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CB87" w14:textId="7555616A" w:rsidR="00F8394E" w:rsidRDefault="00F8394E" w:rsidP="00CF110D">
      <w:pPr>
        <w:pStyle w:val="Rubrik1"/>
      </w:pPr>
      <w:r>
        <w:t>Information om prövning i</w:t>
      </w:r>
      <w:r w:rsidR="002C40CD">
        <w:t xml:space="preserve"> grundskolan</w:t>
      </w:r>
      <w:r w:rsidR="009153AD">
        <w:br/>
      </w:r>
    </w:p>
    <w:p w14:paraId="65964454" w14:textId="47C3EF92" w:rsidR="00EE0ECA" w:rsidRPr="00A64612" w:rsidRDefault="00C43F8A" w:rsidP="00EE0EC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>En prövning är en bedömning av en elevs kunskaper inom ett specifikt ämn</w:t>
      </w:r>
      <w:r w:rsidR="00BF6882">
        <w:rPr>
          <w:sz w:val="24"/>
          <w:szCs w:val="28"/>
        </w:rPr>
        <w:t>e</w:t>
      </w:r>
      <w:r w:rsidRPr="00A64612">
        <w:rPr>
          <w:sz w:val="24"/>
          <w:szCs w:val="28"/>
        </w:rPr>
        <w:t xml:space="preserve">. En </w:t>
      </w:r>
      <w:r w:rsidR="00E34145" w:rsidRPr="00A64612">
        <w:rPr>
          <w:sz w:val="24"/>
          <w:szCs w:val="28"/>
        </w:rPr>
        <w:t>person</w:t>
      </w:r>
      <w:r w:rsidRPr="00A64612">
        <w:rPr>
          <w:sz w:val="24"/>
          <w:szCs w:val="28"/>
        </w:rPr>
        <w:t xml:space="preserve"> har rätt att göra prövning i ett eller flera ämnen. Det är skolan som fattar beslut om hur prövningen går till och när den ska genomföras.</w:t>
      </w:r>
    </w:p>
    <w:p w14:paraId="3E57FCD1" w14:textId="1EE22AF2" w:rsidR="00C43F8A" w:rsidRDefault="00C43F8A" w:rsidP="00A64612">
      <w:pPr>
        <w:pStyle w:val="Rubrik2"/>
      </w:pPr>
      <w:r w:rsidRPr="00C43F8A">
        <w:t>Prövningens innehåll och omfattning</w:t>
      </w:r>
      <w:r>
        <w:t xml:space="preserve"> </w:t>
      </w:r>
    </w:p>
    <w:p w14:paraId="2AEAD46E" w14:textId="6A4823E5" w:rsidR="00EE0ECA" w:rsidRPr="00A64612" w:rsidRDefault="00C43F8A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 xml:space="preserve">En prövning </w:t>
      </w:r>
      <w:r w:rsidR="00A4344F" w:rsidRPr="00A64612">
        <w:rPr>
          <w:sz w:val="24"/>
          <w:szCs w:val="28"/>
        </w:rPr>
        <w:t xml:space="preserve">bör omfatta kunskapskravens alla delar </w:t>
      </w:r>
      <w:r w:rsidRPr="00A64612">
        <w:rPr>
          <w:sz w:val="24"/>
          <w:szCs w:val="28"/>
        </w:rPr>
        <w:t>av</w:t>
      </w:r>
      <w:r w:rsidR="00A4344F" w:rsidRPr="00A64612">
        <w:rPr>
          <w:sz w:val="24"/>
          <w:szCs w:val="28"/>
        </w:rPr>
        <w:t>seende</w:t>
      </w:r>
      <w:r w:rsidRPr="00A64612">
        <w:rPr>
          <w:sz w:val="24"/>
          <w:szCs w:val="28"/>
        </w:rPr>
        <w:t xml:space="preserve"> </w:t>
      </w:r>
      <w:r w:rsidR="00A4344F" w:rsidRPr="00A64612">
        <w:rPr>
          <w:sz w:val="24"/>
          <w:szCs w:val="28"/>
        </w:rPr>
        <w:t>ämnet i å</w:t>
      </w:r>
      <w:r w:rsidR="00E34145" w:rsidRPr="00A64612">
        <w:rPr>
          <w:sz w:val="24"/>
          <w:szCs w:val="28"/>
        </w:rPr>
        <w:t>rskurs</w:t>
      </w:r>
      <w:r w:rsidR="00A4344F" w:rsidRPr="00A64612">
        <w:rPr>
          <w:sz w:val="24"/>
          <w:szCs w:val="28"/>
        </w:rPr>
        <w:t xml:space="preserve"> 9</w:t>
      </w:r>
      <w:r w:rsidRPr="00A64612">
        <w:rPr>
          <w:sz w:val="24"/>
          <w:szCs w:val="28"/>
        </w:rPr>
        <w:t xml:space="preserve">. Prövningen kan innehålla skriftliga och muntliga </w:t>
      </w:r>
      <w:r w:rsidR="00A4344F" w:rsidRPr="00A64612">
        <w:rPr>
          <w:sz w:val="24"/>
          <w:szCs w:val="28"/>
        </w:rPr>
        <w:t>uppgifter</w:t>
      </w:r>
      <w:r w:rsidRPr="00A64612">
        <w:rPr>
          <w:sz w:val="24"/>
          <w:szCs w:val="28"/>
        </w:rPr>
        <w:t xml:space="preserve">, inlämningsuppgifter, laborationer, praktiska redovisningar eller gruppuppgifter som genomförs tillsammans med andra prövande eller med elever som läser den aktuella kursen. </w:t>
      </w:r>
    </w:p>
    <w:p w14:paraId="0FE95D76" w14:textId="7F4D4819" w:rsidR="00EE0ECA" w:rsidRPr="00A64612" w:rsidRDefault="00C43F8A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>En prövning görs utifrån de nationellt fastställda kunskapskraven. Bestämmelserna om bedömning och betyg i läroplanerna gäller också vid prövning. Det innebär att läraren vid betygssättningen ska utnyttja all tillgänglig information om elevens kunskaper i förhållande till de nationella kunskapskraven och göra en allsidig bedömning av dessa. Det</w:t>
      </w:r>
      <w:r w:rsidR="00A4344F" w:rsidRPr="00A64612">
        <w:rPr>
          <w:sz w:val="24"/>
          <w:szCs w:val="28"/>
        </w:rPr>
        <w:t xml:space="preserve"> betyder</w:t>
      </w:r>
      <w:r w:rsidRPr="00A64612">
        <w:rPr>
          <w:sz w:val="24"/>
          <w:szCs w:val="28"/>
        </w:rPr>
        <w:t xml:space="preserve"> </w:t>
      </w:r>
      <w:r w:rsidR="00E34145" w:rsidRPr="00A64612">
        <w:rPr>
          <w:sz w:val="24"/>
          <w:szCs w:val="28"/>
        </w:rPr>
        <w:t xml:space="preserve">också </w:t>
      </w:r>
      <w:r w:rsidRPr="00A64612">
        <w:rPr>
          <w:sz w:val="24"/>
          <w:szCs w:val="28"/>
        </w:rPr>
        <w:t xml:space="preserve">att en lärare som tidigare undervisat eleven ska ta hänsyn till den information </w:t>
      </w:r>
      <w:r w:rsidR="00E34145" w:rsidRPr="00A64612">
        <w:rPr>
          <w:sz w:val="24"/>
          <w:szCs w:val="28"/>
        </w:rPr>
        <w:t>som finns om</w:t>
      </w:r>
      <w:r w:rsidRPr="00A64612">
        <w:rPr>
          <w:sz w:val="24"/>
          <w:szCs w:val="28"/>
        </w:rPr>
        <w:t xml:space="preserve"> eleven, när prövningen genomförs. </w:t>
      </w:r>
    </w:p>
    <w:p w14:paraId="07760FDB" w14:textId="0A4300CF" w:rsidR="00C43F8A" w:rsidRPr="00A64612" w:rsidRDefault="00C43F8A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>Prövning i</w:t>
      </w:r>
      <w:r w:rsidR="00F915ED" w:rsidRPr="00A64612">
        <w:rPr>
          <w:sz w:val="24"/>
          <w:szCs w:val="28"/>
        </w:rPr>
        <w:t xml:space="preserve"> ett ämne</w:t>
      </w:r>
      <w:r w:rsidRPr="00A64612">
        <w:rPr>
          <w:sz w:val="24"/>
          <w:szCs w:val="28"/>
        </w:rPr>
        <w:t xml:space="preserve"> kan endast ske om </w:t>
      </w:r>
      <w:r w:rsidR="00B03A15" w:rsidRPr="00A64612">
        <w:rPr>
          <w:sz w:val="24"/>
          <w:szCs w:val="28"/>
        </w:rPr>
        <w:t>huvudmannen</w:t>
      </w:r>
      <w:r w:rsidRPr="00A64612">
        <w:rPr>
          <w:sz w:val="24"/>
          <w:szCs w:val="28"/>
        </w:rPr>
        <w:t xml:space="preserve"> ger undervisning i det aktuella ämnet. </w:t>
      </w:r>
    </w:p>
    <w:p w14:paraId="70DE112A" w14:textId="77777777" w:rsidR="00C43F8A" w:rsidRPr="00C43F8A" w:rsidRDefault="00C43F8A" w:rsidP="00A64612">
      <w:pPr>
        <w:pStyle w:val="Rubrik2"/>
      </w:pPr>
      <w:r w:rsidRPr="00C43F8A">
        <w:t xml:space="preserve">Betygsättning </w:t>
      </w:r>
    </w:p>
    <w:p w14:paraId="2278C1CF" w14:textId="5B63733D" w:rsidR="00EE0ECA" w:rsidRPr="00A64612" w:rsidRDefault="00C43F8A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>Vid en prövning ska alla betygssteg vara möjliga att nå. Det finns inte någon begränsning av hur många gånger eleven kan genomgå</w:t>
      </w:r>
      <w:r w:rsidR="00A4344F" w:rsidRPr="00A64612">
        <w:rPr>
          <w:sz w:val="24"/>
          <w:szCs w:val="28"/>
        </w:rPr>
        <w:t xml:space="preserve"> en</w:t>
      </w:r>
      <w:r w:rsidRPr="00A64612">
        <w:rPr>
          <w:sz w:val="24"/>
          <w:szCs w:val="28"/>
        </w:rPr>
        <w:t xml:space="preserve"> prövning i samma ämne. Rätten att få </w:t>
      </w:r>
      <w:r w:rsidR="00E34145" w:rsidRPr="00A64612">
        <w:rPr>
          <w:sz w:val="24"/>
          <w:szCs w:val="28"/>
        </w:rPr>
        <w:t>genomföra</w:t>
      </w:r>
      <w:r w:rsidRPr="00A64612">
        <w:rPr>
          <w:sz w:val="24"/>
          <w:szCs w:val="28"/>
        </w:rPr>
        <w:t xml:space="preserve"> en prövning gäller även den som tidigare har fått betyg i ett avslutat ämne eller slutbetyg från grundskolan (10 kap</w:t>
      </w:r>
      <w:r w:rsidR="005F6F09" w:rsidRPr="00A64612">
        <w:rPr>
          <w:sz w:val="24"/>
          <w:szCs w:val="28"/>
        </w:rPr>
        <w:t>.</w:t>
      </w:r>
      <w:r w:rsidRPr="00A64612">
        <w:rPr>
          <w:sz w:val="24"/>
          <w:szCs w:val="28"/>
        </w:rPr>
        <w:t xml:space="preserve"> 23 §</w:t>
      </w:r>
      <w:r w:rsidR="005F6F09" w:rsidRPr="00A64612">
        <w:rPr>
          <w:sz w:val="24"/>
          <w:szCs w:val="28"/>
        </w:rPr>
        <w:t xml:space="preserve"> </w:t>
      </w:r>
      <w:r w:rsidRPr="00A64612">
        <w:rPr>
          <w:sz w:val="24"/>
          <w:szCs w:val="28"/>
        </w:rPr>
        <w:t xml:space="preserve">skollagen). </w:t>
      </w:r>
    </w:p>
    <w:p w14:paraId="5EC1CC8A" w14:textId="178729E5" w:rsidR="00552295" w:rsidRPr="00A64612" w:rsidRDefault="00C43F8A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 xml:space="preserve">Efter avslutad prövning sätts betyg i ämnet utifrån samtliga kunskapskrav i årskurs 9. </w:t>
      </w:r>
      <w:r w:rsidR="00A4344F" w:rsidRPr="00A64612">
        <w:rPr>
          <w:sz w:val="24"/>
          <w:szCs w:val="28"/>
        </w:rPr>
        <w:t>S</w:t>
      </w:r>
      <w:r w:rsidRPr="00A64612">
        <w:rPr>
          <w:sz w:val="24"/>
          <w:szCs w:val="28"/>
        </w:rPr>
        <w:t xml:space="preserve">treck kan ej sättas på en prövning. </w:t>
      </w:r>
    </w:p>
    <w:p w14:paraId="22682881" w14:textId="77777777" w:rsidR="00552295" w:rsidRPr="00552295" w:rsidRDefault="00C43F8A" w:rsidP="00A64612">
      <w:pPr>
        <w:pStyle w:val="Rubrik2"/>
      </w:pPr>
      <w:r w:rsidRPr="00552295">
        <w:t xml:space="preserve">Extra anpassningar och särskilt stöd </w:t>
      </w:r>
    </w:p>
    <w:p w14:paraId="3EE66BC3" w14:textId="53B5FBBC" w:rsidR="00CF110D" w:rsidRPr="00A64612" w:rsidRDefault="00C43F8A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>Elever har rätt att under en prövning få extra anpassningar och särskilt stöd. Skolan anpassar därför prövningen utifrån elevens förutsättningar, tex genom användandet av kompensatoriska hjälpmedel.</w:t>
      </w:r>
    </w:p>
    <w:p w14:paraId="6E94D1D3" w14:textId="77777777" w:rsidR="001C01AC" w:rsidRPr="001C01AC" w:rsidRDefault="001C01AC" w:rsidP="00A64612">
      <w:pPr>
        <w:pStyle w:val="Rubrik2"/>
      </w:pPr>
      <w:r w:rsidRPr="001C01AC">
        <w:t xml:space="preserve">Kostnad för att genomföra prövning </w:t>
      </w:r>
    </w:p>
    <w:p w14:paraId="7DB8825A" w14:textId="0C398E18" w:rsidR="001C01AC" w:rsidRDefault="001C01AC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 xml:space="preserve">Det är kostnadsfritt att göra en prövning i grundskolan om prövningen sker i ett ämne där eleven inte har uppnått minst betyget E efter avslutad skolgång i årskurs 9. </w:t>
      </w:r>
      <w:r w:rsidR="00AF08F9" w:rsidRPr="00A64612">
        <w:rPr>
          <w:sz w:val="24"/>
          <w:szCs w:val="28"/>
        </w:rPr>
        <w:t>I övriga fall tas en kostnad ut</w:t>
      </w:r>
      <w:r w:rsidR="00F90002" w:rsidRPr="00A64612">
        <w:rPr>
          <w:sz w:val="24"/>
          <w:szCs w:val="28"/>
        </w:rPr>
        <w:t xml:space="preserve"> om 500 kr.</w:t>
      </w:r>
    </w:p>
    <w:p w14:paraId="25A8F7A1" w14:textId="3DD99BC6" w:rsidR="001806D0" w:rsidRPr="00A64612" w:rsidRDefault="00B16CC4" w:rsidP="00C43F8A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En eventuell</w:t>
      </w:r>
      <w:r w:rsidR="003C447B">
        <w:rPr>
          <w:sz w:val="24"/>
          <w:szCs w:val="28"/>
        </w:rPr>
        <w:t xml:space="preserve"> </w:t>
      </w:r>
      <w:r>
        <w:rPr>
          <w:sz w:val="24"/>
          <w:szCs w:val="28"/>
        </w:rPr>
        <w:t>kostnad faktu</w:t>
      </w:r>
      <w:r w:rsidR="009F78E4">
        <w:rPr>
          <w:sz w:val="24"/>
          <w:szCs w:val="28"/>
        </w:rPr>
        <w:t>r</w:t>
      </w:r>
      <w:r>
        <w:rPr>
          <w:sz w:val="24"/>
          <w:szCs w:val="28"/>
        </w:rPr>
        <w:t>eras</w:t>
      </w:r>
      <w:r w:rsidR="009F78E4">
        <w:rPr>
          <w:sz w:val="24"/>
          <w:szCs w:val="28"/>
        </w:rPr>
        <w:t xml:space="preserve"> i första hand till den sökande. Om den sökande är under 18 år, </w:t>
      </w:r>
      <w:r w:rsidR="00F10133">
        <w:rPr>
          <w:sz w:val="24"/>
          <w:szCs w:val="28"/>
        </w:rPr>
        <w:t>faktureras i</w:t>
      </w:r>
      <w:r w:rsidR="009234A2">
        <w:rPr>
          <w:sz w:val="24"/>
          <w:szCs w:val="28"/>
        </w:rPr>
        <w:t xml:space="preserve"> </w:t>
      </w:r>
      <w:r w:rsidR="00F10133">
        <w:rPr>
          <w:sz w:val="24"/>
          <w:szCs w:val="28"/>
        </w:rPr>
        <w:t>stället till vårdnadshavaren.</w:t>
      </w:r>
    </w:p>
    <w:p w14:paraId="4B56C699" w14:textId="77777777" w:rsidR="001C01AC" w:rsidRPr="001C01AC" w:rsidRDefault="001C01AC" w:rsidP="00A64612">
      <w:pPr>
        <w:pStyle w:val="Rubrik2"/>
      </w:pPr>
      <w:r w:rsidRPr="001C01AC">
        <w:lastRenderedPageBreak/>
        <w:t xml:space="preserve">Tidpunkt för prövning </w:t>
      </w:r>
    </w:p>
    <w:p w14:paraId="00EE2868" w14:textId="00A9B04A" w:rsidR="00590A5D" w:rsidRPr="00A64612" w:rsidRDefault="001C01AC" w:rsidP="00C43F8A">
      <w:pPr>
        <w:spacing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 xml:space="preserve">Det är skolan som bestämmer när en prövning ska genomföras. En elev kan inte kräva att få göra en prövning under en specifik tid. </w:t>
      </w:r>
    </w:p>
    <w:p w14:paraId="4C71EC0A" w14:textId="5709A22D" w:rsidR="00F33103" w:rsidRDefault="00F33103" w:rsidP="00A64612">
      <w:pPr>
        <w:pStyle w:val="Rubrik2"/>
      </w:pPr>
      <w:r>
        <w:t>Rätt till nytt slutbetyg</w:t>
      </w:r>
    </w:p>
    <w:p w14:paraId="1C0E59BB" w14:textId="10FE9115" w:rsidR="009B03EA" w:rsidRDefault="009B03EA" w:rsidP="00F33103">
      <w:pPr>
        <w:spacing w:after="0" w:line="240" w:lineRule="auto"/>
        <w:rPr>
          <w:sz w:val="24"/>
          <w:szCs w:val="28"/>
        </w:rPr>
      </w:pPr>
      <w:r w:rsidRPr="00A64612">
        <w:rPr>
          <w:sz w:val="24"/>
          <w:szCs w:val="28"/>
        </w:rPr>
        <w:t>Den som redan har slutbety</w:t>
      </w:r>
      <w:r w:rsidR="00854F87" w:rsidRPr="00A64612">
        <w:rPr>
          <w:sz w:val="24"/>
          <w:szCs w:val="28"/>
        </w:rPr>
        <w:t>g</w:t>
      </w:r>
      <w:r w:rsidRPr="00A64612">
        <w:rPr>
          <w:sz w:val="24"/>
          <w:szCs w:val="28"/>
        </w:rPr>
        <w:t xml:space="preserve"> har rätt att få ett nytt slu</w:t>
      </w:r>
      <w:r w:rsidR="00853B91" w:rsidRPr="00A64612">
        <w:rPr>
          <w:sz w:val="24"/>
          <w:szCs w:val="28"/>
        </w:rPr>
        <w:t>t</w:t>
      </w:r>
      <w:r w:rsidRPr="00A64612">
        <w:rPr>
          <w:sz w:val="24"/>
          <w:szCs w:val="28"/>
        </w:rPr>
        <w:t>betyg efter pr</w:t>
      </w:r>
      <w:r w:rsidR="00853B91" w:rsidRPr="00A64612">
        <w:rPr>
          <w:sz w:val="24"/>
          <w:szCs w:val="28"/>
        </w:rPr>
        <w:t>ö</w:t>
      </w:r>
      <w:r w:rsidRPr="00A64612">
        <w:rPr>
          <w:sz w:val="24"/>
          <w:szCs w:val="28"/>
        </w:rPr>
        <w:t xml:space="preserve">vning i ett eller flera ämnen, (jfr. 6 kap. 21 § skolförordningen). </w:t>
      </w:r>
      <w:r w:rsidR="00853B91" w:rsidRPr="00A64612">
        <w:rPr>
          <w:sz w:val="24"/>
          <w:szCs w:val="28"/>
        </w:rPr>
        <w:t xml:space="preserve">Något nytt slutbetyg utfärdas inte per automatik, men den prövande har rätt att begära ett nytt slutbetyg, som innefattar alla ämnen. </w:t>
      </w:r>
    </w:p>
    <w:p w14:paraId="17FB8034" w14:textId="77777777" w:rsidR="00AD295E" w:rsidRDefault="00AD295E" w:rsidP="00F33103">
      <w:pPr>
        <w:spacing w:after="0" w:line="240" w:lineRule="auto"/>
        <w:rPr>
          <w:sz w:val="24"/>
          <w:szCs w:val="28"/>
        </w:rPr>
      </w:pPr>
    </w:p>
    <w:p w14:paraId="6A84E36B" w14:textId="3579AD56" w:rsidR="00233875" w:rsidRPr="00A64612" w:rsidRDefault="00233875" w:rsidP="00F33103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Sökande ansvarar själv för att ladda upp ett eventuellt nytt slutbetyg till Indra för G</w:t>
      </w:r>
      <w:r w:rsidR="00BD4550">
        <w:rPr>
          <w:sz w:val="24"/>
          <w:szCs w:val="28"/>
        </w:rPr>
        <w:t>ymnasieantagningen. Detta sker inte per automatik.</w:t>
      </w:r>
    </w:p>
    <w:p w14:paraId="5E1168F3" w14:textId="77777777" w:rsidR="00CD6B91" w:rsidRDefault="00CD6B91" w:rsidP="00A64612">
      <w:pPr>
        <w:pStyle w:val="Rubrik1"/>
      </w:pPr>
    </w:p>
    <w:p w14:paraId="169423C0" w14:textId="77777777" w:rsidR="00CD6B91" w:rsidRDefault="00CD6B91" w:rsidP="00CD6B91"/>
    <w:p w14:paraId="577F2484" w14:textId="77777777" w:rsidR="00CD6B91" w:rsidRDefault="00CD6B91" w:rsidP="00CD6B91"/>
    <w:p w14:paraId="3B4FF30A" w14:textId="77777777" w:rsidR="00CD6B91" w:rsidRPr="00CD6B91" w:rsidRDefault="00CD6B91" w:rsidP="00CD6B91"/>
    <w:p w14:paraId="1D3921C4" w14:textId="77777777" w:rsidR="00CD6B91" w:rsidRDefault="00CD6B91" w:rsidP="00A64612">
      <w:pPr>
        <w:pStyle w:val="Rubrik1"/>
      </w:pPr>
    </w:p>
    <w:p w14:paraId="78CE9B4C" w14:textId="77777777" w:rsidR="00CD6B91" w:rsidRDefault="00CD6B91" w:rsidP="00A64612">
      <w:pPr>
        <w:pStyle w:val="Rubrik1"/>
      </w:pPr>
    </w:p>
    <w:p w14:paraId="1ACDB6F6" w14:textId="77777777" w:rsidR="00CD6B91" w:rsidRDefault="00CD6B91" w:rsidP="00A64612">
      <w:pPr>
        <w:pStyle w:val="Rubrik1"/>
      </w:pPr>
    </w:p>
    <w:p w14:paraId="1083D733" w14:textId="77777777" w:rsidR="00CD6B91" w:rsidRDefault="00CD6B91" w:rsidP="00A64612">
      <w:pPr>
        <w:pStyle w:val="Rubrik1"/>
      </w:pPr>
    </w:p>
    <w:p w14:paraId="2CB71F6D" w14:textId="77777777" w:rsidR="00CD6B91" w:rsidRDefault="00CD6B91" w:rsidP="00A64612">
      <w:pPr>
        <w:pStyle w:val="Rubrik1"/>
      </w:pPr>
    </w:p>
    <w:p w14:paraId="34655203" w14:textId="77777777" w:rsidR="00CD6B91" w:rsidRDefault="00CD6B91" w:rsidP="00A64612">
      <w:pPr>
        <w:pStyle w:val="Rubrik1"/>
      </w:pPr>
    </w:p>
    <w:p w14:paraId="06DD6037" w14:textId="77777777" w:rsidR="00CD6B91" w:rsidRDefault="00CD6B91" w:rsidP="00A64612">
      <w:pPr>
        <w:pStyle w:val="Rubrik1"/>
      </w:pPr>
    </w:p>
    <w:p w14:paraId="0166E4B9" w14:textId="77777777" w:rsidR="00CD6B91" w:rsidRDefault="00CD6B91" w:rsidP="00A64612">
      <w:pPr>
        <w:pStyle w:val="Rubrik1"/>
      </w:pPr>
    </w:p>
    <w:p w14:paraId="2070730D" w14:textId="77777777" w:rsidR="00CD6B91" w:rsidRDefault="00CD6B91" w:rsidP="00A64612">
      <w:pPr>
        <w:pStyle w:val="Rubrik1"/>
      </w:pPr>
    </w:p>
    <w:p w14:paraId="730BF268" w14:textId="77777777" w:rsidR="00CD6B91" w:rsidRPr="00CD6B91" w:rsidRDefault="00CD6B91" w:rsidP="00CD6B91"/>
    <w:p w14:paraId="23046935" w14:textId="3A9C7CE7" w:rsidR="000D189E" w:rsidRDefault="000108B4" w:rsidP="00A64612">
      <w:pPr>
        <w:pStyle w:val="Rubrik1"/>
      </w:pPr>
      <w:r w:rsidRPr="00A64612">
        <w:lastRenderedPageBreak/>
        <w:t>An</w:t>
      </w:r>
      <w:r w:rsidR="00B44333" w:rsidRPr="00A64612">
        <w:t>sökan</w:t>
      </w:r>
      <w:r w:rsidRPr="00A64612">
        <w:t xml:space="preserve"> om </w:t>
      </w:r>
      <w:r w:rsidR="00D11657" w:rsidRPr="00A64612">
        <w:t>p</w:t>
      </w:r>
      <w:r w:rsidRPr="00A64612">
        <w:t>rövning</w:t>
      </w:r>
    </w:p>
    <w:p w14:paraId="4A8659BA" w14:textId="77777777" w:rsidR="005F70CD" w:rsidRPr="005F70CD" w:rsidRDefault="005F70CD" w:rsidP="005F70CD"/>
    <w:p w14:paraId="5AEDAC77" w14:textId="3D334CA7" w:rsidR="007C737F" w:rsidRDefault="00175253" w:rsidP="000D189E">
      <w:pPr>
        <w:spacing w:after="0" w:line="240" w:lineRule="auto"/>
      </w:pPr>
      <w:r>
        <w:t>Att g</w:t>
      </w:r>
      <w:r w:rsidR="001E6076">
        <w:t xml:space="preserve">enomgå prövning för betyg är en rättighet i </w:t>
      </w:r>
      <w:r w:rsidR="000108B4">
        <w:t>enlighet med 10 kap</w:t>
      </w:r>
      <w:r w:rsidR="00B13598">
        <w:t>.</w:t>
      </w:r>
      <w:r w:rsidR="000108B4">
        <w:t xml:space="preserve"> 23</w:t>
      </w:r>
      <w:r w:rsidR="00B13598">
        <w:t xml:space="preserve"> </w:t>
      </w:r>
      <w:r w:rsidR="000108B4">
        <w:t xml:space="preserve">§ </w:t>
      </w:r>
      <w:r w:rsidR="00B13598">
        <w:t>skollagen</w:t>
      </w:r>
      <w:r w:rsidR="000108B4">
        <w:t xml:space="preserve">. </w:t>
      </w:r>
      <w:r w:rsidR="00E34145">
        <w:t>Prövningen kan avse ett eller flera ämnen.</w:t>
      </w:r>
    </w:p>
    <w:p w14:paraId="3E61EBBE" w14:textId="77777777" w:rsidR="006A5001" w:rsidRDefault="006A5001" w:rsidP="000D189E">
      <w:pPr>
        <w:spacing w:after="0" w:line="240" w:lineRule="auto"/>
      </w:pPr>
    </w:p>
    <w:p w14:paraId="2DAC37EC" w14:textId="2EEA438F" w:rsidR="006A5001" w:rsidRDefault="006A5001" w:rsidP="006A5001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Denna ansökan fyller du i när du </w:t>
      </w:r>
      <w:r w:rsidRPr="0006233C">
        <w:rPr>
          <w:b/>
          <w:bCs/>
          <w:i/>
          <w:iCs/>
          <w:sz w:val="24"/>
        </w:rPr>
        <w:t>inte</w:t>
      </w:r>
      <w:r>
        <w:rPr>
          <w:b/>
          <w:bCs/>
          <w:sz w:val="24"/>
        </w:rPr>
        <w:t xml:space="preserve"> är elev vid någon grundskola i Göteborgs Stad men önskar göra en prövning</w:t>
      </w:r>
      <w:r w:rsidR="004E18FA">
        <w:rPr>
          <w:b/>
          <w:bCs/>
          <w:sz w:val="24"/>
        </w:rPr>
        <w:t xml:space="preserve"> </w:t>
      </w:r>
      <w:r w:rsidR="00060E91">
        <w:rPr>
          <w:b/>
          <w:bCs/>
          <w:sz w:val="24"/>
        </w:rPr>
        <w:t>för betyg i grundskola</w:t>
      </w:r>
      <w:r>
        <w:rPr>
          <w:b/>
          <w:bCs/>
          <w:sz w:val="24"/>
        </w:rPr>
        <w:t xml:space="preserve">. </w:t>
      </w:r>
    </w:p>
    <w:p w14:paraId="42097A2B" w14:textId="77777777" w:rsidR="00F31645" w:rsidRDefault="00F31645" w:rsidP="006A5001">
      <w:pPr>
        <w:spacing w:after="0" w:line="240" w:lineRule="auto"/>
        <w:rPr>
          <w:b/>
          <w:bCs/>
          <w:sz w:val="24"/>
        </w:rPr>
      </w:pPr>
    </w:p>
    <w:p w14:paraId="4526D0AF" w14:textId="22F786E5" w:rsidR="00383D05" w:rsidRDefault="00F31645" w:rsidP="006A5001">
      <w:pPr>
        <w:spacing w:after="0" w:line="240" w:lineRule="auto"/>
        <w:rPr>
          <w:sz w:val="24"/>
        </w:rPr>
      </w:pPr>
      <w:r w:rsidRPr="00060E91">
        <w:rPr>
          <w:sz w:val="24"/>
        </w:rPr>
        <w:t xml:space="preserve">Du fyller själv i ansökan och skriver ut eller mejlar in till </w:t>
      </w:r>
      <w:r w:rsidR="009153AD">
        <w:rPr>
          <w:sz w:val="24"/>
        </w:rPr>
        <w:t>g</w:t>
      </w:r>
      <w:r w:rsidRPr="00060E91">
        <w:rPr>
          <w:sz w:val="24"/>
        </w:rPr>
        <w:t>rundskoleförvaltningen</w:t>
      </w:r>
      <w:r w:rsidR="00302BF3">
        <w:rPr>
          <w:sz w:val="24"/>
        </w:rPr>
        <w:t xml:space="preserve">, </w:t>
      </w:r>
      <w:hyperlink r:id="rId9" w:history="1">
        <w:r w:rsidR="000B6237" w:rsidRPr="00290E27">
          <w:rPr>
            <w:rStyle w:val="Hyperlnk"/>
            <w:sz w:val="24"/>
          </w:rPr>
          <w:t>grundskola@grundskola.goteborg.se</w:t>
        </w:r>
      </w:hyperlink>
    </w:p>
    <w:p w14:paraId="3B85C29F" w14:textId="77777777" w:rsidR="00E30B7B" w:rsidRDefault="00E30B7B" w:rsidP="006A5001">
      <w:pPr>
        <w:spacing w:after="0" w:line="240" w:lineRule="auto"/>
        <w:rPr>
          <w:sz w:val="24"/>
        </w:rPr>
      </w:pPr>
    </w:p>
    <w:p w14:paraId="05217EB8" w14:textId="3A1C8C5C" w:rsidR="000108B4" w:rsidRPr="009153AD" w:rsidRDefault="0006233C" w:rsidP="009153AD">
      <w:pPr>
        <w:spacing w:after="0" w:line="240" w:lineRule="auto"/>
        <w:rPr>
          <w:sz w:val="24"/>
        </w:rPr>
      </w:pPr>
      <w:r>
        <w:rPr>
          <w:sz w:val="24"/>
        </w:rPr>
        <w:t xml:space="preserve">Prövningen kommer att hanteras av </w:t>
      </w:r>
      <w:r w:rsidR="00D40824">
        <w:rPr>
          <w:b/>
          <w:bCs/>
          <w:sz w:val="24"/>
        </w:rPr>
        <w:t>Trulsegårdsskolan och Nordhemsskolan</w:t>
      </w:r>
      <w:r>
        <w:rPr>
          <w:sz w:val="24"/>
        </w:rPr>
        <w:t xml:space="preserve"> i Göteborgs Stad. </w:t>
      </w:r>
    </w:p>
    <w:tbl>
      <w:tblPr>
        <w:tblStyle w:val="Tabellrutnt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CC0B03" w14:paraId="18AF7C7E" w14:textId="77777777" w:rsidTr="00CC0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</w:tcPr>
          <w:p w14:paraId="39934432" w14:textId="3C2A55F0" w:rsidR="00CC0B03" w:rsidRPr="00C5663F" w:rsidRDefault="007C0821" w:rsidP="00CC0B03">
            <w:pPr>
              <w:rPr>
                <w:b w:val="0"/>
                <w:sz w:val="20"/>
                <w:szCs w:val="20"/>
              </w:rPr>
            </w:pPr>
            <w:r w:rsidRPr="00C5663F">
              <w:rPr>
                <w:sz w:val="20"/>
                <w:szCs w:val="20"/>
              </w:rPr>
              <w:t>Namn</w:t>
            </w:r>
            <w:r w:rsidR="000F2F57" w:rsidRPr="00C5663F">
              <w:rPr>
                <w:sz w:val="20"/>
                <w:szCs w:val="20"/>
              </w:rPr>
              <w:t>:</w:t>
            </w:r>
          </w:p>
          <w:p w14:paraId="1951AB17" w14:textId="100C0E74" w:rsidR="007C0821" w:rsidRPr="00C5663F" w:rsidRDefault="007C0821" w:rsidP="00CC0B03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</w:tcPr>
          <w:p w14:paraId="6D1D50BE" w14:textId="3F2FA5F7" w:rsidR="00CC0B03" w:rsidRPr="00C5663F" w:rsidRDefault="007C0821" w:rsidP="00CC0B03">
            <w:pPr>
              <w:rPr>
                <w:sz w:val="20"/>
                <w:szCs w:val="20"/>
              </w:rPr>
            </w:pPr>
            <w:r w:rsidRPr="00C5663F">
              <w:rPr>
                <w:sz w:val="20"/>
                <w:szCs w:val="20"/>
              </w:rPr>
              <w:t>Personnummer</w:t>
            </w:r>
            <w:r w:rsidR="000F2F57" w:rsidRPr="00C5663F">
              <w:rPr>
                <w:sz w:val="20"/>
                <w:szCs w:val="20"/>
              </w:rPr>
              <w:t>:</w:t>
            </w:r>
          </w:p>
        </w:tc>
      </w:tr>
      <w:tr w:rsidR="00CC0B03" w14:paraId="05376128" w14:textId="77777777" w:rsidTr="00CC0B03">
        <w:tc>
          <w:tcPr>
            <w:tcW w:w="3963" w:type="dxa"/>
          </w:tcPr>
          <w:p w14:paraId="3D3177CA" w14:textId="2DCD6862" w:rsidR="00CC0B03" w:rsidRPr="00C5663F" w:rsidRDefault="000F2F57" w:rsidP="00CC0B03">
            <w:pPr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Adress:</w:t>
            </w:r>
          </w:p>
          <w:p w14:paraId="1F479DCE" w14:textId="53CB66BE" w:rsidR="000F2F57" w:rsidRPr="00C5663F" w:rsidRDefault="000F2F57" w:rsidP="00CC0B03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</w:tcPr>
          <w:p w14:paraId="197DABE0" w14:textId="0E4859E9" w:rsidR="00CC0B03" w:rsidRPr="00C5663F" w:rsidRDefault="008F055A" w:rsidP="00CC0B0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E-postadress</w:t>
            </w:r>
            <w:r w:rsidR="00AC1911" w:rsidRPr="00C5663F">
              <w:rPr>
                <w:sz w:val="20"/>
                <w:szCs w:val="20"/>
              </w:rPr>
              <w:t>:</w:t>
            </w:r>
          </w:p>
        </w:tc>
      </w:tr>
      <w:tr w:rsidR="009153AD" w14:paraId="7AD92884" w14:textId="77777777" w:rsidTr="005A7633">
        <w:tc>
          <w:tcPr>
            <w:tcW w:w="7926" w:type="dxa"/>
            <w:gridSpan w:val="2"/>
          </w:tcPr>
          <w:p w14:paraId="4CFC877C" w14:textId="77777777" w:rsidR="009153AD" w:rsidRPr="00C5663F" w:rsidRDefault="00451221" w:rsidP="00E34145">
            <w:pPr>
              <w:spacing w:after="0" w:afterAutospacing="0" w:line="240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1769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3AD" w:rsidRPr="00C5663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153AD" w:rsidRPr="00C5663F">
              <w:rPr>
                <w:b/>
                <w:bCs/>
                <w:sz w:val="20"/>
                <w:szCs w:val="20"/>
              </w:rPr>
              <w:t xml:space="preserve"> Jag är </w:t>
            </w:r>
            <w:r w:rsidR="009153AD" w:rsidRPr="00C5663F">
              <w:rPr>
                <w:b/>
                <w:bCs/>
                <w:i/>
                <w:iCs/>
                <w:sz w:val="20"/>
                <w:szCs w:val="20"/>
              </w:rPr>
              <w:t>inte</w:t>
            </w:r>
            <w:r w:rsidR="009153AD" w:rsidRPr="00C5663F">
              <w:rPr>
                <w:b/>
                <w:bCs/>
                <w:sz w:val="20"/>
                <w:szCs w:val="20"/>
              </w:rPr>
              <w:t xml:space="preserve"> inskriven i grundskolan i Göteborgs Stad och vill genomföra en prövning</w:t>
            </w:r>
          </w:p>
          <w:p w14:paraId="793B8138" w14:textId="0EE6710C" w:rsidR="009153AD" w:rsidRPr="00C5663F" w:rsidRDefault="009153AD" w:rsidP="00E34145">
            <w:pPr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C0B03" w14:paraId="4437378F" w14:textId="77777777" w:rsidTr="00B53AE0">
        <w:trPr>
          <w:trHeight w:val="798"/>
        </w:trPr>
        <w:tc>
          <w:tcPr>
            <w:tcW w:w="3963" w:type="dxa"/>
            <w:tcBorders>
              <w:bottom w:val="single" w:sz="4" w:space="0" w:color="auto"/>
            </w:tcBorders>
          </w:tcPr>
          <w:p w14:paraId="3896F886" w14:textId="5C799544" w:rsidR="007D45E4" w:rsidRPr="00B53AE0" w:rsidRDefault="006D2B5E" w:rsidP="006D2B5E">
            <w:pPr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Jag har tagit del av informationen</w:t>
            </w:r>
            <w:r w:rsidR="007D45E4" w:rsidRPr="00C5663F">
              <w:rPr>
                <w:b/>
                <w:bCs/>
                <w:sz w:val="20"/>
                <w:szCs w:val="20"/>
              </w:rPr>
              <w:t xml:space="preserve"> om prövning:</w:t>
            </w:r>
            <w:r w:rsidR="00B53AE0">
              <w:rPr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="004842DC" w:rsidRPr="00C5663F">
              <w:rPr>
                <w:sz w:val="20"/>
                <w:szCs w:val="20"/>
              </w:rPr>
              <w:t>Ja</w:t>
            </w:r>
            <w:r w:rsidR="00DE3863" w:rsidRPr="00C5663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55489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D94" w:rsidRPr="00C566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3863" w:rsidRPr="00C5663F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3963" w:type="dxa"/>
          </w:tcPr>
          <w:p w14:paraId="7D845EB1" w14:textId="59167340" w:rsidR="006D2B5E" w:rsidRPr="00C5663F" w:rsidRDefault="006D2B5E" w:rsidP="006D2B5E">
            <w:pPr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Jag önskar göra prövning i följande ämnen:</w:t>
            </w:r>
          </w:p>
          <w:p w14:paraId="12C900FA" w14:textId="77777777" w:rsidR="00CC0B03" w:rsidRPr="00C5663F" w:rsidRDefault="00CC0B03" w:rsidP="00CC0B03">
            <w:pPr>
              <w:rPr>
                <w:sz w:val="20"/>
                <w:szCs w:val="20"/>
              </w:rPr>
            </w:pPr>
          </w:p>
        </w:tc>
      </w:tr>
      <w:tr w:rsidR="00A64612" w14:paraId="78B3E2F9" w14:textId="77777777" w:rsidTr="00CB5573">
        <w:tc>
          <w:tcPr>
            <w:tcW w:w="7926" w:type="dxa"/>
            <w:gridSpan w:val="2"/>
          </w:tcPr>
          <w:p w14:paraId="69865832" w14:textId="77777777" w:rsidR="00A64612" w:rsidRPr="00C5663F" w:rsidRDefault="00A64612" w:rsidP="001E17AE">
            <w:pPr>
              <w:spacing w:after="0" w:afterAutospacing="0" w:line="240" w:lineRule="auto"/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Jag är införstådd med att en kostnad på 500 kr tas ut:</w:t>
            </w:r>
          </w:p>
          <w:p w14:paraId="45EAF4B9" w14:textId="28B0A8C1" w:rsidR="009D7AEB" w:rsidRDefault="00A64612" w:rsidP="00B53AE0">
            <w:pPr>
              <w:spacing w:after="0" w:afterAutospacing="0" w:line="240" w:lineRule="auto"/>
              <w:rPr>
                <w:sz w:val="20"/>
                <w:szCs w:val="20"/>
              </w:rPr>
            </w:pPr>
            <w:r w:rsidRPr="00C5663F">
              <w:rPr>
                <w:sz w:val="20"/>
                <w:szCs w:val="20"/>
              </w:rPr>
              <w:t xml:space="preserve">(Det kostnadsfritt att genomföra en prövning i ett ämne där du fått betyget </w:t>
            </w:r>
            <w:proofErr w:type="gramStart"/>
            <w:r w:rsidRPr="00C5663F">
              <w:rPr>
                <w:sz w:val="20"/>
                <w:szCs w:val="20"/>
              </w:rPr>
              <w:t>F)</w:t>
            </w:r>
            <w:r w:rsidR="009D7AEB">
              <w:rPr>
                <w:sz w:val="20"/>
                <w:szCs w:val="20"/>
              </w:rPr>
              <w:t xml:space="preserve">   </w:t>
            </w:r>
            <w:proofErr w:type="gramEnd"/>
            <w:r w:rsidR="004144F2">
              <w:rPr>
                <w:sz w:val="20"/>
                <w:szCs w:val="20"/>
              </w:rPr>
              <w:t xml:space="preserve"> </w:t>
            </w:r>
            <w:r w:rsidR="009D7AEB">
              <w:rPr>
                <w:sz w:val="20"/>
                <w:szCs w:val="20"/>
              </w:rPr>
              <w:t xml:space="preserve">                        </w:t>
            </w:r>
            <w:r w:rsidRPr="00C5663F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78778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6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663F">
              <w:rPr>
                <w:sz w:val="20"/>
                <w:szCs w:val="20"/>
              </w:rPr>
              <w:t xml:space="preserve">  </w:t>
            </w:r>
          </w:p>
          <w:p w14:paraId="68C21531" w14:textId="62893CB6" w:rsidR="00A64612" w:rsidRPr="00C5663F" w:rsidRDefault="00A64612" w:rsidP="00B53AE0">
            <w:pPr>
              <w:spacing w:after="0" w:afterAutospacing="0" w:line="240" w:lineRule="auto"/>
              <w:rPr>
                <w:sz w:val="20"/>
                <w:szCs w:val="20"/>
              </w:rPr>
            </w:pPr>
            <w:r w:rsidRPr="00C5663F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916C75" w14:paraId="47FC2AD4" w14:textId="77777777" w:rsidTr="00C577C9">
        <w:trPr>
          <w:trHeight w:val="1166"/>
        </w:trPr>
        <w:tc>
          <w:tcPr>
            <w:tcW w:w="7926" w:type="dxa"/>
            <w:gridSpan w:val="2"/>
          </w:tcPr>
          <w:p w14:paraId="6B8427EA" w14:textId="04B51C76" w:rsidR="00CD012F" w:rsidRPr="009B3EA6" w:rsidRDefault="00C46A70" w:rsidP="00107AD2">
            <w:pPr>
              <w:spacing w:afterAutospacing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Fakturauppgifter </w:t>
            </w:r>
            <w:r w:rsidR="00E72D0F">
              <w:rPr>
                <w:b/>
                <w:bCs/>
                <w:sz w:val="20"/>
                <w:szCs w:val="20"/>
              </w:rPr>
              <w:t>om sökande är under 18 år: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E72D0F" w:rsidRPr="00E72D0F">
              <w:rPr>
                <w:sz w:val="20"/>
                <w:szCs w:val="20"/>
              </w:rPr>
              <w:t>Vårdnadshavarens p</w:t>
            </w:r>
            <w:r w:rsidRPr="00B91987">
              <w:rPr>
                <w:sz w:val="20"/>
                <w:szCs w:val="20"/>
              </w:rPr>
              <w:t>ersonnummer:</w:t>
            </w:r>
            <w:r w:rsidR="00A6654F" w:rsidRPr="00B91987">
              <w:rPr>
                <w:sz w:val="20"/>
                <w:szCs w:val="20"/>
              </w:rPr>
              <w:t xml:space="preserve"> </w:t>
            </w:r>
            <w:r w:rsidR="00107AD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B75A39">
              <w:rPr>
                <w:sz w:val="20"/>
                <w:szCs w:val="20"/>
              </w:rPr>
              <w:t>Vårdnadshavarens namn</w:t>
            </w:r>
            <w:r w:rsidR="00A6654F" w:rsidRPr="00B91987">
              <w:rPr>
                <w:sz w:val="20"/>
                <w:szCs w:val="20"/>
              </w:rPr>
              <w:t>:</w:t>
            </w:r>
            <w:r w:rsidR="00107AD2">
              <w:rPr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B75A39">
              <w:rPr>
                <w:sz w:val="20"/>
                <w:szCs w:val="20"/>
              </w:rPr>
              <w:t>Vårdnadshavarens b</w:t>
            </w:r>
            <w:r w:rsidR="00A6654F" w:rsidRPr="00B91987">
              <w:rPr>
                <w:sz w:val="20"/>
                <w:szCs w:val="20"/>
              </w:rPr>
              <w:t>ostadsadress</w:t>
            </w:r>
            <w:r w:rsidR="00CD012F" w:rsidRPr="00B91987">
              <w:rPr>
                <w:sz w:val="20"/>
                <w:szCs w:val="20"/>
              </w:rPr>
              <w:t>:</w:t>
            </w:r>
            <w:r w:rsidR="008E7DE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7F4283" w14:paraId="0F67E81B" w14:textId="77777777" w:rsidTr="00CC0B03">
        <w:tc>
          <w:tcPr>
            <w:tcW w:w="3963" w:type="dxa"/>
          </w:tcPr>
          <w:p w14:paraId="3B85BB02" w14:textId="284F8791" w:rsidR="007F4283" w:rsidRPr="00C5663F" w:rsidRDefault="00E65E04" w:rsidP="001E17A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P</w:t>
            </w:r>
            <w:r w:rsidR="00352711" w:rsidRPr="00C5663F">
              <w:rPr>
                <w:b/>
                <w:bCs/>
                <w:sz w:val="20"/>
                <w:szCs w:val="20"/>
              </w:rPr>
              <w:t>r</w:t>
            </w:r>
            <w:r w:rsidRPr="00C5663F">
              <w:rPr>
                <w:b/>
                <w:bCs/>
                <w:sz w:val="20"/>
                <w:szCs w:val="20"/>
              </w:rPr>
              <w:t>övandes underskrift:</w:t>
            </w:r>
          </w:p>
          <w:p w14:paraId="1A75FEC1" w14:textId="367EDA34" w:rsidR="00E65E04" w:rsidRPr="00C5663F" w:rsidRDefault="00E65E04" w:rsidP="001E17A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3" w:type="dxa"/>
          </w:tcPr>
          <w:p w14:paraId="3BBAFC25" w14:textId="47FE619E" w:rsidR="007F4283" w:rsidRPr="00C5663F" w:rsidRDefault="00E65E04" w:rsidP="008B1481">
            <w:pPr>
              <w:spacing w:after="0" w:line="240" w:lineRule="auto"/>
              <w:rPr>
                <w:b/>
                <w:bCs/>
                <w:noProof/>
                <w:sz w:val="20"/>
                <w:szCs w:val="20"/>
              </w:rPr>
            </w:pPr>
            <w:r w:rsidRPr="00C5663F">
              <w:rPr>
                <w:b/>
                <w:bCs/>
                <w:noProof/>
                <w:sz w:val="20"/>
                <w:szCs w:val="20"/>
              </w:rPr>
              <w:t>Ort och datum:</w:t>
            </w:r>
          </w:p>
        </w:tc>
      </w:tr>
      <w:tr w:rsidR="00CC0B03" w14:paraId="4A68C502" w14:textId="77777777" w:rsidTr="00CC0B03">
        <w:tc>
          <w:tcPr>
            <w:tcW w:w="3963" w:type="dxa"/>
          </w:tcPr>
          <w:p w14:paraId="454DE62E" w14:textId="11EE9FB3" w:rsidR="001E17AE" w:rsidRPr="00C5663F" w:rsidRDefault="001E17AE" w:rsidP="0053168C">
            <w:pPr>
              <w:spacing w:after="100"/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Vårdnadshavares underskrift</w:t>
            </w:r>
            <w:r w:rsidR="002735BF" w:rsidRPr="00C5663F">
              <w:rPr>
                <w:b/>
                <w:bCs/>
                <w:sz w:val="20"/>
                <w:szCs w:val="20"/>
              </w:rPr>
              <w:t xml:space="preserve"> (om den prövande är under 18 år)</w:t>
            </w:r>
            <w:r w:rsidRPr="00C5663F">
              <w:rPr>
                <w:b/>
                <w:bCs/>
                <w:sz w:val="20"/>
                <w:szCs w:val="20"/>
              </w:rPr>
              <w:t>:</w:t>
            </w:r>
          </w:p>
          <w:p w14:paraId="2817530F" w14:textId="1B9102D4" w:rsidR="00950630" w:rsidRPr="00C5663F" w:rsidRDefault="00950630" w:rsidP="001E17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3" w:type="dxa"/>
          </w:tcPr>
          <w:p w14:paraId="21DA2FCE" w14:textId="3FA087F1" w:rsidR="00CC0B03" w:rsidRPr="00C5663F" w:rsidRDefault="001E17AE" w:rsidP="00CC0B03">
            <w:pPr>
              <w:rPr>
                <w:b/>
                <w:bCs/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Vårdnadshavares underskrift</w:t>
            </w:r>
            <w:r w:rsidR="003E14A4" w:rsidRPr="00C5663F">
              <w:rPr>
                <w:b/>
                <w:bCs/>
                <w:sz w:val="20"/>
                <w:szCs w:val="20"/>
              </w:rPr>
              <w:t xml:space="preserve"> </w:t>
            </w:r>
            <w:r w:rsidR="002735BF" w:rsidRPr="00C5663F">
              <w:rPr>
                <w:b/>
                <w:bCs/>
                <w:sz w:val="20"/>
                <w:szCs w:val="20"/>
              </w:rPr>
              <w:t>(om den prövande är under 18 år)</w:t>
            </w:r>
            <w:r w:rsidRPr="00C5663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C0B03" w14:paraId="7F677BEE" w14:textId="77777777" w:rsidTr="00CC0B03">
        <w:tc>
          <w:tcPr>
            <w:tcW w:w="3963" w:type="dxa"/>
          </w:tcPr>
          <w:p w14:paraId="3D8C4219" w14:textId="040040A7" w:rsidR="001E17AE" w:rsidRPr="00C5663F" w:rsidRDefault="001660F6" w:rsidP="001E17AE">
            <w:pPr>
              <w:rPr>
                <w:b/>
                <w:bCs/>
                <w:sz w:val="20"/>
                <w:szCs w:val="20"/>
              </w:rPr>
            </w:pPr>
            <w:r w:rsidRPr="00C5663F">
              <w:rPr>
                <w:sz w:val="20"/>
                <w:szCs w:val="20"/>
              </w:rPr>
              <w:softHyphen/>
            </w:r>
            <w:r w:rsidR="001E17AE" w:rsidRPr="00C5663F">
              <w:rPr>
                <w:b/>
                <w:bCs/>
                <w:sz w:val="20"/>
                <w:szCs w:val="20"/>
              </w:rPr>
              <w:t xml:space="preserve"> Namnförtydligande:</w:t>
            </w:r>
          </w:p>
          <w:p w14:paraId="305AA908" w14:textId="48D08EBA" w:rsidR="00CC0B03" w:rsidRPr="00C5663F" w:rsidRDefault="00CC0B03" w:rsidP="00CC0B03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</w:tcPr>
          <w:p w14:paraId="21136070" w14:textId="7E0A18B4" w:rsidR="00CC0B03" w:rsidRPr="00C5663F" w:rsidRDefault="001E17AE" w:rsidP="00CC0B03">
            <w:pPr>
              <w:rPr>
                <w:sz w:val="20"/>
                <w:szCs w:val="20"/>
              </w:rPr>
            </w:pPr>
            <w:r w:rsidRPr="00C5663F">
              <w:rPr>
                <w:b/>
                <w:bCs/>
                <w:sz w:val="20"/>
                <w:szCs w:val="20"/>
              </w:rPr>
              <w:t>Namnförtydligande:</w:t>
            </w:r>
          </w:p>
        </w:tc>
      </w:tr>
    </w:tbl>
    <w:p w14:paraId="36763734" w14:textId="3FEAD9BC" w:rsidR="000108B4" w:rsidRPr="000108B4" w:rsidRDefault="000108B4" w:rsidP="000108B4"/>
    <w:p w14:paraId="11E73BD4" w14:textId="6EEEF8F2" w:rsidR="000108B4" w:rsidRDefault="000108B4" w:rsidP="000108B4"/>
    <w:sectPr w:rsidR="000108B4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6D70" w14:textId="77777777" w:rsidR="00213505" w:rsidRDefault="00213505" w:rsidP="00BF282B">
      <w:pPr>
        <w:spacing w:after="0" w:line="240" w:lineRule="auto"/>
      </w:pPr>
      <w:r>
        <w:separator/>
      </w:r>
    </w:p>
  </w:endnote>
  <w:endnote w:type="continuationSeparator" w:id="0">
    <w:p w14:paraId="20B223AA" w14:textId="77777777" w:rsidR="00213505" w:rsidRDefault="00213505" w:rsidP="00BF282B">
      <w:pPr>
        <w:spacing w:after="0" w:line="240" w:lineRule="auto"/>
      </w:pPr>
      <w:r>
        <w:continuationSeparator/>
      </w:r>
    </w:p>
  </w:endnote>
  <w:endnote w:type="continuationNotice" w:id="1">
    <w:p w14:paraId="6F6222F3" w14:textId="77777777" w:rsidR="00213505" w:rsidRDefault="00213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3EF4929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3EF4926" w14:textId="69391A74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0B327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35F0">
                <w:t>Grundmall</w:t>
              </w:r>
            </w:sdtContent>
          </w:sdt>
        </w:p>
      </w:tc>
      <w:tc>
        <w:tcPr>
          <w:tcW w:w="1343" w:type="dxa"/>
        </w:tcPr>
        <w:p w14:paraId="63EF4927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3EF4928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3EF492D" w14:textId="77777777" w:rsidTr="008117AD">
      <w:tc>
        <w:tcPr>
          <w:tcW w:w="5812" w:type="dxa"/>
        </w:tcPr>
        <w:p w14:paraId="63EF492A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EF492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3EF492C" w14:textId="77777777" w:rsidR="00986A1D" w:rsidRDefault="00986A1D" w:rsidP="00841810">
          <w:pPr>
            <w:pStyle w:val="Sidfot"/>
          </w:pPr>
        </w:p>
      </w:tc>
    </w:tr>
    <w:tr w:rsidR="00986A1D" w14:paraId="63EF4931" w14:textId="77777777" w:rsidTr="008117AD">
      <w:tc>
        <w:tcPr>
          <w:tcW w:w="5812" w:type="dxa"/>
        </w:tcPr>
        <w:p w14:paraId="63EF492E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3EF492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3EF4930" w14:textId="77777777" w:rsidR="00986A1D" w:rsidRDefault="00986A1D" w:rsidP="00841810">
          <w:pPr>
            <w:pStyle w:val="Sidfot"/>
          </w:pPr>
        </w:p>
      </w:tc>
    </w:tr>
  </w:tbl>
  <w:p w14:paraId="63EF4932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3EF4935" w14:textId="77777777" w:rsidTr="002A5694">
      <w:tc>
        <w:tcPr>
          <w:tcW w:w="7938" w:type="dxa"/>
        </w:tcPr>
        <w:p w14:paraId="63EF4933" w14:textId="3BEC2185" w:rsidR="0059213E" w:rsidRDefault="000B3279">
          <w:pPr>
            <w:pStyle w:val="Sidfot"/>
            <w:rPr>
              <w:b/>
            </w:rPr>
          </w:pPr>
          <w:r>
            <w:t>Göteborgs Stad Grundskoleförvaltning</w:t>
          </w:r>
          <w:r w:rsidR="007B11BB">
            <w:t>en</w:t>
          </w:r>
        </w:p>
      </w:tc>
      <w:tc>
        <w:tcPr>
          <w:tcW w:w="1134" w:type="dxa"/>
        </w:tcPr>
        <w:p w14:paraId="63EF4934" w14:textId="77777777" w:rsidR="00D54DA8" w:rsidRPr="008117AD" w:rsidRDefault="000B327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3EF4936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3EF4940" w14:textId="77777777" w:rsidTr="002A5694">
      <w:tc>
        <w:tcPr>
          <w:tcW w:w="7938" w:type="dxa"/>
        </w:tcPr>
        <w:p w14:paraId="63EF493E" w14:textId="2312E557" w:rsidR="0059213E" w:rsidRDefault="000B3279">
          <w:pPr>
            <w:pStyle w:val="Sidfot"/>
          </w:pPr>
          <w:r>
            <w:t xml:space="preserve">Göteborgs Stad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35F0">
                <w:t>Grundmall</w:t>
              </w:r>
            </w:sdtContent>
          </w:sdt>
        </w:p>
      </w:tc>
      <w:tc>
        <w:tcPr>
          <w:tcW w:w="1134" w:type="dxa"/>
        </w:tcPr>
        <w:p w14:paraId="63EF493F" w14:textId="77777777" w:rsidR="00D54DA8" w:rsidRPr="008117AD" w:rsidRDefault="000B327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3EF4941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F5E2" w14:textId="77777777" w:rsidR="00213505" w:rsidRDefault="00213505" w:rsidP="00BF282B">
      <w:pPr>
        <w:spacing w:after="0" w:line="240" w:lineRule="auto"/>
      </w:pPr>
      <w:r>
        <w:separator/>
      </w:r>
    </w:p>
  </w:footnote>
  <w:footnote w:type="continuationSeparator" w:id="0">
    <w:p w14:paraId="56937B95" w14:textId="77777777" w:rsidR="00213505" w:rsidRDefault="00213505" w:rsidP="00BF282B">
      <w:pPr>
        <w:spacing w:after="0" w:line="240" w:lineRule="auto"/>
      </w:pPr>
      <w:r>
        <w:continuationSeparator/>
      </w:r>
    </w:p>
  </w:footnote>
  <w:footnote w:type="continuationNotice" w:id="1">
    <w:p w14:paraId="5219528E" w14:textId="77777777" w:rsidR="00213505" w:rsidRDefault="00213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3EF4939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3EF4937" w14:textId="77777777" w:rsidR="0059213E" w:rsidRDefault="000B327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Grundskoleförvaltningen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3EF4938" w14:textId="77777777" w:rsidR="00D54DA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3EF4942" wp14:editId="63EF4943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3EF493C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3EF493A" w14:textId="77777777" w:rsidR="00D54DA8" w:rsidRDefault="00D54DA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3EF493B" w14:textId="77777777" w:rsidR="00D54DA8" w:rsidRDefault="00D54DA8" w:rsidP="00FB3B58">
          <w:pPr>
            <w:pStyle w:val="Sidhuvud"/>
            <w:spacing w:after="100"/>
            <w:jc w:val="right"/>
          </w:pPr>
        </w:p>
      </w:tc>
    </w:tr>
  </w:tbl>
  <w:p w14:paraId="63EF493D" w14:textId="77777777" w:rsidR="00D54DA8" w:rsidRDefault="00D54DA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08B4"/>
    <w:rsid w:val="00046634"/>
    <w:rsid w:val="00060E91"/>
    <w:rsid w:val="0006233C"/>
    <w:rsid w:val="000B2C54"/>
    <w:rsid w:val="000B3279"/>
    <w:rsid w:val="000B6237"/>
    <w:rsid w:val="000B6F6F"/>
    <w:rsid w:val="000C6571"/>
    <w:rsid w:val="000C68BA"/>
    <w:rsid w:val="000C6B6F"/>
    <w:rsid w:val="000D189E"/>
    <w:rsid w:val="000F0FF1"/>
    <w:rsid w:val="000F2B85"/>
    <w:rsid w:val="000F2F57"/>
    <w:rsid w:val="000F4522"/>
    <w:rsid w:val="000F6102"/>
    <w:rsid w:val="00107AD2"/>
    <w:rsid w:val="0011061F"/>
    <w:rsid w:val="0011381D"/>
    <w:rsid w:val="00117631"/>
    <w:rsid w:val="001228B8"/>
    <w:rsid w:val="0013247F"/>
    <w:rsid w:val="00142FEF"/>
    <w:rsid w:val="001660F6"/>
    <w:rsid w:val="00173F0C"/>
    <w:rsid w:val="00175253"/>
    <w:rsid w:val="001806D0"/>
    <w:rsid w:val="001865D7"/>
    <w:rsid w:val="001C01AC"/>
    <w:rsid w:val="001C2218"/>
    <w:rsid w:val="001D645F"/>
    <w:rsid w:val="001E17AE"/>
    <w:rsid w:val="001E6076"/>
    <w:rsid w:val="00213505"/>
    <w:rsid w:val="00233875"/>
    <w:rsid w:val="002359E6"/>
    <w:rsid w:val="00241F59"/>
    <w:rsid w:val="002466FD"/>
    <w:rsid w:val="00257F49"/>
    <w:rsid w:val="002735BF"/>
    <w:rsid w:val="00283DEE"/>
    <w:rsid w:val="002B0B75"/>
    <w:rsid w:val="002C1B5B"/>
    <w:rsid w:val="002C40CD"/>
    <w:rsid w:val="002D09F7"/>
    <w:rsid w:val="002D4029"/>
    <w:rsid w:val="002D4FF3"/>
    <w:rsid w:val="002E2A8F"/>
    <w:rsid w:val="002F5454"/>
    <w:rsid w:val="00302BF3"/>
    <w:rsid w:val="003031B5"/>
    <w:rsid w:val="003043F5"/>
    <w:rsid w:val="003164EC"/>
    <w:rsid w:val="00332A7F"/>
    <w:rsid w:val="00350FEF"/>
    <w:rsid w:val="00352711"/>
    <w:rsid w:val="003550AF"/>
    <w:rsid w:val="0036626F"/>
    <w:rsid w:val="00367F49"/>
    <w:rsid w:val="00372CB4"/>
    <w:rsid w:val="00383D05"/>
    <w:rsid w:val="00397968"/>
    <w:rsid w:val="003C32AE"/>
    <w:rsid w:val="003C447B"/>
    <w:rsid w:val="003D3EA8"/>
    <w:rsid w:val="003E14A4"/>
    <w:rsid w:val="003E6434"/>
    <w:rsid w:val="00400DE4"/>
    <w:rsid w:val="00401B69"/>
    <w:rsid w:val="004144F2"/>
    <w:rsid w:val="00414E79"/>
    <w:rsid w:val="00433B74"/>
    <w:rsid w:val="00440D30"/>
    <w:rsid w:val="00451221"/>
    <w:rsid w:val="00473C11"/>
    <w:rsid w:val="004842DC"/>
    <w:rsid w:val="004A1F49"/>
    <w:rsid w:val="004A5252"/>
    <w:rsid w:val="004A67F6"/>
    <w:rsid w:val="004B287C"/>
    <w:rsid w:val="004C0571"/>
    <w:rsid w:val="004C78B0"/>
    <w:rsid w:val="004E18FA"/>
    <w:rsid w:val="00515877"/>
    <w:rsid w:val="00521790"/>
    <w:rsid w:val="0053168C"/>
    <w:rsid w:val="00533F4B"/>
    <w:rsid w:val="00552295"/>
    <w:rsid w:val="005729A0"/>
    <w:rsid w:val="00590A5D"/>
    <w:rsid w:val="0059213E"/>
    <w:rsid w:val="00596B88"/>
    <w:rsid w:val="00597ACB"/>
    <w:rsid w:val="005D1D0F"/>
    <w:rsid w:val="005E5D48"/>
    <w:rsid w:val="005E6622"/>
    <w:rsid w:val="005E7910"/>
    <w:rsid w:val="005F08B0"/>
    <w:rsid w:val="005F5390"/>
    <w:rsid w:val="005F6F09"/>
    <w:rsid w:val="005F70CD"/>
    <w:rsid w:val="00605D17"/>
    <w:rsid w:val="00607F19"/>
    <w:rsid w:val="00613965"/>
    <w:rsid w:val="00623D4E"/>
    <w:rsid w:val="00626D94"/>
    <w:rsid w:val="00631C23"/>
    <w:rsid w:val="006772D2"/>
    <w:rsid w:val="006814E5"/>
    <w:rsid w:val="0069005E"/>
    <w:rsid w:val="00690A7F"/>
    <w:rsid w:val="006A5001"/>
    <w:rsid w:val="006D2B5E"/>
    <w:rsid w:val="00712423"/>
    <w:rsid w:val="00712703"/>
    <w:rsid w:val="00720B05"/>
    <w:rsid w:val="00742AE2"/>
    <w:rsid w:val="007517BE"/>
    <w:rsid w:val="00766929"/>
    <w:rsid w:val="00770200"/>
    <w:rsid w:val="007A0E1C"/>
    <w:rsid w:val="007B11BB"/>
    <w:rsid w:val="007C0821"/>
    <w:rsid w:val="007C27C6"/>
    <w:rsid w:val="007C737F"/>
    <w:rsid w:val="007D2191"/>
    <w:rsid w:val="007D45E4"/>
    <w:rsid w:val="007E5DFA"/>
    <w:rsid w:val="007F4283"/>
    <w:rsid w:val="008310E2"/>
    <w:rsid w:val="00831E91"/>
    <w:rsid w:val="00833306"/>
    <w:rsid w:val="00833894"/>
    <w:rsid w:val="0083497D"/>
    <w:rsid w:val="00843364"/>
    <w:rsid w:val="008520D0"/>
    <w:rsid w:val="00853B91"/>
    <w:rsid w:val="00854F87"/>
    <w:rsid w:val="008572D4"/>
    <w:rsid w:val="0086755F"/>
    <w:rsid w:val="008760F6"/>
    <w:rsid w:val="00882C87"/>
    <w:rsid w:val="00883241"/>
    <w:rsid w:val="0088444A"/>
    <w:rsid w:val="00893657"/>
    <w:rsid w:val="008B1481"/>
    <w:rsid w:val="008C0496"/>
    <w:rsid w:val="008E56C2"/>
    <w:rsid w:val="008E7DE2"/>
    <w:rsid w:val="008F055A"/>
    <w:rsid w:val="0090730F"/>
    <w:rsid w:val="009153AD"/>
    <w:rsid w:val="00916C75"/>
    <w:rsid w:val="00917014"/>
    <w:rsid w:val="009234A2"/>
    <w:rsid w:val="009433F3"/>
    <w:rsid w:val="00950630"/>
    <w:rsid w:val="009624D4"/>
    <w:rsid w:val="009800F4"/>
    <w:rsid w:val="00981FD0"/>
    <w:rsid w:val="0098484E"/>
    <w:rsid w:val="00985ACB"/>
    <w:rsid w:val="00986A1D"/>
    <w:rsid w:val="009B03EA"/>
    <w:rsid w:val="009B1F80"/>
    <w:rsid w:val="009B3EA6"/>
    <w:rsid w:val="009B4E2A"/>
    <w:rsid w:val="009D4D5C"/>
    <w:rsid w:val="009D7AEB"/>
    <w:rsid w:val="009F0F4C"/>
    <w:rsid w:val="009F78E4"/>
    <w:rsid w:val="00A074B5"/>
    <w:rsid w:val="00A234D4"/>
    <w:rsid w:val="00A27B5B"/>
    <w:rsid w:val="00A314F7"/>
    <w:rsid w:val="00A345C1"/>
    <w:rsid w:val="00A3668C"/>
    <w:rsid w:val="00A4344F"/>
    <w:rsid w:val="00A47AD9"/>
    <w:rsid w:val="00A64612"/>
    <w:rsid w:val="00A6654F"/>
    <w:rsid w:val="00A76BE6"/>
    <w:rsid w:val="00A8112E"/>
    <w:rsid w:val="00A94D17"/>
    <w:rsid w:val="00AA0284"/>
    <w:rsid w:val="00AC1911"/>
    <w:rsid w:val="00AD1F60"/>
    <w:rsid w:val="00AD295E"/>
    <w:rsid w:val="00AD6547"/>
    <w:rsid w:val="00AE5147"/>
    <w:rsid w:val="00AE5F41"/>
    <w:rsid w:val="00AF08F9"/>
    <w:rsid w:val="00AF4030"/>
    <w:rsid w:val="00B03A15"/>
    <w:rsid w:val="00B13598"/>
    <w:rsid w:val="00B14D61"/>
    <w:rsid w:val="00B16CC4"/>
    <w:rsid w:val="00B44333"/>
    <w:rsid w:val="00B456FF"/>
    <w:rsid w:val="00B53AE0"/>
    <w:rsid w:val="00B63E0E"/>
    <w:rsid w:val="00B71559"/>
    <w:rsid w:val="00B75A39"/>
    <w:rsid w:val="00B835F0"/>
    <w:rsid w:val="00B91987"/>
    <w:rsid w:val="00BA1320"/>
    <w:rsid w:val="00BA1C93"/>
    <w:rsid w:val="00BA2FED"/>
    <w:rsid w:val="00BC2A19"/>
    <w:rsid w:val="00BD0663"/>
    <w:rsid w:val="00BD2325"/>
    <w:rsid w:val="00BD3BDE"/>
    <w:rsid w:val="00BD4550"/>
    <w:rsid w:val="00BD5833"/>
    <w:rsid w:val="00BD7715"/>
    <w:rsid w:val="00BF1EC3"/>
    <w:rsid w:val="00BF282B"/>
    <w:rsid w:val="00BF463A"/>
    <w:rsid w:val="00BF6882"/>
    <w:rsid w:val="00C0363D"/>
    <w:rsid w:val="00C10045"/>
    <w:rsid w:val="00C13C56"/>
    <w:rsid w:val="00C32470"/>
    <w:rsid w:val="00C41493"/>
    <w:rsid w:val="00C43F8A"/>
    <w:rsid w:val="00C46A70"/>
    <w:rsid w:val="00C5663F"/>
    <w:rsid w:val="00C577C9"/>
    <w:rsid w:val="00C57D01"/>
    <w:rsid w:val="00C85A21"/>
    <w:rsid w:val="00CC0B03"/>
    <w:rsid w:val="00CC55D4"/>
    <w:rsid w:val="00CD012F"/>
    <w:rsid w:val="00CD65E8"/>
    <w:rsid w:val="00CD6B91"/>
    <w:rsid w:val="00CF110D"/>
    <w:rsid w:val="00CF3708"/>
    <w:rsid w:val="00D0366E"/>
    <w:rsid w:val="00D11657"/>
    <w:rsid w:val="00D21D96"/>
    <w:rsid w:val="00D22044"/>
    <w:rsid w:val="00D22966"/>
    <w:rsid w:val="00D24D54"/>
    <w:rsid w:val="00D32F2C"/>
    <w:rsid w:val="00D40824"/>
    <w:rsid w:val="00D54DA8"/>
    <w:rsid w:val="00D60D7E"/>
    <w:rsid w:val="00D70B33"/>
    <w:rsid w:val="00D731D2"/>
    <w:rsid w:val="00D85548"/>
    <w:rsid w:val="00D90728"/>
    <w:rsid w:val="00DA76F6"/>
    <w:rsid w:val="00DA7ED1"/>
    <w:rsid w:val="00DC59E4"/>
    <w:rsid w:val="00DC6E79"/>
    <w:rsid w:val="00DC7248"/>
    <w:rsid w:val="00DD3D57"/>
    <w:rsid w:val="00DE3829"/>
    <w:rsid w:val="00DE3863"/>
    <w:rsid w:val="00DF152D"/>
    <w:rsid w:val="00E11731"/>
    <w:rsid w:val="00E30B7B"/>
    <w:rsid w:val="00E34145"/>
    <w:rsid w:val="00E44452"/>
    <w:rsid w:val="00E560AD"/>
    <w:rsid w:val="00E65E04"/>
    <w:rsid w:val="00E72D0F"/>
    <w:rsid w:val="00E851DF"/>
    <w:rsid w:val="00E87D89"/>
    <w:rsid w:val="00EB76C5"/>
    <w:rsid w:val="00EE0ECA"/>
    <w:rsid w:val="00EF388D"/>
    <w:rsid w:val="00F10133"/>
    <w:rsid w:val="00F31645"/>
    <w:rsid w:val="00F33103"/>
    <w:rsid w:val="00F4117C"/>
    <w:rsid w:val="00F57801"/>
    <w:rsid w:val="00F66187"/>
    <w:rsid w:val="00F71FF2"/>
    <w:rsid w:val="00F72149"/>
    <w:rsid w:val="00F8394E"/>
    <w:rsid w:val="00F90002"/>
    <w:rsid w:val="00F915ED"/>
    <w:rsid w:val="00FA0781"/>
    <w:rsid w:val="00FB3384"/>
    <w:rsid w:val="00FC2EC5"/>
    <w:rsid w:val="00FE171D"/>
    <w:rsid w:val="00FF052B"/>
    <w:rsid w:val="00FF45A7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F491D"/>
  <w15:docId w15:val="{2B41547A-4815-4680-9753-5A1EB6E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06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grundskola@grundskola.goteborg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11" ma:contentTypeDescription="Skapa ett nytt dokument." ma:contentTypeScope="" ma:versionID="fb93b40ed3818f63050794c60fe28d23">
  <xsd:schema xmlns:xsd="http://www.w3.org/2001/XMLSchema" xmlns:xs="http://www.w3.org/2001/XMLSchema" xmlns:p="http://schemas.microsoft.com/office/2006/metadata/properties" xmlns:ns3="925daf74-3e39-48a4-9306-628e0fe25ea0" xmlns:ns4="8eb34d25-9793-4a82-bd88-f9ed48082f58" targetNamespace="http://schemas.microsoft.com/office/2006/metadata/properties" ma:root="true" ma:fieldsID="1435b36a914ec9bfc268010fceb9af28" ns3:_="" ns4:_="">
    <xsd:import namespace="925daf74-3e39-48a4-9306-628e0fe25ea0"/>
    <xsd:import namespace="8eb34d25-9793-4a82-bd88-f9ed48082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0ED73-0AFB-4E2A-B72B-1A757F2F7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D8C6D-9679-4090-BF69-A8A13711C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af74-3e39-48a4-9306-628e0fe25ea0"/>
    <ds:schemaRef ds:uri="8eb34d25-9793-4a82-bd88-f9ed48082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6D499-E3AF-4C01-A6C6-72D0E5F90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4798</CharactersWithSpaces>
  <SharedDoc>false</SharedDoc>
  <HLinks>
    <vt:vector size="6" baseType="variant">
      <vt:variant>
        <vt:i4>7995397</vt:i4>
      </vt:variant>
      <vt:variant>
        <vt:i4>0</vt:i4>
      </vt:variant>
      <vt:variant>
        <vt:i4>0</vt:i4>
      </vt:variant>
      <vt:variant>
        <vt:i4>5</vt:i4>
      </vt:variant>
      <vt:variant>
        <vt:lpwstr>mailto:grundskola@grundskola.goteborg.se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kerstin.kloo@grundskola.goteborg.se</dc:creator>
  <dc:description/>
  <cp:lastModifiedBy>Kerstin Kloo</cp:lastModifiedBy>
  <cp:revision>2</cp:revision>
  <cp:lastPrinted>2017-01-05T15:29:00Z</cp:lastPrinted>
  <dcterms:created xsi:type="dcterms:W3CDTF">2025-09-04T06:20:00Z</dcterms:created>
  <dcterms:modified xsi:type="dcterms:W3CDTF">2025-09-04T06:20:00Z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</Properties>
</file>