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4F46CC" w:rsidP="00B8136C" w14:paraId="59F75807" w14:textId="77777777">
      <w:pPr>
        <w:rPr>
          <w:rFonts w:asciiTheme="majorHAnsi" w:hAnsiTheme="majorHAnsi" w:cstheme="majorHAnsi"/>
          <w:caps/>
          <w:spacing w:val="20"/>
          <w:sz w:val="24"/>
          <w:szCs w:val="28"/>
        </w:rPr>
      </w:pPr>
    </w:p>
    <w:p w:rsidR="00525654" w:rsidP="00B8136C" w14:paraId="0AE654F6" w14:textId="77777777">
      <w:pPr>
        <w:rPr>
          <w:rFonts w:asciiTheme="majorHAnsi" w:hAnsiTheme="majorHAnsi" w:cstheme="majorHAnsi"/>
          <w:caps/>
          <w:spacing w:val="20"/>
          <w:sz w:val="24"/>
          <w:szCs w:val="28"/>
        </w:rPr>
      </w:pPr>
    </w:p>
    <w:p w:rsidR="002B0EDD" w:rsidP="00DE267D" w14:paraId="5728E4F4" w14:textId="7E664B47">
      <w:pPr>
        <w:pStyle w:val="Subtitle"/>
        <w:ind w:left="-567"/>
      </w:pPr>
      <w:r>
        <w:tab/>
      </w:r>
    </w:p>
    <w:p w:rsidR="00525654" w:rsidRPr="00525654" w:rsidP="00525654" w14:paraId="5ECCFB8F" w14:textId="77777777">
      <w:pPr>
        <w:rPr>
          <w:rFonts w:asciiTheme="majorHAnsi" w:hAnsiTheme="majorHAnsi" w:cstheme="majorHAnsi"/>
          <w:caps/>
          <w:spacing w:val="20"/>
          <w:sz w:val="24"/>
          <w:szCs w:val="28"/>
        </w:rPr>
      </w:pPr>
    </w:p>
    <w:p w:rsidR="00525654" w:rsidP="00525654" w14:paraId="18997BD7" w14:textId="77777777">
      <w:pPr>
        <w:rPr>
          <w:rFonts w:asciiTheme="majorHAnsi" w:hAnsiTheme="majorHAnsi" w:cstheme="majorHAnsi"/>
          <w:caps/>
          <w:spacing w:val="20"/>
          <w:sz w:val="24"/>
          <w:szCs w:val="28"/>
        </w:rPr>
      </w:pPr>
    </w:p>
    <w:p w:rsidR="00525654" w:rsidRPr="00525654" w:rsidP="00525654" w14:paraId="2ADF62AA" w14:textId="77777777">
      <w:pPr>
        <w:rPr>
          <w:rFonts w:asciiTheme="majorHAnsi" w:hAnsiTheme="majorHAnsi" w:cstheme="majorHAnsi"/>
          <w:caps/>
          <w:spacing w:val="20"/>
          <w:sz w:val="24"/>
          <w:szCs w:val="28"/>
        </w:rPr>
      </w:pPr>
    </w:p>
    <w:tbl>
      <w:tblPr>
        <w:tblpPr w:leftFromText="141" w:rightFromText="141" w:vertAnchor="page" w:horzAnchor="margin" w:tblpY="5371"/>
        <w:tblW w:w="9039" w:type="dxa"/>
        <w:tblLayout w:type="fixed"/>
        <w:tblLook w:val="01E0"/>
      </w:tblPr>
      <w:tblGrid>
        <w:gridCol w:w="9039"/>
      </w:tblGrid>
      <w:tr w14:paraId="18FBB814" w14:textId="77777777" w:rsidTr="00525654">
        <w:tblPrEx>
          <w:tblW w:w="9039" w:type="dxa"/>
          <w:tblLayout w:type="fixed"/>
          <w:tblLook w:val="01E0"/>
        </w:tblPrEx>
        <w:trPr>
          <w:trHeight w:val="397"/>
        </w:trPr>
        <w:tc>
          <w:tcPr>
            <w:tcW w:w="9039" w:type="dxa"/>
            <w:vAlign w:val="bottom"/>
            <w:hideMark/>
          </w:tcPr>
          <w:p w:rsidR="00525654" w:rsidRPr="002D42A9" w:rsidP="00525654" w14:paraId="3032693B" w14:textId="77777777">
            <w:pPr>
              <w:rPr>
                <w:rFonts w:ascii="Arial" w:hAnsi="Arial" w:cs="Arial"/>
                <w:b/>
                <w:sz w:val="44"/>
                <w:szCs w:val="44"/>
              </w:rPr>
            </w:pPr>
            <w:r w:rsidRPr="002D42A9">
              <w:rPr>
                <w:rFonts w:ascii="Arial" w:hAnsi="Arial" w:cs="Arial"/>
                <w:b/>
                <w:sz w:val="44"/>
                <w:szCs w:val="44"/>
              </w:rPr>
              <w:t>Tekniska krav och anvisningar</w:t>
            </w:r>
          </w:p>
        </w:tc>
      </w:tr>
      <w:tr w14:paraId="0422C5E7" w14:textId="77777777" w:rsidTr="00525654">
        <w:tblPrEx>
          <w:tblW w:w="9039" w:type="dxa"/>
          <w:tblLayout w:type="fixed"/>
          <w:tblLook w:val="01E0"/>
        </w:tblPrEx>
        <w:trPr>
          <w:trHeight w:val="906"/>
        </w:trPr>
        <w:tc>
          <w:tcPr>
            <w:tcW w:w="9039" w:type="dxa"/>
            <w:vAlign w:val="bottom"/>
            <w:hideMark/>
          </w:tcPr>
          <w:p w:rsidR="00525654" w:rsidRPr="002D42A9" w:rsidP="00525654" w14:paraId="0BD1A139" w14:textId="77777777">
            <w:pPr>
              <w:rPr>
                <w:rFonts w:ascii="Arial" w:hAnsi="Arial" w:cs="Arial"/>
                <w:b/>
                <w:sz w:val="44"/>
                <w:szCs w:val="44"/>
              </w:rPr>
            </w:pPr>
            <w:r w:rsidRPr="002D42A9">
              <w:rPr>
                <w:rFonts w:ascii="Arial" w:hAnsi="Arial" w:cs="Arial"/>
                <w:b/>
                <w:sz w:val="44"/>
                <w:szCs w:val="44"/>
                <w:lang w:val="en-US"/>
              </w:rPr>
              <w:t>El- och Telesystem</w:t>
            </w:r>
          </w:p>
        </w:tc>
      </w:tr>
      <w:tr w14:paraId="65B15E24" w14:textId="77777777" w:rsidTr="00525654">
        <w:tblPrEx>
          <w:tblW w:w="9039" w:type="dxa"/>
          <w:tblLayout w:type="fixed"/>
          <w:tblLook w:val="01E0"/>
        </w:tblPrEx>
        <w:trPr>
          <w:trHeight w:val="906"/>
        </w:trPr>
        <w:tc>
          <w:tcPr>
            <w:tcW w:w="9039" w:type="dxa"/>
            <w:vAlign w:val="bottom"/>
            <w:hideMark/>
          </w:tcPr>
          <w:p w:rsidR="00525654" w:rsidRPr="002D42A9" w:rsidP="00525654" w14:paraId="450ED941" w14:textId="77777777">
            <w:pPr>
              <w:rPr>
                <w:rFonts w:ascii="Arial" w:hAnsi="Arial" w:cs="Arial"/>
                <w:b/>
                <w:sz w:val="44"/>
                <w:szCs w:val="44"/>
              </w:rPr>
            </w:pPr>
            <w:r w:rsidRPr="002D42A9">
              <w:rPr>
                <w:rFonts w:ascii="Arial" w:hAnsi="Arial" w:cs="Arial"/>
                <w:b/>
                <w:sz w:val="44"/>
                <w:szCs w:val="44"/>
                <w:lang w:val="en-US"/>
              </w:rPr>
              <w:t>Huvuddokument El och Tele</w:t>
            </w:r>
          </w:p>
        </w:tc>
      </w:tr>
    </w:tbl>
    <w:p w:rsidR="00525654" w:rsidP="00525654" w14:paraId="62570C5D" w14:textId="77777777">
      <w:pPr>
        <w:pStyle w:val="Mellanrubrik"/>
        <w:spacing w:before="480" w:after="40"/>
        <w:rPr>
          <w:b w:val="0"/>
          <w:bCs w:val="0"/>
        </w:rPr>
      </w:pPr>
    </w:p>
    <w:p w:rsidR="00525654" w:rsidRPr="00306234" w:rsidP="00525654" w14:paraId="7F1F0F6F" w14:textId="675C7DE8">
      <w:pPr>
        <w:pStyle w:val="Mellanrubrik"/>
        <w:spacing w:before="480" w:after="40"/>
        <w:rPr>
          <w:b w:val="0"/>
          <w:bCs w:val="0"/>
        </w:rPr>
      </w:pPr>
      <w:r w:rsidRPr="00306234">
        <w:rPr>
          <w:b w:val="0"/>
          <w:bCs w:val="0"/>
        </w:rPr>
        <w:t>Dokumentet gäller för följande verksamheter:</w:t>
      </w:r>
    </w:p>
    <w:p w:rsidR="00525654" w:rsidRPr="00306234" w:rsidP="00525654" w14:paraId="65A01A8B" w14:textId="77777777">
      <w:pPr>
        <w:pStyle w:val="Mellanrubrik"/>
        <w:spacing w:before="0" w:after="40"/>
      </w:pPr>
      <w:r w:rsidRPr="00306234">
        <w:rPr>
          <w:rFonts w:ascii="Arial" w:hAnsi="Arial" w:cs="Arial"/>
        </w:rPr>
        <w:t>Bostad med särskild service, Förskola, Grundskola, Gymnasieskola, Kontor, Socialt boende, Vård och omsorgsboende</w:t>
      </w:r>
    </w:p>
    <w:p w:rsidR="00525654" w:rsidRPr="00306234" w:rsidP="00525654" w14:paraId="4A274533" w14:textId="77777777">
      <w:pPr>
        <w:pStyle w:val="Mellanrubrik"/>
        <w:spacing w:before="200" w:after="40"/>
        <w:rPr>
          <w:b w:val="0"/>
          <w:bCs w:val="0"/>
        </w:rPr>
      </w:pPr>
      <w:r w:rsidRPr="00306234">
        <w:rPr>
          <w:b w:val="0"/>
          <w:bCs w:val="0"/>
        </w:rPr>
        <w:t>Dokumentet gäller för:</w:t>
      </w:r>
    </w:p>
    <w:p w:rsidR="00525654" w:rsidP="00525654" w14:paraId="5F969549" w14:textId="77777777">
      <w:pPr>
        <w:pStyle w:val="Subtitle"/>
      </w:pPr>
      <w:r>
        <w:rPr>
          <w:rFonts w:ascii="Arial" w:hAnsi="Arial" w:cs="Arial"/>
          <w:b/>
          <w:bCs/>
          <w:sz w:val="20"/>
          <w:szCs w:val="20"/>
        </w:rPr>
        <w:t>Nybyggnad, Ombyggnad</w:t>
      </w:r>
    </w:p>
    <w:p w:rsidR="00525654" w:rsidP="00525654" w14:paraId="2EE9F09B" w14:textId="77777777">
      <w:pPr>
        <w:pStyle w:val="Subtitle"/>
      </w:pPr>
      <w:r>
        <w:br w:type="page"/>
      </w:r>
    </w:p>
    <w:p w:rsidR="009D3B3C" w14:paraId="1FB07031" w14:textId="6CA672EC">
      <w:pPr>
        <w:spacing w:after="240" w:line="240" w:lineRule="auto"/>
        <w:rPr>
          <w:rFonts w:asciiTheme="majorHAnsi" w:eastAsiaTheme="majorEastAsia" w:hAnsiTheme="majorHAnsi" w:cstheme="majorBidi"/>
          <w:b/>
          <w:color w:val="0D0D0D" w:themeColor="text1" w:themeTint="F2"/>
          <w:sz w:val="40"/>
          <w:szCs w:val="32"/>
        </w:rPr>
      </w:pPr>
      <w:r>
        <w:rPr>
          <w:noProof/>
        </w:rPr>
        <mc:AlternateContent>
          <mc:Choice Requires="wps">
            <w:drawing>
              <wp:anchor distT="45720" distB="45720" distL="114300" distR="114300" simplePos="0" relativeHeight="251658240" behindDoc="0" locked="0" layoutInCell="1" allowOverlap="1">
                <wp:simplePos x="0" y="0"/>
                <wp:positionH relativeFrom="margin">
                  <wp:posOffset>-895985</wp:posOffset>
                </wp:positionH>
                <wp:positionV relativeFrom="page">
                  <wp:posOffset>1645285</wp:posOffset>
                </wp:positionV>
                <wp:extent cx="6840000" cy="8280000"/>
                <wp:effectExtent l="0" t="0" r="0" b="6985"/>
                <wp:wrapSquare wrapText="bothSides"/>
                <wp:docPr id="7" name="Textruta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0000" cy="8280000"/>
                        </a:xfrm>
                        <a:prstGeom prst="rect">
                          <a:avLst/>
                        </a:prstGeom>
                        <a:solidFill>
                          <a:srgbClr val="C0E4F2"/>
                        </a:solidFill>
                        <a:ln w="9525">
                          <a:noFill/>
                          <a:miter lim="800000"/>
                          <a:headEnd/>
                          <a:tailEnd/>
                        </a:ln>
                      </wps:spPr>
                      <wps:txbx>
                        <w:txbxContent>
                          <w:p w:rsidR="00496B10" w:rsidP="00496B10" w14:textId="77777777">
                            <w:pPr>
                              <w:pStyle w:val="Ingress"/>
                              <w:ind w:right="-152"/>
                              <w:rPr>
                                <w:b/>
                                <w:bCs/>
                                <w:sz w:val="40"/>
                                <w:szCs w:val="40"/>
                              </w:rPr>
                            </w:pPr>
                          </w:p>
                          <w:p w:rsidR="00496B10" w:rsidRPr="001A6D32" w:rsidP="00496B10" w14:textId="594D0251">
                            <w:pPr>
                              <w:pStyle w:val="Ingress"/>
                              <w:ind w:right="-152"/>
                              <w:rPr>
                                <w:b/>
                                <w:bCs/>
                                <w:sz w:val="40"/>
                                <w:szCs w:val="40"/>
                              </w:rPr>
                            </w:pPr>
                            <w:r>
                              <w:rPr>
                                <w:b/>
                                <w:bCs/>
                                <w:sz w:val="40"/>
                                <w:szCs w:val="40"/>
                              </w:rPr>
                              <w:t>Om Tekniska krav och anvisningar (TKA)</w:t>
                            </w:r>
                          </w:p>
                          <w:p w:rsidR="00496B10" w:rsidRPr="00CA41AE" w:rsidP="00496B10" w14:textId="77777777">
                            <w:pPr>
                              <w:pStyle w:val="Ingress"/>
                              <w:ind w:right="-152"/>
                            </w:pPr>
                          </w:p>
                          <w:p w:rsidR="00496B10" w:rsidRPr="00CA41AE" w:rsidP="00496B10" w14:textId="77777777">
                            <w:pPr>
                              <w:pStyle w:val="Ingress"/>
                              <w:ind w:right="-152"/>
                              <w:rPr>
                                <w:b/>
                                <w:bCs/>
                              </w:rPr>
                            </w:pPr>
                            <w:r w:rsidRPr="00CA41AE">
                              <w:rPr>
                                <w:b/>
                                <w:bCs/>
                              </w:rPr>
                              <w:t>Stadsfastighetsförvaltningen skapar miljöer där livet får ta plats genom att bygga, förvalta och utveckla fastigheter för Göteborgs Stads verksamheter. Varje dag är hundratusentals göteborgare verksamma i förvaltningens förskolor, skolor, vård- och omsorgsboenden och andra lokaler och anläggningar.</w:t>
                            </w:r>
                          </w:p>
                          <w:p w:rsidR="00496B10" w:rsidRPr="00B7386D" w:rsidP="00496B10" w14:textId="77777777">
                            <w:pPr>
                              <w:pStyle w:val="Ingress"/>
                              <w:ind w:right="-152"/>
                              <w:rPr>
                                <w:sz w:val="22"/>
                                <w:szCs w:val="22"/>
                              </w:rPr>
                            </w:pPr>
                          </w:p>
                          <w:p w:rsidR="00496B10" w:rsidP="00496B10" w14:textId="77777777">
                            <w:pPr>
                              <w:pStyle w:val="Ingress"/>
                              <w:ind w:right="-152"/>
                            </w:pPr>
                            <w:r>
                              <w:t>Tekniska krav och anvisningar (TKA) är stadsfastighetsförvaltningens styrande dokument för byggprojekt och uppdrag. Dokumenten riktar sig framför allt till projektörer samt byggprojekt- och uppdragsledare.</w:t>
                            </w:r>
                          </w:p>
                          <w:p w:rsidR="00496B10" w:rsidP="00496B10" w14:textId="77777777">
                            <w:pPr>
                              <w:pStyle w:val="Ingress"/>
                              <w:ind w:right="-152"/>
                            </w:pPr>
                            <w:r>
                              <w:t xml:space="preserve">Syftet med TKA är att styra mot fastigheter vars tekniska kvalitet är optimerad utifrån nytta för hyresgäst, långsiktig förvaltning och de tre hållbarhetsdimensionerna, till lägsta möjliga livscykelkostnad. </w:t>
                            </w:r>
                          </w:p>
                          <w:p w:rsidR="00496B10" w:rsidRPr="00B7386D" w:rsidP="00496B10" w14:textId="77777777">
                            <w:pPr>
                              <w:pStyle w:val="Ingress"/>
                              <w:ind w:right="-152"/>
                              <w:rPr>
                                <w:sz w:val="22"/>
                                <w:szCs w:val="22"/>
                              </w:rPr>
                            </w:pPr>
                          </w:p>
                          <w:p w:rsidR="00496B10" w:rsidRPr="00AA7DFD" w:rsidP="00496B10" w14:textId="77777777">
                            <w:pPr>
                              <w:pStyle w:val="Ingress"/>
                              <w:ind w:right="-152"/>
                            </w:pPr>
                            <w:r>
                              <w:t>Dokumentens skrivelser är ett resultat av förvaltningens och hyresgästernas erfarenheter och bygger på att tekniska lösningar och system ska vara effektiva att sköta ur driftsynpunkt samt ha en viss likriktning i ett mycket stort fastighetsbestånd. I TKA implementeras också krav och mål från Göteborgs Stads beslutade program och planer.</w:t>
                            </w:r>
                          </w:p>
                          <w:p w:rsidR="008131D4" w:rsidRPr="007F278F" w:rsidP="008131D4" w14:textId="5B51530A">
                            <w:pPr>
                              <w:pStyle w:val="Ingress"/>
                            </w:pPr>
                          </w:p>
                        </w:txbxContent>
                      </wps:txbx>
                      <wps:bodyPr rot="0" vert="horz" wrap="square" lIns="900000" tIns="900000" rIns="900000" bIns="90000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5" type="#_x0000_t202" alt="&quot;&quot;" style="width:538.6pt;height:651.95pt;margin-top:129.55pt;margin-left:-70.55pt;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59264" fillcolor="#c0e4f2" stroked="f">
                <v:textbox inset="70.87pt,70.87pt,70.87pt,70.87pt">
                  <w:txbxContent>
                    <w:p w:rsidR="00496B10" w:rsidP="00496B10" w14:paraId="7A5ECCD7" w14:textId="77777777">
                      <w:pPr>
                        <w:pStyle w:val="Ingress"/>
                        <w:ind w:right="-152"/>
                        <w:rPr>
                          <w:b/>
                          <w:bCs/>
                          <w:sz w:val="40"/>
                          <w:szCs w:val="40"/>
                        </w:rPr>
                      </w:pPr>
                    </w:p>
                    <w:p w:rsidR="00496B10" w:rsidRPr="001A6D32" w:rsidP="00496B10" w14:paraId="361DEDEC" w14:textId="594D0251">
                      <w:pPr>
                        <w:pStyle w:val="Ingress"/>
                        <w:ind w:right="-152"/>
                        <w:rPr>
                          <w:b/>
                          <w:bCs/>
                          <w:sz w:val="40"/>
                          <w:szCs w:val="40"/>
                        </w:rPr>
                      </w:pPr>
                      <w:r>
                        <w:rPr>
                          <w:b/>
                          <w:bCs/>
                          <w:sz w:val="40"/>
                          <w:szCs w:val="40"/>
                        </w:rPr>
                        <w:t>Om Tekniska krav och anvisningar (TKA)</w:t>
                      </w:r>
                    </w:p>
                    <w:p w:rsidR="00496B10" w:rsidRPr="00CA41AE" w:rsidP="00496B10" w14:paraId="353D49D5" w14:textId="77777777">
                      <w:pPr>
                        <w:pStyle w:val="Ingress"/>
                        <w:ind w:right="-152"/>
                      </w:pPr>
                    </w:p>
                    <w:p w:rsidR="00496B10" w:rsidRPr="00CA41AE" w:rsidP="00496B10" w14:paraId="0B4634B8" w14:textId="77777777">
                      <w:pPr>
                        <w:pStyle w:val="Ingress"/>
                        <w:ind w:right="-152"/>
                        <w:rPr>
                          <w:b/>
                          <w:bCs/>
                        </w:rPr>
                      </w:pPr>
                      <w:r w:rsidRPr="00CA41AE">
                        <w:rPr>
                          <w:b/>
                          <w:bCs/>
                        </w:rPr>
                        <w:t>Stadsfastighetsförvaltningen skapar miljöer där livet får ta plats genom att bygga, förvalta och utveckla fastigheter för Göteborgs Stads verksamheter. Varje dag är hundratusentals göteborgare verksamma i förvaltningens förskolor, skolor, vård- och omsorgsboenden och andra lokaler och anläggningar.</w:t>
                      </w:r>
                    </w:p>
                    <w:p w:rsidR="00496B10" w:rsidRPr="00B7386D" w:rsidP="00496B10" w14:paraId="1F611D22" w14:textId="77777777">
                      <w:pPr>
                        <w:pStyle w:val="Ingress"/>
                        <w:ind w:right="-152"/>
                        <w:rPr>
                          <w:sz w:val="22"/>
                          <w:szCs w:val="22"/>
                        </w:rPr>
                      </w:pPr>
                    </w:p>
                    <w:p w:rsidR="00496B10" w:rsidP="00496B10" w14:paraId="6BA77438" w14:textId="77777777">
                      <w:pPr>
                        <w:pStyle w:val="Ingress"/>
                        <w:ind w:right="-152"/>
                      </w:pPr>
                      <w:r>
                        <w:t xml:space="preserve">Tekniska krav och anvisningar (TKA) är </w:t>
                      </w:r>
                      <w:r>
                        <w:t>stadsfastighetsförvaltningens</w:t>
                      </w:r>
                      <w:r>
                        <w:t xml:space="preserve"> styrande dokument för byggprojekt och uppdrag. Dokumenten riktar sig framför allt till projektörer samt byggprojekt- och uppdragsledare.</w:t>
                      </w:r>
                    </w:p>
                    <w:p w:rsidR="00496B10" w:rsidP="00496B10" w14:paraId="12228481" w14:textId="77777777">
                      <w:pPr>
                        <w:pStyle w:val="Ingress"/>
                        <w:ind w:right="-152"/>
                      </w:pPr>
                      <w:r>
                        <w:t xml:space="preserve">Syftet med TKA är att styra mot fastigheter vars tekniska kvalitet är optimerad utifrån nytta för hyresgäst, långsiktig förvaltning och de tre hållbarhetsdimensionerna, till lägsta möjliga livscykelkostnad. </w:t>
                      </w:r>
                    </w:p>
                    <w:p w:rsidR="00496B10" w:rsidRPr="00B7386D" w:rsidP="00496B10" w14:paraId="5141FB97" w14:textId="77777777">
                      <w:pPr>
                        <w:pStyle w:val="Ingress"/>
                        <w:ind w:right="-152"/>
                        <w:rPr>
                          <w:sz w:val="22"/>
                          <w:szCs w:val="22"/>
                        </w:rPr>
                      </w:pPr>
                    </w:p>
                    <w:p w:rsidR="00496B10" w:rsidRPr="00AA7DFD" w:rsidP="00496B10" w14:paraId="6B5DA891" w14:textId="77777777">
                      <w:pPr>
                        <w:pStyle w:val="Ingress"/>
                        <w:ind w:right="-152"/>
                      </w:pPr>
                      <w:r>
                        <w:t>Dokumentens skrivelser är ett resultat av förvaltningens och hyresgästernas erfarenheter och bygger på att tekniska lösningar och system ska vara effektiva att sköta ur driftsynpunkt samt ha en viss likriktning i ett mycket stort fastighetsbestånd. I TKA implementeras också krav och mål från Göteborgs Stads beslutade program och planer.</w:t>
                      </w:r>
                    </w:p>
                    <w:p w:rsidR="008131D4" w:rsidRPr="007F278F" w:rsidP="008131D4" w14:paraId="11667145" w14:textId="5B51530A">
                      <w:pPr>
                        <w:pStyle w:val="Ingress"/>
                      </w:pPr>
                    </w:p>
                  </w:txbxContent>
                </v:textbox>
                <w10:wrap type="square"/>
              </v:shape>
            </w:pict>
          </mc:Fallback>
        </mc:AlternateContent>
      </w:r>
      <w:r>
        <w:br w:type="page"/>
      </w:r>
    </w:p>
    <w:p w:rsidR="00D23F02" w:rsidP="00D23F02" w14:paraId="07B657CF" w14:textId="77777777"/>
    <w:sdt>
      <w:sdtPr>
        <w:rPr>
          <w:rFonts w:asciiTheme="minorHAnsi" w:eastAsiaTheme="minorEastAsia" w:hAnsiTheme="minorHAnsi" w:cstheme="minorBidi"/>
          <w:b w:val="0"/>
          <w:color w:val="auto"/>
          <w:sz w:val="22"/>
          <w:szCs w:val="24"/>
        </w:rPr>
        <w:id w:val="-202254466"/>
        <w:docPartObj>
          <w:docPartGallery w:val="Table of Contents"/>
          <w:docPartUnique/>
        </w:docPartObj>
      </w:sdtPr>
      <w:sdtEndPr>
        <w:rPr>
          <w:bCs/>
        </w:rPr>
      </w:sdtEndPr>
      <w:sdtContent>
        <w:p w:rsidR="00DE267D" w:rsidP="00DE267D" w14:paraId="4625B289" w14:textId="77777777">
          <w:pPr>
            <w:pStyle w:val="TOCHeading"/>
            <w:ind w:firstLine="0"/>
          </w:pPr>
          <w:r>
            <w:t>Innehåll</w:t>
          </w:r>
        </w:p>
        <w:p w14:paraId="5AF407AE" w14:textId="628AD95B">
          <w:pPr>
            <w:pStyle w:val="TOC1"/>
            <w:rPr>
              <w:rFonts w:asciiTheme="minorHAnsi" w:hAnsiTheme="minorHAnsi"/>
              <w:noProof/>
              <w:sz w:val="22"/>
            </w:rPr>
          </w:pPr>
          <w:r>
            <w:rPr>
              <w:b w:val="0"/>
            </w:rPr>
            <w:fldChar w:fldCharType="begin"/>
          </w:r>
          <w:r>
            <w:rPr>
              <w:b w:val="0"/>
            </w:rPr>
            <w:instrText xml:space="preserve"> TOC \o "1-2" \h \z \u </w:instrText>
          </w:r>
          <w:r>
            <w:rPr>
              <w:b w:val="0"/>
            </w:rPr>
            <w:fldChar w:fldCharType="separate"/>
          </w:r>
          <w:hyperlink w:anchor="_Toc256000000" w:history="1">
            <w:r>
              <w:rPr>
                <w:rStyle w:val="Hyperlink"/>
              </w:rPr>
              <w:t>6</w:t>
            </w:r>
            <w:r>
              <w:rPr>
                <w:rFonts w:asciiTheme="minorHAnsi" w:hAnsiTheme="minorHAnsi"/>
                <w:noProof/>
                <w:sz w:val="22"/>
              </w:rPr>
              <w:tab/>
            </w:r>
            <w:r>
              <w:rPr>
                <w:rStyle w:val="Hyperlink"/>
              </w:rPr>
              <w:t>EL- OCH TELESYSTEM</w:t>
            </w:r>
            <w:r>
              <w:tab/>
            </w:r>
            <w:r>
              <w:fldChar w:fldCharType="begin"/>
            </w:r>
            <w:r>
              <w:instrText xml:space="preserve"> PAGEREF _Toc256000000 \h </w:instrText>
            </w:r>
            <w:r>
              <w:fldChar w:fldCharType="separate"/>
            </w:r>
            <w:r>
              <w:t>5</w:t>
            </w:r>
            <w:r>
              <w:fldChar w:fldCharType="end"/>
            </w:r>
          </w:hyperlink>
        </w:p>
        <w:p>
          <w:pPr>
            <w:pStyle w:val="TOC2"/>
            <w:tabs>
              <w:tab w:val="left" w:pos="880"/>
              <w:tab w:val="right" w:leader="dot" w:pos="8777"/>
            </w:tabs>
            <w:rPr>
              <w:rFonts w:asciiTheme="minorHAnsi" w:hAnsiTheme="minorHAnsi"/>
              <w:noProof/>
              <w:sz w:val="22"/>
            </w:rPr>
          </w:pPr>
          <w:hyperlink w:anchor="_Toc256000001" w:history="1">
            <w:r>
              <w:rPr>
                <w:rStyle w:val="Hyperlink"/>
              </w:rPr>
              <w:t>61</w:t>
            </w:r>
            <w:r>
              <w:rPr>
                <w:rFonts w:asciiTheme="minorHAnsi" w:hAnsiTheme="minorHAnsi"/>
                <w:noProof/>
                <w:sz w:val="22"/>
              </w:rPr>
              <w:tab/>
            </w:r>
            <w:r>
              <w:rPr>
                <w:rStyle w:val="Hyperlink"/>
              </w:rPr>
              <w:t>KANALISATIONSSYSTEM</w:t>
            </w:r>
            <w:r>
              <w:tab/>
            </w:r>
            <w:r>
              <w:fldChar w:fldCharType="begin"/>
            </w:r>
            <w:r>
              <w:instrText xml:space="preserve"> PAGEREF _Toc256000001 \h </w:instrText>
            </w:r>
            <w:r>
              <w:fldChar w:fldCharType="separate"/>
            </w:r>
            <w:r>
              <w:t>8</w:t>
            </w:r>
            <w:r>
              <w:fldChar w:fldCharType="end"/>
            </w:r>
          </w:hyperlink>
        </w:p>
        <w:p>
          <w:pPr>
            <w:pStyle w:val="TOC2"/>
            <w:tabs>
              <w:tab w:val="left" w:pos="880"/>
              <w:tab w:val="right" w:leader="dot" w:pos="8777"/>
            </w:tabs>
            <w:rPr>
              <w:rFonts w:asciiTheme="minorHAnsi" w:hAnsiTheme="minorHAnsi"/>
              <w:noProof/>
              <w:sz w:val="22"/>
            </w:rPr>
          </w:pPr>
          <w:hyperlink w:anchor="_Toc256000002" w:history="1">
            <w:r>
              <w:rPr>
                <w:rStyle w:val="Hyperlink"/>
              </w:rPr>
              <w:t>63</w:t>
            </w:r>
            <w:r>
              <w:rPr>
                <w:rFonts w:asciiTheme="minorHAnsi" w:hAnsiTheme="minorHAnsi"/>
                <w:noProof/>
                <w:sz w:val="22"/>
              </w:rPr>
              <w:tab/>
            </w:r>
            <w:r>
              <w:rPr>
                <w:rStyle w:val="Hyperlink"/>
              </w:rPr>
              <w:t>ELKRAFTSYSTEM</w:t>
            </w:r>
            <w:r>
              <w:tab/>
            </w:r>
            <w:r>
              <w:fldChar w:fldCharType="begin"/>
            </w:r>
            <w:r>
              <w:instrText xml:space="preserve"> PAGEREF _Toc256000002 \h </w:instrText>
            </w:r>
            <w:r>
              <w:fldChar w:fldCharType="separate"/>
            </w:r>
            <w:r>
              <w:t>9</w:t>
            </w:r>
            <w:r>
              <w:fldChar w:fldCharType="end"/>
            </w:r>
          </w:hyperlink>
        </w:p>
        <w:p>
          <w:pPr>
            <w:pStyle w:val="TOC2"/>
            <w:tabs>
              <w:tab w:val="left" w:pos="1540"/>
              <w:tab w:val="right" w:leader="dot" w:pos="8777"/>
            </w:tabs>
            <w:rPr>
              <w:rFonts w:asciiTheme="minorHAnsi" w:hAnsiTheme="minorHAnsi"/>
              <w:noProof/>
              <w:sz w:val="22"/>
            </w:rPr>
          </w:pPr>
          <w:hyperlink w:anchor="_Toc256000003" w:history="1">
            <w:r>
              <w:rPr>
                <w:rStyle w:val="Hyperlink"/>
              </w:rPr>
              <w:t>63.BCB/1</w:t>
            </w:r>
            <w:r>
              <w:rPr>
                <w:rFonts w:asciiTheme="minorHAnsi" w:hAnsiTheme="minorHAnsi"/>
                <w:noProof/>
                <w:sz w:val="22"/>
              </w:rPr>
              <w:tab/>
            </w:r>
            <w:r>
              <w:rPr>
                <w:rStyle w:val="Hyperlink"/>
              </w:rPr>
              <w:t>Lågspänningsnät för växelström - kabelnät i mark eller hus</w:t>
            </w:r>
            <w:r>
              <w:tab/>
            </w:r>
            <w:r>
              <w:fldChar w:fldCharType="begin"/>
            </w:r>
            <w:r>
              <w:instrText xml:space="preserve"> PAGEREF _Toc256000003 \h </w:instrText>
            </w:r>
            <w:r>
              <w:fldChar w:fldCharType="separate"/>
            </w:r>
            <w:r>
              <w:t>10</w:t>
            </w:r>
            <w:r>
              <w:fldChar w:fldCharType="end"/>
            </w:r>
          </w:hyperlink>
        </w:p>
        <w:p>
          <w:pPr>
            <w:pStyle w:val="TOC2"/>
            <w:tabs>
              <w:tab w:val="left" w:pos="1100"/>
              <w:tab w:val="right" w:leader="dot" w:pos="8777"/>
            </w:tabs>
            <w:rPr>
              <w:rFonts w:asciiTheme="minorHAnsi" w:hAnsiTheme="minorHAnsi"/>
              <w:noProof/>
              <w:sz w:val="22"/>
            </w:rPr>
          </w:pPr>
          <w:hyperlink w:anchor="_Toc256000004" w:history="1">
            <w:r>
              <w:rPr>
                <w:rStyle w:val="Hyperlink"/>
              </w:rPr>
              <w:t>63.C</w:t>
            </w:r>
            <w:r>
              <w:rPr>
                <w:rFonts w:asciiTheme="minorHAnsi" w:hAnsiTheme="minorHAnsi"/>
                <w:noProof/>
                <w:sz w:val="22"/>
              </w:rPr>
              <w:tab/>
            </w:r>
            <w:r>
              <w:rPr>
                <w:rStyle w:val="Hyperlink"/>
              </w:rPr>
              <w:t>Transformator- och fördelningssystem</w:t>
            </w:r>
            <w:r>
              <w:tab/>
            </w:r>
            <w:r>
              <w:fldChar w:fldCharType="begin"/>
            </w:r>
            <w:r>
              <w:instrText xml:space="preserve"> PAGEREF _Toc256000004 \h </w:instrText>
            </w:r>
            <w:r>
              <w:fldChar w:fldCharType="separate"/>
            </w:r>
            <w:r>
              <w:t>11</w:t>
            </w:r>
            <w:r>
              <w:fldChar w:fldCharType="end"/>
            </w:r>
          </w:hyperlink>
        </w:p>
        <w:p>
          <w:pPr>
            <w:pStyle w:val="TOC2"/>
            <w:tabs>
              <w:tab w:val="left" w:pos="1100"/>
              <w:tab w:val="right" w:leader="dot" w:pos="8777"/>
            </w:tabs>
            <w:rPr>
              <w:rFonts w:asciiTheme="minorHAnsi" w:hAnsiTheme="minorHAnsi"/>
              <w:noProof/>
              <w:sz w:val="22"/>
            </w:rPr>
          </w:pPr>
          <w:hyperlink w:anchor="_Toc256000005" w:history="1">
            <w:r>
              <w:rPr>
                <w:rStyle w:val="Hyperlink"/>
              </w:rPr>
              <w:t>63.F</w:t>
            </w:r>
            <w:r>
              <w:rPr>
                <w:rFonts w:asciiTheme="minorHAnsi" w:hAnsiTheme="minorHAnsi"/>
                <w:noProof/>
                <w:sz w:val="22"/>
              </w:rPr>
              <w:tab/>
            </w:r>
            <w:r>
              <w:rPr>
                <w:rStyle w:val="Hyperlink"/>
              </w:rPr>
              <w:t xml:space="preserve">Belysnings- och </w:t>
            </w:r>
            <w:r>
              <w:rPr>
                <w:rStyle w:val="Hyperlink"/>
              </w:rPr>
              <w:t>ljussystem</w:t>
            </w:r>
            <w:r>
              <w:tab/>
            </w:r>
            <w:r>
              <w:fldChar w:fldCharType="begin"/>
            </w:r>
            <w:r>
              <w:instrText xml:space="preserve"> PAGEREF _Toc256000005 \h </w:instrText>
            </w:r>
            <w:r>
              <w:fldChar w:fldCharType="separate"/>
            </w:r>
            <w:r>
              <w:t>12</w:t>
            </w:r>
            <w:r>
              <w:fldChar w:fldCharType="end"/>
            </w:r>
          </w:hyperlink>
        </w:p>
        <w:p>
          <w:pPr>
            <w:pStyle w:val="TOC2"/>
            <w:tabs>
              <w:tab w:val="left" w:pos="1100"/>
              <w:tab w:val="right" w:leader="dot" w:pos="8777"/>
            </w:tabs>
            <w:rPr>
              <w:rFonts w:asciiTheme="minorHAnsi" w:hAnsiTheme="minorHAnsi"/>
              <w:noProof/>
              <w:sz w:val="22"/>
            </w:rPr>
          </w:pPr>
          <w:hyperlink w:anchor="_Toc256000006" w:history="1">
            <w:r>
              <w:rPr>
                <w:rStyle w:val="Hyperlink"/>
              </w:rPr>
              <w:t>63.H</w:t>
            </w:r>
            <w:r>
              <w:rPr>
                <w:rFonts w:asciiTheme="minorHAnsi" w:hAnsiTheme="minorHAnsi"/>
                <w:noProof/>
                <w:sz w:val="22"/>
              </w:rPr>
              <w:tab/>
            </w:r>
            <w:r>
              <w:rPr>
                <w:rStyle w:val="Hyperlink"/>
              </w:rPr>
              <w:t>Elvärmesystem</w:t>
            </w:r>
            <w:r>
              <w:tab/>
            </w:r>
            <w:r>
              <w:fldChar w:fldCharType="begin"/>
            </w:r>
            <w:r>
              <w:instrText xml:space="preserve"> PAGEREF _Toc256000006 \h </w:instrText>
            </w:r>
            <w:r>
              <w:fldChar w:fldCharType="separate"/>
            </w:r>
            <w:r>
              <w:t>17</w:t>
            </w:r>
            <w:r>
              <w:fldChar w:fldCharType="end"/>
            </w:r>
          </w:hyperlink>
        </w:p>
        <w:p>
          <w:pPr>
            <w:pStyle w:val="TOC2"/>
            <w:tabs>
              <w:tab w:val="left" w:pos="880"/>
              <w:tab w:val="right" w:leader="dot" w:pos="8777"/>
            </w:tabs>
            <w:rPr>
              <w:rFonts w:asciiTheme="minorHAnsi" w:hAnsiTheme="minorHAnsi"/>
              <w:noProof/>
              <w:sz w:val="22"/>
            </w:rPr>
          </w:pPr>
          <w:hyperlink w:anchor="_Toc256000007" w:history="1">
            <w:r>
              <w:rPr>
                <w:rStyle w:val="Hyperlink"/>
              </w:rPr>
              <w:t>63.J</w:t>
            </w:r>
            <w:r>
              <w:rPr>
                <w:rFonts w:asciiTheme="minorHAnsi" w:hAnsiTheme="minorHAnsi"/>
                <w:noProof/>
                <w:sz w:val="22"/>
              </w:rPr>
              <w:tab/>
            </w:r>
            <w:r>
              <w:rPr>
                <w:rStyle w:val="Hyperlink"/>
              </w:rPr>
              <w:t>Motordriftsystem</w:t>
            </w:r>
            <w:r>
              <w:tab/>
            </w:r>
            <w:r>
              <w:fldChar w:fldCharType="begin"/>
            </w:r>
            <w:r>
              <w:instrText xml:space="preserve"> PAGEREF _Toc256000007 \h </w:instrText>
            </w:r>
            <w:r>
              <w:fldChar w:fldCharType="separate"/>
            </w:r>
            <w:r>
              <w:t>18</w:t>
            </w:r>
            <w:r>
              <w:fldChar w:fldCharType="end"/>
            </w:r>
          </w:hyperlink>
        </w:p>
        <w:p>
          <w:pPr>
            <w:pStyle w:val="TOC2"/>
            <w:tabs>
              <w:tab w:val="left" w:pos="1100"/>
              <w:tab w:val="right" w:leader="dot" w:pos="8777"/>
            </w:tabs>
            <w:rPr>
              <w:rFonts w:asciiTheme="minorHAnsi" w:hAnsiTheme="minorHAnsi"/>
              <w:noProof/>
              <w:sz w:val="22"/>
            </w:rPr>
          </w:pPr>
          <w:hyperlink w:anchor="_Toc256000008" w:history="1">
            <w:r w:rsidRPr="007E5DD9">
              <w:rPr>
                <w:rStyle w:val="Hyperlink"/>
              </w:rPr>
              <w:t>63.N</w:t>
            </w:r>
            <w:r w:rsidRPr="007E5DD9">
              <w:rPr>
                <w:rFonts w:asciiTheme="minorHAnsi" w:hAnsiTheme="minorHAnsi"/>
                <w:noProof/>
                <w:sz w:val="22"/>
              </w:rPr>
              <w:tab/>
            </w:r>
            <w:r w:rsidRPr="007E5DD9">
              <w:rPr>
                <w:rStyle w:val="Hyperlink"/>
              </w:rPr>
              <w:t xml:space="preserve">System </w:t>
            </w:r>
            <w:r w:rsidRPr="007E5DD9">
              <w:rPr>
                <w:rStyle w:val="Hyperlink"/>
              </w:rPr>
              <w:t>för reservkraft, avbrottsfri kraft eller nödkraft</w:t>
            </w:r>
            <w:r>
              <w:tab/>
            </w:r>
            <w:r>
              <w:fldChar w:fldCharType="begin"/>
            </w:r>
            <w:r>
              <w:instrText xml:space="preserve"> PAGEREF _Toc256000008 \h </w:instrText>
            </w:r>
            <w:r>
              <w:fldChar w:fldCharType="separate"/>
            </w:r>
            <w:r>
              <w:t>19</w:t>
            </w:r>
            <w:r>
              <w:fldChar w:fldCharType="end"/>
            </w:r>
          </w:hyperlink>
        </w:p>
        <w:p>
          <w:pPr>
            <w:pStyle w:val="TOC2"/>
            <w:tabs>
              <w:tab w:val="left" w:pos="1100"/>
              <w:tab w:val="right" w:leader="dot" w:pos="8777"/>
            </w:tabs>
            <w:rPr>
              <w:rFonts w:asciiTheme="minorHAnsi" w:hAnsiTheme="minorHAnsi"/>
              <w:noProof/>
              <w:sz w:val="22"/>
            </w:rPr>
          </w:pPr>
          <w:hyperlink w:anchor="_Toc256000009" w:history="1">
            <w:r w:rsidRPr="007E5DD9">
              <w:rPr>
                <w:rStyle w:val="Hyperlink"/>
              </w:rPr>
              <w:t>63.NB</w:t>
            </w:r>
            <w:r w:rsidRPr="007E5DD9">
              <w:rPr>
                <w:rFonts w:asciiTheme="minorHAnsi" w:hAnsiTheme="minorHAnsi"/>
                <w:noProof/>
                <w:sz w:val="22"/>
              </w:rPr>
              <w:tab/>
            </w:r>
            <w:r w:rsidRPr="007E5DD9">
              <w:rPr>
                <w:rStyle w:val="Hyperlink"/>
              </w:rPr>
              <w:t>System för reservkraft</w:t>
            </w:r>
            <w:r>
              <w:tab/>
            </w:r>
            <w:r>
              <w:fldChar w:fldCharType="begin"/>
            </w:r>
            <w:r>
              <w:instrText xml:space="preserve"> PAGEREF _Toc256000009 \h </w:instrText>
            </w:r>
            <w:r>
              <w:fldChar w:fldCharType="separate"/>
            </w:r>
            <w:r>
              <w:t>19</w:t>
            </w:r>
            <w:r>
              <w:fldChar w:fldCharType="end"/>
            </w:r>
          </w:hyperlink>
        </w:p>
        <w:p>
          <w:pPr>
            <w:pStyle w:val="TOC2"/>
            <w:tabs>
              <w:tab w:val="left" w:pos="1100"/>
              <w:tab w:val="right" w:leader="dot" w:pos="8777"/>
            </w:tabs>
            <w:rPr>
              <w:rFonts w:asciiTheme="minorHAnsi" w:hAnsiTheme="minorHAnsi"/>
              <w:noProof/>
              <w:sz w:val="22"/>
            </w:rPr>
          </w:pPr>
          <w:hyperlink w:anchor="_Toc256000010" w:history="1">
            <w:r>
              <w:rPr>
                <w:rStyle w:val="Hyperlink"/>
              </w:rPr>
              <w:t>63.Q</w:t>
            </w:r>
            <w:r>
              <w:rPr>
                <w:rFonts w:asciiTheme="minorHAnsi" w:hAnsiTheme="minorHAnsi"/>
                <w:noProof/>
                <w:sz w:val="22"/>
              </w:rPr>
              <w:tab/>
            </w:r>
            <w:r>
              <w:rPr>
                <w:rStyle w:val="Hyperlink"/>
              </w:rPr>
              <w:t>System för laddning av elfordon</w:t>
            </w:r>
            <w:r>
              <w:tab/>
            </w:r>
            <w:r>
              <w:fldChar w:fldCharType="begin"/>
            </w:r>
            <w:r>
              <w:instrText xml:space="preserve"> PAGEREF _Toc256000010 \h </w:instrText>
            </w:r>
            <w:r>
              <w:fldChar w:fldCharType="separate"/>
            </w:r>
            <w:r>
              <w:t>19</w:t>
            </w:r>
            <w:r>
              <w:fldChar w:fldCharType="end"/>
            </w:r>
          </w:hyperlink>
        </w:p>
        <w:p>
          <w:pPr>
            <w:pStyle w:val="TOC2"/>
            <w:tabs>
              <w:tab w:val="left" w:pos="880"/>
              <w:tab w:val="right" w:leader="dot" w:pos="8777"/>
            </w:tabs>
            <w:rPr>
              <w:rFonts w:asciiTheme="minorHAnsi" w:hAnsiTheme="minorHAnsi"/>
              <w:noProof/>
              <w:sz w:val="22"/>
            </w:rPr>
          </w:pPr>
          <w:hyperlink w:anchor="_Toc256000011" w:history="1">
            <w:r>
              <w:rPr>
                <w:rStyle w:val="Hyperlink"/>
              </w:rPr>
              <w:t>64</w:t>
            </w:r>
            <w:r>
              <w:rPr>
                <w:rFonts w:asciiTheme="minorHAnsi" w:hAnsiTheme="minorHAnsi"/>
                <w:noProof/>
                <w:sz w:val="22"/>
              </w:rPr>
              <w:tab/>
            </w:r>
            <w:r>
              <w:rPr>
                <w:rStyle w:val="Hyperlink"/>
              </w:rPr>
              <w:t>TELESYSTEM</w:t>
            </w:r>
            <w:r>
              <w:tab/>
            </w:r>
            <w:r>
              <w:fldChar w:fldCharType="begin"/>
            </w:r>
            <w:r>
              <w:instrText xml:space="preserve"> PAGEREF _Toc256000011 \h </w:instrText>
            </w:r>
            <w:r>
              <w:fldChar w:fldCharType="separate"/>
            </w:r>
            <w:r>
              <w:t>19</w:t>
            </w:r>
            <w:r>
              <w:fldChar w:fldCharType="end"/>
            </w:r>
          </w:hyperlink>
        </w:p>
        <w:p>
          <w:pPr>
            <w:pStyle w:val="TOC2"/>
            <w:tabs>
              <w:tab w:val="left" w:pos="1100"/>
              <w:tab w:val="right" w:leader="dot" w:pos="8777"/>
            </w:tabs>
            <w:rPr>
              <w:rFonts w:asciiTheme="minorHAnsi" w:hAnsiTheme="minorHAnsi"/>
              <w:noProof/>
              <w:sz w:val="22"/>
            </w:rPr>
          </w:pPr>
          <w:hyperlink w:anchor="_Toc256000012" w:history="1">
            <w:r w:rsidRPr="00AC0EEB">
              <w:rPr>
                <w:rStyle w:val="Hyperlink"/>
              </w:rPr>
              <w:t>64.C</w:t>
            </w:r>
            <w:r w:rsidRPr="00AC0EEB">
              <w:rPr>
                <w:rFonts w:asciiTheme="minorHAnsi" w:hAnsiTheme="minorHAnsi"/>
                <w:noProof/>
                <w:sz w:val="22"/>
              </w:rPr>
              <w:tab/>
            </w:r>
            <w:r w:rsidRPr="00AC0EEB">
              <w:rPr>
                <w:rStyle w:val="Hyperlink"/>
              </w:rPr>
              <w:t>Teletekniska säkerhetssystem</w:t>
            </w:r>
            <w:r>
              <w:tab/>
            </w:r>
            <w:r>
              <w:fldChar w:fldCharType="begin"/>
            </w:r>
            <w:r>
              <w:instrText xml:space="preserve"> PAGEREF _Toc256000012 \h </w:instrText>
            </w:r>
            <w:r>
              <w:fldChar w:fldCharType="separate"/>
            </w:r>
            <w:r>
              <w:t>22</w:t>
            </w:r>
            <w:r>
              <w:fldChar w:fldCharType="end"/>
            </w:r>
          </w:hyperlink>
        </w:p>
        <w:p>
          <w:pPr>
            <w:pStyle w:val="TOC2"/>
            <w:tabs>
              <w:tab w:val="left" w:pos="880"/>
              <w:tab w:val="right" w:leader="dot" w:pos="8777"/>
            </w:tabs>
            <w:rPr>
              <w:rFonts w:asciiTheme="minorHAnsi" w:hAnsiTheme="minorHAnsi"/>
              <w:noProof/>
              <w:sz w:val="22"/>
            </w:rPr>
          </w:pPr>
          <w:hyperlink w:anchor="_Toc256000013" w:history="1">
            <w:r>
              <w:rPr>
                <w:rStyle w:val="Hyperlink"/>
              </w:rPr>
              <w:t>66</w:t>
            </w:r>
            <w:r>
              <w:rPr>
                <w:rFonts w:asciiTheme="minorHAnsi" w:hAnsiTheme="minorHAnsi"/>
                <w:noProof/>
                <w:sz w:val="22"/>
              </w:rPr>
              <w:tab/>
            </w:r>
            <w:r>
              <w:rPr>
                <w:rStyle w:val="Hyperlink"/>
              </w:rPr>
              <w:t>SYSTEM FÖR SPÄNNINGSUTJÄMNING OCH ELEKTRISK SEPARATION</w:t>
            </w:r>
            <w:r>
              <w:tab/>
            </w:r>
            <w:r>
              <w:fldChar w:fldCharType="begin"/>
            </w:r>
            <w:r>
              <w:instrText xml:space="preserve"> PAGEREF _Toc256000013 \h </w:instrText>
            </w:r>
            <w:r>
              <w:fldChar w:fldCharType="separate"/>
            </w:r>
            <w:r>
              <w:t>32</w:t>
            </w:r>
            <w:r>
              <w:fldChar w:fldCharType="end"/>
            </w:r>
          </w:hyperlink>
        </w:p>
        <w:p>
          <w:pPr>
            <w:pStyle w:val="TOC1"/>
            <w:rPr>
              <w:rFonts w:asciiTheme="minorHAnsi" w:hAnsiTheme="minorHAnsi"/>
              <w:noProof/>
              <w:sz w:val="22"/>
            </w:rPr>
          </w:pPr>
          <w:hyperlink w:anchor="_Toc256000014" w:history="1">
            <w:r>
              <w:rPr>
                <w:rStyle w:val="Hyperlink"/>
              </w:rPr>
              <w:t>S</w:t>
            </w:r>
            <w:r>
              <w:rPr>
                <w:rFonts w:asciiTheme="minorHAnsi" w:hAnsiTheme="minorHAnsi"/>
                <w:noProof/>
                <w:sz w:val="22"/>
              </w:rPr>
              <w:tab/>
            </w:r>
            <w:r>
              <w:rPr>
                <w:rStyle w:val="Hyperlink"/>
              </w:rPr>
              <w:t xml:space="preserve">APPARATER, UTRUSTNING, KABLAR </w:t>
            </w:r>
            <w:r>
              <w:rPr>
                <w:rStyle w:val="Hyperlink"/>
              </w:rPr>
              <w:t xml:space="preserve">M </w:t>
            </w:r>
            <w:r>
              <w:rPr>
                <w:rStyle w:val="Hyperlink"/>
              </w:rPr>
              <w:t>M</w:t>
            </w:r>
            <w:r>
              <w:rPr>
                <w:rStyle w:val="Hyperlink"/>
              </w:rPr>
              <w:t xml:space="preserve"> I EL- OCH TELESYSTEM</w:t>
            </w:r>
            <w:r>
              <w:tab/>
            </w:r>
            <w:r>
              <w:fldChar w:fldCharType="begin"/>
            </w:r>
            <w:r>
              <w:instrText xml:space="preserve"> PAGEREF _Toc256000014 \h </w:instrText>
            </w:r>
            <w:r>
              <w:fldChar w:fldCharType="separate"/>
            </w:r>
            <w:r>
              <w:t>33</w:t>
            </w:r>
            <w:r>
              <w:fldChar w:fldCharType="end"/>
            </w:r>
          </w:hyperlink>
        </w:p>
        <w:p>
          <w:pPr>
            <w:pStyle w:val="TOC2"/>
            <w:tabs>
              <w:tab w:val="left" w:pos="880"/>
              <w:tab w:val="right" w:leader="dot" w:pos="8777"/>
            </w:tabs>
            <w:rPr>
              <w:rFonts w:asciiTheme="minorHAnsi" w:hAnsiTheme="minorHAnsi"/>
              <w:noProof/>
              <w:sz w:val="22"/>
            </w:rPr>
          </w:pPr>
          <w:hyperlink w:anchor="_Toc256000015" w:history="1">
            <w:r>
              <w:rPr>
                <w:rStyle w:val="Hyperlink"/>
              </w:rPr>
              <w:t>SB</w:t>
            </w:r>
            <w:r>
              <w:rPr>
                <w:rFonts w:asciiTheme="minorHAnsi" w:hAnsiTheme="minorHAnsi"/>
                <w:noProof/>
                <w:sz w:val="22"/>
              </w:rPr>
              <w:tab/>
            </w:r>
            <w:r>
              <w:rPr>
                <w:rStyle w:val="Hyperlink"/>
              </w:rPr>
              <w:t xml:space="preserve">ELKANALISATION, FÖRLÄGGNINGSMATERIEL </w:t>
            </w:r>
            <w:r>
              <w:rPr>
                <w:rStyle w:val="Hyperlink"/>
              </w:rPr>
              <w:t xml:space="preserve">M </w:t>
            </w:r>
            <w:r>
              <w:rPr>
                <w:rStyle w:val="Hyperlink"/>
              </w:rPr>
              <w:t>M</w:t>
            </w:r>
            <w:r>
              <w:tab/>
            </w:r>
            <w:r>
              <w:fldChar w:fldCharType="begin"/>
            </w:r>
            <w:r>
              <w:instrText xml:space="preserve"> PAGEREF _Toc256000015 \h </w:instrText>
            </w:r>
            <w:r>
              <w:fldChar w:fldCharType="separate"/>
            </w:r>
            <w:r>
              <w:t>33</w:t>
            </w:r>
            <w:r>
              <w:fldChar w:fldCharType="end"/>
            </w:r>
          </w:hyperlink>
        </w:p>
        <w:p>
          <w:pPr>
            <w:pStyle w:val="TOC2"/>
            <w:tabs>
              <w:tab w:val="left" w:pos="880"/>
              <w:tab w:val="right" w:leader="dot" w:pos="8777"/>
            </w:tabs>
            <w:rPr>
              <w:rFonts w:asciiTheme="minorHAnsi" w:hAnsiTheme="minorHAnsi"/>
              <w:noProof/>
              <w:sz w:val="22"/>
            </w:rPr>
          </w:pPr>
          <w:hyperlink w:anchor="_Toc256000016" w:history="1">
            <w:r>
              <w:rPr>
                <w:rStyle w:val="Hyperlink"/>
              </w:rPr>
              <w:t>SC</w:t>
            </w:r>
            <w:r>
              <w:rPr>
                <w:rFonts w:asciiTheme="minorHAnsi" w:hAnsiTheme="minorHAnsi"/>
                <w:noProof/>
                <w:sz w:val="22"/>
              </w:rPr>
              <w:tab/>
            </w:r>
            <w:r>
              <w:rPr>
                <w:rStyle w:val="Hyperlink"/>
              </w:rPr>
              <w:t xml:space="preserve">EL- OCH TELEKABLAR </w:t>
            </w:r>
            <w:r>
              <w:rPr>
                <w:rStyle w:val="Hyperlink"/>
              </w:rPr>
              <w:t xml:space="preserve">M </w:t>
            </w:r>
            <w:r>
              <w:rPr>
                <w:rStyle w:val="Hyperlink"/>
              </w:rPr>
              <w:t>M</w:t>
            </w:r>
            <w:r>
              <w:tab/>
            </w:r>
            <w:r>
              <w:fldChar w:fldCharType="begin"/>
            </w:r>
            <w:r>
              <w:instrText xml:space="preserve"> PAGEREF _Toc256000016 \h </w:instrText>
            </w:r>
            <w:r>
              <w:fldChar w:fldCharType="separate"/>
            </w:r>
            <w:r>
              <w:t>35</w:t>
            </w:r>
            <w:r>
              <w:fldChar w:fldCharType="end"/>
            </w:r>
          </w:hyperlink>
        </w:p>
        <w:p>
          <w:pPr>
            <w:pStyle w:val="TOC2"/>
            <w:tabs>
              <w:tab w:val="left" w:pos="880"/>
              <w:tab w:val="right" w:leader="dot" w:pos="8777"/>
            </w:tabs>
            <w:rPr>
              <w:rFonts w:asciiTheme="minorHAnsi" w:hAnsiTheme="minorHAnsi"/>
              <w:noProof/>
              <w:sz w:val="22"/>
            </w:rPr>
          </w:pPr>
          <w:hyperlink w:anchor="_Toc256000017" w:history="1">
            <w:r>
              <w:rPr>
                <w:rStyle w:val="Hyperlink"/>
              </w:rPr>
              <w:t>SE</w:t>
            </w:r>
            <w:r>
              <w:rPr>
                <w:rFonts w:asciiTheme="minorHAnsi" w:hAnsiTheme="minorHAnsi"/>
                <w:noProof/>
                <w:sz w:val="22"/>
              </w:rPr>
              <w:tab/>
            </w:r>
            <w:r>
              <w:rPr>
                <w:rStyle w:val="Hyperlink"/>
              </w:rPr>
              <w:t>RELÄER OCH SKYDD SAMT APPARATER FÖR MÄTNING OCH ÖVERVAKNING I EL- OCH TELESYSTEM</w:t>
            </w:r>
            <w:r>
              <w:tab/>
            </w:r>
            <w:r>
              <w:fldChar w:fldCharType="begin"/>
            </w:r>
            <w:r>
              <w:instrText xml:space="preserve"> PAGEREF _Toc256000017 \h </w:instrText>
            </w:r>
            <w:r>
              <w:fldChar w:fldCharType="separate"/>
            </w:r>
            <w:r>
              <w:t>36</w:t>
            </w:r>
            <w:r>
              <w:fldChar w:fldCharType="end"/>
            </w:r>
          </w:hyperlink>
        </w:p>
        <w:p>
          <w:pPr>
            <w:pStyle w:val="TOC2"/>
            <w:tabs>
              <w:tab w:val="left" w:pos="880"/>
              <w:tab w:val="right" w:leader="dot" w:pos="8777"/>
            </w:tabs>
            <w:rPr>
              <w:rFonts w:asciiTheme="minorHAnsi" w:hAnsiTheme="minorHAnsi"/>
              <w:noProof/>
              <w:sz w:val="22"/>
            </w:rPr>
          </w:pPr>
          <w:hyperlink w:anchor="_Toc256000018" w:history="1">
            <w:r>
              <w:rPr>
                <w:rStyle w:val="Hyperlink"/>
              </w:rPr>
              <w:t>SG</w:t>
            </w:r>
            <w:r>
              <w:rPr>
                <w:rFonts w:asciiTheme="minorHAnsi" w:hAnsiTheme="minorHAnsi"/>
                <w:noProof/>
                <w:sz w:val="22"/>
              </w:rPr>
              <w:tab/>
            </w:r>
            <w:r>
              <w:rPr>
                <w:rStyle w:val="Hyperlink"/>
              </w:rPr>
              <w:t xml:space="preserve">SYSTEMKOMPONENTER, PROGRAM </w:t>
            </w:r>
            <w:r>
              <w:rPr>
                <w:rStyle w:val="Hyperlink"/>
              </w:rPr>
              <w:t xml:space="preserve">M </w:t>
            </w:r>
            <w:r>
              <w:rPr>
                <w:rStyle w:val="Hyperlink"/>
              </w:rPr>
              <w:t>M</w:t>
            </w:r>
            <w:r>
              <w:rPr>
                <w:rStyle w:val="Hyperlink"/>
              </w:rPr>
              <w:t xml:space="preserve"> I BUSSYSTEM</w:t>
            </w:r>
            <w:r>
              <w:tab/>
            </w:r>
            <w:r>
              <w:fldChar w:fldCharType="begin"/>
            </w:r>
            <w:r>
              <w:instrText xml:space="preserve"> PAGEREF _Toc256000018 \h </w:instrText>
            </w:r>
            <w:r>
              <w:fldChar w:fldCharType="separate"/>
            </w:r>
            <w:r>
              <w:t>37</w:t>
            </w:r>
            <w:r>
              <w:fldChar w:fldCharType="end"/>
            </w:r>
          </w:hyperlink>
        </w:p>
        <w:p>
          <w:pPr>
            <w:pStyle w:val="TOC2"/>
            <w:tabs>
              <w:tab w:val="left" w:pos="880"/>
              <w:tab w:val="right" w:leader="dot" w:pos="8777"/>
            </w:tabs>
            <w:rPr>
              <w:rFonts w:asciiTheme="minorHAnsi" w:hAnsiTheme="minorHAnsi"/>
              <w:noProof/>
              <w:sz w:val="22"/>
            </w:rPr>
          </w:pPr>
          <w:hyperlink w:anchor="_Toc256000019" w:history="1">
            <w:r>
              <w:rPr>
                <w:rStyle w:val="Hyperlink"/>
              </w:rPr>
              <w:t>SK</w:t>
            </w:r>
            <w:r>
              <w:rPr>
                <w:rFonts w:asciiTheme="minorHAnsi" w:hAnsiTheme="minorHAnsi"/>
                <w:noProof/>
                <w:sz w:val="22"/>
              </w:rPr>
              <w:tab/>
            </w:r>
            <w:r>
              <w:rPr>
                <w:rStyle w:val="Hyperlink"/>
              </w:rPr>
              <w:t>KOPPLINGSUTRUSTNINGAR OCH KOPPLINGSAPPARATER</w:t>
            </w:r>
            <w:r>
              <w:tab/>
            </w:r>
            <w:r>
              <w:fldChar w:fldCharType="begin"/>
            </w:r>
            <w:r>
              <w:instrText xml:space="preserve"> PAGEREF _Toc256000019 \h </w:instrText>
            </w:r>
            <w:r>
              <w:fldChar w:fldCharType="separate"/>
            </w:r>
            <w:r>
              <w:t>38</w:t>
            </w:r>
            <w:r>
              <w:fldChar w:fldCharType="end"/>
            </w:r>
          </w:hyperlink>
        </w:p>
        <w:p>
          <w:pPr>
            <w:pStyle w:val="TOC2"/>
            <w:tabs>
              <w:tab w:val="left" w:pos="1100"/>
              <w:tab w:val="right" w:leader="dot" w:pos="8777"/>
            </w:tabs>
            <w:rPr>
              <w:rFonts w:asciiTheme="minorHAnsi" w:hAnsiTheme="minorHAnsi"/>
              <w:noProof/>
              <w:sz w:val="22"/>
            </w:rPr>
          </w:pPr>
          <w:hyperlink w:anchor="_Toc256000020" w:history="1">
            <w:r>
              <w:rPr>
                <w:rStyle w:val="Hyperlink"/>
              </w:rPr>
              <w:t>SKY</w:t>
            </w:r>
            <w:r>
              <w:rPr>
                <w:rFonts w:asciiTheme="minorHAnsi" w:hAnsiTheme="minorHAnsi"/>
                <w:noProof/>
                <w:sz w:val="22"/>
              </w:rPr>
              <w:tab/>
            </w:r>
            <w:r>
              <w:rPr>
                <w:rStyle w:val="Hyperlink"/>
              </w:rPr>
              <w:t>DIVERSE APPARATER OCH UTRUSTNINGAR FÖR KOPPLINGSUTRUSTNINGAR OCH KOPPLINGSAPPARATER</w:t>
            </w:r>
            <w:r>
              <w:tab/>
            </w:r>
            <w:r>
              <w:fldChar w:fldCharType="begin"/>
            </w:r>
            <w:r>
              <w:instrText xml:space="preserve"> PAGEREF _Toc256000020 \h </w:instrText>
            </w:r>
            <w:r>
              <w:fldChar w:fldCharType="separate"/>
            </w:r>
            <w:r>
              <w:t>40</w:t>
            </w:r>
            <w:r>
              <w:fldChar w:fldCharType="end"/>
            </w:r>
          </w:hyperlink>
        </w:p>
        <w:p>
          <w:pPr>
            <w:pStyle w:val="TOC2"/>
            <w:tabs>
              <w:tab w:val="left" w:pos="880"/>
              <w:tab w:val="right" w:leader="dot" w:pos="8777"/>
            </w:tabs>
            <w:rPr>
              <w:rFonts w:asciiTheme="minorHAnsi" w:hAnsiTheme="minorHAnsi"/>
              <w:noProof/>
              <w:sz w:val="22"/>
            </w:rPr>
          </w:pPr>
          <w:hyperlink w:anchor="_Toc256000021" w:history="1">
            <w:r>
              <w:rPr>
                <w:rStyle w:val="Hyperlink"/>
              </w:rPr>
              <w:t>SL</w:t>
            </w:r>
            <w:r>
              <w:rPr>
                <w:rFonts w:asciiTheme="minorHAnsi" w:hAnsiTheme="minorHAnsi"/>
                <w:noProof/>
                <w:sz w:val="22"/>
              </w:rPr>
              <w:tab/>
            </w:r>
            <w:r>
              <w:rPr>
                <w:rStyle w:val="Hyperlink"/>
              </w:rPr>
              <w:t>APPARATER OCH UTRUSTNINGAR FÖR MANÖVRERING OCH AUTOMATISK STYRNING I ELSYSTEM</w:t>
            </w:r>
            <w:r>
              <w:tab/>
            </w:r>
            <w:r>
              <w:fldChar w:fldCharType="begin"/>
            </w:r>
            <w:r>
              <w:instrText xml:space="preserve"> PAGEREF _Toc256000021 \h </w:instrText>
            </w:r>
            <w:r>
              <w:fldChar w:fldCharType="separate"/>
            </w:r>
            <w:r>
              <w:t>40</w:t>
            </w:r>
            <w:r>
              <w:fldChar w:fldCharType="end"/>
            </w:r>
          </w:hyperlink>
        </w:p>
        <w:p>
          <w:pPr>
            <w:pStyle w:val="TOC2"/>
            <w:tabs>
              <w:tab w:val="left" w:pos="880"/>
              <w:tab w:val="right" w:leader="dot" w:pos="8777"/>
            </w:tabs>
            <w:rPr>
              <w:rFonts w:asciiTheme="minorHAnsi" w:hAnsiTheme="minorHAnsi"/>
              <w:noProof/>
              <w:sz w:val="22"/>
            </w:rPr>
          </w:pPr>
          <w:hyperlink w:anchor="_Toc256000022" w:history="1">
            <w:r>
              <w:rPr>
                <w:rStyle w:val="Hyperlink"/>
              </w:rPr>
              <w:t>SM</w:t>
            </w:r>
            <w:r>
              <w:rPr>
                <w:rFonts w:asciiTheme="minorHAnsi" w:hAnsiTheme="minorHAnsi"/>
                <w:noProof/>
                <w:sz w:val="22"/>
              </w:rPr>
              <w:tab/>
            </w:r>
            <w:r>
              <w:rPr>
                <w:rStyle w:val="Hyperlink"/>
              </w:rPr>
              <w:t>UTTAG I ELKRAFTSYSTEM</w:t>
            </w:r>
            <w:r>
              <w:tab/>
            </w:r>
            <w:r>
              <w:fldChar w:fldCharType="begin"/>
            </w:r>
            <w:r>
              <w:instrText xml:space="preserve"> PAGEREF _Toc256000022 \h </w:instrText>
            </w:r>
            <w:r>
              <w:fldChar w:fldCharType="separate"/>
            </w:r>
            <w:r>
              <w:t>42</w:t>
            </w:r>
            <w:r>
              <w:fldChar w:fldCharType="end"/>
            </w:r>
          </w:hyperlink>
        </w:p>
        <w:p>
          <w:pPr>
            <w:pStyle w:val="TOC2"/>
            <w:tabs>
              <w:tab w:val="left" w:pos="1100"/>
              <w:tab w:val="right" w:leader="dot" w:pos="8777"/>
            </w:tabs>
            <w:rPr>
              <w:rFonts w:asciiTheme="minorHAnsi" w:hAnsiTheme="minorHAnsi"/>
              <w:noProof/>
              <w:sz w:val="22"/>
            </w:rPr>
          </w:pPr>
          <w:hyperlink w:anchor="_Toc256000023" w:history="1">
            <w:r w:rsidRPr="007E5DD9">
              <w:rPr>
                <w:rStyle w:val="Hyperlink"/>
              </w:rPr>
              <w:t>SMC</w:t>
            </w:r>
            <w:r w:rsidRPr="007E5DD9">
              <w:rPr>
                <w:rFonts w:asciiTheme="minorHAnsi" w:hAnsiTheme="minorHAnsi"/>
                <w:noProof/>
                <w:sz w:val="22"/>
              </w:rPr>
              <w:tab/>
            </w:r>
            <w:r w:rsidRPr="007E5DD9">
              <w:rPr>
                <w:rStyle w:val="Hyperlink"/>
              </w:rPr>
              <w:t>UTTAGSCENTRALER</w:t>
            </w:r>
            <w:r>
              <w:tab/>
            </w:r>
            <w:r>
              <w:fldChar w:fldCharType="begin"/>
            </w:r>
            <w:r>
              <w:instrText xml:space="preserve"> PAGEREF _Toc256000023 \h </w:instrText>
            </w:r>
            <w:r>
              <w:fldChar w:fldCharType="separate"/>
            </w:r>
            <w:r>
              <w:t>44</w:t>
            </w:r>
            <w:r>
              <w:fldChar w:fldCharType="end"/>
            </w:r>
          </w:hyperlink>
        </w:p>
        <w:p>
          <w:pPr>
            <w:pStyle w:val="TOC2"/>
            <w:tabs>
              <w:tab w:val="left" w:pos="880"/>
              <w:tab w:val="right" w:leader="dot" w:pos="8777"/>
            </w:tabs>
            <w:rPr>
              <w:rFonts w:asciiTheme="minorHAnsi" w:hAnsiTheme="minorHAnsi"/>
              <w:noProof/>
              <w:sz w:val="22"/>
            </w:rPr>
          </w:pPr>
          <w:hyperlink w:anchor="_Toc256000024" w:history="1">
            <w:r w:rsidRPr="007E5DD9">
              <w:rPr>
                <w:rStyle w:val="Hyperlink"/>
              </w:rPr>
              <w:t>SN</w:t>
            </w:r>
            <w:r w:rsidRPr="007E5DD9">
              <w:rPr>
                <w:rFonts w:asciiTheme="minorHAnsi" w:hAnsiTheme="minorHAnsi"/>
                <w:noProof/>
                <w:sz w:val="22"/>
              </w:rPr>
              <w:tab/>
            </w:r>
            <w:r w:rsidRPr="007E5DD9">
              <w:rPr>
                <w:rStyle w:val="Hyperlink"/>
              </w:rPr>
              <w:t xml:space="preserve">LJUSARMATURER, LJUSKÄLLOR </w:t>
            </w:r>
            <w:r w:rsidRPr="007E5DD9">
              <w:rPr>
                <w:rStyle w:val="Hyperlink"/>
              </w:rPr>
              <w:t xml:space="preserve">M </w:t>
            </w:r>
            <w:r w:rsidRPr="007E5DD9">
              <w:rPr>
                <w:rStyle w:val="Hyperlink"/>
              </w:rPr>
              <w:t>M</w:t>
            </w:r>
            <w:r>
              <w:tab/>
            </w:r>
            <w:r>
              <w:fldChar w:fldCharType="begin"/>
            </w:r>
            <w:r>
              <w:instrText xml:space="preserve"> PAGEREF _Toc256000024 \h </w:instrText>
            </w:r>
            <w:r>
              <w:fldChar w:fldCharType="separate"/>
            </w:r>
            <w:r>
              <w:t>44</w:t>
            </w:r>
            <w:r>
              <w:fldChar w:fldCharType="end"/>
            </w:r>
          </w:hyperlink>
        </w:p>
        <w:p>
          <w:pPr>
            <w:pStyle w:val="TOC2"/>
            <w:tabs>
              <w:tab w:val="left" w:pos="880"/>
              <w:tab w:val="right" w:leader="dot" w:pos="8777"/>
            </w:tabs>
            <w:rPr>
              <w:rFonts w:asciiTheme="minorHAnsi" w:hAnsiTheme="minorHAnsi"/>
              <w:noProof/>
              <w:sz w:val="22"/>
            </w:rPr>
          </w:pPr>
          <w:hyperlink w:anchor="_Toc256000025" w:history="1">
            <w:r>
              <w:rPr>
                <w:rStyle w:val="Hyperlink"/>
              </w:rPr>
              <w:t>SP</w:t>
            </w:r>
            <w:r>
              <w:rPr>
                <w:rFonts w:asciiTheme="minorHAnsi" w:hAnsiTheme="minorHAnsi"/>
                <w:noProof/>
                <w:sz w:val="22"/>
              </w:rPr>
              <w:tab/>
            </w:r>
            <w:r>
              <w:rPr>
                <w:rStyle w:val="Hyperlink"/>
              </w:rPr>
              <w:t>ELAPPARATER OCH UTRUSTNINGAR FÖR UPPVÄRMNING</w:t>
            </w:r>
            <w:r>
              <w:tab/>
            </w:r>
            <w:r>
              <w:fldChar w:fldCharType="begin"/>
            </w:r>
            <w:r>
              <w:instrText xml:space="preserve"> PAGEREF _Toc256000025 \h </w:instrText>
            </w:r>
            <w:r>
              <w:fldChar w:fldCharType="separate"/>
            </w:r>
            <w:r>
              <w:t>46</w:t>
            </w:r>
            <w:r>
              <w:fldChar w:fldCharType="end"/>
            </w:r>
          </w:hyperlink>
        </w:p>
        <w:p>
          <w:pPr>
            <w:pStyle w:val="TOC2"/>
            <w:tabs>
              <w:tab w:val="left" w:pos="880"/>
              <w:tab w:val="right" w:leader="dot" w:pos="8777"/>
            </w:tabs>
            <w:rPr>
              <w:rFonts w:asciiTheme="minorHAnsi" w:hAnsiTheme="minorHAnsi"/>
              <w:noProof/>
              <w:sz w:val="22"/>
            </w:rPr>
          </w:pPr>
          <w:hyperlink w:anchor="_Toc256000026" w:history="1">
            <w:r>
              <w:rPr>
                <w:rStyle w:val="Hyperlink"/>
              </w:rPr>
              <w:t>SR</w:t>
            </w:r>
            <w:r>
              <w:rPr>
                <w:rFonts w:asciiTheme="minorHAnsi" w:hAnsiTheme="minorHAnsi"/>
                <w:noProof/>
                <w:sz w:val="22"/>
              </w:rPr>
              <w:tab/>
            </w:r>
            <w:r>
              <w:rPr>
                <w:rStyle w:val="Hyperlink"/>
              </w:rPr>
              <w:t>ANORDNINGAR FÖR SPÄNNINGSUTJÄMNING OCH ELEKTRISK SEPARATION</w:t>
            </w:r>
            <w:r>
              <w:tab/>
            </w:r>
            <w:r>
              <w:fldChar w:fldCharType="begin"/>
            </w:r>
            <w:r>
              <w:instrText xml:space="preserve"> PAGEREF _Toc256000026 \h </w:instrText>
            </w:r>
            <w:r>
              <w:fldChar w:fldCharType="separate"/>
            </w:r>
            <w:r>
              <w:t>47</w:t>
            </w:r>
            <w:r>
              <w:fldChar w:fldCharType="end"/>
            </w:r>
          </w:hyperlink>
        </w:p>
        <w:p>
          <w:pPr>
            <w:pStyle w:val="TOC1"/>
            <w:rPr>
              <w:rFonts w:asciiTheme="minorHAnsi" w:hAnsiTheme="minorHAnsi"/>
              <w:noProof/>
              <w:sz w:val="22"/>
            </w:rPr>
          </w:pPr>
          <w:hyperlink w:anchor="_Toc256000027" w:history="1">
            <w:r>
              <w:rPr>
                <w:rStyle w:val="Hyperlink"/>
              </w:rPr>
              <w:t>T</w:t>
            </w:r>
            <w:r>
              <w:rPr>
                <w:rFonts w:asciiTheme="minorHAnsi" w:hAnsiTheme="minorHAnsi"/>
                <w:noProof/>
                <w:sz w:val="22"/>
              </w:rPr>
              <w:tab/>
            </w:r>
            <w:r>
              <w:rPr>
                <w:rStyle w:val="Hyperlink"/>
              </w:rPr>
              <w:t>APPARATER OCH UTRUSTNING I TELE- OCH DATAKOMMUNIKATIONSSYSTEM</w:t>
            </w:r>
            <w:r>
              <w:tab/>
            </w:r>
            <w:r>
              <w:fldChar w:fldCharType="begin"/>
            </w:r>
            <w:r>
              <w:instrText xml:space="preserve"> PAGEREF _Toc256000027 \h </w:instrText>
            </w:r>
            <w:r>
              <w:fldChar w:fldCharType="separate"/>
            </w:r>
            <w:r>
              <w:t>47</w:t>
            </w:r>
            <w:r>
              <w:fldChar w:fldCharType="end"/>
            </w:r>
          </w:hyperlink>
        </w:p>
        <w:p>
          <w:pPr>
            <w:pStyle w:val="TOC2"/>
            <w:tabs>
              <w:tab w:val="left" w:pos="880"/>
              <w:tab w:val="right" w:leader="dot" w:pos="8777"/>
            </w:tabs>
            <w:rPr>
              <w:rFonts w:asciiTheme="minorHAnsi" w:hAnsiTheme="minorHAnsi"/>
              <w:noProof/>
              <w:sz w:val="22"/>
            </w:rPr>
          </w:pPr>
          <w:hyperlink w:anchor="_Toc256000028" w:history="1">
            <w:r>
              <w:rPr>
                <w:rStyle w:val="Hyperlink"/>
              </w:rPr>
              <w:t>TB</w:t>
            </w:r>
            <w:r>
              <w:rPr>
                <w:rFonts w:asciiTheme="minorHAnsi" w:hAnsiTheme="minorHAnsi"/>
                <w:noProof/>
                <w:sz w:val="22"/>
              </w:rPr>
              <w:tab/>
            </w:r>
            <w:r>
              <w:rPr>
                <w:rStyle w:val="Hyperlink"/>
              </w:rPr>
              <w:t>APPARATER I TELETEKNISKA SÄKERHETSSYSTEM</w:t>
            </w:r>
            <w:r>
              <w:tab/>
            </w:r>
            <w:r>
              <w:fldChar w:fldCharType="begin"/>
            </w:r>
            <w:r>
              <w:instrText xml:space="preserve"> PAGEREF _Toc256000028 \h </w:instrText>
            </w:r>
            <w:r>
              <w:fldChar w:fldCharType="separate"/>
            </w:r>
            <w:r>
              <w:t>47</w:t>
            </w:r>
            <w:r>
              <w:fldChar w:fldCharType="end"/>
            </w:r>
          </w:hyperlink>
        </w:p>
        <w:p>
          <w:pPr>
            <w:pStyle w:val="TOC2"/>
            <w:tabs>
              <w:tab w:val="left" w:pos="880"/>
              <w:tab w:val="right" w:leader="dot" w:pos="8777"/>
            </w:tabs>
            <w:rPr>
              <w:rFonts w:asciiTheme="minorHAnsi" w:hAnsiTheme="minorHAnsi"/>
              <w:noProof/>
              <w:sz w:val="22"/>
            </w:rPr>
          </w:pPr>
          <w:hyperlink w:anchor="_Toc256000029" w:history="1">
            <w:r>
              <w:rPr>
                <w:rStyle w:val="Hyperlink"/>
              </w:rPr>
              <w:t>TF</w:t>
            </w:r>
            <w:r>
              <w:rPr>
                <w:rFonts w:asciiTheme="minorHAnsi" w:hAnsiTheme="minorHAnsi"/>
                <w:noProof/>
                <w:sz w:val="22"/>
              </w:rPr>
              <w:tab/>
            </w:r>
            <w:r>
              <w:rPr>
                <w:rStyle w:val="Hyperlink"/>
              </w:rPr>
              <w:t>APPARATER I TELEKOMMUNIKATIONSSYSTEM</w:t>
            </w:r>
            <w:r>
              <w:tab/>
            </w:r>
            <w:r>
              <w:fldChar w:fldCharType="begin"/>
            </w:r>
            <w:r>
              <w:instrText xml:space="preserve"> PAGEREF _Toc256000029 \h </w:instrText>
            </w:r>
            <w:r>
              <w:fldChar w:fldCharType="separate"/>
            </w:r>
            <w:r>
              <w:t>54</w:t>
            </w:r>
            <w:r>
              <w:fldChar w:fldCharType="end"/>
            </w:r>
          </w:hyperlink>
        </w:p>
        <w:p>
          <w:pPr>
            <w:pStyle w:val="TOC2"/>
            <w:tabs>
              <w:tab w:val="left" w:pos="880"/>
              <w:tab w:val="right" w:leader="dot" w:pos="8777"/>
            </w:tabs>
            <w:rPr>
              <w:rFonts w:asciiTheme="minorHAnsi" w:hAnsiTheme="minorHAnsi"/>
              <w:noProof/>
              <w:sz w:val="22"/>
            </w:rPr>
          </w:pPr>
          <w:hyperlink w:anchor="_Toc256000030" w:history="1">
            <w:r>
              <w:rPr>
                <w:rStyle w:val="Hyperlink"/>
              </w:rPr>
              <w:t>TG</w:t>
            </w:r>
            <w:r>
              <w:rPr>
                <w:rFonts w:asciiTheme="minorHAnsi" w:hAnsiTheme="minorHAnsi"/>
                <w:noProof/>
                <w:sz w:val="22"/>
              </w:rPr>
              <w:tab/>
            </w:r>
            <w:r>
              <w:rPr>
                <w:rStyle w:val="Hyperlink"/>
              </w:rPr>
              <w:t>APPARATER I DATAKOMMUNIKATIONSSYSTEM</w:t>
            </w:r>
            <w:r>
              <w:tab/>
            </w:r>
            <w:r>
              <w:fldChar w:fldCharType="begin"/>
            </w:r>
            <w:r>
              <w:instrText xml:space="preserve"> PAGEREF _Toc256000030 \h </w:instrText>
            </w:r>
            <w:r>
              <w:fldChar w:fldCharType="separate"/>
            </w:r>
            <w:r>
              <w:t>54</w:t>
            </w:r>
            <w:r>
              <w:fldChar w:fldCharType="end"/>
            </w:r>
          </w:hyperlink>
        </w:p>
        <w:p>
          <w:pPr>
            <w:pStyle w:val="TOC1"/>
            <w:rPr>
              <w:rFonts w:asciiTheme="minorHAnsi" w:hAnsiTheme="minorHAnsi"/>
              <w:noProof/>
              <w:sz w:val="22"/>
            </w:rPr>
          </w:pPr>
          <w:hyperlink w:anchor="_Toc256000031" w:history="1">
            <w:r>
              <w:rPr>
                <w:rStyle w:val="Hyperlink"/>
              </w:rPr>
              <w:t>Y</w:t>
            </w:r>
            <w:r>
              <w:rPr>
                <w:rFonts w:asciiTheme="minorHAnsi" w:hAnsiTheme="minorHAnsi"/>
                <w:noProof/>
                <w:sz w:val="22"/>
              </w:rPr>
              <w:tab/>
            </w:r>
            <w:r>
              <w:rPr>
                <w:rStyle w:val="Hyperlink"/>
              </w:rPr>
              <w:t xml:space="preserve">MÄRKNING, KONTROLL, DOKUMENTATION </w:t>
            </w:r>
            <w:r>
              <w:rPr>
                <w:rStyle w:val="Hyperlink"/>
              </w:rPr>
              <w:t xml:space="preserve">M </w:t>
            </w:r>
            <w:r>
              <w:rPr>
                <w:rStyle w:val="Hyperlink"/>
              </w:rPr>
              <w:t>M</w:t>
            </w:r>
            <w:r>
              <w:tab/>
            </w:r>
            <w:r>
              <w:fldChar w:fldCharType="begin"/>
            </w:r>
            <w:r>
              <w:instrText xml:space="preserve"> PAGEREF _Toc256000031 \h </w:instrText>
            </w:r>
            <w:r>
              <w:fldChar w:fldCharType="separate"/>
            </w:r>
            <w:r>
              <w:t>55</w:t>
            </w:r>
            <w:r>
              <w:fldChar w:fldCharType="end"/>
            </w:r>
          </w:hyperlink>
        </w:p>
        <w:p w:rsidR="00DE267D" w:rsidP="00DE267D">
          <w:pPr>
            <w:spacing w:after="160" w:line="276" w:lineRule="auto"/>
            <w:rPr>
              <w:bCs/>
            </w:rPr>
          </w:pPr>
          <w:r>
            <w:rPr>
              <w:rFonts w:asciiTheme="majorHAnsi" w:hAnsiTheme="majorHAnsi" w:cstheme="majorHAnsi"/>
              <w:b/>
              <w:noProof/>
            </w:rPr>
            <w:fldChar w:fldCharType="end"/>
          </w:r>
        </w:p>
      </w:sdtContent>
    </w:sdt>
    <w:p w:rsidR="00DE267D" w14:paraId="68FE61B5" w14:textId="77777777">
      <w:pPr>
        <w:spacing w:after="240" w:line="240" w:lineRule="auto"/>
        <w:rPr>
          <w:rFonts w:asciiTheme="majorHAnsi" w:eastAsiaTheme="majorEastAsia" w:hAnsiTheme="majorHAnsi" w:cstheme="majorBidi"/>
          <w:b/>
          <w:color w:val="0D0D0D" w:themeColor="text1" w:themeTint="F2"/>
          <w:sz w:val="28"/>
          <w:szCs w:val="28"/>
        </w:rPr>
      </w:pPr>
      <w:r>
        <w:br w:type="page"/>
      </w:r>
    </w:p>
    <w:p w:rsidR="00BE69C5" w:rsidP="0017370B" w14:paraId="26C06BE5" w14:textId="77777777">
      <w:pPr>
        <w:pStyle w:val="Heading4"/>
      </w:pPr>
      <w:r>
        <w:t>Denna tekniska beskrivning ansluter till AMA EL 22</w:t>
      </w:r>
    </w:p>
    <w:p w:rsidR="00BE69C5" w:rsidP="0017370B" w14:paraId="3EF7F679" w14:textId="77777777">
      <w:pPr>
        <w:pStyle w:val="Heading1"/>
      </w:pPr>
      <w:bookmarkStart w:id="0" w:name="_Hlk177637346"/>
      <w:bookmarkStart w:id="1" w:name="_Toc256000000"/>
      <w:r>
        <w:t>6</w:t>
      </w:r>
      <w:r>
        <w:tab/>
        <w:t>EL- OCH TELESYSTEM</w:t>
      </w:r>
      <w:bookmarkEnd w:id="1"/>
    </w:p>
    <w:bookmarkEnd w:id="0"/>
    <w:p w:rsidR="00BE69C5" w:rsidP="0017370B" w14:paraId="49B76855" w14:textId="77777777">
      <w:pPr>
        <w:pStyle w:val="Heading4"/>
      </w:pPr>
      <w:r>
        <w:t>Riktlinjer</w:t>
      </w:r>
    </w:p>
    <w:p w:rsidR="00BE69C5" w:rsidP="00BE69C5" w14:paraId="1C2A5FB2" w14:textId="77777777">
      <w:r>
        <w:t>Målsättningen med anvisningarna är att vi ska få lokaler som är ändamålsenliga, kostnads och energieffektiva, tekniskt genomtänkta och är hållbara ur ett miljöperspektiv.</w:t>
      </w:r>
    </w:p>
    <w:p w:rsidR="00BE69C5" w:rsidP="00BE69C5" w14:paraId="20A5E8D6" w14:textId="77777777">
      <w:r>
        <w:t>Anvisningarna ger uttryck för beställarens och verksamhetens krav på tekniska system och ska vara ett hjälpmedel vid byggprocessen.</w:t>
      </w:r>
    </w:p>
    <w:p w:rsidR="00BE69C5" w:rsidP="00BE69C5" w14:paraId="17E223ED" w14:textId="77777777">
      <w:r>
        <w:t>Denna AMA-handling ska projekt anpassas då den innehåller text som är för olika verksamhetstyper.</w:t>
      </w:r>
    </w:p>
    <w:p w:rsidR="00BE69C5" w:rsidP="0017370B" w14:paraId="5988E7D4" w14:textId="77777777">
      <w:pPr>
        <w:pStyle w:val="Heading4"/>
      </w:pPr>
      <w:r>
        <w:t>Projekteringsanvisningar</w:t>
      </w:r>
    </w:p>
    <w:p w:rsidR="00BE69C5" w:rsidP="00BE69C5" w14:paraId="74329AB6" w14:textId="77777777">
      <w:r>
        <w:t xml:space="preserve">Upptagna punkter i anvisningarna ska av projektören användas i tillämpliga delar och inarbetas i handling. </w:t>
      </w:r>
    </w:p>
    <w:p w:rsidR="00BE69C5" w:rsidP="00BE69C5" w14:paraId="54662B22" w14:textId="77777777">
      <w:r>
        <w:t xml:space="preserve">Avvikelser från anvisningarna ska skriftligen dokumenteras och redovisas för beställaren. </w:t>
      </w:r>
    </w:p>
    <w:p w:rsidR="00BE69C5" w:rsidP="00BE69C5" w14:paraId="6E918A4B" w14:textId="77777777">
      <w:r>
        <w:t>Förutsättning för såväl projektering som utförande ska vara baserat enligt senaste utgåvan av AMA – Allmänna material och arbetsbeskrivningar.</w:t>
      </w:r>
    </w:p>
    <w:p w:rsidR="00BE69C5" w:rsidP="0017370B" w14:paraId="6073625E" w14:textId="77777777">
      <w:pPr>
        <w:pStyle w:val="Heading4"/>
      </w:pPr>
      <w:r>
        <w:t>Allmänna anvisningar</w:t>
      </w:r>
    </w:p>
    <w:p w:rsidR="00BE69C5" w:rsidP="00BE69C5" w14:paraId="4591AB8E" w14:textId="45184D76">
      <w:r>
        <w:t>I samband med om- och tillbyggnad bör underhållsåtgärder tas med i projektet. Omfattning av underhållsåtgärder utreds i samråd med beställaren. Underhållsåtgärder ska vara separerade från det ursprungliga uppdraget.</w:t>
      </w:r>
      <w:r w:rsidR="00403000">
        <w:t xml:space="preserve"> </w:t>
      </w:r>
      <w:r w:rsidRPr="00C43EFD" w:rsidR="00403000">
        <w:t>Text projekt anpassas.</w:t>
      </w:r>
    </w:p>
    <w:p w:rsidR="00BE69C5" w:rsidP="0017370B" w14:paraId="47F5FC89" w14:textId="0F74AB3C">
      <w:pPr>
        <w:pStyle w:val="Heading4"/>
      </w:pPr>
      <w:r>
        <w:t>Miljöaspekter</w:t>
      </w:r>
    </w:p>
    <w:p w:rsidR="00BE69C5" w:rsidP="0017370B" w14:paraId="42E5F062" w14:textId="77777777">
      <w:pPr>
        <w:pStyle w:val="Heading4"/>
      </w:pPr>
      <w:r>
        <w:t>Inventering för återbruk</w:t>
      </w:r>
    </w:p>
    <w:p w:rsidR="002813DA" w:rsidP="002813DA" w14:paraId="040AE922" w14:textId="497F76BB">
      <w:bookmarkStart w:id="2" w:name="_Hlk212454889"/>
      <w:r w:rsidRPr="007E5DD9">
        <w:t>Arbetsgång för identifiering och värdering av återbruk se Stadsfastighetsförvaltningens miljöplan. Text projekt anpassas.</w:t>
      </w:r>
    </w:p>
    <w:bookmarkEnd w:id="2"/>
    <w:p w:rsidR="00BE69C5" w:rsidP="0017370B" w14:paraId="62116286" w14:textId="77777777">
      <w:pPr>
        <w:pStyle w:val="Heading4"/>
      </w:pPr>
      <w:r>
        <w:t>Återbruk</w:t>
      </w:r>
    </w:p>
    <w:p w:rsidR="00BE69C5" w:rsidP="00BE69C5" w14:paraId="4FFDA06C" w14:textId="77777777">
      <w:r>
        <w:t xml:space="preserve">Checklista återbruk ska användas för att kontrollera produkter som kan </w:t>
      </w:r>
    </w:p>
    <w:p w:rsidR="00BE69C5" w:rsidP="00BE69C5" w14:paraId="50001EBC" w14:textId="20DE541E">
      <w:r>
        <w:t>återbrukas dokument: RA-4079 Checklista återbruk.</w:t>
      </w:r>
      <w:r w:rsidR="00403000">
        <w:t xml:space="preserve"> </w:t>
      </w:r>
      <w:r w:rsidRPr="00C43EFD" w:rsidR="00403000">
        <w:t>Text projekt anpassas.</w:t>
      </w:r>
    </w:p>
    <w:p w:rsidR="00BE69C5" w:rsidP="0017370B" w14:paraId="2FA7E16C" w14:textId="77777777">
      <w:pPr>
        <w:pStyle w:val="Heading4"/>
      </w:pPr>
      <w:r>
        <w:t>Miljöbetingelser</w:t>
      </w:r>
    </w:p>
    <w:p w:rsidR="00BE69C5" w:rsidP="00BE69C5" w14:paraId="567FBEE1" w14:textId="77777777">
      <w:r>
        <w:t>Vid utformning av installationssystem och vid val av material och produkter ska krav i Stadsfastighetsförvaltningens miljöplan beaktas.</w:t>
      </w:r>
    </w:p>
    <w:p w:rsidR="00BE69C5" w:rsidP="00BE69C5" w14:paraId="7DCAA4FC" w14:textId="77777777">
      <w:r>
        <w:t>Krav avseende halogenfrihet återfinns i projektets miljöplan.</w:t>
      </w:r>
    </w:p>
    <w:p w:rsidR="00BE69C5" w:rsidP="00BE69C5" w14:paraId="62286349" w14:textId="77777777">
      <w:r>
        <w:t>Elrum för servis- och eller fördelningscentral ska placeras i de delar av huset där människor ej vistas stadigvarande.</w:t>
      </w:r>
    </w:p>
    <w:p w:rsidR="00BE69C5" w:rsidP="00BE69C5" w14:paraId="4275DE95" w14:textId="77777777">
      <w:r>
        <w:t>Gruppcentral ska placeras i de delar av huset där människor ej vistas stadigvarande.</w:t>
      </w:r>
    </w:p>
    <w:p w:rsidR="00BE69C5" w:rsidP="00BE69C5" w14:paraId="3EE8C5A8" w14:textId="77777777">
      <w:r>
        <w:t>Befintlig elrum för servis- och eller fördelningscentral placerad i del av huset där människor vistas stadigvarande ska flyttas alternativt avskärmas rummet med aluminiumplåt.</w:t>
      </w:r>
    </w:p>
    <w:p w:rsidR="00BE69C5" w:rsidP="00BE69C5" w14:paraId="56A0117A" w14:textId="059C43AD">
      <w:r>
        <w:t>Vid till- och ombyggnad ska mätning av elektromagnetiska fält utföras i förstudie / systemhandling, mätning utförs längs med inkommande medier (el- och fjärrvärmeservis) fram till inkopplingspunkten, angränsande rum till transformatorstation och ställverk och i kringliggande rum inomhus där personal, elever, barn och boende med mera varaktigt befinner sig, Mätning utförs även utomhus från tomtgräns till inmatningspunkt i fasad.</w:t>
      </w:r>
    </w:p>
    <w:p w:rsidR="00BE69C5" w:rsidP="00BE69C5" w14:paraId="55CB48B8" w14:textId="77777777">
      <w:r>
        <w:t>Förutsättning avseende energimål (installerad effekt) och vid val av material och produkter, se Stadsfastighetsförvaltningens miljöplan för aktuellt projekt.</w:t>
      </w:r>
    </w:p>
    <w:p w:rsidR="00BE69C5" w:rsidP="0017370B" w14:paraId="72B18BB0" w14:textId="77777777">
      <w:pPr>
        <w:pStyle w:val="Heading4"/>
      </w:pPr>
      <w:bookmarkStart w:id="3" w:name="_Hlk213937575"/>
      <w:r>
        <w:t>Utrymmen</w:t>
      </w:r>
    </w:p>
    <w:p w:rsidR="00A6525B" w:rsidRPr="00A6525B" w:rsidP="00A6525B" w14:paraId="194BE042" w14:textId="4A6BFCF7">
      <w:bookmarkStart w:id="4" w:name="_Hlk213937591"/>
      <w:bookmarkEnd w:id="3"/>
      <w:r w:rsidRPr="007E5DD9">
        <w:t>Elrum för servis- och eller fördelningscentral</w:t>
      </w:r>
      <w:r w:rsidRPr="007E5DD9" w:rsidR="005B7842">
        <w:t xml:space="preserve"> samt IT-utrymme</w:t>
      </w:r>
      <w:r w:rsidRPr="007E5DD9">
        <w:t xml:space="preserve"> </w:t>
      </w:r>
      <w:r w:rsidRPr="007E5DD9" w:rsidR="005B7842">
        <w:t xml:space="preserve">och </w:t>
      </w:r>
      <w:r w:rsidRPr="007E5DD9">
        <w:t>tele</w:t>
      </w:r>
      <w:r w:rsidRPr="007E5DD9" w:rsidR="00A84245">
        <w:t xml:space="preserve"> </w:t>
      </w:r>
      <w:r w:rsidRPr="007E5DD9" w:rsidR="00A2681B">
        <w:t>rum</w:t>
      </w:r>
      <w:r w:rsidRPr="007E5DD9">
        <w:t xml:space="preserve"> ska placeras på markplan med tanke på risk för inträngande vatten.</w:t>
      </w:r>
    </w:p>
    <w:bookmarkEnd w:id="4"/>
    <w:p w:rsidR="00BE69C5" w:rsidP="0017370B" w14:paraId="2048DEC4" w14:textId="77777777">
      <w:pPr>
        <w:pStyle w:val="Heading4"/>
      </w:pPr>
      <w:r>
        <w:t>Medieförsörjning</w:t>
      </w:r>
    </w:p>
    <w:p w:rsidR="00BE69C5" w:rsidP="0017370B" w14:paraId="2696DA8C" w14:textId="77777777">
      <w:pPr>
        <w:pStyle w:val="Heading4"/>
      </w:pPr>
      <w:r>
        <w:t>Elservis</w:t>
      </w:r>
    </w:p>
    <w:p w:rsidR="00BE69C5" w:rsidP="0017370B" w14:paraId="044B026E" w14:textId="77777777">
      <w:pPr>
        <w:pStyle w:val="Heading4"/>
      </w:pPr>
      <w:r>
        <w:t>Teleservis</w:t>
      </w:r>
    </w:p>
    <w:p w:rsidR="00BE69C5" w:rsidP="0017370B" w14:paraId="4CA8FA12" w14:textId="77777777">
      <w:pPr>
        <w:pStyle w:val="Heading4"/>
      </w:pPr>
      <w:r>
        <w:t>System och funktioner</w:t>
      </w:r>
    </w:p>
    <w:p w:rsidR="00BE69C5" w:rsidP="0017370B" w14:paraId="098E62A7" w14:textId="77777777">
      <w:pPr>
        <w:pStyle w:val="Heading4"/>
      </w:pPr>
      <w:bookmarkStart w:id="5" w:name="_Hlk177637356"/>
      <w:r>
        <w:t>Centralutrustningar</w:t>
      </w:r>
    </w:p>
    <w:bookmarkEnd w:id="5"/>
    <w:p w:rsidR="00BE69C5" w:rsidRPr="00C43EFD" w:rsidP="00BE69C5" w14:paraId="366B598A" w14:textId="1104FF24">
      <w:r>
        <w:t xml:space="preserve">Centralutrustning placeras i huvudsak inom elrum, </w:t>
      </w:r>
      <w:r>
        <w:t>telerum</w:t>
      </w:r>
      <w:r>
        <w:t xml:space="preserve">, IT-utrymme och nischer som är låsbara </w:t>
      </w:r>
      <w:r w:rsidRPr="00C43EFD">
        <w:t>med</w:t>
      </w:r>
      <w:r w:rsidRPr="00C43EFD" w:rsidR="00015D0F">
        <w:t xml:space="preserve"> Stadsfastighetsförvaltningens låssystem. </w:t>
      </w:r>
    </w:p>
    <w:p w:rsidR="002B7394" w:rsidP="00BE69C5" w14:paraId="5F710A1A" w14:textId="4262F370">
      <w:r w:rsidRPr="00C43EFD">
        <w:t xml:space="preserve">Centralutrustning som monteras i </w:t>
      </w:r>
      <w:r w:rsidRPr="00C43EFD">
        <w:t xml:space="preserve">lärosalar eller publika utrymmen </w:t>
      </w:r>
      <w:r w:rsidRPr="00C43EFD">
        <w:t>ska vara</w:t>
      </w:r>
      <w:r w:rsidRPr="00C43EFD">
        <w:t xml:space="preserve"> utrustade med dörr och</w:t>
      </w:r>
      <w:r w:rsidRPr="00C43EFD" w:rsidR="00F953D5">
        <w:t xml:space="preserve"> vara</w:t>
      </w:r>
      <w:r w:rsidRPr="00C43EFD">
        <w:t xml:space="preserve"> låsbara med</w:t>
      </w:r>
      <w:r w:rsidRPr="00C43EFD" w:rsidR="00015D0F">
        <w:t xml:space="preserve"> Stadsfastighetsförvaltningens låssystem.</w:t>
      </w:r>
      <w:r w:rsidRPr="00015D0F" w:rsidR="00015D0F">
        <w:t xml:space="preserve"> </w:t>
      </w:r>
      <w:r w:rsidR="00015D0F">
        <w:t xml:space="preserve"> </w:t>
      </w:r>
    </w:p>
    <w:p w:rsidR="00BE69C5" w:rsidP="00BE69C5" w14:paraId="51A1B70D" w14:textId="77777777">
      <w:r>
        <w:t>El-centralutrustning ska vara av metall.</w:t>
      </w:r>
    </w:p>
    <w:p w:rsidR="00BE69C5" w:rsidP="00BE69C5" w14:paraId="43F856EC" w14:textId="77777777">
      <w:r>
        <w:t>Centralutrustning för kraft och belysning ska kunna utökas med 15%.</w:t>
      </w:r>
    </w:p>
    <w:p w:rsidR="00BE69C5" w:rsidP="0017370B" w14:paraId="036CD887" w14:textId="77777777">
      <w:pPr>
        <w:pStyle w:val="Heading4"/>
      </w:pPr>
      <w:r>
        <w:t>Ledningssystem</w:t>
      </w:r>
    </w:p>
    <w:p w:rsidR="00BE69C5" w:rsidP="0017370B" w14:paraId="01BB5AFC" w14:textId="77777777">
      <w:pPr>
        <w:pStyle w:val="Heading4"/>
      </w:pPr>
      <w:r>
        <w:t>Platsutrustningar</w:t>
      </w:r>
    </w:p>
    <w:p w:rsidR="00BE69C5" w:rsidP="00BE69C5" w14:paraId="0B9E21E8" w14:textId="77777777">
      <w:r>
        <w:t>Vägguttag ska vara minst IP-klass 44 i träslöjd och storköket.</w:t>
      </w:r>
    </w:p>
    <w:p w:rsidR="00BE69C5" w:rsidP="0017370B" w14:paraId="06A4FBF8" w14:textId="77777777">
      <w:pPr>
        <w:pStyle w:val="Heading4"/>
      </w:pPr>
      <w:bookmarkStart w:id="6" w:name="_Hlk177637366"/>
      <w:r>
        <w:t>Övrigt</w:t>
      </w:r>
    </w:p>
    <w:bookmarkEnd w:id="6"/>
    <w:p w:rsidR="00BE69C5" w:rsidP="00BE69C5" w14:paraId="49C9BFF7" w14:textId="12085550">
      <w:r>
        <w:t>Gränsdragning mot annat installationssystem eller annan entreprenad</w:t>
      </w:r>
      <w:r w:rsidR="0017370B">
        <w:t>.</w:t>
      </w:r>
    </w:p>
    <w:p w:rsidR="00BE69C5" w:rsidRPr="0017370B" w:rsidP="00BE69C5" w14:paraId="5BD63F72" w14:textId="796309D8">
      <w:bookmarkStart w:id="7" w:name="_Hlk177637229"/>
      <w:r w:rsidRPr="0017370B">
        <w:t>RA-1840 Energi - Principer för energi- och volymmätning</w:t>
      </w:r>
      <w:r w:rsidRPr="00C43EFD" w:rsidR="008F7682">
        <w:t>,</w:t>
      </w:r>
      <w:r w:rsidRPr="00C43EFD" w:rsidR="00015D0F">
        <w:t xml:space="preserve"> </w:t>
      </w:r>
      <w:r w:rsidRPr="00C43EFD" w:rsidR="00141D5C">
        <w:t>Ska bifogas som bilaga.</w:t>
      </w:r>
    </w:p>
    <w:bookmarkEnd w:id="7"/>
    <w:p w:rsidR="00BE69C5" w:rsidRPr="0017370B" w:rsidP="00BE69C5" w14:paraId="454CD4A7" w14:textId="7E0E3592">
      <w:r w:rsidRPr="0017370B">
        <w:t>RA-1835 Bygg - Principlösningar dörrar.</w:t>
      </w:r>
    </w:p>
    <w:p w:rsidR="00BE69C5" w:rsidP="00BE69C5" w14:paraId="62ABDB69" w14:textId="7B1E7BDD">
      <w:r>
        <w:t xml:space="preserve">EE lämnar uppgifter till Styrning Reglering och Övervakning på antal mätare och mätarnas betjäningsområde och centralbeteckning. Uppgifter redovisas i form av blockschema, Se exempel </w:t>
      </w:r>
      <w:r>
        <w:t>mätplan</w:t>
      </w:r>
      <w:r>
        <w:t xml:space="preserve"> i RA-1840 Energi - Principer för energi- och volymmätning</w:t>
      </w:r>
      <w:r w:rsidRPr="00C43EFD">
        <w:t>.</w:t>
      </w:r>
      <w:r w:rsidRPr="00C43EFD" w:rsidR="00015D0F">
        <w:t xml:space="preserve"> </w:t>
      </w:r>
      <w:r w:rsidRPr="00C43EFD" w:rsidR="00141D5C">
        <w:t>Ska bifogas som bilag</w:t>
      </w:r>
      <w:r w:rsidRPr="00C43EFD" w:rsidR="00141D5C">
        <w:rPr>
          <w:color w:val="000000" w:themeColor="text1"/>
        </w:rPr>
        <w:t>a</w:t>
      </w:r>
      <w:r w:rsidRPr="00C43EFD" w:rsidR="00364B34">
        <w:rPr>
          <w:color w:val="000000" w:themeColor="text1"/>
        </w:rPr>
        <w:t>.</w:t>
      </w:r>
    </w:p>
    <w:p w:rsidR="00BE69C5" w:rsidRPr="00C43EFD" w:rsidP="00BE69C5" w14:paraId="760D255B" w14:textId="1B628D9C">
      <w:bookmarkStart w:id="8" w:name="_Hlk177637263"/>
      <w:r w:rsidRPr="00C43EFD">
        <w:t>Märkning enligt RA-1865 SRÖ-system - Beteckningssystem för VVS- och SRÖ-installationer.</w:t>
      </w:r>
      <w:r w:rsidRPr="00C43EFD" w:rsidR="00015D0F">
        <w:t xml:space="preserve"> </w:t>
      </w:r>
      <w:r w:rsidRPr="00C43EFD" w:rsidR="00141D5C">
        <w:t>Ska bifogas som bilaga.</w:t>
      </w:r>
    </w:p>
    <w:bookmarkEnd w:id="8"/>
    <w:p w:rsidR="00BE69C5" w:rsidRPr="00C43EFD" w:rsidP="00BE69C5" w14:paraId="715F0892" w14:textId="77777777">
      <w:r w:rsidRPr="00C43EFD">
        <w:t>Elanslutningar och effekter på köksmaskiner enligt underlag från kökskonsult.</w:t>
      </w:r>
    </w:p>
    <w:p w:rsidR="006B6103" w:rsidP="006B6103" w14:paraId="12DD0908" w14:textId="588F599E">
      <w:bookmarkStart w:id="9" w:name="_Hlk177637311"/>
      <w:r w:rsidRPr="00C43EFD">
        <w:t>EE lämnar uppgifter till Styrning Reglering och Övervakning på antal larm</w:t>
      </w:r>
      <w:r w:rsidRPr="00C43EFD" w:rsidR="006E5D9A">
        <w:t>områden</w:t>
      </w:r>
      <w:r w:rsidRPr="00C43EFD">
        <w:t xml:space="preserve"> på inbrottslarmet som ska anslutas till DUC för styrning av inkommande kallvatten</w:t>
      </w:r>
      <w:r w:rsidRPr="00C43EFD" w:rsidR="00DD6ABC">
        <w:t xml:space="preserve"> som </w:t>
      </w:r>
      <w:r w:rsidRPr="00C43EFD">
        <w:t>automatiskt stängs/öppnas med hjälp av styrventil</w:t>
      </w:r>
      <w:r w:rsidRPr="00C43EFD" w:rsidR="00DD6ABC">
        <w:t>.</w:t>
      </w:r>
      <w:r w:rsidRPr="00C43EFD">
        <w:t xml:space="preserve"> Antal signaler är lika med antal larm</w:t>
      </w:r>
      <w:r w:rsidRPr="00C43EFD" w:rsidR="006E5D9A">
        <w:t>område</w:t>
      </w:r>
      <w:r w:rsidRPr="00C43EFD">
        <w:t>.</w:t>
      </w:r>
    </w:p>
    <w:bookmarkEnd w:id="9"/>
    <w:p w:rsidR="00BE69C5" w:rsidP="0017370B" w14:paraId="65D8B442" w14:textId="77777777">
      <w:pPr>
        <w:pStyle w:val="Heading4"/>
      </w:pPr>
      <w:r>
        <w:t>Anmälan</w:t>
      </w:r>
    </w:p>
    <w:p w:rsidR="00BE69C5" w:rsidP="00BE69C5" w14:paraId="4588457B" w14:textId="77777777">
      <w:r>
        <w:t>Föranmälan utförs av entreprenör till respektive nätägare.</w:t>
      </w:r>
    </w:p>
    <w:p w:rsidR="00BE69C5" w:rsidP="00DD6ABC" w14:paraId="17DE630B" w14:textId="77777777">
      <w:pPr>
        <w:pStyle w:val="Heading4"/>
      </w:pPr>
      <w:r>
        <w:t>Föreskrifter och instruktioner</w:t>
      </w:r>
    </w:p>
    <w:p w:rsidR="00BE69C5" w:rsidP="0017370B" w14:paraId="59694D33" w14:textId="77777777">
      <w:pPr>
        <w:pStyle w:val="Heading4"/>
      </w:pPr>
      <w:r>
        <w:t>Lagar och normer</w:t>
      </w:r>
    </w:p>
    <w:p w:rsidR="00BE69C5" w:rsidP="00BE69C5" w14:paraId="37C374F8" w14:textId="77777777">
      <w:r>
        <w:t>Anvisningarna ansluter till föreskrifter och allmänna råd i Elsäkerhetsverkets författningssamling, Boverkets Byggregler (BBR).</w:t>
      </w:r>
    </w:p>
    <w:p w:rsidR="00BE69C5" w:rsidP="00DD6ABC" w14:paraId="606B26F5" w14:textId="77777777">
      <w:pPr>
        <w:pStyle w:val="Heading4"/>
      </w:pPr>
      <w:bookmarkStart w:id="10" w:name="_Hlk180397596"/>
      <w:bookmarkStart w:id="11" w:name="_Hlk213937607"/>
      <w:r>
        <w:t>Normer och standarder</w:t>
      </w:r>
    </w:p>
    <w:bookmarkEnd w:id="10"/>
    <w:p w:rsidR="00BE69C5" w:rsidP="00BE69C5" w14:paraId="09C26F2E" w14:textId="77777777">
      <w:r>
        <w:t xml:space="preserve">Följande normer och standard tillämpas: </w:t>
      </w:r>
    </w:p>
    <w:bookmarkEnd w:id="11"/>
    <w:p w:rsidR="00BE69C5" w:rsidP="00DD6ABC" w14:paraId="032FF9F4" w14:textId="77777777">
      <w:pPr>
        <w:pStyle w:val="ListParagraph"/>
        <w:ind w:left="1304" w:hanging="584"/>
      </w:pPr>
      <w:r>
        <w:t>-</w:t>
      </w:r>
      <w:r>
        <w:tab/>
        <w:t>Europeisk standard utfärdad av Europeiska kommissionen för standardisering (CEN) eller utfärdad av Elektrotekniska standardiseringskommissionen (Cenelec), samt europeiska standard (EN) alternativt harmoniserade dokument som kan härledas till gällande regler enligt nämnda organisationer.</w:t>
      </w:r>
    </w:p>
    <w:p w:rsidR="001B6A67" w:rsidP="001B6A67" w14:paraId="79BB6C5E" w14:textId="5E6479FD">
      <w:pPr>
        <w:pStyle w:val="ListParagraph"/>
      </w:pPr>
      <w:r>
        <w:t>-</w:t>
      </w:r>
      <w:r>
        <w:tab/>
        <w:t>Elinstallationsreglerna SS 436 40 00 gällande elsäkerhet.</w:t>
      </w:r>
    </w:p>
    <w:p w:rsidR="00BE69C5" w:rsidP="00DD6ABC" w14:paraId="7C162205" w14:textId="191D3465">
      <w:pPr>
        <w:pStyle w:val="ListParagraph"/>
      </w:pPr>
      <w:r>
        <w:t>-</w:t>
      </w:r>
      <w:r>
        <w:tab/>
        <w:t>ELSÄK- FS 2022:1</w:t>
      </w:r>
      <w:r w:rsidR="001B6A67">
        <w:t>-3</w:t>
      </w:r>
    </w:p>
    <w:p w:rsidR="00BE69C5" w:rsidP="00DD6ABC" w14:paraId="1D4BD4E0" w14:textId="77777777">
      <w:pPr>
        <w:pStyle w:val="ListParagraph"/>
      </w:pPr>
      <w:r>
        <w:t>-</w:t>
      </w:r>
      <w:r>
        <w:tab/>
        <w:t xml:space="preserve">Svensk Standard SS 437 01 02 Elinstallationer för lågspänning - </w:t>
      </w:r>
    </w:p>
    <w:p w:rsidR="00BE69C5" w:rsidP="00DD6ABC" w14:paraId="01326986" w14:textId="77777777">
      <w:pPr>
        <w:pStyle w:val="ListParagraph"/>
        <w:ind w:left="1304"/>
      </w:pPr>
      <w:r>
        <w:t>Vägledning för anslutning, mätning, placering och montage av el – och teleinstallationer.</w:t>
      </w:r>
    </w:p>
    <w:p w:rsidR="00BE69C5" w:rsidP="00DD6ABC" w14:paraId="0606EC7C" w14:textId="77777777">
      <w:pPr>
        <w:pStyle w:val="ListParagraph"/>
      </w:pPr>
      <w:r>
        <w:t>-</w:t>
      </w:r>
      <w:r>
        <w:tab/>
        <w:t>Räddningstjänsten Storgöteborg RSG PM 109.</w:t>
      </w:r>
    </w:p>
    <w:p w:rsidR="00BE69C5" w:rsidP="00DD6ABC" w14:paraId="52AB0A5E" w14:textId="77777777">
      <w:pPr>
        <w:pStyle w:val="ListParagraph"/>
      </w:pPr>
      <w:r>
        <w:t>-</w:t>
      </w:r>
      <w:r>
        <w:tab/>
        <w:t>Enligt Svenska Brandskydds Förening, SBF 110:8 Regler för brandlarm.</w:t>
      </w:r>
    </w:p>
    <w:p w:rsidR="00BE69C5" w:rsidP="00DD6ABC" w14:paraId="06B99BC4" w14:textId="775B3BDB">
      <w:pPr>
        <w:pStyle w:val="ListParagraph"/>
      </w:pPr>
      <w:r>
        <w:t>-</w:t>
      </w:r>
      <w:r>
        <w:tab/>
      </w:r>
      <w:bookmarkStart w:id="12" w:name="_Hlk180397627"/>
      <w:r>
        <w:t xml:space="preserve">SSF 130 utg. </w:t>
      </w:r>
      <w:r w:rsidR="00B33BE5">
        <w:t>10</w:t>
      </w:r>
      <w:r>
        <w:t xml:space="preserve"> – Projektering och installation av inbrottslarmanläggning.</w:t>
      </w:r>
    </w:p>
    <w:bookmarkEnd w:id="12"/>
    <w:p w:rsidR="00BE69C5" w:rsidP="00BE69C5" w14:paraId="199959BD" w14:textId="77777777"/>
    <w:p w:rsidR="00BE69C5" w:rsidP="0017370B" w14:paraId="2B146F98" w14:textId="77777777">
      <w:pPr>
        <w:pStyle w:val="Heading4"/>
      </w:pPr>
      <w:r>
        <w:t>Personals kvalifikationer</w:t>
      </w:r>
    </w:p>
    <w:p w:rsidR="00BE69C5" w:rsidP="00BE69C5" w14:paraId="4A09DC15" w14:textId="77777777">
      <w:r>
        <w:t>Entreprenören är skyldig att anlita fackutbildade montörer med god yrkeskunskap för de i entreprenaden förekommande anläggningstyperna.</w:t>
      </w:r>
    </w:p>
    <w:p w:rsidR="00BE69C5" w:rsidP="0017370B" w14:paraId="774CDE81" w14:textId="77777777">
      <w:pPr>
        <w:pStyle w:val="Heading4"/>
      </w:pPr>
      <w:r>
        <w:t>Material</w:t>
      </w:r>
    </w:p>
    <w:p w:rsidR="00BE69C5" w:rsidP="00BE69C5" w14:paraId="5B00E2A3" w14:textId="77777777">
      <w:r>
        <w:t>Allt material ska vara CE-märkt och godkänd.</w:t>
      </w:r>
    </w:p>
    <w:p w:rsidR="00BE69C5" w:rsidP="0017370B" w14:paraId="4C037715" w14:textId="77777777">
      <w:pPr>
        <w:pStyle w:val="Heading2"/>
      </w:pPr>
      <w:bookmarkStart w:id="13" w:name="_Hlk213937645"/>
      <w:bookmarkStart w:id="14" w:name="_Hlk178068797"/>
      <w:bookmarkStart w:id="15" w:name="_Toc256000001"/>
      <w:r>
        <w:t>61</w:t>
      </w:r>
      <w:r>
        <w:tab/>
        <w:t>KANALISATIONSSYSTEM</w:t>
      </w:r>
      <w:bookmarkEnd w:id="15"/>
    </w:p>
    <w:bookmarkEnd w:id="13"/>
    <w:p w:rsidR="00BE69C5" w:rsidP="0017370B" w14:paraId="3BFC41BD" w14:textId="77777777">
      <w:pPr>
        <w:pStyle w:val="Heading4"/>
      </w:pPr>
      <w:r>
        <w:t>Allmänt</w:t>
      </w:r>
    </w:p>
    <w:bookmarkEnd w:id="14"/>
    <w:p w:rsidR="00BE69C5" w:rsidP="00BE69C5" w14:paraId="5772B2B8" w14:textId="77777777">
      <w:r>
        <w:t>Vid nybyggnad ska inkommande serviser för el och fiber utföras med gemensam införingspunkt.</w:t>
      </w:r>
    </w:p>
    <w:p w:rsidR="00BE69C5" w:rsidP="00BE69C5" w14:paraId="663F2C7C" w14:textId="77777777">
      <w:r>
        <w:t>Ledning i mark se Tekniska krav och anvisningar Mark och utemiljö.</w:t>
      </w:r>
    </w:p>
    <w:p w:rsidR="00BE69C5" w:rsidP="00BE69C5" w14:paraId="209A839D" w14:textId="77777777">
      <w:r>
        <w:t>Rumsgivare för styr placeras vid dörröppning.</w:t>
      </w:r>
    </w:p>
    <w:p w:rsidR="001126FB" w:rsidP="00BE69C5" w14:paraId="63F6111A" w14:textId="7E223683">
      <w:bookmarkStart w:id="16" w:name="_Hlk178068812"/>
      <w:r w:rsidRPr="00C43EFD">
        <w:t>Tätning av rörgenomföringar i bottenplatta eller via vägg under mark ska alltid utföras som radontätning”</w:t>
      </w:r>
    </w:p>
    <w:p w:rsidR="00BE69C5" w:rsidP="0017370B" w14:paraId="62B7ED75" w14:textId="77777777">
      <w:pPr>
        <w:pStyle w:val="Heading4"/>
      </w:pPr>
      <w:bookmarkStart w:id="17" w:name="_Hlk213937653"/>
      <w:bookmarkEnd w:id="16"/>
      <w:r>
        <w:t>System och funktioner</w:t>
      </w:r>
    </w:p>
    <w:bookmarkEnd w:id="17"/>
    <w:p w:rsidR="00BE69C5" w:rsidP="00BE69C5" w14:paraId="451D9006" w14:textId="77777777">
      <w:r>
        <w:t xml:space="preserve">Kanalisationssystem utförs med kabelstegar, kabelrännor och </w:t>
      </w:r>
      <w:r>
        <w:t>elkanalsystem</w:t>
      </w:r>
      <w:r>
        <w:t xml:space="preserve"> vid utvändig förläggning av ledningsinstallationer.</w:t>
      </w:r>
    </w:p>
    <w:p w:rsidR="00BE69C5" w:rsidP="00BE69C5" w14:paraId="1A2B0CF3" w14:textId="77777777">
      <w:r>
        <w:t>Kanalisationssystem utförs med separata utrymmen, delningsplåt/ledningskanal för kraft-, tele- och flerfunktionssystem.</w:t>
      </w:r>
    </w:p>
    <w:p w:rsidR="00BE69C5" w:rsidP="00BE69C5" w14:paraId="0FEBDC49" w14:textId="2C1C4106">
      <w:r>
        <w:t>Vid nybyggnation ska kablar mellan huvudkanalisation och apparater i vägg eller tak förläggas infällda i rör.</w:t>
      </w:r>
    </w:p>
    <w:p w:rsidR="00BE69C5" w:rsidP="00BE69C5" w14:paraId="666E9B62" w14:textId="77777777">
      <w:r>
        <w:t>I övrigt förläggs kablar på kanalisation typ kabelstegar, kabelrännor.</w:t>
      </w:r>
    </w:p>
    <w:p w:rsidR="00BE69C5" w:rsidP="00BE69C5" w14:paraId="3C4BF327" w14:textId="77777777">
      <w:r>
        <w:t>Vid ombyggnation ska kablar mellan huvudkanalisation och apparater i vägg eller tak förläggas infällda i rör där så är möjligt.</w:t>
      </w:r>
    </w:p>
    <w:p w:rsidR="00BE69C5" w:rsidP="00BE69C5" w14:paraId="48BBFA95" w14:textId="77777777">
      <w:bookmarkStart w:id="18" w:name="_Hlk208492379"/>
      <w:r>
        <w:t>Inom storkök förläggs ledning infällt i vägg.</w:t>
      </w:r>
    </w:p>
    <w:p w:rsidR="00BE69C5" w:rsidRPr="007E5DD9" w:rsidP="00BE69C5" w14:paraId="6E88F0AE" w14:textId="77777777">
      <w:r w:rsidRPr="007E5DD9">
        <w:t>Gruppledning till storköksutrustning ska förläggas i rostfri försörjningskanal där sådan finns.</w:t>
      </w:r>
    </w:p>
    <w:p w:rsidR="00592E78" w:rsidP="00BE69C5" w14:paraId="20E9938B" w14:textId="2C5C51BB">
      <w:bookmarkStart w:id="19" w:name="_Hlk208492245"/>
      <w:bookmarkStart w:id="20" w:name="_Hlk213740158"/>
      <w:r w:rsidRPr="007E5DD9">
        <w:t xml:space="preserve">Maskinutrustningar och värmeapparater i storkök </w:t>
      </w:r>
      <w:r w:rsidRPr="007E5DD9" w:rsidR="00676067">
        <w:t>ska anslutas via installationsvägg, får</w:t>
      </w:r>
      <w:r w:rsidRPr="007E5DD9">
        <w:t xml:space="preserve"> inte anslutas </w:t>
      </w:r>
      <w:r w:rsidRPr="007E5DD9" w:rsidR="00676067">
        <w:t xml:space="preserve">via </w:t>
      </w:r>
      <w:r w:rsidRPr="007E5DD9">
        <w:t>golv</w:t>
      </w:r>
      <w:r w:rsidRPr="007E5DD9" w:rsidR="00676067">
        <w:t xml:space="preserve"> in i utrustning</w:t>
      </w:r>
      <w:r w:rsidRPr="007E5DD9" w:rsidR="001B6A67">
        <w:t>en</w:t>
      </w:r>
      <w:r w:rsidRPr="007E5DD9">
        <w:t>.</w:t>
      </w:r>
      <w:bookmarkEnd w:id="19"/>
    </w:p>
    <w:bookmarkEnd w:id="18"/>
    <w:bookmarkEnd w:id="20"/>
    <w:p w:rsidR="00BE69C5" w:rsidP="0017370B" w14:paraId="16863927" w14:textId="77777777">
      <w:pPr>
        <w:pStyle w:val="Heading3"/>
      </w:pPr>
      <w:r>
        <w:t>61/1</w:t>
      </w:r>
      <w:r>
        <w:tab/>
        <w:t>Kanalisationssystem – kanaler</w:t>
      </w:r>
    </w:p>
    <w:p w:rsidR="00BE69C5" w:rsidP="00BE69C5" w14:paraId="364B3D0C" w14:textId="77777777">
      <w:r>
        <w:t>Ledningskanalsystem, fönsterbänk- och matarkanal samt uttagsstav ska utgöras av metall, utrymme mellan vägg och fönsterbänk ska vara ca 50 mm och försedd med konvektionsgaller.</w:t>
      </w:r>
    </w:p>
    <w:p w:rsidR="00BE69C5" w:rsidP="0017370B" w14:paraId="7F71D1D1" w14:textId="77777777">
      <w:pPr>
        <w:pStyle w:val="Heading4"/>
      </w:pPr>
      <w:r>
        <w:t xml:space="preserve">Skola Förskola </w:t>
      </w:r>
    </w:p>
    <w:p w:rsidR="00BE69C5" w:rsidP="00BE69C5" w14:paraId="4C8B44AC" w14:textId="77777777">
      <w:r>
        <w:t>Väggkanalsystem (fönsterbänkskanal) i undervisningsrum typ klassrum och grupprum undviks.</w:t>
      </w:r>
    </w:p>
    <w:p w:rsidR="00BE69C5" w:rsidP="00BE69C5" w14:paraId="15D65D2B" w14:textId="77777777">
      <w:r>
        <w:t>Där så erfordras monteras väggkanalsystem vertikalt i vägghörn och eller vid fast inredning.</w:t>
      </w:r>
    </w:p>
    <w:p w:rsidR="00BE69C5" w:rsidP="0017370B" w14:paraId="5BC0F690" w14:textId="77777777">
      <w:pPr>
        <w:pStyle w:val="Heading3"/>
      </w:pPr>
      <w:r>
        <w:t>61/2</w:t>
      </w:r>
      <w:r>
        <w:tab/>
        <w:t>Kanalisationssystem - kabelstegar, kabelrännor och trådstegar</w:t>
      </w:r>
    </w:p>
    <w:p w:rsidR="00BE69C5" w:rsidP="00BE69C5" w14:paraId="14BFD825" w14:textId="77777777">
      <w:r>
        <w:t xml:space="preserve">Kanalisationssystem utförs med kabelstegar, kabelrännor och </w:t>
      </w:r>
      <w:r>
        <w:t>elkanalsystem</w:t>
      </w:r>
      <w:r>
        <w:t xml:space="preserve"> vid utvändig förläggning av ledningsinstallationer.</w:t>
      </w:r>
    </w:p>
    <w:p w:rsidR="00BE69C5" w:rsidP="00BE69C5" w14:paraId="1ED3B126" w14:textId="77777777">
      <w:r>
        <w:t>Kanalisationssystem utförs med separata utrymmen, delningsplåt/ledningskanal för kraft-, tele- och flerfunktionssystem.</w:t>
      </w:r>
    </w:p>
    <w:p w:rsidR="00BE69C5" w:rsidP="0017370B" w14:paraId="3A3FD100" w14:textId="77777777">
      <w:pPr>
        <w:pStyle w:val="Heading3"/>
      </w:pPr>
      <w:bookmarkStart w:id="21" w:name="_Hlk177637327"/>
      <w:r>
        <w:t>61/3</w:t>
      </w:r>
      <w:r>
        <w:tab/>
        <w:t>Kanalisationssystem – elinstallationsrör</w:t>
      </w:r>
    </w:p>
    <w:bookmarkEnd w:id="21"/>
    <w:p w:rsidR="00BE69C5" w:rsidP="00BE69C5" w14:paraId="3D41D0CE" w14:textId="77777777">
      <w:r>
        <w:t xml:space="preserve">Kanalisation för </w:t>
      </w:r>
      <w:r>
        <w:t>elservis</w:t>
      </w:r>
      <w:r>
        <w:t xml:space="preserve"> till byggnaden förläggs via kabelgrop på utsidan.</w:t>
      </w:r>
    </w:p>
    <w:p w:rsidR="00BE69C5" w:rsidP="00BE69C5" w14:paraId="20F44694" w14:textId="77777777">
      <w:r>
        <w:t>Kanalisation planeras i samråd med nätleverantör.</w:t>
      </w:r>
    </w:p>
    <w:p w:rsidR="001126FB" w:rsidRPr="00C43EFD" w:rsidP="001126FB" w14:paraId="3DDBC481" w14:textId="77777777">
      <w:bookmarkStart w:id="22" w:name="_Hlk178068925"/>
      <w:r w:rsidRPr="00C43EFD">
        <w:t>Tätning av rörgenomföringar i bottenplatta eller via vägg under mark ska alltid utföras som radontätning”</w:t>
      </w:r>
    </w:p>
    <w:p w:rsidR="00F953D5" w:rsidP="00BE69C5" w14:paraId="3B3756DC" w14:textId="7AB13324">
      <w:bookmarkStart w:id="23" w:name="_Hlk177637394"/>
      <w:bookmarkEnd w:id="22"/>
      <w:r w:rsidRPr="00C43EFD">
        <w:t xml:space="preserve">Tomrör 1 styck Ø16 för antenn </w:t>
      </w:r>
      <w:r w:rsidR="00C1697D">
        <w:t>från</w:t>
      </w:r>
      <w:r w:rsidRPr="00C43EFD">
        <w:t xml:space="preserve"> nätleverantörens</w:t>
      </w:r>
      <w:r w:rsidR="00C1697D">
        <w:t xml:space="preserve"> </w:t>
      </w:r>
      <w:r w:rsidRPr="00C43EFD">
        <w:t>elmätare</w:t>
      </w:r>
      <w:r w:rsidRPr="00C43EFD">
        <w:t xml:space="preserve"> till utsida fasad.</w:t>
      </w:r>
    </w:p>
    <w:p w:rsidR="00650D6C" w:rsidRPr="007E5DD9" w:rsidP="00BE69C5" w14:paraId="0ADDECE2" w14:textId="7B03D9FF">
      <w:bookmarkStart w:id="24" w:name="_Hlk213742930"/>
      <w:r w:rsidRPr="007E5DD9">
        <w:t>Tomrör 1 styck Ø</w:t>
      </w:r>
      <w:r w:rsidR="003E7BB9">
        <w:t>2</w:t>
      </w:r>
      <w:r w:rsidRPr="007E5DD9" w:rsidR="005B7842">
        <w:t>5</w:t>
      </w:r>
      <w:r w:rsidRPr="007E5DD9">
        <w:t xml:space="preserve"> för styrkabel till följande storköksmaskiner </w:t>
      </w:r>
      <w:r w:rsidR="007E5DD9">
        <w:t>k</w:t>
      </w:r>
      <w:r w:rsidRPr="007E5DD9">
        <w:t xml:space="preserve">okgryta, </w:t>
      </w:r>
      <w:r w:rsidR="007E5DD9">
        <w:t>u</w:t>
      </w:r>
      <w:r w:rsidRPr="007E5DD9">
        <w:t xml:space="preserve">gn, </w:t>
      </w:r>
      <w:r w:rsidR="007E5DD9">
        <w:t>s</w:t>
      </w:r>
      <w:r w:rsidRPr="007E5DD9">
        <w:t xml:space="preserve">tekbord, </w:t>
      </w:r>
      <w:r w:rsidR="007E5DD9">
        <w:t>g</w:t>
      </w:r>
      <w:r w:rsidRPr="007E5DD9">
        <w:t>rovdisk</w:t>
      </w:r>
      <w:r w:rsidR="007E5DD9">
        <w:t xml:space="preserve"> och t</w:t>
      </w:r>
      <w:r w:rsidRPr="007E5DD9">
        <w:t>unneldiskmaskin.</w:t>
      </w:r>
    </w:p>
    <w:bookmarkEnd w:id="23"/>
    <w:bookmarkEnd w:id="24"/>
    <w:p w:rsidR="00BE69C5" w:rsidRPr="007E5DD9" w:rsidP="00BE69C5" w14:paraId="56446A24" w14:textId="77777777">
      <w:r w:rsidRPr="007E5DD9">
        <w:t>Kabelgrop enligt nätleverantörens krav.</w:t>
      </w:r>
    </w:p>
    <w:p w:rsidR="00BE69C5" w:rsidRPr="007E5DD9" w:rsidP="00BE69C5" w14:paraId="19A8C0C5" w14:textId="77777777">
      <w:r w:rsidRPr="007E5DD9">
        <w:t xml:space="preserve">För framtida </w:t>
      </w:r>
      <w:r w:rsidRPr="007E5DD9">
        <w:t>elservis</w:t>
      </w:r>
      <w:r w:rsidRPr="007E5DD9">
        <w:t xml:space="preserve"> förläggs minst 1st Ø110 rör i reserv.</w:t>
      </w:r>
    </w:p>
    <w:p w:rsidR="00BE69C5" w:rsidP="00BE69C5" w14:paraId="79F8094C" w14:textId="77777777">
      <w:r w:rsidRPr="007E5DD9">
        <w:t>Kanalisation för inkommande media ”fiberservis” utförs med blåsfiberrör 40/32 svart/grön, kanalisation planeras i samråd med teleoperatörer.</w:t>
      </w:r>
    </w:p>
    <w:p w:rsidR="00867BA5" w:rsidRPr="007E5DD9" w:rsidP="00BE69C5" w14:paraId="54CCF116" w14:textId="2BA97F2A">
      <w:bookmarkStart w:id="25" w:name="_Hlk214016841"/>
      <w:r>
        <w:t>Till</w:t>
      </w:r>
      <w:r w:rsidRPr="00273694">
        <w:t xml:space="preserve"> </w:t>
      </w:r>
      <w:r w:rsidRPr="00273694">
        <w:t>laddstation</w:t>
      </w:r>
      <w:r>
        <w:t xml:space="preserve"> för </w:t>
      </w:r>
      <w:r w:rsidRPr="00273694">
        <w:t>elfordon</w:t>
      </w:r>
      <w:r>
        <w:t xml:space="preserve"> </w:t>
      </w:r>
      <w:r w:rsidRPr="00273694">
        <w:t xml:space="preserve">förläggs tomrör/slang 1 styck Ø110 för kraft </w:t>
      </w:r>
      <w:r w:rsidRPr="00273694">
        <w:rPr>
          <w:rFonts w:ascii="Times New Roman" w:hAnsi="Times New Roman"/>
        </w:rPr>
        <w:t>och 1 styck Ø50 för data till markskåp</w:t>
      </w:r>
      <w:r w:rsidRPr="00273694" w:rsidR="00F8121A">
        <w:rPr>
          <w:rFonts w:ascii="Times New Roman" w:hAnsi="Times New Roman"/>
        </w:rPr>
        <w:t xml:space="preserve">. Från markskåp förläggs </w:t>
      </w:r>
      <w:r w:rsidRPr="00273694" w:rsidR="00F8121A">
        <w:t>tomrör/slang</w:t>
      </w:r>
      <w:r w:rsidRPr="00273694" w:rsidR="00F8121A">
        <w:rPr>
          <w:rFonts w:ascii="Times New Roman" w:hAnsi="Times New Roman"/>
        </w:rPr>
        <w:t xml:space="preserve"> </w:t>
      </w:r>
      <w:r w:rsidRPr="00273694">
        <w:t xml:space="preserve">1 styck Ø50 för kraft </w:t>
      </w:r>
      <w:r w:rsidRPr="00273694">
        <w:rPr>
          <w:rFonts w:ascii="Times New Roman" w:hAnsi="Times New Roman"/>
        </w:rPr>
        <w:t xml:space="preserve">och 1 styck Ø50 för data </w:t>
      </w:r>
      <w:r w:rsidRPr="00273694" w:rsidR="00F8121A">
        <w:rPr>
          <w:rFonts w:ascii="Times New Roman" w:hAnsi="Times New Roman"/>
        </w:rPr>
        <w:t xml:space="preserve">till </w:t>
      </w:r>
      <w:r w:rsidRPr="00273694">
        <w:rPr>
          <w:rFonts w:ascii="Times New Roman" w:hAnsi="Times New Roman"/>
        </w:rPr>
        <w:t>fundament.</w:t>
      </w:r>
    </w:p>
    <w:p w:rsidR="008F0352" w:rsidP="00BE69C5" w14:paraId="674CBA46" w14:textId="67F82C07">
      <w:bookmarkStart w:id="26" w:name="_Hlk213937700"/>
      <w:bookmarkEnd w:id="25"/>
      <w:r w:rsidRPr="007E5DD9">
        <w:t xml:space="preserve">Vid fler än tio P-platser förläggs tomrör/slang 1 styck Ø110 för kraft </w:t>
      </w:r>
      <w:r w:rsidRPr="007E5DD9">
        <w:rPr>
          <w:rFonts w:ascii="Times New Roman" w:hAnsi="Times New Roman"/>
        </w:rPr>
        <w:t xml:space="preserve">och 1 styck Ø50 för data </w:t>
      </w:r>
      <w:r w:rsidRPr="007E5DD9">
        <w:t>från P-plats ut till tomtgräns, och ledningsinfrastrukturen ska nå 20% av parkeringsplatserna.</w:t>
      </w:r>
    </w:p>
    <w:bookmarkEnd w:id="26"/>
    <w:p w:rsidR="00BE69C5" w:rsidP="00BE69C5" w14:paraId="2C48F7DC" w14:textId="77777777">
      <w:r>
        <w:t>Vid korsning med ventilationskanaler ska elinstallationsrör monteras/förläggas ovanför ventilationskanalerna.</w:t>
      </w:r>
    </w:p>
    <w:p w:rsidR="00BE69C5" w:rsidP="00BE69C5" w14:paraId="06598CB1" w14:textId="36BDF14B">
      <w:r>
        <w:t>Tomrör/slang förses men dragtråd anpassad efter förläggning.</w:t>
      </w:r>
    </w:p>
    <w:p w:rsidR="00BE69C5" w:rsidP="00BE69C5" w14:paraId="347706A4" w14:textId="77777777">
      <w:r>
        <w:t>Blåsfiberrör för boende fiber förläggs mellan lägenhet och inkommande boende servis.</w:t>
      </w:r>
    </w:p>
    <w:p w:rsidR="00BE69C5" w:rsidP="0017370B" w14:paraId="55469F16" w14:textId="77777777">
      <w:pPr>
        <w:pStyle w:val="Heading2"/>
      </w:pPr>
      <w:bookmarkStart w:id="27" w:name="_Hlk177637517"/>
      <w:bookmarkStart w:id="28" w:name="_Toc256000002"/>
      <w:r>
        <w:t>63</w:t>
      </w:r>
      <w:r>
        <w:tab/>
        <w:t>ELKRAFTSYSTEM</w:t>
      </w:r>
      <w:bookmarkEnd w:id="28"/>
    </w:p>
    <w:bookmarkEnd w:id="27"/>
    <w:p w:rsidR="00BE69C5" w:rsidP="004610C5" w14:paraId="11520336" w14:textId="15C376EC">
      <w:pPr>
        <w:pStyle w:val="Heading4"/>
      </w:pPr>
      <w:r>
        <w:t>Gränsdragning mot annat installationssystem eller annan entreprenad</w:t>
      </w:r>
      <w:r w:rsidR="004610C5">
        <w:t>.</w:t>
      </w:r>
    </w:p>
    <w:p w:rsidR="00BE69C5" w:rsidP="00BE69C5" w14:paraId="68C636A0" w14:textId="26473B87">
      <w:r>
        <w:t>Rörledningar för tappvatten får inte förekomma i utrymmen tillhörande el-tele- och transportsystem.</w:t>
      </w:r>
    </w:p>
    <w:p w:rsidR="00BE69C5" w:rsidP="00BE69C5" w14:paraId="172A7723" w14:textId="77777777">
      <w:r>
        <w:t>Anslutningar och uttag för verksamheten utrustning (till exempel värmevagnar och lift) ska ingå enligt underlag från kökskonsult.</w:t>
      </w:r>
    </w:p>
    <w:p w:rsidR="00A6525B" w:rsidRPr="007E5DD9" w:rsidP="00A6525B" w14:paraId="1BB22FF1" w14:textId="15DC1DB3">
      <w:pPr>
        <w:pStyle w:val="Heading4"/>
      </w:pPr>
      <w:bookmarkStart w:id="29" w:name="_Hlk213937799"/>
      <w:r w:rsidRPr="007E5DD9">
        <w:t>Utrymme</w:t>
      </w:r>
    </w:p>
    <w:p w:rsidR="00A6525B" w:rsidRPr="007E5DD9" w:rsidP="00A6525B" w14:paraId="46B45762" w14:textId="26B7E68D">
      <w:r w:rsidRPr="007E5DD9">
        <w:t xml:space="preserve">Elrum för servis- och eller fördelningscentral samt </w:t>
      </w:r>
      <w:r w:rsidRPr="007E5DD9" w:rsidR="00DC67DE">
        <w:t xml:space="preserve">IT-utrymme och </w:t>
      </w:r>
      <w:r w:rsidRPr="007E5DD9">
        <w:t>tele</w:t>
      </w:r>
      <w:r w:rsidRPr="007E5DD9" w:rsidR="00A2681B">
        <w:t>rum</w:t>
      </w:r>
      <w:r w:rsidRPr="007E5DD9">
        <w:t xml:space="preserve"> ska placeras på markplan med tanke på risk för inträngande vatten.</w:t>
      </w:r>
    </w:p>
    <w:p w:rsidR="00BE69C5" w:rsidRPr="007E5DD9" w:rsidP="0017370B" w14:paraId="5329397A" w14:textId="77777777">
      <w:pPr>
        <w:pStyle w:val="Heading4"/>
      </w:pPr>
      <w:bookmarkStart w:id="30" w:name="_Hlk213937805"/>
      <w:bookmarkEnd w:id="29"/>
      <w:r w:rsidRPr="007E5DD9">
        <w:t>System och funktioner</w:t>
      </w:r>
    </w:p>
    <w:bookmarkEnd w:id="30"/>
    <w:p w:rsidR="00BE69C5" w:rsidRPr="007E5DD9" w:rsidP="00BE69C5" w14:paraId="59310B6A" w14:textId="15B89526">
      <w:r w:rsidRPr="007E5DD9">
        <w:t>Vid nybyggnad eller ombyggnad ska huvudledningar utföras som TN-S-system.</w:t>
      </w:r>
    </w:p>
    <w:p w:rsidR="00BE69C5" w:rsidRPr="007E5DD9" w:rsidP="00BE69C5" w14:paraId="2BCDC317" w14:textId="53F2CE7B">
      <w:r w:rsidRPr="007E5DD9">
        <w:t>Utrymmen för centralutrustningar ska dimensioneras så att möjlighet till utbyggnad finns samt att</w:t>
      </w:r>
      <w:r w:rsidRPr="007E5DD9" w:rsidR="004610C5">
        <w:t xml:space="preserve"> </w:t>
      </w:r>
      <w:r w:rsidRPr="007E5DD9">
        <w:t>service och åtkomlighet underlättas.</w:t>
      </w:r>
    </w:p>
    <w:p w:rsidR="00AF493E" w:rsidRPr="002A6D79" w:rsidP="00AF493E" w14:paraId="7B553AC2" w14:textId="77777777">
      <w:bookmarkStart w:id="31" w:name="_Hlk213937820"/>
      <w:r w:rsidRPr="007E5DD9">
        <w:t>Strömställare, närvarogivare och vägguttag ska vara infällda.</w:t>
      </w:r>
    </w:p>
    <w:p w:rsidR="00BE69C5" w:rsidP="0017370B" w14:paraId="229CAB91" w14:textId="77777777">
      <w:pPr>
        <w:pStyle w:val="Heading4"/>
      </w:pPr>
      <w:bookmarkStart w:id="32" w:name="_Hlk177637524"/>
      <w:bookmarkEnd w:id="31"/>
      <w:r>
        <w:t>Centralutrustningar</w:t>
      </w:r>
    </w:p>
    <w:bookmarkEnd w:id="32"/>
    <w:p w:rsidR="00BE69C5" w:rsidP="00BE69C5" w14:paraId="6F6EA02E" w14:textId="77777777">
      <w:r>
        <w:t>Centralutrustning ska vara utförd för TN-S-system.</w:t>
      </w:r>
    </w:p>
    <w:p w:rsidR="00BE69C5" w:rsidP="00BE69C5" w14:paraId="6ECD3BB9" w14:textId="16A3746E">
      <w:r>
        <w:t>Servis och fördelningscentral ska vara i placerad i teknikrum ”el-rum” alternativt driftrum i huvudbyggnad.</w:t>
      </w:r>
    </w:p>
    <w:p w:rsidR="00BE69C5" w:rsidP="00BE69C5" w14:paraId="527908DE" w14:textId="77777777">
      <w:r>
        <w:t>Vid servis/fördelningscentral beakta att utrymme för expansion finns.</w:t>
      </w:r>
    </w:p>
    <w:p w:rsidR="00BE69C5" w:rsidP="00BE69C5" w14:paraId="08560358" w14:textId="77777777">
      <w:r>
        <w:t>Grupper för belysningsarmaturer utomhus förses med separata jordfelsbrytare.</w:t>
      </w:r>
    </w:p>
    <w:p w:rsidR="00BE69C5" w:rsidP="00BE69C5" w14:paraId="14DF8E9D" w14:textId="77777777">
      <w:r>
        <w:t>El-central för allmän kraft och belysning uppdelas med jordfelsbrytare i sektioner.</w:t>
      </w:r>
    </w:p>
    <w:p w:rsidR="00BE69C5" w:rsidP="00BE69C5" w14:paraId="5F6EDB86" w14:textId="77777777">
      <w:r>
        <w:t>Varje sektion med jordfelsbrytare betjänar högst 10 grupper säkringar.</w:t>
      </w:r>
    </w:p>
    <w:p w:rsidR="00BE69C5" w:rsidP="00BE69C5" w14:paraId="3AE89040" w14:textId="77777777">
      <w:r>
        <w:t>Grupper för belysningsarmaturer förses med jordfelsbrytare.</w:t>
      </w:r>
    </w:p>
    <w:p w:rsidR="00BE69C5" w:rsidRPr="00C43EFD" w:rsidP="00BE69C5" w14:paraId="2B08B3F8" w14:textId="78AA1083">
      <w:bookmarkStart w:id="33" w:name="_Hlk177637549"/>
      <w:r>
        <w:t>Grupper där utlöst jordfelsbrytare äventyrar viktiga funktioner undantas</w:t>
      </w:r>
      <w:r w:rsidR="002A6D79">
        <w:t xml:space="preserve"> </w:t>
      </w:r>
      <w:r>
        <w:t>så som larmsystem,</w:t>
      </w:r>
      <w:r w:rsidR="002A6D79">
        <w:t xml:space="preserve"> </w:t>
      </w:r>
      <w:r w:rsidRPr="00C43EFD">
        <w:t>dataskåp/stativ,</w:t>
      </w:r>
      <w:r w:rsidRPr="00C43EFD" w:rsidR="002A6D79">
        <w:t xml:space="preserve"> dörrautomatik,</w:t>
      </w:r>
      <w:r w:rsidRPr="00C43EFD">
        <w:t xml:space="preserve"> nödljusarmatur och vägledande markering.</w:t>
      </w:r>
    </w:p>
    <w:p w:rsidR="008F7038" w:rsidRPr="00C43EFD" w:rsidP="00BE69C5" w14:paraId="776297EE" w14:textId="3525BFD6">
      <w:bookmarkStart w:id="34" w:name="_Hlk177637724"/>
      <w:bookmarkEnd w:id="33"/>
      <w:r w:rsidRPr="00C43EFD">
        <w:t>Gruppledning till dörrautomatik förlägg</w:t>
      </w:r>
      <w:r w:rsidRPr="00C43EFD" w:rsidR="008F7682">
        <w:t>s</w:t>
      </w:r>
      <w:r w:rsidRPr="00C43EFD">
        <w:t xml:space="preserve"> </w:t>
      </w:r>
      <w:r w:rsidRPr="00C43EFD" w:rsidR="008F7682">
        <w:t xml:space="preserve">från Servis/fördelningscentral </w:t>
      </w:r>
      <w:r w:rsidRPr="00C43EFD">
        <w:t>till respektive brandcell.</w:t>
      </w:r>
      <w:r w:rsidRPr="00C43EFD" w:rsidR="0043285B">
        <w:t xml:space="preserve"> </w:t>
      </w:r>
    </w:p>
    <w:bookmarkEnd w:id="34"/>
    <w:p w:rsidR="00BE69C5" w:rsidRPr="00C43EFD" w:rsidP="00BE69C5" w14:paraId="07ECE9E5" w14:textId="7C969C2C">
      <w:r w:rsidRPr="00C43EFD">
        <w:t>Skensystemet får ej kapas.</w:t>
      </w:r>
    </w:p>
    <w:p w:rsidR="00BE69C5" w:rsidP="00BE69C5" w14:paraId="26D59D88" w14:textId="58216C05">
      <w:bookmarkStart w:id="35" w:name="_Hlk177637758"/>
      <w:bookmarkStart w:id="36" w:name="_Hlk177637769"/>
      <w:r w:rsidRPr="00C43EFD">
        <w:t>El-central ska förses med plintar för anslutning av samtliga utgående ledningar, minsta area för ledning mellan säkring och plint ska vara 2,5mm²</w:t>
      </w:r>
      <w:r w:rsidRPr="00C43EFD" w:rsidR="002A6D79">
        <w:t xml:space="preserve">, </w:t>
      </w:r>
      <w:bookmarkEnd w:id="35"/>
      <w:r w:rsidRPr="00C43EFD" w:rsidR="002A6D79">
        <w:t xml:space="preserve">med undantag </w:t>
      </w:r>
      <w:r w:rsidRPr="00C43EFD" w:rsidR="00F953D5">
        <w:t>för</w:t>
      </w:r>
      <w:r w:rsidRPr="00C43EFD" w:rsidR="002A6D79">
        <w:t xml:space="preserve"> central</w:t>
      </w:r>
      <w:r w:rsidRPr="00C43EFD" w:rsidR="00EF4466">
        <w:t>er i bostäder, syslöjd, träslöjd och hem och-konsumentkunskap samt tekniksal.</w:t>
      </w:r>
    </w:p>
    <w:bookmarkEnd w:id="36"/>
    <w:p w:rsidR="00BE69C5" w:rsidP="00BE69C5" w14:paraId="6C092BBE" w14:textId="77777777">
      <w:r>
        <w:t>Anslutning av solcellsväxelriktare sker via fördelningsskåp, huvudledare förläggs mellan fördelningsskåp och servis/fördelningscentral.</w:t>
      </w:r>
    </w:p>
    <w:p w:rsidR="00BE69C5" w:rsidP="00BE69C5" w14:paraId="36E000D9" w14:textId="049CAEB4">
      <w:bookmarkStart w:id="37" w:name="_Hlk178063386"/>
      <w:r>
        <w:t>Utrustning i storkök frånkopplas vid aktivering av punktsläcksystem (Ansulex), vilka utrustning framgår av brandskyddsbeskrivning eller efterfrågas av brandsakkunnig på</w:t>
      </w:r>
      <w:r w:rsidR="000377C7">
        <w:t xml:space="preserve"> </w:t>
      </w:r>
      <w:r>
        <w:t>Stadsfastighetsförvaltningen.</w:t>
      </w:r>
    </w:p>
    <w:p w:rsidR="00BE69C5" w:rsidP="0052453A" w14:paraId="4A8D632B" w14:textId="77777777">
      <w:pPr>
        <w:pStyle w:val="Heading2"/>
      </w:pPr>
      <w:bookmarkStart w:id="38" w:name="_Hlk177637783"/>
      <w:bookmarkEnd w:id="37"/>
      <w:bookmarkStart w:id="39" w:name="_Toc256000003"/>
      <w:r>
        <w:t>63.BCB/1</w:t>
      </w:r>
      <w:r>
        <w:tab/>
        <w:t>Lågspänningsnät för växelström - kabelnät i mark eller hus</w:t>
      </w:r>
      <w:bookmarkEnd w:id="39"/>
    </w:p>
    <w:p w:rsidR="00BE69C5" w:rsidP="0017370B" w14:paraId="2D223666" w14:textId="77777777">
      <w:pPr>
        <w:pStyle w:val="Heading4"/>
      </w:pPr>
      <w:bookmarkStart w:id="40" w:name="_Hlk177637985"/>
      <w:bookmarkEnd w:id="38"/>
      <w:r>
        <w:t>Ledningssystem</w:t>
      </w:r>
    </w:p>
    <w:bookmarkEnd w:id="40"/>
    <w:p w:rsidR="00BE69C5" w:rsidRPr="007E5DD9" w:rsidP="00BE69C5" w14:paraId="148DAF5D" w14:textId="77777777">
      <w:r w:rsidRPr="007E5DD9">
        <w:t>Centralutrustning ska vara utförd för TN-S-system.</w:t>
      </w:r>
    </w:p>
    <w:p w:rsidR="0075122B" w:rsidP="0075122B" w14:paraId="446245C2" w14:textId="5457F751">
      <w:bookmarkStart w:id="41" w:name="_Hlk213937878"/>
      <w:r w:rsidRPr="007E5DD9">
        <w:t>Till vitvaror, typ spis, häll, ugn, diskmaskin, tvättmaskin, torktumlare och torkskåp förläggs ledning minst 5G2,5 (inte kylskåp, frysskåp och mikrovågsugn)</w:t>
      </w:r>
      <w:r w:rsidRPr="007E5DD9" w:rsidR="006909A8">
        <w:t xml:space="preserve"> </w:t>
      </w:r>
      <w:r w:rsidRPr="007E5DD9" w:rsidR="006909A8">
        <w:t>avsäkringen</w:t>
      </w:r>
      <w:r w:rsidRPr="007E5DD9" w:rsidR="006909A8">
        <w:t xml:space="preserve"> av ledning ska anpassas efter maskinens märkning</w:t>
      </w:r>
      <w:r w:rsidRPr="007E5DD9">
        <w:t>, Gäller ej boendelägenheter</w:t>
      </w:r>
      <w:r w:rsidRPr="007E5DD9" w:rsidR="006909A8">
        <w:t>.</w:t>
      </w:r>
    </w:p>
    <w:bookmarkEnd w:id="41"/>
    <w:p w:rsidR="00BE69C5" w:rsidP="00BE69C5" w14:paraId="38084743" w14:textId="77777777">
      <w:r>
        <w:t>Dold/infälld ledning i rör utförs som tvinnad FQ.</w:t>
      </w:r>
    </w:p>
    <w:p w:rsidR="00BE69C5" w:rsidP="00BE69C5" w14:paraId="30A298A0" w14:textId="77777777">
      <w:r>
        <w:t xml:space="preserve">I </w:t>
      </w:r>
      <w:r>
        <w:t>elkanalsystem</w:t>
      </w:r>
      <w:r>
        <w:t xml:space="preserve"> förläggs skärmade ledningar.</w:t>
      </w:r>
    </w:p>
    <w:p w:rsidR="00BE69C5" w:rsidP="00BE69C5" w14:paraId="68C6104F" w14:textId="77777777">
      <w:r>
        <w:t>Utanpåliggande gruppledning utförs med skärm. Skärm ska endast jordanslutas i matande gruppcentral (skärm/</w:t>
      </w:r>
      <w:r>
        <w:t>biledare</w:t>
      </w:r>
      <w:r>
        <w:t xml:space="preserve"> i ledningsände ska vara fri).</w:t>
      </w:r>
    </w:p>
    <w:p w:rsidR="00BE69C5" w:rsidP="00BE69C5" w14:paraId="116C8CE8" w14:textId="54A5CEDC">
      <w:r>
        <w:t>Vid parallell förläggning av fler än två utanpåliggande ledningar ska dessa förläggas i</w:t>
      </w:r>
      <w:r w:rsidR="00015D0F">
        <w:t xml:space="preserve"> </w:t>
      </w:r>
      <w:r>
        <w:t>elkanalsystem</w:t>
      </w:r>
      <w:r>
        <w:t>.</w:t>
      </w:r>
    </w:p>
    <w:p w:rsidR="00287B79" w:rsidRPr="007E5DD9" w:rsidP="00BE69C5" w14:paraId="3E08636B" w14:textId="404B0DE5">
      <w:bookmarkStart w:id="42" w:name="_Hlk213937906"/>
      <w:r w:rsidRPr="007E5DD9">
        <w:t>Huvudled</w:t>
      </w:r>
      <w:r w:rsidRPr="007E5DD9" w:rsidR="00637C48">
        <w:t>ningar</w:t>
      </w:r>
      <w:r w:rsidRPr="007E5DD9">
        <w:t xml:space="preserve"> </w:t>
      </w:r>
      <w:r w:rsidRPr="007E5DD9" w:rsidR="00C66555">
        <w:t xml:space="preserve">från </w:t>
      </w:r>
      <w:r w:rsidRPr="007E5DD9">
        <w:t>servis/fördelning</w:t>
      </w:r>
      <w:r w:rsidRPr="007E5DD9" w:rsidR="001B6A67">
        <w:t>scentral</w:t>
      </w:r>
      <w:r w:rsidRPr="007E5DD9">
        <w:t xml:space="preserve"> ska endast mata en </w:t>
      </w:r>
      <w:r w:rsidRPr="007E5DD9" w:rsidR="001B6A67">
        <w:t>grupp</w:t>
      </w:r>
      <w:r w:rsidRPr="007E5DD9">
        <w:t>central.</w:t>
      </w:r>
    </w:p>
    <w:p w:rsidR="00637C48" w:rsidP="00BE69C5" w14:paraId="3FD467CC" w14:textId="1DD0DE7D">
      <w:bookmarkStart w:id="43" w:name="_Hlk213744197"/>
      <w:r w:rsidRPr="007E5DD9">
        <w:t>Huvudledningar dimensioneras för minst 10% reservkapacitet i strömvärde.</w:t>
      </w:r>
    </w:p>
    <w:bookmarkEnd w:id="42"/>
    <w:bookmarkEnd w:id="43"/>
    <w:p w:rsidR="00BE69C5" w:rsidP="00BE69C5" w14:paraId="0C664A78" w14:textId="77777777">
      <w:r>
        <w:t>Gruppledningar till uttag ska förläggas via korridorer till rum och inte mellan rum.</w:t>
      </w:r>
    </w:p>
    <w:p w:rsidR="00BE69C5" w:rsidP="00BE69C5" w14:paraId="7BA53FC0" w14:textId="496F3891">
      <w:r>
        <w:t>Gruppledningar för kraft får ej vara med flera faser som fördelas mellan uttag och rum</w:t>
      </w:r>
      <w:r w:rsidR="004610C5">
        <w:t>.</w:t>
      </w:r>
    </w:p>
    <w:p w:rsidR="008C1D7A" w:rsidP="008C1D7A" w14:paraId="3FEE2444" w14:textId="1C3A0CBA">
      <w:bookmarkStart w:id="44" w:name="_Hlk177638010"/>
      <w:r w:rsidRPr="00C43EFD">
        <w:t>Gruppledning till dörrautomatik förläggs med brandresistent ledning i hela sin längd från Servis/fördelningscentral till respektive brandcell.</w:t>
      </w:r>
    </w:p>
    <w:p w:rsidR="00BE69C5" w:rsidP="00F456ED" w14:paraId="0D8B9540" w14:textId="77777777">
      <w:pPr>
        <w:pStyle w:val="Heading2"/>
      </w:pPr>
      <w:bookmarkStart w:id="45" w:name="_Hlk177638023"/>
      <w:bookmarkEnd w:id="44"/>
      <w:bookmarkStart w:id="46" w:name="_Toc256000004"/>
      <w:r>
        <w:t>63.C</w:t>
      </w:r>
      <w:r>
        <w:tab/>
        <w:t>Transformator- och fördelningssystem</w:t>
      </w:r>
      <w:bookmarkEnd w:id="46"/>
    </w:p>
    <w:bookmarkEnd w:id="45"/>
    <w:p w:rsidR="00BE69C5" w:rsidP="00F456ED" w14:paraId="3EE96C53" w14:textId="77777777">
      <w:pPr>
        <w:pStyle w:val="Heading4"/>
      </w:pPr>
      <w:r>
        <w:t>Utrymmen</w:t>
      </w:r>
    </w:p>
    <w:p w:rsidR="00BE69C5" w:rsidP="00BE69C5" w14:paraId="039BC30B" w14:textId="2022DE99">
      <w:r>
        <w:t>Servis och fördelningscentral ska vara i placerad i teknikrum ”el-rum”</w:t>
      </w:r>
      <w:r w:rsidR="009D5AA4">
        <w:t xml:space="preserve"> </w:t>
      </w:r>
      <w:r>
        <w:t>alternativt driftrum i huvudbyggnad.</w:t>
      </w:r>
    </w:p>
    <w:p w:rsidR="00BE69C5" w:rsidP="00BE69C5" w14:paraId="099627DC" w14:textId="77777777">
      <w:r>
        <w:t>Vid servis/fördelningscentral beakta att utrymme för expansion finns.</w:t>
      </w:r>
    </w:p>
    <w:p w:rsidR="002D581F" w:rsidRPr="007E5DD9" w:rsidP="002D581F" w14:paraId="5BEBA464" w14:textId="77777777">
      <w:pPr>
        <w:pStyle w:val="Heading4"/>
      </w:pPr>
      <w:bookmarkStart w:id="47" w:name="_Hlk213938411"/>
      <w:r w:rsidRPr="007E5DD9">
        <w:t>System och funktioner</w:t>
      </w:r>
    </w:p>
    <w:p w:rsidR="002D581F" w:rsidRPr="007E5DD9" w:rsidP="00BE69C5" w14:paraId="19FB6202" w14:textId="4AB86A18">
      <w:r w:rsidRPr="007E5DD9">
        <w:t>Förberedelse för effektmätning för storköks styrning (</w:t>
      </w:r>
      <w:r w:rsidRPr="007E5DD9">
        <w:t>strömtrafo</w:t>
      </w:r>
      <w:r w:rsidRPr="007E5DD9">
        <w:t>) som ska anslutas till effektskåp som ska sitta i el-nisch</w:t>
      </w:r>
      <w:r w:rsidRPr="007E5DD9" w:rsidR="007E5DD9">
        <w:t xml:space="preserve"> i</w:t>
      </w:r>
      <w:r w:rsidRPr="007E5DD9">
        <w:t xml:space="preserve"> storkök.</w:t>
      </w:r>
    </w:p>
    <w:p w:rsidR="00287B79" w:rsidP="00287B79" w14:paraId="53C4E341" w14:textId="1966EC3D">
      <w:pPr>
        <w:pStyle w:val="Heading4"/>
      </w:pPr>
      <w:bookmarkStart w:id="48" w:name="_Hlk213937929"/>
      <w:bookmarkEnd w:id="47"/>
      <w:r w:rsidRPr="007E5DD9">
        <w:t>Centralutrustningar</w:t>
      </w:r>
    </w:p>
    <w:p w:rsidR="00310C20" w:rsidRPr="00310C20" w:rsidP="00310C20" w14:paraId="0F872F5C" w14:textId="247B7923">
      <w:r w:rsidRPr="00310C20">
        <w:t>Markskåp med överdel och utan mätare ska placeras vid parkeringsyta</w:t>
      </w:r>
      <w:r>
        <w:t xml:space="preserve"> för laddning av elfordon</w:t>
      </w:r>
      <w:r w:rsidRPr="00310C20">
        <w:t>.</w:t>
      </w:r>
    </w:p>
    <w:p w:rsidR="00310C20" w:rsidRPr="00C43EFD" w:rsidP="00310C20" w14:paraId="50309345" w14:textId="12944E5A">
      <w:r w:rsidRPr="00310C20">
        <w:t>Mätare för laddning</w:t>
      </w:r>
      <w:r>
        <w:t xml:space="preserve"> av</w:t>
      </w:r>
      <w:r w:rsidRPr="00310C20">
        <w:t xml:space="preserve"> elfordon placeras i servis/fördelningscentral.</w:t>
      </w:r>
    </w:p>
    <w:p w:rsidR="00287B79" w:rsidRPr="007E5DD9" w:rsidP="00287B79" w14:paraId="474B1EBF" w14:textId="52F9C879">
      <w:pPr>
        <w:pStyle w:val="Heading4"/>
      </w:pPr>
      <w:r w:rsidRPr="007E5DD9">
        <w:t>Förskola:</w:t>
      </w:r>
    </w:p>
    <w:p w:rsidR="00287B79" w:rsidRPr="007E5DD9" w:rsidP="00287B79" w14:paraId="550D1F70" w14:textId="542AC412">
      <w:r w:rsidRPr="007E5DD9">
        <w:t>En gruppcentral per avdelning.</w:t>
      </w:r>
    </w:p>
    <w:p w:rsidR="00287B79" w:rsidRPr="007E5DD9" w:rsidP="00287B79" w14:paraId="0C833FB0" w14:textId="18B19ED7">
      <w:pPr>
        <w:pStyle w:val="Heading4"/>
      </w:pPr>
      <w:r w:rsidRPr="007E5DD9">
        <w:t>Skola:</w:t>
      </w:r>
    </w:p>
    <w:p w:rsidR="00287B79" w:rsidRPr="00287B79" w:rsidP="00287B79" w14:paraId="222EEF72" w14:textId="14280491">
      <w:r w:rsidRPr="007E5DD9">
        <w:t>En gruppcentral per korridor.</w:t>
      </w:r>
    </w:p>
    <w:bookmarkEnd w:id="48"/>
    <w:p w:rsidR="00BE69C5" w:rsidP="00F456ED" w14:paraId="3C2F5F74" w14:textId="77777777">
      <w:pPr>
        <w:pStyle w:val="Heading4"/>
      </w:pPr>
      <w:r>
        <w:t>Bostad med Särskild Service och Vård- och omsorgsboende för äldre:</w:t>
      </w:r>
    </w:p>
    <w:p w:rsidR="00BE69C5" w:rsidP="00BE69C5" w14:paraId="006DAEA6" w14:textId="77777777">
      <w:r>
        <w:t>Separat mätning av lägenhet för boende utförs inte.</w:t>
      </w:r>
    </w:p>
    <w:p w:rsidR="00BE69C5" w:rsidP="00F456ED" w14:paraId="0AD1D10D" w14:textId="77777777">
      <w:pPr>
        <w:pStyle w:val="Heading4"/>
      </w:pPr>
      <w:r>
        <w:t>Bostad med Särskild Service:</w:t>
      </w:r>
    </w:p>
    <w:p w:rsidR="00BE69C5" w:rsidP="00BE69C5" w14:paraId="2E4DA2C9" w14:textId="77777777">
      <w:r>
        <w:t>Lägenhet för boende förses med kombinerad multimedia/gruppcentral. Gruppcentral ska ha plats för utökning med minst 3 moduler.</w:t>
      </w:r>
    </w:p>
    <w:p w:rsidR="00BE69C5" w:rsidRPr="007E5DD9" w:rsidP="00F456ED" w14:paraId="736ACDCC" w14:textId="77777777">
      <w:pPr>
        <w:pStyle w:val="Heading4"/>
      </w:pPr>
      <w:bookmarkStart w:id="49" w:name="_Hlk213937951"/>
      <w:r w:rsidRPr="007E5DD9">
        <w:t>Vård- och omsorgsboende för äldre:</w:t>
      </w:r>
    </w:p>
    <w:p w:rsidR="001E4B8C" w:rsidRPr="007E5DD9" w:rsidP="001E4B8C" w14:paraId="7DBD47EE" w14:textId="5EE4D3F0">
      <w:bookmarkStart w:id="50" w:name="_Hlk213937964"/>
      <w:bookmarkEnd w:id="49"/>
      <w:r w:rsidRPr="007E5DD9">
        <w:t>Markskåp förbereds så att anslutning av mobilt reservkraftaggregat kan anslutas.</w:t>
      </w:r>
    </w:p>
    <w:p w:rsidR="001E4B8C" w:rsidRPr="001E4B8C" w:rsidP="001E4B8C" w14:paraId="617D8193" w14:textId="6094A39D">
      <w:r w:rsidRPr="007E5DD9">
        <w:t>Nätägarens e</w:t>
      </w:r>
      <w:r w:rsidRPr="007E5DD9">
        <w:t>lmätare placer</w:t>
      </w:r>
      <w:r w:rsidRPr="007E5DD9">
        <w:t>as</w:t>
      </w:r>
      <w:r w:rsidRPr="007E5DD9">
        <w:t xml:space="preserve"> i markskåp.</w:t>
      </w:r>
    </w:p>
    <w:bookmarkEnd w:id="50"/>
    <w:p w:rsidR="00BE69C5" w:rsidP="00BE69C5" w14:paraId="63660C52" w14:textId="77777777">
      <w:r>
        <w:t>Gruppcentral ”våningscentral” för lägenheter utförs gemensamt per avdelning, varje lägenhet förses med separat jordfelsbrytare.</w:t>
      </w:r>
    </w:p>
    <w:p w:rsidR="00BE69C5" w:rsidP="00F456ED" w14:paraId="5CF39C19" w14:textId="77777777">
      <w:pPr>
        <w:pStyle w:val="Heading4"/>
      </w:pPr>
      <w:bookmarkStart w:id="51" w:name="_Hlk177638031"/>
      <w:r>
        <w:t>Storkök:</w:t>
      </w:r>
    </w:p>
    <w:p w:rsidR="00BE69C5" w:rsidRPr="00C75FE0" w:rsidP="00BE69C5" w14:paraId="08B86405" w14:textId="06CEFCBB">
      <w:bookmarkStart w:id="52" w:name="_Hlk177638051"/>
      <w:bookmarkEnd w:id="51"/>
      <w:r w:rsidRPr="00C75FE0">
        <w:t>Storköksutrustning ansluts till separat gruppcent</w:t>
      </w:r>
      <w:r w:rsidRPr="00C43EFD">
        <w:t>ral placerad i egen el-nisch i storkök</w:t>
      </w:r>
      <w:r w:rsidRPr="00C43EFD" w:rsidR="00C75FE0">
        <w:t xml:space="preserve"> alternativt i utrymme i närheten av storkök</w:t>
      </w:r>
      <w:r w:rsidRPr="00C43EFD" w:rsidR="00364B34">
        <w:t xml:space="preserve"> ej i elrum</w:t>
      </w:r>
      <w:r w:rsidRPr="00C43EFD">
        <w:t>.</w:t>
      </w:r>
    </w:p>
    <w:bookmarkEnd w:id="52"/>
    <w:p w:rsidR="00BE69C5" w:rsidP="00BE69C5" w14:paraId="24E1CDBD" w14:textId="77777777">
      <w:r>
        <w:t>Köksmaskiner förses med separat jordfelsbrytare för respektive maskin.</w:t>
      </w:r>
    </w:p>
    <w:p w:rsidR="00BE69C5" w:rsidP="00BE69C5" w14:paraId="059E8ECD" w14:textId="77777777">
      <w:r>
        <w:t>I storkök ska säkring större 63A vara effektbrytare.</w:t>
      </w:r>
    </w:p>
    <w:p w:rsidR="002D581F" w:rsidP="00BE69C5" w14:paraId="0EDA586D" w14:textId="0DAD04AA">
      <w:bookmarkStart w:id="53" w:name="_Hlk213761819"/>
      <w:r w:rsidRPr="007E5DD9">
        <w:t>Utrymme för skåp som är för effektstyrning av köksutrustning ska finnas i el-nisch där storkökscentral sitter. Omfattning efterfrågas av sakkunnig storkök.</w:t>
      </w:r>
    </w:p>
    <w:bookmarkEnd w:id="53"/>
    <w:p w:rsidR="00BE69C5" w:rsidP="00F456ED" w14:paraId="2ED8F85C" w14:textId="77777777">
      <w:pPr>
        <w:pStyle w:val="Heading4"/>
      </w:pPr>
      <w:r>
        <w:t>Kopplingsutrustningar</w:t>
      </w:r>
    </w:p>
    <w:p w:rsidR="00BE69C5" w:rsidP="00BE69C5" w14:paraId="54BCA981" w14:textId="77777777">
      <w:r>
        <w:t>Centralutrustning ska vara utförd för TN-S-system.</w:t>
      </w:r>
    </w:p>
    <w:p w:rsidR="00BE69C5" w:rsidP="00BE69C5" w14:paraId="64BF89A9" w14:textId="77777777">
      <w:r>
        <w:t>I fördelningscentral för huvudledningar ska säkringar vara kniv/</w:t>
      </w:r>
      <w:r>
        <w:t>diazedsäkringar</w:t>
      </w:r>
      <w:r>
        <w:t>.</w:t>
      </w:r>
    </w:p>
    <w:p w:rsidR="00BE69C5" w:rsidP="00F456ED" w14:paraId="23110365" w14:textId="77777777">
      <w:pPr>
        <w:pStyle w:val="Heading2"/>
      </w:pPr>
      <w:bookmarkStart w:id="54" w:name="_Hlk177638109"/>
      <w:bookmarkStart w:id="55" w:name="_Toc256000005"/>
      <w:r>
        <w:t>63.F</w:t>
      </w:r>
      <w:r>
        <w:tab/>
        <w:t xml:space="preserve">Belysnings- och </w:t>
      </w:r>
      <w:r>
        <w:t>ljussystem</w:t>
      </w:r>
      <w:bookmarkEnd w:id="55"/>
    </w:p>
    <w:bookmarkEnd w:id="54"/>
    <w:p w:rsidR="00BE69C5" w:rsidP="00BE69C5" w14:paraId="5EBBFBDA" w14:textId="77777777">
      <w:r>
        <w:t>Belysning ska utformas och dimensioneras enligt senaste utgåvan av: ”Ljus &amp; Rum planeringsguide för belysning inomhus”.</w:t>
      </w:r>
    </w:p>
    <w:p w:rsidR="00BE69C5" w:rsidP="00F456ED" w14:paraId="2D789535" w14:textId="77777777">
      <w:pPr>
        <w:pStyle w:val="Heading4"/>
      </w:pPr>
      <w:bookmarkStart w:id="56" w:name="_Hlk178062588"/>
      <w:r>
        <w:t>Storkök</w:t>
      </w:r>
    </w:p>
    <w:p w:rsidR="00BE69C5" w:rsidP="00BE69C5" w14:paraId="0600DD43" w14:textId="77777777">
      <w:r>
        <w:t>Lokaler för matberedning och diskrum ska ha belysningsstyrka 500 lux, frysrum 300 lux (halkrisk) och kylrum 200 lux.</w:t>
      </w:r>
    </w:p>
    <w:p w:rsidR="00BE69C5" w:rsidP="00F456ED" w14:paraId="6A34FFFF" w14:textId="77777777">
      <w:pPr>
        <w:pStyle w:val="Heading4"/>
      </w:pPr>
      <w:bookmarkStart w:id="57" w:name="_Hlk177638146"/>
      <w:bookmarkEnd w:id="56"/>
      <w:r>
        <w:t>Utomhusbelysning</w:t>
      </w:r>
    </w:p>
    <w:p w:rsidR="00A86426" w:rsidRPr="00C43EFD" w:rsidP="00A86426" w14:paraId="3A67E42A" w14:textId="643B33E4">
      <w:bookmarkStart w:id="58" w:name="_Hlk177638173"/>
      <w:bookmarkStart w:id="59" w:name="_Hlk178062648"/>
      <w:bookmarkEnd w:id="57"/>
      <w:r w:rsidRPr="00C43EFD">
        <w:t>Belysning utomhus, armaturer ska bara belysa markytor, ingen</w:t>
      </w:r>
      <w:r w:rsidRPr="00C43EFD" w:rsidR="00E54727">
        <w:t xml:space="preserve"> riktad</w:t>
      </w:r>
      <w:r w:rsidRPr="00C43EFD">
        <w:t xml:space="preserve"> belysning mot träd och annan växlighet.</w:t>
      </w:r>
    </w:p>
    <w:p w:rsidR="00AC6C11" w:rsidRPr="00C43EFD" w:rsidP="00A86426" w14:paraId="5C8832B9" w14:textId="760D93A7">
      <w:r w:rsidRPr="00C43EFD">
        <w:t>Belysning på gård utformas med armaturtyp parkarmatur.</w:t>
      </w:r>
    </w:p>
    <w:p w:rsidR="008E1CE1" w:rsidP="00A677D3" w14:paraId="7829CD79" w14:textId="37480B45">
      <w:r w:rsidRPr="00C43EFD">
        <w:t>Belysning vid cykelparkering ska beaktas</w:t>
      </w:r>
      <w:bookmarkEnd w:id="58"/>
      <w:r w:rsidRPr="00C43EFD">
        <w:t>.</w:t>
      </w:r>
    </w:p>
    <w:p w:rsidR="00BE69C5" w:rsidP="00F456ED" w14:paraId="57668FEC" w14:textId="77777777">
      <w:pPr>
        <w:pStyle w:val="Heading4"/>
      </w:pPr>
      <w:bookmarkStart w:id="60" w:name="_Hlk213938485"/>
      <w:bookmarkEnd w:id="59"/>
      <w:r>
        <w:t>Urklipp ur miljöplan:</w:t>
      </w:r>
    </w:p>
    <w:p w:rsidR="00BE69C5" w:rsidP="00F456ED" w14:paraId="14AC233C" w14:textId="77777777">
      <w:pPr>
        <w:pStyle w:val="Heading4"/>
      </w:pPr>
      <w:r>
        <w:t>3. Hälsa och inomhusklimat, städbarhet:</w:t>
      </w:r>
    </w:p>
    <w:bookmarkEnd w:id="60"/>
    <w:p w:rsidR="00BE69C5" w:rsidP="00BE69C5" w14:paraId="2AD067C0" w14:textId="77777777">
      <w:r>
        <w:t xml:space="preserve">Rör, ventilationskanaler, kabelstegar/rännor ska förläggas så att de inte blir </w:t>
      </w:r>
      <w:r>
        <w:t>dammsamlande</w:t>
      </w:r>
      <w:r>
        <w:t xml:space="preserve"> ytor i verksamhetsutrymmen. </w:t>
      </w:r>
    </w:p>
    <w:p w:rsidR="00BE69C5" w:rsidP="00F456ED" w14:paraId="76BF3499" w14:textId="77777777">
      <w:pPr>
        <w:pStyle w:val="Heading4"/>
      </w:pPr>
      <w:bookmarkStart w:id="61" w:name="_Hlk213938534"/>
      <w:r>
        <w:t>6. Energihushållning, energieffektivitet:</w:t>
      </w:r>
    </w:p>
    <w:bookmarkEnd w:id="61"/>
    <w:p w:rsidR="00BE69C5" w:rsidP="00BE69C5" w14:paraId="2051C38D" w14:textId="77777777">
      <w:r>
        <w:t>Installerad effekt.</w:t>
      </w:r>
    </w:p>
    <w:p w:rsidR="00BE69C5" w:rsidP="00BE69C5" w14:paraId="7BC7B656" w14:textId="77777777">
      <w:r>
        <w:t>Bör-värdet ska uppfyllas (det utgör ska krav för stadsfastighetsförvaltningen).</w:t>
      </w:r>
    </w:p>
    <w:p w:rsidR="00BE69C5" w:rsidRPr="007E5DD9" w:rsidP="00F456ED" w14:paraId="33F93FE4" w14:textId="1BFFCF8C">
      <w:pPr>
        <w:pStyle w:val="Heading4"/>
      </w:pPr>
      <w:bookmarkStart w:id="62" w:name="_Hlk177638313"/>
      <w:bookmarkStart w:id="63" w:name="_Hlk213938577"/>
      <w:r w:rsidRPr="007E5DD9">
        <w:t>Belysningssystem</w:t>
      </w:r>
      <w:r w:rsidRPr="007E5DD9" w:rsidR="004D3CAD">
        <w:t>:</w:t>
      </w:r>
    </w:p>
    <w:p w:rsidR="001612AC" w:rsidRPr="007E5DD9" w:rsidP="001612AC" w14:paraId="6BD88AA5" w14:textId="21E0C4C9">
      <w:bookmarkStart w:id="64" w:name="_Hlk213938621"/>
      <w:bookmarkEnd w:id="62"/>
      <w:bookmarkEnd w:id="63"/>
      <w:r w:rsidRPr="007E5DD9">
        <w:t>Sakkunnig på Stadsfastighetsförvaltningen kontaktas för uppbyggnad och struktur av belysningssystem.</w:t>
      </w:r>
    </w:p>
    <w:bookmarkEnd w:id="64"/>
    <w:p w:rsidR="00B36D97" w:rsidRPr="007E5DD9" w:rsidP="00B36D97" w14:paraId="50316CCC" w14:textId="77777777">
      <w:r w:rsidRPr="007E5DD9">
        <w:t>Belysningsstyrning sker via KNX-system tillsammans med DALI 2.</w:t>
      </w:r>
    </w:p>
    <w:p w:rsidR="00BE69C5" w:rsidRPr="007E5DD9" w:rsidP="00BE69C5" w14:paraId="66B07A82" w14:textId="77777777">
      <w:r w:rsidRPr="007E5DD9">
        <w:t>Belysningsstyrning ska vara trådbunden via KNX.</w:t>
      </w:r>
    </w:p>
    <w:p w:rsidR="00BE69C5" w:rsidRPr="007E5DD9" w:rsidP="00BE69C5" w14:paraId="1B58B288" w14:textId="40E8A413">
      <w:bookmarkStart w:id="65" w:name="_Hlk213938693"/>
      <w:r w:rsidRPr="007E5DD9">
        <w:t>Programmering av belysningsstyrning ska ske via PC avsedd för trådbundet</w:t>
      </w:r>
      <w:r w:rsidRPr="007E5DD9" w:rsidR="00E53EF3">
        <w:t xml:space="preserve"> </w:t>
      </w:r>
      <w:r w:rsidRPr="007E5DD9">
        <w:t>system.</w:t>
      </w:r>
    </w:p>
    <w:bookmarkEnd w:id="65"/>
    <w:p w:rsidR="00BE69C5" w:rsidRPr="007E5DD9" w:rsidP="00BE69C5" w14:paraId="34C5D510" w14:textId="77777777">
      <w:r w:rsidRPr="007E5DD9">
        <w:t>Belysning ska ej kunna styras via DUC tillhörande främmande styrsystem.</w:t>
      </w:r>
    </w:p>
    <w:p w:rsidR="001612AC" w:rsidP="001612AC" w14:paraId="55BD267D" w14:textId="46624357">
      <w:bookmarkStart w:id="66" w:name="_Hlk213938738"/>
      <w:r w:rsidRPr="007E5DD9">
        <w:t>Manövrering av belysningssystem ska ske via återfjädrande strömställare med separat puck, (inte typ integrerad busskopplare KNX</w:t>
      </w:r>
      <w:r w:rsidRPr="007E5DD9" w:rsidR="004D3CAD">
        <w:t xml:space="preserve"> eller integrerad busskopplare DALI 2</w:t>
      </w:r>
      <w:r w:rsidRPr="007E5DD9">
        <w:t>).</w:t>
      </w:r>
    </w:p>
    <w:bookmarkEnd w:id="66"/>
    <w:p w:rsidR="00BE69C5" w:rsidP="00BE69C5" w14:paraId="190CB5F5" w14:textId="77777777">
      <w:r>
        <w:t>Belysning som inte styrs av närvarostyrning ska släckas vid påslaget inbrottslarm, undantaget tekniska utrymmen till exempel fläktrum och elrum.</w:t>
      </w:r>
    </w:p>
    <w:p w:rsidR="00BE69C5" w:rsidRPr="007E5DD9" w:rsidP="00BE69C5" w14:paraId="17AD4209" w14:textId="77777777">
      <w:r w:rsidRPr="007E5DD9">
        <w:t xml:space="preserve">Belysningsstyrnings-system utförs med minnesfunktion så att senast </w:t>
      </w:r>
      <w:r w:rsidRPr="007E5DD9">
        <w:t>dimmrade</w:t>
      </w:r>
      <w:r w:rsidRPr="007E5DD9">
        <w:t xml:space="preserve"> belysningsstyrka bibehålls vid manuell eller automatisk släckning och återfås vid tändning.</w:t>
      </w:r>
    </w:p>
    <w:p w:rsidR="00A80A2B" w:rsidRPr="007E5DD9" w:rsidP="00A80A2B" w14:paraId="3DC69E36" w14:textId="03C8CED9">
      <w:bookmarkStart w:id="67" w:name="_Hlk213938782"/>
      <w:r w:rsidRPr="007E5DD9">
        <w:t xml:space="preserve">Strömställare för belysning över </w:t>
      </w:r>
      <w:r w:rsidRPr="007E5DD9">
        <w:t>whiteboard</w:t>
      </w:r>
      <w:r w:rsidRPr="007E5DD9">
        <w:t xml:space="preserve"> monteras på vägg vid tavla alternativt vid dörr.</w:t>
      </w:r>
    </w:p>
    <w:p w:rsidR="00E15329" w:rsidP="00A80A2B" w14:paraId="61311406" w14:textId="77777777">
      <w:r w:rsidRPr="007E5DD9">
        <w:t>Strömställare, närvarogivare ska vara infällda.</w:t>
      </w:r>
    </w:p>
    <w:bookmarkEnd w:id="67"/>
    <w:p w:rsidR="00E15329" w:rsidP="00E15329" w14:paraId="6DE69A8C" w14:textId="36F2D031">
      <w:pPr>
        <w:pStyle w:val="Heading4"/>
      </w:pPr>
      <w:r>
        <w:t>Förskola:</w:t>
      </w:r>
    </w:p>
    <w:p w:rsidR="00E15329" w:rsidRPr="007E5DD9" w:rsidP="00A80A2B" w14:paraId="0B8599AF" w14:textId="3A1063CE">
      <w:r w:rsidRPr="007E5DD9">
        <w:t>Takbelysningen i förskola ska tänds vid utlöst inbrottslarm.</w:t>
      </w:r>
    </w:p>
    <w:p w:rsidR="00BE69C5" w:rsidRPr="007E5DD9" w:rsidP="00F456ED" w14:paraId="6CCB186D" w14:textId="77777777">
      <w:pPr>
        <w:pStyle w:val="Heading4"/>
      </w:pPr>
      <w:bookmarkStart w:id="68" w:name="_Hlk213938794"/>
      <w:bookmarkStart w:id="69" w:name="_Hlk177638339"/>
      <w:r w:rsidRPr="007E5DD9">
        <w:t>Bostad med Särskild Service:</w:t>
      </w:r>
    </w:p>
    <w:p w:rsidR="001612AC" w:rsidRPr="007E5DD9" w:rsidP="001612AC" w14:paraId="70B51A12" w14:textId="7FFE5540">
      <w:bookmarkStart w:id="70" w:name="_Hlk213938862"/>
      <w:bookmarkEnd w:id="68"/>
      <w:r w:rsidRPr="007E5DD9">
        <w:t>Belysningsstyrningssystem u</w:t>
      </w:r>
      <w:r w:rsidRPr="007E5DD9">
        <w:t>tförs med trådbundet fristående med DALI 2.</w:t>
      </w:r>
    </w:p>
    <w:p w:rsidR="00B36D97" w:rsidRPr="007E5DD9" w:rsidP="00B36D97" w14:paraId="576A441B" w14:textId="77777777">
      <w:bookmarkStart w:id="71" w:name="_Hlk213938828"/>
      <w:bookmarkEnd w:id="70"/>
      <w:r w:rsidRPr="007E5DD9">
        <w:t>Programmering av belysningsstyrning ska ske via PC avsedd för trådbundet system.</w:t>
      </w:r>
    </w:p>
    <w:p w:rsidR="00CC126F" w:rsidRPr="007E5DD9" w:rsidP="00BE69C5" w14:paraId="6E0AD3A0" w14:textId="615DFFF3">
      <w:bookmarkStart w:id="72" w:name="_Hlk177638351"/>
      <w:bookmarkEnd w:id="69"/>
      <w:bookmarkEnd w:id="71"/>
      <w:r w:rsidRPr="007E5DD9">
        <w:t>Belysning i k</w:t>
      </w:r>
      <w:r w:rsidRPr="007E5DD9">
        <w:t>orridor utanför boende lägenhet utförs med dagbelysning</w:t>
      </w:r>
      <w:r w:rsidRPr="007E5DD9">
        <w:t xml:space="preserve"> och nattbelysning via separata armaturer,</w:t>
      </w:r>
      <w:r w:rsidRPr="007E5DD9">
        <w:t xml:space="preserve"> minsta ljusstyrka ska vara 100 lux som allmän belysning och tända upp vid brandlarm om den är släckt. </w:t>
      </w:r>
      <w:r w:rsidRPr="007E5DD9">
        <w:t>N</w:t>
      </w:r>
      <w:r w:rsidRPr="007E5DD9">
        <w:t xml:space="preserve">attbelysning typ mindre </w:t>
      </w:r>
      <w:r w:rsidRPr="007E5DD9">
        <w:t>downlight</w:t>
      </w:r>
      <w:r w:rsidRPr="007E5DD9">
        <w:t>.</w:t>
      </w:r>
    </w:p>
    <w:p w:rsidR="00B36D97" w:rsidRPr="007E5DD9" w:rsidP="00B36D97" w14:paraId="014B20EC" w14:textId="77777777">
      <w:pPr>
        <w:pStyle w:val="Heading4"/>
      </w:pPr>
      <w:bookmarkStart w:id="73" w:name="_Hlk213938892"/>
      <w:r w:rsidRPr="007E5DD9">
        <w:t>Ombyggnationer:</w:t>
      </w:r>
    </w:p>
    <w:p w:rsidR="004D3CAD" w:rsidRPr="007E5DD9" w:rsidP="004D3CAD" w14:paraId="1BD28C85" w14:textId="77777777">
      <w:r w:rsidRPr="007E5DD9">
        <w:t>Belysningsstyrningssystem utförs med trådbundet fristående med DALI 2.</w:t>
      </w:r>
    </w:p>
    <w:p w:rsidR="00B36D97" w:rsidRPr="007E5DD9" w:rsidP="00B36D97" w14:paraId="414FB3E7" w14:textId="77777777">
      <w:r w:rsidRPr="007E5DD9">
        <w:t>Programmering av belysningsstyrning ska ske via PC avsedd för trådbundet system.</w:t>
      </w:r>
    </w:p>
    <w:p w:rsidR="00BE69C5" w:rsidRPr="007E5DD9" w:rsidP="00E53EF3" w14:paraId="11A27A30" w14:textId="77777777">
      <w:pPr>
        <w:pStyle w:val="Heading4"/>
      </w:pPr>
      <w:bookmarkStart w:id="74" w:name="_Hlk213938901"/>
      <w:bookmarkStart w:id="75" w:name="_Hlk177638363"/>
      <w:bookmarkEnd w:id="72"/>
      <w:bookmarkEnd w:id="73"/>
      <w:r w:rsidRPr="007E5DD9">
        <w:t>Belysningsstyrningar utför enligt nedan typer:</w:t>
      </w:r>
    </w:p>
    <w:p w:rsidR="00911A06" w:rsidRPr="007E5DD9" w:rsidP="00911A06" w14:paraId="3367FCDB" w14:textId="76A88173">
      <w:pPr>
        <w:rPr>
          <w:i/>
          <w:iCs/>
        </w:rPr>
      </w:pPr>
      <w:bookmarkStart w:id="76" w:name="_Hlk213938965"/>
      <w:bookmarkEnd w:id="74"/>
      <w:r w:rsidRPr="007E5DD9">
        <w:rPr>
          <w:i/>
          <w:iCs/>
        </w:rPr>
        <w:t>Rumstyper i ombyggnadsprojekt ska anpassas efter befintliga rumstyper samt avstämning med verksamhet.</w:t>
      </w:r>
    </w:p>
    <w:p w:rsidR="00BE69C5" w:rsidRPr="007E5DD9" w:rsidP="00F456ED" w14:paraId="213644ED" w14:textId="77777777">
      <w:pPr>
        <w:pStyle w:val="Heading4"/>
      </w:pPr>
      <w:bookmarkStart w:id="77" w:name="_Hlk180573607"/>
      <w:bookmarkStart w:id="78" w:name="_Hlk178062816"/>
      <w:bookmarkEnd w:id="75"/>
      <w:bookmarkEnd w:id="76"/>
      <w:r w:rsidRPr="007E5DD9">
        <w:t>Typ 1: Strömställare:</w:t>
      </w:r>
    </w:p>
    <w:bookmarkEnd w:id="77"/>
    <w:p w:rsidR="00BE69C5" w:rsidRPr="007E5DD9" w:rsidP="00E53EF3" w14:paraId="39FF087F" w14:textId="485C44E0">
      <w:pPr>
        <w:pStyle w:val="ListParagraph"/>
        <w:numPr>
          <w:ilvl w:val="0"/>
          <w:numId w:val="8"/>
        </w:numPr>
      </w:pPr>
      <w:r w:rsidRPr="007E5DD9">
        <w:t>Storkök, diskrum, teknikutrymmen, vindar</w:t>
      </w:r>
      <w:r w:rsidRPr="007E5DD9" w:rsidR="00543C36">
        <w:t>,</w:t>
      </w:r>
      <w:r w:rsidRPr="007E5DD9">
        <w:t xml:space="preserve"> </w:t>
      </w:r>
      <w:bookmarkStart w:id="79" w:name="_Hlk213938982"/>
      <w:r w:rsidRPr="007E5DD9" w:rsidR="00B1591E">
        <w:t>lamputtag</w:t>
      </w:r>
      <w:r w:rsidRPr="007E5DD9" w:rsidR="00AB4F9E">
        <w:t xml:space="preserve"> </w:t>
      </w:r>
      <w:r w:rsidRPr="007E5DD9" w:rsidR="008370A2">
        <w:t xml:space="preserve">styrs </w:t>
      </w:r>
      <w:r w:rsidRPr="007E5DD9" w:rsidR="00AB4F9E">
        <w:t>i respektive rum</w:t>
      </w:r>
      <w:r w:rsidRPr="007E5DD9">
        <w:t>.</w:t>
      </w:r>
    </w:p>
    <w:p w:rsidR="007D296B" w:rsidRPr="007E5DD9" w:rsidP="00E53EF3" w14:paraId="5F88D91D" w14:textId="10E23696">
      <w:pPr>
        <w:pStyle w:val="ListParagraph"/>
        <w:numPr>
          <w:ilvl w:val="0"/>
          <w:numId w:val="8"/>
        </w:numPr>
      </w:pPr>
      <w:r w:rsidRPr="007E5DD9">
        <w:t xml:space="preserve">Följande rum i skola, </w:t>
      </w:r>
      <w:r w:rsidRPr="007E5DD9">
        <w:t>Slöjd, trä/metall, målarrum, NO, teknik</w:t>
      </w:r>
      <w:r w:rsidRPr="007E5DD9" w:rsidR="009D276D">
        <w:t>.</w:t>
      </w:r>
    </w:p>
    <w:bookmarkEnd w:id="79"/>
    <w:p w:rsidR="00BE69C5" w:rsidRPr="007E5DD9" w:rsidP="00E53EF3" w14:paraId="07F5C628" w14:textId="16F747F3">
      <w:pPr>
        <w:pStyle w:val="ListParagraph"/>
        <w:numPr>
          <w:ilvl w:val="0"/>
          <w:numId w:val="8"/>
        </w:numPr>
      </w:pPr>
      <w:r w:rsidRPr="007E5DD9">
        <w:t>Lägenheter i boenden,</w:t>
      </w:r>
      <w:r w:rsidRPr="007E5DD9" w:rsidR="009F1B22">
        <w:t xml:space="preserve"> </w:t>
      </w:r>
      <w:r w:rsidRPr="007E5DD9">
        <w:t>Bostad med Särskild Service och Vård- och omsorgsboende för äldre.</w:t>
      </w:r>
    </w:p>
    <w:p w:rsidR="00BE69C5" w:rsidRPr="007E5DD9" w:rsidP="00F456ED" w14:paraId="276C9BBE" w14:textId="1441E582">
      <w:pPr>
        <w:pStyle w:val="Heading4"/>
      </w:pPr>
      <w:bookmarkStart w:id="80" w:name="_Hlk213939006"/>
      <w:bookmarkStart w:id="81" w:name="_Hlk178062862"/>
      <w:bookmarkEnd w:id="78"/>
      <w:r w:rsidRPr="007E5DD9">
        <w:t>Typ 2: Inbyggd närvarodetektor</w:t>
      </w:r>
      <w:r w:rsidRPr="007E5DD9" w:rsidR="00075DAC">
        <w:t xml:space="preserve"> ”Typ PIR”</w:t>
      </w:r>
      <w:r w:rsidRPr="007E5DD9">
        <w:t>, efterlystid 15 minuter:</w:t>
      </w:r>
    </w:p>
    <w:bookmarkEnd w:id="80"/>
    <w:p w:rsidR="00BE69C5" w:rsidRPr="007E5DD9" w:rsidP="00E53EF3" w14:paraId="0C9F834C" w14:textId="1797FEEA">
      <w:pPr>
        <w:pStyle w:val="ListParagraph"/>
        <w:numPr>
          <w:ilvl w:val="0"/>
          <w:numId w:val="9"/>
        </w:numPr>
      </w:pPr>
      <w:r w:rsidRPr="007E5DD9">
        <w:t>Städ, förråd, torkrum, tvättstuga, omklädningsrum för personal och uteförråd</w:t>
      </w:r>
      <w:r w:rsidRPr="007E5DD9" w:rsidR="00DA6690">
        <w:t xml:space="preserve">, </w:t>
      </w:r>
      <w:bookmarkStart w:id="82" w:name="_Hlk213939022"/>
      <w:r w:rsidRPr="007E5DD9" w:rsidR="00DA6690">
        <w:t>ÅV-rum</w:t>
      </w:r>
      <w:r w:rsidRPr="007E5DD9">
        <w:t>.</w:t>
      </w:r>
    </w:p>
    <w:p w:rsidR="00BE69C5" w:rsidRPr="007E5DD9" w:rsidP="00E53EF3" w14:paraId="5E7CA1B8" w14:textId="212A8909">
      <w:pPr>
        <w:pStyle w:val="ListParagraph"/>
        <w:numPr>
          <w:ilvl w:val="0"/>
          <w:numId w:val="9"/>
        </w:numPr>
      </w:pPr>
      <w:r w:rsidRPr="007E5DD9">
        <w:t>T</w:t>
      </w:r>
      <w:r w:rsidRPr="007E5DD9">
        <w:t>oalett på skola</w:t>
      </w:r>
      <w:r w:rsidRPr="007E5DD9">
        <w:t>.</w:t>
      </w:r>
    </w:p>
    <w:p w:rsidR="00BE69C5" w:rsidRPr="007E5DD9" w:rsidP="00F456ED" w14:paraId="6E550900" w14:textId="0B8147F7">
      <w:pPr>
        <w:pStyle w:val="Heading4"/>
      </w:pPr>
      <w:bookmarkStart w:id="83" w:name="_Hlk177638369"/>
      <w:bookmarkStart w:id="84" w:name="_Hlk178062886"/>
      <w:bookmarkEnd w:id="81"/>
      <w:bookmarkEnd w:id="82"/>
      <w:r w:rsidRPr="007E5DD9">
        <w:t>Typ 3: Separat närvarodetektor</w:t>
      </w:r>
      <w:r w:rsidRPr="007E5DD9" w:rsidR="00075DAC">
        <w:t xml:space="preserve"> ”Typ PIR”</w:t>
      </w:r>
      <w:r w:rsidRPr="007E5DD9">
        <w:t>, efterlystid 15 minuter:</w:t>
      </w:r>
    </w:p>
    <w:bookmarkEnd w:id="83"/>
    <w:p w:rsidR="00BE69C5" w:rsidRPr="007E5DD9" w:rsidP="00E53EF3" w14:paraId="4F473A30" w14:textId="77777777">
      <w:pPr>
        <w:pStyle w:val="ListParagraph"/>
        <w:numPr>
          <w:ilvl w:val="0"/>
          <w:numId w:val="10"/>
        </w:numPr>
      </w:pPr>
      <w:r w:rsidRPr="007E5DD9">
        <w:t>Omklädningsrum idrott.</w:t>
      </w:r>
    </w:p>
    <w:p w:rsidR="004D3CAD" w:rsidRPr="007E5DD9" w:rsidP="004D3CAD" w14:paraId="590AECB8" w14:textId="33094A22">
      <w:pPr>
        <w:pStyle w:val="ListParagraph"/>
        <w:numPr>
          <w:ilvl w:val="0"/>
          <w:numId w:val="10"/>
        </w:numPr>
      </w:pPr>
      <w:bookmarkStart w:id="85" w:name="_Hlk213927226"/>
      <w:bookmarkStart w:id="86" w:name="_Hlk213939066"/>
      <w:r w:rsidRPr="007E5DD9">
        <w:t>Förskola trapphus och personalentré.</w:t>
      </w:r>
    </w:p>
    <w:bookmarkEnd w:id="85"/>
    <w:p w:rsidR="00DE6B9C" w:rsidRPr="007E5DD9" w:rsidP="00E53EF3" w14:paraId="2A4CC03A" w14:textId="6DC04BB6">
      <w:pPr>
        <w:pStyle w:val="ListParagraph"/>
        <w:numPr>
          <w:ilvl w:val="0"/>
          <w:numId w:val="10"/>
        </w:numPr>
      </w:pPr>
      <w:r w:rsidRPr="007E5DD9">
        <w:t>Kopieringsrum.</w:t>
      </w:r>
    </w:p>
    <w:p w:rsidR="00BE69C5" w:rsidRPr="007E5DD9" w:rsidP="00E53EF3" w14:paraId="7A902092" w14:textId="28286AAB">
      <w:pPr>
        <w:pStyle w:val="ListParagraph"/>
        <w:numPr>
          <w:ilvl w:val="0"/>
          <w:numId w:val="10"/>
        </w:numPr>
      </w:pPr>
      <w:bookmarkStart w:id="87" w:name="_Hlk177638392"/>
      <w:bookmarkEnd w:id="86"/>
      <w:r w:rsidRPr="007E5DD9">
        <w:t xml:space="preserve">På </w:t>
      </w:r>
      <w:r w:rsidRPr="007E5DD9" w:rsidR="005B7842">
        <w:t xml:space="preserve">toalett </w:t>
      </w:r>
      <w:r w:rsidRPr="007E5DD9">
        <w:t>förskol</w:t>
      </w:r>
      <w:r w:rsidRPr="007E5DD9" w:rsidR="005B7842">
        <w:t>a</w:t>
      </w:r>
      <w:r w:rsidRPr="007E5DD9">
        <w:t xml:space="preserve"> </w:t>
      </w:r>
      <w:r w:rsidRPr="007E5DD9" w:rsidR="00075DAC">
        <w:t xml:space="preserve">placeras </w:t>
      </w:r>
      <w:r w:rsidRPr="007E5DD9">
        <w:t>närvarodetektor vid dörr</w:t>
      </w:r>
      <w:r w:rsidRPr="007E5DD9" w:rsidR="00C75FE0">
        <w:t xml:space="preserve"> ”handtagssida”</w:t>
      </w:r>
      <w:r w:rsidRPr="007E5DD9">
        <w:t xml:space="preserve"> 1000 millimeter över golv.</w:t>
      </w:r>
    </w:p>
    <w:p w:rsidR="00BE69C5" w:rsidRPr="007E5DD9" w:rsidP="00F456ED" w14:paraId="063E78C7" w14:textId="77777777">
      <w:pPr>
        <w:pStyle w:val="Heading4"/>
      </w:pPr>
      <w:bookmarkStart w:id="88" w:name="_Hlk177638421"/>
      <w:bookmarkStart w:id="89" w:name="_Hlk178062914"/>
      <w:bookmarkEnd w:id="84"/>
      <w:bookmarkEnd w:id="87"/>
      <w:r w:rsidRPr="007E5DD9">
        <w:t>Typ 4: Strömställare för aktiv tänd/släck, ljusreglering/dimmer:</w:t>
      </w:r>
    </w:p>
    <w:bookmarkEnd w:id="88"/>
    <w:p w:rsidR="0046504D" w:rsidRPr="007E5DD9" w:rsidP="00CD336F" w14:paraId="0B5E9A32" w14:textId="175A300F">
      <w:pPr>
        <w:pStyle w:val="ListParagraph"/>
        <w:numPr>
          <w:ilvl w:val="0"/>
          <w:numId w:val="11"/>
        </w:numPr>
      </w:pPr>
      <w:r w:rsidRPr="007E5DD9">
        <w:t>Vilrum för personal</w:t>
      </w:r>
      <w:r w:rsidRPr="007E5DD9" w:rsidR="009D276D">
        <w:t>.</w:t>
      </w:r>
    </w:p>
    <w:p w:rsidR="009F1B22" w:rsidRPr="007E5DD9" w:rsidP="009F1B22" w14:paraId="2B984220" w14:textId="0D3F78A1">
      <w:pPr>
        <w:pStyle w:val="ListParagraph"/>
        <w:numPr>
          <w:ilvl w:val="0"/>
          <w:numId w:val="11"/>
        </w:numPr>
      </w:pPr>
      <w:bookmarkStart w:id="90" w:name="_Hlk213939111"/>
      <w:r w:rsidRPr="007E5DD9">
        <w:t>Korridorer, sinnesrum, aktivitetsrum, kök, samtalsrum</w:t>
      </w:r>
      <w:r w:rsidRPr="007E5DD9" w:rsidR="00AB5163">
        <w:t>, jourrum</w:t>
      </w:r>
      <w:r w:rsidRPr="007E5DD9">
        <w:t xml:space="preserve"> och allrum i Bostad med Särskild Service, Vård- och omsorgsboende för äldre.</w:t>
      </w:r>
    </w:p>
    <w:p w:rsidR="0046504D" w:rsidRPr="007E5DD9" w:rsidP="00CD336F" w14:paraId="3B72337D" w14:textId="40043F25">
      <w:pPr>
        <w:pStyle w:val="ListParagraph"/>
        <w:numPr>
          <w:ilvl w:val="0"/>
          <w:numId w:val="11"/>
        </w:numPr>
      </w:pPr>
      <w:bookmarkStart w:id="91" w:name="_Hlk177638484"/>
      <w:bookmarkEnd w:id="90"/>
      <w:r w:rsidRPr="007E5DD9">
        <w:t>Belysning i korridor</w:t>
      </w:r>
      <w:r w:rsidRPr="007E5DD9" w:rsidR="00DC1D42">
        <w:t xml:space="preserve"> i Bostad med Särskild Service</w:t>
      </w:r>
      <w:r w:rsidRPr="007E5DD9">
        <w:t xml:space="preserve"> utanför boende lägenhet utförs med dag</w:t>
      </w:r>
      <w:r w:rsidRPr="007E5DD9" w:rsidR="00DC1D42">
        <w:t>tids</w:t>
      </w:r>
      <w:r w:rsidRPr="007E5DD9">
        <w:t xml:space="preserve">belysning och nattbelysning via separata armaturer, minsta ljusstyrka ska vara 100 lux som allmän belysning och tända upp vid brandlarm om den är släckt. Nattbelysning typ mindre </w:t>
      </w:r>
      <w:r w:rsidRPr="007E5DD9">
        <w:t>downlight</w:t>
      </w:r>
      <w:r w:rsidRPr="007E5DD9">
        <w:t>.</w:t>
      </w:r>
    </w:p>
    <w:p w:rsidR="00BE69C5" w:rsidRPr="007E5DD9" w:rsidP="00F456ED" w14:paraId="0FB55407" w14:textId="1B52AB64">
      <w:pPr>
        <w:pStyle w:val="Heading4"/>
      </w:pPr>
      <w:bookmarkStart w:id="92" w:name="_Hlk177638531"/>
      <w:bookmarkStart w:id="93" w:name="_Hlk178062952"/>
      <w:bookmarkEnd w:id="89"/>
      <w:bookmarkEnd w:id="91"/>
      <w:r w:rsidRPr="007E5DD9">
        <w:t>Typ 5: Strömställare för aktiv tänd/släck, ljusreglering/dimmer</w:t>
      </w:r>
      <w:r w:rsidRPr="007E5DD9">
        <w:rPr>
          <w:color w:val="FF0000"/>
        </w:rPr>
        <w:t xml:space="preserve"> </w:t>
      </w:r>
      <w:r w:rsidRPr="007E5DD9">
        <w:t>och närvarodetektor, efterlystid 15 minuter:</w:t>
      </w:r>
    </w:p>
    <w:p w:rsidR="0063045D" w:rsidRPr="007E5DD9" w:rsidP="0063045D" w14:paraId="62825189" w14:textId="21F2E971">
      <w:pPr>
        <w:pStyle w:val="ListParagraph"/>
        <w:numPr>
          <w:ilvl w:val="0"/>
          <w:numId w:val="13"/>
        </w:numPr>
      </w:pPr>
      <w:bookmarkStart w:id="94" w:name="_Hlk177638625"/>
      <w:bookmarkStart w:id="95" w:name="_Hlk213939182"/>
      <w:bookmarkEnd w:id="92"/>
      <w:r w:rsidRPr="007E5DD9">
        <w:t>G</w:t>
      </w:r>
      <w:r w:rsidRPr="007E5DD9" w:rsidR="00BE69C5">
        <w:t>rupprum</w:t>
      </w:r>
      <w:r w:rsidRPr="007E5DD9" w:rsidR="009D276D">
        <w:t xml:space="preserve">, </w:t>
      </w:r>
      <w:r w:rsidRPr="007E5DD9" w:rsidR="00BE69C5">
        <w:t>hemvist, ateljé, allrum, vilrum</w:t>
      </w:r>
      <w:r w:rsidRPr="007E5DD9">
        <w:t xml:space="preserve"> ”barn”</w:t>
      </w:r>
      <w:r w:rsidRPr="007E5DD9" w:rsidR="00BE69C5">
        <w:t xml:space="preserve"> i förskola, lekrum, aktivitetsrum</w:t>
      </w:r>
      <w:r w:rsidRPr="007E5DD9" w:rsidR="009D276D">
        <w:t>,</w:t>
      </w:r>
      <w:r w:rsidRPr="007E5DD9">
        <w:t xml:space="preserve"> skötrum, entré, kapprum, expedition, personalrum</w:t>
      </w:r>
      <w:r w:rsidRPr="007E5DD9" w:rsidR="007D296B">
        <w:t>, kontor</w:t>
      </w:r>
      <w:r w:rsidRPr="007E5DD9" w:rsidR="00DE6B9C">
        <w:t>, IT-utrymme, skolsköterska,</w:t>
      </w:r>
      <w:r w:rsidRPr="007E5DD9" w:rsidR="009D276D">
        <w:t xml:space="preserve"> vaktmästare,</w:t>
      </w:r>
      <w:r w:rsidRPr="007E5DD9" w:rsidR="00DE6B9C">
        <w:t xml:space="preserve"> väntrum, psykolog, kurator, specialpedagog,</w:t>
      </w:r>
      <w:r w:rsidRPr="007E5DD9" w:rsidR="00D6184E">
        <w:t xml:space="preserve"> </w:t>
      </w:r>
      <w:r w:rsidRPr="007E5DD9" w:rsidR="001121CC">
        <w:t>h</w:t>
      </w:r>
      <w:r w:rsidRPr="007E5DD9" w:rsidR="00D6184E">
        <w:t xml:space="preserve">em- och konsumentkunskap, </w:t>
      </w:r>
      <w:bookmarkStart w:id="96" w:name="_Toc514991885"/>
      <w:r w:rsidRPr="007E5DD9" w:rsidR="001121CC">
        <w:t>e</w:t>
      </w:r>
      <w:r w:rsidRPr="007E5DD9" w:rsidR="00D6184E">
        <w:t>levcafé</w:t>
      </w:r>
      <w:bookmarkEnd w:id="96"/>
      <w:r w:rsidRPr="007E5DD9" w:rsidR="00D6184E">
        <w:t>.</w:t>
      </w:r>
    </w:p>
    <w:p w:rsidR="003F090B" w:rsidRPr="007E5DD9" w:rsidP="0063045D" w14:paraId="37634AA6" w14:textId="09A62A51">
      <w:pPr>
        <w:pStyle w:val="ListParagraph"/>
        <w:numPr>
          <w:ilvl w:val="0"/>
          <w:numId w:val="13"/>
        </w:numPr>
      </w:pPr>
      <w:r w:rsidRPr="007E5DD9">
        <w:t>Korridor förskola.</w:t>
      </w:r>
    </w:p>
    <w:bookmarkEnd w:id="94"/>
    <w:p w:rsidR="00BE69C5" w:rsidRPr="007E5DD9" w:rsidP="00CD336F" w14:paraId="5AC9BBA8" w14:textId="366720F9">
      <w:pPr>
        <w:pStyle w:val="ListParagraph"/>
        <w:numPr>
          <w:ilvl w:val="0"/>
          <w:numId w:val="12"/>
        </w:numPr>
      </w:pPr>
      <w:r w:rsidRPr="007E5DD9">
        <w:t>Tavelbelysning</w:t>
      </w:r>
      <w:r w:rsidRPr="007E5DD9">
        <w:t xml:space="preserve"> tänd/släck via strömställare</w:t>
      </w:r>
      <w:r w:rsidRPr="007E5DD9" w:rsidR="008B725A">
        <w:t xml:space="preserve"> </w:t>
      </w:r>
      <w:r w:rsidRPr="007E5DD9">
        <w:t>och via närvarodetektor, ej med ljusreglering/dimmer.</w:t>
      </w:r>
    </w:p>
    <w:bookmarkEnd w:id="95"/>
    <w:p w:rsidR="00BE69C5" w:rsidRPr="007E5DD9" w:rsidP="00CD336F" w14:paraId="0831157E" w14:textId="796CA560">
      <w:pPr>
        <w:pStyle w:val="ListParagraph"/>
        <w:numPr>
          <w:ilvl w:val="0"/>
          <w:numId w:val="12"/>
        </w:numPr>
      </w:pPr>
      <w:r w:rsidRPr="007E5DD9">
        <w:t>Underskåpsarmatur tänd/släck via strömställare i armatur och</w:t>
      </w:r>
      <w:r w:rsidRPr="007E5DD9" w:rsidR="004E40D4">
        <w:t xml:space="preserve"> </w:t>
      </w:r>
      <w:r w:rsidRPr="007E5DD9">
        <w:t>via närvarodetektor.</w:t>
      </w:r>
    </w:p>
    <w:p w:rsidR="00BE69C5" w:rsidRPr="007E5DD9" w:rsidP="00F456ED" w14:paraId="5E12471B" w14:textId="2B775CE3">
      <w:pPr>
        <w:pStyle w:val="Heading4"/>
      </w:pPr>
      <w:bookmarkStart w:id="97" w:name="_Hlk178063115"/>
      <w:bookmarkEnd w:id="93"/>
      <w:r w:rsidRPr="007E5DD9">
        <w:t xml:space="preserve">Typ 6: </w:t>
      </w:r>
      <w:r w:rsidRPr="007E5DD9" w:rsidR="00DE6B9C">
        <w:t xml:space="preserve">Tryckknapp </w:t>
      </w:r>
      <w:r w:rsidRPr="007E5DD9">
        <w:t xml:space="preserve">för </w:t>
      </w:r>
      <w:r w:rsidRPr="007E5DD9" w:rsidR="00DE6B9C">
        <w:t xml:space="preserve">scenarier </w:t>
      </w:r>
      <w:r w:rsidRPr="007E5DD9">
        <w:t>aktiv tänd/släck, ljusreglering/dimmer, och närvarodetektor, efterlystid 15 minuter</w:t>
      </w:r>
      <w:r w:rsidRPr="007E5DD9" w:rsidR="00D6184E">
        <w:t>:</w:t>
      </w:r>
    </w:p>
    <w:p w:rsidR="00862F9F" w:rsidRPr="007E5DD9" w:rsidP="00862F9F" w14:paraId="4BA09A81" w14:textId="56338BEA">
      <w:pPr>
        <w:pStyle w:val="ListParagraph"/>
        <w:numPr>
          <w:ilvl w:val="0"/>
          <w:numId w:val="13"/>
        </w:numPr>
      </w:pPr>
      <w:r w:rsidRPr="007E5DD9">
        <w:t>On/off, 25%</w:t>
      </w:r>
      <w:r w:rsidRPr="007E5DD9" w:rsidR="00911A06">
        <w:t>,</w:t>
      </w:r>
      <w:r w:rsidRPr="007E5DD9">
        <w:t>75%</w:t>
      </w:r>
      <w:r w:rsidRPr="007E5DD9" w:rsidR="00911A06">
        <w:t>, upp/ner dimmer.</w:t>
      </w:r>
    </w:p>
    <w:p w:rsidR="00BE69C5" w:rsidRPr="007E5DD9" w:rsidP="00CD336F" w14:paraId="49D17686" w14:textId="77777777">
      <w:pPr>
        <w:pStyle w:val="ListParagraph"/>
        <w:numPr>
          <w:ilvl w:val="0"/>
          <w:numId w:val="13"/>
        </w:numPr>
      </w:pPr>
      <w:r w:rsidRPr="007E5DD9">
        <w:t xml:space="preserve">Belysning i matsal, aula och idrottssal / idrottshall, uppdelas i 3 till </w:t>
      </w:r>
      <w:r w:rsidRPr="007E5DD9">
        <w:t>5 stycken</w:t>
      </w:r>
      <w:r w:rsidRPr="007E5DD9">
        <w:t xml:space="preserve"> sektioner med scenarier ”programmerbara” och styrs via panel centralt placerad.</w:t>
      </w:r>
    </w:p>
    <w:p w:rsidR="005F0BB1" w:rsidRPr="007E5DD9" w:rsidP="00CD336F" w14:paraId="44FE220C" w14:textId="3F5AC75E">
      <w:pPr>
        <w:pStyle w:val="ListParagraph"/>
        <w:numPr>
          <w:ilvl w:val="0"/>
          <w:numId w:val="13"/>
        </w:numPr>
      </w:pPr>
      <w:r w:rsidRPr="007E5DD9">
        <w:t>K</w:t>
      </w:r>
      <w:r w:rsidRPr="007E5DD9">
        <w:t xml:space="preserve">onferensrum, klassrum, musik, bild, </w:t>
      </w:r>
      <w:r w:rsidRPr="007E5DD9" w:rsidR="007D296B">
        <w:t>fritidshem, personalarbetsplats, bibliotek</w:t>
      </w:r>
      <w:r w:rsidRPr="007E5DD9" w:rsidR="00DE6B9C">
        <w:t>, pausrum</w:t>
      </w:r>
      <w:r w:rsidRPr="007E5DD9">
        <w:t>.</w:t>
      </w:r>
    </w:p>
    <w:p w:rsidR="00BE69C5" w:rsidRPr="007E5DD9" w:rsidP="00CD336F" w14:paraId="03BCC8A0" w14:textId="77777777">
      <w:pPr>
        <w:pStyle w:val="ListParagraph"/>
        <w:numPr>
          <w:ilvl w:val="0"/>
          <w:numId w:val="13"/>
        </w:numPr>
      </w:pPr>
      <w:r w:rsidRPr="007E5DD9">
        <w:t>Underskåpsarmatur tänd/släck via strömställare i armatur och via närvarodetektor.</w:t>
      </w:r>
    </w:p>
    <w:p w:rsidR="00BE69C5" w:rsidRPr="007E5DD9" w:rsidP="00F456ED" w14:paraId="7C6962B6" w14:textId="5A07BFE2">
      <w:pPr>
        <w:pStyle w:val="Heading4"/>
      </w:pPr>
      <w:bookmarkStart w:id="98" w:name="_Hlk213939256"/>
      <w:bookmarkStart w:id="99" w:name="_Hlk177638709"/>
      <w:bookmarkStart w:id="100" w:name="_Hlk178063137"/>
      <w:bookmarkEnd w:id="97"/>
      <w:r w:rsidRPr="007E5DD9">
        <w:t>Typ 7: Ljuddetektering / närvarodetektering, nedsläckning i 2 steg</w:t>
      </w:r>
      <w:r w:rsidRPr="007E5DD9" w:rsidR="005C2876">
        <w:t>:</w:t>
      </w:r>
    </w:p>
    <w:p w:rsidR="003F090B" w:rsidRPr="007E5DD9" w:rsidP="003F090B" w14:paraId="63A0E10E" w14:textId="6302E231">
      <w:pPr>
        <w:pStyle w:val="Heading4"/>
        <w:ind w:firstLine="1080"/>
      </w:pPr>
      <w:bookmarkStart w:id="101" w:name="_Hlk213939275"/>
      <w:bookmarkEnd w:id="98"/>
      <w:r w:rsidRPr="007E5DD9">
        <w:t>Skola:</w:t>
      </w:r>
    </w:p>
    <w:p w:rsidR="00CD336F" w:rsidRPr="007E5DD9" w:rsidP="00CD336F" w14:paraId="61A9A5A9" w14:textId="128B71CB">
      <w:pPr>
        <w:pStyle w:val="ListParagraph"/>
        <w:numPr>
          <w:ilvl w:val="0"/>
          <w:numId w:val="15"/>
        </w:numPr>
      </w:pPr>
      <w:bookmarkStart w:id="102" w:name="_Hlk177638832"/>
      <w:bookmarkEnd w:id="99"/>
      <w:bookmarkEnd w:id="101"/>
      <w:r w:rsidRPr="007E5DD9">
        <w:t>Kommunikationsytor, trapphus, korridor och kulvert</w:t>
      </w:r>
      <w:r w:rsidRPr="007E5DD9" w:rsidR="00911A06">
        <w:t>.</w:t>
      </w:r>
    </w:p>
    <w:bookmarkEnd w:id="102"/>
    <w:p w:rsidR="00BE69C5" w:rsidRPr="007E5DD9" w:rsidP="00CD336F" w14:paraId="71FCCFFB" w14:textId="77777777">
      <w:pPr>
        <w:pStyle w:val="ListParagraph"/>
        <w:numPr>
          <w:ilvl w:val="0"/>
          <w:numId w:val="15"/>
        </w:numPr>
      </w:pPr>
      <w:r w:rsidRPr="007E5DD9">
        <w:t xml:space="preserve">Om närvaro upphör efter 15 minuter ska belysning </w:t>
      </w:r>
      <w:r w:rsidRPr="007E5DD9">
        <w:t>ljusregleras</w:t>
      </w:r>
      <w:r w:rsidRPr="007E5DD9">
        <w:t xml:space="preserve"> till cirka 10 % och släckas helt efter ytterligare 15 minuter.</w:t>
      </w:r>
    </w:p>
    <w:p w:rsidR="00BE69C5" w:rsidRPr="007E5DD9" w:rsidP="00CD336F" w14:paraId="0AC3D7BC" w14:textId="77777777">
      <w:pPr>
        <w:pStyle w:val="ListParagraph"/>
        <w:numPr>
          <w:ilvl w:val="0"/>
          <w:numId w:val="15"/>
        </w:numPr>
      </w:pPr>
      <w:r w:rsidRPr="007E5DD9">
        <w:t>I skolexpedition monteras ”Luciaknapp” omkopplare ”0 – Auto” för styrning av belysning i kommunikationsytor och korridorer.</w:t>
      </w:r>
    </w:p>
    <w:p w:rsidR="00B1591E" w:rsidRPr="007E5DD9" w:rsidP="00AA47F5" w14:paraId="4305073D" w14:textId="670ABB72">
      <w:pPr>
        <w:pStyle w:val="Heading4"/>
        <w:ind w:firstLine="1080"/>
      </w:pPr>
      <w:bookmarkStart w:id="103" w:name="_Hlk213939286"/>
      <w:r w:rsidRPr="007E5DD9">
        <w:t>Vård- och omsorgsboende för äldre:</w:t>
      </w:r>
    </w:p>
    <w:p w:rsidR="00B1591E" w:rsidRPr="007E5DD9" w:rsidP="00B1591E" w14:paraId="63CFFF34" w14:textId="0F20BFE5">
      <w:pPr>
        <w:pStyle w:val="ListParagraph"/>
        <w:numPr>
          <w:ilvl w:val="0"/>
          <w:numId w:val="15"/>
        </w:numPr>
      </w:pPr>
      <w:r w:rsidRPr="007E5DD9">
        <w:t>Trapphus och kulvert.</w:t>
      </w:r>
    </w:p>
    <w:p w:rsidR="00B1591E" w:rsidRPr="007E5DD9" w:rsidP="00B1591E" w14:paraId="1A60DDE8" w14:textId="654DC723">
      <w:pPr>
        <w:pStyle w:val="ListParagraph"/>
        <w:numPr>
          <w:ilvl w:val="0"/>
          <w:numId w:val="15"/>
        </w:numPr>
      </w:pPr>
      <w:r w:rsidRPr="007E5DD9">
        <w:t xml:space="preserve">Om närvaro upphör efter 15 minuter ska belysning </w:t>
      </w:r>
      <w:r w:rsidRPr="007E5DD9">
        <w:t>ljusregleras</w:t>
      </w:r>
      <w:r w:rsidRPr="007E5DD9">
        <w:t xml:space="preserve"> till cirka 10 % och släckas helt efter ytterligare 15 minuter.</w:t>
      </w:r>
    </w:p>
    <w:p w:rsidR="00BE69C5" w:rsidP="00F456ED" w14:paraId="1637EB0A" w14:textId="77777777">
      <w:pPr>
        <w:pStyle w:val="Heading4"/>
      </w:pPr>
      <w:bookmarkStart w:id="104" w:name="_Hlk180397746"/>
      <w:bookmarkStart w:id="105" w:name="_Hlk178063174"/>
      <w:bookmarkEnd w:id="100"/>
      <w:bookmarkEnd w:id="103"/>
      <w:r>
        <w:t>Typ 8: Astronomiskt tidur:</w:t>
      </w:r>
    </w:p>
    <w:bookmarkEnd w:id="104"/>
    <w:p w:rsidR="00BE69C5" w:rsidP="00CD336F" w14:paraId="7A40AAC2" w14:textId="4D4525E8">
      <w:pPr>
        <w:pStyle w:val="ListParagraph"/>
        <w:numPr>
          <w:ilvl w:val="0"/>
          <w:numId w:val="16"/>
        </w:numPr>
      </w:pPr>
      <w:r>
        <w:t>Stolpbelysning, fasadbelysning, bollplansbelysning på separata kanaler.</w:t>
      </w:r>
    </w:p>
    <w:p w:rsidR="00BE69C5" w:rsidP="00CD336F" w14:paraId="1DE3C34C" w14:textId="77777777">
      <w:pPr>
        <w:pStyle w:val="ListParagraph"/>
        <w:numPr>
          <w:ilvl w:val="0"/>
          <w:numId w:val="16"/>
        </w:numPr>
      </w:pPr>
      <w:r>
        <w:t>Tändning av bollplansbelysning sker via nyckelströmställare eller kodlås timer släcker efter 60 minuter funktion mellan 08:00-22:00.</w:t>
      </w:r>
    </w:p>
    <w:p w:rsidR="00BE69C5" w:rsidP="00CD336F" w14:paraId="45C806F6" w14:textId="77777777">
      <w:pPr>
        <w:pStyle w:val="ListParagraph"/>
        <w:numPr>
          <w:ilvl w:val="0"/>
          <w:numId w:val="16"/>
        </w:numPr>
      </w:pPr>
      <w:r>
        <w:t>I elcentral monteras omkopplare ”Hand – 0 – Auto” en per kanal i tidur.</w:t>
      </w:r>
    </w:p>
    <w:p w:rsidR="00BE69C5" w:rsidP="00F456ED" w14:paraId="25BFE8BB" w14:textId="77777777">
      <w:pPr>
        <w:pStyle w:val="Heading4"/>
      </w:pPr>
      <w:bookmarkStart w:id="106" w:name="_Hlk178063194"/>
      <w:bookmarkEnd w:id="105"/>
      <w:r>
        <w:t>Typ 9: Nödbelysning och vägledande skyltning:</w:t>
      </w:r>
    </w:p>
    <w:p w:rsidR="00BE69C5" w:rsidP="00CD336F" w14:paraId="4E500DD9" w14:textId="77777777">
      <w:pPr>
        <w:pStyle w:val="ListParagraph"/>
        <w:numPr>
          <w:ilvl w:val="0"/>
          <w:numId w:val="17"/>
        </w:numPr>
      </w:pPr>
      <w:r>
        <w:t>Vägledande skyltning ansluts till egen grupp utan jordfelsbrytare.</w:t>
      </w:r>
    </w:p>
    <w:p w:rsidR="00BE69C5" w:rsidP="00CD336F" w14:paraId="70301558" w14:textId="77777777">
      <w:pPr>
        <w:pStyle w:val="ListParagraph"/>
        <w:numPr>
          <w:ilvl w:val="0"/>
          <w:numId w:val="17"/>
        </w:numPr>
      </w:pPr>
      <w:r>
        <w:t>Nödbelysning tänds vid spänningsbortfall på den ordinarie belysningen i det utrymme där nödbelysningen är monterad.</w:t>
      </w:r>
    </w:p>
    <w:p w:rsidR="00BE69C5" w:rsidP="00CD336F" w14:paraId="7FAFD729" w14:textId="77777777">
      <w:pPr>
        <w:pStyle w:val="ListParagraph"/>
        <w:numPr>
          <w:ilvl w:val="0"/>
          <w:numId w:val="17"/>
        </w:numPr>
      </w:pPr>
      <w:r>
        <w:t>Nödbelysning och vägledande skyltning ska vara utförd med timer för periodisk kontroll av armaturer.</w:t>
      </w:r>
    </w:p>
    <w:p w:rsidR="00BE69C5" w:rsidP="00CD336F" w14:paraId="17DE4C63" w14:textId="77777777">
      <w:pPr>
        <w:pStyle w:val="ListParagraph"/>
        <w:numPr>
          <w:ilvl w:val="0"/>
          <w:numId w:val="17"/>
        </w:numPr>
      </w:pPr>
      <w:r>
        <w:t>Timer ska var inställd på minst 90 minuter en per system.</w:t>
      </w:r>
    </w:p>
    <w:bookmarkEnd w:id="106"/>
    <w:p w:rsidR="00BE69C5" w:rsidP="00F456ED" w14:paraId="46253B9F" w14:textId="77777777">
      <w:pPr>
        <w:pStyle w:val="Heading4"/>
      </w:pPr>
      <w:r>
        <w:t>Ledningsnät</w:t>
      </w:r>
    </w:p>
    <w:p w:rsidR="00BE69C5" w:rsidP="00BE69C5" w14:paraId="1D6D0B72" w14:textId="77777777">
      <w:r>
        <w:t>Gruppledningar till belysning ska förläggas via korridorer till rum och inte mellan rum.</w:t>
      </w:r>
    </w:p>
    <w:p w:rsidR="00BE69C5" w:rsidP="00BE69C5" w14:paraId="7B5CCF3B" w14:textId="77777777">
      <w:r>
        <w:t>Gruppledningar för belysning får ej vara med flera faser som fördelas mellan belysning och rum.</w:t>
      </w:r>
    </w:p>
    <w:p w:rsidR="00BE69C5" w:rsidP="00F456ED" w14:paraId="3286FAD4" w14:textId="77777777">
      <w:pPr>
        <w:pStyle w:val="Heading4"/>
      </w:pPr>
      <w:bookmarkStart w:id="107" w:name="_Hlk177638852"/>
      <w:bookmarkStart w:id="108" w:name="_Hlk178151193"/>
      <w:r>
        <w:t>Platsutrustningar</w:t>
      </w:r>
    </w:p>
    <w:bookmarkEnd w:id="107"/>
    <w:bookmarkEnd w:id="108"/>
    <w:p w:rsidR="00BE69C5" w:rsidP="00BE69C5" w14:paraId="7F515C2C" w14:textId="35550072">
      <w:r>
        <w:t>Antal typer av belysningsarmaturer ska begränsas med avseende på drift och underhåll.</w:t>
      </w:r>
    </w:p>
    <w:p w:rsidR="00832299" w:rsidRPr="007E5DD9" w:rsidP="00832299" w14:paraId="5A8070B1" w14:textId="009CD0BA">
      <w:bookmarkStart w:id="109" w:name="_Hlk213939338"/>
      <w:r w:rsidRPr="007E5DD9">
        <w:t>Belysningsarmaturer i skola, förskola på vägg ska undvikas i korridorer.</w:t>
      </w:r>
    </w:p>
    <w:bookmarkEnd w:id="109"/>
    <w:p w:rsidR="00BE69C5" w:rsidRPr="007E5DD9" w:rsidP="00BE69C5" w14:paraId="0392AE27" w14:textId="77777777">
      <w:r w:rsidRPr="007E5DD9">
        <w:t>Placering av nedhängande arbetsplatsarmaturer ska anpassas till möbleringsplan, definitiv placering utförs efter det att möblerna har kommit på plats.</w:t>
      </w:r>
    </w:p>
    <w:p w:rsidR="00BE69C5" w:rsidRPr="007E5DD9" w:rsidP="00BE69C5" w14:paraId="2D2FCFBB" w14:textId="7D5157F5">
      <w:r w:rsidRPr="007E5DD9">
        <w:t>På hög höjd över 4 meter ska hängande belysningsarmaturer installeras, hängande belysningsarmaturer på hög höjd ska förses med hissanordning, för att kunna utföra underhåll och städning</w:t>
      </w:r>
      <w:r w:rsidRPr="007E5DD9" w:rsidR="00142BFD">
        <w:t xml:space="preserve">, </w:t>
      </w:r>
      <w:bookmarkStart w:id="110" w:name="_Hlk178928301"/>
      <w:r w:rsidRPr="007E5DD9" w:rsidR="00142BFD">
        <w:t>Tex; entréer, atrium</w:t>
      </w:r>
      <w:r w:rsidRPr="007E5DD9">
        <w:t>.</w:t>
      </w:r>
      <w:bookmarkEnd w:id="110"/>
    </w:p>
    <w:p w:rsidR="00BE69C5" w:rsidRPr="007E5DD9" w:rsidP="00BE69C5" w14:paraId="1E41104D" w14:textId="284B872B">
      <w:bookmarkStart w:id="111" w:name="_Hlk213939367"/>
      <w:r w:rsidRPr="007E5DD9">
        <w:t>Uttag för</w:t>
      </w:r>
      <w:r w:rsidRPr="007E5DD9" w:rsidR="00B1591E">
        <w:t xml:space="preserve"> stämningsbelysning</w:t>
      </w:r>
      <w:r w:rsidRPr="007E5DD9">
        <w:t xml:space="preserve"> </w:t>
      </w:r>
      <w:r w:rsidRPr="007E5DD9" w:rsidR="00B1591E">
        <w:t>”</w:t>
      </w:r>
      <w:r w:rsidRPr="007E5DD9">
        <w:t>miljöbelysning</w:t>
      </w:r>
      <w:r w:rsidRPr="007E5DD9" w:rsidR="00B1591E">
        <w:t>”</w:t>
      </w:r>
      <w:r w:rsidRPr="007E5DD9">
        <w:t xml:space="preserve"> ska vara envägs vägguttag</w:t>
      </w:r>
      <w:r w:rsidRPr="007E5DD9" w:rsidR="00DA6690">
        <w:t xml:space="preserve"> </w:t>
      </w:r>
      <w:r w:rsidRPr="007E5DD9" w:rsidR="00B1591E">
        <w:t xml:space="preserve">se SMB.3 Lamputtag. </w:t>
      </w:r>
    </w:p>
    <w:bookmarkEnd w:id="111"/>
    <w:p w:rsidR="00BE69C5" w:rsidRPr="007E5DD9" w:rsidP="00BE69C5" w14:paraId="4A6ED1F1" w14:textId="57C1022C">
      <w:r w:rsidRPr="007E5DD9">
        <w:t>Apparatskåp förses med separat belysningsmatning,</w:t>
      </w:r>
      <w:r w:rsidRPr="007E5DD9" w:rsidR="00CD336F">
        <w:t xml:space="preserve"> </w:t>
      </w:r>
      <w:r w:rsidRPr="007E5DD9">
        <w:t>ledning ska vara orange och ansluts direkt till armatur från rumsbelysning.</w:t>
      </w:r>
    </w:p>
    <w:p w:rsidR="00BE69C5" w:rsidRPr="007E5DD9" w:rsidP="00BE69C5" w14:paraId="1878F2C7" w14:textId="3654D758">
      <w:bookmarkStart w:id="112" w:name="_Hlk177638893"/>
      <w:r w:rsidRPr="007E5DD9">
        <w:t xml:space="preserve">Framför hissdörr monteras separat belysningsarmatur </w:t>
      </w:r>
      <w:r w:rsidRPr="007E5DD9" w:rsidR="00CD336F">
        <w:t xml:space="preserve">”av typ mindre modell” </w:t>
      </w:r>
      <w:r w:rsidRPr="007E5DD9">
        <w:t>för stannplansbelysning</w:t>
      </w:r>
      <w:r w:rsidRPr="007E5DD9" w:rsidR="00CD336F">
        <w:t>,</w:t>
      </w:r>
      <w:r w:rsidRPr="007E5DD9">
        <w:t xml:space="preserve"> permanent tänd.</w:t>
      </w:r>
    </w:p>
    <w:p w:rsidR="00BE69C5" w:rsidRPr="00D57D45" w:rsidP="00BE69C5" w14:paraId="7306892B" w14:textId="77777777">
      <w:bookmarkStart w:id="113" w:name="_Hlk213939383"/>
      <w:bookmarkEnd w:id="112"/>
      <w:r w:rsidRPr="007E5DD9">
        <w:t>Konstverk ska eventuellt belysas, dialog ska föras med sakkunnig på Stadsfastighetsförvaltningen.</w:t>
      </w:r>
    </w:p>
    <w:bookmarkEnd w:id="113"/>
    <w:p w:rsidR="00BE69C5" w:rsidP="00BE69C5" w14:paraId="5CC91E65" w14:textId="77777777">
      <w:r>
        <w:t>Underskåpsarmatur utförs med inbyggd strömställare och utan vägguttag ska belysa hela bänkytan.</w:t>
      </w:r>
    </w:p>
    <w:p w:rsidR="0046504D" w:rsidRPr="00C43EFD" w:rsidP="0046504D" w14:paraId="0942A70A" w14:textId="18C3430B">
      <w:bookmarkStart w:id="114" w:name="_Hlk177638934"/>
      <w:r w:rsidRPr="00C43EFD">
        <w:t xml:space="preserve">Belysning i korridor utanför boende lägenhet utförs med dagbelysning och nattbelysning via separata armaturer, minsta ljusstyrka ska vara 100 lux som allmän belysning och tända upp vid brandlarm om den är släckt. Nattbelysning typ mindre </w:t>
      </w:r>
      <w:r w:rsidRPr="00C43EFD">
        <w:t>downlight</w:t>
      </w:r>
      <w:r w:rsidRPr="00C43EFD">
        <w:t>.</w:t>
      </w:r>
    </w:p>
    <w:bookmarkEnd w:id="114"/>
    <w:p w:rsidR="00A86426" w:rsidRPr="00C43EFD" w:rsidP="00A86426" w14:paraId="3EA8E1B8" w14:textId="6CA6D1C1">
      <w:r w:rsidRPr="00C43EFD">
        <w:t>Belysning utomhus, armaturer ska bara belysa markytor, ingen</w:t>
      </w:r>
      <w:r w:rsidRPr="00C43EFD" w:rsidR="00E54727">
        <w:t xml:space="preserve"> riktad</w:t>
      </w:r>
      <w:r w:rsidRPr="00C43EFD">
        <w:t xml:space="preserve"> belysning mot träd och annan växlighet.</w:t>
      </w:r>
    </w:p>
    <w:p w:rsidR="00AC6C11" w:rsidRPr="00C43EFD" w:rsidP="00AC6C11" w14:paraId="0E336E21" w14:textId="77777777">
      <w:r w:rsidRPr="00C43EFD">
        <w:t>Belysning på gård utformas med armaturtyp parkarmatur.</w:t>
      </w:r>
    </w:p>
    <w:p w:rsidR="008D4CDC" w:rsidRPr="00D04DE0" w:rsidP="008D4CDC" w14:paraId="6CC6563A" w14:textId="77777777">
      <w:r w:rsidRPr="00C43EFD">
        <w:t>Belysning vid cykelparkering ska beaktas.</w:t>
      </w:r>
    </w:p>
    <w:p w:rsidR="00BE69C5" w:rsidP="00F456ED" w14:paraId="2A9FF890" w14:textId="77777777">
      <w:pPr>
        <w:pStyle w:val="Heading4"/>
      </w:pPr>
      <w:r>
        <w:t>Storkök</w:t>
      </w:r>
    </w:p>
    <w:p w:rsidR="00BE69C5" w:rsidP="00BE69C5" w14:paraId="560F670E" w14:textId="77777777">
      <w:r>
        <w:t>Belysning i kyl- och frysrum ska ha indikeringslampa på utsidan som indikerar tänd belysning.</w:t>
      </w:r>
    </w:p>
    <w:p w:rsidR="00BE69C5" w:rsidP="00BE69C5" w14:paraId="27F16D83" w14:textId="77777777">
      <w:r>
        <w:t>Vägguttag för belysning placerade ovan serveringslinje med separat strömställare.</w:t>
      </w:r>
    </w:p>
    <w:p w:rsidR="00BE69C5" w:rsidP="00F456ED" w14:paraId="740303DE" w14:textId="77777777">
      <w:pPr>
        <w:pStyle w:val="Heading3"/>
      </w:pPr>
      <w:bookmarkStart w:id="115" w:name="_Hlk177638950"/>
      <w:r>
        <w:t>63.FCBC</w:t>
      </w:r>
      <w:r>
        <w:tab/>
        <w:t>Belysningssystem vid gång- och cykelväg</w:t>
      </w:r>
    </w:p>
    <w:p w:rsidR="00BE69C5" w:rsidRPr="008D4CDC" w:rsidP="00CD336F" w14:paraId="32B84E37" w14:textId="77777777">
      <w:pPr>
        <w:pStyle w:val="Heading4"/>
      </w:pPr>
      <w:bookmarkStart w:id="116" w:name="_Hlk177638956"/>
      <w:bookmarkEnd w:id="115"/>
      <w:r w:rsidRPr="008D4CDC">
        <w:t>Medelbelysningsstyrkan på markytan</w:t>
      </w:r>
    </w:p>
    <w:bookmarkEnd w:id="116"/>
    <w:p w:rsidR="00BE69C5" w:rsidP="00BE69C5" w14:paraId="639D637A" w14:textId="59317E39">
      <w:r w:rsidRPr="008D4CDC">
        <w:t>På gårdar och gångstråk/cykelväg, 5</w:t>
      </w:r>
      <w:r w:rsidRPr="008D4CDC" w:rsidR="00A677D3">
        <w:t xml:space="preserve"> lux.</w:t>
      </w:r>
    </w:p>
    <w:p w:rsidR="00A86426" w:rsidRPr="00C43EFD" w:rsidP="00A86426" w14:paraId="6FE82E1A" w14:textId="07ABD1B1">
      <w:r w:rsidRPr="00C43EFD">
        <w:t xml:space="preserve">Belysning utomhus, armaturer ska bara belysa markytor, ingen </w:t>
      </w:r>
      <w:r w:rsidRPr="00C43EFD" w:rsidR="00E54727">
        <w:t xml:space="preserve">riktad </w:t>
      </w:r>
      <w:r w:rsidRPr="00C43EFD">
        <w:t>belysning mot träd och annan växlighet.</w:t>
      </w:r>
    </w:p>
    <w:p w:rsidR="00AC6C11" w:rsidRPr="00C43EFD" w:rsidP="00AC6C11" w14:paraId="44289305" w14:textId="77777777">
      <w:r w:rsidRPr="00C43EFD">
        <w:t>Belysning på gård utformas med armaturtyp parkarmatur.</w:t>
      </w:r>
    </w:p>
    <w:p w:rsidR="008D4CDC" w:rsidRPr="007E5DD9" w:rsidP="00BE69C5" w14:paraId="6C9DA77F" w14:textId="04153EAB">
      <w:r w:rsidRPr="007E5DD9">
        <w:t>Belysning</w:t>
      </w:r>
      <w:r w:rsidRPr="007E5DD9">
        <w:t xml:space="preserve"> vid cykelparkering ska beaktas.</w:t>
      </w:r>
    </w:p>
    <w:p w:rsidR="00A31603" w:rsidRPr="007E5DD9" w:rsidP="00A31603" w14:paraId="3A067699" w14:textId="014A8BA8">
      <w:pPr>
        <w:pStyle w:val="Heading3"/>
      </w:pPr>
      <w:bookmarkStart w:id="117" w:name="_Hlk213939405"/>
      <w:r w:rsidRPr="007E5DD9">
        <w:t>63.FCDB</w:t>
      </w:r>
      <w:r w:rsidRPr="007E5DD9">
        <w:tab/>
        <w:t>Belysningssystem på parkeringsplats</w:t>
      </w:r>
    </w:p>
    <w:p w:rsidR="00A31603" w:rsidRPr="007E5DD9" w:rsidP="00A31603" w14:paraId="3A55BD3A" w14:textId="77777777">
      <w:pPr>
        <w:pStyle w:val="Heading4"/>
      </w:pPr>
      <w:r w:rsidRPr="007E5DD9">
        <w:t>Medelbelysningsstyrkan på markytan</w:t>
      </w:r>
    </w:p>
    <w:p w:rsidR="00A31603" w:rsidP="00A31603" w14:paraId="06492813" w14:textId="645D8203">
      <w:r w:rsidRPr="007E5DD9">
        <w:t>30 lux.</w:t>
      </w:r>
    </w:p>
    <w:p w:rsidR="00BE69C5" w:rsidP="00F456ED" w14:paraId="27FE34CF" w14:textId="77777777">
      <w:pPr>
        <w:pStyle w:val="Heading3"/>
      </w:pPr>
      <w:bookmarkStart w:id="118" w:name="_Hlk177643476"/>
      <w:bookmarkEnd w:id="117"/>
      <w:r>
        <w:t>63.FD</w:t>
      </w:r>
      <w:r>
        <w:tab/>
        <w:t>Belysningssystem på gård eller i park</w:t>
      </w:r>
    </w:p>
    <w:p w:rsidR="00BE69C5" w:rsidP="00CD336F" w14:paraId="5E3CBBD8" w14:textId="77777777">
      <w:pPr>
        <w:pStyle w:val="Heading4"/>
      </w:pPr>
      <w:r>
        <w:t>Medelbelysningsstyrkan på markytan</w:t>
      </w:r>
    </w:p>
    <w:bookmarkEnd w:id="118"/>
    <w:p w:rsidR="00BE69C5" w:rsidP="00BE69C5" w14:paraId="5AFF34B8" w14:textId="77777777">
      <w:r>
        <w:t>På lekplatser (mindre yta vid lekredskap), 30 lux.</w:t>
      </w:r>
    </w:p>
    <w:p w:rsidR="00BE69C5" w:rsidP="00BE69C5" w14:paraId="0B965C3A" w14:textId="77777777">
      <w:r>
        <w:t>Omgivande lekytor, 5 lux.</w:t>
      </w:r>
    </w:p>
    <w:p w:rsidR="00BE69C5" w:rsidP="00BE69C5" w14:paraId="225CC755" w14:textId="77777777">
      <w:r>
        <w:t>Utomhusbelysning utförs med stolpbelysning och väggarmaturer.</w:t>
      </w:r>
    </w:p>
    <w:p w:rsidR="00E54727" w:rsidRPr="00C43EFD" w:rsidP="00AC6C11" w14:paraId="3E6B5F15" w14:textId="7658FCDC">
      <w:r w:rsidRPr="00C43EFD">
        <w:t xml:space="preserve">Belysning utomhus, armaturer ska bara belysa markytor, </w:t>
      </w:r>
      <w:r w:rsidRPr="00C43EFD">
        <w:t>ingen riktad belysning mot träd och annan växlighet.</w:t>
      </w:r>
    </w:p>
    <w:p w:rsidR="00AC6C11" w:rsidRPr="00C43EFD" w:rsidP="00AC6C11" w14:paraId="633DC7C4" w14:textId="30797432">
      <w:r w:rsidRPr="00C43EFD">
        <w:t>Belysning på gård utformas med armaturtyp parkarmatur.</w:t>
      </w:r>
    </w:p>
    <w:p w:rsidR="008D4CDC" w:rsidRPr="00D04DE0" w:rsidP="008D4CDC" w14:paraId="26CA00F5" w14:textId="77777777">
      <w:r w:rsidRPr="00C43EFD">
        <w:t>Belysning vid cykelparkering ska beaktas.</w:t>
      </w:r>
    </w:p>
    <w:p w:rsidR="00BE69C5" w:rsidP="00F456ED" w14:paraId="5C57CC70" w14:textId="77777777">
      <w:pPr>
        <w:pStyle w:val="Heading3"/>
      </w:pPr>
      <w:bookmarkStart w:id="119" w:name="_Hlk177643497"/>
      <w:r>
        <w:t>63.FE</w:t>
      </w:r>
      <w:r>
        <w:tab/>
        <w:t xml:space="preserve">Belysningssystem vid fasad </w:t>
      </w:r>
      <w:r>
        <w:t>e</w:t>
      </w:r>
      <w:r>
        <w:t xml:space="preserve"> d</w:t>
      </w:r>
    </w:p>
    <w:p w:rsidR="00BE69C5" w:rsidP="00CD336F" w14:paraId="2F4AC63F" w14:textId="77777777">
      <w:pPr>
        <w:pStyle w:val="Heading4"/>
      </w:pPr>
      <w:r>
        <w:t>Medelbelysningsstyrkan på markytan</w:t>
      </w:r>
      <w:bookmarkEnd w:id="119"/>
    </w:p>
    <w:p w:rsidR="00BE69C5" w:rsidP="00BE69C5" w14:paraId="62A42564" w14:textId="77777777">
      <w:r>
        <w:t>Runt byggnad 5 lux.</w:t>
      </w:r>
    </w:p>
    <w:p w:rsidR="00A86426" w:rsidRPr="00C43EFD" w:rsidP="00A86426" w14:paraId="08AEE1E7" w14:textId="75715BC8">
      <w:bookmarkStart w:id="120" w:name="_Hlk177643520"/>
      <w:r w:rsidRPr="00C43EFD">
        <w:t xml:space="preserve">Belysning utomhus, armaturer ska bara belysa markytor, ingen </w:t>
      </w:r>
      <w:r w:rsidRPr="00C43EFD" w:rsidR="00E54727">
        <w:t xml:space="preserve">riktad </w:t>
      </w:r>
      <w:r w:rsidRPr="00C43EFD">
        <w:t>belysning mot träd och annan växlighet.</w:t>
      </w:r>
    </w:p>
    <w:p w:rsidR="00BE69C5" w:rsidP="00F456ED" w14:paraId="4E3B6A9C" w14:textId="77777777">
      <w:pPr>
        <w:pStyle w:val="Heading3"/>
      </w:pPr>
      <w:bookmarkStart w:id="121" w:name="_Hlk213939415"/>
      <w:r>
        <w:t>63.FHB</w:t>
      </w:r>
      <w:r>
        <w:tab/>
        <w:t>Nödbelysningssystem</w:t>
      </w:r>
    </w:p>
    <w:bookmarkEnd w:id="120"/>
    <w:bookmarkEnd w:id="121"/>
    <w:p w:rsidR="00BE69C5" w:rsidP="00BE69C5" w14:paraId="5875B11F" w14:textId="5CA49551">
      <w:r w:rsidRPr="007E5DD9">
        <w:t>I teknikutrymmen monteras nödbelysning</w:t>
      </w:r>
      <w:r w:rsidRPr="007E5DD9" w:rsidR="00582DBE">
        <w:t xml:space="preserve"> </w:t>
      </w:r>
      <w:bookmarkStart w:id="122" w:name="_Hlk213939430"/>
      <w:r w:rsidRPr="007E5DD9" w:rsidR="00582DBE">
        <w:t>fast armatur</w:t>
      </w:r>
      <w:r w:rsidRPr="007E5DD9">
        <w:t>.</w:t>
      </w:r>
      <w:bookmarkEnd w:id="122"/>
    </w:p>
    <w:p w:rsidR="00BE69C5" w:rsidP="00BE69C5" w14:paraId="3618D2EC" w14:textId="77777777">
      <w:r>
        <w:t>I träslöjd installeras nödbelysning.</w:t>
      </w:r>
    </w:p>
    <w:p w:rsidR="00BE69C5" w:rsidP="00BE69C5" w14:paraId="71606759" w14:textId="77777777">
      <w:r>
        <w:t>Nödbelysning ansluts till egen grupp utan jordfelsbrytare.</w:t>
      </w:r>
    </w:p>
    <w:p w:rsidR="00BE69C5" w:rsidRPr="007E5DD9" w:rsidP="00BE69C5" w14:paraId="1A69A357" w14:textId="77777777">
      <w:r w:rsidRPr="007E5DD9">
        <w:t>Nödbelysning ska tända upp vid strömbortfall i det lokala utrymmet.</w:t>
      </w:r>
    </w:p>
    <w:p w:rsidR="00BE69C5" w:rsidRPr="007E5DD9" w:rsidP="00BE69C5" w14:paraId="61AC0A8F" w14:textId="77777777">
      <w:r w:rsidRPr="007E5DD9">
        <w:t>Nödbelysning ska vara med inbyggt batteri eller kondensator.</w:t>
      </w:r>
    </w:p>
    <w:p w:rsidR="00A31603" w:rsidP="00A31603" w14:paraId="05CE26E1" w14:textId="225D1D19">
      <w:bookmarkStart w:id="123" w:name="_Hlk213939469"/>
      <w:r w:rsidRPr="007E5DD9">
        <w:t>Armatur för nödbelysning ska vara separat armatur monterad i tak alternativt på vägg.</w:t>
      </w:r>
    </w:p>
    <w:bookmarkEnd w:id="123"/>
    <w:p w:rsidR="00BE69C5" w:rsidP="00BE69C5" w14:paraId="3839C990" w14:textId="77777777">
      <w:r>
        <w:t>I kyl- och frysrum monteras nödbelysning anpassad efter miljön i utrymmet.</w:t>
      </w:r>
    </w:p>
    <w:p w:rsidR="00BE69C5" w:rsidP="00BE69C5" w14:paraId="1BF664D8" w14:textId="77777777">
      <w:r>
        <w:t>Nödbelysning ska vara utförd med separat timer för periodisk kontroll av armaturer, timer ska var inställd på minst 90 minuter.</w:t>
      </w:r>
    </w:p>
    <w:p w:rsidR="00BE69C5" w:rsidP="00BE69C5" w14:paraId="5687698A" w14:textId="77777777">
      <w:r>
        <w:t>Vid KNX-system används scenarioknapp som timerfunktion.</w:t>
      </w:r>
    </w:p>
    <w:p w:rsidR="00BE69C5" w:rsidP="00F456ED" w14:paraId="23E8C061" w14:textId="77777777">
      <w:pPr>
        <w:pStyle w:val="Heading3"/>
      </w:pPr>
      <w:r>
        <w:t>63.FHD</w:t>
      </w:r>
      <w:r>
        <w:tab/>
        <w:t>Belysningssystem för vägledande skyltning</w:t>
      </w:r>
    </w:p>
    <w:p w:rsidR="00BE69C5" w:rsidP="00BE69C5" w14:paraId="4B3C530F" w14:textId="77777777">
      <w:r>
        <w:t>Vägledningsarmatur ska utföras med permanent ljus.</w:t>
      </w:r>
    </w:p>
    <w:p w:rsidR="00BE69C5" w:rsidP="00BE69C5" w14:paraId="644B48FA" w14:textId="77777777">
      <w:r>
        <w:t>Vägledningsarmatur ska vara med inbyggt batteri eller kondensator.</w:t>
      </w:r>
    </w:p>
    <w:p w:rsidR="00BE69C5" w:rsidP="00BE69C5" w14:paraId="373B998E" w14:textId="77777777">
      <w:r>
        <w:t>Vägledande skyltning ansluts till egen grupp utan jordfelsbrytare.</w:t>
      </w:r>
    </w:p>
    <w:p w:rsidR="00BE69C5" w:rsidP="00BE69C5" w14:paraId="047EA44C" w14:textId="77777777">
      <w:r>
        <w:t>Vägledande skyltning ska vara utförd med separat timer för periodisk kontroll av armaturer, timer ska var inställd på minst 90 minuter.</w:t>
      </w:r>
    </w:p>
    <w:p w:rsidR="00BE69C5" w:rsidP="00BE69C5" w14:paraId="0971A492" w14:textId="77777777">
      <w:r>
        <w:t>Vid KNX-system används scenarioknapp som timerfunktion.</w:t>
      </w:r>
    </w:p>
    <w:p w:rsidR="00BE69C5" w:rsidP="00F456ED" w14:paraId="67C327EA" w14:textId="77777777">
      <w:pPr>
        <w:pStyle w:val="Heading2"/>
      </w:pPr>
      <w:bookmarkStart w:id="124" w:name="_Toc256000006"/>
      <w:r>
        <w:t>63.H</w:t>
      </w:r>
      <w:r>
        <w:tab/>
        <w:t>Elvärmesystem</w:t>
      </w:r>
      <w:bookmarkEnd w:id="124"/>
    </w:p>
    <w:p w:rsidR="00BE69C5" w:rsidP="00F456ED" w14:paraId="44DF22A9" w14:textId="77777777">
      <w:pPr>
        <w:pStyle w:val="Heading4"/>
      </w:pPr>
      <w:r>
        <w:t>System och funktioner</w:t>
      </w:r>
    </w:p>
    <w:p w:rsidR="00BE69C5" w:rsidP="00BE69C5" w14:paraId="3F418164" w14:textId="77777777">
      <w:r>
        <w:t>Elradiatorer ska generellt vara utförda med elektroniska termostater och vara utrustade för nattsänkning ”gäller ej frostvakt”, termostat på elradiator förses med fastskruvad skyddskåpa.</w:t>
      </w:r>
    </w:p>
    <w:p w:rsidR="00BE69C5" w:rsidP="00F456ED" w14:paraId="4F0DA48E" w14:textId="77777777">
      <w:pPr>
        <w:pStyle w:val="Heading4"/>
      </w:pPr>
      <w:r>
        <w:t>Styrning och övervakning</w:t>
      </w:r>
    </w:p>
    <w:p w:rsidR="00BE69C5" w:rsidP="00BE69C5" w14:paraId="094F4FF6" w14:textId="049BE233">
      <w:r>
        <w:t>Elradiatorer ska kunna styras (nattsänkas) via centralt styrsystem eller kunna fjärrstyras.</w:t>
      </w:r>
    </w:p>
    <w:p w:rsidR="00BE69C5" w:rsidP="00BE69C5" w14:paraId="42BB3BE7" w14:textId="77777777">
      <w:r>
        <w:t>I rum med flera radiatorer ska en radiator vara primärradiator och övriga sekundär kopplade.</w:t>
      </w:r>
    </w:p>
    <w:p w:rsidR="00BE69C5" w:rsidP="00BE69C5" w14:paraId="28F3710F" w14:textId="6B416603">
      <w:r>
        <w:t>Central styrning av direktverkande elvärme med radioteknik får ej användas.</w:t>
      </w:r>
    </w:p>
    <w:p w:rsidR="00BE69C5" w:rsidP="00F456ED" w14:paraId="1E451954" w14:textId="781C4286">
      <w:pPr>
        <w:pStyle w:val="Heading4"/>
      </w:pPr>
      <w:r>
        <w:t>Bostad med Särskild Service</w:t>
      </w:r>
      <w:r w:rsidR="001E4B8C">
        <w:t>:</w:t>
      </w:r>
    </w:p>
    <w:p w:rsidR="00BE69C5" w:rsidP="00BE69C5" w14:paraId="5BE96CED" w14:textId="77777777">
      <w:r>
        <w:t>Lägenhetsförråd i separat byggnad ska hållas frostfritt, detta utförs med elradiator.</w:t>
      </w:r>
    </w:p>
    <w:p w:rsidR="00BE69C5" w:rsidP="00BE69C5" w14:paraId="2504AFE5" w14:textId="77777777">
      <w:r>
        <w:t>Elradiator dimensioneras för en rumstemperatur på +5°C vid utomhustemperatur -16°C.</w:t>
      </w:r>
    </w:p>
    <w:p w:rsidR="00BE69C5" w:rsidP="00F456ED" w14:paraId="3FDC97F8" w14:textId="77777777">
      <w:pPr>
        <w:pStyle w:val="Heading3"/>
      </w:pPr>
      <w:r>
        <w:t>63.H/1</w:t>
      </w:r>
      <w:r>
        <w:tab/>
        <w:t xml:space="preserve">Elvärmesystem - system med radiatorer </w:t>
      </w:r>
      <w:r>
        <w:t>e</w:t>
      </w:r>
      <w:r>
        <w:t xml:space="preserve"> d</w:t>
      </w:r>
    </w:p>
    <w:p w:rsidR="00BE69C5" w:rsidP="00F456ED" w14:paraId="0CBECC47" w14:textId="77777777">
      <w:pPr>
        <w:pStyle w:val="Heading4"/>
      </w:pPr>
      <w:r>
        <w:t>Styrning och övervakning</w:t>
      </w:r>
    </w:p>
    <w:p w:rsidR="00BE69C5" w:rsidP="00BE69C5" w14:paraId="7F1C0ABF" w14:textId="46F376BA">
      <w:r>
        <w:t>Elradiatorer ska kunna styras (nattsänkas) via centralt styrsystem eller kunna fjärrstyras.</w:t>
      </w:r>
    </w:p>
    <w:p w:rsidR="00BE69C5" w:rsidP="00BE69C5" w14:paraId="71D54BC7" w14:textId="77777777">
      <w:r>
        <w:t>I rum med flera elradiatorer ska en elradiator vara primärradiator och övriga sekundär kopplade.</w:t>
      </w:r>
    </w:p>
    <w:p w:rsidR="00BE69C5" w:rsidP="00BE69C5" w14:paraId="1EC8FE04" w14:textId="77777777">
      <w:r>
        <w:t>Central styrning av elradiatorer med radioteknik ska ej användas.</w:t>
      </w:r>
    </w:p>
    <w:p w:rsidR="00BE69C5" w:rsidP="00BE69C5" w14:paraId="7A37C040" w14:textId="02ABDCEC">
      <w:r>
        <w:t>Elradiatorer ska generellt vara utförda med elektroniska termostater och vara utrustade för nattsänkning ”gäller ej frostvakt”, termostat på elradiator förses med fastskruvad skyddskåpa.</w:t>
      </w:r>
    </w:p>
    <w:p w:rsidR="00BE69C5" w:rsidP="00F456ED" w14:paraId="47D744B8" w14:textId="77777777">
      <w:pPr>
        <w:pStyle w:val="Heading3"/>
      </w:pPr>
      <w:bookmarkStart w:id="125" w:name="_Hlk213939481"/>
      <w:r>
        <w:t>63.H/22</w:t>
      </w:r>
      <w:r>
        <w:tab/>
        <w:t xml:space="preserve">Elvärmesystem - värmekabel för markvärme, frysskydd </w:t>
      </w:r>
      <w:r>
        <w:t xml:space="preserve">m </w:t>
      </w:r>
      <w:r>
        <w:t>m</w:t>
      </w:r>
    </w:p>
    <w:p w:rsidR="00BE69C5" w:rsidRPr="007E5DD9" w:rsidP="00F456ED" w14:paraId="28742F38" w14:textId="77777777">
      <w:pPr>
        <w:pStyle w:val="Heading4"/>
      </w:pPr>
      <w:bookmarkStart w:id="126" w:name="_Hlk213939511"/>
      <w:bookmarkEnd w:id="125"/>
      <w:r w:rsidRPr="007E5DD9">
        <w:t>Takvärme</w:t>
      </w:r>
    </w:p>
    <w:p w:rsidR="00A31603" w:rsidRPr="007E5DD9" w:rsidP="00BE69C5" w14:paraId="23EDF020" w14:textId="40FB4F6D">
      <w:bookmarkStart w:id="127" w:name="_Hlk213939524"/>
      <w:bookmarkEnd w:id="126"/>
      <w:r w:rsidRPr="007E5DD9">
        <w:t>Omfattning efterfrågas av sakkunnig bygg under projektering av FFU.</w:t>
      </w:r>
    </w:p>
    <w:bookmarkEnd w:id="127"/>
    <w:p w:rsidR="00BE69C5" w:rsidRPr="007E5DD9" w:rsidP="00BE69C5" w14:paraId="3410A811" w14:textId="77777777">
      <w:r w:rsidRPr="007E5DD9">
        <w:t>Systemet ska ha förregling mot ofrivillig inkoppling sommartid.</w:t>
      </w:r>
    </w:p>
    <w:p w:rsidR="00BE69C5" w:rsidP="00BE69C5" w14:paraId="7E0C5E5A" w14:textId="77777777">
      <w:r w:rsidRPr="007E5DD9">
        <w:t>Värmekabel för snösmältning i stuprör samt häng- och fotrännor ska</w:t>
      </w:r>
      <w:r>
        <w:t xml:space="preserve"> styras över fukt- och temperaturgivare och matas från apparatskåp.</w:t>
      </w:r>
    </w:p>
    <w:p w:rsidR="00BE69C5" w:rsidP="00BE69C5" w14:paraId="3B8C9C28" w14:textId="77777777">
      <w:r>
        <w:t>Varje värmeslinga ska kunna programmeras med individuella börvärden för fuktsensor, temperatursensor.</w:t>
      </w:r>
    </w:p>
    <w:p w:rsidR="00BE69C5" w:rsidP="00F456ED" w14:paraId="1C4F6EF1" w14:textId="77777777">
      <w:pPr>
        <w:pStyle w:val="Heading3"/>
      </w:pPr>
      <w:r>
        <w:t>63.H/4</w:t>
      </w:r>
      <w:r>
        <w:tab/>
        <w:t>Elvärmesystem - system med bastuaggregat</w:t>
      </w:r>
    </w:p>
    <w:p w:rsidR="00BE69C5" w:rsidP="0052453A" w14:paraId="2E5FE72C" w14:textId="77777777">
      <w:pPr>
        <w:pStyle w:val="Heading4"/>
      </w:pPr>
      <w:r>
        <w:t>Styrning och övervakning</w:t>
      </w:r>
    </w:p>
    <w:p w:rsidR="00BE69C5" w:rsidP="00BE69C5" w14:paraId="303451BC" w14:textId="77777777">
      <w:r>
        <w:t xml:space="preserve">Manöverpanel med inbyggd timer för styrning av bastuaggregat ska förses med låsbar skyddshuv eller placeras i utrymme där endast behörig personal har tillträde. </w:t>
      </w:r>
    </w:p>
    <w:p w:rsidR="00BE69C5" w:rsidP="0052453A" w14:paraId="62306F76" w14:textId="77777777">
      <w:pPr>
        <w:pStyle w:val="Heading2"/>
      </w:pPr>
      <w:bookmarkStart w:id="128" w:name="_Toc256000007"/>
      <w:r>
        <w:t>63.J</w:t>
      </w:r>
      <w:r>
        <w:tab/>
        <w:t>Motordriftsystem</w:t>
      </w:r>
      <w:bookmarkEnd w:id="128"/>
    </w:p>
    <w:p w:rsidR="00BE69C5" w:rsidP="0052453A" w14:paraId="7730FDB8" w14:textId="77777777">
      <w:pPr>
        <w:pStyle w:val="Heading4"/>
      </w:pPr>
      <w:r>
        <w:t>Allmänt</w:t>
      </w:r>
    </w:p>
    <w:p w:rsidR="00BE69C5" w:rsidP="00BE69C5" w14:paraId="2D8285B7" w14:textId="77777777">
      <w:r>
        <w:t>Brandgasventilation, rökluckor och/eller fläktar utförs enligt:</w:t>
      </w:r>
    </w:p>
    <w:p w:rsidR="00BE69C5" w:rsidP="00BE69C5" w14:paraId="0350795A" w14:textId="77777777">
      <w:r>
        <w:t>RA-3484 Brand och brandskyddsdokumentation.</w:t>
      </w:r>
    </w:p>
    <w:p w:rsidR="00BE69C5" w:rsidP="0052453A" w14:paraId="414C2A31" w14:textId="77777777">
      <w:pPr>
        <w:pStyle w:val="Heading4"/>
      </w:pPr>
      <w:r>
        <w:t>Platsutrustning</w:t>
      </w:r>
    </w:p>
    <w:p w:rsidR="00287B79" w:rsidRPr="007E5DD9" w:rsidP="00BE69C5" w14:paraId="24B28E93" w14:textId="21C602BF">
      <w:r w:rsidRPr="007E5DD9">
        <w:t>Säkerhetsbrytare för värmepump, varmvattenberedare, elpanna ska vara försedd med hjälpkontakt.</w:t>
      </w:r>
    </w:p>
    <w:p w:rsidR="00287B79" w:rsidRPr="007E5DD9" w:rsidP="00287B79" w14:paraId="66F4D8B0" w14:textId="14A40097">
      <w:pPr>
        <w:pStyle w:val="Heading2"/>
      </w:pPr>
      <w:bookmarkStart w:id="129" w:name="_Hlk203122765"/>
      <w:bookmarkStart w:id="130" w:name="_Hlk213939553"/>
      <w:bookmarkStart w:id="131" w:name="_Toc256000008"/>
      <w:r w:rsidRPr="007E5DD9">
        <w:t>63.N</w:t>
      </w:r>
      <w:r w:rsidRPr="007E5DD9">
        <w:tab/>
        <w:t xml:space="preserve">System </w:t>
      </w:r>
      <w:bookmarkEnd w:id="129"/>
      <w:r w:rsidRPr="007E5DD9">
        <w:t>för reservkraft, avbrottsfri kraft eller nödkraft</w:t>
      </w:r>
      <w:bookmarkEnd w:id="131"/>
    </w:p>
    <w:p w:rsidR="00287B79" w:rsidRPr="007E5DD9" w:rsidP="00287B79" w14:paraId="701E242D" w14:textId="77777777">
      <w:pPr>
        <w:pStyle w:val="Heading2"/>
      </w:pPr>
      <w:bookmarkStart w:id="132" w:name="_Toc256000009"/>
      <w:r w:rsidRPr="007E5DD9">
        <w:t>63.NB</w:t>
      </w:r>
      <w:r w:rsidRPr="007E5DD9">
        <w:tab/>
        <w:t>System för reservkraft</w:t>
      </w:r>
      <w:bookmarkEnd w:id="132"/>
    </w:p>
    <w:p w:rsidR="001E4B8C" w:rsidRPr="007E5DD9" w:rsidP="001E4B8C" w14:paraId="4E178A2A" w14:textId="77777777">
      <w:pPr>
        <w:pStyle w:val="Heading4"/>
      </w:pPr>
      <w:r w:rsidRPr="007E5DD9">
        <w:t>Vård- och omsorgsboende för äldre:</w:t>
      </w:r>
    </w:p>
    <w:p w:rsidR="001E4B8C" w:rsidRPr="007E5DD9" w:rsidP="001E4B8C" w14:paraId="42B4EAAA" w14:textId="57BB2F25">
      <w:r w:rsidRPr="007E5DD9">
        <w:t>Markskåp förbereds så att anslutning av mobilt reservkraftaggregat kan anslutas.</w:t>
      </w:r>
    </w:p>
    <w:p w:rsidR="001E4B8C" w:rsidRPr="001E4B8C" w:rsidP="001E4B8C" w14:paraId="4514522C" w14:textId="07729E27">
      <w:r w:rsidRPr="007E5DD9">
        <w:t>Elmätare nätägare placerads i markskåp.</w:t>
      </w:r>
    </w:p>
    <w:p w:rsidR="00BE69C5" w:rsidP="0052453A" w14:paraId="46510619" w14:textId="77777777">
      <w:pPr>
        <w:pStyle w:val="Heading2"/>
      </w:pPr>
      <w:bookmarkStart w:id="133" w:name="_Hlk177643563"/>
      <w:bookmarkEnd w:id="130"/>
      <w:bookmarkStart w:id="134" w:name="_Toc256000010"/>
      <w:r>
        <w:t>63.Q</w:t>
      </w:r>
      <w:r>
        <w:tab/>
        <w:t>System för laddning av elfordon</w:t>
      </w:r>
      <w:bookmarkEnd w:id="134"/>
    </w:p>
    <w:p w:rsidR="00AA47F5" w:rsidP="00AA47F5" w14:paraId="6BE49D76" w14:textId="77777777">
      <w:bookmarkStart w:id="135" w:name="_Hlk177644055"/>
      <w:r>
        <w:t>Se RA-1840 Energi - Principer för energi- och volymmätning</w:t>
      </w:r>
      <w:r w:rsidRPr="00C43EFD">
        <w:t>. Ska bifogas som bilaga.</w:t>
      </w:r>
    </w:p>
    <w:p w:rsidR="00310C20" w:rsidRPr="00310C20" w:rsidP="00310C20" w14:paraId="3A3207BF" w14:textId="77777777">
      <w:r w:rsidRPr="00310C20">
        <w:t>Markskåp med överdel och utan mätare ska placeras vid parkeringsyta</w:t>
      </w:r>
      <w:r>
        <w:t xml:space="preserve"> för laddning av elfordon</w:t>
      </w:r>
      <w:r w:rsidRPr="00310C20">
        <w:t>.</w:t>
      </w:r>
    </w:p>
    <w:p w:rsidR="00310C20" w:rsidRPr="00C43EFD" w:rsidP="00273694" w14:paraId="330DF9B9" w14:textId="7AE812BB">
      <w:r w:rsidRPr="00310C20">
        <w:t>Mätare för laddning</w:t>
      </w:r>
      <w:r>
        <w:t xml:space="preserve"> av</w:t>
      </w:r>
      <w:r w:rsidRPr="00310C20">
        <w:t xml:space="preserve"> elfordon placeras i servis/fördelningscentral.</w:t>
      </w:r>
    </w:p>
    <w:p w:rsidR="00273694" w:rsidP="00273694" w14:paraId="2ECE88D0" w14:textId="77777777">
      <w:r w:rsidRPr="00C43EFD">
        <w:t>En laddningspunkt installeras för fordonsladdning vid parkeringsplats om det är fler än tio parkeringsplatser, beställs av beställaren vid slutbesiktning.</w:t>
      </w:r>
    </w:p>
    <w:p w:rsidR="00273694" w:rsidP="00273694" w14:paraId="44635008" w14:textId="77777777">
      <w:r w:rsidRPr="00310C20">
        <w:t>Gruppledning förläggs mellan service/fördelningscentral och markskåp.</w:t>
      </w:r>
    </w:p>
    <w:p w:rsidR="00310C20" w:rsidRPr="000B557A" w:rsidP="00310C20" w14:paraId="5A284F86" w14:textId="77777777">
      <w:bookmarkStart w:id="136" w:name="_Hlk213939585"/>
      <w:r w:rsidRPr="007E5DD9">
        <w:t>Beakta huvudsäkring vid ombyggnad och gruppsäkring som ska anpassas till lämplig storlek men minst 1 grupp 3x16A.</w:t>
      </w:r>
    </w:p>
    <w:p w:rsidR="000317D8" w:rsidRPr="00C43EFD" w:rsidP="000317D8" w14:paraId="474CDEFC" w14:textId="5A5CDDE2">
      <w:pPr>
        <w:pStyle w:val="Heading4"/>
      </w:pPr>
      <w:bookmarkStart w:id="137" w:name="_Hlk203122964"/>
      <w:bookmarkStart w:id="138" w:name="_Hlk213939571"/>
      <w:bookmarkStart w:id="139" w:name="_Hlk177643583"/>
      <w:bookmarkEnd w:id="133"/>
      <w:bookmarkEnd w:id="135"/>
      <w:bookmarkEnd w:id="136"/>
      <w:r w:rsidRPr="00C43EFD">
        <w:t>Skola, Förskola</w:t>
      </w:r>
      <w:bookmarkEnd w:id="137"/>
      <w:r w:rsidRPr="00C43EFD">
        <w:t>, Kontor:</w:t>
      </w:r>
    </w:p>
    <w:bookmarkEnd w:id="138"/>
    <w:p w:rsidR="00875372" w:rsidP="00875372" w14:paraId="19AE0980" w14:textId="795B3873">
      <w:r w:rsidRPr="00C43EFD">
        <w:t xml:space="preserve">I </w:t>
      </w:r>
      <w:r w:rsidRPr="00C43EFD" w:rsidR="00DB4F13">
        <w:t>servi</w:t>
      </w:r>
      <w:r w:rsidR="0090741E">
        <w:t>s</w:t>
      </w:r>
      <w:r w:rsidRPr="00C43EFD" w:rsidR="00DB4F13">
        <w:t>/fördelnings</w:t>
      </w:r>
      <w:r w:rsidRPr="00C43EFD">
        <w:t xml:space="preserve">central installeras </w:t>
      </w:r>
      <w:r w:rsidRPr="00C43EFD" w:rsidR="005478E1">
        <w:t xml:space="preserve">gängsäkring 3x63A för </w:t>
      </w:r>
      <w:r w:rsidRPr="00C43EFD" w:rsidR="005478E1">
        <w:t>laddstation</w:t>
      </w:r>
      <w:r w:rsidRPr="00C43EFD" w:rsidR="005478E1">
        <w:t>.</w:t>
      </w:r>
    </w:p>
    <w:p w:rsidR="005478E1" w:rsidRPr="00C43EFD" w:rsidP="005478E1" w14:paraId="7732F9DC" w14:textId="77777777">
      <w:pPr>
        <w:pStyle w:val="Heading4"/>
      </w:pPr>
      <w:r w:rsidRPr="00C43EFD">
        <w:t>Vård- och omsorgsboende för äldre:</w:t>
      </w:r>
    </w:p>
    <w:p w:rsidR="005478E1" w:rsidRPr="00C43EFD" w:rsidP="005478E1" w14:paraId="4CFE90FA" w14:textId="29876337">
      <w:r w:rsidRPr="00C43EFD">
        <w:t xml:space="preserve">I </w:t>
      </w:r>
      <w:r w:rsidRPr="00C43EFD" w:rsidR="00DB4F13">
        <w:t>servi</w:t>
      </w:r>
      <w:r w:rsidR="0090741E">
        <w:t>s</w:t>
      </w:r>
      <w:r w:rsidRPr="00C43EFD" w:rsidR="00DB4F13">
        <w:t>/fördelningscentral</w:t>
      </w:r>
      <w:r w:rsidRPr="00C43EFD">
        <w:t xml:space="preserve"> installeras gängsäkring 3x63A för </w:t>
      </w:r>
      <w:r w:rsidRPr="00C43EFD">
        <w:t>laddstation</w:t>
      </w:r>
      <w:r w:rsidRPr="00C43EFD">
        <w:t>.</w:t>
      </w:r>
    </w:p>
    <w:p w:rsidR="00A567AA" w:rsidRPr="00C43EFD" w:rsidP="00A567AA" w14:paraId="2C2065E1" w14:textId="77777777">
      <w:pPr>
        <w:pStyle w:val="Heading4"/>
      </w:pPr>
      <w:r w:rsidRPr="00C43EFD">
        <w:t>Bostad med Särskild Service:</w:t>
      </w:r>
    </w:p>
    <w:p w:rsidR="00A567AA" w:rsidRPr="00C43EFD" w:rsidP="00A567AA" w14:paraId="12FE0819" w14:textId="2E9688F2">
      <w:r w:rsidRPr="00C43EFD">
        <w:t xml:space="preserve">I </w:t>
      </w:r>
      <w:r w:rsidRPr="00C43EFD" w:rsidR="00DB4F13">
        <w:t>servi</w:t>
      </w:r>
      <w:r w:rsidR="0090741E">
        <w:t>s</w:t>
      </w:r>
      <w:r w:rsidRPr="00C43EFD" w:rsidR="00DB4F13">
        <w:t xml:space="preserve">/fördelningscentral </w:t>
      </w:r>
      <w:r w:rsidRPr="00C43EFD">
        <w:t xml:space="preserve">installeras gängsäkring 3x16A för </w:t>
      </w:r>
      <w:r w:rsidRPr="00C43EFD">
        <w:t>laddstation</w:t>
      </w:r>
      <w:r w:rsidRPr="00C43EFD">
        <w:t>.</w:t>
      </w:r>
    </w:p>
    <w:p w:rsidR="00BE69C5" w:rsidP="0052453A" w14:paraId="13565FB9" w14:textId="77777777">
      <w:pPr>
        <w:pStyle w:val="Heading2"/>
      </w:pPr>
      <w:bookmarkStart w:id="140" w:name="_Hlk177644075"/>
      <w:bookmarkEnd w:id="139"/>
      <w:bookmarkStart w:id="141" w:name="_Toc256000011"/>
      <w:r>
        <w:t>64</w:t>
      </w:r>
      <w:r>
        <w:tab/>
        <w:t>TELESYSTEM</w:t>
      </w:r>
      <w:bookmarkEnd w:id="141"/>
    </w:p>
    <w:bookmarkEnd w:id="140"/>
    <w:p w:rsidR="00BE69C5" w:rsidP="00BE69C5" w14:paraId="73A2FA2B" w14:textId="77777777">
      <w:r>
        <w:t>Vid ombyggnation ska en avstämning ske med beställaren avseende fabrikat och system, samt återanvändning av befintliga kommunikationsuttag och ledningar.</w:t>
      </w:r>
    </w:p>
    <w:p w:rsidR="00BE69C5" w:rsidP="00BE69C5" w14:paraId="4E644C24" w14:textId="77777777">
      <w:r>
        <w:t>Vid installation av separat brandförvarstablå ska brandlarmcentral monteras på stativ placerad i el/ tele-rum eller telenisch.</w:t>
      </w:r>
    </w:p>
    <w:p w:rsidR="00BE69C5" w:rsidP="0052453A" w14:paraId="78C9D91E" w14:textId="77777777">
      <w:pPr>
        <w:pStyle w:val="Heading4"/>
      </w:pPr>
      <w:bookmarkStart w:id="142" w:name="_Hlk177644219"/>
      <w:bookmarkStart w:id="143" w:name="_Hlk178063895"/>
      <w:r>
        <w:t>Centralutrustning</w:t>
      </w:r>
    </w:p>
    <w:p w:rsidR="00BE69C5" w:rsidP="00BE69C5" w14:paraId="729B3E25" w14:textId="019FE4C2">
      <w:bookmarkStart w:id="144" w:name="_Hlk177644098"/>
      <w:bookmarkEnd w:id="142"/>
      <w:r w:rsidRPr="00C43EFD">
        <w:t xml:space="preserve">Placeras i </w:t>
      </w:r>
      <w:bookmarkStart w:id="145" w:name="_Hlk213939628"/>
      <w:r w:rsidRPr="007E5DD9" w:rsidR="00A84245">
        <w:t>t</w:t>
      </w:r>
      <w:r w:rsidRPr="007E5DD9" w:rsidR="00AE62C2">
        <w:t>ele</w:t>
      </w:r>
      <w:r w:rsidRPr="007E5DD9">
        <w:t>rum</w:t>
      </w:r>
      <w:r w:rsidRPr="007E5DD9">
        <w:t xml:space="preserve"> </w:t>
      </w:r>
      <w:bookmarkEnd w:id="145"/>
      <w:r w:rsidRPr="007E5DD9">
        <w:t>IT-utrymme</w:t>
      </w:r>
      <w:r w:rsidRPr="00C43EFD">
        <w:t xml:space="preserve"> och nischer som är låsbara med</w:t>
      </w:r>
      <w:r w:rsidRPr="00C43EFD" w:rsidR="00015D0F">
        <w:t xml:space="preserve"> </w:t>
      </w:r>
      <w:bookmarkStart w:id="146" w:name="_Hlk178063978"/>
      <w:r w:rsidRPr="00C43EFD" w:rsidR="00015D0F">
        <w:t>Stadsfastighetsförvaltningens låssystem</w:t>
      </w:r>
      <w:r w:rsidRPr="00C43EFD" w:rsidR="00D975A0">
        <w:t>,</w:t>
      </w:r>
      <w:bookmarkEnd w:id="146"/>
      <w:r w:rsidRPr="00015D0F">
        <w:rPr>
          <w:color w:val="FF0000"/>
        </w:rPr>
        <w:t xml:space="preserve"> </w:t>
      </w:r>
      <w:r>
        <w:t xml:space="preserve">centralutrustning för flerfunktionsnät, inbrottslarm och </w:t>
      </w:r>
      <w:bookmarkEnd w:id="143"/>
      <w:r>
        <w:t>passerkontrollsystem.</w:t>
      </w:r>
    </w:p>
    <w:bookmarkEnd w:id="144"/>
    <w:p w:rsidR="00BE69C5" w:rsidP="00BE69C5" w14:paraId="48AC0129" w14:textId="77777777">
      <w:r>
        <w:t>Switchar</w:t>
      </w:r>
      <w:r>
        <w:t xml:space="preserve"> beställs och tillhandahålls av beställaren.</w:t>
      </w:r>
    </w:p>
    <w:p w:rsidR="00BE69C5" w:rsidP="0052453A" w14:paraId="09B55525" w14:textId="77777777">
      <w:pPr>
        <w:pStyle w:val="Heading4"/>
      </w:pPr>
      <w:r>
        <w:t>Ledningsnät</w:t>
      </w:r>
    </w:p>
    <w:p w:rsidR="00BE69C5" w:rsidP="00BE69C5" w14:paraId="0C90185A" w14:textId="77777777">
      <w:r>
        <w:t>Inbrottslarmsystem ska vara separat nät.</w:t>
      </w:r>
    </w:p>
    <w:p w:rsidR="00BE69C5" w:rsidP="00BE69C5" w14:paraId="0F02F91C" w14:textId="77777777">
      <w:r>
        <w:t>Brandlarmsystem ska vara separat nät.</w:t>
      </w:r>
    </w:p>
    <w:p w:rsidR="00BE69C5" w:rsidP="00BE69C5" w14:paraId="3382CEB6" w14:textId="77777777">
      <w:r>
        <w:t>Passerkontrollsystem och barnsäkerhetslås ska integreras i samma nät.</w:t>
      </w:r>
    </w:p>
    <w:p w:rsidR="00BE69C5" w:rsidP="00BE69C5" w14:paraId="3C40F249" w14:textId="77777777">
      <w:r>
        <w:t>Passerkontrollsystem och dörrkontrollsystem ska integreras i samma nät.</w:t>
      </w:r>
    </w:p>
    <w:p w:rsidR="00BE69C5" w:rsidP="0052453A" w14:paraId="229BBE67" w14:textId="77777777">
      <w:pPr>
        <w:pStyle w:val="Heading4"/>
      </w:pPr>
      <w:r>
        <w:t>Platsutrustning</w:t>
      </w:r>
    </w:p>
    <w:p w:rsidR="00BE69C5" w:rsidP="00BE69C5" w14:paraId="4BE42DC3" w14:textId="77777777">
      <w:r>
        <w:t>Utrustning för brandlarm placeras i skåp med brandförsvarstablå infälld i dörr, se även RA-1834 Bygg.</w:t>
      </w:r>
    </w:p>
    <w:p w:rsidR="00AD7654" w:rsidP="00AD7654" w14:paraId="15B974A3" w14:textId="0F9E8D83">
      <w:r>
        <w:t>Dataskåp för flerfunktionsnät för verksamhetensnät ”stadsnät” monteras i 19-tumsskåp placeras i IT-utrymme, dataskåp ska vara utfört med låsbara sidostycken</w:t>
      </w:r>
      <w:r w:rsidRPr="00C43EFD">
        <w:t xml:space="preserve">, </w:t>
      </w:r>
      <w:r w:rsidRPr="00C43EFD" w:rsidR="00696779">
        <w:t xml:space="preserve">plåtdörr </w:t>
      </w:r>
      <w:r w:rsidRPr="00C43EFD">
        <w:t>med</w:t>
      </w:r>
      <w:r>
        <w:t xml:space="preserve"> låscylinder typ ASSA och fläkt som standard.</w:t>
      </w:r>
    </w:p>
    <w:p w:rsidR="00AD7654" w:rsidP="00BE69C5" w14:paraId="2142AB7C" w14:textId="77777777"/>
    <w:p w:rsidR="00BE69C5" w:rsidP="0052453A" w14:paraId="59E59C91" w14:textId="77777777">
      <w:pPr>
        <w:pStyle w:val="Heading3"/>
      </w:pPr>
      <w:bookmarkStart w:id="147" w:name="_Hlk177644242"/>
      <w:r>
        <w:t>64.BCD</w:t>
      </w:r>
      <w:r>
        <w:tab/>
        <w:t>Flerfunktionsnät – fastighetsnät</w:t>
      </w:r>
    </w:p>
    <w:bookmarkEnd w:id="147"/>
    <w:p w:rsidR="00BE69C5" w:rsidP="00BE69C5" w14:paraId="58B44D40" w14:textId="77777777">
      <w:r>
        <w:t>Flerfunktionsnät utförs som ett strukturerat kabelsystem för telefoni- och datakommunikation enligt SS-EN 50173-x.</w:t>
      </w:r>
    </w:p>
    <w:p w:rsidR="00511811" w:rsidRPr="007E5DD9" w:rsidP="00BE69C5" w14:paraId="64D9E29D" w14:textId="3CB69A62">
      <w:bookmarkStart w:id="148" w:name="_Hlk213939672"/>
      <w:r w:rsidRPr="007E5DD9">
        <w:t>Tekniker/montör/installatör av fastighetsnät ska inneha branschcertifieringen ”Behörig installatör – Fastighetsnät”.</w:t>
      </w:r>
    </w:p>
    <w:p w:rsidR="00BE69C5" w:rsidRPr="00C43EFD" w:rsidP="00BE69C5" w14:paraId="180483A4" w14:textId="5AF80153">
      <w:bookmarkStart w:id="149" w:name="_Hlk177644265"/>
      <w:bookmarkEnd w:id="148"/>
      <w:r w:rsidRPr="007E5DD9">
        <w:t>För nät och stativ/skåp uppbyggnad se RA-1882 Tele/datasystem - Nätschema och disposition av stativ, skåp för telefon och</w:t>
      </w:r>
      <w:r>
        <w:t xml:space="preserve"> </w:t>
      </w:r>
      <w:r w:rsidRPr="00C43EFD">
        <w:t>datanät.</w:t>
      </w:r>
      <w:r w:rsidRPr="00C43EFD" w:rsidR="00015D0F">
        <w:t xml:space="preserve"> </w:t>
      </w:r>
      <w:bookmarkStart w:id="150" w:name="_Hlk205380169"/>
      <w:r w:rsidRPr="00C43EFD" w:rsidR="00141D5C">
        <w:t>Ska bifogas som bilaga.</w:t>
      </w:r>
      <w:bookmarkEnd w:id="150"/>
    </w:p>
    <w:bookmarkEnd w:id="149"/>
    <w:p w:rsidR="00BE69C5" w:rsidP="00BE69C5" w14:paraId="003AF9EE" w14:textId="24FD8F24">
      <w:r w:rsidRPr="00C43EFD">
        <w:t xml:space="preserve">Omfattning och placering av kommunikationsuttag i flerfunktionsnät efterfrågas under projektering </w:t>
      </w:r>
      <w:r w:rsidRPr="00C43EFD" w:rsidR="009E74DD">
        <w:t xml:space="preserve">vid framtagandet av FFU </w:t>
      </w:r>
      <w:r w:rsidRPr="00C43EFD">
        <w:t>från respektive</w:t>
      </w:r>
      <w:r>
        <w:t xml:space="preserve"> förvaltnings dokument och eller rumsfunktionsprogram och ska inarbetas i handling.</w:t>
      </w:r>
    </w:p>
    <w:p w:rsidR="00BE69C5" w:rsidP="00BE69C5" w14:paraId="7192E0A5" w14:textId="77777777">
      <w:r>
        <w:t>Där det ur installationssynpunkt är fördelaktigt att montera två styck kommunikationsuttag i samma täckplatta får det göras om installationsanvisningarna från systemleverantören uppfylls.</w:t>
      </w:r>
    </w:p>
    <w:p w:rsidR="00BE69C5" w:rsidRPr="00AA47F5" w:rsidP="00BE69C5" w14:paraId="2AC11B32" w14:textId="77777777">
      <w:pPr>
        <w:rPr>
          <w:b/>
          <w:bCs/>
        </w:rPr>
      </w:pPr>
      <w:r w:rsidRPr="00AA47F5">
        <w:rPr>
          <w:b/>
          <w:bCs/>
        </w:rPr>
        <w:t>Följande utrustning ska ha kommunikationsuttag:</w:t>
      </w:r>
    </w:p>
    <w:p w:rsidR="00BE69C5" w:rsidP="00BE69C5" w14:paraId="4D3D1BC3" w14:textId="77777777">
      <w:r>
        <w:t>Ett enkelt vid larmsändare för brand- och inbrottslarmcentral.</w:t>
      </w:r>
    </w:p>
    <w:p w:rsidR="00BE69C5" w:rsidP="00BE69C5" w14:paraId="3C5EF66F" w14:textId="77777777">
      <w:r>
        <w:t>Ett enkelt vid brandlarmcentral.</w:t>
      </w:r>
    </w:p>
    <w:p w:rsidR="00BE69C5" w:rsidRPr="007E5DD9" w:rsidP="00BE69C5" w14:paraId="2220DE10" w14:textId="77777777">
      <w:r w:rsidRPr="007E5DD9">
        <w:t>Ett enkelt vid inbrottslarmcentral.</w:t>
      </w:r>
    </w:p>
    <w:p w:rsidR="00AD0AFB" w:rsidRPr="007E5DD9" w:rsidP="00AD0AFB" w14:paraId="5EAF2F1D" w14:textId="03A79285">
      <w:bookmarkStart w:id="151" w:name="_Hlk213939686"/>
      <w:r w:rsidRPr="007E5DD9">
        <w:t>Ett enkelt vid entré- och passerkontrollsystem.</w:t>
      </w:r>
    </w:p>
    <w:bookmarkEnd w:id="151"/>
    <w:p w:rsidR="00BE69C5" w:rsidRPr="007E5DD9" w:rsidP="00BE69C5" w14:paraId="61F3C834" w14:textId="77777777">
      <w:r w:rsidRPr="007E5DD9">
        <w:t>Ett enkelt vid andra telesystem ett kommunikationsuttag per system.</w:t>
      </w:r>
    </w:p>
    <w:p w:rsidR="00BE69C5" w:rsidRPr="007E5DD9" w:rsidP="00BE69C5" w14:paraId="60545C2A" w14:textId="77777777">
      <w:r w:rsidRPr="007E5DD9">
        <w:t>Ett dubbelt i IT-utrymme vid dataskåp för kamera.</w:t>
      </w:r>
    </w:p>
    <w:p w:rsidR="00BE69C5" w:rsidRPr="007E5DD9" w:rsidP="00BE69C5" w14:paraId="1F6098F7" w14:textId="77777777">
      <w:r w:rsidRPr="007E5DD9">
        <w:t>Ett dubbelt vid apparatskåp i teknik och/eller fläktrum.</w:t>
      </w:r>
    </w:p>
    <w:p w:rsidR="00BE69C5" w:rsidRPr="007E5DD9" w:rsidP="00BE69C5" w14:paraId="57D9102C" w14:textId="77777777">
      <w:r w:rsidRPr="007E5DD9">
        <w:t>Ett dubbelt vid apparatlåda för solcellsövervakning.</w:t>
      </w:r>
    </w:p>
    <w:p w:rsidR="005469EC" w:rsidRPr="007E5DD9" w:rsidP="005469EC" w14:paraId="7B99AD8C" w14:textId="77777777">
      <w:r w:rsidRPr="007E5DD9">
        <w:t>Ett dubbelt vid respektive accesspunkt för trådlöst nätverk.</w:t>
      </w:r>
    </w:p>
    <w:p w:rsidR="003275DB" w:rsidRPr="007E5DD9" w:rsidP="00BE69C5" w14:paraId="0F8101B9" w14:textId="67CA89DD">
      <w:bookmarkStart w:id="152" w:name="_Hlk213939692"/>
      <w:r w:rsidRPr="007E5DD9">
        <w:t xml:space="preserve">Ett dubbelt vid respektive punkt </w:t>
      </w:r>
      <w:r w:rsidRPr="007E5DD9" w:rsidR="00582DBE">
        <w:t xml:space="preserve">inomhus </w:t>
      </w:r>
      <w:r w:rsidRPr="007E5DD9">
        <w:t xml:space="preserve">för </w:t>
      </w:r>
      <w:r w:rsidRPr="007E5DD9">
        <w:t>kamerabevakningssystem.</w:t>
      </w:r>
    </w:p>
    <w:bookmarkEnd w:id="152"/>
    <w:p w:rsidR="005469EC" w:rsidRPr="00C43EFD" w:rsidP="005469EC" w14:paraId="4E4DC01B" w14:textId="77777777">
      <w:r w:rsidRPr="007E5DD9">
        <w:t>Ett dubbelt vid respektive accesspunkt för trådlöst nätverk.</w:t>
      </w:r>
    </w:p>
    <w:p w:rsidR="006A6D9A" w:rsidRPr="00C43EFD" w:rsidP="00BE69C5" w14:paraId="677D11DD" w14:textId="46993D92">
      <w:bookmarkStart w:id="153" w:name="_Hlk178065894"/>
      <w:bookmarkStart w:id="154" w:name="_Hlk178064893"/>
      <w:r w:rsidRPr="00C43EFD">
        <w:t>Ett extra dubbelt vid större utrymmen ”</w:t>
      </w:r>
      <w:r w:rsidR="00C43EFD">
        <w:t>6</w:t>
      </w:r>
      <w:r w:rsidRPr="00C43EFD">
        <w:t xml:space="preserve">0 kvm” för accesspunkt för trådlöst nätverk = tätare än </w:t>
      </w:r>
      <w:r w:rsidR="00E4637D">
        <w:t>2</w:t>
      </w:r>
      <w:r w:rsidRPr="00C43EFD">
        <w:t>0 meter.</w:t>
      </w:r>
    </w:p>
    <w:bookmarkEnd w:id="153"/>
    <w:p w:rsidR="00BE69C5" w:rsidRPr="00C43EFD" w:rsidP="00BE69C5" w14:paraId="02537E62" w14:textId="77777777">
      <w:r w:rsidRPr="00C43EFD">
        <w:t>Kommunikationsuttag för trådlöst nätverk ska finnas i hela byggnaden så att trådlösnätverkstäckning finns i samtliga utrymmen även i boendelägenheter, kommunikationsuttag placeras med ett maximalt avstånd på 20 meter.</w:t>
      </w:r>
    </w:p>
    <w:bookmarkEnd w:id="154"/>
    <w:p w:rsidR="00BE69C5" w:rsidRPr="00C43EFD" w:rsidP="00BE69C5" w14:paraId="582428DA" w14:textId="77777777">
      <w:r w:rsidRPr="00C43EFD">
        <w:t>Switchar</w:t>
      </w:r>
      <w:r w:rsidRPr="00C43EFD">
        <w:t xml:space="preserve"> beställs och tillhandahålls av beställaren.</w:t>
      </w:r>
    </w:p>
    <w:p w:rsidR="00BE69C5" w:rsidRPr="00C43EFD" w:rsidP="00AC0EEB" w14:paraId="7E401653" w14:textId="77777777">
      <w:pPr>
        <w:pStyle w:val="Heading4"/>
      </w:pPr>
      <w:r w:rsidRPr="00C43EFD">
        <w:t>Bostad med Särskild Service:</w:t>
      </w:r>
    </w:p>
    <w:p w:rsidR="00BE69C5" w:rsidP="00BE69C5" w14:paraId="7BA56AE8" w14:textId="392F1D37">
      <w:r w:rsidRPr="00C43EFD">
        <w:t xml:space="preserve">Omfattning och placering av kommunikationsuttag i flerfunktionsnät efterfrågas under projektering </w:t>
      </w:r>
      <w:r w:rsidRPr="00C43EFD" w:rsidR="009E74DD">
        <w:t xml:space="preserve">vid framtagandet av FFU </w:t>
      </w:r>
      <w:r w:rsidRPr="00C43EFD">
        <w:t>från</w:t>
      </w:r>
      <w:r>
        <w:t xml:space="preserve"> respektive förvaltnings dokument och eller rumsfunktionsprogram och ska inarbetas i handling.</w:t>
      </w:r>
    </w:p>
    <w:p w:rsidR="00BE69C5" w:rsidP="00BE69C5" w14:paraId="140330C2" w14:textId="77777777">
      <w:r>
        <w:t>Uttag för den boende inom lägenheten ansluts till multimediacentral.</w:t>
      </w:r>
    </w:p>
    <w:p w:rsidR="00BE69C5" w:rsidP="00BE69C5" w14:paraId="59723A4C" w14:textId="77777777">
      <w:r>
        <w:t>Placering av multimediacentral i eller utanför lägenhet bestäms i samråd med beställaren och verksamheten.</w:t>
      </w:r>
    </w:p>
    <w:p w:rsidR="00BE69C5" w:rsidP="00BE69C5" w14:paraId="0E335BD1" w14:textId="77777777">
      <w:r>
        <w:t xml:space="preserve">Två styck fibrer förläggs via blåsfiberrör från stativ till multimediacentral i boenderum/lägenhet varav 1 styck fiber </w:t>
      </w:r>
      <w:r>
        <w:t>kontakteras</w:t>
      </w:r>
      <w:r>
        <w:t>.</w:t>
      </w:r>
    </w:p>
    <w:p w:rsidR="00BE69C5" w:rsidP="00BE69C5" w14:paraId="63560B1C" w14:textId="77777777">
      <w:r>
        <w:t>Kommunikationsuttag för trådlöst nätverk ska finnas i hela byggnaden så att trådlösnätverkstäckning finns i samtliga utrymmen även i boende lägenheter, kommunikationsuttag placeras med ett maximalt avstånd på 20 meter.</w:t>
      </w:r>
    </w:p>
    <w:p w:rsidR="00752B6D" w:rsidP="00BE69C5" w14:paraId="50A66856" w14:textId="3A1116EC">
      <w:bookmarkStart w:id="155" w:name="_Hlk181629226"/>
      <w:r w:rsidRPr="00752B6D">
        <w:t>Kommunikationsuttag och accessutrustning för trådlöst nätverk ska placeras i lämplig installationslåda i tak</w:t>
      </w:r>
      <w:r>
        <w:t xml:space="preserve"> utanför bostad</w:t>
      </w:r>
      <w:r w:rsidRPr="00752B6D">
        <w:t xml:space="preserve"> när det är loftgångar till bostäder.</w:t>
      </w:r>
    </w:p>
    <w:bookmarkEnd w:id="155"/>
    <w:p w:rsidR="00BE69C5" w:rsidP="00AC0EEB" w14:paraId="76F51520" w14:textId="77777777">
      <w:pPr>
        <w:pStyle w:val="Heading4"/>
      </w:pPr>
      <w:r>
        <w:t>Vård- och omsorgsboende för äldre:</w:t>
      </w:r>
    </w:p>
    <w:p w:rsidR="00BE69C5" w:rsidP="00BE69C5" w14:paraId="3338524E" w14:textId="77777777">
      <w:r>
        <w:t>Utredning av IT utrymme om det ska vara dubbla utrymmen för redundans.</w:t>
      </w:r>
    </w:p>
    <w:p w:rsidR="00BE69C5" w:rsidP="00BE69C5" w14:paraId="12BA408C" w14:textId="615F0FB9">
      <w:r>
        <w:t>Omfattning och placering av kommunikationsuttag i flerfunktionsnät efterfrågas under projektering</w:t>
      </w:r>
      <w:r w:rsidR="009E74DD">
        <w:t xml:space="preserve"> </w:t>
      </w:r>
      <w:r w:rsidRPr="00E4637D" w:rsidR="009E74DD">
        <w:t>vid framtagandet av FFU</w:t>
      </w:r>
      <w:r w:rsidRPr="00E4637D">
        <w:t xml:space="preserve"> från</w:t>
      </w:r>
      <w:r>
        <w:t xml:space="preserve"> respektive förvaltnings dokument och eller rumsfunktionsprogram och ska inarbetas i handling.</w:t>
      </w:r>
    </w:p>
    <w:p w:rsidR="00BE69C5" w:rsidP="00BE69C5" w14:paraId="0E4AF5E8" w14:textId="77777777">
      <w:r>
        <w:t xml:space="preserve">Två styck fibrer förläggs via blåsfiberrör från stativ ”boendefiber” till boenderum/lägenhet varav 1 styck fiber </w:t>
      </w:r>
      <w:r>
        <w:t>kontakteras</w:t>
      </w:r>
      <w:r>
        <w:t>.</w:t>
      </w:r>
    </w:p>
    <w:p w:rsidR="00BE69C5" w:rsidP="00BE69C5" w14:paraId="6CC87DDA" w14:textId="77777777">
      <w:r>
        <w:t>Boendefiber ska ansluts mellan stativ placerat i IT/tele-nisch och lägenhet.</w:t>
      </w:r>
    </w:p>
    <w:p w:rsidR="00BE69C5" w:rsidP="00BE69C5" w14:paraId="6290F35A" w14:textId="77777777">
      <w:r>
        <w:t>Kommunikationsuttag för trådlöst nätverk ska finnas i hela byggnaden så att trådlösnätverkstäckning finns i samtliga utrymmen även i boende lägenheter, kommunikationsuttag placeras med ett maximalt avstånd på 20 meter.</w:t>
      </w:r>
    </w:p>
    <w:p w:rsidR="00BE69C5" w:rsidP="00AC0EEB" w14:paraId="6DD4B7E8" w14:textId="77777777">
      <w:pPr>
        <w:pStyle w:val="Heading4"/>
      </w:pPr>
      <w:r>
        <w:t>System och funktioner</w:t>
      </w:r>
    </w:p>
    <w:p w:rsidR="00BE69C5" w:rsidP="00BE69C5" w14:paraId="14A034EC" w14:textId="77777777">
      <w:r>
        <w:t>Försörjningskabel ”fiberservis” (WAN/datatrafik) ansluts till huvud-dataskåpplacerad i IT-utrymme ”överlämningspunkt”.</w:t>
      </w:r>
    </w:p>
    <w:p w:rsidR="00BE69C5" w:rsidP="00BE69C5" w14:paraId="611AFC1A" w14:textId="77777777">
      <w:r>
        <w:t>Vid huvud-dataskåp installeras ODF-box anpassad för sammankoppling med aktuell operatörs utrustning.</w:t>
      </w:r>
    </w:p>
    <w:p w:rsidR="00BE69C5" w:rsidP="00BE69C5" w14:paraId="63465E64" w14:textId="77777777">
      <w:r>
        <w:t xml:space="preserve">Fiberkabel ska </w:t>
      </w:r>
      <w:r>
        <w:t>kontakteras</w:t>
      </w:r>
      <w:r>
        <w:t xml:space="preserve"> i egen optofiberpanel i stativ/ dataskåp.</w:t>
      </w:r>
    </w:p>
    <w:p w:rsidR="00BE69C5" w:rsidP="00BE69C5" w14:paraId="1DA00037" w14:textId="77777777">
      <w:r>
        <w:t>Reservlängd på fiberkabel ska lämnas på minst 5 meter vid stativ/dataskåp, vid anslutning till optofiberpanel ska kabeln förläggas (i slinga eller som ett ”U”) innan anslutning till panel.</w:t>
      </w:r>
    </w:p>
    <w:p w:rsidR="00431BB0" w:rsidP="00431BB0" w14:paraId="519A5C7F" w14:textId="7DB72601">
      <w:bookmarkStart w:id="156" w:name="_Hlk177644302"/>
      <w:r w:rsidRPr="00E4637D">
        <w:t>Två strömpaneler ”</w:t>
      </w:r>
      <w:r w:rsidRPr="00E4637D">
        <w:t>elpanel</w:t>
      </w:r>
      <w:r w:rsidRPr="00E4637D">
        <w:t>” med 4st brunnar</w:t>
      </w:r>
      <w:r w:rsidRPr="00E4637D" w:rsidR="00E54727">
        <w:t xml:space="preserve"> per panel</w:t>
      </w:r>
      <w:r w:rsidRPr="00E4637D">
        <w:t xml:space="preserve"> monteras i stativ/skåp.</w:t>
      </w:r>
    </w:p>
    <w:p w:rsidR="00BE69C5" w:rsidP="00AC0EEB" w14:paraId="1E350850" w14:textId="77777777">
      <w:pPr>
        <w:pStyle w:val="Heading4"/>
      </w:pPr>
      <w:bookmarkStart w:id="157" w:name="_Hlk177644316"/>
      <w:bookmarkEnd w:id="156"/>
      <w:r>
        <w:t>Ledningsnät</w:t>
      </w:r>
    </w:p>
    <w:p w:rsidR="00BE69C5" w:rsidP="00BE69C5" w14:paraId="738C9FBB" w14:textId="2A6A231B">
      <w:bookmarkStart w:id="158" w:name="_Hlk177644331"/>
      <w:bookmarkEnd w:id="157"/>
      <w:r>
        <w:t xml:space="preserve">För nät och stativ/skåp uppbyggnad se RA-1882 Tele/datasystem - Nätschema och disposition av stativ, skåp för telefon och </w:t>
      </w:r>
      <w:r w:rsidRPr="00E4637D">
        <w:t>datanät.</w:t>
      </w:r>
      <w:r w:rsidRPr="00E4637D" w:rsidR="00141D5C">
        <w:t xml:space="preserve"> Ska bifogas som bilaga.</w:t>
      </w:r>
    </w:p>
    <w:p w:rsidR="00BE69C5" w:rsidRPr="007E5DD9" w:rsidP="00BE69C5" w14:paraId="74D8AB63" w14:textId="7D4A8048">
      <w:bookmarkStart w:id="159" w:name="_Hlk213939726"/>
      <w:bookmarkEnd w:id="158"/>
      <w:r w:rsidRPr="007E5DD9">
        <w:t>Flerfunktionsnät utförs i kategori 6</w:t>
      </w:r>
      <w:r w:rsidRPr="007E5DD9" w:rsidR="00407EA5">
        <w:t>A</w:t>
      </w:r>
      <w:r w:rsidRPr="007E5DD9">
        <w:t>, länkklass E</w:t>
      </w:r>
      <w:r w:rsidRPr="007E5DD9" w:rsidR="00407EA5">
        <w:t>A</w:t>
      </w:r>
      <w:r w:rsidRPr="007E5DD9">
        <w:t>, oskärmat (ISO/IEC 11801).</w:t>
      </w:r>
    </w:p>
    <w:p w:rsidR="00BE69C5" w:rsidRPr="007E5DD9" w:rsidP="00BE69C5" w14:paraId="3733E8E1" w14:textId="39D3A7B5">
      <w:bookmarkStart w:id="160" w:name="_Hlk213939758"/>
      <w:bookmarkEnd w:id="159"/>
      <w:r w:rsidRPr="007E5DD9">
        <w:t xml:space="preserve">Internfiber inom byggnaden ska vara singelmode OS2, med </w:t>
      </w:r>
      <w:r w:rsidRPr="007E5DD9" w:rsidR="00407EA5">
        <w:t xml:space="preserve">minst </w:t>
      </w:r>
      <w:r w:rsidRPr="007E5DD9">
        <w:t xml:space="preserve">åtta fibrer varav fyra fibrer </w:t>
      </w:r>
      <w:r w:rsidRPr="007E5DD9">
        <w:t>kontakteras</w:t>
      </w:r>
      <w:r w:rsidRPr="007E5DD9">
        <w:t>.</w:t>
      </w:r>
    </w:p>
    <w:p w:rsidR="00BE69C5" w:rsidP="00BE69C5" w14:paraId="5D79D993" w14:textId="03492AA8">
      <w:bookmarkStart w:id="161" w:name="_Hlk213939775"/>
      <w:bookmarkEnd w:id="160"/>
      <w:r w:rsidRPr="007E5DD9">
        <w:t xml:space="preserve">Campusnät fiber mellan byggnader ska vara singelmode OS2, med </w:t>
      </w:r>
      <w:r w:rsidRPr="007E5DD9" w:rsidR="00407EA5">
        <w:t xml:space="preserve">minst </w:t>
      </w:r>
      <w:r w:rsidRPr="007E5DD9">
        <w:t xml:space="preserve">tolv fibrer varav sex fibrer </w:t>
      </w:r>
      <w:r w:rsidRPr="007E5DD9">
        <w:t>kontakteras</w:t>
      </w:r>
      <w:r w:rsidRPr="007E5DD9">
        <w:t>.</w:t>
      </w:r>
    </w:p>
    <w:bookmarkEnd w:id="161"/>
    <w:p w:rsidR="00BE69C5" w:rsidP="00BE69C5" w14:paraId="269CD470" w14:textId="77777777">
      <w:r>
        <w:t xml:space="preserve">I Bostad med Särskild Service förläggs två fibrer via blåsfiberrör från stativ till multimediacentral i boenderum/lägenhet varav en fiber </w:t>
      </w:r>
      <w:r>
        <w:t>kontakteras</w:t>
      </w:r>
      <w:r>
        <w:t>.</w:t>
      </w:r>
    </w:p>
    <w:p w:rsidR="00BE69C5" w:rsidRPr="00AC0EEB" w:rsidP="00AC0EEB" w14:paraId="698EA613" w14:textId="77777777">
      <w:pPr>
        <w:pStyle w:val="Heading2"/>
      </w:pPr>
      <w:bookmarkStart w:id="162" w:name="_Toc256000012"/>
      <w:r w:rsidRPr="00AC0EEB">
        <w:t>64.C</w:t>
      </w:r>
      <w:r w:rsidRPr="00AC0EEB">
        <w:tab/>
        <w:t>Teletekniska säkerhetssystem</w:t>
      </w:r>
      <w:bookmarkEnd w:id="162"/>
    </w:p>
    <w:p w:rsidR="00BE69C5" w:rsidP="00AC0EEB" w14:paraId="20861B7E" w14:textId="77777777">
      <w:pPr>
        <w:pStyle w:val="Heading3"/>
      </w:pPr>
      <w:r>
        <w:t>64.CA</w:t>
      </w:r>
      <w:r>
        <w:tab/>
        <w:t>Sammansatta teletekniska säkerhetssystem</w:t>
      </w:r>
    </w:p>
    <w:p w:rsidR="00BE69C5" w:rsidP="00AC0EEB" w14:paraId="53D97C86" w14:textId="77777777">
      <w:pPr>
        <w:pStyle w:val="Heading3"/>
      </w:pPr>
      <w:r>
        <w:t>64.CB</w:t>
      </w:r>
      <w:r>
        <w:tab/>
        <w:t>Teletekniska larmsystem</w:t>
      </w:r>
    </w:p>
    <w:p w:rsidR="00BE69C5" w:rsidP="00AC0EEB" w14:paraId="598B1305" w14:textId="77777777">
      <w:pPr>
        <w:pStyle w:val="Heading3"/>
      </w:pPr>
      <w:r>
        <w:t>64.CBB</w:t>
      </w:r>
      <w:r>
        <w:tab/>
        <w:t>Branddetekterings- och brandlarmsystem</w:t>
      </w:r>
    </w:p>
    <w:p w:rsidR="00BE69C5" w:rsidP="00AC0EEB" w14:paraId="476587B3" w14:textId="77777777">
      <w:pPr>
        <w:pStyle w:val="Heading3"/>
      </w:pPr>
      <w:bookmarkStart w:id="163" w:name="_Hlk177644371"/>
      <w:r>
        <w:t>64.CBB/1</w:t>
      </w:r>
      <w:r>
        <w:tab/>
        <w:t>Branddetekterings- och brandlarmsystem - automatiska brandlarmsystem</w:t>
      </w:r>
    </w:p>
    <w:bookmarkEnd w:id="163"/>
    <w:p w:rsidR="00BE69C5" w:rsidP="00BE69C5" w14:paraId="1D13B28D" w14:textId="77777777">
      <w:r>
        <w:t>Enligt SBF 110:8 Regler för brandlarm, Klass A – Övervakning av hela byggnaden, med angivna undantag enligt kapitel 6.5.1.5. samt WC, RWC och dusch på förskolor.</w:t>
      </w:r>
    </w:p>
    <w:p w:rsidR="00100C90" w:rsidRPr="00E4637D" w:rsidP="00BE69C5" w14:paraId="411EB144" w14:textId="46780A3E">
      <w:bookmarkStart w:id="164" w:name="_Hlk177647159"/>
      <w:r w:rsidRPr="00E4637D">
        <w:t>Branddetekterings- och brandlarmsystem – automatiska brandlarmsystem ska årligt servicebesök av anläggarfirman ingå under garantitiden.</w:t>
      </w:r>
    </w:p>
    <w:p w:rsidR="00100C90" w:rsidP="00BE69C5" w14:paraId="5613AFF3" w14:textId="4C51E833">
      <w:r w:rsidRPr="00E4637D">
        <w:t>Branddetekterings- och brandlarmsystem – automatiska brandlarmsystem ska leveransbesiktning utföras enligt SBF110:8 och SBF 141.</w:t>
      </w:r>
    </w:p>
    <w:bookmarkEnd w:id="164"/>
    <w:p w:rsidR="00BE69C5" w:rsidP="00BE69C5" w14:paraId="282971F1" w14:textId="77777777">
      <w:r>
        <w:t xml:space="preserve">Brandlarmsystemet ska vara </w:t>
      </w:r>
      <w:r>
        <w:t>adresserbart</w:t>
      </w:r>
      <w:r>
        <w:t>.</w:t>
      </w:r>
    </w:p>
    <w:p w:rsidR="00BE69C5" w:rsidP="00BE69C5" w14:paraId="5905048A" w14:textId="77777777">
      <w:r>
        <w:t>Brandlarm installeras ej i friliggande förrådsbyggnader, till exempel återvinningshus, lägenhetsförråd och motsvarande.</w:t>
      </w:r>
    </w:p>
    <w:p w:rsidR="00BE69C5" w:rsidP="00BE69C5" w14:paraId="308C01BE" w14:textId="111F7D9E">
      <w:r w:rsidRPr="007E5DD9">
        <w:t xml:space="preserve">Vid installation av separat brandförvarstablå ska brandlarmcentral monteras på stativ placerad i </w:t>
      </w:r>
      <w:bookmarkStart w:id="165" w:name="_Hlk213940093"/>
      <w:r w:rsidRPr="007E5DD9" w:rsidR="00A84245">
        <w:t>t</w:t>
      </w:r>
      <w:r w:rsidRPr="007E5DD9" w:rsidR="00AE62C2">
        <w:t>elerum</w:t>
      </w:r>
      <w:bookmarkEnd w:id="165"/>
      <w:r w:rsidRPr="007E5DD9" w:rsidR="00AE62C2">
        <w:t xml:space="preserve"> </w:t>
      </w:r>
      <w:r w:rsidRPr="007E5DD9">
        <w:t>eller telenisch</w:t>
      </w:r>
      <w:r>
        <w:t>.</w:t>
      </w:r>
    </w:p>
    <w:p w:rsidR="00BE69C5" w:rsidP="00BE69C5" w14:paraId="062BA72D" w14:textId="77777777">
      <w:r>
        <w:t>Utrustning för brandlarm placeras i skåp med brandförsvarstablå infälld i dörr, se även i RA-1834 Bygg.</w:t>
      </w:r>
    </w:p>
    <w:p w:rsidR="00BE69C5" w:rsidRPr="00E4637D" w:rsidP="00BE69C5" w14:paraId="53B911F5" w14:textId="2B401859">
      <w:bookmarkStart w:id="166" w:name="_Hlk177647188"/>
      <w:r>
        <w:t xml:space="preserve">Detektorer på hög </w:t>
      </w:r>
      <w:r w:rsidRPr="00E4637D">
        <w:t xml:space="preserve">höjd </w:t>
      </w:r>
      <w:r w:rsidRPr="00E4637D" w:rsidR="00EF61EF">
        <w:t xml:space="preserve">över 4 meter </w:t>
      </w:r>
      <w:r w:rsidRPr="00E4637D">
        <w:t>ska förses med hissanordning, för att kunna utföra underhåll.</w:t>
      </w:r>
    </w:p>
    <w:p w:rsidR="00BE69C5" w:rsidP="00BE69C5" w14:paraId="7DF2CF13" w14:textId="46C6DDAA">
      <w:bookmarkStart w:id="167" w:name="_Hlk177647212"/>
      <w:bookmarkEnd w:id="166"/>
      <w:r w:rsidRPr="00E4637D">
        <w:t>Detektorer i nischer ska monteras på vinkelfäste som är demonterbart från golv, för att kunna utföra underhåll</w:t>
      </w:r>
      <w:r w:rsidRPr="00E4637D" w:rsidR="001F4A9D">
        <w:t xml:space="preserve"> monteras enligt regelverk SB</w:t>
      </w:r>
      <w:r w:rsidRPr="00E4637D" w:rsidR="00C74CDC">
        <w:t>F</w:t>
      </w:r>
      <w:r w:rsidRPr="00E4637D" w:rsidR="001F4A9D">
        <w:t xml:space="preserve"> 110:8</w:t>
      </w:r>
      <w:r w:rsidRPr="00E4637D">
        <w:t>.</w:t>
      </w:r>
    </w:p>
    <w:bookmarkEnd w:id="167"/>
    <w:p w:rsidR="00BE69C5" w:rsidP="00BE69C5" w14:paraId="66FEFB65" w14:textId="77777777">
      <w:r>
        <w:t>Adressenheter placeras åtkomligt i utrymme el-centraler, el-/tele nisch samt ovan undertak.</w:t>
      </w:r>
    </w:p>
    <w:p w:rsidR="00BE69C5" w:rsidP="00BE69C5" w14:paraId="5EFF3652" w14:textId="77777777">
      <w:r>
        <w:t xml:space="preserve">Brandlarmcentral ska vara försedd med larmlagringsfunktion, omkoppling </w:t>
      </w:r>
      <w:r>
        <w:t>mellan direktlarm eller</w:t>
      </w:r>
      <w:r>
        <w:t xml:space="preserve"> larmlagring ska styras av </w:t>
      </w:r>
      <w:r>
        <w:t>kopplingsur</w:t>
      </w:r>
      <w:r>
        <w:t xml:space="preserve">, typ programmerbart </w:t>
      </w:r>
      <w:r>
        <w:t>årsur</w:t>
      </w:r>
      <w:r>
        <w:t xml:space="preserve"> samt inbrottslarm, omkoppling mellan direktlarm eller larmlagring ska även ske via mekanisk vred placerad i skåp vid centralapparat.</w:t>
      </w:r>
    </w:p>
    <w:p w:rsidR="00BE69C5" w:rsidP="00BE69C5" w14:paraId="7FD3BF74" w14:textId="77777777">
      <w:r>
        <w:t>Årsur</w:t>
      </w:r>
      <w:r>
        <w:t xml:space="preserve"> för larmlagring ska monteras bredvid centralapparaten och strömförsörjas via centralapparatens batteri.</w:t>
      </w:r>
    </w:p>
    <w:p w:rsidR="00BE69C5" w:rsidRPr="007E5DD9" w:rsidP="00BE69C5" w14:paraId="7964B2E8" w14:textId="17349EE6">
      <w:bookmarkStart w:id="168" w:name="_Hlk213940318"/>
      <w:r w:rsidRPr="007E5DD9">
        <w:t>I Bostad med Särskild Service och Vård- och omsorgsboende för äldre indikeras larm för interninsats och brandlarm</w:t>
      </w:r>
      <w:r w:rsidRPr="007E5DD9" w:rsidR="008A0103">
        <w:t xml:space="preserve"> samt sprinklerlarm</w:t>
      </w:r>
      <w:r w:rsidRPr="007E5DD9">
        <w:t xml:space="preserve"> i </w:t>
      </w:r>
      <w:r w:rsidRPr="007E5DD9">
        <w:t>handenhet</w:t>
      </w:r>
      <w:r w:rsidRPr="007E5DD9" w:rsidR="005469EC">
        <w:t>er</w:t>
      </w:r>
      <w:r w:rsidRPr="007E5DD9">
        <w:t>, förbereds till plint om inte systemet installeras i projektet</w:t>
      </w:r>
      <w:r w:rsidRPr="007E5DD9" w:rsidR="00A86426">
        <w:t xml:space="preserve"> vid framtagandet av FFU</w:t>
      </w:r>
      <w:r w:rsidRPr="007E5DD9">
        <w:t>.</w:t>
      </w:r>
    </w:p>
    <w:p w:rsidR="008A0103" w:rsidP="00BE69C5" w14:paraId="7733D56D" w14:textId="27C71F78">
      <w:bookmarkStart w:id="169" w:name="_Hlk213940332"/>
      <w:bookmarkEnd w:id="168"/>
      <w:r w:rsidRPr="007E5DD9">
        <w:t>I Bostad med Särskild Service och Vård- och omsorgsboende ska placering av brandlarmscentralen och larmlagringstablå bestäms i dialog med verksamheten.</w:t>
      </w:r>
      <w:r w:rsidRPr="008A0103">
        <w:t> </w:t>
      </w:r>
    </w:p>
    <w:bookmarkEnd w:id="169"/>
    <w:p w:rsidR="00BE69C5" w:rsidP="00BE69C5" w14:paraId="27307288" w14:textId="77777777">
      <w:r>
        <w:t>Anläggningen ska programmeras i klartext och i samråd med anläggningsägaren.</w:t>
      </w:r>
    </w:p>
    <w:p w:rsidR="00BE69C5" w:rsidP="00BE69C5" w14:paraId="08A695D0" w14:textId="77777777">
      <w:r>
        <w:t>Musikanläggningar ska tystas vid brandlarm, styrningar dokumenteras på larmritningar.</w:t>
      </w:r>
    </w:p>
    <w:p w:rsidR="00BE69C5" w:rsidP="00BE69C5" w14:paraId="79CE0E32" w14:textId="77777777">
      <w:r>
        <w:t>Värmealstrande utrustning i kök och hemkunskapssalar ska stängas av vid brandlarm, styrningar dokumenteras på larmritningar, vilka utrustning framgår av brandskyddsbeskrivning eller efterfrågas av brandsakkunnig på Stadsfastighetsförvaltningen.</w:t>
      </w:r>
    </w:p>
    <w:p w:rsidR="00BE69C5" w:rsidP="00BE69C5" w14:paraId="710398DC" w14:textId="77777777">
      <w:r>
        <w:t>Om larmlagringstablån är integrerad i centralapparaten ska extern återställningsenhet monteras bredvid centralapparaten.</w:t>
      </w:r>
    </w:p>
    <w:p w:rsidR="00BE69C5" w:rsidP="00BE69C5" w14:paraId="320C2423" w14:textId="77777777">
      <w:r>
        <w:t>Minst en larmlagringstablå ska installeras.</w:t>
      </w:r>
    </w:p>
    <w:p w:rsidR="00BE69C5" w:rsidP="00BE69C5" w14:paraId="16D32211" w14:textId="6E3C7F7B">
      <w:r>
        <w:t>Vid anläggning med flera byggnader ska minst en larmlagringstablå per byggnad installeras, vid byggnad med flera våningar får det utredas om antal tablåer per våning, vid större byggnad i ett plan får det utredas om antal tablåer</w:t>
      </w:r>
      <w:r w:rsidR="001F4A9D">
        <w:t>.</w:t>
      </w:r>
    </w:p>
    <w:p w:rsidR="00BE69C5" w:rsidRPr="00E4637D" w:rsidP="00BE69C5" w14:paraId="3CCEA75D" w14:textId="7C8A70B2">
      <w:bookmarkStart w:id="170" w:name="_Hlk177647252"/>
      <w:r>
        <w:t xml:space="preserve">Dörrar i brandavskiljande konstruktion som förses med dörruppställning och ska ligga anslutna via egen transformator med styrning från brandlarm, separat knapp för dörrstängning ska monteras på vägg </w:t>
      </w:r>
      <w:r w:rsidRPr="002C223C">
        <w:t>tillgänglig</w:t>
      </w:r>
      <w:r w:rsidR="002C223C">
        <w:t xml:space="preserve">t </w:t>
      </w:r>
      <w:r w:rsidRPr="00E4637D" w:rsidR="002C223C">
        <w:t>på en höjd mellan 800-1200mm</w:t>
      </w:r>
      <w:r w:rsidRPr="00E4637D">
        <w:t>.</w:t>
      </w:r>
    </w:p>
    <w:bookmarkEnd w:id="170"/>
    <w:p w:rsidR="00BE69C5" w:rsidRPr="00E4637D" w:rsidP="00BE69C5" w14:paraId="5EF775AC" w14:textId="7270D8DD">
      <w:r w:rsidRPr="00E4637D">
        <w:t>Röklucka ska ha separat matning eget nätaggregat med batteribackup</w:t>
      </w:r>
      <w:r w:rsidRPr="00E4637D" w:rsidR="001F4A9D">
        <w:t>.</w:t>
      </w:r>
    </w:p>
    <w:p w:rsidR="00BE69C5" w:rsidRPr="00E4637D" w:rsidP="00BE69C5" w14:paraId="566A2DFC" w14:textId="7C54FF9D">
      <w:bookmarkStart w:id="171" w:name="_Hlk177647289"/>
      <w:r w:rsidRPr="00E4637D">
        <w:t xml:space="preserve">Uppställd </w:t>
      </w:r>
      <w:r w:rsidRPr="00E4637D">
        <w:t>dörr/</w:t>
      </w:r>
      <w:r w:rsidRPr="00E4637D">
        <w:t>Freeswing</w:t>
      </w:r>
      <w:r w:rsidRPr="00E4637D">
        <w:t xml:space="preserve"> ska ha separat matning </w:t>
      </w:r>
      <w:r w:rsidRPr="00E4637D" w:rsidR="00E54727">
        <w:t xml:space="preserve">via </w:t>
      </w:r>
      <w:r w:rsidRPr="00E4637D">
        <w:t>egen transformator</w:t>
      </w:r>
      <w:r w:rsidRPr="00E4637D" w:rsidR="00EF61EF">
        <w:t>.</w:t>
      </w:r>
    </w:p>
    <w:bookmarkEnd w:id="171"/>
    <w:p w:rsidR="00BE69C5" w:rsidRPr="00E4637D" w:rsidP="00BE69C5" w14:paraId="427308F8" w14:textId="2D92C3DE">
      <w:r w:rsidRPr="00E4637D">
        <w:t>Styrning hjälptelefon utrymningsplats ska endast vara aktiv vid brandlarm</w:t>
      </w:r>
      <w:r w:rsidRPr="00E4637D" w:rsidR="001F4A9D">
        <w:t>.</w:t>
      </w:r>
    </w:p>
    <w:p w:rsidR="00BE69C5" w:rsidRPr="00E4637D" w:rsidP="00BE69C5" w14:paraId="522BE590" w14:textId="158745C4">
      <w:pPr>
        <w:rPr>
          <w:color w:val="FF0000"/>
        </w:rPr>
      </w:pPr>
      <w:r w:rsidRPr="00E4637D">
        <w:t>Styrning passerkontrollsystem, lås öppnar vid aktivt brandlarm</w:t>
      </w:r>
      <w:r w:rsidRPr="00E4637D" w:rsidR="00E4637D">
        <w:t>.</w:t>
      </w:r>
    </w:p>
    <w:p w:rsidR="00BE69C5" w:rsidP="00BE69C5" w14:paraId="7912AC7C" w14:textId="77777777">
      <w:r w:rsidRPr="00E4637D">
        <w:t xml:space="preserve">Styrning inbrottslarmets </w:t>
      </w:r>
      <w:r w:rsidRPr="00E4637D">
        <w:t>larmdon</w:t>
      </w:r>
      <w:r w:rsidRPr="00E4637D">
        <w:t xml:space="preserve"> ska tystas vid aktivt brandlarm.</w:t>
      </w:r>
    </w:p>
    <w:p w:rsidR="00C46485" w:rsidRPr="00E4637D" w:rsidP="00BE69C5" w14:paraId="0C4CCF5D" w14:textId="1D5F8892">
      <w:bookmarkStart w:id="172" w:name="_Hlk213940343"/>
      <w:r w:rsidRPr="007E5DD9">
        <w:t>Larm från sprinkler anslut direkt till larmsändare på egna kanaler.</w:t>
      </w:r>
    </w:p>
    <w:p w:rsidR="00BE69C5" w:rsidP="00BE69C5" w14:paraId="5C7015D2" w14:textId="644F8873">
      <w:bookmarkStart w:id="173" w:name="_Hlk177647351"/>
      <w:bookmarkEnd w:id="172"/>
      <w:r w:rsidRPr="00E4637D">
        <w:t>Överföring av larm till larmmottagningscentral enligt: RA-1881 Larmöverföring - Säkerhet, sprinkler, varukyla och hiss</w:t>
      </w:r>
      <w:r w:rsidRPr="00E4637D" w:rsidR="008306A4">
        <w:t>.</w:t>
      </w:r>
      <w:r w:rsidRPr="00E4637D" w:rsidR="00015D0F">
        <w:t xml:space="preserve"> </w:t>
      </w:r>
      <w:r w:rsidRPr="00E4637D" w:rsidR="00141D5C">
        <w:t>Ska bifogas som bilaga.</w:t>
      </w:r>
    </w:p>
    <w:bookmarkEnd w:id="173"/>
    <w:p w:rsidR="00BE69C5" w:rsidP="00AC0EEB" w14:paraId="5301EE08" w14:textId="77777777">
      <w:pPr>
        <w:pStyle w:val="Heading4"/>
      </w:pPr>
      <w:r>
        <w:t>System och funktioner</w:t>
      </w:r>
    </w:p>
    <w:p w:rsidR="00BE69C5" w:rsidP="00BE69C5" w14:paraId="0C159375" w14:textId="77777777">
      <w:r>
        <w:t>Brandlarmcentral ska vara försedd med larmlagringsfunktion.</w:t>
      </w:r>
    </w:p>
    <w:p w:rsidR="00BE69C5" w:rsidP="00BE69C5" w14:paraId="32C6AE38" w14:textId="77777777">
      <w:r>
        <w:t>Larmlagring utförs med kvitteringstid 1 minut och undersökningstid 3 minuter.</w:t>
      </w:r>
    </w:p>
    <w:p w:rsidR="00BE69C5" w:rsidP="00BE69C5" w14:paraId="0B167576" w14:textId="77777777">
      <w:r>
        <w:t>Larmlagring aktiv i skola och förskola mellan klockan 07:00-18:00 vardagar.</w:t>
      </w:r>
    </w:p>
    <w:p w:rsidR="00BE69C5" w:rsidP="00BE69C5" w14:paraId="77A4DE8B" w14:textId="77777777">
      <w:r>
        <w:t>Larmlagring aktiv i Bostad med Särskild Service och Vård- och omsorgsboende för äldre mellan klockan 07:00-21:00 alla dagar.</w:t>
      </w:r>
    </w:p>
    <w:p w:rsidR="00BE69C5" w:rsidP="00AC0EEB" w14:paraId="0AFA80EC" w14:textId="77777777">
      <w:pPr>
        <w:pStyle w:val="Heading4"/>
      </w:pPr>
      <w:r>
        <w:t>Strömförsörjning</w:t>
      </w:r>
    </w:p>
    <w:p w:rsidR="00BE69C5" w:rsidP="00BE69C5" w14:paraId="47308C1D" w14:textId="77777777">
      <w:r>
        <w:t>Enligt SBF 110:8.</w:t>
      </w:r>
    </w:p>
    <w:p w:rsidR="00BE69C5" w:rsidP="00AC0EEB" w14:paraId="30C14DB5" w14:textId="77777777">
      <w:pPr>
        <w:pStyle w:val="Heading4"/>
      </w:pPr>
      <w:r>
        <w:t>Ledningssystem</w:t>
      </w:r>
    </w:p>
    <w:p w:rsidR="00BE69C5" w:rsidP="00BE69C5" w14:paraId="02CEF3DF" w14:textId="77777777">
      <w:r>
        <w:t>Utanpåliggande ledningar i bostads- och kontorsrum eller liknade utrymme ska vara vita eller förläggas i vita HF10-rör/list.</w:t>
      </w:r>
    </w:p>
    <w:p w:rsidR="00BE69C5" w:rsidP="00BE69C5" w14:paraId="586E60B1" w14:textId="77777777">
      <w:r>
        <w:t xml:space="preserve">Till </w:t>
      </w:r>
      <w:r>
        <w:t>larmdon</w:t>
      </w:r>
      <w:r>
        <w:t xml:space="preserve"> förläggs brandresistent ledning i hela sin längd.</w:t>
      </w:r>
    </w:p>
    <w:p w:rsidR="00BE69C5" w:rsidP="00A8713B" w14:paraId="1D80465D" w14:textId="77777777">
      <w:pPr>
        <w:pStyle w:val="Heading3"/>
      </w:pPr>
      <w:r>
        <w:t>64.CBB/21</w:t>
      </w:r>
      <w:r>
        <w:tab/>
        <w:t>Branddetekterings- och brandlarmsystem - samplande system med rökdetektorer</w:t>
      </w:r>
    </w:p>
    <w:p w:rsidR="00BE69C5" w:rsidP="00BE69C5" w14:paraId="5D182304" w14:textId="0BF399AC">
      <w:r>
        <w:t>Installeras i utrymmen med hög höjd från 6 meter.</w:t>
      </w:r>
    </w:p>
    <w:p w:rsidR="00BE69C5" w:rsidP="00A8713B" w14:paraId="02044A5E" w14:textId="77777777">
      <w:pPr>
        <w:pStyle w:val="Heading3"/>
      </w:pPr>
      <w:bookmarkStart w:id="174" w:name="_Hlk177647384"/>
      <w:r>
        <w:t>64.CBB/3</w:t>
      </w:r>
      <w:r>
        <w:tab/>
        <w:t>Branddetekterings- och brandlarmsystem - linjevärmedetektorsystem</w:t>
      </w:r>
    </w:p>
    <w:p w:rsidR="00BE69C5" w:rsidP="00A8713B" w14:paraId="79A59990" w14:textId="77777777">
      <w:pPr>
        <w:pStyle w:val="Heading4"/>
      </w:pPr>
      <w:bookmarkStart w:id="175" w:name="_Hlk177647391"/>
      <w:bookmarkEnd w:id="174"/>
      <w:r>
        <w:t>System och funktioner</w:t>
      </w:r>
    </w:p>
    <w:bookmarkEnd w:id="175"/>
    <w:p w:rsidR="00BE69C5" w:rsidP="00BE69C5" w14:paraId="610129F7" w14:textId="77777777">
      <w:r>
        <w:t>Ansluts via kabelövervakningsenhet EN54-28 Certifierad.</w:t>
      </w:r>
    </w:p>
    <w:p w:rsidR="00BE69C5" w:rsidP="00BE69C5" w14:paraId="01F98D29" w14:textId="1CEACD74">
      <w:r>
        <w:t>Fasadövervakning utförs på byggnader som har brännbar fasad med linjär värmedetektor 88 grader Celsius, skyddad med varmförzinkad hålad metallprofil som ska lackeras i samma kulör som fasad.</w:t>
      </w:r>
    </w:p>
    <w:p w:rsidR="00BE69C5" w:rsidP="00BE69C5" w14:paraId="5DA908D4" w14:textId="77777777">
      <w:r>
        <w:t>Vid montage av den linjära värmedetektorn ska distansklamma som är mellan 10 och 16 millimeter används.</w:t>
      </w:r>
    </w:p>
    <w:p w:rsidR="00BE69C5" w:rsidP="00BE69C5" w14:paraId="38C489EE" w14:textId="77777777">
      <w:r>
        <w:t>Fasadövervakningen monteras 2 till 3 meter över mark och delas i sektioner som är max cirka 50 meter långa.</w:t>
      </w:r>
    </w:p>
    <w:p w:rsidR="00BE69C5" w:rsidP="00BE69C5" w14:paraId="66EC42EE" w14:textId="77777777">
      <w:r>
        <w:t>Fasadövervakning monteras 100mm nedan midjeplåt eller utskjutande tak.</w:t>
      </w:r>
    </w:p>
    <w:p w:rsidR="00201105" w:rsidP="00201105" w14:paraId="3D548E97" w14:textId="44790421">
      <w:bookmarkStart w:id="176" w:name="_Hlk177647413"/>
      <w:r w:rsidRPr="00E4637D">
        <w:t>Fasadövervakning som monteras på takfot monteras 100mm från vägg.</w:t>
      </w:r>
    </w:p>
    <w:p w:rsidR="004E5DB0" w:rsidP="004E5DB0" w14:paraId="36FCFBC5" w14:textId="77777777">
      <w:bookmarkStart w:id="177" w:name="_Hlk177647507"/>
      <w:bookmarkEnd w:id="176"/>
      <w:r w:rsidRPr="007E5DD9">
        <w:t>Testutrustning EOL-enhet med testknapp för den linjära värmedetektorn ska installeras inomhus i allmänt utrymme ovan undertak alternativt i nisch och en enhet per två sektioner.</w:t>
      </w:r>
    </w:p>
    <w:p w:rsidR="00BE69C5" w:rsidP="00A8713B" w14:paraId="2B89CAA0" w14:textId="77777777">
      <w:pPr>
        <w:pStyle w:val="Heading3"/>
      </w:pPr>
      <w:r>
        <w:t>64.CBE</w:t>
      </w:r>
      <w:r>
        <w:tab/>
        <w:t>Inbrottslarmsystem och överfallslarmsystem</w:t>
      </w:r>
    </w:p>
    <w:bookmarkEnd w:id="177"/>
    <w:p w:rsidR="00BE69C5" w:rsidP="00BE69C5" w14:paraId="602F30DE" w14:textId="7008ED30">
      <w:r>
        <w:t xml:space="preserve">Utföras enligt SSF 130 utg. </w:t>
      </w:r>
      <w:r w:rsidR="00B33BE5">
        <w:t>10</w:t>
      </w:r>
      <w:r>
        <w:t xml:space="preserve"> – Projektering och installation av inbrottslarmanläggning</w:t>
      </w:r>
      <w:r w:rsidR="00331ECE">
        <w:t>.</w:t>
      </w:r>
    </w:p>
    <w:p w:rsidR="00BE69C5" w:rsidP="00BE69C5" w14:paraId="0D729F33" w14:textId="77777777">
      <w:r>
        <w:t xml:space="preserve">Överföring av larm till larmmottagningscentral enligt: </w:t>
      </w:r>
    </w:p>
    <w:p w:rsidR="00BE69C5" w:rsidP="00BE69C5" w14:paraId="0152263F" w14:textId="3DD92098">
      <w:bookmarkStart w:id="178" w:name="_Hlk177647515"/>
      <w:r>
        <w:t>RA-1881 Larmöverföring - Säkerhet, sprinkler, varukyla och hiss</w:t>
      </w:r>
      <w:r w:rsidRPr="00E4637D">
        <w:t>.</w:t>
      </w:r>
      <w:r w:rsidRPr="00E4637D" w:rsidR="00141D5C">
        <w:t xml:space="preserve"> Ska bifogas som bilaga.</w:t>
      </w:r>
    </w:p>
    <w:bookmarkEnd w:id="178"/>
    <w:p w:rsidR="00BE69C5" w:rsidP="00BE69C5" w14:paraId="4791F3A3" w14:textId="77777777">
      <w:r>
        <w:t>Inbrottslarm ska vara ett separat system.</w:t>
      </w:r>
    </w:p>
    <w:p w:rsidR="00BE69C5" w:rsidP="00A8713B" w14:paraId="453C8942" w14:textId="77777777">
      <w:pPr>
        <w:pStyle w:val="Heading4"/>
      </w:pPr>
      <w:r>
        <w:t>System och funktioner</w:t>
      </w:r>
    </w:p>
    <w:p w:rsidR="00BE69C5" w:rsidP="00BE69C5" w14:paraId="3E6A9480" w14:textId="1243A232">
      <w:r>
        <w:t xml:space="preserve">Systemet utformas i samråd med beställaren och </w:t>
      </w:r>
      <w:r w:rsidRPr="00E4637D">
        <w:t>verksamheten</w:t>
      </w:r>
      <w:r w:rsidRPr="00E4637D" w:rsidR="000D462D">
        <w:t xml:space="preserve"> utreds vid framtagande av FFU</w:t>
      </w:r>
      <w:r w:rsidRPr="00E4637D">
        <w:t>.</w:t>
      </w:r>
    </w:p>
    <w:p w:rsidR="00BE69C5" w:rsidP="00BE69C5" w14:paraId="19CFBF14" w14:textId="77B39D0C">
      <w:r>
        <w:t>Systemuppbyggnad ska vara trådbunden och följa SSF 130:</w:t>
      </w:r>
      <w:r w:rsidR="00B33BE5">
        <w:t>10</w:t>
      </w:r>
      <w:r>
        <w:t>.</w:t>
      </w:r>
    </w:p>
    <w:p w:rsidR="00BE69C5" w:rsidRPr="007E5DD9" w:rsidP="00BE69C5" w14:paraId="51E22E2B" w14:textId="6412996B">
      <w:r w:rsidRPr="007E5DD9">
        <w:t>Försäkringsförbundets och Svenska Stöldskyddsföreningens regler för utförande av inbrottslarm SSF 130:</w:t>
      </w:r>
      <w:r w:rsidRPr="007E5DD9" w:rsidR="00B33BE5">
        <w:t>10</w:t>
      </w:r>
      <w:r w:rsidRPr="007E5DD9">
        <w:t>, larmklass II används i tillämpliga delar.</w:t>
      </w:r>
    </w:p>
    <w:p w:rsidR="00BE69C5" w:rsidP="00BE69C5" w14:paraId="6D120188" w14:textId="0FB57475">
      <w:bookmarkStart w:id="179" w:name="_Hlk205380830"/>
      <w:r w:rsidRPr="007E5DD9">
        <w:t>Inbrottslarmsystem ska kunna fjärrstyras från</w:t>
      </w:r>
      <w:r w:rsidR="007E5DD9">
        <w:t xml:space="preserve"> </w:t>
      </w:r>
      <w:r w:rsidRPr="007E5DD9" w:rsidR="007E5DD9">
        <w:t>drift och underhållsavdelning</w:t>
      </w:r>
      <w:r w:rsidR="007E5DD9">
        <w:t>en på</w:t>
      </w:r>
      <w:r w:rsidRPr="007E5DD9">
        <w:t xml:space="preserve"> </w:t>
      </w:r>
      <w:r w:rsidR="007E5DD9">
        <w:t>S</w:t>
      </w:r>
      <w:r w:rsidRPr="007E5DD9" w:rsidR="007E5DD9">
        <w:t>tadsfastighetsförvaltningen</w:t>
      </w:r>
      <w:bookmarkStart w:id="180" w:name="_Hlk213940422"/>
      <w:r w:rsidR="007E5DD9">
        <w:t>.</w:t>
      </w:r>
    </w:p>
    <w:p w:rsidR="00BE69C5" w:rsidRPr="007E5DD9" w:rsidP="00BE69C5" w14:paraId="66D1BD68" w14:textId="6A2A74BF">
      <w:bookmarkStart w:id="181" w:name="_Hlk205380870"/>
      <w:bookmarkEnd w:id="179"/>
      <w:bookmarkEnd w:id="180"/>
      <w:r w:rsidRPr="007E5DD9">
        <w:t>Inbrottslarm</w:t>
      </w:r>
      <w:r w:rsidRPr="007E5DD9" w:rsidR="001161FA">
        <w:t>et</w:t>
      </w:r>
      <w:r w:rsidRPr="007E5DD9">
        <w:t xml:space="preserve"> </w:t>
      </w:r>
      <w:r w:rsidRPr="007E5DD9" w:rsidR="001161FA">
        <w:t>ska utföras</w:t>
      </w:r>
      <w:r w:rsidRPr="007E5DD9">
        <w:t xml:space="preserve"> med </w:t>
      </w:r>
      <w:r w:rsidRPr="007E5DD9" w:rsidR="001161FA">
        <w:t xml:space="preserve">magnetkontakt som </w:t>
      </w:r>
      <w:r w:rsidRPr="007E5DD9">
        <w:t>skalskydd och</w:t>
      </w:r>
      <w:r w:rsidRPr="007E5DD9" w:rsidR="001161FA">
        <w:t xml:space="preserve"> rörelsedetektor som</w:t>
      </w:r>
      <w:r w:rsidRPr="007E5DD9">
        <w:t xml:space="preserve"> volymskydd i samtliga utrymmen som har fönste</w:t>
      </w:r>
      <w:r w:rsidRPr="007E5DD9" w:rsidR="001161FA">
        <w:t xml:space="preserve">r och eller </w:t>
      </w:r>
      <w:r w:rsidRPr="007E5DD9">
        <w:t>dörrar i fasad belägna lägre än 4 meter från mark/</w:t>
      </w:r>
      <w:r w:rsidRPr="007E5DD9">
        <w:t>ståplan</w:t>
      </w:r>
      <w:r w:rsidRPr="007E5DD9">
        <w:t>.</w:t>
      </w:r>
    </w:p>
    <w:p w:rsidR="001161FA" w:rsidRPr="007E5DD9" w:rsidP="001161FA" w14:paraId="7729E827" w14:textId="1BCE102C">
      <w:r w:rsidRPr="007E5DD9">
        <w:t>Rörelsedetektorer ska installeras i samtliga utrymmen med värdefull och stöldbegärlig utrustning.</w:t>
      </w:r>
    </w:p>
    <w:p w:rsidR="001161FA" w:rsidRPr="007E5DD9" w:rsidP="001161FA" w14:paraId="20C9873A" w14:textId="1505FB87">
      <w:r w:rsidRPr="007E5DD9">
        <w:t xml:space="preserve">Rörelsedetektorer ska installeras i korridorer som är belägna över fyra meter över markplan så </w:t>
      </w:r>
      <w:r w:rsidRPr="007E5DD9" w:rsidR="00582DBE">
        <w:t xml:space="preserve">hela </w:t>
      </w:r>
      <w:r w:rsidRPr="007E5DD9">
        <w:t>korridor blir övervakad.</w:t>
      </w:r>
    </w:p>
    <w:p w:rsidR="001161FA" w:rsidRPr="001161FA" w:rsidP="001161FA" w14:paraId="052B1159" w14:textId="52C46B2D">
      <w:r w:rsidRPr="007E5DD9">
        <w:t>I kontorslokaler där större antal kontor finns ska</w:t>
      </w:r>
      <w:r w:rsidRPr="007E5DD9" w:rsidR="00886F99">
        <w:t xml:space="preserve"> även </w:t>
      </w:r>
      <w:r w:rsidRPr="007E5DD9">
        <w:t>glaskrossdetektorer som skalskydd installeras.</w:t>
      </w:r>
      <w:r w:rsidRPr="001161FA">
        <w:t xml:space="preserve"> </w:t>
      </w:r>
    </w:p>
    <w:bookmarkEnd w:id="181"/>
    <w:p w:rsidR="00BE69C5" w:rsidP="00BE69C5" w14:paraId="59453B4B" w14:textId="6A0B14E1">
      <w:r>
        <w:t>Allt material för inbrottslarm, med undantag av viss apparatur för manövrering, ska vara godkänd i minst larmklass I enligt SSF 130:</w:t>
      </w:r>
      <w:r w:rsidR="00B33BE5">
        <w:t>10</w:t>
      </w:r>
      <w:r>
        <w:t>.</w:t>
      </w:r>
    </w:p>
    <w:p w:rsidR="00BE69C5" w:rsidP="00BE69C5" w14:paraId="50008A5B" w14:textId="77777777">
      <w:r>
        <w:t>Larmöverföringsutrustning vara godkänd i larmklass II.</w:t>
      </w:r>
    </w:p>
    <w:p w:rsidR="00BE69C5" w:rsidP="00BE69C5" w14:paraId="3FC8A44B" w14:textId="48A42AAD">
      <w:bookmarkStart w:id="182" w:name="_Hlk181968179"/>
      <w:r>
        <w:t>Orienteringsritningar ska utföras enligt SSF 130:</w:t>
      </w:r>
      <w:r w:rsidR="00B33BE5">
        <w:t>10</w:t>
      </w:r>
      <w:r>
        <w:t>. Rumsnummer ska redovisas på orienteringsritning</w:t>
      </w:r>
      <w:r w:rsidR="003B487C">
        <w:t xml:space="preserve">, </w:t>
      </w:r>
      <w:r w:rsidRPr="003B487C" w:rsidR="003B487C">
        <w:t xml:space="preserve">ritningar </w:t>
      </w:r>
      <w:r w:rsidR="003B487C">
        <w:t xml:space="preserve">ska vara </w:t>
      </w:r>
      <w:r w:rsidRPr="003B487C" w:rsidR="003B487C">
        <w:t>laminerade i A3 storlek samt i en tunn pärm.</w:t>
      </w:r>
    </w:p>
    <w:bookmarkEnd w:id="182"/>
    <w:p w:rsidR="00BE69C5" w:rsidP="00BE69C5" w14:paraId="0F53A5EB" w14:textId="77777777">
      <w:r>
        <w:t>För lokaler med inkvartering och kvällsverksamhet ska indelningen av anläggningen göras på sådant sätt att inbrottslarmet i vissa delar kan frånkopplas separat, medan andra delar är inkopplade.</w:t>
      </w:r>
    </w:p>
    <w:p w:rsidR="00BE69C5" w:rsidP="00BE69C5" w14:paraId="1710E597" w14:textId="77777777">
      <w:r>
        <w:t>Personal som hanterar larm ska inneha egen personlig kod och vaktbolag ska ha en egen kod.</w:t>
      </w:r>
    </w:p>
    <w:p w:rsidR="00BE69C5" w:rsidP="00BE69C5" w14:paraId="7E4494B0" w14:textId="77777777">
      <w:r>
        <w:t>Beställare ska inneha säkerhets- och servicekod.</w:t>
      </w:r>
    </w:p>
    <w:p w:rsidR="00BE69C5" w:rsidP="00BE69C5" w14:paraId="2809250A" w14:textId="77777777">
      <w:r>
        <w:t>Personlig kod ska kunna programmeras för olika behörighetsnivåer.</w:t>
      </w:r>
    </w:p>
    <w:p w:rsidR="00BE69C5" w:rsidP="00BE69C5" w14:paraId="01DEC947" w14:textId="48F574E9">
      <w:r>
        <w:t xml:space="preserve">Indelning i larmområden och kundprogrammering ska utföras i samråd med verksamheten och </w:t>
      </w:r>
      <w:r w:rsidRPr="00E4637D">
        <w:t>beställaren</w:t>
      </w:r>
      <w:r w:rsidRPr="00E4637D" w:rsidR="000D462D">
        <w:t xml:space="preserve"> utreds vid framtagande av FFU</w:t>
      </w:r>
      <w:r w:rsidRPr="00E4637D">
        <w:t>.</w:t>
      </w:r>
    </w:p>
    <w:p w:rsidR="00BE69C5" w:rsidP="00BE69C5" w14:paraId="5ADC57B2" w14:textId="77777777">
      <w:r>
        <w:t>För system som består av programmerbara apparater ska ingå all programvara, koder, licenser och programmering som krävs för att få en för brukaren fullgod funktion och hantering.</w:t>
      </w:r>
    </w:p>
    <w:p w:rsidR="00BE69C5" w:rsidRPr="007E5DD9" w:rsidP="00BE69C5" w14:paraId="521D3CA1" w14:textId="77777777">
      <w:r>
        <w:t xml:space="preserve">Programmering ska levereras i digitalt </w:t>
      </w:r>
      <w:r w:rsidRPr="007E5DD9">
        <w:t>format.</w:t>
      </w:r>
    </w:p>
    <w:p w:rsidR="00BE69C5" w:rsidP="00BE69C5" w14:paraId="46ABCBB9" w14:textId="1057D786">
      <w:r w:rsidRPr="007E5DD9">
        <w:t>Belysning som inte styrs av närvarostyrning ska släckas vid tillkopplat inbrottslarm, undantaget tekniska utrymmen till exempel fläktrum, elrum</w:t>
      </w:r>
      <w:r w:rsidRPr="007E5DD9" w:rsidR="00950A76">
        <w:t xml:space="preserve"> </w:t>
      </w:r>
      <w:bookmarkStart w:id="183" w:name="_Hlk213940488"/>
      <w:r w:rsidRPr="007E5DD9" w:rsidR="00950A76">
        <w:t>och stannplansbelysning hiss</w:t>
      </w:r>
      <w:r w:rsidRPr="007E5DD9">
        <w:t>.</w:t>
      </w:r>
      <w:bookmarkEnd w:id="183"/>
    </w:p>
    <w:p w:rsidR="007E6C5C" w:rsidRPr="00E4637D" w:rsidP="007E6C5C" w14:paraId="149E7576" w14:textId="070DD0F0">
      <w:pPr>
        <w:spacing w:after="240" w:line="240" w:lineRule="auto"/>
      </w:pPr>
      <w:bookmarkStart w:id="184" w:name="_Hlk177647602"/>
      <w:r>
        <w:t xml:space="preserve">Teknikutrymme ”frånkopplas” via mikrobrytare i </w:t>
      </w:r>
      <w:r w:rsidR="00FE70F6">
        <w:t xml:space="preserve">ett separat </w:t>
      </w:r>
      <w:r>
        <w:t xml:space="preserve">lås, programmeras med ADRESS/AV funktion, ej som eget </w:t>
      </w:r>
      <w:r w:rsidRPr="00E4637D">
        <w:t>larmområde.</w:t>
      </w:r>
      <w:r w:rsidRPr="00E4637D" w:rsidR="00890EDE">
        <w:t xml:space="preserve"> </w:t>
      </w:r>
      <w:r w:rsidRPr="00E4637D">
        <w:t>Vid lås som styr inbrottslarm ”till och från” i teknikutrymmen ska skylt finnas på insidan av dörr med text</w:t>
      </w:r>
      <w:r w:rsidRPr="00E4637D" w:rsidR="00333051">
        <w:t>:</w:t>
      </w:r>
    </w:p>
    <w:p w:rsidR="00890EDE" w:rsidRPr="00E4637D" w:rsidP="007E6C5C" w14:paraId="0B73C0AF" w14:textId="5CDCF235">
      <w:pPr>
        <w:spacing w:after="240" w:line="240" w:lineRule="auto"/>
      </w:pPr>
      <w:r w:rsidRPr="00E4637D">
        <w:t>”LÅS EJ DETTA LÅS DÅ LARMAS INBROTTSLARMET PÅ.”</w:t>
      </w:r>
    </w:p>
    <w:p w:rsidR="00BE69C5" w:rsidP="00BE69C5" w14:paraId="449910F4" w14:textId="2FC7831A">
      <w:bookmarkStart w:id="185" w:name="_Hlk177647693"/>
      <w:bookmarkEnd w:id="184"/>
      <w:r w:rsidRPr="00E4637D">
        <w:t>Vid till/frånkopplat inbrottslarm ska signal</w:t>
      </w:r>
      <w:r w:rsidRPr="00E4637D" w:rsidR="007E6C5C">
        <w:t>er</w:t>
      </w:r>
      <w:r w:rsidRPr="00E4637D">
        <w:t xml:space="preserve"> skickas till DUC så inkommande kallvatten automatiskt stängs/öppnas med hjälp av styrventil.</w:t>
      </w:r>
      <w:r w:rsidRPr="00E4637D" w:rsidR="007E6C5C">
        <w:t xml:space="preserve"> Antal signaler är lika med antal lar</w:t>
      </w:r>
      <w:r w:rsidRPr="00E4637D" w:rsidR="006E5D9A">
        <w:t>mområden</w:t>
      </w:r>
      <w:r w:rsidRPr="00E4637D" w:rsidR="007E6C5C">
        <w:t>.</w:t>
      </w:r>
    </w:p>
    <w:bookmarkEnd w:id="185"/>
    <w:p w:rsidR="00BE69C5" w:rsidP="00BE69C5" w14:paraId="3F2C49D7" w14:textId="77777777">
      <w:r>
        <w:t>Inbrottslarm ska från respektive manöverpanel till- och frånkoppla larmet via koder</w:t>
      </w:r>
    </w:p>
    <w:p w:rsidR="00BE69C5" w:rsidRPr="00E4637D" w:rsidP="00BE69C5" w14:paraId="211997D9" w14:textId="5DC98D90">
      <w:r>
        <w:t xml:space="preserve">Inbrottslarmet ska även kunna till och frånkopplas via passerkontrollsystemets kortläsare, utreds </w:t>
      </w:r>
      <w:r w:rsidRPr="00E4637D" w:rsidR="009E74DD">
        <w:t>vid framtagandet av FFU</w:t>
      </w:r>
      <w:r w:rsidRPr="00E4637D">
        <w:t>.</w:t>
      </w:r>
    </w:p>
    <w:p w:rsidR="00BE69C5" w:rsidRPr="00E4637D" w:rsidP="00BE69C5" w14:paraId="6DE31208" w14:textId="77777777">
      <w:r w:rsidRPr="00E4637D">
        <w:t>Manöverpanel ska, beroende på anläggningens storlek och funktion, endera förbikoppla hela anläggningen eller den del som erfordras.</w:t>
      </w:r>
    </w:p>
    <w:p w:rsidR="00BE69C5" w:rsidP="00BE69C5" w14:paraId="3B37B192" w14:textId="08177CE6">
      <w:bookmarkStart w:id="186" w:name="_Hlk177647733"/>
      <w:r w:rsidRPr="00E4637D">
        <w:t xml:space="preserve">Samtliga </w:t>
      </w:r>
      <w:r w:rsidRPr="00E4637D">
        <w:t>larmdon</w:t>
      </w:r>
      <w:r w:rsidRPr="00E4637D">
        <w:t xml:space="preserve"> ska ljuda vid utlöst inbrottslarm</w:t>
      </w:r>
      <w:r w:rsidRPr="00E4637D" w:rsidR="00201105">
        <w:t xml:space="preserve">, aktiveras </w:t>
      </w:r>
      <w:r w:rsidRPr="00E4637D" w:rsidR="008A0DC0">
        <w:t>per</w:t>
      </w:r>
      <w:r w:rsidRPr="00E4637D" w:rsidR="00201105">
        <w:t xml:space="preserve"> larmområde</w:t>
      </w:r>
      <w:r w:rsidRPr="00E4637D">
        <w:t>.</w:t>
      </w:r>
    </w:p>
    <w:bookmarkEnd w:id="186"/>
    <w:p w:rsidR="00BE69C5" w:rsidRPr="007E5DD9" w:rsidP="00BE69C5" w14:paraId="62A400D5" w14:textId="25057EE2">
      <w:r>
        <w:t xml:space="preserve">Inbrottslarm ska spärra att ”el-slutbleck” inte låser upp vid brandlarm </w:t>
      </w:r>
      <w:r w:rsidRPr="007E5DD9">
        <w:t>när inbrottslarm är tillkopplat.</w:t>
      </w:r>
    </w:p>
    <w:p w:rsidR="00BE69C5" w:rsidRPr="007E5DD9" w:rsidP="00BE69C5" w14:paraId="48C0E091" w14:textId="77777777">
      <w:r w:rsidRPr="007E5DD9">
        <w:t>Om det är ett fristående inbrottslarm får följande text om autopåslag beaktas:</w:t>
      </w:r>
    </w:p>
    <w:p w:rsidR="00BE69C5" w:rsidRPr="007E5DD9" w:rsidP="00BE69C5" w14:paraId="2A73F7D0" w14:textId="77777777">
      <w:r w:rsidRPr="007E5DD9">
        <w:t xml:space="preserve">Anläggningen ska förses med autopåslag. ”tillkopplingssignal” ska sändas ut över </w:t>
      </w:r>
      <w:r w:rsidRPr="007E5DD9">
        <w:t>larmdon</w:t>
      </w:r>
      <w:r w:rsidRPr="007E5DD9">
        <w:t xml:space="preserve"> inom byggnaden (byggnaderna) per larmområde. </w:t>
      </w:r>
    </w:p>
    <w:p w:rsidR="00BE69C5" w:rsidRPr="007E5DD9" w:rsidP="00BE69C5" w14:paraId="3DF6B7EF" w14:textId="77777777">
      <w:r w:rsidRPr="007E5DD9">
        <w:t>Förvarningstiden</w:t>
      </w:r>
      <w:r w:rsidRPr="007E5DD9">
        <w:t xml:space="preserve"> ska vara cirka 3–10 minuter, ”tillkopplingssignal” ska vara av separat ljudkaraktär skilt från inbrottslarmsignal. </w:t>
      </w:r>
    </w:p>
    <w:p w:rsidR="00BE69C5" w:rsidRPr="007E5DD9" w:rsidP="00BE69C5" w14:paraId="3CFB2FB4" w14:textId="77777777">
      <w:r w:rsidRPr="007E5DD9">
        <w:t xml:space="preserve">Under </w:t>
      </w:r>
      <w:r w:rsidRPr="007E5DD9">
        <w:t>förvarningstiden</w:t>
      </w:r>
      <w:r w:rsidRPr="007E5DD9">
        <w:t xml:space="preserve"> kan timern användas för att förskjuta det automatiska påslaget, begärd tid (1 till 3 timmar).</w:t>
      </w:r>
    </w:p>
    <w:p w:rsidR="00BE69C5" w:rsidRPr="007E5DD9" w:rsidP="00BE69C5" w14:paraId="0B61EB1B" w14:textId="77777777">
      <w:r w:rsidRPr="007E5DD9">
        <w:t xml:space="preserve">När timertiden löpt ut (minus </w:t>
      </w:r>
      <w:r w:rsidRPr="007E5DD9">
        <w:t>förvarningstid</w:t>
      </w:r>
      <w:r w:rsidRPr="007E5DD9">
        <w:t xml:space="preserve"> 10 minuter) ska ny ”tillkopplingssignal” sändas ut över larmdonen.</w:t>
      </w:r>
    </w:p>
    <w:p w:rsidR="00E15329" w:rsidRPr="007E5DD9" w:rsidP="00E15329" w14:paraId="70477822" w14:textId="77777777">
      <w:pPr>
        <w:pStyle w:val="Heading4"/>
      </w:pPr>
      <w:bookmarkStart w:id="187" w:name="_Hlk213940583"/>
      <w:r w:rsidRPr="007E5DD9">
        <w:t>Förskola:</w:t>
      </w:r>
    </w:p>
    <w:p w:rsidR="00E15329" w:rsidRPr="007E5DD9" w:rsidP="00E15329" w14:paraId="00D89822" w14:textId="3995B8EA">
      <w:r w:rsidRPr="007E5DD9">
        <w:t>Takbelysningen i förskola ska tänds vid utlöst inbrottslarm</w:t>
      </w:r>
      <w:r w:rsidRPr="007E5DD9" w:rsidR="00A710E7">
        <w:t>.</w:t>
      </w:r>
    </w:p>
    <w:p w:rsidR="00BE69C5" w:rsidRPr="007E5DD9" w:rsidP="00A8713B" w14:paraId="46850EB3" w14:textId="77777777">
      <w:pPr>
        <w:pStyle w:val="Heading4"/>
      </w:pPr>
      <w:bookmarkStart w:id="188" w:name="_Hlk213940591"/>
      <w:bookmarkEnd w:id="187"/>
      <w:r w:rsidRPr="007E5DD9">
        <w:t>Centralutrustningar</w:t>
      </w:r>
    </w:p>
    <w:bookmarkEnd w:id="188"/>
    <w:p w:rsidR="00BE69C5" w:rsidRPr="007E5DD9" w:rsidP="00BE69C5" w14:paraId="7991C317" w14:textId="3916351B">
      <w:r w:rsidRPr="007E5DD9">
        <w:t xml:space="preserve">Centralapparat ska innehålla sektions- och adressingångar samt adressutgångar för styrning av </w:t>
      </w:r>
      <w:r w:rsidRPr="007E5DD9">
        <w:t>larmdon</w:t>
      </w:r>
      <w:r w:rsidRPr="007E5DD9">
        <w:t>, avstängning av vatten.</w:t>
      </w:r>
    </w:p>
    <w:p w:rsidR="00BE69C5" w:rsidRPr="007E5DD9" w:rsidP="00BE69C5" w14:paraId="67F62FEE" w14:textId="77777777">
      <w:r w:rsidRPr="007E5DD9">
        <w:t>En separat manöverpanel för service installeras vid centralapparaten.</w:t>
      </w:r>
    </w:p>
    <w:p w:rsidR="00BE69C5" w:rsidRPr="007E5DD9" w:rsidP="00BE69C5" w14:paraId="6A99B0EC" w14:textId="77777777">
      <w:r w:rsidRPr="007E5DD9">
        <w:t>Centralapprat, adressenheter typ RIO, nätspänningsaggregat ska placeras i utrymme el-centraler, el-/tele nisch.</w:t>
      </w:r>
    </w:p>
    <w:p w:rsidR="00BE69C5" w:rsidRPr="007E5DD9" w:rsidP="00BE69C5" w14:paraId="25254A6B" w14:textId="77777777">
      <w:r w:rsidRPr="007E5DD9">
        <w:t>Centralapparat ska vara försedd med IP-/telemodul för fjärrmanövrering.</w:t>
      </w:r>
    </w:p>
    <w:p w:rsidR="00BE69C5" w:rsidRPr="007E5DD9" w:rsidP="00A8713B" w14:paraId="22A4A7F1" w14:textId="77777777">
      <w:pPr>
        <w:pStyle w:val="Heading4"/>
      </w:pPr>
      <w:r w:rsidRPr="007E5DD9">
        <w:t>Platsutrustningar</w:t>
      </w:r>
    </w:p>
    <w:p w:rsidR="007F1BC2" w:rsidRPr="007E5DD9" w:rsidP="007F1BC2" w14:paraId="108F109D" w14:textId="77777777">
      <w:pPr>
        <w:pStyle w:val="Heading4"/>
      </w:pPr>
      <w:r w:rsidRPr="007E5DD9">
        <w:t>Skola, kontor</w:t>
      </w:r>
    </w:p>
    <w:p w:rsidR="007F1BC2" w:rsidRPr="007E5DD9" w:rsidP="007F1BC2" w14:paraId="5B7D0EDB" w14:textId="77777777">
      <w:r w:rsidRPr="007E5DD9">
        <w:t>Rörelsedetektor ska vara av kombityp IR och Micro med övertäckningsskydd, avstörd vid 2,4 GHz, 5 GHz och 6 GHz för att inte störa Wi-Fi nät i byggnaden.</w:t>
      </w:r>
    </w:p>
    <w:p w:rsidR="007F1BC2" w:rsidRPr="007E5DD9" w:rsidP="007F1BC2" w14:paraId="67AFCDC2" w14:textId="77777777">
      <w:pPr>
        <w:pStyle w:val="Heading4"/>
      </w:pPr>
      <w:bookmarkStart w:id="189" w:name="_Hlk213940600"/>
      <w:r w:rsidRPr="007E5DD9">
        <w:t>Förskola</w:t>
      </w:r>
    </w:p>
    <w:bookmarkEnd w:id="189"/>
    <w:p w:rsidR="007F1BC2" w:rsidRPr="007E5DD9" w:rsidP="007F1BC2" w14:paraId="5E758263" w14:textId="77777777">
      <w:r w:rsidRPr="007E5DD9">
        <w:t>Rörelsedetektor ska vara av kombityp IR och Micro, avstörd vid 2,4 GHz, 5 GHz och 6 GHz för att inte störa Wi-Fi nät i byggnaden.</w:t>
      </w:r>
    </w:p>
    <w:p w:rsidR="007F1BC2" w:rsidRPr="007E5DD9" w:rsidP="007F1BC2" w14:paraId="5167A76E" w14:textId="77777777"/>
    <w:p w:rsidR="00BE69C5" w:rsidRPr="007E5DD9" w:rsidP="00BE69C5" w14:paraId="169887C3" w14:textId="77777777">
      <w:r w:rsidRPr="007E5DD9">
        <w:t>Rörelsedetektor som placeras i allmänt utrymme där åverkan kan befaras, ska förses med mekaniska skydd.</w:t>
      </w:r>
    </w:p>
    <w:p w:rsidR="00BE69C5" w:rsidRPr="007E5DD9" w:rsidP="00BE69C5" w14:paraId="749CF54A" w14:textId="2FE8E3B0">
      <w:bookmarkStart w:id="190" w:name="_Hlk205380911"/>
      <w:r w:rsidRPr="007E5DD9">
        <w:t>Rörelsedetektor vid fönster placeras 500 millimeter in på innervägg från ytterhörn.</w:t>
      </w:r>
      <w:bookmarkStart w:id="191" w:name="_Hlk177651815"/>
    </w:p>
    <w:bookmarkEnd w:id="190"/>
    <w:bookmarkEnd w:id="191"/>
    <w:p w:rsidR="00BE69C5" w:rsidRPr="007E5DD9" w:rsidP="00BE69C5" w14:paraId="447B1397" w14:textId="77777777">
      <w:r w:rsidRPr="007E5DD9">
        <w:t>Manöverpanel ska installeras innanför entré i samråd beställaren.</w:t>
      </w:r>
    </w:p>
    <w:p w:rsidR="00BE69C5" w:rsidRPr="007E5DD9" w:rsidP="00BE69C5" w14:paraId="40AB5D80" w14:textId="77777777">
      <w:r w:rsidRPr="007E5DD9">
        <w:t>Beroende på verksamheten kan flera manöverpaneler behövas.</w:t>
      </w:r>
    </w:p>
    <w:p w:rsidR="00BE69C5" w:rsidRPr="007E5DD9" w:rsidP="00BE69C5" w14:paraId="092EC295" w14:textId="77777777">
      <w:r w:rsidRPr="007E5DD9">
        <w:t>Manöverpanel ska vara sabotageövervakad.</w:t>
      </w:r>
    </w:p>
    <w:p w:rsidR="00407472" w:rsidRPr="007E5DD9" w:rsidP="00407472" w14:paraId="791D229A" w14:textId="77777777">
      <w:bookmarkStart w:id="192" w:name="_Hlk213940660"/>
      <w:r w:rsidRPr="007E5DD9">
        <w:t>Manöverpanel monteras tillgängligt max höjd överkant, 1500mm över färdigt golv.</w:t>
      </w:r>
    </w:p>
    <w:bookmarkEnd w:id="192"/>
    <w:p w:rsidR="00BE69C5" w:rsidRPr="007E5DD9" w:rsidP="00BE69C5" w14:paraId="61EB81C1" w14:textId="1084DA2D">
      <w:r w:rsidRPr="007E5DD9">
        <w:t>Taklucka samt röklucka i yttertak eller yttervägg förses med magnetkontakt</w:t>
      </w:r>
      <w:r w:rsidRPr="007E5DD9" w:rsidR="008A0DC0">
        <w:t>.</w:t>
      </w:r>
    </w:p>
    <w:p w:rsidR="00582DBE" w:rsidRPr="007E5DD9" w:rsidP="00BE69C5" w14:paraId="24B77687" w14:textId="01A1FBE1">
      <w:bookmarkStart w:id="193" w:name="_Hlk213940665"/>
      <w:r w:rsidRPr="007E5DD9">
        <w:t>Magnetkontakten ska vara ansluten som egen adress.</w:t>
      </w:r>
    </w:p>
    <w:bookmarkEnd w:id="193"/>
    <w:p w:rsidR="00BE69C5" w:rsidRPr="007E5DD9" w:rsidP="00BE69C5" w14:paraId="22DDA8B9" w14:textId="77777777">
      <w:r w:rsidRPr="007E5DD9">
        <w:t>I utrymme med säkerhetsskåp, IT-skåp, laddningsskåp för datautrustning installeras rörelsedetektor.</w:t>
      </w:r>
    </w:p>
    <w:p w:rsidR="00BE69C5" w:rsidRPr="007E5DD9" w:rsidP="00A8713B" w14:paraId="2C9E925B" w14:textId="77777777">
      <w:pPr>
        <w:pStyle w:val="Heading3"/>
      </w:pPr>
      <w:bookmarkStart w:id="194" w:name="_Hlk177651880"/>
      <w:r w:rsidRPr="007E5DD9">
        <w:t>64.CBH</w:t>
      </w:r>
      <w:r w:rsidRPr="007E5DD9">
        <w:tab/>
        <w:t>Nödsignalsystem</w:t>
      </w:r>
    </w:p>
    <w:bookmarkEnd w:id="194"/>
    <w:p w:rsidR="00BE69C5" w:rsidRPr="007E5DD9" w:rsidP="00A8713B" w14:paraId="5A617C08" w14:textId="77777777">
      <w:pPr>
        <w:pStyle w:val="Heading4"/>
      </w:pPr>
      <w:r w:rsidRPr="007E5DD9">
        <w:t>System och funktioner</w:t>
      </w:r>
    </w:p>
    <w:p w:rsidR="00BE69C5" w:rsidRPr="007E5DD9" w:rsidP="00BE69C5" w14:paraId="68E029FA" w14:textId="77777777">
      <w:bookmarkStart w:id="195" w:name="_Hlk205381303"/>
      <w:r w:rsidRPr="007E5DD9">
        <w:t>Anrop från nödsignalsystem ska indikeras både optiskt och akustiskt utanför respektive rum.</w:t>
      </w:r>
    </w:p>
    <w:p w:rsidR="00BE69C5" w:rsidRPr="007E5DD9" w:rsidP="00BE69C5" w14:paraId="7AB74B4F" w14:textId="77777777">
      <w:r w:rsidRPr="007E5DD9">
        <w:t>Grundförutsättningen är att varje larmpunkt ska kunna identifieras individuellt vid larm.</w:t>
      </w:r>
    </w:p>
    <w:p w:rsidR="00BE69C5" w:rsidRPr="007E5DD9" w:rsidP="00BE69C5" w14:paraId="64D120B0" w14:textId="093BE8F4">
      <w:bookmarkStart w:id="196" w:name="_Hlk213940716"/>
      <w:r w:rsidRPr="007E5DD9">
        <w:t xml:space="preserve">System anslutas till plint i stativ för anslutning av </w:t>
      </w:r>
      <w:r w:rsidRPr="007E5DD9">
        <w:t>larmer</w:t>
      </w:r>
      <w:r w:rsidRPr="007E5DD9">
        <w:t xml:space="preserve"> till larmtablå eller trygghetslarmsystem, gäller larm från WC, RWC, vilrum.</w:t>
      </w:r>
      <w:r w:rsidRPr="007E5DD9" w:rsidR="00960B51">
        <w:t xml:space="preserve"> Utred om larm ska gå till plats där personer är stadigvarande enligt AFS 2023-12.</w:t>
      </w:r>
    </w:p>
    <w:bookmarkEnd w:id="196"/>
    <w:p w:rsidR="00E77C2E" w:rsidRPr="007E5DD9" w:rsidP="00BE69C5" w14:paraId="6035934A" w14:textId="77777777">
      <w:r w:rsidRPr="007E5DD9">
        <w:t>Systemet utformas i samråd med beställaren och verksamheten utreds vid framtagande av FFU.</w:t>
      </w:r>
    </w:p>
    <w:p w:rsidR="00BE69C5" w:rsidRPr="007E5DD9" w:rsidP="00A8713B" w14:paraId="45DFFE0B" w14:textId="77777777">
      <w:pPr>
        <w:pStyle w:val="Heading4"/>
      </w:pPr>
      <w:bookmarkStart w:id="197" w:name="_Hlk213940734"/>
      <w:bookmarkEnd w:id="195"/>
      <w:r w:rsidRPr="007E5DD9">
        <w:t xml:space="preserve">Omfattning </w:t>
      </w:r>
    </w:p>
    <w:p w:rsidR="00BE69C5" w:rsidRPr="007E5DD9" w:rsidP="00A8713B" w14:paraId="3D21BA5F" w14:textId="77777777">
      <w:pPr>
        <w:pStyle w:val="Heading4"/>
      </w:pPr>
      <w:bookmarkStart w:id="198" w:name="_Hlk205381230"/>
      <w:bookmarkEnd w:id="197"/>
      <w:r w:rsidRPr="007E5DD9">
        <w:t>Skola Förskola Kontor:</w:t>
      </w:r>
    </w:p>
    <w:p w:rsidR="00BE69C5" w:rsidRPr="007E5DD9" w:rsidP="00BE69C5" w14:paraId="51F7A833" w14:textId="77777777">
      <w:r w:rsidRPr="007E5DD9">
        <w:t>RWC och vilrum för personal.</w:t>
      </w:r>
    </w:p>
    <w:p w:rsidR="00384A6B" w:rsidRPr="007E5DD9" w:rsidP="00384A6B" w14:paraId="4BCEB678" w14:textId="34DFC5A1">
      <w:pPr>
        <w:pStyle w:val="Heading4"/>
      </w:pPr>
      <w:bookmarkStart w:id="199" w:name="_Hlk206425232"/>
      <w:bookmarkStart w:id="200" w:name="_Hlk213940770"/>
      <w:r w:rsidRPr="007E5DD9">
        <w:t>Bostad med Särskild Service:</w:t>
      </w:r>
    </w:p>
    <w:p w:rsidR="00384A6B" w:rsidRPr="007E5DD9" w:rsidP="00384A6B" w14:paraId="543AFDEC" w14:textId="26064BFB">
      <w:r w:rsidRPr="007E5DD9">
        <w:t>RWC.</w:t>
      </w:r>
    </w:p>
    <w:p w:rsidR="00384A6B" w:rsidRPr="007E5DD9" w:rsidP="00384A6B" w14:paraId="762C28E3" w14:textId="77777777">
      <w:r w:rsidRPr="007E5DD9">
        <w:t>System ska kunna integreras med trygghetslarmsignalsystem.</w:t>
      </w:r>
    </w:p>
    <w:p w:rsidR="00384A6B" w:rsidRPr="007E5DD9" w:rsidP="00BE69C5" w14:paraId="48B6CCBE" w14:textId="6A21521D">
      <w:r w:rsidRPr="007E5DD9">
        <w:t>Nödsignal från hiss ska kunna integreras med trygghetslarmsignalsystem.</w:t>
      </w:r>
    </w:p>
    <w:p w:rsidR="00384A6B" w:rsidRPr="007E5DD9" w:rsidP="00384A6B" w14:paraId="524E73D6" w14:textId="5A9D931B">
      <w:pPr>
        <w:pStyle w:val="Heading4"/>
      </w:pPr>
      <w:r w:rsidRPr="007E5DD9">
        <w:t>Vård- och omsorgsboende för äldre:</w:t>
      </w:r>
    </w:p>
    <w:p w:rsidR="00384A6B" w:rsidRPr="007E5DD9" w:rsidP="00384A6B" w14:paraId="26BEAC97" w14:textId="77777777">
      <w:r w:rsidRPr="007E5DD9">
        <w:t>WC i boenderum, RWC, och vilrum för personal.</w:t>
      </w:r>
    </w:p>
    <w:p w:rsidR="00384A6B" w:rsidRPr="007E5DD9" w:rsidP="00384A6B" w14:paraId="7BEFDA25" w14:textId="77777777">
      <w:r w:rsidRPr="007E5DD9">
        <w:t>System ska kunna integreras med trygghetslarmsignalsystem.</w:t>
      </w:r>
    </w:p>
    <w:p w:rsidR="00384A6B" w:rsidRPr="007E5DD9" w:rsidP="00BE69C5" w14:paraId="49BF5CD9" w14:textId="3E44DBF5">
      <w:r w:rsidRPr="007E5DD9">
        <w:t>Nödsignal från hiss ska kunna integreras med trygghetslarmsignalsystem.</w:t>
      </w:r>
      <w:bookmarkEnd w:id="198"/>
      <w:bookmarkEnd w:id="199"/>
    </w:p>
    <w:p w:rsidR="00BE69C5" w:rsidRPr="007E5DD9" w:rsidP="00B53877" w14:paraId="1E6418BA" w14:textId="77777777">
      <w:pPr>
        <w:pStyle w:val="Heading3"/>
      </w:pPr>
      <w:bookmarkStart w:id="201" w:name="_Hlk213940779"/>
      <w:bookmarkEnd w:id="200"/>
      <w:r w:rsidRPr="007E5DD9">
        <w:t>64.CBJ</w:t>
      </w:r>
      <w:r w:rsidRPr="007E5DD9">
        <w:tab/>
        <w:t>Trygghetslarmsystem</w:t>
      </w:r>
    </w:p>
    <w:p w:rsidR="00384A6B" w:rsidRPr="007E5DD9" w:rsidP="00384A6B" w14:paraId="4C85EC89" w14:textId="77777777">
      <w:bookmarkStart w:id="202" w:name="_Hlk213940826"/>
      <w:bookmarkStart w:id="203" w:name="_Hlk205381801"/>
      <w:bookmarkEnd w:id="201"/>
      <w:r w:rsidRPr="007E5DD9">
        <w:t>Systemet utformas i samråd med beställaren och verksamheten utreds vid framtagande av FFU.</w:t>
      </w:r>
    </w:p>
    <w:p w:rsidR="009F1B22" w:rsidRPr="007E5DD9" w:rsidP="009F1B22" w14:paraId="6EA239C7" w14:textId="4F21DB65">
      <w:pPr>
        <w:pStyle w:val="Heading4"/>
      </w:pPr>
      <w:bookmarkStart w:id="204" w:name="_Hlk213940856"/>
      <w:bookmarkEnd w:id="202"/>
      <w:r w:rsidRPr="007E5DD9">
        <w:t>Bostad med Särskild Service och Vård- och omsorgsboende för äldre:</w:t>
      </w:r>
    </w:p>
    <w:p w:rsidR="009F1B22" w:rsidRPr="007E5DD9" w:rsidP="009F1B22" w14:paraId="3A48318B" w14:textId="065E3DDD">
      <w:r w:rsidRPr="007E5DD9">
        <w:t xml:space="preserve">Internt larmsystem med bärbara </w:t>
      </w:r>
      <w:r w:rsidRPr="007E5DD9">
        <w:t>handenheter</w:t>
      </w:r>
      <w:r w:rsidRPr="007E5DD9">
        <w:t>.</w:t>
      </w:r>
    </w:p>
    <w:p w:rsidR="009F1B22" w:rsidRPr="009F1B22" w:rsidP="009F1B22" w14:paraId="5DFE5AF5" w14:textId="7ADBED85">
      <w:r w:rsidRPr="007E5DD9">
        <w:t xml:space="preserve">Det ska förberedas för installation av </w:t>
      </w:r>
      <w:r w:rsidRPr="007E5DD9">
        <w:t>positionerbart</w:t>
      </w:r>
      <w:r w:rsidRPr="007E5DD9">
        <w:t xml:space="preserve"> larm, ett larm som visar vart personal befinner sig i byggnaden. Förberedelsen innebär installation av eluttag på platser som bestäms i dialog med verksamheten.</w:t>
      </w:r>
    </w:p>
    <w:bookmarkEnd w:id="203"/>
    <w:bookmarkEnd w:id="204"/>
    <w:p w:rsidR="00BE69C5" w:rsidRPr="0075254B" w:rsidP="00BE69C5" w14:paraId="2D67C96F" w14:textId="77777777">
      <w:r w:rsidRPr="0075254B">
        <w:t>Gällande Ramavtal ska användas.</w:t>
      </w:r>
    </w:p>
    <w:p w:rsidR="00BE69C5" w:rsidP="00B53877" w14:paraId="01A75FAD" w14:textId="77777777">
      <w:pPr>
        <w:pStyle w:val="Heading3"/>
      </w:pPr>
      <w:bookmarkStart w:id="205" w:name="_Hlk213940867"/>
      <w:r>
        <w:t>64.CBK</w:t>
      </w:r>
      <w:r>
        <w:tab/>
        <w:t>Utrymningslarmsystem</w:t>
      </w:r>
    </w:p>
    <w:bookmarkEnd w:id="205"/>
    <w:p w:rsidR="00BE69C5" w:rsidP="00B53877" w14:paraId="0D0E1F3E" w14:textId="77777777">
      <w:pPr>
        <w:pStyle w:val="Heading4"/>
      </w:pPr>
      <w:r>
        <w:t>System och funktioner</w:t>
      </w:r>
    </w:p>
    <w:p w:rsidR="00BE69C5" w:rsidP="00BE69C5" w14:paraId="71D14FDF" w14:textId="77777777">
      <w:r>
        <w:t>Utrymningslarmsystemet ska ingå i som en del av brandlarmsystemet enligt 64.CBB/1.</w:t>
      </w:r>
    </w:p>
    <w:p w:rsidR="00BE69C5" w:rsidP="00BE69C5" w14:paraId="05F21082" w14:textId="77777777">
      <w:r>
        <w:t>Aktivering av utrymningslarmet ska ske via automatiskt detekteringssystem kombinerat med manuell aktiveringsmöjlighet.</w:t>
      </w:r>
    </w:p>
    <w:p w:rsidR="00BE69C5" w:rsidP="00BE69C5" w14:paraId="326FED52" w14:textId="77777777">
      <w:r>
        <w:t>Manuell aktivering av utrymningslarmet ska ske med larmtryckknapp.</w:t>
      </w:r>
    </w:p>
    <w:p w:rsidR="00BE69C5" w:rsidP="00BE69C5" w14:paraId="0AF02F12" w14:textId="77777777">
      <w:r>
        <w:t>Vid larm inom byggnad ska samtliga delar inom byggnaden erhålla utrymningssignal.</w:t>
      </w:r>
    </w:p>
    <w:p w:rsidR="00BE69C5" w:rsidP="00BE69C5" w14:paraId="3B4A7592" w14:textId="77777777">
      <w:r>
        <w:t>Tryckknappar alternativt vred installeras i låda utförd med brandkårsnyckel vid centralapparat eller brandförsvarstablå för manuell aktivering av utrymningslarmet, ett lokalt larm som inte aktiverar larmsändaren.</w:t>
      </w:r>
    </w:p>
    <w:p w:rsidR="00BE69C5" w:rsidP="00BE69C5" w14:paraId="328D2613" w14:textId="77777777">
      <w:r>
        <w:t>Strömförsörjning enligt SBF 110:8 via brandlarmsystemet.</w:t>
      </w:r>
    </w:p>
    <w:p w:rsidR="00BE69C5" w:rsidRPr="007E5DD9" w:rsidP="00BE69C5" w14:paraId="6BFA7E0B" w14:textId="60801DAE">
      <w:r w:rsidRPr="007E5DD9">
        <w:t xml:space="preserve">Separat </w:t>
      </w:r>
      <w:r w:rsidRPr="007E5DD9">
        <w:t>larmdon</w:t>
      </w:r>
      <w:r w:rsidRPr="007E5DD9">
        <w:t xml:space="preserve"> av typen siren</w:t>
      </w:r>
      <w:r w:rsidRPr="007E5DD9" w:rsidR="008A0DC0">
        <w:t xml:space="preserve"> </w:t>
      </w:r>
      <w:r w:rsidRPr="007E5DD9">
        <w:t>för intern insats placeras i utrymmen där stadigvarande personal vistas.</w:t>
      </w:r>
    </w:p>
    <w:p w:rsidR="00BE69C5" w:rsidRPr="007E5DD9" w:rsidP="00BE69C5" w14:paraId="03C24F5B" w14:textId="2E3B7B1F">
      <w:r w:rsidRPr="007E5DD9">
        <w:t xml:space="preserve">I förskola ska </w:t>
      </w:r>
      <w:r w:rsidRPr="007E5DD9">
        <w:t>larmdon</w:t>
      </w:r>
      <w:r w:rsidRPr="007E5DD9">
        <w:t xml:space="preserve"> av typ siren för intern insats installeras utomhus, siren</w:t>
      </w:r>
      <w:r w:rsidRPr="007E5DD9" w:rsidR="008A0DC0">
        <w:t xml:space="preserve"> </w:t>
      </w:r>
      <w:r w:rsidRPr="007E5DD9">
        <w:t>ska endast ljuda när larmlagring är aktiv.</w:t>
      </w:r>
    </w:p>
    <w:p w:rsidR="00BE69C5" w:rsidRPr="007E5DD9" w:rsidP="00BE69C5" w14:paraId="506B0424" w14:textId="493E042A">
      <w:r w:rsidRPr="007E5DD9">
        <w:t xml:space="preserve">I förskola ska separat </w:t>
      </w:r>
      <w:r w:rsidRPr="007E5DD9">
        <w:t>larmdon</w:t>
      </w:r>
      <w:r w:rsidRPr="007E5DD9">
        <w:t xml:space="preserve"> av typ siren</w:t>
      </w:r>
      <w:r w:rsidRPr="007E5DD9" w:rsidR="008A0DC0">
        <w:t xml:space="preserve"> </w:t>
      </w:r>
      <w:r w:rsidRPr="007E5DD9">
        <w:t>för intern insats placeras i allrum.</w:t>
      </w:r>
    </w:p>
    <w:p w:rsidR="00BE69C5" w:rsidRPr="007E5DD9" w:rsidP="00BE69C5" w14:paraId="46526650" w14:textId="15BA89E5">
      <w:r w:rsidRPr="007E5DD9">
        <w:t>Larmdon</w:t>
      </w:r>
      <w:r w:rsidRPr="007E5DD9">
        <w:t xml:space="preserve"> av typ siren</w:t>
      </w:r>
      <w:r w:rsidRPr="007E5DD9" w:rsidR="006E6C3F">
        <w:t xml:space="preserve"> </w:t>
      </w:r>
      <w:r w:rsidRPr="007E5DD9">
        <w:t>för intern insats placeras vid larmlagringstablå.</w:t>
      </w:r>
    </w:p>
    <w:p w:rsidR="00C46485" w:rsidRPr="007E5DD9" w:rsidP="00C46485" w14:paraId="10907271" w14:textId="3A30201E">
      <w:bookmarkStart w:id="206" w:name="_Hlk213940906"/>
      <w:r w:rsidRPr="007E5DD9">
        <w:t>Larm från sprinkler ansluts till brandlarm för start av utrymningslarm, detta larm ska inte överföra något brandlarm till larmmottagningscentral.</w:t>
      </w:r>
    </w:p>
    <w:p w:rsidR="00BE69C5" w:rsidRPr="007E5DD9" w:rsidP="00B53877" w14:paraId="622BE4AD" w14:textId="77777777">
      <w:pPr>
        <w:pStyle w:val="Heading4"/>
      </w:pPr>
      <w:bookmarkStart w:id="207" w:name="_Hlk203135071"/>
      <w:bookmarkEnd w:id="206"/>
      <w:r w:rsidRPr="007E5DD9">
        <w:t xml:space="preserve">Bostad med Särskild Service </w:t>
      </w:r>
      <w:bookmarkEnd w:id="207"/>
      <w:r w:rsidRPr="007E5DD9">
        <w:t>och Vård- och omsorgsboende för äldre:</w:t>
      </w:r>
    </w:p>
    <w:p w:rsidR="00BE69C5" w:rsidRPr="007E5DD9" w:rsidP="00BE69C5" w14:paraId="48F0A3FA" w14:textId="77777777">
      <w:r w:rsidRPr="007E5DD9">
        <w:t>Vid larm inom boende ska alla delar inom byggnaden erhålla utrymningssignal enligt följande:</w:t>
      </w:r>
    </w:p>
    <w:p w:rsidR="00BE69C5" w:rsidRPr="007E5DD9" w:rsidP="00BE69C5" w14:paraId="52CF9392" w14:textId="77777777">
      <w:r w:rsidRPr="007E5DD9">
        <w:t>Detektor i boenderum ska förses med sockelsiren som endast aktiveras av lokal detektor.</w:t>
      </w:r>
    </w:p>
    <w:p w:rsidR="00BE69C5" w:rsidRPr="007E5DD9" w:rsidP="00BE69C5" w14:paraId="005D3B82" w14:textId="77777777">
      <w:r w:rsidRPr="007E5DD9">
        <w:t xml:space="preserve">I övriga lokaler installeras </w:t>
      </w:r>
      <w:r w:rsidRPr="007E5DD9">
        <w:t>larmdon</w:t>
      </w:r>
      <w:r w:rsidRPr="007E5DD9">
        <w:t xml:space="preserve"> för uppmärksamhet (brandlarm), akustiska </w:t>
      </w:r>
      <w:r w:rsidRPr="007E5DD9">
        <w:t>larmdon</w:t>
      </w:r>
      <w:r w:rsidRPr="007E5DD9">
        <w:t xml:space="preserve"> ska vara larmklockor, som aktiveras av samtliga detektorer.</w:t>
      </w:r>
    </w:p>
    <w:p w:rsidR="00BE69C5" w:rsidRPr="007E5DD9" w:rsidP="00BE69C5" w14:paraId="13C09A2F" w14:textId="77777777">
      <w:r w:rsidRPr="007E5DD9">
        <w:t>Aktivering av utrymningslarmet ska ske via automatiskt detekteringssystem kombinerat med manuell aktiveringsmöjlighet.</w:t>
      </w:r>
    </w:p>
    <w:p w:rsidR="00BE69C5" w:rsidRPr="007E5DD9" w:rsidP="00BE69C5" w14:paraId="5EE7BA24" w14:textId="77777777">
      <w:r w:rsidRPr="007E5DD9">
        <w:t>Manuell aktivering av utrymningslarmet ska ske med larmtryckknappar.</w:t>
      </w:r>
    </w:p>
    <w:p w:rsidR="00BE69C5" w:rsidRPr="007E5DD9" w:rsidP="00BE69C5" w14:paraId="7ADCE0B4" w14:textId="77777777">
      <w:r w:rsidRPr="007E5DD9">
        <w:t>Tryckknappar alternativt vred installeras i låda utförd med brandkårsnyckel vid centralapparat eller brandförsvarstablå för manuell aktivering av utrymningslarmet, ett lokalt larm som inte aktiverar larmsändaren.</w:t>
      </w:r>
    </w:p>
    <w:p w:rsidR="00BE69C5" w:rsidRPr="007E5DD9" w:rsidP="00BE69C5" w14:paraId="06A565CF" w14:textId="77777777">
      <w:r w:rsidRPr="007E5DD9">
        <w:t xml:space="preserve">Behov av optiskt </w:t>
      </w:r>
      <w:r w:rsidRPr="007E5DD9">
        <w:t>larmdon</w:t>
      </w:r>
      <w:r w:rsidRPr="007E5DD9">
        <w:t xml:space="preserve"> och eller lågfrekvent ljud utreds i samråd med beställaren.</w:t>
      </w:r>
    </w:p>
    <w:p w:rsidR="00BE69C5" w:rsidRPr="007E5DD9" w:rsidP="00B53877" w14:paraId="123F78F7" w14:textId="77777777">
      <w:pPr>
        <w:pStyle w:val="Heading3"/>
      </w:pPr>
      <w:bookmarkStart w:id="208" w:name="_Hlk178149502"/>
      <w:r w:rsidRPr="007E5DD9">
        <w:t>64.CBK/1</w:t>
      </w:r>
      <w:r w:rsidRPr="007E5DD9">
        <w:tab/>
        <w:t xml:space="preserve">Utrymningslarmsystem med </w:t>
      </w:r>
      <w:r w:rsidRPr="007E5DD9">
        <w:t>larmdon</w:t>
      </w:r>
    </w:p>
    <w:p w:rsidR="00BE69C5" w:rsidRPr="007E5DD9" w:rsidP="00B53877" w14:paraId="28104924" w14:textId="77777777">
      <w:pPr>
        <w:pStyle w:val="Heading4"/>
      </w:pPr>
      <w:r w:rsidRPr="007E5DD9">
        <w:t>System och funktioner</w:t>
      </w:r>
    </w:p>
    <w:bookmarkEnd w:id="208"/>
    <w:p w:rsidR="00BE69C5" w:rsidRPr="007E5DD9" w:rsidP="00BE69C5" w14:paraId="13D2A067" w14:textId="77777777">
      <w:r w:rsidRPr="007E5DD9">
        <w:t>Utrymningslarmsystemet ska ingå i som en del av brandlarmsystemet enligt 64.CBB/1.</w:t>
      </w:r>
    </w:p>
    <w:p w:rsidR="00BE69C5" w:rsidRPr="007E5DD9" w:rsidP="00BE69C5" w14:paraId="12605D59" w14:textId="77777777">
      <w:r w:rsidRPr="007E5DD9">
        <w:t xml:space="preserve">Utrymningslarmet ska bestå av akustiska </w:t>
      </w:r>
      <w:r w:rsidRPr="007E5DD9">
        <w:t>larmdon</w:t>
      </w:r>
      <w:r w:rsidRPr="007E5DD9">
        <w:t xml:space="preserve"> och ska vara larmklockor för uppmärksamhet vid brandlarm.</w:t>
      </w:r>
    </w:p>
    <w:p w:rsidR="00BE69C5" w:rsidRPr="007E5DD9" w:rsidP="00BE69C5" w14:paraId="45BF2714" w14:textId="77777777">
      <w:r w:rsidRPr="007E5DD9">
        <w:t>Boenderum förses med sockelsiren.</w:t>
      </w:r>
    </w:p>
    <w:p w:rsidR="00BE69C5" w:rsidRPr="007E5DD9" w:rsidP="00BE69C5" w14:paraId="514B09A6" w14:textId="77777777">
      <w:r w:rsidRPr="007E5DD9">
        <w:t xml:space="preserve">Ledningssystem till </w:t>
      </w:r>
      <w:r w:rsidRPr="007E5DD9">
        <w:t>larmdon</w:t>
      </w:r>
      <w:r w:rsidRPr="007E5DD9">
        <w:t xml:space="preserve"> förläggs brandresistent ledning i hela sin längd.</w:t>
      </w:r>
    </w:p>
    <w:p w:rsidR="00BE69C5" w:rsidRPr="007E5DD9" w:rsidP="00BE69C5" w14:paraId="46BE07E9" w14:textId="77777777">
      <w:r w:rsidRPr="007E5DD9">
        <w:t>Strömförsörjning enligt SBF 110:8 via brandlarmsystemet.</w:t>
      </w:r>
    </w:p>
    <w:p w:rsidR="00BE69C5" w:rsidRPr="007E5DD9" w:rsidP="004610C5" w14:paraId="034250FC" w14:textId="77777777">
      <w:pPr>
        <w:pStyle w:val="Heading3"/>
      </w:pPr>
      <w:r w:rsidRPr="007E5DD9">
        <w:t>64.CC</w:t>
      </w:r>
      <w:r w:rsidRPr="007E5DD9">
        <w:tab/>
        <w:t>Teletekniska kontrollsystem</w:t>
      </w:r>
    </w:p>
    <w:p w:rsidR="00BE69C5" w:rsidRPr="007E5DD9" w:rsidP="004610C5" w14:paraId="22299722" w14:textId="77777777">
      <w:pPr>
        <w:pStyle w:val="Heading3"/>
      </w:pPr>
      <w:bookmarkStart w:id="209" w:name="_Hlk213940913"/>
      <w:r w:rsidRPr="007E5DD9">
        <w:t>64.CCB</w:t>
      </w:r>
      <w:r w:rsidRPr="007E5DD9">
        <w:tab/>
        <w:t>Entré- och passerkontrollsystem</w:t>
      </w:r>
    </w:p>
    <w:p w:rsidR="00384A6B" w:rsidRPr="007E5DD9" w:rsidP="00384A6B" w14:paraId="0338489B" w14:textId="77777777">
      <w:bookmarkStart w:id="210" w:name="_Hlk205381845"/>
      <w:bookmarkEnd w:id="209"/>
      <w:r w:rsidRPr="007E5DD9">
        <w:t>Systemet utformas i samråd med beställaren och verksamheten utreds vid framtagande av FFU.</w:t>
      </w:r>
    </w:p>
    <w:bookmarkEnd w:id="210"/>
    <w:p w:rsidR="00BE69C5" w:rsidRPr="007E5DD9" w:rsidP="00BE69C5" w14:paraId="49BC0414" w14:textId="77777777">
      <w:r w:rsidRPr="007E5DD9">
        <w:t>Passerkontrollsystem ska vara ett separat system skilt från inbrottslarm.</w:t>
      </w:r>
    </w:p>
    <w:p w:rsidR="00BE69C5" w:rsidRPr="007E5DD9" w:rsidP="00BE69C5" w14:paraId="4CF5629C" w14:textId="77777777">
      <w:r w:rsidRPr="007E5DD9">
        <w:t>Passerkontrollsystem ska styra till och frånkoppling av inbrottslarmet.</w:t>
      </w:r>
    </w:p>
    <w:p w:rsidR="00BE69C5" w:rsidRPr="007E5DD9" w:rsidP="00BE69C5" w14:paraId="7CD4D15C" w14:textId="77777777">
      <w:r w:rsidRPr="007E5DD9">
        <w:t>Barnsäkerhetslås ska integreras med passerkontrollsystemet.</w:t>
      </w:r>
    </w:p>
    <w:p w:rsidR="00BE69C5" w:rsidRPr="007E5DD9" w:rsidP="00BE69C5" w14:paraId="0B70BCB2" w14:textId="470DD9D9">
      <w:r w:rsidRPr="007E5DD9">
        <w:t>Daglarm</w:t>
      </w:r>
      <w:r w:rsidRPr="007E5DD9" w:rsidR="005A5673">
        <w:t xml:space="preserve"> för dörrar</w:t>
      </w:r>
      <w:r w:rsidRPr="007E5DD9">
        <w:t xml:space="preserve"> ska anslutas till passerkontrollsystem.</w:t>
      </w:r>
    </w:p>
    <w:p w:rsidR="00BE69C5" w:rsidRPr="007E5DD9" w:rsidP="00BE69C5" w14:paraId="7F03BF51" w14:textId="77777777">
      <w:r w:rsidRPr="007E5DD9">
        <w:t>Antal taggar som ska levereras och programmeras är minimum följande:</w:t>
      </w:r>
    </w:p>
    <w:p w:rsidR="00E15329" w:rsidRPr="007E5DD9" w:rsidP="00E15329" w14:paraId="0F59A147" w14:textId="77777777">
      <w:bookmarkStart w:id="211" w:name="_Hlk213941005"/>
      <w:r w:rsidRPr="007E5DD9">
        <w:t xml:space="preserve">Bostad med Särskild Service </w:t>
      </w:r>
      <w:r w:rsidRPr="007E5DD9">
        <w:t>20 stycken</w:t>
      </w:r>
      <w:r w:rsidRPr="007E5DD9">
        <w:t xml:space="preserve"> och Vård- och omsorgsboende för äldre 50 stycken.</w:t>
      </w:r>
    </w:p>
    <w:p w:rsidR="00E15329" w:rsidRPr="007E5DD9" w:rsidP="00BE69C5" w14:paraId="0C79F1AB" w14:textId="33744217">
      <w:pPr>
        <w:rPr>
          <w:strike/>
          <w:color w:val="FF0000"/>
        </w:rPr>
      </w:pPr>
      <w:bookmarkStart w:id="212" w:name="_Hlk213941013"/>
      <w:bookmarkEnd w:id="211"/>
      <w:r w:rsidRPr="007E5DD9">
        <w:t xml:space="preserve">Till Förskola levereras </w:t>
      </w:r>
      <w:r w:rsidRPr="007E5DD9">
        <w:t>60 stycken</w:t>
      </w:r>
      <w:r w:rsidRPr="007E5DD9">
        <w:t xml:space="preserve"> taggar som programmeras och ett dokument med kod samt taggnummer framgår.</w:t>
      </w:r>
    </w:p>
    <w:p w:rsidR="003275DB" w:rsidRPr="007E5DD9" w:rsidP="00BE69C5" w14:paraId="1EFF2C3F" w14:textId="21460800">
      <w:bookmarkStart w:id="213" w:name="_Hlk205381871"/>
      <w:r w:rsidRPr="007E5DD9">
        <w:t xml:space="preserve">Till skola levereras </w:t>
      </w:r>
      <w:r w:rsidRPr="007E5DD9">
        <w:t>150 stycken</w:t>
      </w:r>
      <w:r w:rsidRPr="007E5DD9">
        <w:t xml:space="preserve"> taggar som programmeras av skolan själva.</w:t>
      </w:r>
    </w:p>
    <w:bookmarkEnd w:id="212"/>
    <w:bookmarkEnd w:id="213"/>
    <w:p w:rsidR="00BE69C5" w:rsidRPr="007E5DD9" w:rsidP="00BE69C5" w14:paraId="2F132D4D" w14:textId="77777777">
      <w:r w:rsidRPr="007E5DD9">
        <w:t>Bordläsare ska ingå för programmering.</w:t>
      </w:r>
    </w:p>
    <w:p w:rsidR="00091DAC" w:rsidRPr="00091DAC" w:rsidP="00091DAC" w14:paraId="4E2F79BD" w14:textId="54A2496A">
      <w:bookmarkStart w:id="214" w:name="_Hlk213941031"/>
      <w:r w:rsidRPr="007E5DD9">
        <w:t>Fabrikat på passerkontrollsystem ska vara enligt respektive förvaltning och ansluts till befintlig server och egna programvara på Intraservice.</w:t>
      </w:r>
    </w:p>
    <w:bookmarkEnd w:id="214"/>
    <w:p w:rsidR="00BE69C5" w:rsidP="00BE69C5" w14:paraId="407A8655" w14:textId="77777777">
      <w:r>
        <w:t>På lokal tillhandahållen dator installeras klientprogramvara.</w:t>
      </w:r>
    </w:p>
    <w:p w:rsidR="00BE69C5" w:rsidP="00BE69C5" w14:paraId="37804ACA" w14:textId="77777777">
      <w:r>
        <w:t>Serviceavtal ska erbjudas av leverantör.</w:t>
      </w:r>
    </w:p>
    <w:p w:rsidR="00BE69C5" w:rsidP="00BE69C5" w14:paraId="4FC1EE0A" w14:textId="77777777">
      <w:r>
        <w:t>Om passerkontrollsystemet ska styra till och frånkoppling får följande text om autopåslag beaktas.</w:t>
      </w:r>
    </w:p>
    <w:p w:rsidR="00BE69C5" w:rsidP="00BE69C5" w14:paraId="5DD5DA7C" w14:textId="77777777">
      <w:r>
        <w:t xml:space="preserve">Anläggningen ska förses med autopåslag. ”tillkopplingssignal” ska sändas ut över </w:t>
      </w:r>
      <w:r>
        <w:t>larmdon</w:t>
      </w:r>
      <w:r>
        <w:t xml:space="preserve"> inom byggnaden (byggnaderna) per larmområde. </w:t>
      </w:r>
    </w:p>
    <w:p w:rsidR="00BE69C5" w:rsidP="00BE69C5" w14:paraId="702BB39E" w14:textId="77777777">
      <w:r>
        <w:t>Förvarningstiden</w:t>
      </w:r>
      <w:r>
        <w:t xml:space="preserve"> ska vara cirka 3–10 minuter, ”tillkopplingssignal” ska vara av separat ljudkaraktär skilt från inbrottslarmsignal. </w:t>
      </w:r>
    </w:p>
    <w:p w:rsidR="00BE69C5" w:rsidP="00BE69C5" w14:paraId="579695CE" w14:textId="77777777">
      <w:r>
        <w:t xml:space="preserve">Under </w:t>
      </w:r>
      <w:r>
        <w:t>förvarningstiden</w:t>
      </w:r>
      <w:r>
        <w:t xml:space="preserve"> kan timern användas för att förskjuta det automatiska påslaget, begärd tid (1 till 3 timmar).</w:t>
      </w:r>
    </w:p>
    <w:p w:rsidR="00BE69C5" w:rsidP="00BE69C5" w14:paraId="46FDDEC5" w14:textId="2BF6C000">
      <w:r>
        <w:t xml:space="preserve">När timertiden löpt ut (minus </w:t>
      </w:r>
      <w:r>
        <w:t>förvarningstid</w:t>
      </w:r>
      <w:r>
        <w:t xml:space="preserve"> 10 minuter) ska ny</w:t>
      </w:r>
      <w:r w:rsidR="0075254B">
        <w:t xml:space="preserve"> </w:t>
      </w:r>
      <w:r>
        <w:t>”tillkopplingssignal” sändas ut över larmdonen.</w:t>
      </w:r>
    </w:p>
    <w:p w:rsidR="00BE69C5" w:rsidP="00BE69C5" w14:paraId="14580ABA" w14:textId="77777777">
      <w:r>
        <w:t>Kortläsare vid dörr med dörrautomatik placeras i anslutning till dörr och på höjden 0,8 till 1,10 meter och har ljushetskontrast minst 0,40 enligt NCS.</w:t>
      </w:r>
    </w:p>
    <w:p w:rsidR="00BE69C5" w:rsidP="00B53877" w14:paraId="10A04F46" w14:textId="77777777">
      <w:pPr>
        <w:pStyle w:val="Heading3"/>
      </w:pPr>
      <w:r>
        <w:t>64.CCC</w:t>
      </w:r>
      <w:r>
        <w:tab/>
        <w:t>Dörrkontrollsystem</w:t>
      </w:r>
    </w:p>
    <w:p w:rsidR="00BE69C5" w:rsidP="00B53877" w14:paraId="710DF1C4" w14:textId="77777777">
      <w:pPr>
        <w:pStyle w:val="Heading4"/>
      </w:pPr>
      <w:r>
        <w:t>System och funktioner</w:t>
      </w:r>
    </w:p>
    <w:p w:rsidR="00BE69C5" w:rsidP="00BE69C5" w14:paraId="3F00D507" w14:textId="42FE021D">
      <w:r>
        <w:t xml:space="preserve">Se ”RA-1835 Bygg - Principlösningar dörrar”. Projektering sker i samråd med beställare och </w:t>
      </w:r>
      <w:r w:rsidRPr="00E4637D">
        <w:t>verksamhet</w:t>
      </w:r>
      <w:r w:rsidRPr="00E4637D" w:rsidR="009E74DD">
        <w:t xml:space="preserve"> vid framtagandet av FFU.</w:t>
      </w:r>
    </w:p>
    <w:p w:rsidR="00BE69C5" w:rsidP="00BE69C5" w14:paraId="1DF94BE1" w14:textId="77777777">
      <w:r>
        <w:t>Dörrkontrollsystem ska vara ett separat system skilt från inbrottslarm.</w:t>
      </w:r>
    </w:p>
    <w:p w:rsidR="00BE69C5" w:rsidP="00BE69C5" w14:paraId="7FE0C483" w14:textId="77777777">
      <w:r>
        <w:t>Lås i dörrar i fasad ska ge indikering på låst dörr till indikeringstablå.</w:t>
      </w:r>
    </w:p>
    <w:p w:rsidR="00BE69C5" w:rsidP="00BE69C5" w14:paraId="6CDFC442" w14:textId="77777777">
      <w:r>
        <w:t>Lås i dörrar till återvinnings-, undercentrals-, teknik-, El, -rum och liknade utrymme ska inte anslutas till indikeringstablå.</w:t>
      </w:r>
    </w:p>
    <w:p w:rsidR="00BE69C5" w:rsidP="00BE69C5" w14:paraId="5F78FCC1" w14:textId="77777777">
      <w:r>
        <w:t>Vid indikeringstablå monteras orienteringsritning som visar respektive dörr.</w:t>
      </w:r>
    </w:p>
    <w:p w:rsidR="00BE69C5" w:rsidP="00BE69C5" w14:paraId="3F855DCB" w14:textId="77777777">
      <w:r>
        <w:t>Indikeringstablåns summareläutgång ansluts till inbrottslarmet som egen adress.</w:t>
      </w:r>
    </w:p>
    <w:p w:rsidR="00897838" w:rsidP="00897838" w14:paraId="1A58BACF" w14:textId="743A123B">
      <w:r>
        <w:t>Nattlås</w:t>
      </w:r>
      <w:r>
        <w:t xml:space="preserve"> ska ha väsentlig funktion med siren/blixtljus</w:t>
      </w:r>
      <w:r>
        <w:t xml:space="preserve"> och ansluts till separat indikeringstablå, summalarm från tablå ansluts till en ingång på inbrottslarmsystemet som informationslarm att någon dörr är olåst vid tillkoppling.</w:t>
      </w:r>
    </w:p>
    <w:p w:rsidR="00BE69C5" w:rsidP="00BE69C5" w14:paraId="1B84642E" w14:textId="77777777">
      <w:r>
        <w:t>Strömförsörjning med 12 timmar backup, Fellarm ”batterifel” anslut till inbrottslarm.</w:t>
      </w:r>
    </w:p>
    <w:p w:rsidR="00BE69C5" w:rsidP="00B53877" w14:paraId="4103F57A" w14:textId="77777777">
      <w:pPr>
        <w:pStyle w:val="Heading3"/>
      </w:pPr>
      <w:bookmarkStart w:id="215" w:name="_Hlk177652013"/>
      <w:r>
        <w:t>64.DBB</w:t>
      </w:r>
      <w:r>
        <w:tab/>
        <w:t>Entrésignalsystem</w:t>
      </w:r>
    </w:p>
    <w:p w:rsidR="00BE69C5" w:rsidRPr="00E4637D" w:rsidP="00BE69C5" w14:paraId="4FED2F13" w14:textId="53F4E854">
      <w:bookmarkStart w:id="216" w:name="_Hlk177652032"/>
      <w:bookmarkEnd w:id="215"/>
      <w:r w:rsidRPr="00E4637D">
        <w:t>Vid entrédörr och köksdörr, lastkaj och varuintag installeras entrésignal</w:t>
      </w:r>
      <w:r w:rsidRPr="00E4637D" w:rsidR="00862276">
        <w:t xml:space="preserve"> gäller samtliga typer av byggnader</w:t>
      </w:r>
      <w:r w:rsidRPr="00E4637D">
        <w:t>.</w:t>
      </w:r>
    </w:p>
    <w:bookmarkEnd w:id="216"/>
    <w:p w:rsidR="00BE69C5" w:rsidRPr="00E4637D" w:rsidP="00BE69C5" w14:paraId="5933B901" w14:textId="77777777">
      <w:r w:rsidRPr="00E4637D">
        <w:t>Entrédörr till avdelning på förskola förses med entrésignal.</w:t>
      </w:r>
    </w:p>
    <w:p w:rsidR="00BE69C5" w:rsidRPr="00E4637D" w:rsidP="00BE69C5" w14:paraId="1C77C3A5" w14:textId="77777777">
      <w:r w:rsidRPr="00E4637D">
        <w:t xml:space="preserve">Från tryckknapp ska momentan anropssignal kunna ställas ut i </w:t>
      </w:r>
      <w:r w:rsidRPr="00E4637D">
        <w:t>signaldon</w:t>
      </w:r>
      <w:r w:rsidRPr="00E4637D">
        <w:t>. Entrésignal ska ha separata karaktärer för olika entréer.</w:t>
      </w:r>
    </w:p>
    <w:p w:rsidR="0075254B" w:rsidP="00BE69C5" w14:paraId="433DB04F" w14:textId="32265E05">
      <w:bookmarkStart w:id="217" w:name="_Hlk177652266"/>
      <w:r w:rsidRPr="00E4637D">
        <w:t>Systemet ska vara trådbundet.</w:t>
      </w:r>
    </w:p>
    <w:bookmarkEnd w:id="217"/>
    <w:p w:rsidR="00BE69C5" w:rsidP="00BE69C5" w14:paraId="399945D7" w14:textId="77777777">
      <w:r>
        <w:t>Knapp entrésignal placeras i anslutning till dörr och på höjden 0,8 - 1,10 meter och har ljushetskontrast minst 0,40 enligt NCS.</w:t>
      </w:r>
    </w:p>
    <w:p w:rsidR="00BE69C5" w:rsidP="00B53877" w14:paraId="48192C16" w14:textId="77777777">
      <w:pPr>
        <w:pStyle w:val="Heading3"/>
      </w:pPr>
      <w:r>
        <w:t>64.DCB</w:t>
      </w:r>
      <w:r>
        <w:tab/>
        <w:t>Tidgivningssystem</w:t>
      </w:r>
    </w:p>
    <w:p w:rsidR="00BE69C5" w:rsidP="00BE69C5" w14:paraId="08BD1FD0" w14:textId="2C81CFD1">
      <w:r>
        <w:t>Systemet utformas i samråd med beställaren och verksamheten</w:t>
      </w:r>
      <w:r w:rsidR="005A5673">
        <w:t xml:space="preserve"> </w:t>
      </w:r>
      <w:r w:rsidRPr="00E4637D" w:rsidR="005A5673">
        <w:t>utreds vid framtagande av FFU</w:t>
      </w:r>
      <w:r w:rsidR="005A5673">
        <w:t>.</w:t>
      </w:r>
    </w:p>
    <w:p w:rsidR="00862276" w:rsidP="00862276" w14:paraId="7B6B891F" w14:textId="454DC63C">
      <w:pPr>
        <w:pStyle w:val="Heading4"/>
      </w:pPr>
      <w:r>
        <w:t>Skola</w:t>
      </w:r>
    </w:p>
    <w:p w:rsidR="00BE69C5" w:rsidP="00BE69C5" w14:paraId="5A7A1D8B" w14:textId="77777777">
      <w:r>
        <w:t>Systemet ska erhålla mottagning av tidskodad signal.</w:t>
      </w:r>
    </w:p>
    <w:p w:rsidR="00BE69C5" w:rsidP="00BE69C5" w14:paraId="19CC3311" w14:textId="77777777">
      <w:r>
        <w:t>Huvudur</w:t>
      </w:r>
      <w:r>
        <w:t xml:space="preserve"> ska distribuera tidkod, </w:t>
      </w:r>
      <w:r>
        <w:t>polväxlande</w:t>
      </w:r>
      <w:r>
        <w:t xml:space="preserve"> minutimpuls och spänningsmatning.</w:t>
      </w:r>
    </w:p>
    <w:p w:rsidR="00BE69C5" w:rsidP="00BE69C5" w14:paraId="49CFD749" w14:textId="17C2F01A">
      <w:r>
        <w:t>Sekundärur</w:t>
      </w:r>
      <w:r>
        <w:t xml:space="preserve"> i matsal, gymnastiksal och på skolgård placeras i samråd med beställaren och verksamheten</w:t>
      </w:r>
      <w:r w:rsidR="005A5673">
        <w:t xml:space="preserve"> </w:t>
      </w:r>
      <w:r w:rsidRPr="00E4637D" w:rsidR="005A5673">
        <w:t>utreds vid framtagande av FFU</w:t>
      </w:r>
      <w:r>
        <w:t>.</w:t>
      </w:r>
    </w:p>
    <w:p w:rsidR="00BE69C5" w:rsidP="00B53877" w14:paraId="0BBD71F5" w14:textId="77777777">
      <w:pPr>
        <w:pStyle w:val="Heading3"/>
      </w:pPr>
      <w:bookmarkStart w:id="218" w:name="_Hlk213941177"/>
      <w:r>
        <w:t>64.EBD</w:t>
      </w:r>
      <w:r>
        <w:tab/>
        <w:t>Porttelefonsystem</w:t>
      </w:r>
    </w:p>
    <w:bookmarkEnd w:id="218"/>
    <w:p w:rsidR="00BE69C5" w:rsidP="00BE69C5" w14:paraId="7DC986D6" w14:textId="25D35560">
      <w:r>
        <w:t>Systemet utformas i samråd med beställaren och verksamheten</w:t>
      </w:r>
      <w:r w:rsidR="005A5673">
        <w:t xml:space="preserve"> </w:t>
      </w:r>
      <w:r w:rsidRPr="00E4637D" w:rsidR="005A5673">
        <w:t>utreds vid framtagande av FFU</w:t>
      </w:r>
      <w:r>
        <w:t>.</w:t>
      </w:r>
    </w:p>
    <w:p w:rsidR="00BE69C5" w:rsidP="00B53877" w14:paraId="2BC9ABA4" w14:textId="77777777">
      <w:pPr>
        <w:pStyle w:val="Heading3"/>
      </w:pPr>
      <w:bookmarkStart w:id="219" w:name="_Hlk213941200"/>
      <w:r>
        <w:t>64.EBHC</w:t>
      </w:r>
      <w:r>
        <w:tab/>
        <w:t>Hjälptelefonsystem för utrymningsplats</w:t>
      </w:r>
    </w:p>
    <w:bookmarkEnd w:id="219"/>
    <w:p w:rsidR="00BE69C5" w:rsidRPr="007E5DD9" w:rsidP="00BE69C5" w14:paraId="72CA757C" w14:textId="77777777">
      <w:r w:rsidRPr="007E5DD9">
        <w:t>Hjälptelefon ska vara av typ talad tvåvägskommunikation.</w:t>
      </w:r>
    </w:p>
    <w:p w:rsidR="003275DB" w:rsidRPr="007E5DD9" w:rsidP="003275DB" w14:paraId="0B8417AE" w14:textId="237129BE">
      <w:bookmarkStart w:id="220" w:name="_Hlk205382314"/>
      <w:r w:rsidRPr="007E5DD9">
        <w:t>Hjälptelefon ska endast vara aktiv vid brandlarm.</w:t>
      </w:r>
    </w:p>
    <w:bookmarkEnd w:id="220"/>
    <w:p w:rsidR="00BE69C5" w:rsidRPr="007E5DD9" w:rsidP="00BE69C5" w14:paraId="0B323959" w14:textId="7E7D74AF">
      <w:r w:rsidRPr="007E5DD9">
        <w:t>Felsignal från hjälptelefon anslut</w:t>
      </w:r>
      <w:r w:rsidRPr="007E5DD9" w:rsidR="00CC754B">
        <w:t>s</w:t>
      </w:r>
      <w:r w:rsidRPr="007E5DD9">
        <w:t xml:space="preserve"> till brandlarmcentral som fellarm.</w:t>
      </w:r>
    </w:p>
    <w:p w:rsidR="00BE69C5" w:rsidP="00BE69C5" w14:paraId="20CEB3A5" w14:textId="77777777">
      <w:r w:rsidRPr="007E5DD9">
        <w:t>Svarspanel ska placeras vid central plats alternativt intill brandförsvarstablå</w:t>
      </w:r>
      <w:r>
        <w:t xml:space="preserve"> eller motsvarande.</w:t>
      </w:r>
    </w:p>
    <w:p w:rsidR="001F77C4" w:rsidP="00E717D0" w14:paraId="2B7D2593" w14:textId="0B549EA0">
      <w:r>
        <w:t>Brandresistent ledning i hela sin längd</w:t>
      </w:r>
      <w:r w:rsidR="00E717D0">
        <w:t>.</w:t>
      </w:r>
    </w:p>
    <w:p w:rsidR="001F77C4" w:rsidP="00BE69C5" w14:paraId="7339F2AE" w14:textId="43B1C622">
      <w:r>
        <w:t>Hjälptelefonsystem ska vara försett med batteribackup för upprätthållande av kommunikation vid strömbortfall.</w:t>
      </w:r>
      <w:r w:rsidR="00AA47F5">
        <w:t xml:space="preserve"> </w:t>
      </w:r>
      <w:r>
        <w:t>Drifttid lika Brandlarm.</w:t>
      </w:r>
    </w:p>
    <w:p w:rsidR="00BE69C5" w:rsidP="00B53877" w14:paraId="65A604C9" w14:textId="77777777">
      <w:pPr>
        <w:pStyle w:val="Heading3"/>
      </w:pPr>
      <w:r>
        <w:t>64.EBI/2</w:t>
      </w:r>
      <w:r>
        <w:tab/>
        <w:t>Mobiltelefonsystem</w:t>
      </w:r>
    </w:p>
    <w:p w:rsidR="00BE69C5" w:rsidP="00BE69C5" w14:paraId="2D128D74" w14:textId="1FEC2674">
      <w:r>
        <w:t>Systemet utformas i samråd med beställaren och verksamheten</w:t>
      </w:r>
      <w:r w:rsidR="005A5673">
        <w:t xml:space="preserve"> </w:t>
      </w:r>
      <w:r w:rsidRPr="00E4637D" w:rsidR="005A5673">
        <w:t>utreds vid framtagande av FFU</w:t>
      </w:r>
      <w:r>
        <w:t>.</w:t>
      </w:r>
    </w:p>
    <w:p w:rsidR="00BE69C5" w:rsidP="00B53877" w14:paraId="3BC96D56" w14:textId="77777777">
      <w:pPr>
        <w:pStyle w:val="Heading3"/>
      </w:pPr>
      <w:r>
        <w:t>64.ECB/31</w:t>
      </w:r>
      <w:r>
        <w:tab/>
        <w:t>Ljudöverföringssystem - teleslinga</w:t>
      </w:r>
    </w:p>
    <w:p w:rsidR="00BE69C5" w:rsidP="00BE69C5" w14:paraId="3974600C" w14:textId="2E90F71B">
      <w:r>
        <w:t>Systemet utformas i samråd med beställaren och verksamheten</w:t>
      </w:r>
      <w:r w:rsidR="005A5673">
        <w:t xml:space="preserve"> </w:t>
      </w:r>
      <w:r w:rsidRPr="00E4637D" w:rsidR="005A5673">
        <w:t>utreds vid framtagande av FFU</w:t>
      </w:r>
      <w:r>
        <w:t>.</w:t>
      </w:r>
    </w:p>
    <w:p w:rsidR="00BE69C5" w:rsidP="00B53877" w14:paraId="4095841A" w14:textId="77777777">
      <w:pPr>
        <w:pStyle w:val="Heading3"/>
      </w:pPr>
      <w:r>
        <w:t>64.ECC</w:t>
      </w:r>
      <w:r>
        <w:tab/>
        <w:t>Bildöverföringssystem</w:t>
      </w:r>
    </w:p>
    <w:p w:rsidR="00BE69C5" w:rsidP="00B53877" w14:paraId="42F9A7D2" w14:textId="77777777">
      <w:pPr>
        <w:pStyle w:val="Heading3"/>
      </w:pPr>
      <w:r>
        <w:t>64.ECC/1</w:t>
      </w:r>
      <w:r>
        <w:tab/>
        <w:t>Bildöverföringssystem - kamerabevakningssystem</w:t>
      </w:r>
    </w:p>
    <w:p w:rsidR="00BE69C5" w:rsidP="00BE69C5" w14:paraId="7EA7FCFA" w14:textId="50939C10">
      <w:r>
        <w:t>Systemet utformas i samråd med beställaren och verksamheten</w:t>
      </w:r>
      <w:r w:rsidRPr="005A5673" w:rsidR="005A5673">
        <w:t xml:space="preserve"> </w:t>
      </w:r>
      <w:r w:rsidRPr="00E4637D" w:rsidR="005A5673">
        <w:t>utreds vid framtagande av FFU</w:t>
      </w:r>
      <w:r>
        <w:t>.</w:t>
      </w:r>
    </w:p>
    <w:p w:rsidR="00BE69C5" w:rsidP="00B53877" w14:paraId="0DA0ECEC" w14:textId="77777777">
      <w:pPr>
        <w:pStyle w:val="Heading3"/>
      </w:pPr>
      <w:r>
        <w:t>64.ECC/2</w:t>
      </w:r>
      <w:r>
        <w:tab/>
        <w:t>Bildöverföringssystem - kabel-tv-system</w:t>
      </w:r>
    </w:p>
    <w:p w:rsidR="00BE69C5" w:rsidP="00BE69C5" w14:paraId="71ADD500" w14:textId="2101626A">
      <w:r>
        <w:t>I Bostad med Särskild Service</w:t>
      </w:r>
      <w:r w:rsidR="004B498B">
        <w:t xml:space="preserve"> och Vård- och omsorgsboende för äldre</w:t>
      </w:r>
      <w:r>
        <w:t xml:space="preserve"> installeras kabel-TV-system (</w:t>
      </w:r>
      <w:r>
        <w:t>koaxialnät</w:t>
      </w:r>
      <w:r>
        <w:t>).</w:t>
      </w:r>
    </w:p>
    <w:p w:rsidR="00BE69C5" w:rsidP="00B53877" w14:paraId="34D154D7" w14:textId="77777777">
      <w:pPr>
        <w:pStyle w:val="Heading4"/>
      </w:pPr>
      <w:r>
        <w:t>System och funktioner</w:t>
      </w:r>
    </w:p>
    <w:p w:rsidR="00BE69C5" w:rsidP="00BE69C5" w14:paraId="5DB08F0D" w14:textId="77777777">
      <w:r>
        <w:t>Systemet ska bestå av antenner, centralutrustning, förstärkare, fördelare, ledningar och uttag för distribution av alla marksända digitala TV- och radiokanaler.</w:t>
      </w:r>
    </w:p>
    <w:p w:rsidR="00BE69C5" w:rsidP="00BE69C5" w14:paraId="596CC27C" w14:textId="77777777">
      <w:r>
        <w:t>Systemet ska kunna anslutas till aktuell tjänsteleverantör kabel-TV-system.</w:t>
      </w:r>
    </w:p>
    <w:p w:rsidR="00BE69C5" w:rsidP="00B53877" w14:paraId="3C6DE3F1" w14:textId="77777777">
      <w:pPr>
        <w:pStyle w:val="Heading4"/>
      </w:pPr>
      <w:r>
        <w:t>Ledningsnät</w:t>
      </w:r>
    </w:p>
    <w:p w:rsidR="00BE69C5" w:rsidP="00BE69C5" w14:paraId="5ECE66AC" w14:textId="77777777">
      <w:r>
        <w:t>Koaxialnät</w:t>
      </w:r>
      <w:r>
        <w:t>.</w:t>
      </w:r>
    </w:p>
    <w:p w:rsidR="00BE69C5" w:rsidP="00B53877" w14:paraId="2F45B152" w14:textId="77777777">
      <w:pPr>
        <w:pStyle w:val="Heading4"/>
      </w:pPr>
      <w:r>
        <w:t>Platsutrustningar</w:t>
      </w:r>
    </w:p>
    <w:p w:rsidR="00BE69C5" w:rsidP="00BE69C5" w14:paraId="1FB072A7" w14:textId="77777777">
      <w:r>
        <w:t>Mottagarkabel, längd 3 meter, levereras till respektive uttag.</w:t>
      </w:r>
    </w:p>
    <w:p w:rsidR="00BE69C5" w:rsidP="00B53877" w14:paraId="4F2B3EAB" w14:textId="3DAAEACA">
      <w:pPr>
        <w:pStyle w:val="Heading4"/>
      </w:pPr>
      <w:r>
        <w:t>Bostad med Särskild Service</w:t>
      </w:r>
      <w:r w:rsidR="004B498B">
        <w:t xml:space="preserve"> och Vård- och omsorgsboende för äldre</w:t>
      </w:r>
      <w:r>
        <w:t>:</w:t>
      </w:r>
    </w:p>
    <w:p w:rsidR="00BE69C5" w:rsidP="00BE69C5" w14:paraId="49100355" w14:textId="77777777">
      <w:r>
        <w:t>Boenderum (Vardagsrum), Sovrum, vardagsrum, gemensamhetsutrymme, matsal och joursovrum förses med uttag.</w:t>
      </w:r>
    </w:p>
    <w:p w:rsidR="00BE69C5" w:rsidP="00BE69C5" w14:paraId="065CAC39" w14:textId="77777777">
      <w:r>
        <w:t>Beakta placering och höjd på uttag vid sängplats.</w:t>
      </w:r>
    </w:p>
    <w:p w:rsidR="00BE69C5" w:rsidP="004B498B" w14:paraId="2C47C01B" w14:textId="77777777">
      <w:pPr>
        <w:pStyle w:val="Heading2"/>
      </w:pPr>
      <w:bookmarkStart w:id="221" w:name="_Toc256000013"/>
      <w:r>
        <w:t>66</w:t>
      </w:r>
      <w:r>
        <w:tab/>
        <w:t>SYSTEM FÖR SPÄNNINGSUTJÄMNING OCH ELEKTRISK SEPARATION</w:t>
      </w:r>
      <w:bookmarkEnd w:id="221"/>
    </w:p>
    <w:p w:rsidR="00BE69C5" w:rsidP="004B498B" w14:paraId="57A18487" w14:textId="77777777">
      <w:pPr>
        <w:pStyle w:val="Heading3"/>
      </w:pPr>
      <w:r>
        <w:t>66.D</w:t>
      </w:r>
      <w:r>
        <w:tab/>
        <w:t>Åskskyddssystem</w:t>
      </w:r>
    </w:p>
    <w:p w:rsidR="00BE69C5" w:rsidP="004B498B" w14:paraId="6A661C23" w14:textId="77777777">
      <w:pPr>
        <w:pStyle w:val="Heading4"/>
      </w:pPr>
      <w:r>
        <w:t>Allmänt</w:t>
      </w:r>
    </w:p>
    <w:p w:rsidR="00BE69C5" w:rsidP="00BE69C5" w14:paraId="6A525689" w14:textId="77777777">
      <w:r>
        <w:t xml:space="preserve">Riskanalys ska utföras enligt ”SEK Handbok 452 – Åskskyddshandboken”. </w:t>
      </w:r>
    </w:p>
    <w:p w:rsidR="00BE69C5" w:rsidP="00BE69C5" w14:paraId="73CEAE37" w14:textId="77777777">
      <w:r>
        <w:t xml:space="preserve">Beräkning och redovisning utförs enligt bilaga B sidan 70 i handbok 452, SS-EN 62305-2 och levereras till stadsfastighetsförvaltningen sakkunnig El och Tele för beslut om åtgärd. </w:t>
      </w:r>
    </w:p>
    <w:p w:rsidR="00BE69C5" w:rsidP="004B498B" w14:paraId="5AFE7C20" w14:textId="77777777">
      <w:pPr>
        <w:pStyle w:val="Heading4"/>
      </w:pPr>
      <w:r>
        <w:t>Ledningsnät</w:t>
      </w:r>
    </w:p>
    <w:p w:rsidR="00BE69C5" w:rsidP="00BE69C5" w14:paraId="6FECB31C" w14:textId="77777777">
      <w:r>
        <w:t>Nedledare</w:t>
      </w:r>
      <w:r>
        <w:t xml:space="preserve"> förses med isolerat skyddsrör upp till 1700 mm över mark.</w:t>
      </w:r>
    </w:p>
    <w:p w:rsidR="00BE69C5" w:rsidP="00BE69C5" w14:paraId="66A0310E" w14:textId="77777777">
      <w:r>
        <w:t xml:space="preserve">Antennmast ansluts till jordelektrod via </w:t>
      </w:r>
      <w:r>
        <w:t>nedledare</w:t>
      </w:r>
      <w:r>
        <w:t xml:space="preserve"> eller till åskskyddssystem där sådan installeras.</w:t>
      </w:r>
    </w:p>
    <w:p w:rsidR="00BE69C5" w:rsidP="00BE69C5" w14:paraId="2A86D7E7" w14:textId="77777777">
      <w:r>
        <w:t xml:space="preserve">Anordning för bortkoppling av </w:t>
      </w:r>
      <w:r>
        <w:t>jordtag</w:t>
      </w:r>
      <w:r>
        <w:t xml:space="preserve"> i mark ska vara åtkomlig via inspektionsbrunn.</w:t>
      </w:r>
    </w:p>
    <w:p w:rsidR="00BE69C5" w:rsidP="00BE69C5" w14:paraId="12158F63" w14:textId="77777777">
      <w:r>
        <w:t>Ledare i åskskyddssystemet får ej utgöras av koppar.</w:t>
      </w:r>
    </w:p>
    <w:p w:rsidR="00BE69C5" w:rsidP="004B498B" w14:paraId="602A93F7" w14:textId="77777777">
      <w:pPr>
        <w:pStyle w:val="Heading3"/>
      </w:pPr>
      <w:bookmarkStart w:id="222" w:name="_Hlk178084021"/>
      <w:r>
        <w:t>66.DB</w:t>
      </w:r>
      <w:r>
        <w:tab/>
        <w:t>System för inledningsskydd</w:t>
      </w:r>
    </w:p>
    <w:bookmarkEnd w:id="222"/>
    <w:p w:rsidR="00BE69C5" w:rsidP="00BE69C5" w14:paraId="5C7B641D" w14:textId="77777777">
      <w:r>
        <w:t>Överspänningsskydd, grov- mellan- och finskydd installeras i serviscentral fördelningscentral och gruppcentral.</w:t>
      </w:r>
    </w:p>
    <w:p w:rsidR="00BE69C5" w:rsidP="00BE69C5" w14:paraId="04BC9045" w14:textId="692BAB43">
      <w:bookmarkStart w:id="223" w:name="_Hlk178084060"/>
      <w:r w:rsidRPr="00E26117">
        <w:t>Larm från utlöst överspänningsskydd så som grov- mellan- och finskydd inkopplas och ledning förläggs till apparatskåp</w:t>
      </w:r>
      <w:r w:rsidR="00E26117">
        <w:t>,</w:t>
      </w:r>
      <w:r w:rsidR="00E4637D">
        <w:t xml:space="preserve"> </w:t>
      </w:r>
      <w:r w:rsidRPr="00E26117">
        <w:t>ledning avslutas i slinga i apparatskåp.</w:t>
      </w:r>
    </w:p>
    <w:bookmarkEnd w:id="223"/>
    <w:p w:rsidR="00BE69C5" w:rsidP="00BE69C5" w14:paraId="50F7517A" w14:textId="77777777">
      <w:r>
        <w:t xml:space="preserve">Överspänningsskydd installeras på ledning till belysningsstolpar utomhus. </w:t>
      </w:r>
    </w:p>
    <w:p w:rsidR="00BE69C5" w:rsidP="00BE69C5" w14:paraId="3AFD87D1" w14:textId="77777777">
      <w:r>
        <w:t>EE lämnar uppgifter till Styrning Reglering och Övervakning på antal elcentral/er (beteckning) och signaler på överspänningsskydd.</w:t>
      </w:r>
    </w:p>
    <w:p w:rsidR="00BE69C5" w:rsidP="004B498B" w14:paraId="2B50363E" w14:textId="77777777">
      <w:pPr>
        <w:pStyle w:val="Heading3"/>
      </w:pPr>
      <w:r>
        <w:t>66.G</w:t>
      </w:r>
      <w:r>
        <w:tab/>
        <w:t>System för potentialutjämning</w:t>
      </w:r>
    </w:p>
    <w:p w:rsidR="00BE69C5" w:rsidP="00BE69C5" w14:paraId="3F3DAFC8" w14:textId="57379F07">
      <w:r>
        <w:t xml:space="preserve">Bottenplatta med rutnät cirka 20x20 meter och byggnadsstommen ska anslutas till potentialutjämningsystemet, </w:t>
      </w:r>
      <w:r w:rsidR="005A5673">
        <w:t>d</w:t>
      </w:r>
      <w:r>
        <w:t>etta gäller i grundutförandet om det inte ska vara åskskyddssystem.</w:t>
      </w:r>
    </w:p>
    <w:p w:rsidR="00BE69C5" w:rsidP="004B498B" w14:paraId="3C8D5B88" w14:textId="77777777">
      <w:pPr>
        <w:pStyle w:val="Heading1"/>
      </w:pPr>
      <w:bookmarkStart w:id="224" w:name="_Toc256000014"/>
      <w:r>
        <w:t>S</w:t>
      </w:r>
      <w:r>
        <w:tab/>
        <w:t xml:space="preserve">APPARATER, UTRUSTNING, KABLAR </w:t>
      </w:r>
      <w:r>
        <w:t xml:space="preserve">M </w:t>
      </w:r>
      <w:r>
        <w:t>M</w:t>
      </w:r>
      <w:r>
        <w:t xml:space="preserve"> I EL- OCH TELESYSTEM</w:t>
      </w:r>
      <w:bookmarkEnd w:id="224"/>
    </w:p>
    <w:p w:rsidR="00BE69C5" w:rsidP="004B498B" w14:paraId="15FD3C03" w14:textId="77777777">
      <w:pPr>
        <w:pStyle w:val="Heading2"/>
      </w:pPr>
      <w:bookmarkStart w:id="225" w:name="_Toc256000015"/>
      <w:r>
        <w:t>SB</w:t>
      </w:r>
      <w:r>
        <w:tab/>
        <w:t xml:space="preserve">ELKANALISATION, FÖRLÄGGNINGSMATERIEL </w:t>
      </w:r>
      <w:r>
        <w:t xml:space="preserve">M </w:t>
      </w:r>
      <w:r>
        <w:t>M</w:t>
      </w:r>
      <w:bookmarkEnd w:id="225"/>
    </w:p>
    <w:p w:rsidR="00BE69C5" w:rsidP="004B498B" w14:paraId="2EF3FD22" w14:textId="77777777">
      <w:pPr>
        <w:pStyle w:val="Heading3"/>
      </w:pPr>
      <w:r>
        <w:t>SBB</w:t>
      </w:r>
      <w:r>
        <w:tab/>
        <w:t>FÖRTILLVERKADE FUNDAMENT TILL STOLPE E D, ELUTRUSTNING E D</w:t>
      </w:r>
    </w:p>
    <w:p w:rsidR="00BE69C5" w:rsidP="00BE69C5" w14:paraId="6142C41C" w14:textId="77777777">
      <w:r>
        <w:t xml:space="preserve">Till </w:t>
      </w:r>
      <w:r>
        <w:t>laddstation</w:t>
      </w:r>
      <w:r>
        <w:t xml:space="preserve"> för elfordon används universalfundament med gjutjärnslock.</w:t>
      </w:r>
    </w:p>
    <w:p w:rsidR="00BE69C5" w:rsidP="004B498B" w14:paraId="596A604E" w14:textId="77777777">
      <w:pPr>
        <w:pStyle w:val="Heading3"/>
      </w:pPr>
      <w:r>
        <w:t>SBD</w:t>
      </w:r>
      <w:r>
        <w:tab/>
        <w:t>KABELSTEGAR, KABELRÄNNOR, BÄRLINOR O D</w:t>
      </w:r>
    </w:p>
    <w:p w:rsidR="00BE69C5" w:rsidP="004B498B" w14:paraId="60FD6D05" w14:textId="77777777">
      <w:pPr>
        <w:pStyle w:val="Heading3"/>
      </w:pPr>
      <w:bookmarkStart w:id="226" w:name="_Hlk177652289"/>
      <w:r>
        <w:t>SBE</w:t>
      </w:r>
      <w:r>
        <w:tab/>
        <w:t>DOSOR</w:t>
      </w:r>
    </w:p>
    <w:p w:rsidR="002A6D79" w:rsidRPr="002A6D79" w:rsidP="002A6D79" w14:paraId="4B59AAD5" w14:textId="3DFF15C3">
      <w:bookmarkStart w:id="227" w:name="_Hlk177652301"/>
      <w:bookmarkEnd w:id="226"/>
      <w:r w:rsidRPr="00E4637D">
        <w:t>S</w:t>
      </w:r>
      <w:r w:rsidRPr="00E4637D">
        <w:t>trömställare</w:t>
      </w:r>
      <w:r w:rsidRPr="00E4637D" w:rsidR="001A3F47">
        <w:t>, närvarogivare</w:t>
      </w:r>
      <w:r w:rsidRPr="00E4637D">
        <w:t xml:space="preserve"> och vägguttag ska vara infällda.</w:t>
      </w:r>
    </w:p>
    <w:bookmarkEnd w:id="227"/>
    <w:p w:rsidR="00BE69C5" w:rsidP="004B498B" w14:paraId="754C4D1A" w14:textId="77777777">
      <w:pPr>
        <w:pStyle w:val="Heading3"/>
      </w:pPr>
      <w:r>
        <w:t>SBF</w:t>
      </w:r>
      <w:r>
        <w:tab/>
        <w:t>KANALSYSTEM</w:t>
      </w:r>
    </w:p>
    <w:p w:rsidR="00BE69C5" w:rsidP="004B498B" w14:paraId="0B36DB0E" w14:textId="77777777">
      <w:pPr>
        <w:pStyle w:val="Heading3"/>
      </w:pPr>
      <w:r>
        <w:t>SBG</w:t>
      </w:r>
      <w:r>
        <w:tab/>
        <w:t xml:space="preserve">UTTAGSSTAVAR, UTTAGSBOXAR </w:t>
      </w:r>
      <w:r>
        <w:t xml:space="preserve">M </w:t>
      </w:r>
      <w:r>
        <w:t>M</w:t>
      </w:r>
    </w:p>
    <w:p w:rsidR="00BE69C5" w:rsidP="004B498B" w14:paraId="527E5E42" w14:textId="77777777">
      <w:pPr>
        <w:pStyle w:val="Heading3"/>
      </w:pPr>
      <w:r>
        <w:t>SBG.1</w:t>
      </w:r>
      <w:r>
        <w:tab/>
        <w:t>Uttagsstavar</w:t>
      </w:r>
    </w:p>
    <w:p w:rsidR="00BE69C5" w:rsidP="00BE69C5" w14:paraId="54F2F054" w14:textId="77777777">
      <w:r>
        <w:t>Uttagsstavens anslutningsledning ska ha frilängd på minst 3 meter.</w:t>
      </w:r>
    </w:p>
    <w:p w:rsidR="00BE69C5" w:rsidP="00BE69C5" w14:paraId="06FAA501" w14:textId="77777777">
      <w:r>
        <w:t>Uttagsstav ska utgöras av metall.</w:t>
      </w:r>
    </w:p>
    <w:p w:rsidR="00BE69C5" w:rsidP="00BE69C5" w14:paraId="5898CCB6" w14:textId="77777777">
      <w:r>
        <w:t>Bestyckning av uttag anpassas efter placering.</w:t>
      </w:r>
    </w:p>
    <w:p w:rsidR="00BE69C5" w:rsidP="004B498B" w14:paraId="78F2488A" w14:textId="77777777">
      <w:pPr>
        <w:pStyle w:val="Heading3"/>
      </w:pPr>
      <w:bookmarkStart w:id="228" w:name="_Hlk177652325"/>
      <w:r>
        <w:t>SBK</w:t>
      </w:r>
      <w:r>
        <w:tab/>
        <w:t>STATIV OCH SKÅP</w:t>
      </w:r>
    </w:p>
    <w:bookmarkEnd w:id="228"/>
    <w:p w:rsidR="00BE69C5" w:rsidP="00BE69C5" w14:paraId="01D5E1F4" w14:textId="3B121F21">
      <w:r w:rsidRPr="0048713E">
        <w:t>Stativ/</w:t>
      </w:r>
      <w:r>
        <w:t>dataskåp invändigt djup minimum 500</w:t>
      </w:r>
      <w:r w:rsidR="006E6C3F">
        <w:t xml:space="preserve"> </w:t>
      </w:r>
      <w:r>
        <w:t>m</w:t>
      </w:r>
      <w:r w:rsidR="006E6C3F">
        <w:t>illimeter</w:t>
      </w:r>
      <w:r>
        <w:t>.</w:t>
      </w:r>
    </w:p>
    <w:p w:rsidR="00BE69C5" w:rsidP="00BE69C5" w14:paraId="0549FF06" w14:textId="77777777">
      <w:r>
        <w:t>Friyta på minst 600 millimeter framför stativ/dataskåp.</w:t>
      </w:r>
    </w:p>
    <w:p w:rsidR="0013728D" w:rsidP="0013728D" w14:paraId="31443D73" w14:textId="2D18ABB2">
      <w:r w:rsidRPr="00E4637D">
        <w:t>Friyta på minst 300 millimeter på varje sida av stativ/dataskåp.</w:t>
      </w:r>
    </w:p>
    <w:p w:rsidR="00BE69C5" w:rsidP="00BE69C5" w14:paraId="7B71157B" w14:textId="10FF3483">
      <w:r>
        <w:t>Eget stativ för boendefiber installeras i telenisch/IT-utrymme</w:t>
      </w:r>
      <w:r w:rsidR="0048713E">
        <w:t>.</w:t>
      </w:r>
    </w:p>
    <w:p w:rsidR="00BE69C5" w:rsidP="00BE69C5" w14:paraId="3C5207D3" w14:textId="77777777">
      <w:r>
        <w:t>Vid huvud-dataskåp installeras ODF-box anpassad för sammankoppling med aktuell operatörs utrustning.</w:t>
      </w:r>
    </w:p>
    <w:p w:rsidR="00BE69C5" w:rsidP="00BE69C5" w14:paraId="32030225" w14:textId="67FDF47B">
      <w:r>
        <w:t xml:space="preserve">Fiberkabel ska </w:t>
      </w:r>
      <w:r>
        <w:t>kontakteras</w:t>
      </w:r>
      <w:r>
        <w:t xml:space="preserve"> i egen optofiberpanel i stativ/ dataskåp</w:t>
      </w:r>
      <w:r w:rsidR="002E20F7">
        <w:t>.</w:t>
      </w:r>
    </w:p>
    <w:p w:rsidR="00C82584" w:rsidP="00C82584" w14:paraId="5096A63C" w14:textId="77777777">
      <w:bookmarkStart w:id="229" w:name="_Hlk177652373"/>
      <w:r w:rsidRPr="00E4637D">
        <w:t>Två strömpaneler ”</w:t>
      </w:r>
      <w:r w:rsidRPr="00E4637D">
        <w:t>elpanel</w:t>
      </w:r>
      <w:r w:rsidRPr="00E4637D">
        <w:t>” med 4st brunnar per panel monteras i stativ/skåp.</w:t>
      </w:r>
    </w:p>
    <w:p w:rsidR="00BE69C5" w:rsidP="00BE69C5" w14:paraId="38760CC6" w14:textId="544D4CC2">
      <w:r w:rsidRPr="00E4637D">
        <w:t>För nät och stativ/skåp uppbyggnad se RA-1882 Tele/datasystem - Nätschema och disposition av stativ, skåp för telefon och datanät.</w:t>
      </w:r>
      <w:r w:rsidRPr="00E4637D" w:rsidR="00141D5C">
        <w:t xml:space="preserve"> Ska bifogas som bilaga.</w:t>
      </w:r>
    </w:p>
    <w:p w:rsidR="00765572" w:rsidP="00765572" w14:paraId="7B946BDA" w14:textId="77777777">
      <w:r>
        <w:t>Gällande IT-utrymme för dataskåp se RA-1834 Bygg.</w:t>
      </w:r>
    </w:p>
    <w:p w:rsidR="00BE69C5" w:rsidP="004B498B" w14:paraId="23D4DEC6" w14:textId="77777777">
      <w:pPr>
        <w:pStyle w:val="Heading3"/>
      </w:pPr>
      <w:bookmarkStart w:id="230" w:name="_Hlk177652393"/>
      <w:bookmarkEnd w:id="229"/>
      <w:r>
        <w:t>SBK.2</w:t>
      </w:r>
      <w:r>
        <w:tab/>
        <w:t>Stativ för teleutrustning</w:t>
      </w:r>
    </w:p>
    <w:p w:rsidR="00BE69C5" w:rsidRPr="00E4637D" w:rsidP="00BE69C5" w14:paraId="38731969" w14:textId="3C8894C4">
      <w:bookmarkStart w:id="231" w:name="_Hlk177652406"/>
      <w:bookmarkEnd w:id="230"/>
      <w:r>
        <w:t xml:space="preserve">För nät och stativ/skåp uppbyggnad se RA-1882 Tele/datasystem - Nätschema och disposition av stativ, skåp för telefon och </w:t>
      </w:r>
      <w:r w:rsidRPr="00E4637D">
        <w:t>datanät.</w:t>
      </w:r>
      <w:r w:rsidRPr="00E4637D" w:rsidR="00015D0F">
        <w:t xml:space="preserve"> </w:t>
      </w:r>
      <w:r w:rsidRPr="00E4637D" w:rsidR="00141D5C">
        <w:t>Ska bifogas som bilaga.</w:t>
      </w:r>
    </w:p>
    <w:bookmarkEnd w:id="231"/>
    <w:p w:rsidR="00BE69C5" w:rsidRPr="00E4637D" w:rsidP="00BE69C5" w14:paraId="32A2B5ED" w14:textId="77777777">
      <w:r w:rsidRPr="00E4637D">
        <w:t>I Bostad med Särskild Service monteras eget stativ för boendefiber installeras i telenisch/IT-utrymme.</w:t>
      </w:r>
    </w:p>
    <w:p w:rsidR="00BE69C5" w:rsidRPr="00E4637D" w:rsidP="00BE69C5" w14:paraId="272A0457" w14:textId="77777777">
      <w:r w:rsidRPr="00E4637D">
        <w:t>I Vård- och omsorgsboende för äldre monteras eget stativ för boendefiber installeras i telenisch/IT-utrymme.</w:t>
      </w:r>
    </w:p>
    <w:p w:rsidR="00BE69C5" w:rsidRPr="00E4637D" w:rsidP="00BE69C5" w14:paraId="11F53CC6" w14:textId="77777777">
      <w:r w:rsidRPr="00E4637D">
        <w:t>Eget stativ för boendefiber installeras i telenisch/IT-utrymme.</w:t>
      </w:r>
    </w:p>
    <w:p w:rsidR="00BE69C5" w:rsidRPr="00E4637D" w:rsidP="00BE69C5" w14:paraId="08293021" w14:textId="6AB68A75">
      <w:r w:rsidRPr="00E4637D">
        <w:t xml:space="preserve">Fiberkabel ska </w:t>
      </w:r>
      <w:r w:rsidRPr="00E4637D">
        <w:t>kontakteras</w:t>
      </w:r>
      <w:r w:rsidRPr="00E4637D">
        <w:t xml:space="preserve"> i egen optofiberpanel i stativ/dataskåp.</w:t>
      </w:r>
    </w:p>
    <w:p w:rsidR="00D5400B" w:rsidP="00D5400B" w14:paraId="6C906BAC" w14:textId="77777777">
      <w:r w:rsidRPr="00E4637D">
        <w:t>Två strömpaneler ”</w:t>
      </w:r>
      <w:r w:rsidRPr="00E4637D">
        <w:t>elpanel</w:t>
      </w:r>
      <w:r w:rsidRPr="00E4637D">
        <w:t>” med 4st brunnar per panel monteras i stativ/skåp.</w:t>
      </w:r>
    </w:p>
    <w:p w:rsidR="00BE69C5" w:rsidRPr="00E4637D" w:rsidP="00BE69C5" w14:paraId="2F281E4F" w14:textId="77777777">
      <w:r w:rsidRPr="00E4637D">
        <w:t>Friyta på minst 600 millimeter framför stativ.</w:t>
      </w:r>
    </w:p>
    <w:p w:rsidR="0013728D" w:rsidP="0013728D" w14:paraId="0CA3CF42" w14:textId="77777777">
      <w:r w:rsidRPr="00E4637D">
        <w:t>Friyta på minst 300 millimeter på varje sida av stativ/dataskåp.</w:t>
      </w:r>
    </w:p>
    <w:p w:rsidR="00BE69C5" w:rsidP="004B498B" w14:paraId="311F78A5" w14:textId="77777777">
      <w:pPr>
        <w:pStyle w:val="Heading3"/>
      </w:pPr>
      <w:bookmarkStart w:id="232" w:name="_Hlk177652439"/>
      <w:r>
        <w:t>SBK.3</w:t>
      </w:r>
      <w:r>
        <w:tab/>
        <w:t>Skåp för teleutrustning</w:t>
      </w:r>
    </w:p>
    <w:bookmarkEnd w:id="232"/>
    <w:p w:rsidR="00015D0F" w:rsidRPr="00E4637D" w:rsidP="00015D0F" w14:paraId="42358405" w14:textId="06D13B5F">
      <w:r>
        <w:t xml:space="preserve">För nät och stativ/skåp uppbyggnad se RA-1882 Tele/datasystem - Nätschema och disposition av stativ, skåp för telefon och </w:t>
      </w:r>
      <w:r w:rsidRPr="00E4637D">
        <w:t>datanät.</w:t>
      </w:r>
      <w:r w:rsidRPr="00E4637D">
        <w:t xml:space="preserve"> </w:t>
      </w:r>
      <w:r w:rsidRPr="00E4637D" w:rsidR="00141D5C">
        <w:t>Ska bifogas som bilaga.</w:t>
      </w:r>
    </w:p>
    <w:p w:rsidR="00BE69C5" w:rsidRPr="00E4637D" w:rsidP="00BE69C5" w14:paraId="5CFC96D9" w14:textId="65E9E3B4">
      <w:bookmarkStart w:id="233" w:name="_Hlk178064155"/>
      <w:r w:rsidRPr="00E4637D">
        <w:t>F</w:t>
      </w:r>
      <w:r w:rsidRPr="00E4637D">
        <w:t>lerfunktionsnät</w:t>
      </w:r>
      <w:r w:rsidRPr="00E4637D">
        <w:t xml:space="preserve"> för verksamhetensnät ”stadsnät” </w:t>
      </w:r>
      <w:r w:rsidRPr="00E4637D">
        <w:t xml:space="preserve">monteras dataskåp 19-tumsskåp placeras i IT-utrymme, dataskåp ska vara utfört med låsbara sidostycken, </w:t>
      </w:r>
      <w:r w:rsidRPr="00E4637D" w:rsidR="00696779">
        <w:t>plåt</w:t>
      </w:r>
      <w:r w:rsidRPr="00E4637D">
        <w:t>dörr</w:t>
      </w:r>
      <w:r w:rsidRPr="00E4637D" w:rsidR="00696779">
        <w:t xml:space="preserve"> </w:t>
      </w:r>
      <w:r w:rsidRPr="00E4637D">
        <w:t>med låscylinder typ ASSA och fläkt som standard.</w:t>
      </w:r>
    </w:p>
    <w:bookmarkEnd w:id="233"/>
    <w:p w:rsidR="00BE69C5" w:rsidRPr="00E4637D" w:rsidP="00BE69C5" w14:paraId="6133FB64" w14:textId="77777777">
      <w:r w:rsidRPr="00E4637D">
        <w:t>Vid huvud-dataskåp installeras ODF-box anpassad för sammankoppling med aktuell operatörs utrustning.</w:t>
      </w:r>
    </w:p>
    <w:p w:rsidR="00BE69C5" w:rsidRPr="00E4637D" w:rsidP="00BE69C5" w14:paraId="22400F22" w14:textId="1C7C3163">
      <w:r w:rsidRPr="00E4637D">
        <w:t xml:space="preserve">Fiberkabel ska </w:t>
      </w:r>
      <w:r w:rsidRPr="00E4637D">
        <w:t>kontakteras</w:t>
      </w:r>
      <w:r w:rsidRPr="00E4637D">
        <w:t xml:space="preserve"> i egen optofiberpanel i dataskåp.</w:t>
      </w:r>
    </w:p>
    <w:p w:rsidR="00BE69C5" w:rsidP="00BE69C5" w14:paraId="0E916319" w14:textId="77777777">
      <w:r w:rsidRPr="00E4637D">
        <w:t>Friyta på minst 600 millimeter framför dataskåp.</w:t>
      </w:r>
    </w:p>
    <w:p w:rsidR="005A5673" w:rsidP="005A5673" w14:paraId="6647D897" w14:textId="1347CF27">
      <w:r w:rsidRPr="00E4637D">
        <w:t>Friyta på minst 300 millimeter på varje sida av dataskåp.</w:t>
      </w:r>
    </w:p>
    <w:p w:rsidR="00D5400B" w:rsidP="00D5400B" w14:paraId="7B7F8BC2" w14:textId="0117020E">
      <w:r w:rsidRPr="00E4637D">
        <w:t>Två strömpaneler ”</w:t>
      </w:r>
      <w:r w:rsidRPr="00E4637D">
        <w:t>elpanel</w:t>
      </w:r>
      <w:r w:rsidRPr="00E4637D">
        <w:t xml:space="preserve">” med 4st brunnar per panel monteras i </w:t>
      </w:r>
      <w:r w:rsidR="005A5673">
        <w:t>data</w:t>
      </w:r>
      <w:r w:rsidRPr="00E4637D">
        <w:t>skåp.</w:t>
      </w:r>
    </w:p>
    <w:p w:rsidR="00BE69C5" w:rsidP="00BE69C5" w14:paraId="7A935E17" w14:textId="77777777">
      <w:r>
        <w:t>Gällande IT-utrymme för dataskåp se RA-1834 Bygg.</w:t>
      </w:r>
    </w:p>
    <w:p w:rsidR="00BE69C5" w:rsidP="004B498B" w14:paraId="028D9869" w14:textId="77777777">
      <w:pPr>
        <w:pStyle w:val="Heading3"/>
      </w:pPr>
      <w:r>
        <w:t>SBL</w:t>
      </w:r>
      <w:r>
        <w:tab/>
        <w:t xml:space="preserve">FÄSTDON FÖR APPARATER, EL- OCH TELEKABLAR, LEDARE </w:t>
      </w:r>
      <w:r>
        <w:t xml:space="preserve">M </w:t>
      </w:r>
      <w:r>
        <w:t>M</w:t>
      </w:r>
    </w:p>
    <w:p w:rsidR="00BE69C5" w:rsidP="004B498B" w14:paraId="0D1CB7F5" w14:textId="77777777">
      <w:pPr>
        <w:pStyle w:val="Heading3"/>
      </w:pPr>
      <w:r>
        <w:t>SBM</w:t>
      </w:r>
      <w:r>
        <w:tab/>
        <w:t>BRUNNAR FÖR ELKANALISATION</w:t>
      </w:r>
    </w:p>
    <w:p w:rsidR="00BE69C5" w:rsidP="00BE69C5" w14:paraId="21C9F43F" w14:textId="77777777">
      <w:r>
        <w:t>Kabelgrav enligt respektive nätleverantören, El och Tele</w:t>
      </w:r>
    </w:p>
    <w:p w:rsidR="00BE69C5" w:rsidP="004B498B" w14:paraId="5BABCEDF" w14:textId="77777777">
      <w:pPr>
        <w:pStyle w:val="Heading3"/>
      </w:pPr>
      <w:r>
        <w:t>SBN</w:t>
      </w:r>
      <w:r>
        <w:tab/>
        <w:t>KABELSKYDD OCH KABELMARKERINGAR</w:t>
      </w:r>
    </w:p>
    <w:p w:rsidR="00BE69C5" w:rsidP="004B498B" w14:paraId="692C223B" w14:textId="77777777">
      <w:pPr>
        <w:pStyle w:val="Heading3"/>
      </w:pPr>
      <w:bookmarkStart w:id="234" w:name="_Hlk178069399"/>
      <w:r>
        <w:t>SBN.112</w:t>
      </w:r>
      <w:r>
        <w:tab/>
        <w:t>Kabelskydd av plaströr</w:t>
      </w:r>
    </w:p>
    <w:p w:rsidR="001126FB" w:rsidP="001126FB" w14:paraId="4B331711" w14:textId="77777777">
      <w:r w:rsidRPr="00E4637D">
        <w:t>Tätning av rörgenomföringar i bottenplatta eller via vägg under mark ska alltid utföras som radontätning”</w:t>
      </w:r>
    </w:p>
    <w:bookmarkEnd w:id="234"/>
    <w:p w:rsidR="00BE69C5" w:rsidP="004B498B" w14:paraId="5D2A1217" w14:textId="77777777">
      <w:pPr>
        <w:pStyle w:val="Heading3"/>
      </w:pPr>
      <w:r>
        <w:t>SBQ</w:t>
      </w:r>
      <w:r>
        <w:tab/>
        <w:t>KANALISATION AV ELINSTALLATIONSRÖR</w:t>
      </w:r>
    </w:p>
    <w:p w:rsidR="00BE69C5" w:rsidP="004B498B" w14:paraId="3204E256" w14:textId="77777777">
      <w:pPr>
        <w:pStyle w:val="Heading2"/>
      </w:pPr>
      <w:bookmarkStart w:id="235" w:name="_Hlk178069514"/>
      <w:bookmarkStart w:id="236" w:name="_Toc256000016"/>
      <w:r>
        <w:t>SC</w:t>
      </w:r>
      <w:r>
        <w:tab/>
        <w:t xml:space="preserve">EL- OCH TELEKABLAR </w:t>
      </w:r>
      <w:r>
        <w:t xml:space="preserve">M </w:t>
      </w:r>
      <w:r>
        <w:t>M</w:t>
      </w:r>
      <w:bookmarkEnd w:id="236"/>
    </w:p>
    <w:bookmarkEnd w:id="235"/>
    <w:p w:rsidR="00BE69C5" w:rsidP="004B498B" w14:paraId="006BB8E4" w14:textId="77777777">
      <w:pPr>
        <w:pStyle w:val="Heading3"/>
      </w:pPr>
      <w:r>
        <w:t>SCB</w:t>
      </w:r>
      <w:r>
        <w:tab/>
        <w:t>KRAFTKABLAR</w:t>
      </w:r>
    </w:p>
    <w:p w:rsidR="00BE69C5" w:rsidP="004B498B" w14:paraId="3FA0A66B" w14:textId="77777777">
      <w:pPr>
        <w:pStyle w:val="Heading3"/>
      </w:pPr>
      <w:r>
        <w:t>SCC</w:t>
      </w:r>
      <w:r>
        <w:tab/>
        <w:t>INSTALLATIONSKABLAR</w:t>
      </w:r>
    </w:p>
    <w:p w:rsidR="00BE69C5" w:rsidP="004B498B" w14:paraId="111D3B6E" w14:textId="77777777">
      <w:pPr>
        <w:pStyle w:val="Heading3"/>
      </w:pPr>
      <w:r>
        <w:t>SCG</w:t>
      </w:r>
      <w:r>
        <w:tab/>
        <w:t>BRANDLARMSKABLAR</w:t>
      </w:r>
    </w:p>
    <w:p w:rsidR="00BE69C5" w:rsidP="00BE69C5" w14:paraId="297DA0C3" w14:textId="77777777">
      <w:r>
        <w:t xml:space="preserve">Till </w:t>
      </w:r>
      <w:r>
        <w:t>larmdon</w:t>
      </w:r>
      <w:r>
        <w:t xml:space="preserve"> förläggs brandresistent ledning i hela sin längd.</w:t>
      </w:r>
    </w:p>
    <w:p w:rsidR="00BE69C5" w:rsidP="004B498B" w14:paraId="538D1C59" w14:textId="77777777">
      <w:pPr>
        <w:pStyle w:val="Heading3"/>
      </w:pPr>
      <w:r>
        <w:t>SCH</w:t>
      </w:r>
      <w:r>
        <w:tab/>
        <w:t>KOAXIALKABLAR</w:t>
      </w:r>
    </w:p>
    <w:p w:rsidR="00BE69C5" w:rsidP="00BE69C5" w14:paraId="6785756B" w14:textId="77777777">
      <w:r>
        <w:t>Koaxialkabel för antennanläggning</w:t>
      </w:r>
    </w:p>
    <w:p w:rsidR="00511811" w:rsidP="00AA47F5" w14:paraId="13B102B3" w14:textId="160AD7BA">
      <w:pPr>
        <w:pStyle w:val="Heading3"/>
      </w:pPr>
      <w:bookmarkStart w:id="237" w:name="_Hlk213941245"/>
      <w:r>
        <w:t>SCJ</w:t>
      </w:r>
      <w:r>
        <w:tab/>
        <w:t>FIBEROPTISKA KABLAR</w:t>
      </w:r>
      <w:bookmarkEnd w:id="237"/>
    </w:p>
    <w:p w:rsidR="00511811" w:rsidRPr="007E5DD9" w:rsidP="00511811" w14:paraId="2D1E5EAF" w14:textId="77777777">
      <w:bookmarkStart w:id="238" w:name="_Hlk213941285"/>
      <w:r w:rsidRPr="007E5DD9">
        <w:t xml:space="preserve">Internfiber inom byggnaden ska vara singelmode OS2, med minst åtta fibrer varav fyra fibrer </w:t>
      </w:r>
      <w:r w:rsidRPr="007E5DD9">
        <w:t>kontakteras</w:t>
      </w:r>
      <w:r w:rsidRPr="007E5DD9">
        <w:t>.</w:t>
      </w:r>
    </w:p>
    <w:p w:rsidR="00511811" w:rsidRPr="007E5DD9" w:rsidP="00511811" w14:paraId="3F41AA79" w14:textId="77777777">
      <w:r w:rsidRPr="007E5DD9">
        <w:t xml:space="preserve">Campusnät fiber mellan byggnader ska vara singelmode OS2, med minst tolv fibrer varav sex fibrer </w:t>
      </w:r>
      <w:r w:rsidRPr="007E5DD9">
        <w:t>kontakteras</w:t>
      </w:r>
      <w:r w:rsidRPr="007E5DD9">
        <w:t>.</w:t>
      </w:r>
    </w:p>
    <w:bookmarkEnd w:id="238"/>
    <w:p w:rsidR="00BE69C5" w:rsidP="00BE69C5" w14:paraId="4185C5F9" w14:textId="77777777">
      <w:r w:rsidRPr="007E5DD9">
        <w:t>I Bostad med Särskild Service förläggs</w:t>
      </w:r>
      <w:r>
        <w:t xml:space="preserve"> 2 styck fibrer via blåsfiberrör från stativ till multimediacentral i boenderum/lägenhet varav 1 styck fibrer </w:t>
      </w:r>
      <w:r>
        <w:t>kontakteras</w:t>
      </w:r>
      <w:r>
        <w:t>.</w:t>
      </w:r>
    </w:p>
    <w:p w:rsidR="00BE69C5" w:rsidP="004B498B" w14:paraId="4408AD36" w14:textId="77777777">
      <w:pPr>
        <w:pStyle w:val="Heading3"/>
      </w:pPr>
      <w:r>
        <w:t>SCK</w:t>
      </w:r>
      <w:r>
        <w:tab/>
        <w:t>ANSLUTNINGS- OCH KORSKOPPLINGSKABLAR FÖR TELE- OCH DATAUTRUSTNING</w:t>
      </w:r>
    </w:p>
    <w:p w:rsidR="00BE69C5" w:rsidP="004B498B" w14:paraId="1BE9BC99" w14:textId="77777777">
      <w:pPr>
        <w:pStyle w:val="Heading3"/>
      </w:pPr>
      <w:r>
        <w:t>SCK.1</w:t>
      </w:r>
      <w:r>
        <w:tab/>
        <w:t>Partvinnade anslutnings- och korskopplingskablar för tele- och datautrustning</w:t>
      </w:r>
    </w:p>
    <w:p w:rsidR="00BE69C5" w:rsidP="00BE69C5" w14:paraId="70F4F419" w14:textId="77777777">
      <w:r>
        <w:t>Anslutningskablar för flerfunktionsnät med längd 2,0 meter, antalet kablar som levereras ska vara 1 styck kabel per 2 styck kommunikationsuttag.</w:t>
      </w:r>
    </w:p>
    <w:p w:rsidR="00BE69C5" w:rsidP="00BE69C5" w14:paraId="00455DF8" w14:textId="77777777">
      <w:r>
        <w:t>Korskopplingskablar med längd 1,0 meter och 2,0 meter levereras beroende på stativdisposition och antal stativ, totala antalet korskopplingskablar som levereras ska vara 1 styck kabel per 2 styck kommunikationsuttag.</w:t>
      </w:r>
    </w:p>
    <w:p w:rsidR="00BE69C5" w:rsidP="00BE69C5" w14:paraId="0032A261" w14:textId="57442500">
      <w:r>
        <w:t>Korskopplingskablar ska vara partvinnade 4x2x0,5 och avsedda för installerat system samt utgöra del av systemet/</w:t>
      </w:r>
      <w:r>
        <w:t>channel</w:t>
      </w:r>
      <w:r>
        <w:t>.</w:t>
      </w:r>
    </w:p>
    <w:p w:rsidR="00BE69C5" w:rsidP="004B498B" w14:paraId="318C07F5" w14:textId="77777777">
      <w:pPr>
        <w:pStyle w:val="Heading3"/>
      </w:pPr>
      <w:r>
        <w:t>SCK.2</w:t>
      </w:r>
      <w:r>
        <w:tab/>
        <w:t>Anslutnings- och korskopplingskablar av optofiber</w:t>
      </w:r>
    </w:p>
    <w:p w:rsidR="00BE69C5" w:rsidP="00BE69C5" w14:paraId="641A0400" w14:textId="77777777">
      <w:r>
        <w:t>Fiberkorskopplingskablar med längd 1,0 meter 2,0 meter och 3,0 meter levereras beroende på stativdisposition och antal stativ minst 2 styck per stativ, avsedda för installerat system samt utgöra del av systemet.</w:t>
      </w:r>
    </w:p>
    <w:p w:rsidR="00BE69C5" w:rsidP="004B498B" w14:paraId="55186F85" w14:textId="77777777">
      <w:pPr>
        <w:pStyle w:val="Heading3"/>
      </w:pPr>
      <w:r>
        <w:t>SCK.3</w:t>
      </w:r>
      <w:r>
        <w:tab/>
        <w:t>Anslutningskablar i kabel-tv-system</w:t>
      </w:r>
    </w:p>
    <w:p w:rsidR="00BE69C5" w:rsidP="00BE69C5" w14:paraId="257B18AF" w14:textId="77777777">
      <w:r>
        <w:t>Mottagarkabel, längd 3 meter, levereras till respektive uttag.</w:t>
      </w:r>
    </w:p>
    <w:p w:rsidR="00BE69C5" w:rsidP="004B498B" w14:paraId="7E6EC378" w14:textId="77777777">
      <w:pPr>
        <w:pStyle w:val="Heading3"/>
      </w:pPr>
      <w:r>
        <w:t>SCN</w:t>
      </w:r>
      <w:r>
        <w:tab/>
        <w:t>KABLAR FÖR BUSSYSTEM</w:t>
      </w:r>
    </w:p>
    <w:p w:rsidR="00BE69C5" w:rsidP="00BE69C5" w14:paraId="7A4DC0E3" w14:textId="77777777">
      <w:r>
        <w:t>KNX-kabel ska vara i avvikande kulör och eller märk med texten ”KNX”, busskabeln ska vara godkänd av eller listad hos KNX Association.</w:t>
      </w:r>
    </w:p>
    <w:p w:rsidR="00BE69C5" w:rsidP="004B498B" w14:paraId="4049B8FF" w14:textId="77777777">
      <w:pPr>
        <w:pStyle w:val="Heading2"/>
      </w:pPr>
      <w:bookmarkStart w:id="239" w:name="_Toc256000017"/>
      <w:r>
        <w:t>SE</w:t>
      </w:r>
      <w:r>
        <w:tab/>
        <w:t>RELÄER OCH SKYDD SAMT APPARATER FÖR MÄTNING OCH ÖVERVAKNING I EL- OCH TELESYSTEM</w:t>
      </w:r>
      <w:bookmarkEnd w:id="239"/>
    </w:p>
    <w:p w:rsidR="00BE69C5" w:rsidP="004B498B" w14:paraId="674AD3F1" w14:textId="77777777">
      <w:pPr>
        <w:pStyle w:val="Heading3"/>
      </w:pPr>
      <w:r>
        <w:t>SEA</w:t>
      </w:r>
      <w:r>
        <w:tab/>
        <w:t>APPARATER MED SAMMANSATT FUNKTION</w:t>
      </w:r>
    </w:p>
    <w:p w:rsidR="00BE69C5" w:rsidP="004B498B" w14:paraId="3CB1C56E" w14:textId="77777777">
      <w:pPr>
        <w:pStyle w:val="Heading3"/>
      </w:pPr>
      <w:r>
        <w:t>SEA.11</w:t>
      </w:r>
      <w:r>
        <w:tab/>
        <w:t>Jordfelsbrytare med inbyggt överströmsskydd</w:t>
      </w:r>
    </w:p>
    <w:p w:rsidR="00BE69C5" w:rsidP="004B498B" w14:paraId="0AEFD0A0" w14:textId="77777777">
      <w:pPr>
        <w:pStyle w:val="Heading3"/>
      </w:pPr>
      <w:r>
        <w:t>SEC</w:t>
      </w:r>
      <w:r>
        <w:tab/>
        <w:t>SMÄLTSÄKRINGAR OCH DVÄRGBRYTARE</w:t>
      </w:r>
    </w:p>
    <w:p w:rsidR="00BE69C5" w:rsidP="004B498B" w14:paraId="2D233E6D" w14:textId="77777777">
      <w:pPr>
        <w:pStyle w:val="Heading3"/>
      </w:pPr>
      <w:r>
        <w:t>SEC.2</w:t>
      </w:r>
      <w:r>
        <w:tab/>
        <w:t>Smältsäkringar för högst 1 kV</w:t>
      </w:r>
    </w:p>
    <w:p w:rsidR="00BE69C5" w:rsidP="00BE69C5" w14:paraId="3C1EAD32" w14:textId="77777777">
      <w:r>
        <w:t>Säkring större än 63A ska utgöras av knivsäkring.</w:t>
      </w:r>
    </w:p>
    <w:p w:rsidR="00BE69C5" w:rsidP="00BE69C5" w14:paraId="7FE72995" w14:textId="77777777">
      <w:r>
        <w:t xml:space="preserve">Säkring mindre än 80A ska utgöras av </w:t>
      </w:r>
      <w:r>
        <w:t>diazedsäkring</w:t>
      </w:r>
      <w:r>
        <w:t>.</w:t>
      </w:r>
    </w:p>
    <w:p w:rsidR="00BE69C5" w:rsidP="004B498B" w14:paraId="623331D6" w14:textId="77777777">
      <w:pPr>
        <w:pStyle w:val="Heading3"/>
      </w:pPr>
      <w:bookmarkStart w:id="240" w:name="_Hlk213941296"/>
      <w:r>
        <w:t>SEC.3</w:t>
      </w:r>
      <w:r>
        <w:tab/>
        <w:t>Dvärgbrytare</w:t>
      </w:r>
    </w:p>
    <w:bookmarkEnd w:id="240"/>
    <w:p w:rsidR="00BE69C5" w:rsidRPr="007E5DD9" w:rsidP="00BE69C5" w14:paraId="610BD08E" w14:textId="77777777">
      <w:r w:rsidRPr="007E5DD9">
        <w:t xml:space="preserve">Dvärgbrytare ska utföras med utlösningskaraktäristik C och vara godkänd </w:t>
      </w:r>
    </w:p>
    <w:p w:rsidR="00BE69C5" w:rsidRPr="007E5DD9" w:rsidP="00BE69C5" w14:paraId="1D4CD46B" w14:textId="77777777">
      <w:r w:rsidRPr="007E5DD9">
        <w:t>för frånskiljning med lås möjlighet (5 styck lås monteras vid fördelningscentral och gruppcentral).</w:t>
      </w:r>
    </w:p>
    <w:p w:rsidR="00AD4666" w:rsidRPr="007E5DD9" w:rsidP="00BE69C5" w14:paraId="41B17F36" w14:textId="56D4A831">
      <w:bookmarkStart w:id="241" w:name="_Hlk213941317"/>
      <w:r w:rsidRPr="007E5DD9">
        <w:t>Dvärgbrytare ska var godkänd för 10 000 A kortslutningsström.</w:t>
      </w:r>
    </w:p>
    <w:bookmarkEnd w:id="241"/>
    <w:p w:rsidR="00BE69C5" w:rsidP="004B498B" w14:paraId="277DD7E0" w14:textId="77777777">
      <w:pPr>
        <w:pStyle w:val="Heading3"/>
      </w:pPr>
      <w:r w:rsidRPr="007E5DD9">
        <w:t>SED</w:t>
      </w:r>
      <w:r w:rsidRPr="007E5DD9">
        <w:tab/>
        <w:t>JORDFELSBRYTARE</w:t>
      </w:r>
    </w:p>
    <w:p w:rsidR="00BE69C5" w:rsidP="00BE69C5" w14:paraId="21CF7F66" w14:textId="694F5015">
      <w:r>
        <w:t>Jordfelsbrytare ska vara typ personskydd och ha märkutlösningsström 30 mA</w:t>
      </w:r>
      <w:r w:rsidR="00235A77">
        <w:t>.</w:t>
      </w:r>
    </w:p>
    <w:p w:rsidR="00BE69C5" w:rsidP="004B498B" w14:paraId="3057296C" w14:textId="77777777">
      <w:pPr>
        <w:pStyle w:val="Heading3"/>
      </w:pPr>
      <w:r>
        <w:t>SEE</w:t>
      </w:r>
      <w:r>
        <w:tab/>
        <w:t>ÖVERSPÄNNINGSAVLEDARE O D</w:t>
      </w:r>
    </w:p>
    <w:p w:rsidR="00BE69C5" w:rsidP="004B498B" w14:paraId="1ADCE502" w14:textId="77777777">
      <w:pPr>
        <w:pStyle w:val="Heading3"/>
      </w:pPr>
      <w:r>
        <w:t>SEE.5</w:t>
      </w:r>
      <w:r>
        <w:tab/>
        <w:t>Överspänningsskydd - lågspänningssystem</w:t>
      </w:r>
    </w:p>
    <w:p w:rsidR="00BE69C5" w:rsidP="00BE69C5" w14:paraId="274A5039" w14:textId="77777777">
      <w:r>
        <w:t>Överspänningsskydd ska installeras.</w:t>
      </w:r>
    </w:p>
    <w:p w:rsidR="00BE69C5" w:rsidP="00BE69C5" w14:paraId="68F47405" w14:textId="77777777">
      <w:r>
        <w:t>Överspänningsskydd grov och mellan ska ha larmutgång.</w:t>
      </w:r>
    </w:p>
    <w:p w:rsidR="00BE69C5" w:rsidP="004B498B" w14:paraId="0513D171" w14:textId="77777777">
      <w:pPr>
        <w:pStyle w:val="Heading3"/>
      </w:pPr>
      <w:bookmarkStart w:id="242" w:name="_Hlk213941328"/>
      <w:r>
        <w:t>SEE.6</w:t>
      </w:r>
      <w:r>
        <w:tab/>
        <w:t>Överspänningsskydd - tele- och signalsystem</w:t>
      </w:r>
    </w:p>
    <w:bookmarkEnd w:id="242"/>
    <w:p w:rsidR="00BE69C5" w:rsidRPr="007E5DD9" w:rsidP="00BE69C5" w14:paraId="6456858F" w14:textId="77777777">
      <w:r w:rsidRPr="007E5DD9">
        <w:t>Överspänningsskydd ska installeras.</w:t>
      </w:r>
    </w:p>
    <w:p w:rsidR="00BE69C5" w:rsidRPr="007E5DD9" w:rsidP="00BE69C5" w14:paraId="664EB0EA" w14:textId="77777777">
      <w:r w:rsidRPr="007E5DD9">
        <w:t>Överspänningsskydd finskydd ska ha larmutgång.</w:t>
      </w:r>
    </w:p>
    <w:p w:rsidR="00187153" w:rsidRPr="007E5DD9" w:rsidP="00BE69C5" w14:paraId="1BF00618" w14:textId="37455271">
      <w:r w:rsidRPr="007E5DD9">
        <w:t>I KNX-installationer ska respektive linjesegment förses med överspänningsskydd</w:t>
      </w:r>
      <w:r w:rsidRPr="007E5DD9">
        <w:t xml:space="preserve"> </w:t>
      </w:r>
      <w:bookmarkStart w:id="243" w:name="_Hlk213941350"/>
      <w:r w:rsidRPr="007E5DD9">
        <w:t>finskydd.</w:t>
      </w:r>
    </w:p>
    <w:p w:rsidR="00187153" w:rsidRPr="007E5DD9" w:rsidP="00BE69C5" w14:paraId="79A07C88" w14:textId="1C74EEC4">
      <w:r w:rsidRPr="007E5DD9">
        <w:t>Samtliga telesystem ska ha finskydd.</w:t>
      </w:r>
    </w:p>
    <w:bookmarkEnd w:id="243"/>
    <w:p w:rsidR="00BE69C5" w:rsidP="004B498B" w14:paraId="559ED645" w14:textId="77777777">
      <w:pPr>
        <w:pStyle w:val="Heading3"/>
      </w:pPr>
      <w:r w:rsidRPr="007E5DD9">
        <w:t>SEF</w:t>
      </w:r>
      <w:r w:rsidRPr="007E5DD9">
        <w:tab/>
        <w:t>MÄTINSTRUMENT OCH MÄTARE FÖR</w:t>
      </w:r>
      <w:r>
        <w:t xml:space="preserve"> ELEKTRISKA STORHETER</w:t>
      </w:r>
    </w:p>
    <w:p w:rsidR="00BE69C5" w:rsidP="004B498B" w14:paraId="498EE8E9" w14:textId="77777777">
      <w:pPr>
        <w:pStyle w:val="Heading3"/>
      </w:pPr>
      <w:bookmarkStart w:id="244" w:name="_Hlk177653851"/>
      <w:r>
        <w:t>SEF.2</w:t>
      </w:r>
      <w:r>
        <w:tab/>
        <w:t>Elmätare</w:t>
      </w:r>
    </w:p>
    <w:p w:rsidR="00BE69C5" w:rsidP="00BE69C5" w14:paraId="0A8A164E" w14:textId="48E79D21">
      <w:bookmarkStart w:id="245" w:name="_Hlk177653870"/>
      <w:bookmarkEnd w:id="244"/>
      <w:r>
        <w:t xml:space="preserve">Utförs enligt: RA-1840 Energi - Principer för energi- och </w:t>
      </w:r>
      <w:r w:rsidRPr="00E4637D">
        <w:t>volymmätning.</w:t>
      </w:r>
      <w:r w:rsidRPr="00E4637D" w:rsidR="00015D0F">
        <w:t xml:space="preserve"> </w:t>
      </w:r>
      <w:r w:rsidRPr="00E4637D" w:rsidR="00141D5C">
        <w:t>Ska bifogas som bilaga.</w:t>
      </w:r>
    </w:p>
    <w:bookmarkEnd w:id="245"/>
    <w:p w:rsidR="00BE69C5" w:rsidP="00BE69C5" w14:paraId="6E8651C6" w14:textId="77777777">
      <w:r>
        <w:t>Mätare placeras i fördelningscentral/huvudcentral.</w:t>
      </w:r>
    </w:p>
    <w:p w:rsidR="00BE69C5" w:rsidP="00BE69C5" w14:paraId="31FC15E9" w14:textId="77777777">
      <w:r>
        <w:t>Från mätare förläggs ledning till plint placerad i kapsling utanför elcentraler, (anslutning till Styrning Reglering och Övervakning).</w:t>
      </w:r>
    </w:p>
    <w:p w:rsidR="00BE69C5" w:rsidRPr="00E4637D" w:rsidP="00BE69C5" w14:paraId="2EE16496" w14:textId="73C80359">
      <w:bookmarkStart w:id="246" w:name="_Hlk177653903"/>
      <w:r>
        <w:t>EE lämnar uppgifter till Styrning Reglering och Övervakning på antal mätare och mätarnas betjäningsområde och centralbeteckning</w:t>
      </w:r>
      <w:r w:rsidRPr="00E4637D">
        <w:t xml:space="preserve">, Uppgifter redovisas i form av blockschema, Se exempel </w:t>
      </w:r>
      <w:r w:rsidRPr="00E4637D">
        <w:t>mätplan</w:t>
      </w:r>
      <w:r w:rsidRPr="00E4637D">
        <w:t xml:space="preserve"> i RA-1840 Energi - Principer för energi- och volymmätning.</w:t>
      </w:r>
      <w:r w:rsidRPr="00E4637D" w:rsidR="00015D0F">
        <w:t xml:space="preserve"> </w:t>
      </w:r>
      <w:r w:rsidRPr="00E4637D" w:rsidR="00141D5C">
        <w:t>Ska bifogas som bilaga.</w:t>
      </w:r>
    </w:p>
    <w:p w:rsidR="00015D0F" w:rsidP="00015D0F" w14:paraId="203E4A9D" w14:textId="2CCBE61A">
      <w:bookmarkStart w:id="247" w:name="_Hlk177653939"/>
      <w:bookmarkEnd w:id="246"/>
      <w:r w:rsidRPr="00E4637D">
        <w:t>Märkning enligt RA-1865 SRÖ-system - Beteckningssystem för VVS- och SRÖ-installationer.</w:t>
      </w:r>
      <w:r w:rsidRPr="00E4637D">
        <w:t xml:space="preserve"> </w:t>
      </w:r>
      <w:r w:rsidRPr="00E4637D" w:rsidR="00141D5C">
        <w:t>Ska bifogas som bilaga.</w:t>
      </w:r>
    </w:p>
    <w:bookmarkEnd w:id="247"/>
    <w:p w:rsidR="00BE69C5" w:rsidP="004B498B" w14:paraId="04F0D08D" w14:textId="77777777">
      <w:pPr>
        <w:pStyle w:val="Heading3"/>
      </w:pPr>
      <w:r>
        <w:t>SEH</w:t>
      </w:r>
      <w:r>
        <w:tab/>
        <w:t>VAKTER I EL- ELLER TELESYSTEM</w:t>
      </w:r>
    </w:p>
    <w:p w:rsidR="00BE69C5" w:rsidP="004B498B" w14:paraId="257D5497" w14:textId="77777777">
      <w:pPr>
        <w:pStyle w:val="Heading3"/>
      </w:pPr>
      <w:r>
        <w:t>SEH.15</w:t>
      </w:r>
      <w:r>
        <w:tab/>
        <w:t>Vakter för spis</w:t>
      </w:r>
    </w:p>
    <w:p w:rsidR="00BE69C5" w:rsidP="004B498B" w14:paraId="5422F481" w14:textId="77777777">
      <w:pPr>
        <w:pStyle w:val="Heading4"/>
      </w:pPr>
      <w:r>
        <w:t>Bostad med Särskild Service och Vård- och omsorgsboende för äldre:</w:t>
      </w:r>
    </w:p>
    <w:p w:rsidR="00BE69C5" w:rsidP="00BE69C5" w14:paraId="5C0AD5EC" w14:textId="77777777">
      <w:r>
        <w:t>Spisvakt med spistimer och värmedetektering installeras på spis och ugn i boendelägenhet, ska vara trådbunden.</w:t>
      </w:r>
    </w:p>
    <w:p w:rsidR="00BE69C5" w:rsidP="004B498B" w14:paraId="26BDAF81" w14:textId="77777777">
      <w:pPr>
        <w:pStyle w:val="Heading2"/>
      </w:pPr>
      <w:bookmarkStart w:id="248" w:name="_Toc256000018"/>
      <w:r>
        <w:t>SG</w:t>
      </w:r>
      <w:r>
        <w:tab/>
        <w:t xml:space="preserve">SYSTEMKOMPONENTER, PROGRAM </w:t>
      </w:r>
      <w:r>
        <w:t xml:space="preserve">M </w:t>
      </w:r>
      <w:r>
        <w:t>M</w:t>
      </w:r>
      <w:r>
        <w:t xml:space="preserve"> I BUSSYSTEM</w:t>
      </w:r>
      <w:bookmarkEnd w:id="248"/>
    </w:p>
    <w:p w:rsidR="00BE69C5" w:rsidP="00BE69C5" w14:paraId="5602A980" w14:textId="77777777">
      <w:r>
        <w:t>Belysningsstyrning sker via KNX-system tillsammans med DALI.</w:t>
      </w:r>
    </w:p>
    <w:p w:rsidR="00BE69C5" w:rsidP="00BE69C5" w14:paraId="3F2D71D6" w14:textId="77777777">
      <w:r>
        <w:t>Sakkunnig kontaktas för uppbyggnad och struktur av KNX-system.</w:t>
      </w:r>
    </w:p>
    <w:p w:rsidR="00BE69C5" w:rsidP="004B498B" w14:paraId="4D74EC84" w14:textId="77777777">
      <w:pPr>
        <w:pStyle w:val="Heading3"/>
      </w:pPr>
      <w:r>
        <w:t>SGB</w:t>
      </w:r>
      <w:r>
        <w:tab/>
        <w:t>SYSTEMKOMPONENTER</w:t>
      </w:r>
    </w:p>
    <w:p w:rsidR="00BE69C5" w:rsidP="004B498B" w14:paraId="19A272A0" w14:textId="77777777">
      <w:pPr>
        <w:pStyle w:val="Heading3"/>
      </w:pPr>
      <w:r>
        <w:t>SGB.1</w:t>
      </w:r>
      <w:r>
        <w:tab/>
        <w:t>Systemkomponenter i installationsbussystem</w:t>
      </w:r>
    </w:p>
    <w:p w:rsidR="00BE69C5" w:rsidP="00BE69C5" w14:paraId="08142278" w14:textId="77777777">
      <w:r>
        <w:t>Manövrering av belysning i KNX-system ska ske via återfjädrande enpolig strömställare med separat puck. (inte typ integrerad busskopplare KNX).</w:t>
      </w:r>
    </w:p>
    <w:p w:rsidR="00BE69C5" w:rsidP="004B498B" w14:paraId="077B0DDE" w14:textId="77777777">
      <w:pPr>
        <w:pStyle w:val="Heading3"/>
      </w:pPr>
      <w:r>
        <w:t>SGB.18</w:t>
      </w:r>
      <w:r>
        <w:tab/>
        <w:t>Diverse systemkomponenter i installationsbussystem</w:t>
      </w:r>
    </w:p>
    <w:p w:rsidR="00BE69C5" w:rsidP="00BE69C5" w14:paraId="16CFC0F0" w14:textId="77777777">
      <w:r>
        <w:t>KNX-aktorer ska vara monterade på din-skena i central.</w:t>
      </w:r>
    </w:p>
    <w:p w:rsidR="00BE69C5" w:rsidP="004B498B" w14:paraId="3B296F02" w14:textId="77777777">
      <w:pPr>
        <w:pStyle w:val="Heading2"/>
      </w:pPr>
      <w:bookmarkStart w:id="249" w:name="_Toc256000019"/>
      <w:r>
        <w:t>SK</w:t>
      </w:r>
      <w:r>
        <w:tab/>
        <w:t>KOPPLINGSUTRUSTNINGAR OCH KOPPLINGSAPPARATER</w:t>
      </w:r>
      <w:bookmarkEnd w:id="249"/>
    </w:p>
    <w:p w:rsidR="00BE69C5" w:rsidP="004B498B" w14:paraId="3F9485EE" w14:textId="77777777">
      <w:pPr>
        <w:pStyle w:val="Heading3"/>
      </w:pPr>
      <w:r>
        <w:t>SKB</w:t>
      </w:r>
      <w:r>
        <w:tab/>
        <w:t>KOPPLINGSUTRUSTNINGAR</w:t>
      </w:r>
    </w:p>
    <w:p w:rsidR="00BE69C5" w:rsidP="004B498B" w14:paraId="3FE2CC02" w14:textId="77777777">
      <w:pPr>
        <w:pStyle w:val="Heading3"/>
      </w:pPr>
      <w:r>
        <w:t>SKB.4</w:t>
      </w:r>
      <w:r>
        <w:tab/>
        <w:t>Kapslade kopplingsutrustningar</w:t>
      </w:r>
    </w:p>
    <w:p w:rsidR="00BE69C5" w:rsidP="004B498B" w14:paraId="7AB94CAD" w14:textId="77777777">
      <w:pPr>
        <w:pStyle w:val="Heading3"/>
      </w:pPr>
      <w:r>
        <w:t>SKB.42</w:t>
      </w:r>
      <w:r>
        <w:tab/>
        <w:t>Kapslade kopplingsutrustningar för lågspänning</w:t>
      </w:r>
    </w:p>
    <w:p w:rsidR="00BE69C5" w:rsidP="00BE69C5" w14:paraId="31BF94E4" w14:textId="77777777">
      <w:r>
        <w:t>Ställverket ska vara utfört för TN-S-system.</w:t>
      </w:r>
    </w:p>
    <w:p w:rsidR="00BE69C5" w:rsidP="00BE69C5" w14:paraId="1DBFB50A" w14:textId="77777777">
      <w:r>
        <w:t>I gruppcentral ska säkring större än 63 A vara knivsäkring.</w:t>
      </w:r>
    </w:p>
    <w:p w:rsidR="00BE69C5" w:rsidP="00BE69C5" w14:paraId="5E90FBAD" w14:textId="77777777">
      <w:r>
        <w:t>I storkök ska säkring större än 63 A vara effektbrytare.</w:t>
      </w:r>
    </w:p>
    <w:p w:rsidR="00BE69C5" w:rsidP="004B498B" w14:paraId="7B13FAC7" w14:textId="77777777">
      <w:pPr>
        <w:pStyle w:val="Heading3"/>
      </w:pPr>
      <w:bookmarkStart w:id="250" w:name="_Hlk177654003"/>
      <w:r>
        <w:t>SKB.4211</w:t>
      </w:r>
      <w:r>
        <w:tab/>
        <w:t>Serviscentraler</w:t>
      </w:r>
    </w:p>
    <w:bookmarkEnd w:id="250"/>
    <w:p w:rsidR="00BE69C5" w:rsidP="00BE69C5" w14:paraId="4888A9D1" w14:textId="77777777">
      <w:r>
        <w:t>Ska vara utfört för TN-S-system.</w:t>
      </w:r>
    </w:p>
    <w:p w:rsidR="00BE69C5" w:rsidP="00BE69C5" w14:paraId="3DE784C7" w14:textId="77777777">
      <w:r>
        <w:t>Fördelningscentral för huvudledningar ska utföras med kniv/</w:t>
      </w:r>
      <w:r>
        <w:t>diazedsäkringar</w:t>
      </w:r>
      <w:r>
        <w:t>.</w:t>
      </w:r>
    </w:p>
    <w:p w:rsidR="00BE69C5" w:rsidRPr="00E4637D" w:rsidP="00BE69C5" w14:paraId="75DD9590" w14:textId="77777777">
      <w:r>
        <w:t xml:space="preserve">Serviscentral för huvudledningar ska utföras </w:t>
      </w:r>
      <w:r w:rsidRPr="00E4637D">
        <w:t>med kniv/</w:t>
      </w:r>
      <w:r w:rsidRPr="00E4637D">
        <w:t>diazedsäkringar</w:t>
      </w:r>
      <w:r w:rsidRPr="00E4637D">
        <w:t>.</w:t>
      </w:r>
    </w:p>
    <w:p w:rsidR="00BE69C5" w:rsidRPr="00E4637D" w:rsidP="00BE69C5" w14:paraId="50BFBC42" w14:textId="3A381942">
      <w:bookmarkStart w:id="251" w:name="_Hlk177654073"/>
      <w:r w:rsidRPr="00E4637D">
        <w:t xml:space="preserve">Jordfelsbrytare och tillhörande gruppsäkringar </w:t>
      </w:r>
      <w:r w:rsidRPr="00E4637D" w:rsidR="002427CC">
        <w:t xml:space="preserve">”dvärgbrytare” </w:t>
      </w:r>
      <w:r w:rsidRPr="00E4637D">
        <w:t>placeras intill varandra.</w:t>
      </w:r>
    </w:p>
    <w:bookmarkEnd w:id="251"/>
    <w:p w:rsidR="00BE69C5" w:rsidP="00BE69C5" w14:paraId="66A60F0F" w14:textId="77777777">
      <w:r w:rsidRPr="00E4637D">
        <w:t>Servis/fördelningscentral beakta plats för expansion.</w:t>
      </w:r>
    </w:p>
    <w:p w:rsidR="00765572" w:rsidP="00765572" w14:paraId="5DAB3E5E" w14:textId="77777777">
      <w:r w:rsidRPr="00E4637D">
        <w:t>El-central ska förses med plintar för anslutning av samtliga utgående ledningar, minsta area för ledning mellan säkring och plint ska vara 2,5mm², med undantag på centraler i bostäder, syslöjd, träslöjd och hem och-konsumentkunskap samt tekniksal.</w:t>
      </w:r>
    </w:p>
    <w:p w:rsidR="00310C20" w:rsidRPr="00310C20" w:rsidP="00310C20" w14:paraId="5B8701EF" w14:textId="77777777">
      <w:r w:rsidRPr="00310C20">
        <w:t>Markskåp med överdel och utan mätare ska placeras vid parkeringsyta</w:t>
      </w:r>
      <w:r>
        <w:t xml:space="preserve"> för laddning av elfordon</w:t>
      </w:r>
      <w:r w:rsidRPr="00310C20">
        <w:t>.</w:t>
      </w:r>
    </w:p>
    <w:p w:rsidR="00310C20" w:rsidRPr="00C43EFD" w:rsidP="00310C20" w14:paraId="6562118D" w14:textId="77777777">
      <w:r w:rsidRPr="00310C20">
        <w:t>Mätare för laddning</w:t>
      </w:r>
      <w:r>
        <w:t xml:space="preserve"> av</w:t>
      </w:r>
      <w:r w:rsidRPr="00310C20">
        <w:t xml:space="preserve"> elfordon placeras i servis/fördelningscentral.</w:t>
      </w:r>
    </w:p>
    <w:p w:rsidR="008770C1" w:rsidP="00765572" w14:paraId="1580853F" w14:textId="5CF17F82">
      <w:r w:rsidRPr="00310C20">
        <w:t>Gruppledning förläggs mellan service/fördelningscentral och markskåp.</w:t>
      </w:r>
    </w:p>
    <w:p w:rsidR="007A5480" w:rsidRPr="00E4637D" w:rsidP="007A5480" w14:paraId="3EC8DA9A" w14:textId="77777777">
      <w:pPr>
        <w:pStyle w:val="Heading4"/>
      </w:pPr>
      <w:bookmarkStart w:id="252" w:name="_Hlk177654114"/>
      <w:r w:rsidRPr="00E4637D">
        <w:t>Skola, Förskola, Kontor:</w:t>
      </w:r>
    </w:p>
    <w:p w:rsidR="007A5480" w:rsidRPr="00E4637D" w:rsidP="007A5480" w14:paraId="3A77185E" w14:textId="1F7CC650">
      <w:r w:rsidRPr="00E4637D">
        <w:t>I servi</w:t>
      </w:r>
      <w:r w:rsidR="0090741E">
        <w:t>s</w:t>
      </w:r>
      <w:r w:rsidRPr="00E4637D">
        <w:t xml:space="preserve">/fördelningscentral installeras gängsäkring 3x63A för </w:t>
      </w:r>
      <w:r w:rsidRPr="00E4637D">
        <w:t>laddstation</w:t>
      </w:r>
      <w:r w:rsidRPr="00E4637D">
        <w:t>.</w:t>
      </w:r>
    </w:p>
    <w:p w:rsidR="00867BA5" w:rsidP="00867BA5" w14:paraId="18F9D2AD" w14:textId="77777777">
      <w:r w:rsidRPr="00C43EFD">
        <w:t>En laddningspunkt installeras för fordonsladdning vid parkeringsplats om det är fler än tio parkeringsplatser, beställs av beställaren vid slutbesiktning.</w:t>
      </w:r>
    </w:p>
    <w:p w:rsidR="007A5480" w:rsidRPr="00E4637D" w:rsidP="007A5480" w14:paraId="2E8FF384" w14:textId="77777777">
      <w:pPr>
        <w:pStyle w:val="Heading4"/>
      </w:pPr>
      <w:r w:rsidRPr="00E4637D">
        <w:t>Vård- och omsorgsboende för äldre:</w:t>
      </w:r>
    </w:p>
    <w:p w:rsidR="007A5480" w:rsidRPr="00E4637D" w:rsidP="007A5480" w14:paraId="637DDE73" w14:textId="1EBD9E82">
      <w:r w:rsidRPr="00E4637D">
        <w:t>I servi</w:t>
      </w:r>
      <w:r w:rsidR="0090741E">
        <w:t>s</w:t>
      </w:r>
      <w:r w:rsidRPr="00E4637D">
        <w:t xml:space="preserve">/fördelningscentral installeras gängsäkring 3x63A för </w:t>
      </w:r>
      <w:r w:rsidRPr="00E4637D">
        <w:t>laddstation</w:t>
      </w:r>
      <w:r w:rsidRPr="00E4637D">
        <w:t>.</w:t>
      </w:r>
    </w:p>
    <w:p w:rsidR="007A5480" w:rsidRPr="00E4637D" w:rsidP="007A5480" w14:paraId="6ECBD743" w14:textId="77777777">
      <w:pPr>
        <w:pStyle w:val="Heading4"/>
      </w:pPr>
      <w:r w:rsidRPr="00E4637D">
        <w:t>Bostad med Särskild Service:</w:t>
      </w:r>
    </w:p>
    <w:p w:rsidR="007A5480" w:rsidRPr="00E4637D" w:rsidP="007A5480" w14:paraId="1D0E1E5A" w14:textId="0C79014E">
      <w:r w:rsidRPr="00E4637D">
        <w:t>I servi</w:t>
      </w:r>
      <w:r w:rsidR="0090741E">
        <w:t>s</w:t>
      </w:r>
      <w:r w:rsidRPr="00E4637D">
        <w:t xml:space="preserve">/fördelningscentral installeras gängsäkring 3x16A för </w:t>
      </w:r>
      <w:r w:rsidRPr="00E4637D">
        <w:t>laddstation</w:t>
      </w:r>
      <w:r w:rsidRPr="00E4637D">
        <w:t>.</w:t>
      </w:r>
    </w:p>
    <w:p w:rsidR="00BE69C5" w:rsidP="004B498B" w14:paraId="12A18352" w14:textId="77777777">
      <w:pPr>
        <w:pStyle w:val="Heading3"/>
      </w:pPr>
      <w:bookmarkStart w:id="253" w:name="_Hlk177654132"/>
      <w:bookmarkEnd w:id="252"/>
      <w:r>
        <w:t>SKB.422</w:t>
      </w:r>
      <w:r>
        <w:tab/>
        <w:t>Beröringsskyddade centraler</w:t>
      </w:r>
    </w:p>
    <w:bookmarkEnd w:id="253"/>
    <w:p w:rsidR="00BE69C5" w:rsidP="00BE69C5" w14:paraId="5937A2E0" w14:textId="77777777">
      <w:r>
        <w:t>Ska vara utfört för TN-S-system.</w:t>
      </w:r>
    </w:p>
    <w:p w:rsidR="00BE69C5" w:rsidP="00BE69C5" w14:paraId="46704D28" w14:textId="77777777">
      <w:r>
        <w:t>I gruppcentral ska säkring större än 63 A vara knivsäkring.</w:t>
      </w:r>
    </w:p>
    <w:p w:rsidR="00BE69C5" w:rsidP="00BE69C5" w14:paraId="5D4CD2F1" w14:textId="77777777">
      <w:r>
        <w:t>Jordfelsbrytare och tillhörande gruppsäkringar placeras intill varandra.</w:t>
      </w:r>
    </w:p>
    <w:p w:rsidR="00D975A0" w:rsidP="00D975A0" w14:paraId="452B5238" w14:textId="77777777">
      <w:r>
        <w:t>Gruppcentral beakta plats för expansion.</w:t>
      </w:r>
      <w:r>
        <w:t xml:space="preserve"> </w:t>
      </w:r>
    </w:p>
    <w:p w:rsidR="00D975A0" w:rsidP="00D975A0" w14:paraId="6A0964D6" w14:textId="75331EA3">
      <w:bookmarkStart w:id="254" w:name="_Hlk177654145"/>
      <w:r w:rsidRPr="00E4637D">
        <w:t>El-central ska förses med plintar för anslutning av samtliga utgående ledningar, minsta area för ledning mellan säkring och plint ska vara 2,5mm², med undantag på centraler i bostäder, syslöjd, träslöjd och hem och-konsumentkunskap samt tekniksal.</w:t>
      </w:r>
    </w:p>
    <w:bookmarkEnd w:id="254"/>
    <w:p w:rsidR="00BE69C5" w:rsidP="004B498B" w14:paraId="6A5FC32A" w14:textId="77777777">
      <w:pPr>
        <w:pStyle w:val="Heading3"/>
      </w:pPr>
      <w:r>
        <w:t>SKF</w:t>
      </w:r>
      <w:r>
        <w:tab/>
        <w:t xml:space="preserve">ELKOPPLARE I KOPPLINGSUTRUSTNING </w:t>
      </w:r>
      <w:r>
        <w:t xml:space="preserve">M </w:t>
      </w:r>
      <w:r>
        <w:t>M</w:t>
      </w:r>
    </w:p>
    <w:p w:rsidR="00BE69C5" w:rsidP="004B498B" w14:paraId="76CF1EB6" w14:textId="77777777">
      <w:pPr>
        <w:pStyle w:val="Heading3"/>
      </w:pPr>
      <w:r>
        <w:t>SKF.1</w:t>
      </w:r>
      <w:r>
        <w:tab/>
        <w:t>Effektbrytare</w:t>
      </w:r>
    </w:p>
    <w:p w:rsidR="00BE69C5" w:rsidP="004B498B" w14:paraId="02DA2102" w14:textId="77777777">
      <w:pPr>
        <w:pStyle w:val="Heading3"/>
      </w:pPr>
      <w:r>
        <w:t>SKF.12</w:t>
      </w:r>
      <w:r>
        <w:tab/>
        <w:t>Effektbrytare för högst 1 kV</w:t>
      </w:r>
    </w:p>
    <w:p w:rsidR="00BE69C5" w:rsidP="004B498B" w14:paraId="05310AFE" w14:textId="77777777">
      <w:pPr>
        <w:pStyle w:val="Heading3"/>
      </w:pPr>
      <w:r>
        <w:t>SKF.3</w:t>
      </w:r>
      <w:r>
        <w:tab/>
        <w:t>Lastbrytare och lastfrånskiljare</w:t>
      </w:r>
    </w:p>
    <w:p w:rsidR="00BE69C5" w:rsidP="004B498B" w14:paraId="457F6DC5" w14:textId="77777777">
      <w:pPr>
        <w:pStyle w:val="Heading3"/>
      </w:pPr>
      <w:r>
        <w:t>SKF.32</w:t>
      </w:r>
      <w:r>
        <w:tab/>
        <w:t>Lastbrytare och lastfrånskiljare för högst 1 kV</w:t>
      </w:r>
    </w:p>
    <w:p w:rsidR="00BE69C5" w:rsidP="004B498B" w14:paraId="44A2F194" w14:textId="77777777">
      <w:pPr>
        <w:pStyle w:val="Heading3"/>
      </w:pPr>
      <w:r>
        <w:t>SKF.321</w:t>
      </w:r>
      <w:r>
        <w:tab/>
        <w:t>Lastbrytare och lastfrånskiljare för högst 1 kV utan säkringshållare</w:t>
      </w:r>
    </w:p>
    <w:p w:rsidR="00BE69C5" w:rsidP="004B498B" w14:paraId="3A1A8F36" w14:textId="77777777">
      <w:pPr>
        <w:pStyle w:val="Heading3"/>
      </w:pPr>
      <w:r>
        <w:t>SKF.322</w:t>
      </w:r>
      <w:r>
        <w:tab/>
        <w:t>Lastbrytare och lastfrånskiljare för högst 1 kV med säkringshållare</w:t>
      </w:r>
    </w:p>
    <w:p w:rsidR="00BE69C5" w:rsidP="004B498B" w14:paraId="27F4D94B" w14:textId="77777777">
      <w:pPr>
        <w:pStyle w:val="Heading3"/>
      </w:pPr>
      <w:r>
        <w:t>SKF.7</w:t>
      </w:r>
      <w:r>
        <w:tab/>
        <w:t>Säkerhetsbrytare</w:t>
      </w:r>
    </w:p>
    <w:p w:rsidR="00BE69C5" w:rsidP="004B498B" w14:paraId="7740E171" w14:textId="77777777">
      <w:pPr>
        <w:pStyle w:val="Heading3"/>
      </w:pPr>
      <w:bookmarkStart w:id="255" w:name="_Hlk177654164"/>
      <w:r>
        <w:t>SKF.72</w:t>
      </w:r>
      <w:r>
        <w:tab/>
        <w:t>Säkerhetsbrytare för högst 1 kV</w:t>
      </w:r>
    </w:p>
    <w:bookmarkEnd w:id="255"/>
    <w:p w:rsidR="00BE69C5" w:rsidP="00BE69C5" w14:paraId="0F15AC08" w14:textId="77777777">
      <w:r>
        <w:t>Säkerhetsbrytare för värmepump, varmvattenberedare, elpanna ska vara försedd med hjälpkontakt.</w:t>
      </w:r>
    </w:p>
    <w:p w:rsidR="00BE69C5" w:rsidP="00215D47" w14:paraId="4D756BAC" w14:textId="14097681">
      <w:pPr>
        <w:pStyle w:val="Heading4"/>
      </w:pPr>
      <w:r>
        <w:t>Platsutrustningar storkök</w:t>
      </w:r>
      <w:r w:rsidR="00215D47">
        <w:t>:</w:t>
      </w:r>
    </w:p>
    <w:p w:rsidR="00BE69C5" w:rsidP="00BE69C5" w14:paraId="2CB08B3D" w14:textId="77777777">
      <w:r>
        <w:t>Säkerhetsbrytare i storkök för ugnar placeras intill ugn på höjd 1900mm.</w:t>
      </w:r>
    </w:p>
    <w:p w:rsidR="00BE69C5" w:rsidP="00BE69C5" w14:paraId="0BDA7044" w14:textId="77777777">
      <w:r>
        <w:t>Maskiner utan inbyggd säkerhetsbrytare förses med separat säkerhetsbrytare.</w:t>
      </w:r>
    </w:p>
    <w:p w:rsidR="00BE69C5" w:rsidP="00BE69C5" w14:paraId="561190A8" w14:textId="77777777">
      <w:r>
        <w:t>Säkerhetsbrytare monteras infällt i rostfriförsörjningskanal där sådan finns, samordnas med storkökskonsult.</w:t>
      </w:r>
    </w:p>
    <w:p w:rsidR="00BE69C5" w:rsidP="00BE69C5" w14:paraId="7AE76075" w14:textId="77777777">
      <w:r>
        <w:t>Säkerhetsbrytare monteras på vägg vid respektive utrustning där rostfriförsörjningskanal saknas.</w:t>
      </w:r>
    </w:p>
    <w:p w:rsidR="00BE69C5" w:rsidP="00BE69C5" w14:paraId="196C6A22" w14:textId="77777777">
      <w:r>
        <w:t>Skylt vid eller på varje säkerhetsbrytare ska ha texten ”BRYTARE FÖR UNDERHÅLL”.</w:t>
      </w:r>
    </w:p>
    <w:p w:rsidR="00BE69C5" w:rsidP="00BE69C5" w14:paraId="6F30571E" w14:textId="77777777">
      <w:r>
        <w:t>Skylt med texten ”SÄKERHETSBRYTARE” samt text ”Får ej användas för start och stopp” ska inte sättas upp.</w:t>
      </w:r>
    </w:p>
    <w:p w:rsidR="004610C5" w:rsidP="00BE69C5" w14:paraId="320A8B9C" w14:textId="6756DDD0">
      <w:bookmarkStart w:id="256" w:name="_Hlk177654171"/>
      <w:r w:rsidRPr="00E4637D">
        <w:t>Tvättmaskin</w:t>
      </w:r>
      <w:r w:rsidRPr="00E4637D" w:rsidR="00BF4303">
        <w:t>,</w:t>
      </w:r>
      <w:r w:rsidRPr="00E4637D">
        <w:t xml:space="preserve"> torktumlare</w:t>
      </w:r>
      <w:r w:rsidRPr="00E4637D" w:rsidR="00BF4303">
        <w:t xml:space="preserve"> och torkskåp</w:t>
      </w:r>
      <w:r w:rsidRPr="00E4637D">
        <w:t xml:space="preserve"> ska anslutas via säkerhetsbrytare</w:t>
      </w:r>
      <w:r w:rsidRPr="00E4637D" w:rsidR="00D22EDB">
        <w:t>.</w:t>
      </w:r>
      <w:r w:rsidRPr="00E4637D">
        <w:t xml:space="preserve"> </w:t>
      </w:r>
      <w:r w:rsidRPr="00E4637D" w:rsidR="00D22EDB">
        <w:t>Gäller ej boendelägenheter.</w:t>
      </w:r>
    </w:p>
    <w:p w:rsidR="00BE69C5" w:rsidP="004B498B" w14:paraId="2C8AFFA7" w14:textId="77777777">
      <w:pPr>
        <w:pStyle w:val="Heading2"/>
      </w:pPr>
      <w:bookmarkEnd w:id="256"/>
      <w:bookmarkStart w:id="257" w:name="_Toc256000020"/>
      <w:r>
        <w:t>SKY</w:t>
      </w:r>
      <w:r>
        <w:tab/>
        <w:t>DIVERSE APPARATER OCH UTRUSTNINGAR FÖR KOPPLINGSUTRUSTNINGAR OCH KOPPLINGSAPPARATER</w:t>
      </w:r>
      <w:bookmarkEnd w:id="257"/>
    </w:p>
    <w:p w:rsidR="00BE69C5" w:rsidP="004B498B" w14:paraId="6B7E76EB" w14:textId="77777777">
      <w:pPr>
        <w:pStyle w:val="Heading3"/>
      </w:pPr>
      <w:r>
        <w:t>SKY.132</w:t>
      </w:r>
      <w:r>
        <w:tab/>
        <w:t>Patronmanöverdon för knivsäkringspatroner</w:t>
      </w:r>
    </w:p>
    <w:p w:rsidR="00BE69C5" w:rsidP="004B498B" w14:paraId="6DA4F99F" w14:textId="77777777">
      <w:pPr>
        <w:pStyle w:val="Heading3"/>
      </w:pPr>
      <w:r>
        <w:t>SKY.7</w:t>
      </w:r>
      <w:r>
        <w:tab/>
        <w:t xml:space="preserve">Förvaringsskåp för don, smältpatroner </w:t>
      </w:r>
      <w:r>
        <w:t xml:space="preserve">m </w:t>
      </w:r>
      <w:r>
        <w:t>m</w:t>
      </w:r>
    </w:p>
    <w:p w:rsidR="00BE69C5" w:rsidP="004B498B" w14:paraId="6D094A76" w14:textId="77777777">
      <w:pPr>
        <w:pStyle w:val="Heading3"/>
      </w:pPr>
      <w:r>
        <w:t>SKY.71</w:t>
      </w:r>
      <w:r>
        <w:tab/>
        <w:t>Skåp för smältpatroner</w:t>
      </w:r>
    </w:p>
    <w:p w:rsidR="00BE69C5" w:rsidP="004B498B" w14:paraId="187A7AE5" w14:textId="77777777">
      <w:pPr>
        <w:pStyle w:val="Heading3"/>
      </w:pPr>
      <w:r>
        <w:t>SKY.72</w:t>
      </w:r>
      <w:r>
        <w:tab/>
        <w:t>Hållare för smältpatroner</w:t>
      </w:r>
    </w:p>
    <w:p w:rsidR="00BE69C5" w:rsidP="00BE69C5" w14:paraId="2DC95791" w14:textId="77777777">
      <w:r>
        <w:t>Hållare för överspänningsskydd</w:t>
      </w:r>
    </w:p>
    <w:p w:rsidR="00BE69C5" w:rsidP="004B498B" w14:paraId="20312E3E" w14:textId="77777777">
      <w:pPr>
        <w:pStyle w:val="Heading2"/>
      </w:pPr>
      <w:bookmarkStart w:id="258" w:name="_Toc256000021"/>
      <w:r>
        <w:t>SL</w:t>
      </w:r>
      <w:r>
        <w:tab/>
        <w:t>APPARATER OCH UTRUSTNINGAR FÖR MANÖVRERING OCH AUTOMATISK STYRNING I ELSYSTEM</w:t>
      </w:r>
      <w:bookmarkEnd w:id="258"/>
    </w:p>
    <w:p w:rsidR="00BE69C5" w:rsidP="00BE69C5" w14:paraId="19C7CED3" w14:textId="77777777">
      <w:r>
        <w:t>Material- och Varukrav</w:t>
      </w:r>
    </w:p>
    <w:p w:rsidR="00BE69C5" w:rsidP="00BE69C5" w14:paraId="21564760" w14:textId="77777777">
      <w:r>
        <w:t>Täcklock ska vara fastsatt med skruv</w:t>
      </w:r>
    </w:p>
    <w:p w:rsidR="00BE69C5" w:rsidP="00D22725" w14:paraId="05FCF5BC" w14:textId="77777777">
      <w:pPr>
        <w:pStyle w:val="Heading3"/>
      </w:pPr>
      <w:r>
        <w:t>SLB</w:t>
      </w:r>
      <w:r>
        <w:tab/>
        <w:t xml:space="preserve">STRÖMSTÄLLARE </w:t>
      </w:r>
      <w:r>
        <w:t xml:space="preserve">M </w:t>
      </w:r>
      <w:r>
        <w:t>M</w:t>
      </w:r>
      <w:r>
        <w:t xml:space="preserve"> I ELSYSTEM</w:t>
      </w:r>
    </w:p>
    <w:p w:rsidR="00BE69C5" w:rsidP="00D22725" w14:paraId="546BE831" w14:textId="77777777">
      <w:pPr>
        <w:pStyle w:val="Heading3"/>
      </w:pPr>
      <w:r>
        <w:t>SLB.1</w:t>
      </w:r>
      <w:r>
        <w:tab/>
        <w:t>Installationsströmställare</w:t>
      </w:r>
    </w:p>
    <w:p w:rsidR="00BE69C5" w:rsidP="00D22725" w14:paraId="4AB770CC" w14:textId="77777777">
      <w:pPr>
        <w:pStyle w:val="Heading3"/>
      </w:pPr>
      <w:r>
        <w:t>SLB.11</w:t>
      </w:r>
      <w:r>
        <w:tab/>
        <w:t>Vippströmställare</w:t>
      </w:r>
    </w:p>
    <w:p w:rsidR="00BE69C5" w:rsidP="00D22725" w14:paraId="7A6F2982" w14:textId="77777777">
      <w:pPr>
        <w:pStyle w:val="Heading3"/>
      </w:pPr>
      <w:r>
        <w:t>SLB.13</w:t>
      </w:r>
      <w:r>
        <w:tab/>
        <w:t>Återfjädrande strömställare</w:t>
      </w:r>
    </w:p>
    <w:p w:rsidR="00BE69C5" w:rsidP="00D22725" w14:paraId="1598538B" w14:textId="77777777">
      <w:pPr>
        <w:pStyle w:val="Heading3"/>
      </w:pPr>
      <w:r>
        <w:t>SLB.8</w:t>
      </w:r>
      <w:r>
        <w:tab/>
        <w:t xml:space="preserve">Diverse strömställare </w:t>
      </w:r>
      <w:r>
        <w:t xml:space="preserve">m </w:t>
      </w:r>
      <w:r>
        <w:t>m</w:t>
      </w:r>
      <w:r>
        <w:t xml:space="preserve"> i elsystem</w:t>
      </w:r>
    </w:p>
    <w:p w:rsidR="00BE69C5" w:rsidP="00D22725" w14:paraId="0FC9C3F4" w14:textId="77777777">
      <w:pPr>
        <w:pStyle w:val="Heading3"/>
      </w:pPr>
      <w:r>
        <w:t>SLB.82</w:t>
      </w:r>
      <w:r>
        <w:tab/>
        <w:t>Nyckelströmställare</w:t>
      </w:r>
    </w:p>
    <w:p w:rsidR="00BE69C5" w:rsidP="00D22725" w14:paraId="4A6F33EB" w14:textId="77777777">
      <w:pPr>
        <w:pStyle w:val="Heading3"/>
      </w:pPr>
      <w:r>
        <w:t>SLC</w:t>
      </w:r>
      <w:r>
        <w:tab/>
        <w:t xml:space="preserve">KOPPLINGSUR, TRAPPAUTOMATER, TIDSTRÖMSTÄLLARE </w:t>
      </w:r>
      <w:r>
        <w:t xml:space="preserve">M </w:t>
      </w:r>
      <w:r>
        <w:t>M</w:t>
      </w:r>
    </w:p>
    <w:p w:rsidR="00BE69C5" w:rsidP="00D22725" w14:paraId="272794C4" w14:textId="77777777">
      <w:pPr>
        <w:pStyle w:val="Heading3"/>
      </w:pPr>
      <w:r>
        <w:t>SLC.1</w:t>
      </w:r>
      <w:r>
        <w:tab/>
      </w:r>
      <w:r>
        <w:t>Kopplingsur</w:t>
      </w:r>
    </w:p>
    <w:p w:rsidR="00BE69C5" w:rsidP="00BE69C5" w14:paraId="3482E73D" w14:textId="77777777">
      <w:r>
        <w:t xml:space="preserve">Digitalt </w:t>
      </w:r>
      <w:r>
        <w:t>årsur</w:t>
      </w:r>
      <w:r>
        <w:t xml:space="preserve"> till brandlarm för larmlagring ska monteras bredvid centralapparaten och strömförsörjas via centralapparatens batteri.</w:t>
      </w:r>
    </w:p>
    <w:p w:rsidR="00BE69C5" w:rsidP="00D22725" w14:paraId="1CEDE64E" w14:textId="77777777">
      <w:pPr>
        <w:pStyle w:val="Heading3"/>
      </w:pPr>
      <w:r>
        <w:t>SLC.11</w:t>
      </w:r>
      <w:r>
        <w:tab/>
        <w:t xml:space="preserve">Elektroniska </w:t>
      </w:r>
      <w:r>
        <w:t>kopplingsur</w:t>
      </w:r>
    </w:p>
    <w:p w:rsidR="00BE69C5" w:rsidP="00BE69C5" w14:paraId="6DA8FB53" w14:textId="164509EE">
      <w:r>
        <w:t xml:space="preserve">Elektroniskt </w:t>
      </w:r>
      <w:r>
        <w:t>kopplingsur</w:t>
      </w:r>
      <w:r w:rsidR="005A5673">
        <w:t xml:space="preserve"> för belysning</w:t>
      </w:r>
      <w:r>
        <w:t xml:space="preserve"> ska ha astronomisk funktion.</w:t>
      </w:r>
    </w:p>
    <w:p w:rsidR="005A5673" w:rsidP="005A5673" w14:paraId="5B4AC2D8" w14:textId="024A6E85">
      <w:r>
        <w:t>Kopplingsur</w:t>
      </w:r>
      <w:r>
        <w:t xml:space="preserve"> </w:t>
      </w:r>
      <w:r w:rsidR="008D3D22">
        <w:t xml:space="preserve">för belysning </w:t>
      </w:r>
      <w:r>
        <w:t>ska anslutning till installationsbuss KNX.</w:t>
      </w:r>
    </w:p>
    <w:p w:rsidR="00BE69C5" w:rsidP="00BE69C5" w14:paraId="06BE99D0" w14:textId="7F15BDA3">
      <w:r>
        <w:t xml:space="preserve">Elektroniskt </w:t>
      </w:r>
      <w:r>
        <w:t>kopplingsur</w:t>
      </w:r>
      <w:r>
        <w:t xml:space="preserve"> </w:t>
      </w:r>
      <w:r w:rsidR="008D3D22">
        <w:t xml:space="preserve">för brandlarm </w:t>
      </w:r>
      <w:r>
        <w:t>ska ha automatisk ändring av sommartid-vintertid för styrning brandlarm</w:t>
      </w:r>
      <w:r w:rsidR="008D3D22">
        <w:t>s larmlagring</w:t>
      </w:r>
      <w:r>
        <w:t xml:space="preserve"> placeras vid centralapparat.</w:t>
      </w:r>
    </w:p>
    <w:p w:rsidR="00BE69C5" w:rsidP="00D22725" w14:paraId="28B31E49" w14:textId="77777777">
      <w:pPr>
        <w:pStyle w:val="Heading3"/>
      </w:pPr>
      <w:bookmarkStart w:id="259" w:name="_Hlk177654215"/>
      <w:r>
        <w:t>SLD</w:t>
      </w:r>
      <w:r>
        <w:tab/>
        <w:t xml:space="preserve">MANÖVERKOPPLARE, GRÄNSLÄGESBRYTARE </w:t>
      </w:r>
      <w:r>
        <w:t xml:space="preserve">M </w:t>
      </w:r>
      <w:r>
        <w:t>M</w:t>
      </w:r>
    </w:p>
    <w:p w:rsidR="00BE69C5" w:rsidRPr="00E4637D" w:rsidP="00BE69C5" w14:paraId="7A9DAB43" w14:textId="7D35AC6A">
      <w:bookmarkStart w:id="260" w:name="_Hlk177654230"/>
      <w:bookmarkEnd w:id="259"/>
      <w:r>
        <w:t>Kraftförsörjning till anläggning</w:t>
      </w:r>
      <w:r w:rsidRPr="00E4637D">
        <w:t xml:space="preserve">ar som betjänar </w:t>
      </w:r>
      <w:r w:rsidRPr="00E4637D" w:rsidR="001B058C">
        <w:t xml:space="preserve">tvätt- och </w:t>
      </w:r>
      <w:r w:rsidRPr="00E4637D">
        <w:t>köksutrustning slöjd-, trä-, metall-, teknik- och textil-sal och värmeenheter i hem- och konsumentkunskap, elevcafé, fritidshem, ska styras centralt via nyckelmanövrerad brytare med signalindikering.</w:t>
      </w:r>
    </w:p>
    <w:bookmarkEnd w:id="260"/>
    <w:p w:rsidR="00BE69C5" w:rsidRPr="00E4637D" w:rsidP="00BE69C5" w14:paraId="0DC013E4" w14:textId="77777777">
      <w:r w:rsidRPr="00E4637D">
        <w:t xml:space="preserve">Utrustning i slöjd-, trä-, metall- och </w:t>
      </w:r>
      <w:r w:rsidRPr="00E4637D">
        <w:t>textilsal</w:t>
      </w:r>
      <w:r w:rsidRPr="00E4637D">
        <w:t xml:space="preserve"> ska anslutas till central nödstoppsfunktion.</w:t>
      </w:r>
    </w:p>
    <w:p w:rsidR="00BE69C5" w:rsidRPr="00E4637D" w:rsidP="00BE69C5" w14:paraId="1CC7D0B2" w14:textId="024972BF">
      <w:r w:rsidRPr="00E4637D">
        <w:t xml:space="preserve">Maskiner i slöjd-, trä-, metall-, teknik- och </w:t>
      </w:r>
      <w:r w:rsidRPr="00E4637D">
        <w:t>textilsal</w:t>
      </w:r>
      <w:r w:rsidRPr="00E4637D">
        <w:t xml:space="preserve"> ska förses med </w:t>
      </w:r>
      <w:r w:rsidRPr="00E4637D">
        <w:t>skolkontaktor</w:t>
      </w:r>
      <w:r w:rsidRPr="00E4637D">
        <w:t xml:space="preserve"> styrd via nyckelbrytare</w:t>
      </w:r>
      <w:r w:rsidRPr="00E4637D" w:rsidR="001B058C">
        <w:t>.</w:t>
      </w:r>
    </w:p>
    <w:p w:rsidR="001B058C" w:rsidP="001B058C" w14:paraId="2DCCA07D" w14:textId="5886A400">
      <w:bookmarkStart w:id="261" w:name="_Hlk177654255"/>
      <w:r w:rsidRPr="00E4637D">
        <w:t xml:space="preserve">Kraftförsörjning till maskiner och utrustning i sköljrum och tvättstugor ska anslutas via kontaktor, </w:t>
      </w:r>
      <w:r w:rsidRPr="00E4637D" w:rsidR="00D22EDB">
        <w:t xml:space="preserve">röd indikeringslampa på utsidan </w:t>
      </w:r>
      <w:r w:rsidRPr="00E4637D" w:rsidR="002B7394">
        <w:t xml:space="preserve">ovan </w:t>
      </w:r>
      <w:r w:rsidRPr="00E4637D" w:rsidR="00D22EDB">
        <w:t xml:space="preserve">dörr </w:t>
      </w:r>
      <w:r w:rsidRPr="00E4637D">
        <w:t xml:space="preserve">och </w:t>
      </w:r>
      <w:r w:rsidRPr="00E4637D" w:rsidR="00D22EDB">
        <w:t>omkopplare på insidan</w:t>
      </w:r>
      <w:r w:rsidRPr="00E4637D" w:rsidR="002B7394">
        <w:t xml:space="preserve"> dörr </w:t>
      </w:r>
      <w:r w:rsidRPr="00E4637D">
        <w:t xml:space="preserve">placeras </w:t>
      </w:r>
      <w:r w:rsidRPr="00E4637D" w:rsidR="002B7394">
        <w:t xml:space="preserve">på höjd </w:t>
      </w:r>
      <w:r w:rsidRPr="00E4637D">
        <w:t>1800 mm över golv.</w:t>
      </w:r>
    </w:p>
    <w:bookmarkEnd w:id="261"/>
    <w:p w:rsidR="00BE69C5" w:rsidP="00D22725" w14:paraId="389DFF5A" w14:textId="77777777">
      <w:pPr>
        <w:pStyle w:val="Heading4"/>
      </w:pPr>
      <w:r>
        <w:t>Skola</w:t>
      </w:r>
    </w:p>
    <w:p w:rsidR="00BE69C5" w:rsidP="00BE69C5" w14:paraId="2059EC80" w14:textId="77777777">
      <w:r>
        <w:t>I fritidshem, hem- och konsumentkunskap, elevcafé, ska spis, häll och ugn styras av lokal nyckelmanövrerad brytare.</w:t>
      </w:r>
    </w:p>
    <w:p w:rsidR="00BE69C5" w:rsidP="00BE69C5" w14:paraId="34D2A4F2" w14:textId="01A65F78">
      <w:bookmarkStart w:id="262" w:name="_Hlk178760059"/>
      <w:r>
        <w:t xml:space="preserve">Uttagsenheter ”vägguttag” i arbetsbänkar, </w:t>
      </w:r>
      <w:r>
        <w:t>labbänkar</w:t>
      </w:r>
      <w:r>
        <w:t xml:space="preserve"> ansluts till fördelningstavla typ TERCO TF1209.</w:t>
      </w:r>
    </w:p>
    <w:p w:rsidR="00BE69C5" w:rsidP="00D22725" w14:paraId="100EA578" w14:textId="77777777">
      <w:pPr>
        <w:pStyle w:val="Heading4"/>
      </w:pPr>
      <w:bookmarkStart w:id="263" w:name="_Hlk180761978"/>
      <w:bookmarkEnd w:id="262"/>
      <w:r>
        <w:t>Förskola</w:t>
      </w:r>
    </w:p>
    <w:p w:rsidR="00BE69C5" w:rsidP="00BE69C5" w14:paraId="1CEE9FFF" w14:textId="2E21A0C1">
      <w:r>
        <w:t>I aktivitetsrum ”pedagogiska rum” ska spis</w:t>
      </w:r>
      <w:r w:rsidR="00793896">
        <w:t xml:space="preserve"> eller</w:t>
      </w:r>
      <w:r>
        <w:t xml:space="preserve"> häll styras av lokal nyckelmanövrerad brytare.</w:t>
      </w:r>
    </w:p>
    <w:p w:rsidR="00BE69C5" w:rsidP="00D22725" w14:paraId="097CC458" w14:textId="77777777">
      <w:pPr>
        <w:pStyle w:val="Heading4"/>
      </w:pPr>
      <w:bookmarkStart w:id="264" w:name="_Hlk177654266"/>
      <w:bookmarkEnd w:id="263"/>
      <w:r>
        <w:t>Storkök</w:t>
      </w:r>
    </w:p>
    <w:p w:rsidR="00310175" w:rsidP="00BE69C5" w14:paraId="6CBC3874" w14:textId="13E8C43C">
      <w:bookmarkStart w:id="265" w:name="_Hlk177654286"/>
      <w:bookmarkStart w:id="266" w:name="_Hlk178063295"/>
      <w:bookmarkEnd w:id="264"/>
      <w:r w:rsidRPr="005666DA">
        <w:t>Samtliga köksmaskiner förutom kylenheter</w:t>
      </w:r>
      <w:r w:rsidRPr="005666DA">
        <w:rPr>
          <w:color w:val="FF0000"/>
        </w:rPr>
        <w:t xml:space="preserve"> </w:t>
      </w:r>
      <w:r w:rsidRPr="005666DA">
        <w:t>manövreras via kontaktor och manöveromkopplare placerad vid entré, manövrering sker med knappar.</w:t>
      </w:r>
      <w:r w:rsidR="005666DA">
        <w:t xml:space="preserve"> </w:t>
      </w:r>
    </w:p>
    <w:p w:rsidR="00BE69C5" w:rsidRPr="007E5DD9" w:rsidP="00BE69C5" w14:paraId="176E1BC0" w14:textId="0BCEB973">
      <w:r w:rsidRPr="005666DA">
        <w:t xml:space="preserve">Ugnar </w:t>
      </w:r>
      <w:r w:rsidRPr="007E5DD9">
        <w:t>förses med separat kontaktor och manöverkopplare, (för tillredning av mat nattetid) manöveromkopplare placerad vid entré</w:t>
      </w:r>
      <w:r w:rsidRPr="007E5DD9" w:rsidR="00310175">
        <w:t>, manövrering sker med knappar</w:t>
      </w:r>
      <w:r w:rsidRPr="007E5DD9">
        <w:t>.</w:t>
      </w:r>
    </w:p>
    <w:bookmarkEnd w:id="265"/>
    <w:p w:rsidR="00BE69C5" w:rsidRPr="007E5DD9" w:rsidP="00BE69C5" w14:paraId="762B6405" w14:textId="738AB15E">
      <w:r w:rsidRPr="007E5DD9">
        <w:t>Manöver endast med knappar ingen nyckel.</w:t>
      </w:r>
    </w:p>
    <w:p w:rsidR="00407472" w:rsidRPr="00592E78" w:rsidP="00407472" w14:paraId="7ACABE5D" w14:textId="6DE5504F">
      <w:bookmarkStart w:id="267" w:name="_Hlk213941391"/>
      <w:r w:rsidRPr="007E5DD9">
        <w:t>Manöverkopplare monteras tillgängligt max höjd överkant, 1500mm över färdigt golv.</w:t>
      </w:r>
    </w:p>
    <w:bookmarkEnd w:id="266"/>
    <w:bookmarkEnd w:id="267"/>
    <w:p w:rsidR="00BE69C5" w:rsidP="00D22725" w14:paraId="79A91AC2" w14:textId="77777777">
      <w:pPr>
        <w:pStyle w:val="Heading3"/>
      </w:pPr>
      <w:r>
        <w:t>SLE.2</w:t>
      </w:r>
      <w:r>
        <w:tab/>
        <w:t>Styrdon för elvärme</w:t>
      </w:r>
    </w:p>
    <w:p w:rsidR="00BE69C5" w:rsidP="00D22725" w14:paraId="677489EC" w14:textId="77777777">
      <w:pPr>
        <w:pStyle w:val="Heading3"/>
      </w:pPr>
      <w:r>
        <w:t>SLE.21</w:t>
      </w:r>
      <w:r>
        <w:tab/>
        <w:t>Centrala styrenheter för elvärme</w:t>
      </w:r>
    </w:p>
    <w:p w:rsidR="00BE69C5" w:rsidP="00BE69C5" w14:paraId="215B03B6" w14:textId="596407CE">
      <w:r>
        <w:t>Elradiatorer ska kunna styras (nattsänkas) via centralt styrsystem eller kunna fjärrstyras.</w:t>
      </w:r>
    </w:p>
    <w:p w:rsidR="00BE69C5" w:rsidP="00BE69C5" w14:paraId="3BAA1B15" w14:textId="77777777">
      <w:r>
        <w:t>I rum med flera radiatorer ska en radiator vara primärradiator och övriga sekundär kopplade.</w:t>
      </w:r>
    </w:p>
    <w:p w:rsidR="00BE69C5" w:rsidP="00BE69C5" w14:paraId="6485B4E9" w14:textId="4251DBA4">
      <w:r>
        <w:t>Central styrning av direktverkande elvärme med radioteknik får ej användas.</w:t>
      </w:r>
    </w:p>
    <w:p w:rsidR="00BE69C5" w:rsidP="00BE69C5" w14:paraId="753988B2" w14:textId="0FE72F04">
      <w:r>
        <w:t>Elradiatorer ska generellt vara utförda med elektroniska termostater och vara utrustade för</w:t>
      </w:r>
      <w:r w:rsidR="00D5400B">
        <w:t xml:space="preserve"> </w:t>
      </w:r>
      <w:r>
        <w:t>nattsänkning ”gäller ej frostvakt”, termostat på elradiator förses med fastskruvad skyddskåpa.</w:t>
      </w:r>
    </w:p>
    <w:p w:rsidR="00BE69C5" w:rsidP="00D22725" w14:paraId="3B3E1C96" w14:textId="77777777">
      <w:pPr>
        <w:pStyle w:val="Heading3"/>
      </w:pPr>
      <w:r>
        <w:t>SLE.22</w:t>
      </w:r>
      <w:r>
        <w:tab/>
        <w:t>Lokala styrenheter för elvärme</w:t>
      </w:r>
    </w:p>
    <w:p w:rsidR="00BE69C5" w:rsidP="00D22725" w14:paraId="58DB8414" w14:textId="77777777">
      <w:pPr>
        <w:pStyle w:val="Heading3"/>
      </w:pPr>
      <w:r>
        <w:t>SLE.221</w:t>
      </w:r>
      <w:r>
        <w:tab/>
        <w:t>Elektroniska termostater</w:t>
      </w:r>
    </w:p>
    <w:p w:rsidR="00BE69C5" w:rsidP="00BE69C5" w14:paraId="75AFCF78" w14:textId="22E30661">
      <w:r>
        <w:t>Elradiatorer ska generellt vara utförda med elektroniska termostater och vara utrustade för nattsänkning ”gäller ej frostvakt”, termostat på elradiator förses med fastskruvad skyddskåpa.</w:t>
      </w:r>
    </w:p>
    <w:p w:rsidR="00BE69C5" w:rsidP="00D22725" w14:paraId="74B73769" w14:textId="77777777">
      <w:pPr>
        <w:pStyle w:val="Heading3"/>
      </w:pPr>
      <w:r>
        <w:t>SLF</w:t>
      </w:r>
      <w:r>
        <w:tab/>
        <w:t xml:space="preserve">GIVARE, VAKTER </w:t>
      </w:r>
      <w:r>
        <w:t xml:space="preserve">M </w:t>
      </w:r>
      <w:r>
        <w:t>M</w:t>
      </w:r>
      <w:r>
        <w:t xml:space="preserve"> I ELSYSTEM</w:t>
      </w:r>
    </w:p>
    <w:p w:rsidR="00BE69C5" w:rsidP="00D22725" w14:paraId="33D5AB0F" w14:textId="77777777">
      <w:pPr>
        <w:pStyle w:val="Heading3"/>
      </w:pPr>
      <w:r>
        <w:t>SLF.2</w:t>
      </w:r>
      <w:r>
        <w:tab/>
        <w:t>Rörelsedetektorer och närvarodetektorer i elsystem</w:t>
      </w:r>
    </w:p>
    <w:p w:rsidR="00BE69C5" w:rsidP="00D22725" w14:paraId="2710384A" w14:textId="77777777">
      <w:pPr>
        <w:pStyle w:val="Heading3"/>
      </w:pPr>
      <w:r>
        <w:t>SLF.21</w:t>
      </w:r>
      <w:r>
        <w:tab/>
        <w:t>Rörelsedetektorer</w:t>
      </w:r>
    </w:p>
    <w:p w:rsidR="00BE69C5" w:rsidP="00D22725" w14:paraId="344C408E" w14:textId="77777777">
      <w:pPr>
        <w:pStyle w:val="Heading3"/>
      </w:pPr>
      <w:r>
        <w:t>SLF.22</w:t>
      </w:r>
      <w:r>
        <w:tab/>
        <w:t>Närvarodetektorer</w:t>
      </w:r>
    </w:p>
    <w:p w:rsidR="00BE69C5" w:rsidP="00BE69C5" w14:paraId="6C5560F9" w14:textId="77777777">
      <w:r>
        <w:t>Detektor ska vara av typ PIR.</w:t>
      </w:r>
    </w:p>
    <w:p w:rsidR="00BE69C5" w:rsidP="00D22725" w14:paraId="2276250C" w14:textId="77777777">
      <w:pPr>
        <w:pStyle w:val="Heading2"/>
      </w:pPr>
      <w:bookmarkStart w:id="268" w:name="_Hlk177654327"/>
      <w:bookmarkStart w:id="269" w:name="_Toc256000022"/>
      <w:r>
        <w:t>SM</w:t>
      </w:r>
      <w:r>
        <w:tab/>
        <w:t>UTTAG I ELKRAFTSYSTEM</w:t>
      </w:r>
      <w:bookmarkEnd w:id="269"/>
    </w:p>
    <w:bookmarkEnd w:id="268"/>
    <w:p w:rsidR="00BE69C5" w:rsidP="00BE69C5" w14:paraId="2978091D" w14:textId="77777777">
      <w:r>
        <w:t>Vid servis/fördelningscentral monteras 1 styck uttag typ CEE 32A, ett uttag typ CEE 16A och ett 2-vägs uttag.</w:t>
      </w:r>
    </w:p>
    <w:p w:rsidR="00BE69C5" w:rsidP="00BE69C5" w14:paraId="7D026982" w14:textId="2E6A9BE5">
      <w:r>
        <w:t>I dataskåp/stativ placerat i IT-utrymme/Telenisch monteras två vägguttag matade via separata grupper</w:t>
      </w:r>
      <w:r w:rsidR="00431BB0">
        <w:t>.</w:t>
      </w:r>
    </w:p>
    <w:p w:rsidR="00D5400B" w:rsidP="00D5400B" w14:paraId="67218F6E" w14:textId="77777777">
      <w:r w:rsidRPr="00E4637D">
        <w:t>Två strömpaneler ”</w:t>
      </w:r>
      <w:r w:rsidRPr="00E4637D">
        <w:t>elpanel</w:t>
      </w:r>
      <w:r w:rsidRPr="00E4637D">
        <w:t>” med 4st brunnar per panel monteras i stativ/skåp.</w:t>
      </w:r>
    </w:p>
    <w:p w:rsidR="00BE69C5" w:rsidP="00D22725" w14:paraId="6096A778" w14:textId="77777777">
      <w:pPr>
        <w:pStyle w:val="Heading3"/>
      </w:pPr>
      <w:r>
        <w:t>SMB</w:t>
      </w:r>
      <w:r>
        <w:tab/>
        <w:t>ELUTTAG</w:t>
      </w:r>
    </w:p>
    <w:p w:rsidR="00BE69C5" w:rsidP="00D22725" w14:paraId="0EA3A18E" w14:textId="77777777">
      <w:pPr>
        <w:pStyle w:val="Heading3"/>
      </w:pPr>
      <w:r>
        <w:t>SMB.1</w:t>
      </w:r>
      <w:r>
        <w:tab/>
        <w:t>Vägguttag</w:t>
      </w:r>
    </w:p>
    <w:p w:rsidR="00BE69C5" w:rsidP="00D22725" w14:paraId="36797AD6" w14:textId="77777777">
      <w:pPr>
        <w:pStyle w:val="Heading3"/>
      </w:pPr>
      <w:bookmarkStart w:id="270" w:name="_Hlk180397812"/>
      <w:r>
        <w:t>SMB.11</w:t>
      </w:r>
      <w:r>
        <w:tab/>
        <w:t>Vägguttag högst 16 A för allmänbruk</w:t>
      </w:r>
    </w:p>
    <w:bookmarkEnd w:id="270"/>
    <w:p w:rsidR="00BE69C5" w:rsidP="00BE69C5" w14:paraId="6D6A2AB2" w14:textId="77777777">
      <w:r>
        <w:t xml:space="preserve">Samtliga eluttag ska vara utförda med </w:t>
      </w:r>
      <w:r>
        <w:t>jorddon</w:t>
      </w:r>
      <w:r>
        <w:t>.</w:t>
      </w:r>
    </w:p>
    <w:p w:rsidR="00BE69C5" w:rsidP="00BE69C5" w14:paraId="1CF4EF65" w14:textId="77777777">
      <w:r>
        <w:t>Samtliga 1-fasuttag ska vara petsäkra.</w:t>
      </w:r>
    </w:p>
    <w:p w:rsidR="00BE69C5" w:rsidP="00BE69C5" w14:paraId="7B90AB90" w14:textId="77777777">
      <w:r>
        <w:t>Samtliga 1-fasuttag ska vara av 2-vägs.</w:t>
      </w:r>
    </w:p>
    <w:p w:rsidR="00BE69C5" w:rsidP="00BE69C5" w14:paraId="7812A427" w14:textId="7EE6DB41">
      <w:r>
        <w:t>Vägguttag ska vara minst IP-klass 44 inom träslöjd, storkök.</w:t>
      </w:r>
    </w:p>
    <w:p w:rsidR="00BE69C5" w:rsidP="00C2521E" w14:paraId="7E305B48" w14:textId="77777777">
      <w:pPr>
        <w:pStyle w:val="Heading4"/>
      </w:pPr>
      <w:r>
        <w:t>Placering</w:t>
      </w:r>
    </w:p>
    <w:p w:rsidR="00BE69C5" w:rsidP="00BE69C5" w14:paraId="202AE7BF" w14:textId="77777777">
      <w:r>
        <w:t>Städuttag installeras intill dörröppning.</w:t>
      </w:r>
    </w:p>
    <w:p w:rsidR="00BE69C5" w:rsidP="00BE69C5" w14:paraId="66686CFC" w14:textId="639AA44B">
      <w:r>
        <w:t>På vind och kulvert placeras vägguttag med ett centrumavstånd av cirka 20 meter.</w:t>
      </w:r>
    </w:p>
    <w:p w:rsidR="00BE69C5" w:rsidP="00BE69C5" w14:paraId="4F29EB38" w14:textId="77777777">
      <w:r>
        <w:t>Vid arbetsbänkar som är längre än 400 millimeter placeras vägguttag med ett inbördes avstånd av högst 1 meter.</w:t>
      </w:r>
    </w:p>
    <w:p w:rsidR="00BE69C5" w:rsidP="00BE69C5" w14:paraId="16319DDC" w14:textId="77777777">
      <w:r>
        <w:t>Inom storkök, vid arbetsbänkar som är längre än 400 millimeter placeras vägguttag med ett inbördes avstånd av högst 1 meter.</w:t>
      </w:r>
    </w:p>
    <w:p w:rsidR="00BE69C5" w:rsidP="00BE69C5" w14:paraId="0881C496" w14:textId="77777777">
      <w:r>
        <w:t>Vägguttag för skötbord kontrollera höjd beroende på fabrikat.</w:t>
      </w:r>
    </w:p>
    <w:p w:rsidR="00BE69C5" w:rsidP="00BE69C5" w14:paraId="755F62CA" w14:textId="41F2BA14">
      <w:r>
        <w:t>Hänguttag som pendlas över bord och serveringslinje ska förses med maximal</w:t>
      </w:r>
      <w:r w:rsidR="00C2521E">
        <w:t xml:space="preserve"> </w:t>
      </w:r>
      <w:r>
        <w:t>nedhängningsbegränsning.</w:t>
      </w:r>
    </w:p>
    <w:p w:rsidR="00BE69C5" w:rsidP="00BE69C5" w14:paraId="675DD757" w14:textId="77777777">
      <w:r>
        <w:t>Beakta placering och höjd på vägguttag vid sängplats i Bostad med Särskild Service och Vård- och omsorgsboende för äldre.</w:t>
      </w:r>
    </w:p>
    <w:p w:rsidR="00BE69C5" w:rsidP="00D22725" w14:paraId="2946378C" w14:textId="77777777">
      <w:pPr>
        <w:pStyle w:val="Heading3"/>
      </w:pPr>
      <w:bookmarkStart w:id="271" w:name="_Hlk177654359"/>
      <w:r>
        <w:t>SMB.13</w:t>
      </w:r>
      <w:r>
        <w:tab/>
        <w:t>Eluttag för IT-utrustning</w:t>
      </w:r>
    </w:p>
    <w:p w:rsidR="00431BB0" w:rsidRPr="00E4637D" w:rsidP="00431BB0" w14:paraId="1229AC3D" w14:textId="20819F10">
      <w:bookmarkStart w:id="272" w:name="_Hlk177654373"/>
      <w:bookmarkEnd w:id="271"/>
      <w:r>
        <w:t>Se dokument RA-1882 Tele/datasystem - Nätschema och disposition av stativ, skåp för telefon och datanät</w:t>
      </w:r>
      <w:r w:rsidRPr="00E4637D" w:rsidR="0075254B">
        <w:t>. Ska bifogas som bilaga.</w:t>
      </w:r>
    </w:p>
    <w:p w:rsidR="00431BB0" w:rsidRPr="00E4637D" w:rsidP="00431BB0" w14:paraId="63C14865" w14:textId="77777777">
      <w:bookmarkStart w:id="273" w:name="_Hlk177654423"/>
      <w:bookmarkEnd w:id="272"/>
      <w:r w:rsidRPr="00E4637D">
        <w:t>I dataskåp/stativ placerat i IT-utrymme/Telenisch monteras två vägguttag matade via separata grupper.</w:t>
      </w:r>
    </w:p>
    <w:p w:rsidR="00D5400B" w:rsidP="00D5400B" w14:paraId="0D8855D7" w14:textId="77777777">
      <w:bookmarkStart w:id="274" w:name="_Hlk177654431"/>
      <w:bookmarkEnd w:id="273"/>
      <w:r w:rsidRPr="00E4637D">
        <w:t>Två strömpaneler ”</w:t>
      </w:r>
      <w:r w:rsidRPr="00E4637D">
        <w:t>elpanel</w:t>
      </w:r>
      <w:r w:rsidRPr="00E4637D">
        <w:t>” med 4st brunnar per panel monteras i stativ/skåp.</w:t>
      </w:r>
    </w:p>
    <w:p w:rsidR="00BE69C5" w:rsidP="00D22725" w14:paraId="40DCF7C6" w14:textId="77777777">
      <w:pPr>
        <w:pStyle w:val="Heading3"/>
      </w:pPr>
      <w:r>
        <w:t>SMB.14</w:t>
      </w:r>
      <w:r>
        <w:tab/>
        <w:t xml:space="preserve">Vägguttag kombinerade med elkopplare </w:t>
      </w:r>
      <w:r>
        <w:t>e</w:t>
      </w:r>
      <w:r>
        <w:t xml:space="preserve"> d</w:t>
      </w:r>
    </w:p>
    <w:bookmarkEnd w:id="274"/>
    <w:p w:rsidR="00BE69C5" w:rsidP="00BE69C5" w14:paraId="781A3287" w14:textId="77777777">
      <w:r>
        <w:t>Uttag med tidströmställare</w:t>
      </w:r>
    </w:p>
    <w:p w:rsidR="00BE69C5" w:rsidP="00BE69C5" w14:paraId="20116FD0" w14:textId="3BF535F2">
      <w:bookmarkStart w:id="275" w:name="_Hlk177655525"/>
      <w:r>
        <w:t>U</w:t>
      </w:r>
      <w:r>
        <w:t xml:space="preserve">ttag för kaffebryggare respektive vattenkokare utförs i kombination med elektronisk timer på separata grupper, elektronisk timer ska tåla 10A belastning, inställd på 30 </w:t>
      </w:r>
      <w:r w:rsidRPr="00E4637D">
        <w:t>minuter.</w:t>
      </w:r>
      <w:r w:rsidRPr="00E4637D" w:rsidR="003A77E7">
        <w:t xml:space="preserve"> </w:t>
      </w:r>
      <w:bookmarkStart w:id="276" w:name="_Hlk177655567"/>
      <w:r w:rsidRPr="00E4637D" w:rsidR="003A77E7">
        <w:t>Omfattning enligt</w:t>
      </w:r>
      <w:r w:rsidRPr="00E4637D" w:rsidR="00BF5EB9">
        <w:t xml:space="preserve"> rumsfunktionsprogram</w:t>
      </w:r>
      <w:r w:rsidRPr="00E4637D" w:rsidR="00403000">
        <w:t xml:space="preserve"> vid framtagande av FFU</w:t>
      </w:r>
      <w:r w:rsidRPr="00E4637D" w:rsidR="003A77E7">
        <w:t>.</w:t>
      </w:r>
      <w:bookmarkEnd w:id="276"/>
    </w:p>
    <w:bookmarkEnd w:id="275"/>
    <w:p w:rsidR="00BE69C5" w:rsidP="00D22725" w14:paraId="57FB4153" w14:textId="77777777">
      <w:pPr>
        <w:pStyle w:val="Heading4"/>
      </w:pPr>
      <w:r>
        <w:t>Skola Förskola:</w:t>
      </w:r>
    </w:p>
    <w:p w:rsidR="00BE69C5" w:rsidP="00BE69C5" w14:paraId="5D05E0EC" w14:textId="77777777">
      <w:r>
        <w:t>Uttag för spis, häll och ugn försedd med tydlig nedräknande minnesresistent timer, inställd på 60 minuter (Gäller inte hemkunskap).</w:t>
      </w:r>
    </w:p>
    <w:p w:rsidR="00BE69C5" w:rsidP="00D22725" w14:paraId="243AEF29" w14:textId="2129F3F9">
      <w:pPr>
        <w:pStyle w:val="Heading4"/>
      </w:pPr>
      <w:r>
        <w:t>Bostad med Särskild Service och Vård- och omsorgsboende för äldre:</w:t>
      </w:r>
    </w:p>
    <w:p w:rsidR="00BE69C5" w:rsidP="00BE69C5" w14:paraId="03F5CE24" w14:textId="77777777">
      <w:r>
        <w:t>Spistimer installeras på spis, häll och ugn i gemensamhetslokal och personalkök försedd med tydlig nedräknande minnesresistent spistimer inställd på 60 minuter.</w:t>
      </w:r>
    </w:p>
    <w:p w:rsidR="00BE69C5" w:rsidP="00BE69C5" w14:paraId="07F1F12E" w14:textId="01851D7D">
      <w:r>
        <w:t>Uttag</w:t>
      </w:r>
      <w:r>
        <w:t xml:space="preserve"> över bänk ska vara försedda med timer.</w:t>
      </w:r>
    </w:p>
    <w:p w:rsidR="00BE69C5" w:rsidP="00BE69C5" w14:paraId="67BE2ABB" w14:textId="2747B249">
      <w:bookmarkStart w:id="277" w:name="_Hlk177655596"/>
      <w:r>
        <w:t>Beakta placering och höjd på uttag vid sängplats.</w:t>
      </w:r>
    </w:p>
    <w:p w:rsidR="00BE69C5" w:rsidP="00791937" w14:paraId="057A2A8B" w14:textId="77777777">
      <w:pPr>
        <w:pStyle w:val="Heading3"/>
      </w:pPr>
      <w:bookmarkStart w:id="278" w:name="_Hlk177655670"/>
      <w:bookmarkEnd w:id="277"/>
      <w:r>
        <w:t>SMB.18</w:t>
      </w:r>
      <w:r>
        <w:tab/>
        <w:t>Diverse vägguttag</w:t>
      </w:r>
    </w:p>
    <w:p w:rsidR="00BE69C5" w:rsidRPr="003317DA" w:rsidP="00BE69C5" w14:paraId="3ABECB79" w14:textId="28F48B03">
      <w:bookmarkStart w:id="279" w:name="_Hlk177656283"/>
      <w:bookmarkEnd w:id="278"/>
      <w:r>
        <w:t xml:space="preserve">Uttag </w:t>
      </w:r>
      <w:r w:rsidRPr="003317DA">
        <w:t xml:space="preserve">för </w:t>
      </w:r>
      <w:r w:rsidRPr="003317DA" w:rsidR="003A1E9C">
        <w:t>standard</w:t>
      </w:r>
      <w:r w:rsidRPr="003317DA">
        <w:t>diskmaskin</w:t>
      </w:r>
      <w:r w:rsidRPr="003317DA">
        <w:rPr>
          <w:color w:val="FF0000"/>
        </w:rPr>
        <w:t xml:space="preserve"> </w:t>
      </w:r>
      <w:r w:rsidRPr="003317DA">
        <w:t xml:space="preserve">ska vara </w:t>
      </w:r>
      <w:r w:rsidRPr="003317DA">
        <w:t>Schuko</w:t>
      </w:r>
      <w:r w:rsidRPr="003317DA">
        <w:t>.</w:t>
      </w:r>
    </w:p>
    <w:bookmarkEnd w:id="279"/>
    <w:p w:rsidR="00BE69C5" w:rsidRPr="003317DA" w:rsidP="00BE69C5" w14:paraId="4490A48B" w14:textId="77777777">
      <w:r w:rsidRPr="003317DA">
        <w:t xml:space="preserve">Uttag för proffsdiskmaskin ska vara </w:t>
      </w:r>
      <w:r w:rsidRPr="003317DA">
        <w:t>Perilex</w:t>
      </w:r>
      <w:r w:rsidRPr="003317DA">
        <w:t xml:space="preserve"> 16A.</w:t>
      </w:r>
    </w:p>
    <w:p w:rsidR="00BE69C5" w:rsidRPr="003317DA" w:rsidP="00BE69C5" w14:paraId="7C053C30" w14:textId="7218DA51">
      <w:bookmarkStart w:id="280" w:name="_Hlk177656348"/>
      <w:r w:rsidRPr="003317DA">
        <w:t>U</w:t>
      </w:r>
      <w:r w:rsidRPr="003317DA">
        <w:t>ttag i storkök IP-klass 44</w:t>
      </w:r>
      <w:r w:rsidRPr="003317DA" w:rsidR="004610C5">
        <w:t>.</w:t>
      </w:r>
    </w:p>
    <w:p w:rsidR="004610C5" w:rsidP="004610C5" w14:paraId="335A59B9" w14:textId="77777777">
      <w:bookmarkStart w:id="281" w:name="_Hlk177656374"/>
      <w:bookmarkEnd w:id="280"/>
      <w:r w:rsidRPr="003317DA">
        <w:t>Tvättmaskin och torktumlare ska anslutas via vägguttag alternativt via säkerhetsbrytare.</w:t>
      </w:r>
    </w:p>
    <w:bookmarkEnd w:id="281"/>
    <w:p w:rsidR="00BE69C5" w:rsidP="00791937" w14:paraId="6FE2F984" w14:textId="77777777">
      <w:pPr>
        <w:pStyle w:val="Heading3"/>
      </w:pPr>
      <w:r>
        <w:t>SMB.182</w:t>
      </w:r>
      <w:r>
        <w:tab/>
        <w:t xml:space="preserve">Uttag för spis, spishäll </w:t>
      </w:r>
      <w:r>
        <w:t>e</w:t>
      </w:r>
      <w:r>
        <w:t xml:space="preserve"> d</w:t>
      </w:r>
    </w:p>
    <w:p w:rsidR="00BE69C5" w:rsidP="00791937" w14:paraId="718B355C" w14:textId="77777777">
      <w:pPr>
        <w:pStyle w:val="Heading3"/>
      </w:pPr>
      <w:r>
        <w:t>SMB.1821</w:t>
      </w:r>
      <w:r>
        <w:tab/>
        <w:t>Uttag för spis</w:t>
      </w:r>
    </w:p>
    <w:p w:rsidR="00BE69C5" w:rsidRPr="007E5DD9" w:rsidP="00BE69C5" w14:paraId="048B06BB" w14:textId="77777777">
      <w:r w:rsidRPr="007E5DD9">
        <w:t xml:space="preserve">Uttag för spis ska vara </w:t>
      </w:r>
      <w:r w:rsidRPr="007E5DD9">
        <w:t>Perilex</w:t>
      </w:r>
      <w:r w:rsidRPr="007E5DD9">
        <w:t xml:space="preserve"> 16A.</w:t>
      </w:r>
    </w:p>
    <w:p w:rsidR="00BE69C5" w:rsidRPr="007E5DD9" w:rsidP="00791937" w14:paraId="648DF498" w14:textId="77777777">
      <w:pPr>
        <w:pStyle w:val="Heading3"/>
      </w:pPr>
      <w:r w:rsidRPr="007E5DD9">
        <w:t>SMB.1822</w:t>
      </w:r>
      <w:r w:rsidRPr="007E5DD9">
        <w:tab/>
        <w:t>Uttag för spishäll</w:t>
      </w:r>
    </w:p>
    <w:p w:rsidR="00BE69C5" w:rsidRPr="007E5DD9" w:rsidP="00BE69C5" w14:paraId="34ED620E" w14:textId="77777777">
      <w:r w:rsidRPr="007E5DD9">
        <w:t xml:space="preserve">Uttag för spishäll ska vara </w:t>
      </w:r>
      <w:r w:rsidRPr="007E5DD9">
        <w:t>Perilex</w:t>
      </w:r>
      <w:r w:rsidRPr="007E5DD9">
        <w:t xml:space="preserve"> 16A</w:t>
      </w:r>
    </w:p>
    <w:p w:rsidR="00BE69C5" w:rsidRPr="007E5DD9" w:rsidP="00791937" w14:paraId="11D79013" w14:textId="77777777">
      <w:pPr>
        <w:pStyle w:val="Heading3"/>
      </w:pPr>
      <w:r w:rsidRPr="007E5DD9">
        <w:t>SMB.1823</w:t>
      </w:r>
      <w:r w:rsidRPr="007E5DD9">
        <w:tab/>
        <w:t>Uttag för ugn</w:t>
      </w:r>
    </w:p>
    <w:p w:rsidR="00BE69C5" w:rsidRPr="007E5DD9" w:rsidP="00BE69C5" w14:paraId="15BEEC57" w14:textId="77777777">
      <w:r w:rsidRPr="007E5DD9">
        <w:t xml:space="preserve">Uttag för ugn ska vara </w:t>
      </w:r>
      <w:r w:rsidRPr="007E5DD9">
        <w:t>Schuko</w:t>
      </w:r>
      <w:r w:rsidRPr="007E5DD9">
        <w:t xml:space="preserve"> 16A.</w:t>
      </w:r>
    </w:p>
    <w:p w:rsidR="00BE69C5" w:rsidRPr="007E5DD9" w:rsidP="00791937" w14:paraId="587D8B5D" w14:textId="77777777">
      <w:pPr>
        <w:pStyle w:val="Heading3"/>
      </w:pPr>
      <w:bookmarkStart w:id="282" w:name="_Hlk213941403"/>
      <w:r w:rsidRPr="007E5DD9">
        <w:t>SMB.3</w:t>
      </w:r>
      <w:r w:rsidRPr="007E5DD9">
        <w:tab/>
        <w:t>Lamputtag</w:t>
      </w:r>
    </w:p>
    <w:p w:rsidR="00E11108" w:rsidRPr="007E5DD9" w:rsidP="00E11108" w14:paraId="2AAB3D68" w14:textId="7D19B89A">
      <w:pPr>
        <w:pStyle w:val="Heading4"/>
      </w:pPr>
      <w:bookmarkStart w:id="283" w:name="_Hlk213941418"/>
      <w:bookmarkEnd w:id="282"/>
      <w:r w:rsidRPr="007E5DD9">
        <w:t>Förskola</w:t>
      </w:r>
    </w:p>
    <w:p w:rsidR="0007449E" w:rsidRPr="007E5DD9" w:rsidP="0007449E" w14:paraId="46BF3583" w14:textId="0C39596F">
      <w:r w:rsidRPr="007E5DD9">
        <w:t>Uttag för stämningsbelysning ”</w:t>
      </w:r>
      <w:r w:rsidRPr="007E5DD9">
        <w:rPr>
          <w:i/>
          <w:iCs/>
        </w:rPr>
        <w:t>miljöbelysning”</w:t>
      </w:r>
      <w:r w:rsidRPr="007E5DD9">
        <w:t xml:space="preserve"> ska vara envägs vägguttag, omfattning se rumsfunktionsprogram vid framtagande av FFU.</w:t>
      </w:r>
    </w:p>
    <w:p w:rsidR="00E11108" w:rsidRPr="007E5DD9" w:rsidP="00E11108" w14:paraId="7CD0F566" w14:textId="7B3923C9">
      <w:pPr>
        <w:pStyle w:val="Heading4"/>
      </w:pPr>
      <w:r w:rsidRPr="007E5DD9">
        <w:t>Skola</w:t>
      </w:r>
    </w:p>
    <w:p w:rsidR="0007449E" w:rsidRPr="007E5DD9" w:rsidP="0007449E" w14:paraId="0FE2A60F" w14:textId="77777777">
      <w:r w:rsidRPr="007E5DD9">
        <w:t>Uttag för stämningsbelysning ”</w:t>
      </w:r>
      <w:r w:rsidRPr="007E5DD9">
        <w:rPr>
          <w:i/>
          <w:iCs/>
        </w:rPr>
        <w:t>miljöbelysning”</w:t>
      </w:r>
      <w:r w:rsidRPr="007E5DD9">
        <w:t xml:space="preserve"> ska vara envägs vägguttag, omfattning se rumsfunktionsprogram vid framtagande av FFU.</w:t>
      </w:r>
    </w:p>
    <w:p w:rsidR="00E11108" w:rsidRPr="007E5DD9" w:rsidP="00E11108" w14:paraId="5D030399" w14:textId="77777777">
      <w:pPr>
        <w:pStyle w:val="Heading4"/>
      </w:pPr>
      <w:r w:rsidRPr="007E5DD9">
        <w:t>Bostad med Särskild Service och Vård- och omsorgsboende för äldre:</w:t>
      </w:r>
    </w:p>
    <w:p w:rsidR="00E11108" w:rsidRPr="007E5DD9" w:rsidP="00E11108" w14:paraId="4406E93C" w14:textId="74687823">
      <w:r w:rsidRPr="007E5DD9">
        <w:t>Ska vara en</w:t>
      </w:r>
      <w:r w:rsidRPr="007E5DD9" w:rsidR="0007449E">
        <w:t xml:space="preserve">vägs </w:t>
      </w:r>
      <w:r w:rsidRPr="007E5DD9">
        <w:t>vägguttag i gemensamhetsytor.</w:t>
      </w:r>
    </w:p>
    <w:p w:rsidR="00E11108" w:rsidRPr="007E5DD9" w:rsidP="00E11108" w14:paraId="277C5956" w14:textId="2391DE65">
      <w:r w:rsidRPr="007E5DD9">
        <w:t>Ska vara DCL-uttag i boendelägenheter.</w:t>
      </w:r>
    </w:p>
    <w:p w:rsidR="00BE69C5" w:rsidRPr="007E5DD9" w:rsidP="00BE69C5" w14:paraId="4D850CAF" w14:textId="76FB3E50">
      <w:r w:rsidRPr="007E5DD9">
        <w:t xml:space="preserve">Uttag för </w:t>
      </w:r>
      <w:r w:rsidRPr="007E5DD9" w:rsidR="0007449E">
        <w:t>stämningsbelysning ”</w:t>
      </w:r>
      <w:r w:rsidRPr="007E5DD9">
        <w:rPr>
          <w:i/>
          <w:iCs/>
        </w:rPr>
        <w:t>miljöbelysning</w:t>
      </w:r>
      <w:r w:rsidRPr="007E5DD9" w:rsidR="0007449E">
        <w:rPr>
          <w:i/>
          <w:iCs/>
        </w:rPr>
        <w:t>”</w:t>
      </w:r>
      <w:r w:rsidRPr="007E5DD9">
        <w:t xml:space="preserve"> ska vara envägs vägguttag, omfattning se rumsfunktionsprogram</w:t>
      </w:r>
      <w:r w:rsidRPr="007E5DD9" w:rsidR="00403000">
        <w:t xml:space="preserve"> vid framtagande av FFU</w:t>
      </w:r>
      <w:r w:rsidRPr="007E5DD9">
        <w:t>.</w:t>
      </w:r>
    </w:p>
    <w:p w:rsidR="00087E4B" w:rsidRPr="007E5DD9" w:rsidP="00087E4B" w14:paraId="7554ADFA" w14:textId="4CA350C5">
      <w:pPr>
        <w:pStyle w:val="Heading2"/>
      </w:pPr>
      <w:bookmarkEnd w:id="283"/>
      <w:bookmarkStart w:id="284" w:name="_Toc256000023"/>
      <w:r w:rsidRPr="007E5DD9">
        <w:t>SMC</w:t>
      </w:r>
      <w:r w:rsidRPr="007E5DD9">
        <w:tab/>
        <w:t>UTTAGSCENTRALER</w:t>
      </w:r>
      <w:bookmarkEnd w:id="284"/>
    </w:p>
    <w:p w:rsidR="00087E4B" w:rsidRPr="007E5DD9" w:rsidP="00087E4B" w14:paraId="667C4537" w14:textId="4BAF7BDE">
      <w:pPr>
        <w:pStyle w:val="Heading3"/>
      </w:pPr>
      <w:bookmarkStart w:id="285" w:name="_Hlk174701622"/>
      <w:r w:rsidRPr="007E5DD9">
        <w:t>SMC.4</w:t>
      </w:r>
      <w:r w:rsidRPr="007E5DD9">
        <w:tab/>
        <w:t>Uttagscentraler för laddning av eldrivna fordon</w:t>
      </w:r>
    </w:p>
    <w:p w:rsidR="00BE69C5" w:rsidRPr="007E5DD9" w:rsidP="00791937" w14:paraId="0444727D" w14:textId="77777777">
      <w:pPr>
        <w:pStyle w:val="Heading2"/>
      </w:pPr>
      <w:bookmarkStart w:id="286" w:name="_Hlk177656402"/>
      <w:bookmarkEnd w:id="285"/>
      <w:bookmarkStart w:id="287" w:name="_Toc256000024"/>
      <w:r w:rsidRPr="007E5DD9">
        <w:t>SN</w:t>
      </w:r>
      <w:r w:rsidRPr="007E5DD9">
        <w:tab/>
        <w:t xml:space="preserve">LJUSARMATURER, LJUSKÄLLOR </w:t>
      </w:r>
      <w:r w:rsidRPr="007E5DD9">
        <w:t xml:space="preserve">M </w:t>
      </w:r>
      <w:r w:rsidRPr="007E5DD9">
        <w:t>M</w:t>
      </w:r>
      <w:bookmarkEnd w:id="287"/>
    </w:p>
    <w:bookmarkEnd w:id="286"/>
    <w:p w:rsidR="00BE69C5" w:rsidRPr="007E5DD9" w:rsidP="00BE69C5" w14:paraId="50E8E1E0" w14:textId="61E659BA">
      <w:r w:rsidRPr="007E5DD9">
        <w:t>För arbetsplatser ska bibehållen belysningsstyrka, bländning och färgåtergivningsindex uppfylla SS-EN 12464-1</w:t>
      </w:r>
      <w:r w:rsidRPr="007E5DD9" w:rsidR="008124A6">
        <w:t>, samt SS-EN 12464-2</w:t>
      </w:r>
      <w:r w:rsidRPr="007E5DD9">
        <w:t>.</w:t>
      </w:r>
    </w:p>
    <w:p w:rsidR="008D4CDC" w:rsidRPr="007E5DD9" w:rsidP="008D4CDC" w14:paraId="2C2E0933" w14:textId="26814C65">
      <w:bookmarkStart w:id="288" w:name="_Hlk177656416"/>
      <w:r w:rsidRPr="007E5DD9">
        <w:t>B</w:t>
      </w:r>
      <w:r w:rsidRPr="007E5DD9">
        <w:t>elysning utomhus</w:t>
      </w:r>
      <w:r w:rsidRPr="007E5DD9" w:rsidR="00A86426">
        <w:t>,</w:t>
      </w:r>
      <w:r w:rsidRPr="007E5DD9">
        <w:t xml:space="preserve"> armaturer</w:t>
      </w:r>
      <w:r w:rsidRPr="007E5DD9" w:rsidR="00A86426">
        <w:t xml:space="preserve"> ska</w:t>
      </w:r>
      <w:r w:rsidRPr="007E5DD9">
        <w:t xml:space="preserve"> bara belysa markytor, ingen</w:t>
      </w:r>
      <w:r w:rsidRPr="007E5DD9" w:rsidR="00E54727">
        <w:t xml:space="preserve"> riktad</w:t>
      </w:r>
      <w:r w:rsidRPr="007E5DD9">
        <w:t xml:space="preserve"> belysning mot träd och annan växlighet.</w:t>
      </w:r>
    </w:p>
    <w:p w:rsidR="00AC6C11" w:rsidRPr="007E5DD9" w:rsidP="00AC6C11" w14:paraId="0D6AE746" w14:textId="77777777">
      <w:r w:rsidRPr="007E5DD9">
        <w:t>Belysning på gård utformas med armaturtyp parkarmatur.</w:t>
      </w:r>
    </w:p>
    <w:p w:rsidR="008D4CDC" w:rsidRPr="007E5DD9" w:rsidP="008E1CE1" w14:paraId="4D2554AB" w14:textId="0FB6B3E9">
      <w:r w:rsidRPr="007E5DD9">
        <w:t>Belysning vid cykelparkering ska beaktas.</w:t>
      </w:r>
      <w:bookmarkEnd w:id="288"/>
    </w:p>
    <w:p w:rsidR="00BE69C5" w:rsidRPr="007E5DD9" w:rsidP="00791937" w14:paraId="112E3E9F" w14:textId="77777777">
      <w:pPr>
        <w:pStyle w:val="Heading4"/>
      </w:pPr>
      <w:bookmarkStart w:id="289" w:name="_Hlk177656431"/>
      <w:r w:rsidRPr="007E5DD9">
        <w:t>Material- och Varukrav</w:t>
      </w:r>
    </w:p>
    <w:bookmarkEnd w:id="289"/>
    <w:p w:rsidR="00BE69C5" w:rsidRPr="007E5DD9" w:rsidP="00BE69C5" w14:paraId="362510FC" w14:textId="77777777">
      <w:r w:rsidRPr="007E5DD9">
        <w:t>Armaturer i träslöjd ska vara minst IP-klass 44.</w:t>
      </w:r>
    </w:p>
    <w:p w:rsidR="00084958" w:rsidRPr="007E5DD9" w:rsidP="00084958" w14:paraId="3429743F" w14:textId="311D187A">
      <w:r w:rsidRPr="007E5DD9">
        <w:t>Slagtålighet på utomhus armatur ska vara minst IK10.</w:t>
      </w:r>
    </w:p>
    <w:p w:rsidR="0046504D" w:rsidRPr="007E5DD9" w:rsidP="0046504D" w14:paraId="2809DB5B" w14:textId="53E8B303">
      <w:pPr>
        <w:pStyle w:val="Heading4"/>
      </w:pPr>
      <w:bookmarkStart w:id="290" w:name="_Hlk177656444"/>
      <w:r w:rsidRPr="007E5DD9">
        <w:t>I Bostad med Särskild Service och Vård- och omsorgsboende för äldre</w:t>
      </w:r>
    </w:p>
    <w:p w:rsidR="0046504D" w:rsidRPr="007E5DD9" w:rsidP="0046504D" w14:paraId="44D9E819" w14:textId="77777777">
      <w:r w:rsidRPr="007E5DD9">
        <w:t xml:space="preserve">Belysning i korridor utanför boende lägenhet utförs med dagbelysning och nattbelysning via separata armaturer, minsta ljusstyrka ska vara 100 lux som allmän belysning och tända upp vid brandlarm om den är släckt. Nattbelysning typ mindre </w:t>
      </w:r>
      <w:r w:rsidRPr="007E5DD9">
        <w:t>downlight</w:t>
      </w:r>
      <w:r w:rsidRPr="007E5DD9">
        <w:t xml:space="preserve">. Belysning ska vara </w:t>
      </w:r>
      <w:r w:rsidRPr="007E5DD9">
        <w:t>dimmbar</w:t>
      </w:r>
      <w:r w:rsidRPr="007E5DD9">
        <w:t>.</w:t>
      </w:r>
    </w:p>
    <w:p w:rsidR="00BE69C5" w:rsidRPr="007E5DD9" w:rsidP="00791937" w14:paraId="4709685E" w14:textId="77777777">
      <w:pPr>
        <w:pStyle w:val="Heading4"/>
      </w:pPr>
      <w:bookmarkStart w:id="291" w:name="_Hlk177656450"/>
      <w:bookmarkEnd w:id="290"/>
      <w:r w:rsidRPr="007E5DD9">
        <w:t>Skola</w:t>
      </w:r>
    </w:p>
    <w:p w:rsidR="00BE69C5" w:rsidRPr="007E5DD9" w:rsidP="00BE69C5" w14:paraId="4EF5A94D" w14:textId="0D632FBF">
      <w:bookmarkStart w:id="292" w:name="_Hlk177656522"/>
      <w:bookmarkEnd w:id="291"/>
      <w:r w:rsidRPr="007E5DD9">
        <w:t xml:space="preserve">Utförs med pendlade belysningsarmaturer i klassrum med upp och </w:t>
      </w:r>
      <w:r w:rsidRPr="007E5DD9">
        <w:t>nedljus</w:t>
      </w:r>
      <w:r w:rsidRPr="007E5DD9">
        <w:t>.</w:t>
      </w:r>
    </w:p>
    <w:bookmarkEnd w:id="292"/>
    <w:p w:rsidR="00BE69C5" w:rsidRPr="007E5DD9" w:rsidP="00BE69C5" w14:paraId="416CCFEE" w14:textId="77777777">
      <w:r w:rsidRPr="007E5DD9">
        <w:t>Belysningsarmatur på toalett monteras i tak.</w:t>
      </w:r>
    </w:p>
    <w:p w:rsidR="00BE69C5" w:rsidRPr="007E5DD9" w:rsidP="00BE69C5" w14:paraId="0671B8F4" w14:textId="77777777">
      <w:r w:rsidRPr="007E5DD9">
        <w:t>Belysningsarmaturer inom allmänna utrymmen i skola får ej vara av glas.</w:t>
      </w:r>
    </w:p>
    <w:p w:rsidR="00BE69C5" w:rsidRPr="007E5DD9" w:rsidP="00791937" w14:paraId="53D113CC" w14:textId="77777777">
      <w:pPr>
        <w:pStyle w:val="Heading4"/>
      </w:pPr>
      <w:r w:rsidRPr="007E5DD9">
        <w:t>Förskola</w:t>
      </w:r>
    </w:p>
    <w:p w:rsidR="00BE69C5" w:rsidRPr="007E5DD9" w:rsidP="00BE69C5" w14:paraId="16F16AEE" w14:textId="77777777">
      <w:r w:rsidRPr="007E5DD9">
        <w:t>Belysningsarmaturer får ej vara av glas.</w:t>
      </w:r>
    </w:p>
    <w:p w:rsidR="00BE69C5" w:rsidRPr="007E5DD9" w:rsidP="00A677D3" w14:paraId="469FDC91" w14:textId="77777777">
      <w:pPr>
        <w:pStyle w:val="Heading4"/>
      </w:pPr>
      <w:bookmarkStart w:id="293" w:name="_Hlk177656552"/>
      <w:bookmarkStart w:id="294" w:name="_Hlk213941461"/>
      <w:r w:rsidRPr="007E5DD9">
        <w:t>Ljuskällor</w:t>
      </w:r>
    </w:p>
    <w:p w:rsidR="00CE3DFA" w:rsidRPr="007E5DD9" w:rsidP="00CE3DFA" w14:paraId="1C730401" w14:textId="77777777">
      <w:r w:rsidRPr="007E5DD9">
        <w:t>Drivdon ska ha samma livslängd som LED-ljuskälla.</w:t>
      </w:r>
    </w:p>
    <w:bookmarkEnd w:id="293"/>
    <w:p w:rsidR="00BE69C5" w:rsidRPr="007E5DD9" w:rsidP="00791937" w14:paraId="7DDD71AD" w14:textId="77777777">
      <w:pPr>
        <w:pStyle w:val="Heading4"/>
      </w:pPr>
      <w:r w:rsidRPr="007E5DD9">
        <w:t>Inomhus:</w:t>
      </w:r>
    </w:p>
    <w:p w:rsidR="006F6C92" w:rsidRPr="007E5DD9" w:rsidP="006F6C92" w14:paraId="3E96988B" w14:textId="77777777">
      <w:bookmarkStart w:id="295" w:name="_Hlk213941847"/>
      <w:bookmarkStart w:id="296" w:name="_Hlk177656571"/>
      <w:bookmarkEnd w:id="294"/>
      <w:r w:rsidRPr="007E5DD9">
        <w:t>LED, livslängd/brinntid L90 100.000h, RA 80,</w:t>
      </w:r>
      <w:r w:rsidRPr="007E5DD9">
        <w:rPr>
          <w:color w:val="FF0000"/>
        </w:rPr>
        <w:t xml:space="preserve"> </w:t>
      </w:r>
      <w:r w:rsidRPr="007E5DD9">
        <w:t>färgtemperatur 3000 Kelvin, MacAdam 3.</w:t>
      </w:r>
    </w:p>
    <w:p w:rsidR="00BE69C5" w:rsidRPr="007E5DD9" w:rsidP="00791937" w14:paraId="5CA60229" w14:textId="77777777">
      <w:pPr>
        <w:pStyle w:val="Heading4"/>
      </w:pPr>
      <w:bookmarkStart w:id="297" w:name="_Hlk213941531"/>
      <w:bookmarkEnd w:id="295"/>
      <w:r w:rsidRPr="007E5DD9">
        <w:t>Inomhus Storkök:</w:t>
      </w:r>
    </w:p>
    <w:p w:rsidR="006F6C92" w:rsidRPr="007E5DD9" w:rsidP="006F6C92" w14:paraId="08E0931B" w14:textId="77777777">
      <w:bookmarkStart w:id="298" w:name="_Hlk213941859"/>
      <w:bookmarkEnd w:id="297"/>
      <w:r w:rsidRPr="007E5DD9">
        <w:t>LED, livslängd/brinntid L90 100.000h, RA 80, färgtemperatur 4000 Kelvin, MacAdam 3.</w:t>
      </w:r>
    </w:p>
    <w:p w:rsidR="00BE69C5" w:rsidRPr="007E5DD9" w:rsidP="00F059B8" w14:paraId="12F8C368" w14:textId="77777777">
      <w:pPr>
        <w:pStyle w:val="Heading4"/>
      </w:pPr>
      <w:bookmarkStart w:id="299" w:name="_Hlk213941540"/>
      <w:bookmarkEnd w:id="298"/>
      <w:r w:rsidRPr="007E5DD9">
        <w:t>Teknikutrymme, förråd, vindar, källare, wc, tvättstuga, personalomklädningsrum:</w:t>
      </w:r>
    </w:p>
    <w:p w:rsidR="006F6C92" w:rsidRPr="007E5DD9" w:rsidP="006F6C92" w14:paraId="23086037" w14:textId="77777777">
      <w:bookmarkStart w:id="300" w:name="_Hlk213941879"/>
      <w:bookmarkEnd w:id="299"/>
      <w:r w:rsidRPr="007E5DD9">
        <w:t>LED, livslängd/brinntid L80 50.000h, RA 80, färgtemperatur 3000 Kelvin, MacAdam 3.</w:t>
      </w:r>
    </w:p>
    <w:p w:rsidR="00084958" w:rsidRPr="007E5DD9" w:rsidP="00084958" w14:paraId="05F61B9A" w14:textId="77777777">
      <w:r w:rsidRPr="007E5DD9">
        <w:t>I kyl- och frysrum monteras nödbelysning anpassad efter miljön i utrymmet.</w:t>
      </w:r>
    </w:p>
    <w:p w:rsidR="00BE69C5" w:rsidRPr="007E5DD9" w:rsidP="00791937" w14:paraId="5FA4B588" w14:textId="77777777">
      <w:pPr>
        <w:pStyle w:val="Heading4"/>
      </w:pPr>
      <w:bookmarkStart w:id="301" w:name="_Hlk213941741"/>
      <w:bookmarkEnd w:id="300"/>
      <w:r w:rsidRPr="007E5DD9">
        <w:t>Utomhus:</w:t>
      </w:r>
    </w:p>
    <w:p w:rsidR="005902F2" w:rsidRPr="007E5DD9" w:rsidP="005902F2" w14:paraId="581AD39C" w14:textId="77777777">
      <w:bookmarkStart w:id="302" w:name="_Hlk213941922"/>
      <w:bookmarkEnd w:id="301"/>
      <w:r w:rsidRPr="007E5DD9">
        <w:t>LED, livslängd/brinntid L90 100.000h, RA 80, färgtemperatur 3000 Kelvin, MacAdam 3-5.</w:t>
      </w:r>
    </w:p>
    <w:p w:rsidR="00A86426" w:rsidRPr="007E5DD9" w:rsidP="00A86426" w14:paraId="09E6D1E6" w14:textId="495C7D7B">
      <w:bookmarkStart w:id="303" w:name="_Hlk177656617"/>
      <w:bookmarkEnd w:id="296"/>
      <w:bookmarkEnd w:id="302"/>
      <w:r w:rsidRPr="007E5DD9">
        <w:t xml:space="preserve">Belysning utomhus, armaturer ska bara belysa markytor, ingen </w:t>
      </w:r>
      <w:r w:rsidRPr="007E5DD9" w:rsidR="00E54727">
        <w:t xml:space="preserve">riktad </w:t>
      </w:r>
      <w:r w:rsidRPr="007E5DD9">
        <w:t>belysning mot träd och annan växlighet.</w:t>
      </w:r>
    </w:p>
    <w:p w:rsidR="00AC6C11" w:rsidRPr="007E5DD9" w:rsidP="00AC6C11" w14:paraId="46337389" w14:textId="77777777">
      <w:r w:rsidRPr="007E5DD9">
        <w:t>Belysning på gård utformas med armaturtyp parkarmatur.</w:t>
      </w:r>
    </w:p>
    <w:p w:rsidR="008D4CDC" w:rsidRPr="007E5DD9" w:rsidP="008D4CDC" w14:paraId="03C98074" w14:textId="32FCB3E3">
      <w:r w:rsidRPr="007E5DD9">
        <w:t>Belysning vid cykelparkering ska beaktas.</w:t>
      </w:r>
    </w:p>
    <w:p w:rsidR="00084958" w:rsidRPr="007B079C" w:rsidP="00084958" w14:paraId="52F839EE" w14:textId="57A6E2B2">
      <w:r w:rsidRPr="007E5DD9">
        <w:t>Slagtålighet på utomhus armatur ska vara minst IK10.</w:t>
      </w:r>
    </w:p>
    <w:p w:rsidR="00084958" w:rsidRPr="00D04DE0" w:rsidP="008D4CDC" w14:paraId="58F6F81B" w14:textId="77777777"/>
    <w:bookmarkEnd w:id="303"/>
    <w:p w:rsidR="00BE69C5" w:rsidP="00791937" w14:paraId="0FC743EF" w14:textId="77777777">
      <w:pPr>
        <w:pStyle w:val="Heading3"/>
      </w:pPr>
      <w:r>
        <w:t>SND.22</w:t>
      </w:r>
      <w:r>
        <w:tab/>
        <w:t>Pollararmaturer</w:t>
      </w:r>
    </w:p>
    <w:p w:rsidR="00BE69C5" w:rsidP="00791937" w14:paraId="6A85EA0F" w14:textId="77777777">
      <w:pPr>
        <w:pStyle w:val="Heading3"/>
      </w:pPr>
      <w:r>
        <w:t>SNF</w:t>
      </w:r>
      <w:r>
        <w:tab/>
        <w:t xml:space="preserve">LJUSARMATURER FÖR NÖDBELYSNING </w:t>
      </w:r>
      <w:r>
        <w:t xml:space="preserve">M </w:t>
      </w:r>
      <w:r>
        <w:t>M</w:t>
      </w:r>
    </w:p>
    <w:p w:rsidR="00BE69C5" w:rsidP="00791937" w14:paraId="2E71312B" w14:textId="77777777">
      <w:pPr>
        <w:pStyle w:val="Heading3"/>
      </w:pPr>
      <w:r>
        <w:t>SNF.1</w:t>
      </w:r>
      <w:r>
        <w:tab/>
        <w:t>Nödljusarmaturer utan piktogram</w:t>
      </w:r>
    </w:p>
    <w:p w:rsidR="00BE69C5" w:rsidP="00791937" w14:paraId="644F640C" w14:textId="77777777">
      <w:pPr>
        <w:pStyle w:val="Heading3"/>
      </w:pPr>
      <w:r>
        <w:t>SNF.2</w:t>
      </w:r>
      <w:r>
        <w:tab/>
        <w:t>Nödljusarmaturer med piktogram</w:t>
      </w:r>
    </w:p>
    <w:p w:rsidR="00BE69C5" w:rsidP="00791937" w14:paraId="54BE0F41" w14:textId="77777777">
      <w:pPr>
        <w:pStyle w:val="Heading3"/>
      </w:pPr>
      <w:r>
        <w:t>SNT</w:t>
      </w:r>
      <w:r>
        <w:tab/>
        <w:t>BELYSNINGSMATERIEL</w:t>
      </w:r>
    </w:p>
    <w:p w:rsidR="00BE69C5" w:rsidP="00791937" w14:paraId="1A5C03DC" w14:textId="77777777">
      <w:pPr>
        <w:pStyle w:val="Heading2"/>
      </w:pPr>
      <w:bookmarkStart w:id="304" w:name="_Toc256000025"/>
      <w:r>
        <w:t>SP</w:t>
      </w:r>
      <w:r>
        <w:tab/>
        <w:t>ELAPPARATER OCH UTRUSTNINGAR FÖR UPPVÄRMNING</w:t>
      </w:r>
      <w:bookmarkEnd w:id="304"/>
    </w:p>
    <w:p w:rsidR="00BE69C5" w:rsidP="00791937" w14:paraId="570CE131" w14:textId="77777777">
      <w:pPr>
        <w:pStyle w:val="Heading3"/>
      </w:pPr>
      <w:r>
        <w:t>SPB</w:t>
      </w:r>
      <w:r>
        <w:tab/>
        <w:t>APPARATER OCH ANORDNINGAR FÖR ELUPPVÄRMNING</w:t>
      </w:r>
    </w:p>
    <w:p w:rsidR="00BE69C5" w:rsidP="00BE69C5" w14:paraId="2427FF93" w14:textId="77777777">
      <w:r>
        <w:t>Elradiatorer ska kunna styras (nattsänkas) via centralt styrsystem eller kunna fjärrstyras.</w:t>
      </w:r>
    </w:p>
    <w:p w:rsidR="00BE69C5" w:rsidP="00BE69C5" w14:paraId="2D847E06" w14:textId="77777777">
      <w:r>
        <w:t>I rum med flera radiatorer ska en radiator vara primärradiator och övriga sekundär kopplade.</w:t>
      </w:r>
    </w:p>
    <w:p w:rsidR="00BE69C5" w:rsidP="00BE69C5" w14:paraId="4EE37AEE" w14:textId="77777777">
      <w:r>
        <w:t>Central styrning av direktverkande elvärme med radioteknik får ej användas.</w:t>
      </w:r>
    </w:p>
    <w:p w:rsidR="00BE69C5" w:rsidP="00BE69C5" w14:paraId="6B5363B0" w14:textId="5D53E9A7">
      <w:r>
        <w:t>Elradiatorer ska generellt vara utförda med elektroniska termostater och vara utrustade för nattsänkning ”gäller ej frostvakt”, termostat på elradiator förses med fastskruvad skyddskåpa.</w:t>
      </w:r>
    </w:p>
    <w:p w:rsidR="00BE69C5" w:rsidP="00791937" w14:paraId="7924392A" w14:textId="77777777">
      <w:pPr>
        <w:pStyle w:val="Heading3"/>
      </w:pPr>
      <w:r>
        <w:t>SPB.1</w:t>
      </w:r>
      <w:r>
        <w:tab/>
        <w:t>Elektriska rumsvärmeapparater</w:t>
      </w:r>
    </w:p>
    <w:p w:rsidR="00BE69C5" w:rsidP="00BE69C5" w14:paraId="7DB2058D" w14:textId="77777777">
      <w:r>
        <w:t>Elradiatorer ska kunna styras (nattsänkas) via centralt styrsystem eller kunna fjärrstyras.</w:t>
      </w:r>
    </w:p>
    <w:p w:rsidR="00BE69C5" w:rsidP="00BE69C5" w14:paraId="318BF7D2" w14:textId="77777777">
      <w:r>
        <w:t>I rum med flera radiatorer ska en radiator vara primärradiator och övriga sekundär kopplade.</w:t>
      </w:r>
    </w:p>
    <w:p w:rsidR="00BE69C5" w:rsidP="00BE69C5" w14:paraId="61AF0808" w14:textId="77777777">
      <w:r>
        <w:t>Central styrning av direktverkande elvärme med radioteknik får ej användas.</w:t>
      </w:r>
    </w:p>
    <w:p w:rsidR="00BE69C5" w:rsidP="00791937" w14:paraId="12D40575" w14:textId="77777777">
      <w:pPr>
        <w:pStyle w:val="Heading3"/>
      </w:pPr>
      <w:r>
        <w:t>SPB.11</w:t>
      </w:r>
      <w:r>
        <w:tab/>
        <w:t>Elradiatorer</w:t>
      </w:r>
    </w:p>
    <w:p w:rsidR="00BE69C5" w:rsidP="00791937" w14:paraId="6AE21837" w14:textId="77777777">
      <w:pPr>
        <w:pStyle w:val="Heading3"/>
      </w:pPr>
      <w:r>
        <w:t>SPB.181</w:t>
      </w:r>
      <w:r>
        <w:tab/>
        <w:t>Bastuaggregat</w:t>
      </w:r>
    </w:p>
    <w:p w:rsidR="00BE69C5" w:rsidP="00791937" w14:paraId="7EC7F774" w14:textId="77777777">
      <w:pPr>
        <w:pStyle w:val="Heading3"/>
      </w:pPr>
      <w:r>
        <w:t>SPB.182</w:t>
      </w:r>
      <w:r>
        <w:tab/>
        <w:t>Elvärmeelement för värme och frostskydd i småutrymmen</w:t>
      </w:r>
    </w:p>
    <w:p w:rsidR="00BE69C5" w:rsidP="00791937" w14:paraId="586D188C" w14:textId="77777777">
      <w:pPr>
        <w:pStyle w:val="Heading3"/>
      </w:pPr>
      <w:r>
        <w:t>SPB.183</w:t>
      </w:r>
      <w:r>
        <w:tab/>
        <w:t>Elektriska handdukstorkar</w:t>
      </w:r>
    </w:p>
    <w:p w:rsidR="00BE69C5" w:rsidP="00BE69C5" w14:paraId="6C5392FD" w14:textId="77777777">
      <w:r>
        <w:t>Timer max 30 minuter</w:t>
      </w:r>
    </w:p>
    <w:p w:rsidR="00BE69C5" w:rsidP="00791937" w14:paraId="5D3AF5D6" w14:textId="77777777">
      <w:pPr>
        <w:pStyle w:val="Heading3"/>
      </w:pPr>
      <w:r>
        <w:t>SPB.2</w:t>
      </w:r>
      <w:r>
        <w:tab/>
        <w:t>Elvärmekablar</w:t>
      </w:r>
    </w:p>
    <w:p w:rsidR="00BE69C5" w:rsidP="00791937" w14:paraId="39F5EB62" w14:textId="77777777">
      <w:pPr>
        <w:pStyle w:val="Heading2"/>
      </w:pPr>
      <w:bookmarkStart w:id="305" w:name="_Toc256000026"/>
      <w:r>
        <w:t>SR</w:t>
      </w:r>
      <w:r>
        <w:tab/>
        <w:t>ANORDNINGAR FÖR SPÄNNINGSUTJÄMNING OCH ELEKTRISK SEPARATION</w:t>
      </w:r>
      <w:bookmarkEnd w:id="305"/>
    </w:p>
    <w:p w:rsidR="00BE69C5" w:rsidP="00791937" w14:paraId="2A53E3DF" w14:textId="77777777">
      <w:pPr>
        <w:pStyle w:val="Heading3"/>
      </w:pPr>
      <w:r>
        <w:t>SRB</w:t>
      </w:r>
      <w:r>
        <w:tab/>
        <w:t>JORDELEKTRODER OCH JORDTAGSLEDARE</w:t>
      </w:r>
    </w:p>
    <w:p w:rsidR="00BE69C5" w:rsidP="00791937" w14:paraId="6F59B09C" w14:textId="77777777">
      <w:pPr>
        <w:pStyle w:val="Heading3"/>
      </w:pPr>
      <w:r>
        <w:t>SRB.1</w:t>
      </w:r>
      <w:r>
        <w:tab/>
        <w:t>Jordelektroder</w:t>
      </w:r>
    </w:p>
    <w:p w:rsidR="00BE69C5" w:rsidP="00791937" w14:paraId="5ED93F44" w14:textId="77777777">
      <w:pPr>
        <w:pStyle w:val="Heading3"/>
      </w:pPr>
      <w:r>
        <w:t>SRC</w:t>
      </w:r>
      <w:r>
        <w:tab/>
        <w:t>ANORDNINGAR FÖR ÅSKSKYDDSSYSTEM</w:t>
      </w:r>
    </w:p>
    <w:p w:rsidR="00BE69C5" w:rsidP="00791937" w14:paraId="4F5CF170" w14:textId="77777777">
      <w:pPr>
        <w:pStyle w:val="Heading1"/>
      </w:pPr>
      <w:bookmarkStart w:id="306" w:name="_Toc256000027"/>
      <w:r>
        <w:t>T</w:t>
      </w:r>
      <w:r>
        <w:tab/>
        <w:t>APPARATER OCH UTRUSTNING I TELE- OCH DATAKOMMUNIKATIONSSYSTEM</w:t>
      </w:r>
      <w:bookmarkEnd w:id="306"/>
    </w:p>
    <w:p w:rsidR="00BE69C5" w:rsidP="00BE69C5" w14:paraId="3BA73872" w14:textId="77777777"/>
    <w:p w:rsidR="00BE69C5" w:rsidP="00791937" w14:paraId="192D3054" w14:textId="77777777">
      <w:pPr>
        <w:pStyle w:val="Heading2"/>
      </w:pPr>
      <w:bookmarkStart w:id="307" w:name="_Toc256000028"/>
      <w:r>
        <w:t>TB</w:t>
      </w:r>
      <w:r>
        <w:tab/>
        <w:t>APPARATER I TELETEKNISKA SÄKERHETSSYSTEM</w:t>
      </w:r>
      <w:bookmarkEnd w:id="307"/>
    </w:p>
    <w:p w:rsidR="00BE69C5" w:rsidP="00791937" w14:paraId="75A3C1DB" w14:textId="77777777">
      <w:pPr>
        <w:pStyle w:val="Heading3"/>
      </w:pPr>
      <w:r>
        <w:t>TBB</w:t>
      </w:r>
      <w:r>
        <w:tab/>
        <w:t>APPARATER I TELETEKNISKA LARMSYSTEM</w:t>
      </w:r>
    </w:p>
    <w:p w:rsidR="00BE69C5" w:rsidP="00791937" w14:paraId="2650E95E" w14:textId="77777777">
      <w:pPr>
        <w:pStyle w:val="Heading3"/>
      </w:pPr>
      <w:r>
        <w:t>TBB.1</w:t>
      </w:r>
      <w:r>
        <w:tab/>
        <w:t xml:space="preserve">Apparater </w:t>
      </w:r>
      <w:r>
        <w:t xml:space="preserve">m </w:t>
      </w:r>
      <w:r>
        <w:t>m</w:t>
      </w:r>
      <w:r>
        <w:t xml:space="preserve"> i branddetekterings- och brandlarmsystem</w:t>
      </w:r>
    </w:p>
    <w:p w:rsidR="00BE69C5" w:rsidP="00791937" w14:paraId="091589E7" w14:textId="77777777">
      <w:pPr>
        <w:pStyle w:val="Heading3"/>
      </w:pPr>
      <w:r>
        <w:t>TBB.11</w:t>
      </w:r>
      <w:r>
        <w:tab/>
        <w:t>Apparater i automatiska brandlarmsystem</w:t>
      </w:r>
    </w:p>
    <w:p w:rsidR="00BE69C5" w:rsidRPr="007E5DD9" w:rsidP="00791937" w14:paraId="1A5812BA" w14:textId="77777777">
      <w:pPr>
        <w:pStyle w:val="Heading3"/>
      </w:pPr>
      <w:r>
        <w:t>TBB.111</w:t>
      </w:r>
      <w:r>
        <w:tab/>
      </w:r>
      <w:r w:rsidRPr="007E5DD9">
        <w:t>Centralapparater</w:t>
      </w:r>
    </w:p>
    <w:p w:rsidR="00BE69C5" w:rsidRPr="007E5DD9" w:rsidP="00BE69C5" w14:paraId="3FD318B3" w14:textId="6B38C876">
      <w:r w:rsidRPr="007E5DD9">
        <w:t xml:space="preserve">Vid installation av separat brandförvarstablå ska brandlarmcentral monteras på stativ placerad i </w:t>
      </w:r>
      <w:r w:rsidRPr="007E5DD9" w:rsidR="00A84245">
        <w:t>t</w:t>
      </w:r>
      <w:r w:rsidRPr="007E5DD9" w:rsidR="00AE62C2">
        <w:t>elerum</w:t>
      </w:r>
      <w:r w:rsidRPr="007E5DD9" w:rsidR="00AE62C2">
        <w:t xml:space="preserve"> </w:t>
      </w:r>
      <w:r w:rsidRPr="007E5DD9">
        <w:t>eller telenisch.</w:t>
      </w:r>
    </w:p>
    <w:p w:rsidR="00BE69C5" w:rsidP="00BE69C5" w14:paraId="20676E89" w14:textId="77777777">
      <w:r w:rsidRPr="007E5DD9">
        <w:t>Brandlarmcentral ska</w:t>
      </w:r>
      <w:r>
        <w:t xml:space="preserve"> vara försedd med klartextdisplay och manövreras via brandkårsnyckel.</w:t>
      </w:r>
    </w:p>
    <w:p w:rsidR="00BE69C5" w:rsidP="00BE69C5" w14:paraId="3B0839A3" w14:textId="77777777">
      <w:r>
        <w:t xml:space="preserve">Brandlarmsystemet ska vara </w:t>
      </w:r>
      <w:r>
        <w:t>adresserbart</w:t>
      </w:r>
      <w:r>
        <w:t>.</w:t>
      </w:r>
    </w:p>
    <w:p w:rsidR="00BE69C5" w:rsidP="00BE69C5" w14:paraId="45980113" w14:textId="77777777">
      <w:r>
        <w:t xml:space="preserve">Brandlarmsystemet ska kunna sända servicelarm vid nedsmutsad detektor. </w:t>
      </w:r>
    </w:p>
    <w:p w:rsidR="00BE69C5" w:rsidP="00BE69C5" w14:paraId="736E0E17" w14:textId="77777777">
      <w:r>
        <w:t>Brandlarmcentral ska ha utrustning för styrning av hiss, ventilationssystem, magnetuppställda dörrar och trygghetslarmsystem.</w:t>
      </w:r>
    </w:p>
    <w:p w:rsidR="00BE69C5" w:rsidP="00BE69C5" w14:paraId="33931576" w14:textId="2CBD032B">
      <w:r>
        <w:t xml:space="preserve">Brandlarmcentral ska vara försedd med larmlagringsfunktion, omkoppling mellan direktlarm eller larmlagring ska styras av </w:t>
      </w:r>
      <w:r>
        <w:t>kopplingsur</w:t>
      </w:r>
      <w:r>
        <w:t xml:space="preserve">, typ programmerbart </w:t>
      </w:r>
      <w:r>
        <w:t>årsur</w:t>
      </w:r>
      <w:r>
        <w:t xml:space="preserve"> och eller inbrottslarm,</w:t>
      </w:r>
      <w:r w:rsidR="00D5400B">
        <w:t xml:space="preserve"> </w:t>
      </w:r>
      <w:r>
        <w:t xml:space="preserve">omkoppling </w:t>
      </w:r>
      <w:r>
        <w:t>mellan direktlarm eller</w:t>
      </w:r>
      <w:r>
        <w:t xml:space="preserve"> larmlagring ska även ske via mekanisk omkopplare placerad i</w:t>
      </w:r>
      <w:r w:rsidR="00D5400B">
        <w:t xml:space="preserve"> </w:t>
      </w:r>
      <w:r>
        <w:t>skåp vid centralapparat.</w:t>
      </w:r>
    </w:p>
    <w:p w:rsidR="00BE69C5" w:rsidP="00BE69C5" w14:paraId="2CAB15DA" w14:textId="77777777">
      <w:r>
        <w:t>Årsur</w:t>
      </w:r>
      <w:r>
        <w:t xml:space="preserve"> för larmlagring ska vara monteras bredvid centralapparaten och strömförsörjas via centralapparatens batteri.</w:t>
      </w:r>
    </w:p>
    <w:p w:rsidR="00BE69C5" w:rsidP="00BE69C5" w14:paraId="3A7218B3" w14:textId="77777777">
      <w:r>
        <w:t xml:space="preserve">Larmlagring aktiv i skola och förskola mellan klockan 07:00-18:00 vardagar. </w:t>
      </w:r>
    </w:p>
    <w:p w:rsidR="00BE69C5" w:rsidP="00BE69C5" w14:paraId="462A4FF6" w14:textId="77777777">
      <w:r>
        <w:t>Larmlagring aktiv i Bostad med Särskild Service och Vård- och omsorgsboende för äldre mellan klockan 07:00-21:00 alla dagar.</w:t>
      </w:r>
    </w:p>
    <w:p w:rsidR="00BE69C5" w:rsidP="00BE69C5" w14:paraId="604A6E67" w14:textId="77777777">
      <w:r>
        <w:t xml:space="preserve">I Bostad med Särskild Service och Vård- och omsorgsboende för äldre indikeras larm för interninsats och brandlarm i </w:t>
      </w:r>
      <w:r>
        <w:t>handenhet</w:t>
      </w:r>
      <w:r>
        <w:t>.</w:t>
      </w:r>
    </w:p>
    <w:p w:rsidR="00BE69C5" w:rsidP="00BE69C5" w14:paraId="227A3DB0" w14:textId="77777777">
      <w:r>
        <w:t xml:space="preserve">För styrning av utrymningslarm installeras tryckknappar alternativt vred dessa installeras i låda utförd med brandkårsnyckel vid centralapparat alternativt brandförsvarstablå. </w:t>
      </w:r>
    </w:p>
    <w:p w:rsidR="00BE69C5" w:rsidP="00BE69C5" w14:paraId="469D3B5D" w14:textId="77777777">
      <w:r>
        <w:t>Anläggningen ska programmeras i klartext och i samråd med anläggningsägaren.</w:t>
      </w:r>
    </w:p>
    <w:p w:rsidR="00BE69C5" w:rsidP="00BE69C5" w14:paraId="18FB41FE" w14:textId="77777777">
      <w:r>
        <w:t xml:space="preserve">Musikanläggningar ska tystas vid brandlarm, styrningar dokumenteras på larmritningar </w:t>
      </w:r>
    </w:p>
    <w:p w:rsidR="00BE69C5" w:rsidP="00BE69C5" w14:paraId="7A1F73A1" w14:textId="6A1B242E">
      <w:r>
        <w:t>Värmealstrande utrustning i kök och hemkunskapssalar ska stängas av vid brandlarm, styrningar dokumenteras på larmritningar, vilka utrustning framgår av brandskyddsbeskrivning eller efterfrågas av brandsakkunnig på Stadsfastighetsförvaltningen</w:t>
      </w:r>
      <w:r w:rsidR="00D5400B">
        <w:t xml:space="preserve"> </w:t>
      </w:r>
      <w:r w:rsidRPr="00C43EFD" w:rsidR="00D5400B">
        <w:t>vid framtagandet av FFU</w:t>
      </w:r>
      <w:r>
        <w:t>.</w:t>
      </w:r>
    </w:p>
    <w:p w:rsidR="00BE69C5" w:rsidP="00BE69C5" w14:paraId="23A3D6D5" w14:textId="77777777">
      <w:r>
        <w:t>Röklucka ska ha separat matning eget nätaggregat med batteribackup.</w:t>
      </w:r>
    </w:p>
    <w:p w:rsidR="00BE69C5" w:rsidP="00BE69C5" w14:paraId="5F758038" w14:textId="77777777">
      <w:r>
        <w:t>Magnetuppställd dörr/</w:t>
      </w:r>
      <w:r>
        <w:t>Freeswing</w:t>
      </w:r>
      <w:r>
        <w:t xml:space="preserve"> ska ha separat matning egen transformator.</w:t>
      </w:r>
    </w:p>
    <w:p w:rsidR="00BE69C5" w:rsidP="00BE69C5" w14:paraId="39C4D230" w14:textId="77777777">
      <w:r>
        <w:t>Styrning hjälptelefon utrymningsplats ska endast vara aktiv vid brandlarm.</w:t>
      </w:r>
    </w:p>
    <w:p w:rsidR="00BE69C5" w:rsidP="00BE69C5" w14:paraId="4EC06037" w14:textId="77777777">
      <w:r>
        <w:t>Styrning dörrkontrollsystem ”el-slutbleck” att dörrar låser upp vid larm.</w:t>
      </w:r>
    </w:p>
    <w:p w:rsidR="00BE69C5" w:rsidP="00BE69C5" w14:paraId="45380395" w14:textId="77777777">
      <w:r>
        <w:t xml:space="preserve">Styrning inbrottslarmets </w:t>
      </w:r>
      <w:r>
        <w:t>larmdon</w:t>
      </w:r>
      <w:r>
        <w:t xml:space="preserve"> ska tystas vid aktivt brandlarm.</w:t>
      </w:r>
    </w:p>
    <w:p w:rsidR="00BE69C5" w:rsidRPr="007E5DD9" w:rsidP="00791937" w14:paraId="10EE50A9" w14:textId="77777777">
      <w:pPr>
        <w:pStyle w:val="Heading3"/>
      </w:pPr>
      <w:bookmarkStart w:id="308" w:name="_Hlk213942390"/>
      <w:r>
        <w:t>TBB.1141</w:t>
      </w:r>
      <w:r>
        <w:tab/>
      </w:r>
      <w:r w:rsidRPr="007E5DD9">
        <w:t>Brandförsvarstablåer</w:t>
      </w:r>
    </w:p>
    <w:bookmarkEnd w:id="308"/>
    <w:p w:rsidR="00BE69C5" w:rsidRPr="007E5DD9" w:rsidP="00BE69C5" w14:paraId="21991B98" w14:textId="7C6F5724">
      <w:r w:rsidRPr="007E5DD9">
        <w:t xml:space="preserve">Vid installation av separat brandförvarstablå ska brandlarmcentral monteras på stativ placerad i </w:t>
      </w:r>
      <w:r w:rsidRPr="007E5DD9" w:rsidR="00A84245">
        <w:t>t</w:t>
      </w:r>
      <w:r w:rsidRPr="007E5DD9" w:rsidR="00AE62C2">
        <w:t>elerum</w:t>
      </w:r>
      <w:r w:rsidRPr="007E5DD9" w:rsidR="00AE62C2">
        <w:t xml:space="preserve"> </w:t>
      </w:r>
      <w:r w:rsidRPr="007E5DD9">
        <w:t>eller telenisch.</w:t>
      </w:r>
    </w:p>
    <w:p w:rsidR="00BE69C5" w:rsidRPr="007E5DD9" w:rsidP="00BE69C5" w14:paraId="09C4528A" w14:textId="77777777">
      <w:r w:rsidRPr="007E5DD9">
        <w:t>Brandförsvarstablå ska vid delat montage vara försedd med klartextdisplay, kvittering, återställning, indikering vid normaldrift samt indikering vid fel, och manövreras via brandkårsnyckel med samma funktioner som i centralutrustningen.</w:t>
      </w:r>
    </w:p>
    <w:p w:rsidR="00BE69C5" w:rsidRPr="007E5DD9" w:rsidP="00BE69C5" w14:paraId="4B9F3413" w14:textId="77777777">
      <w:r w:rsidRPr="007E5DD9">
        <w:t>Brandförsvarstablå monteras i entré ”</w:t>
      </w:r>
      <w:r w:rsidRPr="007E5DD9">
        <w:t>angreppsväg</w:t>
      </w:r>
      <w:r w:rsidRPr="007E5DD9">
        <w:t>”</w:t>
      </w:r>
    </w:p>
    <w:p w:rsidR="00407472" w:rsidRPr="007E5DD9" w:rsidP="00BE69C5" w14:paraId="4B852D7E" w14:textId="0A033911">
      <w:bookmarkStart w:id="309" w:name="_Hlk213942454"/>
      <w:r w:rsidRPr="007E5DD9">
        <w:t>Brandförvarstablå monteras tillgängligt max höjd överkant, 1500mm över färdigt golv.</w:t>
      </w:r>
    </w:p>
    <w:bookmarkEnd w:id="309"/>
    <w:p w:rsidR="00BE69C5" w:rsidP="00791937" w14:paraId="359DA2BB" w14:textId="77777777">
      <w:pPr>
        <w:pStyle w:val="Heading3"/>
      </w:pPr>
      <w:r w:rsidRPr="007E5DD9">
        <w:t>TBB.1142</w:t>
      </w:r>
      <w:r w:rsidRPr="007E5DD9">
        <w:tab/>
      </w:r>
      <w:r w:rsidRPr="007E5DD9">
        <w:t>Larmknappar</w:t>
      </w:r>
    </w:p>
    <w:p w:rsidR="00BE69C5" w:rsidP="00BE69C5" w14:paraId="7B78B400" w14:textId="77777777">
      <w:r>
        <w:t>Larmtryckknapp ska ha lock och plasttryckknapp som återställs med nyckel.</w:t>
      </w:r>
    </w:p>
    <w:p w:rsidR="00BE69C5" w:rsidP="00BE69C5" w14:paraId="609E5C8F" w14:textId="77777777">
      <w:r>
        <w:t>Vid centralapparat och/eller brandförsvarstablå i entré ska larmtryckknapp placeras i skåp/OR-skåp där utrustning för brandlarm finns.</w:t>
      </w:r>
    </w:p>
    <w:p w:rsidR="00BE69C5" w:rsidP="00791937" w14:paraId="3651BDD4" w14:textId="77777777">
      <w:pPr>
        <w:pStyle w:val="Heading3"/>
      </w:pPr>
      <w:bookmarkStart w:id="310" w:name="_Hlk177657175"/>
      <w:r>
        <w:t>TBB.1143</w:t>
      </w:r>
      <w:r>
        <w:tab/>
        <w:t>Frånkopplingsanordningar för rökdetektorer</w:t>
      </w:r>
    </w:p>
    <w:bookmarkEnd w:id="310"/>
    <w:p w:rsidR="00BE69C5" w:rsidP="00BE69C5" w14:paraId="78EC4CB9" w14:textId="02405B23">
      <w:r>
        <w:t xml:space="preserve">Timer för frånkoppling av detektor i tilluftskanal med en indikeringssignal att detektorn är frånkopplad, signal ska komma från centralapparat, max tid på timer är 4 timmar, timer ska vara </w:t>
      </w:r>
      <w:r w:rsidRPr="003317DA">
        <w:t>elektronisk.</w:t>
      </w:r>
      <w:bookmarkStart w:id="311" w:name="_Hlk174604349"/>
      <w:r w:rsidRPr="003317DA" w:rsidR="007822FA">
        <w:rPr>
          <w:rFonts w:ascii="Times New Roman" w:hAnsi="Times New Roman"/>
        </w:rPr>
        <w:t xml:space="preserve"> Monteras i närhet av fläktaggregat.</w:t>
      </w:r>
      <w:bookmarkEnd w:id="311"/>
    </w:p>
    <w:p w:rsidR="00BE69C5" w:rsidP="00791937" w14:paraId="1C4845D4" w14:textId="77777777">
      <w:pPr>
        <w:pStyle w:val="Heading3"/>
      </w:pPr>
      <w:bookmarkStart w:id="312" w:name="_Hlk177657210"/>
      <w:r>
        <w:t>TBB.115</w:t>
      </w:r>
      <w:r>
        <w:tab/>
        <w:t>Detektorer</w:t>
      </w:r>
    </w:p>
    <w:bookmarkEnd w:id="312"/>
    <w:p w:rsidR="00BE69C5" w:rsidP="00BE69C5" w14:paraId="1BAB89CB" w14:textId="77777777">
      <w:r>
        <w:t xml:space="preserve">Detektor monterad i ventilationsaggregat ska skyltas med text. </w:t>
      </w:r>
    </w:p>
    <w:p w:rsidR="00BE69C5" w:rsidP="00BE69C5" w14:paraId="1ED1F7EE" w14:textId="77777777">
      <w:r>
        <w:t>”DENNA DETEKTOR ÄR KOPPLAD TILL CENTRALT BRANDLARMSYSTEM”</w:t>
      </w:r>
    </w:p>
    <w:p w:rsidR="00BE69C5" w:rsidP="00BE69C5" w14:paraId="78212E5D" w14:textId="77777777">
      <w:r>
        <w:t xml:space="preserve">I gymnastik- och idrottshallar och liknande lokaler ska utrustning ”Detektor, </w:t>
      </w:r>
      <w:r>
        <w:t>Larmdon</w:t>
      </w:r>
      <w:r>
        <w:t xml:space="preserve"> och Larmtryckknapp, med mera” förses med bollskydd.</w:t>
      </w:r>
    </w:p>
    <w:p w:rsidR="001F4A9D" w:rsidP="00BE69C5" w14:paraId="4BF39A37" w14:textId="5C309B86">
      <w:bookmarkStart w:id="313" w:name="_Hlk177657225"/>
      <w:r w:rsidRPr="003317DA">
        <w:t>Detektorer i nischer ska monteras på vinkelfäste som är demonterbart från golv, för att kunna utföra underhåll monteras enligt regelverk SB</w:t>
      </w:r>
      <w:r w:rsidRPr="003317DA" w:rsidR="00C74CDC">
        <w:t>F</w:t>
      </w:r>
      <w:r w:rsidRPr="003317DA">
        <w:t xml:space="preserve"> 110:8.</w:t>
      </w:r>
    </w:p>
    <w:p w:rsidR="00BE69C5" w:rsidP="00791937" w14:paraId="2BFC9BE0" w14:textId="77777777">
      <w:pPr>
        <w:pStyle w:val="Heading3"/>
      </w:pPr>
      <w:bookmarkStart w:id="314" w:name="_Hlk213942461"/>
      <w:bookmarkEnd w:id="313"/>
      <w:r>
        <w:t>TBB.1151</w:t>
      </w:r>
      <w:r>
        <w:tab/>
        <w:t>Värmedetektorer</w:t>
      </w:r>
    </w:p>
    <w:bookmarkEnd w:id="314"/>
    <w:p w:rsidR="00BE69C5" w:rsidP="00BE69C5" w14:paraId="14F49E0B" w14:textId="77777777">
      <w:r>
        <w:t>Värmedetektorer ska vara av typ värmemaximal.</w:t>
      </w:r>
    </w:p>
    <w:p w:rsidR="00BE69C5" w:rsidP="00BE69C5" w14:paraId="075FD248" w14:textId="77777777">
      <w:r>
        <w:t>Värmedetektor installeras i duschutrymme.</w:t>
      </w:r>
    </w:p>
    <w:p w:rsidR="00BE69C5" w:rsidRPr="007E5DD9" w:rsidP="00BE69C5" w14:paraId="0212D62C" w14:textId="77777777">
      <w:r w:rsidRPr="007E5DD9">
        <w:t>Värmedetektor monteras inom storkök i första hand.</w:t>
      </w:r>
    </w:p>
    <w:p w:rsidR="00BE69C5" w:rsidRPr="007E5DD9" w:rsidP="00BE69C5" w14:paraId="27AF0A70" w14:textId="7480878B">
      <w:bookmarkStart w:id="315" w:name="_Hlk213942501"/>
      <w:r w:rsidRPr="007E5DD9">
        <w:t xml:space="preserve">Kapslad värmedetektor ska </w:t>
      </w:r>
      <w:r w:rsidRPr="007E5DD9" w:rsidR="00113A92">
        <w:t>ha minst</w:t>
      </w:r>
      <w:r w:rsidRPr="007E5DD9">
        <w:t xml:space="preserve"> IP-klass 44 och med separat adressenhet.</w:t>
      </w:r>
    </w:p>
    <w:bookmarkEnd w:id="315"/>
    <w:p w:rsidR="00BE69C5" w:rsidP="00BE69C5" w14:paraId="013023DD" w14:textId="77777777">
      <w:r w:rsidRPr="007E5DD9">
        <w:t>Linjär värmedetektor på fasad se TTB.1322</w:t>
      </w:r>
    </w:p>
    <w:p w:rsidR="00BE69C5" w:rsidP="00791937" w14:paraId="2EDC901B" w14:textId="77777777">
      <w:pPr>
        <w:pStyle w:val="Heading3"/>
      </w:pPr>
      <w:r>
        <w:t>TBB.1152</w:t>
      </w:r>
      <w:r>
        <w:tab/>
        <w:t>Rökdetektorer</w:t>
      </w:r>
    </w:p>
    <w:p w:rsidR="00BE69C5" w:rsidP="00791937" w14:paraId="5E9125D6" w14:textId="77777777">
      <w:pPr>
        <w:pStyle w:val="Heading3"/>
      </w:pPr>
      <w:r>
        <w:t>TBB.11522  Optiska rökdetektorer</w:t>
      </w:r>
    </w:p>
    <w:p w:rsidR="00BE69C5" w:rsidP="00BE69C5" w14:paraId="016579C5" w14:textId="77777777">
      <w:r>
        <w:t>Generellt ska optisk rökdetektor installeras i byggnad.</w:t>
      </w:r>
    </w:p>
    <w:p w:rsidR="00BE69C5" w:rsidP="00791937" w14:paraId="2CFD2F78" w14:textId="77777777">
      <w:pPr>
        <w:pStyle w:val="Heading3"/>
      </w:pPr>
      <w:r>
        <w:t>TBB.1154</w:t>
      </w:r>
      <w:r>
        <w:tab/>
        <w:t>Kombinationsdetektorer</w:t>
      </w:r>
    </w:p>
    <w:p w:rsidR="00BE69C5" w:rsidP="00BE69C5" w14:paraId="0812CB37" w14:textId="6A2D0301">
      <w:r>
        <w:t>Kombinationsdetektor här avse</w:t>
      </w:r>
      <w:r w:rsidR="00297BAC">
        <w:t>s</w:t>
      </w:r>
      <w:r>
        <w:t xml:space="preserve"> typen flersensordetektor, specifika </w:t>
      </w:r>
      <w:r>
        <w:t>parametsättningar</w:t>
      </w:r>
      <w:r>
        <w:t xml:space="preserve">/ algoritmer i flersensordetektorn för olika miljöer möjliggör detektion av bränder på ett optimalare sätt samtidigt som onödiga </w:t>
      </w:r>
      <w:r>
        <w:t>larmer</w:t>
      </w:r>
      <w:r>
        <w:t xml:space="preserve"> kan reduceras.</w:t>
      </w:r>
    </w:p>
    <w:p w:rsidR="00297BAC" w:rsidP="00297BAC" w14:paraId="79B1ABAA" w14:textId="77777777">
      <w:r>
        <w:t>Flersensordetektor inställningar ska anpassas efter rummets miljö.</w:t>
      </w:r>
    </w:p>
    <w:p w:rsidR="00297BAC" w:rsidP="00297BAC" w14:paraId="0AE479CC" w14:textId="77777777">
      <w:r>
        <w:t>Flersensordetektor ska vara kombinerad optisk rökdetektor och värmedetektor.</w:t>
      </w:r>
    </w:p>
    <w:p w:rsidR="00BE69C5" w:rsidP="00BE69C5" w14:paraId="540AB9EF" w14:textId="77777777">
      <w:r>
        <w:t>Flersensordetektor ska monteras i tvättstugor, torkrum, boenderum, samt i utrymmen där matlagning kan förekomma.</w:t>
      </w:r>
    </w:p>
    <w:p w:rsidR="00BE69C5" w:rsidP="00BE69C5" w14:paraId="3A8BE9D1" w14:textId="53674B43">
      <w:r>
        <w:t xml:space="preserve">Flersensordetektor </w:t>
      </w:r>
      <w:r w:rsidR="00297BAC">
        <w:t xml:space="preserve">ska inte </w:t>
      </w:r>
      <w:r>
        <w:t>monteras i storkök.</w:t>
      </w:r>
    </w:p>
    <w:p w:rsidR="00297BAC" w:rsidP="00297BAC" w14:paraId="20FC3C3A" w14:textId="5060BBC1">
      <w:r>
        <w:t>Flersensordetektor ska monteras i No-sal i skola.</w:t>
      </w:r>
    </w:p>
    <w:p w:rsidR="00BE69C5" w:rsidP="00791937" w14:paraId="48CB1257" w14:textId="77777777">
      <w:pPr>
        <w:pStyle w:val="Heading3"/>
      </w:pPr>
      <w:r>
        <w:t>TBB.116</w:t>
      </w:r>
      <w:r>
        <w:tab/>
      </w:r>
      <w:r>
        <w:t>Larmdon</w:t>
      </w:r>
    </w:p>
    <w:p w:rsidR="00BE69C5" w:rsidP="00BE69C5" w14:paraId="318B7517" w14:textId="4AC92147">
      <w:r>
        <w:t>SBF 1</w:t>
      </w:r>
      <w:r w:rsidR="002C196B">
        <w:t>1</w:t>
      </w:r>
      <w:r>
        <w:t>0:8 se även TBB.54</w:t>
      </w:r>
    </w:p>
    <w:p w:rsidR="00BE69C5" w:rsidP="00791937" w14:paraId="4E17B2E5" w14:textId="77777777">
      <w:pPr>
        <w:pStyle w:val="Heading3"/>
      </w:pPr>
      <w:r>
        <w:t>TBB.117</w:t>
      </w:r>
      <w:r>
        <w:tab/>
        <w:t>Strömförsörjningsutrustningar</w:t>
      </w:r>
    </w:p>
    <w:p w:rsidR="00BE69C5" w:rsidP="00BE69C5" w14:paraId="7E36D63A" w14:textId="77777777">
      <w:r>
        <w:t>Strömförsörjning ska vara för brandlarm och utrymningslarm</w:t>
      </w:r>
    </w:p>
    <w:p w:rsidR="00BE69C5" w:rsidRPr="007E5DD9" w:rsidP="00791937" w14:paraId="18C56383" w14:textId="77777777">
      <w:pPr>
        <w:pStyle w:val="Heading3"/>
      </w:pPr>
      <w:bookmarkStart w:id="316" w:name="_Hlk213942513"/>
      <w:r>
        <w:t>TBB.1182</w:t>
      </w:r>
      <w:r>
        <w:tab/>
      </w:r>
      <w:r w:rsidRPr="007E5DD9">
        <w:t>Brandinformationstablåer</w:t>
      </w:r>
    </w:p>
    <w:p w:rsidR="00C53F95" w:rsidRPr="007E5DD9" w:rsidP="00C53F95" w14:paraId="66D6367C" w14:textId="09BD6B28">
      <w:bookmarkStart w:id="317" w:name="_Hlk213942552"/>
      <w:bookmarkEnd w:id="316"/>
      <w:r w:rsidRPr="007E5DD9">
        <w:t>Larmlagringstablå ska vara försedd med klartextdisplay samt monteras på lämplig plats där personal normalt vistas för hantering av anläggningen, monteras intill dörrkarm</w:t>
      </w:r>
      <w:r w:rsidRPr="007E5DD9" w:rsidR="00E15329">
        <w:t xml:space="preserve"> eller vägghörn</w:t>
      </w:r>
      <w:r w:rsidRPr="007E5DD9">
        <w:t>, omfattning efterfrågas under projektering vid framtagandet av FFU.</w:t>
      </w:r>
    </w:p>
    <w:p w:rsidR="00C53F95" w:rsidRPr="007E5DD9" w:rsidP="00C53F95" w14:paraId="254518D4" w14:textId="38B0F76D">
      <w:r w:rsidRPr="007E5DD9">
        <w:t xml:space="preserve">Larmlagringstablå </w:t>
      </w:r>
      <w:r w:rsidRPr="007E5DD9" w:rsidR="00407472">
        <w:t>monteras tillgängligt max höjd överkant, 1500mm över färdigt golv.</w:t>
      </w:r>
    </w:p>
    <w:bookmarkEnd w:id="317"/>
    <w:p w:rsidR="00BE69C5" w:rsidP="00791937" w14:paraId="4E1067BE" w14:textId="77777777">
      <w:pPr>
        <w:pStyle w:val="Heading3"/>
      </w:pPr>
      <w:r w:rsidRPr="007E5DD9">
        <w:t>TBB.1183</w:t>
      </w:r>
      <w:r w:rsidRPr="007E5DD9">
        <w:tab/>
        <w:t>Indikeringar</w:t>
      </w:r>
    </w:p>
    <w:p w:rsidR="00BE69C5" w:rsidP="00791937" w14:paraId="6668BBEA" w14:textId="22CAC850">
      <w:pPr>
        <w:pStyle w:val="Heading3"/>
      </w:pPr>
      <w:r>
        <w:t xml:space="preserve">TBB.11831 </w:t>
      </w:r>
      <w:r w:rsidR="008124A6">
        <w:tab/>
      </w:r>
      <w:r>
        <w:t>Indikeringslampor</w:t>
      </w:r>
    </w:p>
    <w:p w:rsidR="00BE69C5" w:rsidP="00791937" w14:paraId="5AFDDC51" w14:textId="1B1F81FF">
      <w:pPr>
        <w:pStyle w:val="Heading3"/>
      </w:pPr>
      <w:r>
        <w:t xml:space="preserve">TBB.11832 </w:t>
      </w:r>
      <w:r w:rsidR="008124A6">
        <w:tab/>
      </w:r>
      <w:r>
        <w:t>Indikeringstablåer</w:t>
      </w:r>
    </w:p>
    <w:p w:rsidR="00BE69C5" w:rsidP="00791937" w14:paraId="57FA073C" w14:textId="77777777">
      <w:pPr>
        <w:pStyle w:val="Heading3"/>
      </w:pPr>
      <w:r>
        <w:t>TBB.12</w:t>
      </w:r>
      <w:r>
        <w:tab/>
        <w:t xml:space="preserve">Apparater </w:t>
      </w:r>
      <w:r>
        <w:t xml:space="preserve">m </w:t>
      </w:r>
      <w:r>
        <w:t>m</w:t>
      </w:r>
      <w:r>
        <w:t xml:space="preserve"> i samplande system med rökdetektorer</w:t>
      </w:r>
    </w:p>
    <w:p w:rsidR="00BE69C5" w:rsidP="00BE69C5" w14:paraId="2DF473A5" w14:textId="77777777">
      <w:r>
        <w:t>System ska installeras i utrymmen över 6 meter.</w:t>
      </w:r>
    </w:p>
    <w:p w:rsidR="00BE69C5" w:rsidP="00791937" w14:paraId="16055B88" w14:textId="77777777">
      <w:pPr>
        <w:pStyle w:val="Heading3"/>
      </w:pPr>
      <w:r>
        <w:t>TBB.13</w:t>
      </w:r>
      <w:r>
        <w:tab/>
        <w:t xml:space="preserve">Apparater </w:t>
      </w:r>
      <w:r>
        <w:t xml:space="preserve">m </w:t>
      </w:r>
      <w:r>
        <w:t>m</w:t>
      </w:r>
      <w:r>
        <w:t xml:space="preserve"> i linjevärmedetektorsystem</w:t>
      </w:r>
    </w:p>
    <w:p w:rsidR="00BE69C5" w:rsidP="00791937" w14:paraId="66953B08" w14:textId="77777777">
      <w:pPr>
        <w:pStyle w:val="Heading3"/>
      </w:pPr>
      <w:r>
        <w:t>TBB.131</w:t>
      </w:r>
      <w:r>
        <w:tab/>
        <w:t>Centralapparater</w:t>
      </w:r>
    </w:p>
    <w:p w:rsidR="00BE69C5" w:rsidP="00791937" w14:paraId="06069ED1" w14:textId="77777777">
      <w:pPr>
        <w:pStyle w:val="Heading3"/>
      </w:pPr>
      <w:bookmarkStart w:id="318" w:name="_Hlk177657241"/>
      <w:r>
        <w:t>TBB.1322</w:t>
      </w:r>
      <w:r>
        <w:tab/>
        <w:t>Elektriskt ledande givarkablar</w:t>
      </w:r>
    </w:p>
    <w:bookmarkEnd w:id="318"/>
    <w:p w:rsidR="00BE69C5" w:rsidP="00BE69C5" w14:paraId="47076389" w14:textId="77777777">
      <w:r>
        <w:t>Fasadövervakning utförs med linjära värmedetektor 88 grader Celsius.</w:t>
      </w:r>
    </w:p>
    <w:p w:rsidR="00BE69C5" w:rsidP="00BE69C5" w14:paraId="01824DAC" w14:textId="77777777">
      <w:r>
        <w:t>Skyddas med varmförzinkad hålad metallprofil som ska lackeras i samma kulör som fasad.</w:t>
      </w:r>
    </w:p>
    <w:p w:rsidR="00BE69C5" w:rsidP="00BE69C5" w14:paraId="7EEA7D39" w14:textId="77777777">
      <w:r>
        <w:t>Den linjära värmedetektorn ska ha distansklamma som är mellan 10 och 16 millimeter.</w:t>
      </w:r>
    </w:p>
    <w:p w:rsidR="00BE69C5" w:rsidP="00BE69C5" w14:paraId="04D2E754" w14:textId="77777777">
      <w:r>
        <w:t>Fasadövervakningen monteras 2 till 3 meter över mark och delas i sektioner som är max cirka 50 meter långa.</w:t>
      </w:r>
    </w:p>
    <w:p w:rsidR="00BE69C5" w:rsidP="00BE69C5" w14:paraId="2A0124A9" w14:textId="77777777">
      <w:r>
        <w:t>Fasadövervakning monteras 100mm nedan midjeplåt eller utskjutande tak.</w:t>
      </w:r>
    </w:p>
    <w:p w:rsidR="00A20E4C" w:rsidP="00BE69C5" w14:paraId="01D6F3A9" w14:textId="2DC9874B">
      <w:bookmarkStart w:id="319" w:name="_Hlk177657247"/>
      <w:r w:rsidRPr="003317DA">
        <w:t xml:space="preserve">Fasadövervakning </w:t>
      </w:r>
      <w:r w:rsidRPr="003317DA" w:rsidR="002C223C">
        <w:t>som monteras på takfot</w:t>
      </w:r>
      <w:r w:rsidRPr="003317DA">
        <w:t xml:space="preserve"> </w:t>
      </w:r>
      <w:r w:rsidRPr="003317DA" w:rsidR="00201105">
        <w:t xml:space="preserve">monteras </w:t>
      </w:r>
      <w:r w:rsidRPr="003317DA">
        <w:t>100mm från vägg</w:t>
      </w:r>
      <w:r w:rsidRPr="003317DA" w:rsidR="00201105">
        <w:t>.</w:t>
      </w:r>
    </w:p>
    <w:bookmarkEnd w:id="319"/>
    <w:p w:rsidR="00BE69C5" w:rsidP="00791937" w14:paraId="08E82224" w14:textId="77777777">
      <w:pPr>
        <w:pStyle w:val="Heading3"/>
      </w:pPr>
      <w:r>
        <w:t>TBB.15</w:t>
      </w:r>
      <w:r>
        <w:tab/>
        <w:t xml:space="preserve">Provningsutrustningar, förvaringsfack </w:t>
      </w:r>
      <w:r>
        <w:t xml:space="preserve">m </w:t>
      </w:r>
      <w:r>
        <w:t>m</w:t>
      </w:r>
    </w:p>
    <w:p w:rsidR="00BE69C5" w:rsidP="00791937" w14:paraId="4C728223" w14:textId="77777777">
      <w:pPr>
        <w:pStyle w:val="Heading3"/>
      </w:pPr>
      <w:r>
        <w:t>TBB.151</w:t>
      </w:r>
      <w:r>
        <w:tab/>
        <w:t>Detektorprovare</w:t>
      </w:r>
    </w:p>
    <w:p w:rsidR="00BE69C5" w:rsidP="00791937" w14:paraId="5FF7685B" w14:textId="77777777">
      <w:pPr>
        <w:pStyle w:val="Heading3"/>
      </w:pPr>
      <w:r>
        <w:t>TBB.1511</w:t>
      </w:r>
      <w:r>
        <w:tab/>
        <w:t>Rökdetektorprovare</w:t>
      </w:r>
    </w:p>
    <w:p w:rsidR="00BE69C5" w:rsidRPr="007E5DD9" w:rsidP="00791937" w14:paraId="316B5DA0" w14:textId="77777777">
      <w:pPr>
        <w:pStyle w:val="Heading3"/>
      </w:pPr>
      <w:bookmarkStart w:id="320" w:name="_Hlk177657265"/>
      <w:r>
        <w:t>TBB.1512</w:t>
      </w:r>
      <w:r>
        <w:tab/>
      </w:r>
      <w:r w:rsidRPr="007E5DD9">
        <w:t>Värmedetektorprovare</w:t>
      </w:r>
    </w:p>
    <w:p w:rsidR="004E5DB0" w:rsidP="004E5DB0" w14:paraId="770985A4" w14:textId="771D21C2">
      <w:bookmarkStart w:id="321" w:name="_Hlk209085296"/>
      <w:bookmarkEnd w:id="320"/>
      <w:r w:rsidRPr="007E5DD9">
        <w:t xml:space="preserve">Testutrustning EOL-enhet med testknapp för den linjära värmedetektorn ska installeras inomhus i allmänt utrymme </w:t>
      </w:r>
      <w:bookmarkStart w:id="322" w:name="_Hlk213942816"/>
      <w:r w:rsidRPr="007E5DD9">
        <w:t xml:space="preserve">ovan undertak </w:t>
      </w:r>
      <w:bookmarkEnd w:id="322"/>
      <w:r w:rsidRPr="007E5DD9">
        <w:t>alternativt i nisch och en enhet per två sektioner.</w:t>
      </w:r>
    </w:p>
    <w:bookmarkEnd w:id="321"/>
    <w:p w:rsidR="00855827" w:rsidRPr="00E4637D" w:rsidP="00855827" w14:paraId="2E954854" w14:textId="77777777"/>
    <w:p w:rsidR="00BE69C5" w:rsidP="00791937" w14:paraId="6149F360" w14:textId="77777777">
      <w:pPr>
        <w:pStyle w:val="Heading3"/>
      </w:pPr>
      <w:r>
        <w:t>TBB.152</w:t>
      </w:r>
      <w:r>
        <w:tab/>
        <w:t>Förvaringsfack för orienteringsritningar för brandförsvar</w:t>
      </w:r>
    </w:p>
    <w:p w:rsidR="00BE69C5" w:rsidP="00791937" w14:paraId="6D0AA714" w14:textId="77777777">
      <w:pPr>
        <w:pStyle w:val="Heading3"/>
      </w:pPr>
      <w:r>
        <w:t>TBB.153</w:t>
      </w:r>
      <w:r>
        <w:tab/>
        <w:t>Hissanordningar för rökdetektorer</w:t>
      </w:r>
    </w:p>
    <w:p w:rsidR="00BE69C5" w:rsidP="00791937" w14:paraId="4CB8981C" w14:textId="77777777">
      <w:pPr>
        <w:pStyle w:val="Heading3"/>
      </w:pPr>
      <w:r>
        <w:t>TBB.154</w:t>
      </w:r>
      <w:r>
        <w:tab/>
        <w:t>Adressenheter</w:t>
      </w:r>
    </w:p>
    <w:p w:rsidR="00BE69C5" w:rsidP="00791937" w14:paraId="60B04F19" w14:textId="77777777">
      <w:pPr>
        <w:pStyle w:val="Heading3"/>
      </w:pPr>
      <w:r>
        <w:t>TBB.155</w:t>
      </w:r>
      <w:r>
        <w:tab/>
        <w:t>Detektorfästen</w:t>
      </w:r>
    </w:p>
    <w:p w:rsidR="00BE69C5" w:rsidP="00791937" w14:paraId="66D7659F" w14:textId="77777777">
      <w:pPr>
        <w:pStyle w:val="Heading3"/>
      </w:pPr>
      <w:r>
        <w:t>TBB.156</w:t>
      </w:r>
      <w:r>
        <w:tab/>
        <w:t>Nedtagningsutrustningar för detektorer</w:t>
      </w:r>
    </w:p>
    <w:p w:rsidR="00BE69C5" w:rsidP="00791937" w14:paraId="7062620B" w14:textId="77777777">
      <w:pPr>
        <w:pStyle w:val="Heading3"/>
      </w:pPr>
      <w:r>
        <w:t>TBB.158</w:t>
      </w:r>
      <w:r>
        <w:tab/>
        <w:t xml:space="preserve">Diverse provningsutrustningar, förvaringsfack </w:t>
      </w:r>
      <w:r>
        <w:t xml:space="preserve">m </w:t>
      </w:r>
      <w:r>
        <w:t>m</w:t>
      </w:r>
    </w:p>
    <w:p w:rsidR="00BE69C5" w:rsidP="00791937" w14:paraId="095845AC" w14:textId="77777777">
      <w:pPr>
        <w:pStyle w:val="Heading3"/>
      </w:pPr>
      <w:r>
        <w:t>TBB.1581</w:t>
      </w:r>
      <w:r>
        <w:tab/>
        <w:t>Kortslutningsisolatorer</w:t>
      </w:r>
    </w:p>
    <w:p w:rsidR="00BE69C5" w:rsidP="00791937" w14:paraId="1A758CC3" w14:textId="77777777">
      <w:pPr>
        <w:pStyle w:val="Heading3"/>
      </w:pPr>
      <w:r>
        <w:t>TBB.2</w:t>
      </w:r>
      <w:r>
        <w:tab/>
        <w:t>Apparater i inbrotts- och överfallslarmsystem</w:t>
      </w:r>
    </w:p>
    <w:p w:rsidR="00BE69C5" w:rsidP="00BE69C5" w14:paraId="2AA5CDF0" w14:textId="2740AF0F">
      <w:r>
        <w:t>Apparater ska vara trådbundna enligt SSF 130</w:t>
      </w:r>
      <w:r w:rsidR="00B33BE5">
        <w:t>:10</w:t>
      </w:r>
      <w:r>
        <w:t>.</w:t>
      </w:r>
    </w:p>
    <w:p w:rsidR="00BE69C5" w:rsidP="00BE69C5" w14:paraId="35DA3366" w14:textId="77777777">
      <w:r>
        <w:t xml:space="preserve">I gymnastik- och idrottshallar och liknande lokaler ska utrustning ”Detektor och </w:t>
      </w:r>
      <w:r>
        <w:t>Larmdon</w:t>
      </w:r>
      <w:r>
        <w:t>” förses med bollskydd.</w:t>
      </w:r>
    </w:p>
    <w:p w:rsidR="00BE69C5" w:rsidP="00791937" w14:paraId="0EF2A746" w14:textId="77777777">
      <w:pPr>
        <w:pStyle w:val="Heading3"/>
      </w:pPr>
      <w:bookmarkStart w:id="323" w:name="_Hlk178760288"/>
      <w:r>
        <w:t>TBB.21</w:t>
      </w:r>
      <w:r>
        <w:tab/>
        <w:t>Centralapparater</w:t>
      </w:r>
    </w:p>
    <w:p w:rsidR="007470DD" w:rsidRPr="003317DA" w:rsidP="007470DD" w14:paraId="1E9BCE43" w14:textId="78FED206">
      <w:r w:rsidRPr="003317DA">
        <w:t>Centralapparat ska innehålla sektions- och adressingångar samt adressutgångar</w:t>
      </w:r>
      <w:r w:rsidRPr="003317DA" w:rsidR="001D12C8">
        <w:t>.</w:t>
      </w:r>
    </w:p>
    <w:bookmarkEnd w:id="323"/>
    <w:p w:rsidR="00BE69C5" w:rsidRPr="003317DA" w:rsidP="00791937" w14:paraId="61048880" w14:textId="77777777">
      <w:pPr>
        <w:pStyle w:val="Heading3"/>
      </w:pPr>
      <w:r w:rsidRPr="003317DA">
        <w:t>TBB.22</w:t>
      </w:r>
      <w:r w:rsidRPr="003317DA">
        <w:tab/>
        <w:t>Undercentraler</w:t>
      </w:r>
    </w:p>
    <w:p w:rsidR="00BE69C5" w:rsidRPr="003317DA" w:rsidP="00791937" w14:paraId="05F57DFB" w14:textId="77777777">
      <w:pPr>
        <w:pStyle w:val="Heading3"/>
      </w:pPr>
      <w:bookmarkStart w:id="324" w:name="_Hlk177657342"/>
      <w:r w:rsidRPr="003317DA">
        <w:t>TBB.2311</w:t>
      </w:r>
      <w:r w:rsidRPr="003317DA">
        <w:tab/>
      </w:r>
      <w:r w:rsidRPr="003317DA">
        <w:t>Låsförbikopplare</w:t>
      </w:r>
    </w:p>
    <w:bookmarkEnd w:id="324"/>
    <w:p w:rsidR="007E6C5C" w:rsidRPr="003317DA" w:rsidP="007E6C5C" w14:paraId="1A6BFFB7" w14:textId="38153C03">
      <w:pPr>
        <w:spacing w:after="240" w:line="240" w:lineRule="auto"/>
      </w:pPr>
      <w:r w:rsidRPr="003317DA">
        <w:t xml:space="preserve">Teknikutrymme ”frånkopplas” via mikrobrytare i </w:t>
      </w:r>
      <w:r w:rsidR="00FE70F6">
        <w:t xml:space="preserve">ett separat </w:t>
      </w:r>
      <w:r w:rsidRPr="003317DA">
        <w:t>lås</w:t>
      </w:r>
      <w:r w:rsidR="00FE70F6">
        <w:t>,</w:t>
      </w:r>
      <w:r w:rsidRPr="003317DA">
        <w:t xml:space="preserve"> programmeras med ADRESS/AV funktion, ej som eget larmområde.</w:t>
      </w:r>
      <w:r w:rsidRPr="003317DA" w:rsidR="00890EDE">
        <w:t xml:space="preserve"> </w:t>
      </w:r>
      <w:bookmarkStart w:id="325" w:name="_Hlk177657368"/>
      <w:r w:rsidRPr="003317DA">
        <w:t>Vid lås som styr inbrottslarm ”till och från” i teknikutrymmen ska skylt finnas på insidan av dörr med text</w:t>
      </w:r>
    </w:p>
    <w:p w:rsidR="007E6C5C" w:rsidP="007E6C5C" w14:paraId="3C3DD863" w14:textId="77777777">
      <w:pPr>
        <w:spacing w:after="240" w:line="240" w:lineRule="auto"/>
      </w:pPr>
      <w:r w:rsidRPr="003317DA">
        <w:t>”LÅS EJ DETTA LÅS DÅ LARMAS INBROTTSLARMET PÅ.”</w:t>
      </w:r>
    </w:p>
    <w:p w:rsidR="00BE69C5" w:rsidRPr="007E5DD9" w:rsidP="00791937" w14:paraId="21724449" w14:textId="77777777">
      <w:pPr>
        <w:pStyle w:val="Heading3"/>
      </w:pPr>
      <w:bookmarkStart w:id="326" w:name="_Hlk213942866"/>
      <w:bookmarkEnd w:id="325"/>
      <w:r>
        <w:t>TBB.234</w:t>
      </w:r>
      <w:r>
        <w:tab/>
      </w:r>
      <w:r w:rsidRPr="007E5DD9">
        <w:t>Manöverapparater</w:t>
      </w:r>
    </w:p>
    <w:p w:rsidR="00592E78" w:rsidRPr="00592E78" w:rsidP="00592E78" w14:paraId="738BED8B" w14:textId="0A2E1623">
      <w:bookmarkStart w:id="327" w:name="_Hlk213942882"/>
      <w:bookmarkEnd w:id="326"/>
      <w:r w:rsidRPr="007E5DD9">
        <w:t xml:space="preserve">Manöverpanel monteras </w:t>
      </w:r>
      <w:r w:rsidRPr="007E5DD9" w:rsidR="00676067">
        <w:t>tillgängligt max höjd överkant</w:t>
      </w:r>
      <w:r w:rsidRPr="007E5DD9" w:rsidR="00407472">
        <w:t xml:space="preserve">, </w:t>
      </w:r>
      <w:r w:rsidRPr="007E5DD9">
        <w:t>1500mm</w:t>
      </w:r>
      <w:r w:rsidRPr="007E5DD9" w:rsidR="00407472">
        <w:t xml:space="preserve"> över</w:t>
      </w:r>
      <w:r w:rsidRPr="007E5DD9">
        <w:t xml:space="preserve"> </w:t>
      </w:r>
      <w:r w:rsidRPr="007E5DD9" w:rsidR="00676067">
        <w:t xml:space="preserve">färdigt </w:t>
      </w:r>
      <w:r w:rsidRPr="007E5DD9">
        <w:t>golv.</w:t>
      </w:r>
    </w:p>
    <w:bookmarkEnd w:id="327"/>
    <w:p w:rsidR="00BE69C5" w:rsidP="00791937" w14:paraId="37B26A34" w14:textId="77777777">
      <w:pPr>
        <w:pStyle w:val="Heading3"/>
      </w:pPr>
      <w:r>
        <w:t>TBB.24</w:t>
      </w:r>
      <w:r>
        <w:tab/>
        <w:t xml:space="preserve">Detektorer och </w:t>
      </w:r>
      <w:r>
        <w:t>larmutlösare</w:t>
      </w:r>
    </w:p>
    <w:p w:rsidR="00BE69C5" w:rsidP="00791937" w14:paraId="52A123E2" w14:textId="77777777">
      <w:pPr>
        <w:pStyle w:val="Heading3"/>
      </w:pPr>
      <w:r>
        <w:t>TBB.241</w:t>
      </w:r>
      <w:r>
        <w:tab/>
        <w:t>Elektromekaniska detektorer</w:t>
      </w:r>
    </w:p>
    <w:p w:rsidR="00BE69C5" w:rsidRPr="007E5DD9" w:rsidP="00791937" w14:paraId="0AEA6A86" w14:textId="77777777">
      <w:pPr>
        <w:pStyle w:val="Heading3"/>
      </w:pPr>
      <w:bookmarkStart w:id="328" w:name="_Hlk213942892"/>
      <w:r>
        <w:t>TBB.</w:t>
      </w:r>
      <w:r w:rsidRPr="007E5DD9">
        <w:t>2413</w:t>
      </w:r>
      <w:r w:rsidRPr="007E5DD9">
        <w:tab/>
        <w:t>Magnetkontakter</w:t>
      </w:r>
    </w:p>
    <w:bookmarkEnd w:id="328"/>
    <w:p w:rsidR="00BE69C5" w:rsidRPr="007E5DD9" w:rsidP="00BE69C5" w14:paraId="5E054CDA" w14:textId="5103E2BA">
      <w:r w:rsidRPr="007E5DD9">
        <w:t>Magnetkontakt</w:t>
      </w:r>
      <w:r w:rsidRPr="007E5DD9" w:rsidR="00EA4515">
        <w:t>en</w:t>
      </w:r>
      <w:r w:rsidRPr="007E5DD9">
        <w:t xml:space="preserve"> ska vara förspänd.</w:t>
      </w:r>
    </w:p>
    <w:p w:rsidR="00F4528E" w:rsidP="00BE69C5" w14:paraId="6C38351E" w14:textId="6B53C180">
      <w:bookmarkStart w:id="329" w:name="_Hlk213942907"/>
      <w:r w:rsidRPr="007E5DD9">
        <w:t>Magnetkontakt</w:t>
      </w:r>
      <w:r w:rsidRPr="007E5DD9" w:rsidR="00EA4515">
        <w:t>en</w:t>
      </w:r>
      <w:r w:rsidRPr="007E5DD9">
        <w:t xml:space="preserve"> ska vara ansluten som egen adress.</w:t>
      </w:r>
    </w:p>
    <w:bookmarkEnd w:id="329"/>
    <w:p w:rsidR="00BE69C5" w:rsidP="00791937" w14:paraId="0C622D8D" w14:textId="77777777">
      <w:pPr>
        <w:pStyle w:val="Heading3"/>
      </w:pPr>
      <w:r>
        <w:t>TBB.24222 Aktiva glaskrossdetektorer</w:t>
      </w:r>
    </w:p>
    <w:p w:rsidR="00BE69C5" w:rsidP="00791937" w14:paraId="2D7A3258" w14:textId="77777777">
      <w:pPr>
        <w:pStyle w:val="Heading3"/>
      </w:pPr>
      <w:r>
        <w:t>TBB.24223 Akustiska glaskrossdetektorer</w:t>
      </w:r>
    </w:p>
    <w:p w:rsidR="00BE69C5" w:rsidP="00791937" w14:paraId="43EA35AE" w14:textId="77777777">
      <w:pPr>
        <w:pStyle w:val="Heading3"/>
      </w:pPr>
      <w:r>
        <w:t>TBB.2424</w:t>
      </w:r>
      <w:r>
        <w:tab/>
        <w:t>Rörelsedetektorer</w:t>
      </w:r>
    </w:p>
    <w:p w:rsidR="00BE69C5" w:rsidP="00791937" w14:paraId="0B1A3AA4" w14:textId="77777777">
      <w:pPr>
        <w:pStyle w:val="Heading3"/>
      </w:pPr>
      <w:r>
        <w:t>TBB.24244 Kombinerade rörelsedetektorer</w:t>
      </w:r>
    </w:p>
    <w:p w:rsidR="007F1BC2" w:rsidP="007F1BC2" w14:paraId="2FC0B08F" w14:textId="30B17D9A">
      <w:pPr>
        <w:pStyle w:val="Heading4"/>
      </w:pPr>
      <w:r>
        <w:t>Skola, kontor</w:t>
      </w:r>
    </w:p>
    <w:p w:rsidR="00BE69C5" w:rsidP="00BE69C5" w14:paraId="084864AC" w14:textId="402FEAEE">
      <w:r>
        <w:t>Rörelsedetektor ska vara av kombityp IR och Micro med övertäckningsskydd, avstörd vid 2,4 GHz, 5 GHz och 6 GHz för att inte störa Wi-Fi nät i byggnaden.</w:t>
      </w:r>
    </w:p>
    <w:p w:rsidR="007F1BC2" w:rsidP="007F1BC2" w14:paraId="267E33CB" w14:textId="60499F3C">
      <w:pPr>
        <w:pStyle w:val="Heading4"/>
      </w:pPr>
      <w:bookmarkStart w:id="330" w:name="_Hlk177657379"/>
      <w:r>
        <w:t>Förskola</w:t>
      </w:r>
    </w:p>
    <w:p w:rsidR="007F1BC2" w:rsidRPr="007F1BC2" w:rsidP="007F1BC2" w14:paraId="7EEA4B75" w14:textId="631E34F1">
      <w:r>
        <w:t>Rörelsedetektor ska vara av kombityp IR och Micro, avstörd vid 2,4 GHz, 5 GHz och 6 GHz för att inte störa Wi-Fi nät i byggnaden.</w:t>
      </w:r>
    </w:p>
    <w:p w:rsidR="00BE69C5" w:rsidP="00791937" w14:paraId="5C4ACBB6" w14:textId="77777777">
      <w:pPr>
        <w:pStyle w:val="Heading3"/>
      </w:pPr>
      <w:r>
        <w:t>TBB.25</w:t>
      </w:r>
      <w:r>
        <w:tab/>
      </w:r>
      <w:r>
        <w:t>Larmdon</w:t>
      </w:r>
    </w:p>
    <w:bookmarkEnd w:id="330"/>
    <w:p w:rsidR="00BE69C5" w:rsidP="00BE69C5" w14:paraId="3C75EBEB" w14:textId="77777777">
      <w:r>
        <w:t xml:space="preserve">Inom lokalerna installeras </w:t>
      </w:r>
      <w:r>
        <w:t>larmdon</w:t>
      </w:r>
      <w:r>
        <w:t xml:space="preserve"> med tremulerande signal med hög frekvens och ljudstyrka på minst 100 dB (A) på 1 meters avstånd.</w:t>
      </w:r>
    </w:p>
    <w:p w:rsidR="00201105" w:rsidRPr="003317DA" w:rsidP="00BE69C5" w14:paraId="674E062A" w14:textId="7DFF2087">
      <w:bookmarkStart w:id="331" w:name="_Hlk177657415"/>
      <w:r w:rsidRPr="003317DA">
        <w:t xml:space="preserve">Samtliga </w:t>
      </w:r>
      <w:r w:rsidRPr="003317DA">
        <w:t>larmdon</w:t>
      </w:r>
      <w:r w:rsidRPr="003317DA">
        <w:t xml:space="preserve"> ska ljuda vid utlöst inbrottslarm, aktiveras enligt larmområde.</w:t>
      </w:r>
    </w:p>
    <w:bookmarkEnd w:id="331"/>
    <w:p w:rsidR="00BE69C5" w:rsidRPr="003317DA" w:rsidP="00BE69C5" w14:paraId="12E8784E" w14:textId="77777777">
      <w:r w:rsidRPr="003317DA">
        <w:t>Larmdon</w:t>
      </w:r>
      <w:r w:rsidRPr="003317DA">
        <w:t xml:space="preserve"> för inbrottslarm ska tystna då brandlarmklockor ljuder.</w:t>
      </w:r>
    </w:p>
    <w:p w:rsidR="00BE69C5" w:rsidRPr="003317DA" w:rsidP="00BE69C5" w14:paraId="7B5C0B52" w14:textId="77777777">
      <w:r w:rsidRPr="003317DA">
        <w:t>Larmdon</w:t>
      </w:r>
      <w:r w:rsidRPr="003317DA">
        <w:t xml:space="preserve"> ska ha robust utförande och vara försedda med sabotagekontakt för anslutning till sabotageslinga.</w:t>
      </w:r>
    </w:p>
    <w:p w:rsidR="00BE69C5" w:rsidRPr="003317DA" w:rsidP="00BE69C5" w14:paraId="12DB6082" w14:textId="3E0E2861">
      <w:r w:rsidRPr="003317DA">
        <w:t xml:space="preserve">I anslutning till utrymmen för administrativ personal (vaktmästare, </w:t>
      </w:r>
      <w:r w:rsidRPr="003317DA">
        <w:t>lärarexpeditioner</w:t>
      </w:r>
      <w:r w:rsidRPr="003317DA">
        <w:t>) installeras e</w:t>
      </w:r>
      <w:r w:rsidR="007F1BC2">
        <w:t>n summer</w:t>
      </w:r>
      <w:r w:rsidRPr="003317DA">
        <w:t xml:space="preserve"> som ljuder natt- och dagtid vid åverkan på anläggningen (utlöst sabotageslinga).</w:t>
      </w:r>
    </w:p>
    <w:p w:rsidR="00BE69C5" w:rsidRPr="003317DA" w:rsidP="00791937" w14:paraId="051222C9" w14:textId="77777777">
      <w:pPr>
        <w:pStyle w:val="Heading3"/>
      </w:pPr>
      <w:bookmarkStart w:id="332" w:name="_Hlk177657439"/>
      <w:r w:rsidRPr="003317DA">
        <w:t>TBB.26</w:t>
      </w:r>
      <w:r w:rsidRPr="003317DA">
        <w:tab/>
        <w:t>Larmöverföringsutrustningar</w:t>
      </w:r>
    </w:p>
    <w:p w:rsidR="00141D5C" w:rsidP="00141D5C" w14:paraId="18C52966" w14:textId="735AE739">
      <w:bookmarkStart w:id="333" w:name="_Hlk177657462"/>
      <w:bookmarkEnd w:id="332"/>
      <w:r w:rsidRPr="003317DA">
        <w:t>Krav på larmsändare enligt: RA-1881 Larmöverföring - Säkerhet, sprinkler, varukyla och hiss.</w:t>
      </w:r>
      <w:r w:rsidRPr="003317DA">
        <w:t xml:space="preserve"> Ska bifogas som bilaga.</w:t>
      </w:r>
    </w:p>
    <w:p w:rsidR="00331ECE" w:rsidRPr="007E5DD9" w:rsidP="00331ECE" w14:paraId="34EC8553" w14:textId="51D1F36B">
      <w:pPr>
        <w:pStyle w:val="Heading3"/>
      </w:pPr>
      <w:bookmarkStart w:id="334" w:name="_Hlk213942918"/>
      <w:bookmarkStart w:id="335" w:name="_Hlk177657498"/>
      <w:bookmarkEnd w:id="333"/>
      <w:r>
        <w:t>TBB.261</w:t>
      </w:r>
      <w:r>
        <w:tab/>
      </w:r>
      <w:r w:rsidRPr="007E5DD9">
        <w:t>Larmsändare</w:t>
      </w:r>
    </w:p>
    <w:p w:rsidR="00AE4C2B" w:rsidRPr="007E5DD9" w:rsidP="00AE4C2B" w14:paraId="046E80A1" w14:textId="754852C3">
      <w:bookmarkStart w:id="336" w:name="_Hlk213943367"/>
      <w:bookmarkEnd w:id="334"/>
      <w:r w:rsidRPr="007E5DD9">
        <w:t>I byggnad med flera verksamheter kan det finnas behov av fler inbrottslarmskaraktärer en unik per verksamhet vid detta behov ska detta fram gå och en extra larmsändare ska installeras.</w:t>
      </w:r>
    </w:p>
    <w:p w:rsidR="006633BF" w:rsidRPr="007E5DD9" w:rsidP="00AE4C2B" w14:paraId="4793316A" w14:textId="6ADE2F04">
      <w:r w:rsidRPr="007E5DD9">
        <w:t>Om det finns behov av extra larmsändare ska det upprättas en MALL-4117-Larmansökan per verksamhet.</w:t>
      </w:r>
    </w:p>
    <w:p w:rsidR="00331ECE" w:rsidRPr="00AE4C2B" w:rsidP="00AE4C2B" w14:paraId="60B0134F" w14:textId="68BE9C2B">
      <w:r w:rsidRPr="007E5DD9">
        <w:t>Ingångar ”karaktärer” på larmsändaren ska anslutas med dubbelbalanserad funktion och vara direkt anslutna mot respektive system så som Sprinkler, brandlarm, instängningslarm och kyl/fryslarm.</w:t>
      </w:r>
    </w:p>
    <w:p w:rsidR="00141D5C" w:rsidRPr="003317DA" w:rsidP="00BE69C5" w14:paraId="23F9D97F" w14:textId="28950991">
      <w:bookmarkStart w:id="337" w:name="_Hlk177657522"/>
      <w:bookmarkEnd w:id="335"/>
      <w:bookmarkEnd w:id="336"/>
      <w:r w:rsidRPr="003317DA">
        <w:t xml:space="preserve">Krav på </w:t>
      </w:r>
      <w:bookmarkStart w:id="338" w:name="_Hlk177657487"/>
      <w:r w:rsidRPr="003317DA">
        <w:t>larmsändare enlig</w:t>
      </w:r>
      <w:bookmarkEnd w:id="338"/>
      <w:r w:rsidRPr="003317DA">
        <w:t>t: RA-1881 Larmöverföring - Säkerhet, sprinkler, varukyla och hiss.</w:t>
      </w:r>
      <w:r w:rsidRPr="003317DA">
        <w:t xml:space="preserve"> Ska bifogas som bilaga.</w:t>
      </w:r>
    </w:p>
    <w:p w:rsidR="00BE69C5" w:rsidP="00BE69C5" w14:paraId="08DE328C" w14:textId="6A893FC9">
      <w:r w:rsidRPr="003317DA">
        <w:t>Larmsändare ska ha yttre antenn placerad så bra mottagning uppnås</w:t>
      </w:r>
      <w:r w:rsidRPr="003317DA" w:rsidR="00141D5C">
        <w:t xml:space="preserve"> på fasad</w:t>
      </w:r>
      <w:r w:rsidRPr="003317DA">
        <w:t>.</w:t>
      </w:r>
    </w:p>
    <w:bookmarkEnd w:id="337"/>
    <w:p w:rsidR="00BE69C5" w:rsidP="00BE69C5" w14:paraId="4F45CC92" w14:textId="77777777">
      <w:r>
        <w:t>Larmsändare ska monteras i övervakat utrymme.</w:t>
      </w:r>
    </w:p>
    <w:p w:rsidR="00BE69C5" w:rsidP="00BE69C5" w14:paraId="43C5E138" w14:textId="79123068">
      <w:r>
        <w:t>Larmsändare ska vara utförd och godkänd för övervakad överföring för larmklass 2 enligt SSF 130</w:t>
      </w:r>
      <w:r w:rsidR="00B33BE5">
        <w:t>:10</w:t>
      </w:r>
      <w:r>
        <w:t>.</w:t>
      </w:r>
    </w:p>
    <w:p w:rsidR="00BE69C5" w:rsidP="00BE69C5" w14:paraId="195DF591" w14:textId="77777777">
      <w:r>
        <w:t>Larmsändare ska vara utförd och godkänd för övervakad överföring för brandlarm enligt SBF 110:8.</w:t>
      </w:r>
    </w:p>
    <w:p w:rsidR="00BE69C5" w:rsidP="00BE69C5" w14:paraId="44A27572" w14:textId="77777777">
      <w:r>
        <w:t xml:space="preserve">Antenn: RSRP värdena vid installation ska vara minst -70dBm (OBS! att det är minus värde) Det ska användas en extra multiband rundstrålande antenn (typ W5067 </w:t>
      </w:r>
      <w:r>
        <w:t>Radome</w:t>
      </w:r>
      <w:r>
        <w:t xml:space="preserve"> </w:t>
      </w:r>
      <w:r>
        <w:t>Omni</w:t>
      </w:r>
      <w:r>
        <w:t>) med minst 2dBi förstärkning och minst 15 m kabel med SMA anslutning.</w:t>
      </w:r>
    </w:p>
    <w:p w:rsidR="00BE69C5" w:rsidP="00791937" w14:paraId="278071FA" w14:textId="77777777">
      <w:pPr>
        <w:pStyle w:val="Heading3"/>
      </w:pPr>
      <w:r>
        <w:t>TBB.5</w:t>
      </w:r>
      <w:r>
        <w:tab/>
        <w:t>Apparater i utrymningslarmsystem</w:t>
      </w:r>
    </w:p>
    <w:p w:rsidR="00BE69C5" w:rsidP="00791937" w14:paraId="05A15C51" w14:textId="77777777">
      <w:pPr>
        <w:pStyle w:val="Heading3"/>
      </w:pPr>
      <w:r>
        <w:t>TBB.51</w:t>
      </w:r>
      <w:r>
        <w:tab/>
        <w:t>Centralapparater</w:t>
      </w:r>
    </w:p>
    <w:p w:rsidR="00BE69C5" w:rsidP="00BE69C5" w14:paraId="1A5F3066" w14:textId="77777777">
      <w:r>
        <w:t>Utrymningslarm utgår från brandlarmcentral som en integrerad del.</w:t>
      </w:r>
    </w:p>
    <w:p w:rsidR="00BE69C5" w:rsidP="00791937" w14:paraId="50D06988" w14:textId="77777777">
      <w:pPr>
        <w:pStyle w:val="Heading3"/>
      </w:pPr>
      <w:bookmarkStart w:id="339" w:name="_Hlk178758690"/>
      <w:r>
        <w:t>TBB.53</w:t>
      </w:r>
      <w:r>
        <w:tab/>
        <w:t>Manöverapparater</w:t>
      </w:r>
    </w:p>
    <w:p w:rsidR="00BE69C5" w:rsidP="00BE69C5" w14:paraId="666D7440" w14:textId="443B2B6C">
      <w:r>
        <w:t>För styrning av utrymningslarm installeras tryckknappar alternativt vred, installeras i låda utförd med brandkårsnyckel vid montage i entré</w:t>
      </w:r>
      <w:r w:rsidR="00A86426">
        <w:t>.</w:t>
      </w:r>
    </w:p>
    <w:bookmarkEnd w:id="339"/>
    <w:p w:rsidR="00BE69C5" w:rsidP="00791937" w14:paraId="1011A008" w14:textId="77777777">
      <w:pPr>
        <w:pStyle w:val="Heading3"/>
      </w:pPr>
      <w:r>
        <w:t>TBB.531</w:t>
      </w:r>
      <w:r>
        <w:tab/>
      </w:r>
      <w:r>
        <w:t>Larmknappar</w:t>
      </w:r>
    </w:p>
    <w:p w:rsidR="00B73F35" w:rsidRPr="00B73F35" w:rsidP="00B73F35" w14:paraId="48A3A145" w14:textId="77777777"/>
    <w:p w:rsidR="00BE69C5" w:rsidP="00791937" w14:paraId="0F351226" w14:textId="77777777">
      <w:pPr>
        <w:pStyle w:val="Heading3"/>
      </w:pPr>
      <w:r>
        <w:t>TBB.54</w:t>
      </w:r>
      <w:r>
        <w:tab/>
      </w:r>
      <w:r>
        <w:t>Larmdon</w:t>
      </w:r>
    </w:p>
    <w:p w:rsidR="00B73F35" w:rsidRPr="00B73F35" w:rsidP="00B73F35" w14:paraId="5893F4A4" w14:textId="77777777"/>
    <w:p w:rsidR="00BE69C5" w:rsidP="00791937" w14:paraId="0205FAF9" w14:textId="77777777">
      <w:pPr>
        <w:pStyle w:val="Heading3"/>
      </w:pPr>
      <w:r>
        <w:t>TBB.541</w:t>
      </w:r>
      <w:r>
        <w:tab/>
        <w:t xml:space="preserve">Akustiska </w:t>
      </w:r>
      <w:r>
        <w:t>larmdon</w:t>
      </w:r>
    </w:p>
    <w:p w:rsidR="00B73F35" w:rsidRPr="00B73F35" w:rsidP="00B73F35" w14:paraId="5D4E1835" w14:textId="77777777"/>
    <w:p w:rsidR="00BE69C5" w:rsidP="00791937" w14:paraId="3A79DAA7" w14:textId="77777777">
      <w:pPr>
        <w:pStyle w:val="Heading3"/>
      </w:pPr>
      <w:r>
        <w:t>TBB.5411</w:t>
      </w:r>
      <w:r>
        <w:tab/>
        <w:t>Larmklockor</w:t>
      </w:r>
    </w:p>
    <w:p w:rsidR="00B73F35" w:rsidRPr="00B73F35" w:rsidP="00B73F35" w14:paraId="5DA5D4E7" w14:textId="77777777"/>
    <w:p w:rsidR="00BE69C5" w:rsidP="00791937" w14:paraId="6FC61B59" w14:textId="77777777">
      <w:pPr>
        <w:pStyle w:val="Heading3"/>
      </w:pPr>
      <w:r>
        <w:t>TBB.5412</w:t>
      </w:r>
      <w:r>
        <w:tab/>
        <w:t>Sirener</w:t>
      </w:r>
    </w:p>
    <w:p w:rsidR="00B73F35" w:rsidRPr="00B73F35" w:rsidP="00B73F35" w14:paraId="27FD50D3" w14:textId="77777777"/>
    <w:p w:rsidR="00B73F35" w:rsidRPr="00B73F35" w:rsidP="00B73F35" w14:paraId="289BDA0A" w14:textId="7E088AB8">
      <w:pPr>
        <w:pStyle w:val="Heading3"/>
      </w:pPr>
      <w:r>
        <w:t>TBB.5414</w:t>
      </w:r>
      <w:r>
        <w:tab/>
        <w:t>Sumrar</w:t>
      </w:r>
    </w:p>
    <w:p w:rsidR="00BE69C5" w:rsidP="00791937" w14:paraId="04E8566B" w14:textId="77777777">
      <w:pPr>
        <w:pStyle w:val="Heading3"/>
      </w:pPr>
      <w:r>
        <w:t>TBB.542</w:t>
      </w:r>
      <w:r>
        <w:tab/>
        <w:t xml:space="preserve">Optiska </w:t>
      </w:r>
      <w:r>
        <w:t>larmdon</w:t>
      </w:r>
    </w:p>
    <w:p w:rsidR="00BE69C5" w:rsidP="00791937" w14:paraId="33683752" w14:textId="77777777">
      <w:pPr>
        <w:pStyle w:val="Heading2"/>
      </w:pPr>
      <w:bookmarkStart w:id="340" w:name="_Toc256000029"/>
      <w:r>
        <w:t>TF</w:t>
      </w:r>
      <w:r>
        <w:tab/>
        <w:t>APPARATER I TELEKOMMUNIKATIONSSYSTEM</w:t>
      </w:r>
      <w:bookmarkEnd w:id="340"/>
    </w:p>
    <w:p w:rsidR="00BE69C5" w:rsidP="00791937" w14:paraId="401F23E0" w14:textId="77777777">
      <w:pPr>
        <w:pStyle w:val="Heading3"/>
      </w:pPr>
      <w:r>
        <w:t>TFE.72</w:t>
      </w:r>
      <w:r>
        <w:tab/>
        <w:t>Apparater i hjälptelefonsystem för utrymningsplats</w:t>
      </w:r>
    </w:p>
    <w:p w:rsidR="00BE69C5" w:rsidP="00BE69C5" w14:paraId="05B00F1C" w14:textId="77777777">
      <w:r>
        <w:t>Hjälptelefon ska vara aktiv vid brandlarm.</w:t>
      </w:r>
    </w:p>
    <w:p w:rsidR="00BE69C5" w:rsidP="00BE69C5" w14:paraId="4E406AA1" w14:textId="77777777">
      <w:r>
        <w:t>Hjälptelefonsystem ska vara försett med batteribackup för upprätthållande av kommunikation vid strömbortfall.</w:t>
      </w:r>
    </w:p>
    <w:p w:rsidR="00BE69C5" w:rsidP="00BE69C5" w14:paraId="18478AF1" w14:textId="77777777">
      <w:r>
        <w:t>Drifttid batteribackup lika brandlarm.</w:t>
      </w:r>
    </w:p>
    <w:p w:rsidR="00BE69C5" w:rsidP="00791937" w14:paraId="0BA9FAF9" w14:textId="77777777">
      <w:pPr>
        <w:pStyle w:val="Heading3"/>
      </w:pPr>
      <w:r>
        <w:t>TFE.721</w:t>
      </w:r>
      <w:r>
        <w:tab/>
        <w:t>Centralapparater</w:t>
      </w:r>
    </w:p>
    <w:p w:rsidR="00BE69C5" w:rsidP="00BE69C5" w14:paraId="130DD782" w14:textId="77777777">
      <w:r>
        <w:t>Svarspanel ska placeras vid central plats alternativt intill brandförsvarstablå eller motsvarande.</w:t>
      </w:r>
    </w:p>
    <w:p w:rsidR="00BE69C5" w:rsidP="00BE69C5" w14:paraId="151160C8" w14:textId="77777777">
      <w:r>
        <w:t>Felsignal från hjälptelefon anslut till brandlarmcentral som fellarm.</w:t>
      </w:r>
    </w:p>
    <w:p w:rsidR="00BE69C5" w:rsidP="00791937" w14:paraId="56BAA83B" w14:textId="77777777">
      <w:pPr>
        <w:pStyle w:val="Heading3"/>
      </w:pPr>
      <w:r>
        <w:t>TFE.722</w:t>
      </w:r>
      <w:r>
        <w:tab/>
        <w:t>Anropsapparater</w:t>
      </w:r>
    </w:p>
    <w:p w:rsidR="00BE69C5" w:rsidP="00BE69C5" w14:paraId="51D4B587" w14:textId="77777777">
      <w:r>
        <w:t>Hjälptelefon ska vara av typ talad tvåvägskommunikation.</w:t>
      </w:r>
    </w:p>
    <w:p w:rsidR="00BE69C5" w:rsidP="00BE69C5" w14:paraId="6844CA91" w14:textId="77777777">
      <w:r>
        <w:t>Brandresistent ledning i hela sin längd.</w:t>
      </w:r>
    </w:p>
    <w:p w:rsidR="00BE69C5" w:rsidP="00791937" w14:paraId="321C044E" w14:textId="77777777">
      <w:pPr>
        <w:pStyle w:val="Heading2"/>
      </w:pPr>
      <w:bookmarkStart w:id="341" w:name="_Toc256000030"/>
      <w:r>
        <w:t>TG</w:t>
      </w:r>
      <w:r>
        <w:tab/>
        <w:t>APPARATER I DATAKOMMUNIKATIONSSYSTEM</w:t>
      </w:r>
      <w:bookmarkEnd w:id="341"/>
    </w:p>
    <w:p w:rsidR="00BE69C5" w:rsidP="00791937" w14:paraId="77DDDFD3" w14:textId="77777777">
      <w:pPr>
        <w:pStyle w:val="Heading3"/>
      </w:pPr>
      <w:r>
        <w:t>TGD</w:t>
      </w:r>
      <w:r>
        <w:tab/>
        <w:t>KOPPLINGSENHETER I DATANÄT OCH FASTIGHETSNÄT</w:t>
      </w:r>
    </w:p>
    <w:p w:rsidR="00BE69C5" w:rsidRPr="007E5DD9" w:rsidP="00791937" w14:paraId="15E0AA66" w14:textId="77777777">
      <w:pPr>
        <w:pStyle w:val="Heading3"/>
      </w:pPr>
      <w:r>
        <w:t>TGD.1</w:t>
      </w:r>
      <w:r>
        <w:tab/>
      </w:r>
      <w:r w:rsidRPr="007E5DD9">
        <w:t>Korskopplingspaneler i datanät och fastighetsnät</w:t>
      </w:r>
    </w:p>
    <w:p w:rsidR="00BE69C5" w:rsidRPr="007E5DD9" w:rsidP="00791937" w14:paraId="66F5D18F" w14:textId="77777777">
      <w:pPr>
        <w:pStyle w:val="Heading3"/>
      </w:pPr>
      <w:bookmarkStart w:id="342" w:name="_Hlk213943390"/>
      <w:r w:rsidRPr="007E5DD9">
        <w:t>TGD.2</w:t>
      </w:r>
      <w:r w:rsidRPr="007E5DD9">
        <w:tab/>
        <w:t>Uttag i datanät och fastighetsnät</w:t>
      </w:r>
    </w:p>
    <w:p w:rsidR="00511811" w:rsidP="00407EA5" w14:paraId="4BDF36C2" w14:textId="6AFDFDB0">
      <w:r w:rsidRPr="007E5DD9">
        <w:t xml:space="preserve">Kommunikationsuttag ska vara av RJ 45 </w:t>
      </w:r>
      <w:r w:rsidRPr="007E5DD9">
        <w:t xml:space="preserve">kategori </w:t>
      </w:r>
      <w:r w:rsidRPr="007E5DD9">
        <w:t>6A</w:t>
      </w:r>
      <w:r w:rsidRPr="007E5DD9" w:rsidR="001E7EF2">
        <w:t>,</w:t>
      </w:r>
      <w:r w:rsidRPr="007E5DD9">
        <w:t xml:space="preserve"> 8 poligt</w:t>
      </w:r>
      <w:r w:rsidRPr="007E5DD9">
        <w:t>.</w:t>
      </w:r>
    </w:p>
    <w:bookmarkEnd w:id="342"/>
    <w:p w:rsidR="00BE69C5" w:rsidP="00791937" w14:paraId="53C69DE2" w14:textId="77777777">
      <w:pPr>
        <w:pStyle w:val="Heading3"/>
      </w:pPr>
      <w:r>
        <w:t>TGE</w:t>
      </w:r>
      <w:r>
        <w:tab/>
        <w:t>ENHETER I BLÅSFIBERINSTALLATIONER</w:t>
      </w:r>
    </w:p>
    <w:p w:rsidR="00BE69C5" w:rsidP="00791937" w14:paraId="05A3C7D6" w14:textId="77777777">
      <w:pPr>
        <w:pStyle w:val="Heading3"/>
      </w:pPr>
      <w:bookmarkStart w:id="343" w:name="_Hlk213943437"/>
      <w:r>
        <w:t>TKB.1</w:t>
      </w:r>
      <w:r>
        <w:tab/>
        <w:t xml:space="preserve">Apparater i system för öppning av brandgasventilatorer </w:t>
      </w:r>
      <w:r>
        <w:t xml:space="preserve">m </w:t>
      </w:r>
      <w:r>
        <w:t>m</w:t>
      </w:r>
    </w:p>
    <w:bookmarkEnd w:id="343"/>
    <w:p w:rsidR="00BE69C5" w:rsidP="00BE69C5" w14:paraId="77362352" w14:textId="77777777">
      <w:r>
        <w:t>Motorstyrda</w:t>
      </w:r>
      <w:r>
        <w:t xml:space="preserve"> rökluckor och ventilation av hisschakt, se </w:t>
      </w:r>
    </w:p>
    <w:p w:rsidR="00BE69C5" w:rsidP="00BE69C5" w14:paraId="72F60509" w14:textId="77777777">
      <w:r>
        <w:t>RA-3484 Brand Huvuddokument, Brandskyddsdokumentation och Utförandespecifikation för brandlarm, upprättas av brandkonsult enligt mall.</w:t>
      </w:r>
    </w:p>
    <w:p w:rsidR="00BE69C5" w:rsidP="00BE69C5" w14:paraId="632C1B09" w14:textId="77777777">
      <w:r>
        <w:t>Röklucka ska ha separat matning eget nätaggregat med batteribackup.</w:t>
      </w:r>
    </w:p>
    <w:p w:rsidR="00855827" w:rsidRPr="00855827" w:rsidP="00855827" w14:paraId="2624EA18" w14:textId="5681F7F9">
      <w:bookmarkStart w:id="344" w:name="_Hlk213943466"/>
      <w:r w:rsidRPr="007E5DD9">
        <w:t xml:space="preserve">Knapp för styrning av röklucka monteras i manöverskåp </w:t>
      </w:r>
      <w:r w:rsidRPr="007E5DD9" w:rsidR="008C2C96">
        <w:t>”</w:t>
      </w:r>
      <w:r w:rsidRPr="007E5DD9">
        <w:t>röklucka</w:t>
      </w:r>
      <w:r w:rsidRPr="007E5DD9" w:rsidR="008C2C96">
        <w:t>”</w:t>
      </w:r>
      <w:r w:rsidRPr="007E5DD9">
        <w:t>, utanpåliggande manöverskåp.</w:t>
      </w:r>
    </w:p>
    <w:bookmarkEnd w:id="344"/>
    <w:p w:rsidR="00BE69C5" w:rsidP="00791937" w14:paraId="1F7DE546" w14:textId="77777777">
      <w:pPr>
        <w:pStyle w:val="Heading3"/>
      </w:pPr>
      <w:r>
        <w:t>TKB.13</w:t>
      </w:r>
      <w:r>
        <w:tab/>
        <w:t>Manöver- och indikeringstablåer</w:t>
      </w:r>
    </w:p>
    <w:p w:rsidR="00BE69C5" w:rsidP="00791937" w14:paraId="3BD17816" w14:textId="77777777">
      <w:pPr>
        <w:pStyle w:val="Heading3"/>
      </w:pPr>
      <w:r>
        <w:t>TKB.4</w:t>
      </w:r>
      <w:r>
        <w:tab/>
        <w:t xml:space="preserve">Apparater i system för stängning av branddörrar </w:t>
      </w:r>
      <w:r>
        <w:t xml:space="preserve">m </w:t>
      </w:r>
      <w:r>
        <w:t>m</w:t>
      </w:r>
    </w:p>
    <w:p w:rsidR="00BE69C5" w:rsidP="00BE69C5" w14:paraId="6DF8ACAC" w14:textId="77777777">
      <w:r>
        <w:t>Magnetuppställd dörr/</w:t>
      </w:r>
      <w:r>
        <w:t>Freeswing</w:t>
      </w:r>
      <w:r>
        <w:t xml:space="preserve"> ska ha separat matning egen transformator.</w:t>
      </w:r>
    </w:p>
    <w:p w:rsidR="00BE69C5" w:rsidP="00791937" w14:paraId="780523AA" w14:textId="77777777">
      <w:pPr>
        <w:pStyle w:val="Heading3"/>
      </w:pPr>
      <w:bookmarkStart w:id="345" w:name="_Hlk177657554"/>
      <w:r>
        <w:t>TKB.42</w:t>
      </w:r>
      <w:r>
        <w:tab/>
        <w:t>Tryckknappar</w:t>
      </w:r>
    </w:p>
    <w:p w:rsidR="00BE69C5" w:rsidP="00BE69C5" w14:paraId="78362139" w14:textId="1235271B">
      <w:r w:rsidRPr="003317DA">
        <w:t>Separat knapp för stängning av branddörrar ska monteras på vägg, tillgänglig</w:t>
      </w:r>
      <w:r w:rsidRPr="003317DA" w:rsidR="002C223C">
        <w:t xml:space="preserve"> på en höjd mellan 800-1200mm.</w:t>
      </w:r>
    </w:p>
    <w:p w:rsidR="00BE69C5" w:rsidP="00791937" w14:paraId="4FA57A46" w14:textId="77777777">
      <w:pPr>
        <w:pStyle w:val="Heading1"/>
      </w:pPr>
      <w:bookmarkEnd w:id="345"/>
      <w:bookmarkStart w:id="346" w:name="_Toc256000031"/>
      <w:r>
        <w:t>Y</w:t>
      </w:r>
      <w:r>
        <w:tab/>
        <w:t xml:space="preserve">MÄRKNING, KONTROLL, DOKUMENTATION </w:t>
      </w:r>
      <w:r>
        <w:t xml:space="preserve">M </w:t>
      </w:r>
      <w:r>
        <w:t>M</w:t>
      </w:r>
      <w:bookmarkEnd w:id="346"/>
    </w:p>
    <w:p w:rsidR="00E706B6" w:rsidRPr="00E706B6" w:rsidP="00BE69C5" w14:paraId="6532B1E9" w14:textId="68CAA470">
      <w:r>
        <w:t xml:space="preserve">Här ska Stadsfastighetsförvaltningens dokument RA-1837- Kap. Y Märkning, kontroll, dokumentation infogas och anpassas till </w:t>
      </w:r>
      <w:r w:rsidRPr="003317DA">
        <w:t>projekttyp</w:t>
      </w:r>
      <w:r w:rsidRPr="003317DA" w:rsidR="00A86426">
        <w:t xml:space="preserve"> vid framtagandet av FFU</w:t>
      </w:r>
      <w:r w:rsidRPr="003317DA">
        <w:t>.</w:t>
      </w:r>
    </w:p>
    <w:sectPr w:rsidSect="00DE267D">
      <w:headerReference w:type="default" r:id="rId8"/>
      <w:footerReference w:type="even" r:id="rId9"/>
      <w:footerReference w:type="default" r:id="rId10"/>
      <w:headerReference w:type="first" r:id="rId11"/>
      <w:footerReference w:type="first" r:id="rId12"/>
      <w:pgSz w:w="11906" w:h="16838" w:code="9"/>
      <w:pgMar w:top="1418" w:right="1134" w:bottom="1418" w:left="1985" w:header="737"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tblPr>
    <w:tblGrid>
      <w:gridCol w:w="5812"/>
      <w:gridCol w:w="1343"/>
      <w:gridCol w:w="1917"/>
    </w:tblGrid>
    <w:tr w14:paraId="43FB9842" w14:textId="77777777" w:rsidTr="008117AD">
      <w:tblPrEx>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tblPrEx>
      <w:tc>
        <w:tcPr>
          <w:tcW w:w="5812" w:type="dxa"/>
        </w:tcPr>
        <w:p w:rsidR="00986A1D" w:rsidRPr="009B4E2A" w:rsidP="00841810" w14:paraId="054B5C3F" w14:textId="2C3BDE70">
          <w:pPr>
            <w:pStyle w:val="Footer"/>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12263C">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827D8C">
                <w:t>TKA, Huvuddokument El och Tele</w:t>
              </w:r>
            </w:sdtContent>
          </w:sdt>
        </w:p>
      </w:tc>
      <w:tc>
        <w:tcPr>
          <w:tcW w:w="1343" w:type="dxa"/>
        </w:tcPr>
        <w:p w:rsidR="00986A1D" w:rsidRPr="009B4E2A" w:rsidP="00841810" w14:paraId="371E7EFB" w14:textId="77777777">
          <w:pPr>
            <w:pStyle w:val="Footer"/>
          </w:pPr>
        </w:p>
      </w:tc>
      <w:tc>
        <w:tcPr>
          <w:tcW w:w="1917" w:type="dxa"/>
        </w:tcPr>
        <w:p w:rsidR="00986A1D" w:rsidRPr="009B4E2A" w:rsidP="00841810" w14:paraId="27FA2F76" w14:textId="77777777">
          <w:pPr>
            <w:pStyle w:val="Footer"/>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fldChar w:fldCharType="begin"/>
          </w:r>
          <w:r>
            <w:instrText xml:space="preserve"> NUMPAGES   \* MERGEFORMAT </w:instrText>
          </w:r>
          <w:r>
            <w:fldChar w:fldCharType="separate"/>
          </w:r>
          <w:r w:rsidR="00C10045">
            <w:rPr>
              <w:noProof/>
            </w:rPr>
            <w:t>1</w:t>
          </w:r>
          <w:r w:rsidR="00C10045">
            <w:rPr>
              <w:noProof/>
            </w:rPr>
            <w:fldChar w:fldCharType="end"/>
          </w:r>
          <w:r w:rsidRPr="009B4E2A">
            <w:t>)</w:t>
          </w:r>
        </w:p>
      </w:tc>
    </w:tr>
    <w:tr w14:paraId="749D8D7E" w14:textId="77777777" w:rsidTr="008117AD">
      <w:tblPrEx>
        <w:tblW w:w="9072" w:type="dxa"/>
        <w:tblCellMar>
          <w:top w:w="57" w:type="dxa"/>
          <w:left w:w="0" w:type="dxa"/>
          <w:right w:w="0" w:type="dxa"/>
        </w:tblCellMar>
        <w:tblLook w:val="04A0"/>
      </w:tblPrEx>
      <w:tc>
        <w:tcPr>
          <w:tcW w:w="5812" w:type="dxa"/>
        </w:tcPr>
        <w:p w:rsidR="00986A1D" w:rsidRPr="00F66187" w:rsidP="00841810" w14:paraId="260D0660" w14:textId="77777777">
          <w:pPr>
            <w:pStyle w:val="Footer"/>
            <w:rPr>
              <w:rStyle w:val="PlaceholderText"/>
              <w:color w:val="auto"/>
            </w:rPr>
          </w:pPr>
        </w:p>
      </w:tc>
      <w:tc>
        <w:tcPr>
          <w:tcW w:w="1343" w:type="dxa"/>
        </w:tcPr>
        <w:p w:rsidR="00986A1D" w:rsidP="00841810" w14:paraId="5CBA6804" w14:textId="77777777">
          <w:pPr>
            <w:pStyle w:val="Footer"/>
          </w:pPr>
        </w:p>
      </w:tc>
      <w:tc>
        <w:tcPr>
          <w:tcW w:w="1917" w:type="dxa"/>
        </w:tcPr>
        <w:p w:rsidR="00986A1D" w:rsidP="00841810" w14:paraId="763544CE" w14:textId="77777777">
          <w:pPr>
            <w:pStyle w:val="Footer"/>
          </w:pPr>
        </w:p>
      </w:tc>
    </w:tr>
    <w:tr w14:paraId="1876D8A7" w14:textId="77777777" w:rsidTr="008117AD">
      <w:tblPrEx>
        <w:tblW w:w="9072" w:type="dxa"/>
        <w:tblCellMar>
          <w:top w:w="57" w:type="dxa"/>
          <w:left w:w="0" w:type="dxa"/>
          <w:right w:w="0" w:type="dxa"/>
        </w:tblCellMar>
        <w:tblLook w:val="04A0"/>
      </w:tblPrEx>
      <w:tc>
        <w:tcPr>
          <w:tcW w:w="5812" w:type="dxa"/>
        </w:tcPr>
        <w:p w:rsidR="00986A1D" w:rsidP="00841810" w14:paraId="5B4A01F3" w14:textId="77777777">
          <w:pPr>
            <w:pStyle w:val="Footer"/>
          </w:pPr>
        </w:p>
      </w:tc>
      <w:tc>
        <w:tcPr>
          <w:tcW w:w="1343" w:type="dxa"/>
        </w:tcPr>
        <w:p w:rsidR="00986A1D" w:rsidP="00841810" w14:paraId="4139A5C3" w14:textId="77777777">
          <w:pPr>
            <w:pStyle w:val="Footer"/>
          </w:pPr>
        </w:p>
      </w:tc>
      <w:tc>
        <w:tcPr>
          <w:tcW w:w="1917" w:type="dxa"/>
        </w:tcPr>
        <w:p w:rsidR="00986A1D" w:rsidP="00841810" w14:paraId="5B99058D" w14:textId="77777777">
          <w:pPr>
            <w:pStyle w:val="Footer"/>
          </w:pPr>
        </w:p>
      </w:tc>
    </w:tr>
  </w:tbl>
  <w:p w:rsidR="00F57801" w:rsidRPr="00F66187" w:rsidP="00841810" w14:paraId="22623DC2" w14:textId="77777777">
    <w:pPr>
      <w:pStyle w:val="Footer"/>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Sidfotgrundmall"/>
      <w:tblCaption w:val="Sidfot med sidnumrering"/>
      <w:tblpPr w:leftFromText="142" w:rightFromText="142" w:vertAnchor="page" w:horzAnchor="page" w:tblpX="568" w:tblpY="15877"/>
      <w:tblW w:w="10773" w:type="dxa"/>
      <w:tblBorders>
        <w:top w:val="single" w:sz="4" w:space="0" w:color="auto"/>
      </w:tblBorders>
      <w:tblLayout w:type="fixed"/>
      <w:tblCellMar>
        <w:top w:w="57" w:type="dxa"/>
        <w:left w:w="0" w:type="dxa"/>
        <w:right w:w="0" w:type="dxa"/>
      </w:tblCellMar>
      <w:tblLook w:val="04A0"/>
    </w:tblPr>
    <w:tblGrid>
      <w:gridCol w:w="10100"/>
      <w:gridCol w:w="673"/>
    </w:tblGrid>
    <w:tr w14:paraId="27B93DAF" w14:textId="77777777" w:rsidTr="00FB7992">
      <w:tblPrEx>
        <w:tblW w:w="10773" w:type="dxa"/>
        <w:tblBorders>
          <w:top w:val="single" w:sz="4" w:space="0" w:color="auto"/>
        </w:tblBorders>
        <w:tblLayout w:type="fixed"/>
        <w:tblCellMar>
          <w:top w:w="57" w:type="dxa"/>
          <w:left w:w="0" w:type="dxa"/>
          <w:right w:w="0" w:type="dxa"/>
        </w:tblCellMar>
        <w:tblLook w:val="04A0"/>
      </w:tblPrEx>
      <w:tc>
        <w:tcPr>
          <w:tcW w:w="8505" w:type="dxa"/>
        </w:tcPr>
        <w:p w:rsidR="0012263C" w:rsidP="0012263C" w14:paraId="6B559D08" w14:textId="2AA1BD79">
          <w:pPr>
            <w:pStyle w:val="Footer"/>
          </w:pPr>
          <w:r w:rsidRPr="00B8136C">
            <w:rPr>
              <w:b/>
              <w:bCs/>
            </w:rPr>
            <w:t>Dokument-id:</w:t>
          </w:r>
          <w:r w:rsidRPr="00B8136C">
            <w:t xml:space="preserve"> </w:t>
          </w:r>
          <w:r w:rsidRPr="00DE7AC0" w:rsidR="00496B10">
            <w:rPr>
              <w:rFonts w:ascii="Arial" w:hAnsi="Arial" w:cs="Arial"/>
              <w:sz w:val="14"/>
              <w:szCs w:val="14"/>
            </w:rPr>
            <w:t>RA</w:t>
          </w:r>
          <w:r w:rsidRPr="00DE7AC0" w:rsidR="00496B10">
            <w:rPr>
              <w:rFonts w:ascii="Arial" w:hAnsi="Arial" w:cs="Arial"/>
              <w:sz w:val="14"/>
              <w:szCs w:val="14"/>
            </w:rPr>
            <w:t>-</w:t>
          </w:r>
          <w:r w:rsidRPr="00DE7AC0" w:rsidR="00496B10">
            <w:rPr>
              <w:rFonts w:ascii="Arial" w:hAnsi="Arial" w:cs="Arial"/>
              <w:sz w:val="14"/>
              <w:szCs w:val="14"/>
            </w:rPr>
            <w:t>1879</w:t>
          </w:r>
          <w:r w:rsidRPr="00DE7AC0" w:rsidR="00496B10">
            <w:rPr>
              <w:rFonts w:ascii="Arial" w:hAnsi="Arial" w:cs="Arial"/>
              <w:sz w:val="14"/>
              <w:szCs w:val="14"/>
            </w:rPr>
            <w:t>-v.</w:t>
          </w:r>
          <w:r w:rsidRPr="00DE7AC0" w:rsidR="00496B10">
            <w:rPr>
              <w:rFonts w:ascii="Arial" w:hAnsi="Arial" w:cs="Arial"/>
              <w:sz w:val="14"/>
              <w:szCs w:val="14"/>
            </w:rPr>
            <w:t>17</w:t>
          </w:r>
          <w:r w:rsidRPr="00DE7AC0" w:rsidR="00496B10">
            <w:rPr>
              <w:rFonts w:ascii="Arial" w:hAnsi="Arial" w:cs="Arial"/>
              <w:sz w:val="14"/>
              <w:szCs w:val="14"/>
            </w:rPr>
            <w:t>.</w:t>
          </w:r>
          <w:r w:rsidRPr="00DE7AC0" w:rsidR="00496B10">
            <w:rPr>
              <w:rFonts w:ascii="Arial" w:hAnsi="Arial" w:cs="Arial"/>
              <w:sz w:val="14"/>
              <w:szCs w:val="14"/>
            </w:rPr>
            <w:t>0</w:t>
          </w:r>
          <w:r w:rsidRPr="00DE7AC0" w:rsidR="00496B10">
            <w:rPr>
              <w:rFonts w:ascii="Arial" w:hAnsi="Arial" w:cs="Arial"/>
              <w:sz w:val="14"/>
              <w:szCs w:val="14"/>
            </w:rPr>
            <w:t xml:space="preserve"> </w:t>
          </w:r>
          <w:r w:rsidRPr="00DE7AC0" w:rsidR="00496B10">
            <w:rPr>
              <w:rFonts w:ascii="Arial" w:hAnsi="Arial" w:cs="Arial"/>
              <w:sz w:val="14"/>
              <w:szCs w:val="14"/>
            </w:rPr>
            <w:t>El- och Telesystem</w:t>
          </w:r>
          <w:r w:rsidR="00496B10">
            <w:rPr>
              <w:rFonts w:ascii="Arial" w:hAnsi="Arial" w:cs="Arial"/>
              <w:sz w:val="14"/>
              <w:szCs w:val="14"/>
            </w:rPr>
            <w:t xml:space="preserve"> - </w:t>
          </w:r>
          <w:r w:rsidRPr="00DE7AC0" w:rsidR="00496B10">
            <w:rPr>
              <w:rFonts w:ascii="Arial" w:hAnsi="Arial" w:cs="Arial"/>
              <w:sz w:val="14"/>
              <w:szCs w:val="14"/>
            </w:rPr>
            <w:t>Huvuddokument El och Tele</w:t>
          </w:r>
        </w:p>
      </w:tc>
      <w:tc>
        <w:tcPr>
          <w:tcW w:w="567" w:type="dxa"/>
        </w:tcPr>
        <w:p w:rsidR="0012263C" w:rsidRPr="008117AD" w:rsidP="0012263C" w14:paraId="4E763417" w14:textId="77777777">
          <w:pPr>
            <w:pStyle w:val="Footer"/>
            <w:jc w:val="right"/>
            <w:rPr>
              <w:b/>
            </w:rPr>
          </w:pPr>
          <w:r w:rsidRPr="008117AD">
            <w:fldChar w:fldCharType="begin"/>
          </w:r>
          <w:r w:rsidRPr="008117AD">
            <w:instrText xml:space="preserve"> PAGE   \* MERGEFORMAT </w:instrText>
          </w:r>
          <w:r w:rsidRPr="008117AD">
            <w:fldChar w:fldCharType="separate"/>
          </w:r>
          <w:r w:rsidRPr="008117AD">
            <w:rPr>
              <w:rFonts w:asciiTheme="majorHAnsi" w:eastAsiaTheme="minorEastAsia" w:hAnsiTheme="majorHAnsi" w:cstheme="minorBidi"/>
              <w:sz w:val="18"/>
              <w:szCs w:val="24"/>
              <w:lang w:val="sv-SE" w:eastAsia="en-US" w:bidi="ar-SA"/>
            </w:rPr>
            <w:t>55</w:t>
          </w:r>
          <w:r w:rsidRPr="008117AD">
            <w:fldChar w:fldCharType="end"/>
          </w:r>
          <w:r w:rsidRPr="008117AD">
            <w:t xml:space="preserve"> (</w:t>
          </w:r>
          <w:r>
            <w:fldChar w:fldCharType="begin"/>
          </w:r>
          <w:r>
            <w:instrText xml:space="preserve"> NUMPAGES   \* MERGEFORMAT </w:instrText>
          </w:r>
          <w:r>
            <w:fldChar w:fldCharType="separate"/>
          </w:r>
          <w:r w:rsidRPr="008117AD">
            <w:rPr>
              <w:rFonts w:asciiTheme="majorHAnsi" w:eastAsiaTheme="minorEastAsia" w:hAnsiTheme="majorHAnsi" w:cstheme="minorBidi"/>
              <w:sz w:val="18"/>
              <w:szCs w:val="24"/>
              <w:lang w:val="sv-SE" w:eastAsia="en-US" w:bidi="ar-SA"/>
            </w:rPr>
            <w:t>55</w:t>
          </w:r>
          <w:r w:rsidRPr="008117AD">
            <w:fldChar w:fldCharType="end"/>
          </w:r>
          <w:r w:rsidRPr="008117AD">
            <w:t>)</w:t>
          </w:r>
        </w:p>
      </w:tc>
    </w:tr>
  </w:tbl>
  <w:p w:rsidR="00F57801" w:rsidRPr="00F66187" w:rsidP="00707082" w14:paraId="1F280FC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Sidfotgrundmall"/>
      <w:tblCaption w:val="Sidfot med sidnumrering"/>
      <w:tblpPr w:leftFromText="142" w:rightFromText="142" w:vertAnchor="page" w:horzAnchor="page" w:tblpX="568" w:tblpY="15877"/>
      <w:tblW w:w="10773" w:type="dxa"/>
      <w:tblLayout w:type="fixed"/>
      <w:tblCellMar>
        <w:top w:w="57" w:type="dxa"/>
        <w:left w:w="0" w:type="dxa"/>
        <w:right w:w="0" w:type="dxa"/>
      </w:tblCellMar>
      <w:tblLook w:val="04A0"/>
    </w:tblPr>
    <w:tblGrid>
      <w:gridCol w:w="10100"/>
      <w:gridCol w:w="673"/>
    </w:tblGrid>
    <w:tr w14:paraId="2DC5C1AC" w14:textId="77777777" w:rsidTr="0012263C">
      <w:tblPrEx>
        <w:tblW w:w="10773" w:type="dxa"/>
        <w:tblLayout w:type="fixed"/>
        <w:tblCellMar>
          <w:top w:w="57" w:type="dxa"/>
          <w:left w:w="0" w:type="dxa"/>
          <w:right w:w="0" w:type="dxa"/>
        </w:tblCellMar>
        <w:tblLook w:val="04A0"/>
      </w:tblPrEx>
      <w:tc>
        <w:tcPr>
          <w:tcW w:w="8505" w:type="dxa"/>
        </w:tcPr>
        <w:p w:rsidR="00EB10BB" w:rsidP="0012263C" w14:paraId="322DB5E6" w14:textId="5A4E8109">
          <w:pPr>
            <w:pStyle w:val="Footer"/>
          </w:pPr>
          <w:r w:rsidRPr="00B8136C">
            <w:rPr>
              <w:b/>
              <w:bCs/>
            </w:rPr>
            <w:t>Dokument-id:</w:t>
          </w:r>
          <w:r w:rsidRPr="00B8136C">
            <w:t xml:space="preserve"> </w:t>
          </w:r>
          <w:r w:rsidRPr="00DE7AC0" w:rsidR="00496B10">
            <w:rPr>
              <w:rFonts w:ascii="Arial" w:hAnsi="Arial" w:cs="Arial"/>
              <w:sz w:val="14"/>
              <w:szCs w:val="14"/>
            </w:rPr>
            <w:t>RA</w:t>
          </w:r>
          <w:r w:rsidRPr="00DE7AC0" w:rsidR="00496B10">
            <w:rPr>
              <w:rFonts w:ascii="Arial" w:hAnsi="Arial" w:cs="Arial"/>
              <w:sz w:val="14"/>
              <w:szCs w:val="14"/>
            </w:rPr>
            <w:t>-</w:t>
          </w:r>
          <w:r w:rsidRPr="00DE7AC0" w:rsidR="00496B10">
            <w:rPr>
              <w:rFonts w:ascii="Arial" w:hAnsi="Arial" w:cs="Arial"/>
              <w:sz w:val="14"/>
              <w:szCs w:val="14"/>
            </w:rPr>
            <w:t>1879</w:t>
          </w:r>
          <w:r w:rsidRPr="00DE7AC0" w:rsidR="00496B10">
            <w:rPr>
              <w:rFonts w:ascii="Arial" w:hAnsi="Arial" w:cs="Arial"/>
              <w:sz w:val="14"/>
              <w:szCs w:val="14"/>
            </w:rPr>
            <w:t>-v.</w:t>
          </w:r>
          <w:r w:rsidRPr="00DE7AC0" w:rsidR="00496B10">
            <w:rPr>
              <w:rFonts w:ascii="Arial" w:hAnsi="Arial" w:cs="Arial"/>
              <w:sz w:val="14"/>
              <w:szCs w:val="14"/>
            </w:rPr>
            <w:t>17</w:t>
          </w:r>
          <w:r w:rsidRPr="00DE7AC0" w:rsidR="00496B10">
            <w:rPr>
              <w:rFonts w:ascii="Arial" w:hAnsi="Arial" w:cs="Arial"/>
              <w:sz w:val="14"/>
              <w:szCs w:val="14"/>
            </w:rPr>
            <w:t>.</w:t>
          </w:r>
          <w:r w:rsidRPr="00DE7AC0" w:rsidR="00496B10">
            <w:rPr>
              <w:rFonts w:ascii="Arial" w:hAnsi="Arial" w:cs="Arial"/>
              <w:sz w:val="14"/>
              <w:szCs w:val="14"/>
            </w:rPr>
            <w:t>0</w:t>
          </w:r>
          <w:r w:rsidRPr="00DE7AC0" w:rsidR="00496B10">
            <w:rPr>
              <w:rFonts w:ascii="Arial" w:hAnsi="Arial" w:cs="Arial"/>
              <w:sz w:val="14"/>
              <w:szCs w:val="14"/>
            </w:rPr>
            <w:t xml:space="preserve"> </w:t>
          </w:r>
          <w:r w:rsidRPr="00DE7AC0" w:rsidR="00496B10">
            <w:rPr>
              <w:rFonts w:ascii="Arial" w:hAnsi="Arial" w:cs="Arial"/>
              <w:sz w:val="14"/>
              <w:szCs w:val="14"/>
            </w:rPr>
            <w:t>El- och Telesystem</w:t>
          </w:r>
          <w:r w:rsidR="00496B10">
            <w:rPr>
              <w:rFonts w:ascii="Arial" w:hAnsi="Arial" w:cs="Arial"/>
              <w:sz w:val="14"/>
              <w:szCs w:val="14"/>
            </w:rPr>
            <w:t xml:space="preserve"> - </w:t>
          </w:r>
          <w:r w:rsidRPr="00DE7AC0" w:rsidR="00496B10">
            <w:rPr>
              <w:rFonts w:ascii="Arial" w:hAnsi="Arial" w:cs="Arial"/>
              <w:sz w:val="14"/>
              <w:szCs w:val="14"/>
            </w:rPr>
            <w:t>Huvuddokument El och Tele</w:t>
          </w:r>
        </w:p>
      </w:tc>
      <w:tc>
        <w:tcPr>
          <w:tcW w:w="567" w:type="dxa"/>
        </w:tcPr>
        <w:p w:rsidR="0012263C" w:rsidRPr="008117AD" w:rsidP="0012263C" w14:paraId="1EA7FDF1" w14:textId="77777777">
          <w:pPr>
            <w:pStyle w:val="Footer"/>
            <w:jc w:val="right"/>
            <w:rPr>
              <w:b/>
            </w:rPr>
          </w:pPr>
          <w:r w:rsidRPr="008117AD">
            <w:fldChar w:fldCharType="begin"/>
          </w:r>
          <w:r w:rsidRPr="008117AD">
            <w:instrText xml:space="preserve"> PAGE   \* MERGEFORMAT </w:instrText>
          </w:r>
          <w:r w:rsidRPr="008117AD">
            <w:fldChar w:fldCharType="separate"/>
          </w:r>
          <w:r w:rsidRPr="008117AD">
            <w:rPr>
              <w:rFonts w:asciiTheme="majorHAnsi" w:eastAsiaTheme="minorEastAsia" w:hAnsiTheme="majorHAnsi" w:cstheme="minorBidi"/>
              <w:sz w:val="18"/>
              <w:szCs w:val="24"/>
              <w:lang w:val="sv-SE" w:eastAsia="en-US" w:bidi="ar-SA"/>
            </w:rPr>
            <w:t>1</w:t>
          </w:r>
          <w:r w:rsidRPr="008117AD">
            <w:fldChar w:fldCharType="end"/>
          </w:r>
          <w:r w:rsidRPr="008117AD">
            <w:t xml:space="preserve"> (</w:t>
          </w:r>
          <w:r>
            <w:fldChar w:fldCharType="begin"/>
          </w:r>
          <w:r>
            <w:instrText xml:space="preserve"> NUMPAGES   \* MERGEFORMAT </w:instrText>
          </w:r>
          <w:r>
            <w:fldChar w:fldCharType="separate"/>
          </w:r>
          <w:r w:rsidRPr="008117AD">
            <w:rPr>
              <w:rFonts w:asciiTheme="majorHAnsi" w:eastAsiaTheme="minorEastAsia" w:hAnsiTheme="majorHAnsi" w:cstheme="minorBidi"/>
              <w:sz w:val="18"/>
              <w:szCs w:val="24"/>
              <w:lang w:val="sv-SE" w:eastAsia="en-US" w:bidi="ar-SA"/>
            </w:rPr>
            <w:t>55</w:t>
          </w:r>
          <w:r w:rsidRPr="008117AD">
            <w:fldChar w:fldCharType="end"/>
          </w:r>
          <w:r w:rsidRPr="008117AD">
            <w:t>)</w:t>
          </w:r>
        </w:p>
      </w:tc>
    </w:tr>
  </w:tbl>
  <w:p w:rsidR="00BD0663" w:rsidP="00841810" w14:paraId="16A3A307" w14:textId="77777777">
    <w:pPr>
      <w:pStyle w:val="Footer"/>
      <w:framePr w:wrap="around" w:hAnchor="tex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Caption w:val="Sidhuvud med avsändarinformation"/>
      <w:tblDescription w:val="Förvaltningsnamn och Göteborgs Stads logotyp"/>
      <w:tblpPr w:leftFromText="142" w:rightFromText="142" w:vertAnchor="page" w:horzAnchor="page" w:tblpX="568" w:tblpY="760"/>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953"/>
      <w:gridCol w:w="3953"/>
      <w:gridCol w:w="2867"/>
    </w:tblGrid>
    <w:tr w14:paraId="3C87E987" w14:textId="77777777" w:rsidTr="00275E1F">
      <w:tblPrEx>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3953" w:type="dxa"/>
          <w:shd w:val="clear" w:color="auto" w:fill="auto"/>
          <w:vAlign w:val="center"/>
        </w:tcPr>
        <w:p w:rsidR="002D6241" w:rsidP="002D6241" w14:paraId="65D4D4FD" w14:textId="77777777">
          <w:pPr>
            <w:pStyle w:val="Header"/>
            <w:spacing w:after="100"/>
            <w:rPr>
              <w:bCs/>
            </w:rPr>
          </w:pPr>
          <w:r>
            <w:rPr>
              <w:bCs/>
            </w:rPr>
            <w:t>Stadsfastighetsförvaltningen</w:t>
          </w:r>
        </w:p>
      </w:tc>
      <w:tc>
        <w:tcPr>
          <w:tcW w:w="3953" w:type="dxa"/>
          <w:shd w:val="clear" w:color="auto" w:fill="auto"/>
          <w:vAlign w:val="center"/>
        </w:tcPr>
        <w:p w:rsidR="002D6241" w:rsidP="002D6241" w14:paraId="30FBDFCD" w14:textId="77777777">
          <w:pPr>
            <w:pStyle w:val="Header"/>
            <w:spacing w:after="100"/>
            <w:rPr>
              <w:b/>
              <w:bCs/>
            </w:rPr>
          </w:pPr>
        </w:p>
      </w:tc>
      <w:tc>
        <w:tcPr>
          <w:tcW w:w="2867" w:type="dxa"/>
          <w:shd w:val="clear" w:color="auto" w:fill="auto"/>
        </w:tcPr>
        <w:p w:rsidR="002D6241" w:rsidP="002D6241" w14:paraId="49C598E8" w14:textId="77777777">
          <w:pPr>
            <w:pStyle w:val="Header"/>
            <w:spacing w:after="100"/>
            <w:jc w:val="right"/>
          </w:pPr>
          <w:r>
            <w:rPr>
              <w:noProof/>
              <w:lang w:eastAsia="sv-SE"/>
            </w:rPr>
            <w:drawing>
              <wp:inline distT="0" distB="0" distL="0" distR="0">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227A7B94" w14:textId="77777777" w:rsidTr="00275E1F">
      <w:tblPrEx>
        <w:tblW w:w="10773" w:type="dxa"/>
        <w:tblCellMar>
          <w:left w:w="0" w:type="dxa"/>
          <w:right w:w="0" w:type="dxa"/>
        </w:tblCellMar>
        <w:tblLook w:val="04A0"/>
      </w:tblPrEx>
      <w:tc>
        <w:tcPr>
          <w:tcW w:w="3953" w:type="dxa"/>
          <w:tcBorders>
            <w:bottom w:val="single" w:sz="4" w:space="0" w:color="auto"/>
          </w:tcBorders>
          <w:shd w:val="clear" w:color="auto" w:fill="auto"/>
        </w:tcPr>
        <w:p w:rsidR="002D6241" w:rsidP="002D6241" w14:paraId="4516B370" w14:textId="77777777">
          <w:pPr>
            <w:pStyle w:val="Header"/>
            <w:spacing w:after="100"/>
          </w:pPr>
        </w:p>
      </w:tc>
      <w:tc>
        <w:tcPr>
          <w:tcW w:w="3953" w:type="dxa"/>
          <w:tcBorders>
            <w:bottom w:val="single" w:sz="4" w:space="0" w:color="auto"/>
          </w:tcBorders>
          <w:shd w:val="clear" w:color="auto" w:fill="auto"/>
        </w:tcPr>
        <w:p w:rsidR="002D6241" w:rsidP="002D6241" w14:paraId="12EEAFE6" w14:textId="77777777">
          <w:pPr>
            <w:pStyle w:val="Header"/>
            <w:spacing w:after="100"/>
          </w:pPr>
        </w:p>
      </w:tc>
      <w:tc>
        <w:tcPr>
          <w:tcW w:w="2867" w:type="dxa"/>
          <w:tcBorders>
            <w:bottom w:val="single" w:sz="4" w:space="0" w:color="auto"/>
          </w:tcBorders>
          <w:shd w:val="clear" w:color="auto" w:fill="auto"/>
        </w:tcPr>
        <w:p w:rsidR="002D6241" w:rsidP="002D6241" w14:paraId="69DEC6B8" w14:textId="77777777">
          <w:pPr>
            <w:pStyle w:val="Header"/>
            <w:spacing w:after="100"/>
            <w:jc w:val="right"/>
          </w:pPr>
        </w:p>
      </w:tc>
    </w:tr>
  </w:tbl>
  <w:p w:rsidR="0012263C" w:rsidP="004F46CC" w14:paraId="028A7A14" w14:textId="58885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Caption w:val="Sidhuvud med avsändarinformation"/>
      <w:tblDescription w:val="Förvaltningsnamn och Göteborgs Stads logotyp"/>
      <w:tblpPr w:leftFromText="142" w:rightFromText="142" w:vertAnchor="page" w:horzAnchor="page" w:tblpX="568" w:tblpY="760"/>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953"/>
      <w:gridCol w:w="3953"/>
      <w:gridCol w:w="2867"/>
    </w:tblGrid>
    <w:tr w14:paraId="7C429694" w14:textId="77777777" w:rsidTr="00D80EB3">
      <w:tblPrEx>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3953" w:type="dxa"/>
          <w:shd w:val="clear" w:color="auto" w:fill="auto"/>
          <w:vAlign w:val="center"/>
        </w:tcPr>
        <w:p w:rsidR="00FE6FFF" w:rsidP="00B8136C" w14:paraId="6C8E8E9D" w14:textId="77777777">
          <w:pPr>
            <w:pStyle w:val="Header"/>
            <w:spacing w:after="100"/>
            <w:rPr>
              <w:bCs/>
            </w:rPr>
          </w:pPr>
          <w:r>
            <w:rPr>
              <w:bCs/>
            </w:rPr>
            <w:t>Stadsfastighetsförvaltningen</w:t>
          </w:r>
        </w:p>
      </w:tc>
      <w:tc>
        <w:tcPr>
          <w:tcW w:w="3953" w:type="dxa"/>
          <w:shd w:val="clear" w:color="auto" w:fill="auto"/>
          <w:vAlign w:val="center"/>
        </w:tcPr>
        <w:p w:rsidR="00FE6FFF" w:rsidP="00B8136C" w14:paraId="6B756885" w14:textId="5C66BDDC">
          <w:pPr>
            <w:pStyle w:val="Header"/>
            <w:spacing w:after="100"/>
            <w:rPr>
              <w:b/>
              <w:bCs/>
            </w:rPr>
          </w:pPr>
        </w:p>
      </w:tc>
      <w:tc>
        <w:tcPr>
          <w:tcW w:w="2867" w:type="dxa"/>
          <w:shd w:val="clear" w:color="auto" w:fill="auto"/>
        </w:tcPr>
        <w:p w:rsidR="00FE6FFF" w:rsidP="00B8136C" w14:paraId="1237A85C" w14:textId="77777777">
          <w:pPr>
            <w:pStyle w:val="Header"/>
            <w:spacing w:after="100"/>
            <w:jc w:val="right"/>
          </w:pPr>
          <w:r>
            <w:rPr>
              <w:noProof/>
              <w:lang w:eastAsia="sv-SE"/>
            </w:rPr>
            <w:drawing>
              <wp:inline distT="0" distB="0" distL="0" distR="0">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teborgs_st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14:paraId="173F33B0" w14:textId="77777777" w:rsidTr="00D80EB3">
      <w:tblPrEx>
        <w:tblW w:w="10773" w:type="dxa"/>
        <w:tblCellMar>
          <w:left w:w="0" w:type="dxa"/>
          <w:right w:w="0" w:type="dxa"/>
        </w:tblCellMar>
        <w:tblLook w:val="04A0"/>
      </w:tblPrEx>
      <w:tc>
        <w:tcPr>
          <w:tcW w:w="3953" w:type="dxa"/>
          <w:tcBorders>
            <w:bottom w:val="single" w:sz="4" w:space="0" w:color="auto"/>
          </w:tcBorders>
          <w:shd w:val="clear" w:color="auto" w:fill="auto"/>
        </w:tcPr>
        <w:p w:rsidR="00FE6FFF" w:rsidP="00B8136C" w14:paraId="603E9854" w14:textId="77777777">
          <w:pPr>
            <w:pStyle w:val="Header"/>
            <w:spacing w:after="100"/>
          </w:pPr>
        </w:p>
      </w:tc>
      <w:tc>
        <w:tcPr>
          <w:tcW w:w="3953" w:type="dxa"/>
          <w:tcBorders>
            <w:bottom w:val="single" w:sz="4" w:space="0" w:color="auto"/>
          </w:tcBorders>
          <w:shd w:val="clear" w:color="auto" w:fill="auto"/>
        </w:tcPr>
        <w:p w:rsidR="00FE6FFF" w:rsidP="00B8136C" w14:paraId="21979EB5" w14:textId="01CAE84E">
          <w:pPr>
            <w:pStyle w:val="Header"/>
            <w:spacing w:after="100"/>
          </w:pPr>
        </w:p>
      </w:tc>
      <w:tc>
        <w:tcPr>
          <w:tcW w:w="2867" w:type="dxa"/>
          <w:tcBorders>
            <w:bottom w:val="single" w:sz="4" w:space="0" w:color="auto"/>
          </w:tcBorders>
          <w:shd w:val="clear" w:color="auto" w:fill="auto"/>
        </w:tcPr>
        <w:p w:rsidR="00FE6FFF" w:rsidP="00B8136C" w14:paraId="50B051CE" w14:textId="77777777">
          <w:pPr>
            <w:pStyle w:val="Header"/>
            <w:spacing w:after="100"/>
            <w:jc w:val="right"/>
          </w:pPr>
        </w:p>
      </w:tc>
    </w:tr>
    <w:tr w14:paraId="12D8F937" w14:textId="77777777" w:rsidTr="00D80EB3">
      <w:tblPrEx>
        <w:tblW w:w="10773" w:type="dxa"/>
        <w:tblCellMar>
          <w:left w:w="0" w:type="dxa"/>
          <w:right w:w="0" w:type="dxa"/>
        </w:tblCellMar>
        <w:tblLook w:val="04A0"/>
      </w:tblPrEx>
      <w:tc>
        <w:tcPr>
          <w:tcW w:w="3953" w:type="dxa"/>
          <w:tcBorders>
            <w:top w:val="single" w:sz="4" w:space="0" w:color="auto"/>
          </w:tcBorders>
          <w:shd w:val="clear" w:color="auto" w:fill="auto"/>
          <w:tcMar>
            <w:top w:w="142" w:type="dxa"/>
          </w:tcMar>
        </w:tcPr>
        <w:p w:rsidR="00FE6FFF" w:rsidRPr="004F46CC" w:rsidP="00114ECF" w14:paraId="50F69B37" w14:textId="77777777">
          <w:pPr>
            <w:pStyle w:val="Header"/>
            <w:spacing w:afterAutospacing="0"/>
            <w:rPr>
              <w:sz w:val="18"/>
              <w:szCs w:val="20"/>
            </w:rPr>
          </w:pPr>
          <w:r w:rsidRPr="004F46CC">
            <w:rPr>
              <w:sz w:val="18"/>
              <w:szCs w:val="20"/>
            </w:rPr>
            <w:t>Dokumentansvarig</w:t>
          </w:r>
        </w:p>
        <w:p w:rsidR="00FE6FFF" w:rsidRPr="00FE6FFF" w:rsidP="00B8136C" w14:paraId="205897F9" w14:textId="7EB23A7A">
          <w:pPr>
            <w:pStyle w:val="Header"/>
            <w:spacing w:afterAutospacing="0"/>
            <w:rPr>
              <w:b w:val="0"/>
              <w:bCs/>
              <w:sz w:val="18"/>
              <w:szCs w:val="20"/>
            </w:rPr>
          </w:pPr>
          <w:r w:rsidRPr="008F6679">
            <w:rPr>
              <w:rFonts w:ascii="Arial" w:hAnsi="Arial" w:cs="Arial"/>
              <w:sz w:val="16"/>
              <w:szCs w:val="16"/>
            </w:rPr>
            <w:t>Jim Alsterberg</w:t>
          </w:r>
        </w:p>
      </w:tc>
      <w:tc>
        <w:tcPr>
          <w:tcW w:w="3953" w:type="dxa"/>
          <w:tcBorders>
            <w:top w:val="single" w:sz="4" w:space="0" w:color="auto"/>
          </w:tcBorders>
          <w:shd w:val="clear" w:color="auto" w:fill="auto"/>
          <w:tcMar>
            <w:top w:w="142" w:type="dxa"/>
          </w:tcMar>
        </w:tcPr>
        <w:p w:rsidR="00FE6FFF" w:rsidRPr="0013550B" w:rsidP="0013550B" w14:paraId="6E6753D1" w14:textId="6086401D">
          <w:pPr>
            <w:pStyle w:val="Header"/>
            <w:spacing w:afterAutospacing="0"/>
            <w:rPr>
              <w:sz w:val="18"/>
              <w:szCs w:val="18"/>
            </w:rPr>
          </w:pPr>
          <w:r w:rsidRPr="0013550B">
            <w:rPr>
              <w:sz w:val="18"/>
              <w:szCs w:val="18"/>
            </w:rPr>
            <w:t>Fastställare</w:t>
          </w:r>
        </w:p>
        <w:p w:rsidR="00FE6FFF" w:rsidRPr="0013550B" w:rsidP="0013550B" w14:paraId="4E94FF39" w14:textId="480BD828">
          <w:pPr>
            <w:pStyle w:val="Header"/>
            <w:spacing w:afterAutospacing="0"/>
            <w:rPr>
              <w:b w:val="0"/>
              <w:bCs/>
              <w:sz w:val="18"/>
              <w:szCs w:val="18"/>
            </w:rPr>
          </w:pPr>
          <w:r w:rsidRPr="008F6679">
            <w:rPr>
              <w:rFonts w:ascii="Arial" w:hAnsi="Arial" w:cs="Arial"/>
              <w:sz w:val="16"/>
              <w:szCs w:val="16"/>
            </w:rPr>
            <w:t>Lars Mauritzson</w:t>
          </w:r>
        </w:p>
      </w:tc>
      <w:tc>
        <w:tcPr>
          <w:tcW w:w="2867" w:type="dxa"/>
          <w:tcBorders>
            <w:top w:val="single" w:sz="4" w:space="0" w:color="auto"/>
          </w:tcBorders>
          <w:shd w:val="clear" w:color="auto" w:fill="auto"/>
          <w:tcMar>
            <w:top w:w="142" w:type="dxa"/>
          </w:tcMar>
        </w:tcPr>
        <w:p w:rsidR="00FE6FFF" w:rsidRPr="004F46CC" w:rsidP="0013550B" w14:paraId="7048F43E" w14:textId="77777777">
          <w:pPr>
            <w:pStyle w:val="Header"/>
            <w:spacing w:afterAutospacing="0"/>
            <w:jc w:val="right"/>
            <w:rPr>
              <w:sz w:val="18"/>
              <w:szCs w:val="20"/>
            </w:rPr>
          </w:pPr>
          <w:r w:rsidRPr="004F46CC">
            <w:rPr>
              <w:sz w:val="18"/>
              <w:szCs w:val="20"/>
            </w:rPr>
            <w:t>Fastställt</w:t>
          </w:r>
        </w:p>
        <w:p w:rsidR="00FE6FFF" w:rsidP="00B8136C" w14:paraId="45100692" w14:textId="24BCF595">
          <w:pPr>
            <w:pStyle w:val="Header"/>
            <w:spacing w:after="100"/>
            <w:jc w:val="right"/>
          </w:pPr>
          <w:r w:rsidRPr="008F6679">
            <w:rPr>
              <w:rFonts w:ascii="Arial" w:hAnsi="Arial" w:cs="Arial"/>
              <w:sz w:val="16"/>
              <w:szCs w:val="16"/>
            </w:rPr>
            <w:t>1/12/2026</w:t>
          </w:r>
        </w:p>
      </w:tc>
    </w:tr>
  </w:tbl>
  <w:p w:rsidR="0012263C" w14:paraId="6EAEB755" w14:textId="46E08818">
    <w:pPr>
      <w:pStyle w:val="Header"/>
    </w:pPr>
    <w:r>
      <w:rPr>
        <w:noProof/>
      </w:rPr>
      <w:drawing>
        <wp:anchor distT="0" distB="0" distL="114300" distR="114300" simplePos="0" relativeHeight="251658240" behindDoc="1" locked="0" layoutInCell="1" allowOverlap="1">
          <wp:simplePos x="0" y="0"/>
          <wp:positionH relativeFrom="page">
            <wp:align>center</wp:align>
          </wp:positionH>
          <wp:positionV relativeFrom="paragraph">
            <wp:posOffset>1172385</wp:posOffset>
          </wp:positionV>
          <wp:extent cx="6844800" cy="8279795"/>
          <wp:effectExtent l="0" t="0" r="0" b="6985"/>
          <wp:wrapNone/>
          <wp:docPr id="3" name="Bild 3" descr="Bakgrundsbild med linje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descr="Bakgrundsbild med linjeillustration"/>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6844800" cy="827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E388D"/>
    <w:multiLevelType w:val="hybridMultilevel"/>
    <w:tmpl w:val="92624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BE201A"/>
    <w:multiLevelType w:val="hybridMultilevel"/>
    <w:tmpl w:val="79B21216"/>
    <w:lvl w:ilvl="0">
      <w:start w:val="63"/>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A47C5B"/>
    <w:multiLevelType w:val="hybridMultilevel"/>
    <w:tmpl w:val="E55C8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F2C18"/>
    <w:multiLevelType w:val="hybridMultilevel"/>
    <w:tmpl w:val="A1B29266"/>
    <w:lvl w:ilvl="0">
      <w:start w:val="63"/>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DD775F7"/>
    <w:multiLevelType w:val="hybridMultilevel"/>
    <w:tmpl w:val="C0BA4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DF55BA"/>
    <w:multiLevelType w:val="hybridMultilevel"/>
    <w:tmpl w:val="17CEB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BD27FD"/>
    <w:multiLevelType w:val="hybridMultilevel"/>
    <w:tmpl w:val="ACFE35BC"/>
    <w:lvl w:ilvl="0">
      <w:start w:val="63"/>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0056A3D"/>
    <w:multiLevelType w:val="hybridMultilevel"/>
    <w:tmpl w:val="0884030C"/>
    <w:lvl w:ilvl="0">
      <w:start w:val="63"/>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C106F19"/>
    <w:multiLevelType w:val="hybridMultilevel"/>
    <w:tmpl w:val="B96E6B52"/>
    <w:lvl w:ilvl="0">
      <w:start w:val="63"/>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DB87348"/>
    <w:multiLevelType w:val="hybridMultilevel"/>
    <w:tmpl w:val="3962EF02"/>
    <w:lvl w:ilvl="0">
      <w:start w:val="63"/>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23B076E"/>
    <w:multiLevelType w:val="hybridMultilevel"/>
    <w:tmpl w:val="903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205F0E"/>
    <w:multiLevelType w:val="hybridMultilevel"/>
    <w:tmpl w:val="D966B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137FD4"/>
    <w:multiLevelType w:val="hybridMultilevel"/>
    <w:tmpl w:val="6E38D25A"/>
    <w:lvl w:ilvl="0">
      <w:start w:val="63"/>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F8D6D23"/>
    <w:multiLevelType w:val="hybridMultilevel"/>
    <w:tmpl w:val="613EE758"/>
    <w:lvl w:ilvl="0">
      <w:start w:val="63"/>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115318F"/>
    <w:multiLevelType w:val="hybridMultilevel"/>
    <w:tmpl w:val="13B0BD36"/>
    <w:lvl w:ilvl="0">
      <w:start w:val="63"/>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23E0FD4"/>
    <w:multiLevelType w:val="hybridMultilevel"/>
    <w:tmpl w:val="B112A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031E5B"/>
    <w:multiLevelType w:val="hybridMultilevel"/>
    <w:tmpl w:val="8C48356A"/>
    <w:lvl w:ilvl="0">
      <w:start w:val="63"/>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91978F0"/>
    <w:multiLevelType w:val="hybridMultilevel"/>
    <w:tmpl w:val="A10A959C"/>
    <w:lvl w:ilvl="0">
      <w:start w:val="63"/>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67725691">
    <w:abstractNumId w:val="11"/>
  </w:num>
  <w:num w:numId="2" w16cid:durableId="1808547811">
    <w:abstractNumId w:val="5"/>
  </w:num>
  <w:num w:numId="3" w16cid:durableId="1544514447">
    <w:abstractNumId w:val="4"/>
  </w:num>
  <w:num w:numId="4" w16cid:durableId="957486438">
    <w:abstractNumId w:val="2"/>
  </w:num>
  <w:num w:numId="5" w16cid:durableId="807168426">
    <w:abstractNumId w:val="15"/>
  </w:num>
  <w:num w:numId="6" w16cid:durableId="1023164858">
    <w:abstractNumId w:val="10"/>
  </w:num>
  <w:num w:numId="7" w16cid:durableId="683018043">
    <w:abstractNumId w:val="0"/>
  </w:num>
  <w:num w:numId="8" w16cid:durableId="500705462">
    <w:abstractNumId w:val="17"/>
  </w:num>
  <w:num w:numId="9" w16cid:durableId="679241518">
    <w:abstractNumId w:val="1"/>
  </w:num>
  <w:num w:numId="10" w16cid:durableId="514811024">
    <w:abstractNumId w:val="7"/>
  </w:num>
  <w:num w:numId="11" w16cid:durableId="499853389">
    <w:abstractNumId w:val="8"/>
  </w:num>
  <w:num w:numId="12" w16cid:durableId="1265651079">
    <w:abstractNumId w:val="16"/>
  </w:num>
  <w:num w:numId="13" w16cid:durableId="1996832627">
    <w:abstractNumId w:val="13"/>
  </w:num>
  <w:num w:numId="14" w16cid:durableId="1424716362">
    <w:abstractNumId w:val="12"/>
  </w:num>
  <w:num w:numId="15" w16cid:durableId="129396572">
    <w:abstractNumId w:val="14"/>
  </w:num>
  <w:num w:numId="16" w16cid:durableId="1947081059">
    <w:abstractNumId w:val="3"/>
  </w:num>
  <w:num w:numId="17" w16cid:durableId="1081223464">
    <w:abstractNumId w:val="6"/>
  </w:num>
  <w:num w:numId="18" w16cid:durableId="17480678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0EC5"/>
    <w:rsid w:val="00006E44"/>
    <w:rsid w:val="00010B89"/>
    <w:rsid w:val="00015D0F"/>
    <w:rsid w:val="000164A2"/>
    <w:rsid w:val="00021E62"/>
    <w:rsid w:val="0002258B"/>
    <w:rsid w:val="00023998"/>
    <w:rsid w:val="000242A6"/>
    <w:rsid w:val="000317D8"/>
    <w:rsid w:val="00037129"/>
    <w:rsid w:val="000377C7"/>
    <w:rsid w:val="000508DA"/>
    <w:rsid w:val="00050D08"/>
    <w:rsid w:val="00052C1B"/>
    <w:rsid w:val="00052C6A"/>
    <w:rsid w:val="00056C62"/>
    <w:rsid w:val="00067E74"/>
    <w:rsid w:val="00072FC2"/>
    <w:rsid w:val="0007449E"/>
    <w:rsid w:val="00075DAC"/>
    <w:rsid w:val="00084958"/>
    <w:rsid w:val="00085BC2"/>
    <w:rsid w:val="000869D8"/>
    <w:rsid w:val="00087E4B"/>
    <w:rsid w:val="000904A2"/>
    <w:rsid w:val="00091DAC"/>
    <w:rsid w:val="0009631F"/>
    <w:rsid w:val="000965CD"/>
    <w:rsid w:val="000B2179"/>
    <w:rsid w:val="000B557A"/>
    <w:rsid w:val="000B6F6F"/>
    <w:rsid w:val="000B7104"/>
    <w:rsid w:val="000C4762"/>
    <w:rsid w:val="000C68BA"/>
    <w:rsid w:val="000C6B6F"/>
    <w:rsid w:val="000D3851"/>
    <w:rsid w:val="000D462D"/>
    <w:rsid w:val="000F2B85"/>
    <w:rsid w:val="00100C90"/>
    <w:rsid w:val="00104AFB"/>
    <w:rsid w:val="00107019"/>
    <w:rsid w:val="0011061F"/>
    <w:rsid w:val="001119DF"/>
    <w:rsid w:val="001121CC"/>
    <w:rsid w:val="001126FB"/>
    <w:rsid w:val="0011381D"/>
    <w:rsid w:val="00113A92"/>
    <w:rsid w:val="00114ECF"/>
    <w:rsid w:val="001161FA"/>
    <w:rsid w:val="00120D7E"/>
    <w:rsid w:val="00121A9F"/>
    <w:rsid w:val="0012263C"/>
    <w:rsid w:val="00124F20"/>
    <w:rsid w:val="0013550B"/>
    <w:rsid w:val="0013595F"/>
    <w:rsid w:val="0013599D"/>
    <w:rsid w:val="0013728D"/>
    <w:rsid w:val="00141941"/>
    <w:rsid w:val="00141D5C"/>
    <w:rsid w:val="00142BFD"/>
    <w:rsid w:val="00142FEF"/>
    <w:rsid w:val="001542E3"/>
    <w:rsid w:val="00156B86"/>
    <w:rsid w:val="0016043D"/>
    <w:rsid w:val="001612AC"/>
    <w:rsid w:val="00162C2A"/>
    <w:rsid w:val="0016413A"/>
    <w:rsid w:val="00164380"/>
    <w:rsid w:val="00164470"/>
    <w:rsid w:val="0016581D"/>
    <w:rsid w:val="0017370B"/>
    <w:rsid w:val="00173F0C"/>
    <w:rsid w:val="00185AED"/>
    <w:rsid w:val="00187153"/>
    <w:rsid w:val="0018778C"/>
    <w:rsid w:val="001962DF"/>
    <w:rsid w:val="0019740C"/>
    <w:rsid w:val="001A258F"/>
    <w:rsid w:val="001A3F47"/>
    <w:rsid w:val="001A6D32"/>
    <w:rsid w:val="001B058C"/>
    <w:rsid w:val="001B481A"/>
    <w:rsid w:val="001B5851"/>
    <w:rsid w:val="001B6A67"/>
    <w:rsid w:val="001C0C66"/>
    <w:rsid w:val="001C1B8F"/>
    <w:rsid w:val="001C2218"/>
    <w:rsid w:val="001D12C8"/>
    <w:rsid w:val="001D645F"/>
    <w:rsid w:val="001E4B8C"/>
    <w:rsid w:val="001E7EF2"/>
    <w:rsid w:val="001F4A9D"/>
    <w:rsid w:val="001F77C4"/>
    <w:rsid w:val="00201105"/>
    <w:rsid w:val="00201413"/>
    <w:rsid w:val="00201B06"/>
    <w:rsid w:val="00211730"/>
    <w:rsid w:val="00215D47"/>
    <w:rsid w:val="00217BD8"/>
    <w:rsid w:val="00223796"/>
    <w:rsid w:val="002313C6"/>
    <w:rsid w:val="00233CEB"/>
    <w:rsid w:val="00235A77"/>
    <w:rsid w:val="00236351"/>
    <w:rsid w:val="002404EE"/>
    <w:rsid w:val="00241F59"/>
    <w:rsid w:val="002427CC"/>
    <w:rsid w:val="00244443"/>
    <w:rsid w:val="00257203"/>
    <w:rsid w:val="00257F49"/>
    <w:rsid w:val="00264B99"/>
    <w:rsid w:val="00273694"/>
    <w:rsid w:val="00274B49"/>
    <w:rsid w:val="00275E1F"/>
    <w:rsid w:val="002813DA"/>
    <w:rsid w:val="00287B79"/>
    <w:rsid w:val="00292608"/>
    <w:rsid w:val="00297BAC"/>
    <w:rsid w:val="002A6D79"/>
    <w:rsid w:val="002B0EDD"/>
    <w:rsid w:val="002B7394"/>
    <w:rsid w:val="002C196B"/>
    <w:rsid w:val="002C223C"/>
    <w:rsid w:val="002D09F7"/>
    <w:rsid w:val="002D42A9"/>
    <w:rsid w:val="002D581F"/>
    <w:rsid w:val="002D6241"/>
    <w:rsid w:val="002E20F7"/>
    <w:rsid w:val="00300656"/>
    <w:rsid w:val="003024C7"/>
    <w:rsid w:val="003031B5"/>
    <w:rsid w:val="00303ED3"/>
    <w:rsid w:val="00306234"/>
    <w:rsid w:val="00310175"/>
    <w:rsid w:val="00310C20"/>
    <w:rsid w:val="003164EC"/>
    <w:rsid w:val="00320AF5"/>
    <w:rsid w:val="00324FC9"/>
    <w:rsid w:val="003275DB"/>
    <w:rsid w:val="003317DA"/>
    <w:rsid w:val="00331ECE"/>
    <w:rsid w:val="00332A7F"/>
    <w:rsid w:val="00333051"/>
    <w:rsid w:val="003376DA"/>
    <w:rsid w:val="00350FEF"/>
    <w:rsid w:val="00352BA1"/>
    <w:rsid w:val="003530C5"/>
    <w:rsid w:val="0035498D"/>
    <w:rsid w:val="0036433A"/>
    <w:rsid w:val="00364B34"/>
    <w:rsid w:val="00367F49"/>
    <w:rsid w:val="00370935"/>
    <w:rsid w:val="00372CB4"/>
    <w:rsid w:val="00384A6B"/>
    <w:rsid w:val="00386764"/>
    <w:rsid w:val="003947B6"/>
    <w:rsid w:val="003A1C87"/>
    <w:rsid w:val="003A1E9C"/>
    <w:rsid w:val="003A427D"/>
    <w:rsid w:val="003A77E7"/>
    <w:rsid w:val="003B12CD"/>
    <w:rsid w:val="003B487C"/>
    <w:rsid w:val="003C5AA1"/>
    <w:rsid w:val="003D4F58"/>
    <w:rsid w:val="003E041E"/>
    <w:rsid w:val="003E7BB9"/>
    <w:rsid w:val="003F03AC"/>
    <w:rsid w:val="003F090B"/>
    <w:rsid w:val="003F5C19"/>
    <w:rsid w:val="004011B5"/>
    <w:rsid w:val="00401B69"/>
    <w:rsid w:val="00403000"/>
    <w:rsid w:val="00406B02"/>
    <w:rsid w:val="00407472"/>
    <w:rsid w:val="00407EA5"/>
    <w:rsid w:val="00413A5C"/>
    <w:rsid w:val="00414E79"/>
    <w:rsid w:val="004172E3"/>
    <w:rsid w:val="00431BB0"/>
    <w:rsid w:val="0043285B"/>
    <w:rsid w:val="00440D30"/>
    <w:rsid w:val="004610C5"/>
    <w:rsid w:val="0046504D"/>
    <w:rsid w:val="00471B91"/>
    <w:rsid w:val="00473C11"/>
    <w:rsid w:val="00474C20"/>
    <w:rsid w:val="0048713E"/>
    <w:rsid w:val="00496B10"/>
    <w:rsid w:val="004A0FCA"/>
    <w:rsid w:val="004A4299"/>
    <w:rsid w:val="004A5252"/>
    <w:rsid w:val="004B0DAC"/>
    <w:rsid w:val="004B287C"/>
    <w:rsid w:val="004B498B"/>
    <w:rsid w:val="004C0571"/>
    <w:rsid w:val="004C3369"/>
    <w:rsid w:val="004C78B0"/>
    <w:rsid w:val="004D0173"/>
    <w:rsid w:val="004D1328"/>
    <w:rsid w:val="004D3CAD"/>
    <w:rsid w:val="004E40D4"/>
    <w:rsid w:val="004E5DB0"/>
    <w:rsid w:val="004E710E"/>
    <w:rsid w:val="004F46CC"/>
    <w:rsid w:val="00511811"/>
    <w:rsid w:val="00517979"/>
    <w:rsid w:val="00521790"/>
    <w:rsid w:val="0052453A"/>
    <w:rsid w:val="00525654"/>
    <w:rsid w:val="00534F3A"/>
    <w:rsid w:val="00543C36"/>
    <w:rsid w:val="005469EC"/>
    <w:rsid w:val="005478E1"/>
    <w:rsid w:val="00550821"/>
    <w:rsid w:val="005666DA"/>
    <w:rsid w:val="005729A0"/>
    <w:rsid w:val="005769F2"/>
    <w:rsid w:val="00582DBE"/>
    <w:rsid w:val="005843D7"/>
    <w:rsid w:val="005846FF"/>
    <w:rsid w:val="005858A6"/>
    <w:rsid w:val="005902F2"/>
    <w:rsid w:val="00592E78"/>
    <w:rsid w:val="00597ACB"/>
    <w:rsid w:val="005A1727"/>
    <w:rsid w:val="005A258F"/>
    <w:rsid w:val="005A3838"/>
    <w:rsid w:val="005A5673"/>
    <w:rsid w:val="005B7842"/>
    <w:rsid w:val="005C2876"/>
    <w:rsid w:val="005D6EA1"/>
    <w:rsid w:val="005E14D1"/>
    <w:rsid w:val="005E6622"/>
    <w:rsid w:val="005F0BB1"/>
    <w:rsid w:val="005F5390"/>
    <w:rsid w:val="00606E1C"/>
    <w:rsid w:val="00607F19"/>
    <w:rsid w:val="00612412"/>
    <w:rsid w:val="00613965"/>
    <w:rsid w:val="00616C6F"/>
    <w:rsid w:val="00617C5B"/>
    <w:rsid w:val="00623D4E"/>
    <w:rsid w:val="0063045D"/>
    <w:rsid w:val="006313C5"/>
    <w:rsid w:val="00631C23"/>
    <w:rsid w:val="00632716"/>
    <w:rsid w:val="00637547"/>
    <w:rsid w:val="00637C48"/>
    <w:rsid w:val="00642741"/>
    <w:rsid w:val="00650D6C"/>
    <w:rsid w:val="00653EA7"/>
    <w:rsid w:val="006563DE"/>
    <w:rsid w:val="0066216B"/>
    <w:rsid w:val="006633BF"/>
    <w:rsid w:val="00676067"/>
    <w:rsid w:val="00676C42"/>
    <w:rsid w:val="006772D2"/>
    <w:rsid w:val="00685A69"/>
    <w:rsid w:val="006863C3"/>
    <w:rsid w:val="006909A8"/>
    <w:rsid w:val="00690A7F"/>
    <w:rsid w:val="00695EE3"/>
    <w:rsid w:val="00696779"/>
    <w:rsid w:val="006979E5"/>
    <w:rsid w:val="006A543B"/>
    <w:rsid w:val="006A6D9A"/>
    <w:rsid w:val="006B6103"/>
    <w:rsid w:val="006C5016"/>
    <w:rsid w:val="006C684E"/>
    <w:rsid w:val="006E5D9A"/>
    <w:rsid w:val="006E6C3F"/>
    <w:rsid w:val="006F5BC7"/>
    <w:rsid w:val="006F6C92"/>
    <w:rsid w:val="00704627"/>
    <w:rsid w:val="00707082"/>
    <w:rsid w:val="00720B05"/>
    <w:rsid w:val="00723C9C"/>
    <w:rsid w:val="00742AE2"/>
    <w:rsid w:val="007470DD"/>
    <w:rsid w:val="0075122B"/>
    <w:rsid w:val="007517BE"/>
    <w:rsid w:val="0075254B"/>
    <w:rsid w:val="00752B6D"/>
    <w:rsid w:val="007607E4"/>
    <w:rsid w:val="0076401D"/>
    <w:rsid w:val="00765572"/>
    <w:rsid w:val="00766929"/>
    <w:rsid w:val="0076753A"/>
    <w:rsid w:val="00770200"/>
    <w:rsid w:val="007822FA"/>
    <w:rsid w:val="00783214"/>
    <w:rsid w:val="00787202"/>
    <w:rsid w:val="00787CBD"/>
    <w:rsid w:val="00791937"/>
    <w:rsid w:val="00793896"/>
    <w:rsid w:val="007A0E1C"/>
    <w:rsid w:val="007A5480"/>
    <w:rsid w:val="007B079C"/>
    <w:rsid w:val="007C4732"/>
    <w:rsid w:val="007D296B"/>
    <w:rsid w:val="007D2FE0"/>
    <w:rsid w:val="007D3145"/>
    <w:rsid w:val="007E0130"/>
    <w:rsid w:val="007E5DD9"/>
    <w:rsid w:val="007E6C5C"/>
    <w:rsid w:val="007F1AD2"/>
    <w:rsid w:val="007F1BC2"/>
    <w:rsid w:val="007F278F"/>
    <w:rsid w:val="00802423"/>
    <w:rsid w:val="00806D68"/>
    <w:rsid w:val="008117AD"/>
    <w:rsid w:val="00811D0F"/>
    <w:rsid w:val="008124A6"/>
    <w:rsid w:val="008131D4"/>
    <w:rsid w:val="008160C0"/>
    <w:rsid w:val="00827D8C"/>
    <w:rsid w:val="008306A4"/>
    <w:rsid w:val="00831E91"/>
    <w:rsid w:val="00832299"/>
    <w:rsid w:val="0083684E"/>
    <w:rsid w:val="00836B4B"/>
    <w:rsid w:val="008370A2"/>
    <w:rsid w:val="00841810"/>
    <w:rsid w:val="00855827"/>
    <w:rsid w:val="0085747A"/>
    <w:rsid w:val="00860993"/>
    <w:rsid w:val="00860E6A"/>
    <w:rsid w:val="00862276"/>
    <w:rsid w:val="00862F9F"/>
    <w:rsid w:val="008654BE"/>
    <w:rsid w:val="00867BA5"/>
    <w:rsid w:val="00872C05"/>
    <w:rsid w:val="00872DC6"/>
    <w:rsid w:val="00875372"/>
    <w:rsid w:val="008760F6"/>
    <w:rsid w:val="00876149"/>
    <w:rsid w:val="008770C1"/>
    <w:rsid w:val="00886F99"/>
    <w:rsid w:val="00890EDE"/>
    <w:rsid w:val="00891FFC"/>
    <w:rsid w:val="00897838"/>
    <w:rsid w:val="008A0103"/>
    <w:rsid w:val="008A07AD"/>
    <w:rsid w:val="008A0DC0"/>
    <w:rsid w:val="008B120B"/>
    <w:rsid w:val="008B725A"/>
    <w:rsid w:val="008C1D7A"/>
    <w:rsid w:val="008C2C96"/>
    <w:rsid w:val="008C5806"/>
    <w:rsid w:val="008D3D22"/>
    <w:rsid w:val="008D4CDC"/>
    <w:rsid w:val="008E1CE1"/>
    <w:rsid w:val="008E4181"/>
    <w:rsid w:val="008E56C2"/>
    <w:rsid w:val="008E656A"/>
    <w:rsid w:val="008F0352"/>
    <w:rsid w:val="008F0E2A"/>
    <w:rsid w:val="008F0EC7"/>
    <w:rsid w:val="008F2128"/>
    <w:rsid w:val="008F52C9"/>
    <w:rsid w:val="008F5EA1"/>
    <w:rsid w:val="008F6679"/>
    <w:rsid w:val="008F7038"/>
    <w:rsid w:val="008F7682"/>
    <w:rsid w:val="0090730F"/>
    <w:rsid w:val="0090741E"/>
    <w:rsid w:val="00911A06"/>
    <w:rsid w:val="00923057"/>
    <w:rsid w:val="00925BF2"/>
    <w:rsid w:val="0093665C"/>
    <w:rsid w:val="009412D9"/>
    <w:rsid w:val="009433F3"/>
    <w:rsid w:val="00944D48"/>
    <w:rsid w:val="00950A76"/>
    <w:rsid w:val="00960B51"/>
    <w:rsid w:val="009611B5"/>
    <w:rsid w:val="009624D4"/>
    <w:rsid w:val="009679E8"/>
    <w:rsid w:val="009768EF"/>
    <w:rsid w:val="00985ACB"/>
    <w:rsid w:val="00986A1D"/>
    <w:rsid w:val="009B4E2A"/>
    <w:rsid w:val="009D276D"/>
    <w:rsid w:val="009D3B3C"/>
    <w:rsid w:val="009D3BC2"/>
    <w:rsid w:val="009D40A8"/>
    <w:rsid w:val="009D4D5C"/>
    <w:rsid w:val="009D5AA4"/>
    <w:rsid w:val="009E74DD"/>
    <w:rsid w:val="009F1B22"/>
    <w:rsid w:val="009F7415"/>
    <w:rsid w:val="00A06C19"/>
    <w:rsid w:val="00A074B5"/>
    <w:rsid w:val="00A11355"/>
    <w:rsid w:val="00A20E4C"/>
    <w:rsid w:val="00A2454A"/>
    <w:rsid w:val="00A2681B"/>
    <w:rsid w:val="00A303C4"/>
    <w:rsid w:val="00A31603"/>
    <w:rsid w:val="00A32340"/>
    <w:rsid w:val="00A345C1"/>
    <w:rsid w:val="00A3668C"/>
    <w:rsid w:val="00A425D5"/>
    <w:rsid w:val="00A43A46"/>
    <w:rsid w:val="00A47AD9"/>
    <w:rsid w:val="00A51831"/>
    <w:rsid w:val="00A55BC5"/>
    <w:rsid w:val="00A567AA"/>
    <w:rsid w:val="00A573A0"/>
    <w:rsid w:val="00A62BD0"/>
    <w:rsid w:val="00A6525B"/>
    <w:rsid w:val="00A659EE"/>
    <w:rsid w:val="00A677D3"/>
    <w:rsid w:val="00A710E7"/>
    <w:rsid w:val="00A76BD9"/>
    <w:rsid w:val="00A80A2B"/>
    <w:rsid w:val="00A8112E"/>
    <w:rsid w:val="00A816ED"/>
    <w:rsid w:val="00A84245"/>
    <w:rsid w:val="00A84A32"/>
    <w:rsid w:val="00A86426"/>
    <w:rsid w:val="00A8713B"/>
    <w:rsid w:val="00A900B5"/>
    <w:rsid w:val="00AA0284"/>
    <w:rsid w:val="00AA1220"/>
    <w:rsid w:val="00AA34B7"/>
    <w:rsid w:val="00AA47F5"/>
    <w:rsid w:val="00AA7DFD"/>
    <w:rsid w:val="00AB3901"/>
    <w:rsid w:val="00AB4F9E"/>
    <w:rsid w:val="00AB5163"/>
    <w:rsid w:val="00AC0EEB"/>
    <w:rsid w:val="00AC50E0"/>
    <w:rsid w:val="00AC6C11"/>
    <w:rsid w:val="00AC6E8C"/>
    <w:rsid w:val="00AD0AFB"/>
    <w:rsid w:val="00AD4666"/>
    <w:rsid w:val="00AD7654"/>
    <w:rsid w:val="00AD7B4B"/>
    <w:rsid w:val="00AE0D5B"/>
    <w:rsid w:val="00AE31BD"/>
    <w:rsid w:val="00AE4C2B"/>
    <w:rsid w:val="00AE5147"/>
    <w:rsid w:val="00AE5F41"/>
    <w:rsid w:val="00AE62C2"/>
    <w:rsid w:val="00AF1F65"/>
    <w:rsid w:val="00AF493E"/>
    <w:rsid w:val="00B07AD4"/>
    <w:rsid w:val="00B1591E"/>
    <w:rsid w:val="00B21E5D"/>
    <w:rsid w:val="00B239BF"/>
    <w:rsid w:val="00B33BE5"/>
    <w:rsid w:val="00B36D97"/>
    <w:rsid w:val="00B428F8"/>
    <w:rsid w:val="00B456FF"/>
    <w:rsid w:val="00B53877"/>
    <w:rsid w:val="00B55E73"/>
    <w:rsid w:val="00B63E0E"/>
    <w:rsid w:val="00B66FE6"/>
    <w:rsid w:val="00B7386D"/>
    <w:rsid w:val="00B73A95"/>
    <w:rsid w:val="00B73F35"/>
    <w:rsid w:val="00B74BB5"/>
    <w:rsid w:val="00B75F9E"/>
    <w:rsid w:val="00B8136C"/>
    <w:rsid w:val="00B85C47"/>
    <w:rsid w:val="00B94515"/>
    <w:rsid w:val="00BA1320"/>
    <w:rsid w:val="00BA3439"/>
    <w:rsid w:val="00BC5AD0"/>
    <w:rsid w:val="00BD0663"/>
    <w:rsid w:val="00BD0966"/>
    <w:rsid w:val="00BD1182"/>
    <w:rsid w:val="00BD6CAF"/>
    <w:rsid w:val="00BE04E5"/>
    <w:rsid w:val="00BE2C47"/>
    <w:rsid w:val="00BE69C5"/>
    <w:rsid w:val="00BF1EC3"/>
    <w:rsid w:val="00BF282B"/>
    <w:rsid w:val="00BF4303"/>
    <w:rsid w:val="00BF5EB9"/>
    <w:rsid w:val="00BF6C0E"/>
    <w:rsid w:val="00C0054C"/>
    <w:rsid w:val="00C0363D"/>
    <w:rsid w:val="00C06D30"/>
    <w:rsid w:val="00C10045"/>
    <w:rsid w:val="00C1697D"/>
    <w:rsid w:val="00C21A4D"/>
    <w:rsid w:val="00C2521E"/>
    <w:rsid w:val="00C2615B"/>
    <w:rsid w:val="00C3375F"/>
    <w:rsid w:val="00C35284"/>
    <w:rsid w:val="00C43EFD"/>
    <w:rsid w:val="00C46485"/>
    <w:rsid w:val="00C53F95"/>
    <w:rsid w:val="00C54EE1"/>
    <w:rsid w:val="00C56E4E"/>
    <w:rsid w:val="00C641A1"/>
    <w:rsid w:val="00C66555"/>
    <w:rsid w:val="00C74CDC"/>
    <w:rsid w:val="00C75FE0"/>
    <w:rsid w:val="00C80727"/>
    <w:rsid w:val="00C8150B"/>
    <w:rsid w:val="00C82584"/>
    <w:rsid w:val="00C85A21"/>
    <w:rsid w:val="00C86A60"/>
    <w:rsid w:val="00C91500"/>
    <w:rsid w:val="00C91A0C"/>
    <w:rsid w:val="00CA41AE"/>
    <w:rsid w:val="00CB1CAE"/>
    <w:rsid w:val="00CB6D8B"/>
    <w:rsid w:val="00CC126F"/>
    <w:rsid w:val="00CC2B85"/>
    <w:rsid w:val="00CC754B"/>
    <w:rsid w:val="00CD336F"/>
    <w:rsid w:val="00CD65E8"/>
    <w:rsid w:val="00CD7555"/>
    <w:rsid w:val="00CE3DFA"/>
    <w:rsid w:val="00CE63DE"/>
    <w:rsid w:val="00CF0EE0"/>
    <w:rsid w:val="00CF55F9"/>
    <w:rsid w:val="00D04DE0"/>
    <w:rsid w:val="00D10DA1"/>
    <w:rsid w:val="00D14A39"/>
    <w:rsid w:val="00D21D96"/>
    <w:rsid w:val="00D22725"/>
    <w:rsid w:val="00D22966"/>
    <w:rsid w:val="00D22EDB"/>
    <w:rsid w:val="00D23F02"/>
    <w:rsid w:val="00D240CC"/>
    <w:rsid w:val="00D26442"/>
    <w:rsid w:val="00D2731B"/>
    <w:rsid w:val="00D318E8"/>
    <w:rsid w:val="00D33FB2"/>
    <w:rsid w:val="00D40737"/>
    <w:rsid w:val="00D44416"/>
    <w:rsid w:val="00D5400B"/>
    <w:rsid w:val="00D55865"/>
    <w:rsid w:val="00D57D45"/>
    <w:rsid w:val="00D6184E"/>
    <w:rsid w:val="00D71636"/>
    <w:rsid w:val="00D731D2"/>
    <w:rsid w:val="00D80EB3"/>
    <w:rsid w:val="00D828F4"/>
    <w:rsid w:val="00D84DBE"/>
    <w:rsid w:val="00D94FB0"/>
    <w:rsid w:val="00D975A0"/>
    <w:rsid w:val="00D97B08"/>
    <w:rsid w:val="00DA6690"/>
    <w:rsid w:val="00DA76F6"/>
    <w:rsid w:val="00DB4F13"/>
    <w:rsid w:val="00DC1D42"/>
    <w:rsid w:val="00DC39D5"/>
    <w:rsid w:val="00DC59E4"/>
    <w:rsid w:val="00DC67DE"/>
    <w:rsid w:val="00DC6E79"/>
    <w:rsid w:val="00DD10AA"/>
    <w:rsid w:val="00DD3D57"/>
    <w:rsid w:val="00DD6ABC"/>
    <w:rsid w:val="00DE267D"/>
    <w:rsid w:val="00DE4D9E"/>
    <w:rsid w:val="00DE6B9C"/>
    <w:rsid w:val="00DE7AC0"/>
    <w:rsid w:val="00DF152D"/>
    <w:rsid w:val="00E01012"/>
    <w:rsid w:val="00E023E5"/>
    <w:rsid w:val="00E0266B"/>
    <w:rsid w:val="00E0384C"/>
    <w:rsid w:val="00E0627F"/>
    <w:rsid w:val="00E11108"/>
    <w:rsid w:val="00E11731"/>
    <w:rsid w:val="00E11F1B"/>
    <w:rsid w:val="00E15329"/>
    <w:rsid w:val="00E26117"/>
    <w:rsid w:val="00E317A1"/>
    <w:rsid w:val="00E33376"/>
    <w:rsid w:val="00E34BF3"/>
    <w:rsid w:val="00E4637D"/>
    <w:rsid w:val="00E46D77"/>
    <w:rsid w:val="00E4715E"/>
    <w:rsid w:val="00E53EF3"/>
    <w:rsid w:val="00E54727"/>
    <w:rsid w:val="00E62C35"/>
    <w:rsid w:val="00E706B6"/>
    <w:rsid w:val="00E717D0"/>
    <w:rsid w:val="00E71A3A"/>
    <w:rsid w:val="00E7244E"/>
    <w:rsid w:val="00E77C2E"/>
    <w:rsid w:val="00E83740"/>
    <w:rsid w:val="00E905CC"/>
    <w:rsid w:val="00E949FF"/>
    <w:rsid w:val="00EA2834"/>
    <w:rsid w:val="00EA39EA"/>
    <w:rsid w:val="00EA4515"/>
    <w:rsid w:val="00EB10BB"/>
    <w:rsid w:val="00EB7475"/>
    <w:rsid w:val="00EC0CBD"/>
    <w:rsid w:val="00ED4B2B"/>
    <w:rsid w:val="00EF35C6"/>
    <w:rsid w:val="00EF388D"/>
    <w:rsid w:val="00EF4466"/>
    <w:rsid w:val="00EF4E5E"/>
    <w:rsid w:val="00EF61EF"/>
    <w:rsid w:val="00F059B8"/>
    <w:rsid w:val="00F07163"/>
    <w:rsid w:val="00F126FA"/>
    <w:rsid w:val="00F4117C"/>
    <w:rsid w:val="00F4528E"/>
    <w:rsid w:val="00F456ED"/>
    <w:rsid w:val="00F46B7A"/>
    <w:rsid w:val="00F50ABA"/>
    <w:rsid w:val="00F55762"/>
    <w:rsid w:val="00F57801"/>
    <w:rsid w:val="00F63467"/>
    <w:rsid w:val="00F64DE8"/>
    <w:rsid w:val="00F66187"/>
    <w:rsid w:val="00F708F0"/>
    <w:rsid w:val="00F7256D"/>
    <w:rsid w:val="00F737B1"/>
    <w:rsid w:val="00F8121A"/>
    <w:rsid w:val="00F953D5"/>
    <w:rsid w:val="00FA0781"/>
    <w:rsid w:val="00FA3ABF"/>
    <w:rsid w:val="00FB0EE6"/>
    <w:rsid w:val="00FB3384"/>
    <w:rsid w:val="00FB650E"/>
    <w:rsid w:val="00FB7992"/>
    <w:rsid w:val="00FC7865"/>
    <w:rsid w:val="00FE140D"/>
    <w:rsid w:val="00FE5E6F"/>
    <w:rsid w:val="00FE6FFF"/>
    <w:rsid w:val="00FE70F6"/>
    <w:rsid w:val="00FE726C"/>
    <w:rsid w:val="00FF289B"/>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0F2F72B0"/>
  <w15:docId w15:val="{21BD3461-AB48-4A41-8FB8-F6484C9B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7F5"/>
    <w:pPr>
      <w:spacing w:after="100" w:line="264" w:lineRule="auto"/>
    </w:pPr>
    <w:rPr>
      <w:sz w:val="22"/>
    </w:rPr>
  </w:style>
  <w:style w:type="paragraph" w:styleId="Heading1">
    <w:name w:val="heading 1"/>
    <w:basedOn w:val="Normal"/>
    <w:next w:val="Normal"/>
    <w:link w:val="Rubrik1Char"/>
    <w:uiPriority w:val="9"/>
    <w:qFormat/>
    <w:rsid w:val="00DE267D"/>
    <w:pPr>
      <w:keepNext/>
      <w:keepLines/>
      <w:spacing w:before="400" w:line="240" w:lineRule="auto"/>
      <w:ind w:hanging="1418"/>
      <w:outlineLvl w:val="0"/>
    </w:pPr>
    <w:rPr>
      <w:rFonts w:asciiTheme="majorHAnsi" w:eastAsiaTheme="majorEastAsia" w:hAnsiTheme="majorHAnsi" w:cstheme="majorBidi"/>
      <w:b/>
      <w:color w:val="0D0D0D" w:themeColor="text1" w:themeTint="F2"/>
      <w:sz w:val="40"/>
      <w:szCs w:val="32"/>
    </w:rPr>
  </w:style>
  <w:style w:type="paragraph" w:styleId="Heading2">
    <w:name w:val="heading 2"/>
    <w:basedOn w:val="Normal"/>
    <w:next w:val="Normal"/>
    <w:link w:val="Rubrik2Char"/>
    <w:uiPriority w:val="9"/>
    <w:qFormat/>
    <w:rsid w:val="00DE267D"/>
    <w:pPr>
      <w:keepNext/>
      <w:keepLines/>
      <w:spacing w:before="320" w:after="80" w:line="240" w:lineRule="auto"/>
      <w:ind w:hanging="1418"/>
      <w:outlineLvl w:val="1"/>
    </w:pPr>
    <w:rPr>
      <w:rFonts w:asciiTheme="majorHAnsi" w:eastAsiaTheme="majorEastAsia" w:hAnsiTheme="majorHAnsi" w:cstheme="majorBidi"/>
      <w:b/>
      <w:color w:val="0D0D0D" w:themeColor="text1" w:themeTint="F2"/>
      <w:sz w:val="30"/>
      <w:szCs w:val="28"/>
    </w:rPr>
  </w:style>
  <w:style w:type="paragraph" w:styleId="Heading3">
    <w:name w:val="heading 3"/>
    <w:basedOn w:val="Normal"/>
    <w:next w:val="Normal"/>
    <w:link w:val="Rubrik3Char"/>
    <w:uiPriority w:val="9"/>
    <w:qFormat/>
    <w:rsid w:val="00DE267D"/>
    <w:pPr>
      <w:keepNext/>
      <w:keepLines/>
      <w:spacing w:before="400" w:after="120"/>
      <w:ind w:hanging="1418"/>
      <w:outlineLvl w:val="2"/>
    </w:pPr>
    <w:rPr>
      <w:rFonts w:asciiTheme="majorHAnsi" w:eastAsiaTheme="majorEastAsia" w:hAnsiTheme="majorHAnsi" w:cstheme="majorBidi"/>
      <w:b/>
      <w:color w:val="0D0D0D" w:themeColor="text1" w:themeTint="F2"/>
      <w:sz w:val="24"/>
    </w:rPr>
  </w:style>
  <w:style w:type="paragraph" w:styleId="Heading4">
    <w:name w:val="heading 4"/>
    <w:basedOn w:val="Normal"/>
    <w:next w:val="Normal"/>
    <w:link w:val="Rubrik4Char"/>
    <w:uiPriority w:val="9"/>
    <w:unhideWhenUsed/>
    <w:qFormat/>
    <w:rsid w:val="00787202"/>
    <w:pPr>
      <w:keepNext/>
      <w:keepLines/>
      <w:spacing w:before="320" w:after="120"/>
      <w:outlineLvl w:val="3"/>
    </w:pPr>
    <w:rPr>
      <w:rFonts w:asciiTheme="majorHAnsi" w:eastAsiaTheme="majorEastAsia" w:hAnsiTheme="majorHAnsi" w:cstheme="majorBidi"/>
      <w:i/>
      <w:iCs/>
      <w:color w:val="0D0D0D" w:themeColor="text1" w:themeTint="F2"/>
    </w:rPr>
  </w:style>
  <w:style w:type="paragraph" w:styleId="Heading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DE267D"/>
    <w:rPr>
      <w:rFonts w:asciiTheme="majorHAnsi" w:eastAsiaTheme="majorEastAsia" w:hAnsiTheme="majorHAnsi" w:cstheme="majorBidi"/>
      <w:b/>
      <w:color w:val="0D0D0D" w:themeColor="text1" w:themeTint="F2"/>
      <w:sz w:val="40"/>
      <w:szCs w:val="32"/>
    </w:rPr>
  </w:style>
  <w:style w:type="character" w:customStyle="1" w:styleId="Rubrik2Char">
    <w:name w:val="Rubrik 2 Char"/>
    <w:basedOn w:val="DefaultParagraphFont"/>
    <w:link w:val="Heading2"/>
    <w:uiPriority w:val="9"/>
    <w:rsid w:val="00DE267D"/>
    <w:rPr>
      <w:rFonts w:asciiTheme="majorHAnsi" w:eastAsiaTheme="majorEastAsia" w:hAnsiTheme="majorHAnsi" w:cstheme="majorBidi"/>
      <w:b/>
      <w:color w:val="0D0D0D" w:themeColor="text1" w:themeTint="F2"/>
      <w:sz w:val="30"/>
      <w:szCs w:val="28"/>
    </w:rPr>
  </w:style>
  <w:style w:type="character" w:customStyle="1" w:styleId="Rubrik3Char">
    <w:name w:val="Rubrik 3 Char"/>
    <w:basedOn w:val="DefaultParagraphFont"/>
    <w:link w:val="Heading3"/>
    <w:uiPriority w:val="9"/>
    <w:rsid w:val="00DE267D"/>
    <w:rPr>
      <w:rFonts w:asciiTheme="majorHAnsi" w:eastAsiaTheme="majorEastAsia" w:hAnsiTheme="majorHAnsi" w:cstheme="majorBidi"/>
      <w:b/>
      <w:color w:val="0D0D0D" w:themeColor="text1" w:themeTint="F2"/>
    </w:rPr>
  </w:style>
  <w:style w:type="character" w:customStyle="1" w:styleId="Rubrik4Char">
    <w:name w:val="Rubrik 4 Char"/>
    <w:basedOn w:val="DefaultParagraphFont"/>
    <w:link w:val="Heading4"/>
    <w:uiPriority w:val="9"/>
    <w:rsid w:val="00787202"/>
    <w:rPr>
      <w:rFonts w:asciiTheme="majorHAnsi" w:eastAsiaTheme="majorEastAsia" w:hAnsiTheme="majorHAnsi" w:cstheme="majorBidi"/>
      <w:i/>
      <w:iCs/>
      <w:color w:val="0D0D0D" w:themeColor="text1" w:themeTint="F2"/>
      <w:sz w:val="22"/>
    </w:rPr>
  </w:style>
  <w:style w:type="character" w:customStyle="1" w:styleId="Rubrik5Char">
    <w:name w:val="Rubrik 5 Char"/>
    <w:basedOn w:val="DefaultParagraphFont"/>
    <w:link w:val="Heading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DefaultParagraphFont"/>
    <w:link w:val="Heading6"/>
    <w:uiPriority w:val="9"/>
    <w:semiHidden/>
    <w:rsid w:val="00350FEF"/>
    <w:rPr>
      <w:rFonts w:asciiTheme="majorHAnsi" w:eastAsiaTheme="majorEastAsia" w:hAnsiTheme="majorHAnsi" w:cstheme="majorBidi"/>
    </w:rPr>
  </w:style>
  <w:style w:type="character" w:customStyle="1" w:styleId="Rubrik7Char">
    <w:name w:val="Rubrik 7 Char"/>
    <w:basedOn w:val="DefaultParagraphFont"/>
    <w:link w:val="Heading7"/>
    <w:uiPriority w:val="9"/>
    <w:semiHidden/>
    <w:rsid w:val="00350FEF"/>
    <w:rPr>
      <w:rFonts w:asciiTheme="majorHAnsi" w:eastAsiaTheme="majorEastAsia" w:hAnsiTheme="majorHAnsi" w:cstheme="majorBidi"/>
      <w:i/>
      <w:iCs/>
    </w:rPr>
  </w:style>
  <w:style w:type="character" w:customStyle="1" w:styleId="Rubrik8Char">
    <w:name w:val="Rubrik 8 Char"/>
    <w:basedOn w:val="DefaultParagraphFont"/>
    <w:link w:val="Heading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DefaultParagraphFont"/>
    <w:link w:val="Heading9"/>
    <w:uiPriority w:val="9"/>
    <w:semiHidden/>
    <w:rsid w:val="00350FE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FB3384"/>
    <w:pPr>
      <w:spacing w:after="200" w:line="240" w:lineRule="auto"/>
    </w:pPr>
    <w:rPr>
      <w:i/>
      <w:iCs/>
      <w:sz w:val="18"/>
      <w:szCs w:val="18"/>
    </w:rPr>
  </w:style>
  <w:style w:type="paragraph" w:styleId="Title">
    <w:name w:val="Title"/>
    <w:aliases w:val="titel första sidan"/>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aliases w:val="titel första sidan Char"/>
    <w:basedOn w:val="DefaultParagraphFont"/>
    <w:link w:val="Title"/>
    <w:uiPriority w:val="10"/>
    <w:rsid w:val="00473C11"/>
    <w:rPr>
      <w:rFonts w:asciiTheme="majorHAnsi" w:eastAsiaTheme="majorEastAsia" w:hAnsiTheme="majorHAnsi" w:cstheme="majorBidi"/>
      <w:spacing w:val="-10"/>
      <w:sz w:val="56"/>
      <w:szCs w:val="56"/>
    </w:rPr>
  </w:style>
  <w:style w:type="paragraph" w:styleId="Subtitle">
    <w:name w:val="Subtitle"/>
    <w:aliases w:val="första sidan"/>
    <w:basedOn w:val="Normal"/>
    <w:next w:val="Normal"/>
    <w:link w:val="UnderrubrikChar"/>
    <w:uiPriority w:val="11"/>
    <w:qFormat/>
    <w:rsid w:val="003E041E"/>
    <w:pPr>
      <w:numPr>
        <w:ilvl w:val="1"/>
      </w:numPr>
      <w:spacing w:line="240" w:lineRule="auto"/>
    </w:pPr>
    <w:rPr>
      <w:rFonts w:asciiTheme="majorHAnsi" w:hAnsiTheme="majorHAnsi"/>
      <w:spacing w:val="15"/>
      <w:sz w:val="24"/>
    </w:rPr>
  </w:style>
  <w:style w:type="character" w:customStyle="1" w:styleId="UnderrubrikChar">
    <w:name w:val="Underrubrik Char"/>
    <w:aliases w:val="första sidan Char"/>
    <w:basedOn w:val="DefaultParagraphFont"/>
    <w:link w:val="Subtitle"/>
    <w:uiPriority w:val="11"/>
    <w:rsid w:val="003E041E"/>
    <w:rPr>
      <w:rFonts w:asciiTheme="majorHAnsi" w:hAnsiTheme="majorHAnsi"/>
      <w:spacing w:val="15"/>
    </w:rPr>
  </w:style>
  <w:style w:type="character" w:styleId="Strong">
    <w:name w:val="Strong"/>
    <w:basedOn w:val="DefaultParagraphFont"/>
    <w:uiPriority w:val="22"/>
    <w:rsid w:val="00350FEF"/>
    <w:rPr>
      <w:b/>
      <w:bCs/>
      <w:color w:val="auto"/>
    </w:rPr>
  </w:style>
  <w:style w:type="character" w:styleId="Emphasis">
    <w:name w:val="Emphasis"/>
    <w:basedOn w:val="DefaultParagraphFont"/>
    <w:uiPriority w:val="20"/>
    <w:semiHidden/>
    <w:qFormat/>
    <w:rsid w:val="00350FEF"/>
    <w:rPr>
      <w:i/>
      <w:iCs/>
      <w:color w:val="auto"/>
    </w:rPr>
  </w:style>
  <w:style w:type="paragraph" w:styleId="NoSpacing">
    <w:name w:val="No Spacing"/>
    <w:uiPriority w:val="1"/>
    <w:qFormat/>
    <w:rsid w:val="00350FEF"/>
    <w:pPr>
      <w:spacing w:after="0"/>
    </w:pPr>
  </w:style>
  <w:style w:type="paragraph" w:styleId="Quote">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DefaultParagraphFont"/>
    <w:link w:val="Quote"/>
    <w:uiPriority w:val="29"/>
    <w:semiHidden/>
    <w:rsid w:val="00473C11"/>
    <w:rPr>
      <w:i/>
      <w:iCs/>
      <w:color w:val="404040" w:themeColor="text1" w:themeTint="BF"/>
    </w:rPr>
  </w:style>
  <w:style w:type="paragraph" w:styleId="IntenseQuote">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DefaultParagraphFont"/>
    <w:link w:val="IntenseQuote"/>
    <w:uiPriority w:val="30"/>
    <w:semiHidden/>
    <w:rsid w:val="00473C11"/>
    <w:rPr>
      <w:i/>
      <w:iCs/>
      <w:color w:val="404040" w:themeColor="text1" w:themeTint="BF"/>
    </w:rPr>
  </w:style>
  <w:style w:type="character" w:styleId="SubtleEmphasis">
    <w:name w:val="Subtle Emphasis"/>
    <w:basedOn w:val="DefaultParagraphFont"/>
    <w:uiPriority w:val="19"/>
    <w:semiHidden/>
    <w:qFormat/>
    <w:rsid w:val="00350FEF"/>
    <w:rPr>
      <w:i/>
      <w:iCs/>
      <w:color w:val="404040" w:themeColor="text1" w:themeTint="BF"/>
    </w:rPr>
  </w:style>
  <w:style w:type="character" w:styleId="IntenseEmphasis">
    <w:name w:val="Intense Emphasis"/>
    <w:basedOn w:val="DefaultParagraphFont"/>
    <w:uiPriority w:val="21"/>
    <w:semiHidden/>
    <w:qFormat/>
    <w:rsid w:val="00350FEF"/>
    <w:rPr>
      <w:b/>
      <w:bCs/>
      <w:i/>
      <w:iCs/>
      <w:color w:val="auto"/>
    </w:rPr>
  </w:style>
  <w:style w:type="character" w:styleId="SubtleReference">
    <w:name w:val="Subtle Reference"/>
    <w:basedOn w:val="DefaultParagraphFont"/>
    <w:uiPriority w:val="31"/>
    <w:semiHidden/>
    <w:qFormat/>
    <w:rsid w:val="00350FEF"/>
    <w:rPr>
      <w:smallCaps/>
      <w:color w:val="404040" w:themeColor="text1" w:themeTint="BF"/>
    </w:rPr>
  </w:style>
  <w:style w:type="character" w:styleId="IntenseReference">
    <w:name w:val="Intense Reference"/>
    <w:basedOn w:val="DefaultParagraphFont"/>
    <w:uiPriority w:val="32"/>
    <w:semiHidden/>
    <w:qFormat/>
    <w:rsid w:val="00350FEF"/>
    <w:rPr>
      <w:b/>
      <w:bCs/>
      <w:smallCaps/>
      <w:color w:val="404040" w:themeColor="text1" w:themeTint="BF"/>
      <w:spacing w:val="5"/>
    </w:rPr>
  </w:style>
  <w:style w:type="character" w:styleId="BookTitle">
    <w:name w:val="Book Title"/>
    <w:basedOn w:val="DefaultParagraphFont"/>
    <w:uiPriority w:val="33"/>
    <w:semiHidden/>
    <w:qFormat/>
    <w:rsid w:val="00350FEF"/>
    <w:rPr>
      <w:b/>
      <w:bCs/>
      <w:i/>
      <w:iCs/>
      <w:spacing w:val="5"/>
    </w:rPr>
  </w:style>
  <w:style w:type="paragraph" w:styleId="TOCHeading">
    <w:name w:val="TOC Heading"/>
    <w:basedOn w:val="Heading1"/>
    <w:next w:val="Normal"/>
    <w:uiPriority w:val="39"/>
    <w:semiHidden/>
    <w:unhideWhenUsed/>
    <w:qFormat/>
    <w:rsid w:val="00350FEF"/>
    <w:pPr>
      <w:outlineLvl w:val="9"/>
    </w:pPr>
  </w:style>
  <w:style w:type="paragraph" w:styleId="Header">
    <w:name w:val="header"/>
    <w:basedOn w:val="Normal"/>
    <w:link w:val="SidhuvudChar"/>
    <w:uiPriority w:val="99"/>
    <w:unhideWhenUsed/>
    <w:rsid w:val="004F46CC"/>
    <w:pPr>
      <w:tabs>
        <w:tab w:val="center" w:pos="4513"/>
        <w:tab w:val="right" w:pos="9026"/>
      </w:tabs>
      <w:spacing w:after="0" w:line="240" w:lineRule="auto"/>
    </w:pPr>
    <w:rPr>
      <w:rFonts w:asciiTheme="majorHAnsi" w:hAnsiTheme="majorHAnsi"/>
      <w:b/>
    </w:rPr>
  </w:style>
  <w:style w:type="character" w:customStyle="1" w:styleId="SidhuvudChar">
    <w:name w:val="Sidhuvud Char"/>
    <w:basedOn w:val="DefaultParagraphFont"/>
    <w:link w:val="Header"/>
    <w:uiPriority w:val="99"/>
    <w:rsid w:val="004F46CC"/>
    <w:rPr>
      <w:rFonts w:asciiTheme="majorHAnsi" w:hAnsiTheme="majorHAnsi"/>
      <w:b/>
      <w:sz w:val="22"/>
    </w:rPr>
  </w:style>
  <w:style w:type="paragraph" w:styleId="Footer">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DefaultParagraphFont"/>
    <w:link w:val="Footer"/>
    <w:uiPriority w:val="99"/>
    <w:rsid w:val="00F66187"/>
    <w:rPr>
      <w:rFonts w:asciiTheme="majorHAnsi" w:hAnsiTheme="majorHAnsi"/>
      <w:sz w:val="18"/>
    </w:rPr>
  </w:style>
  <w:style w:type="table" w:styleId="TableGrid">
    <w:name w:val="Table Grid"/>
    <w:basedOn w:val="TableNorma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on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C85A21"/>
    <w:rPr>
      <w:rFonts w:ascii="Segoe UI" w:hAnsi="Segoe UI" w:cs="Segoe UI"/>
      <w:sz w:val="18"/>
      <w:szCs w:val="18"/>
    </w:rPr>
  </w:style>
  <w:style w:type="character" w:styleId="PlaceholderText">
    <w:name w:val="Placeholder Text"/>
    <w:basedOn w:val="DefaultParagraphFont"/>
    <w:uiPriority w:val="99"/>
    <w:semiHidden/>
    <w:rsid w:val="00AE5F41"/>
    <w:rPr>
      <w:color w:val="595959" w:themeColor="text1" w:themeTint="A6"/>
    </w:rPr>
  </w:style>
  <w:style w:type="character" w:styleId="Hyperlink">
    <w:name w:val="Hyperlink"/>
    <w:basedOn w:val="DefaultParagraphFon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Mention">
    <w:name w:val="Mention"/>
    <w:basedOn w:val="DefaultParagraphFon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653EA7"/>
    <w:pPr>
      <w:spacing w:before="240" w:after="0"/>
    </w:pPr>
    <w:rPr>
      <w:rFonts w:asciiTheme="majorHAnsi" w:hAnsiTheme="majorHAnsi" w:cstheme="majorHAnsi"/>
      <w:b/>
      <w:bCs/>
      <w:sz w:val="20"/>
      <w:szCs w:val="20"/>
    </w:rPr>
  </w:style>
  <w:style w:type="table" w:customStyle="1" w:styleId="Sidfotgrundmall">
    <w:name w:val="Sidfot grundmall"/>
    <w:basedOn w:val="TableNormal"/>
    <w:uiPriority w:val="99"/>
    <w:rsid w:val="00841810"/>
    <w:pPr>
      <w:spacing w:after="0"/>
    </w:pPr>
    <w:rPr>
      <w:rFonts w:asciiTheme="majorHAnsi" w:hAnsiTheme="majorHAnsi"/>
    </w:rPr>
    <w:tblPr/>
  </w:style>
  <w:style w:type="paragraph" w:styleId="Salutation">
    <w:name w:val="Salutation"/>
    <w:basedOn w:val="Normal"/>
    <w:next w:val="Normal"/>
    <w:link w:val="InledningChar"/>
    <w:uiPriority w:val="99"/>
    <w:semiHidden/>
    <w:rsid w:val="004F46CC"/>
  </w:style>
  <w:style w:type="character" w:customStyle="1" w:styleId="InledningChar">
    <w:name w:val="Inledning Char"/>
    <w:basedOn w:val="DefaultParagraphFont"/>
    <w:link w:val="Salutation"/>
    <w:uiPriority w:val="99"/>
    <w:semiHidden/>
    <w:rsid w:val="004F46CC"/>
    <w:rPr>
      <w:sz w:val="22"/>
    </w:rPr>
  </w:style>
  <w:style w:type="paragraph" w:styleId="ListParagraph">
    <w:name w:val="List Paragraph"/>
    <w:basedOn w:val="Normal"/>
    <w:uiPriority w:val="34"/>
    <w:qFormat/>
    <w:rsid w:val="0009631F"/>
    <w:pPr>
      <w:ind w:left="720"/>
      <w:contextualSpacing/>
    </w:pPr>
  </w:style>
  <w:style w:type="paragraph" w:customStyle="1" w:styleId="DokumenttitelFrstasidan">
    <w:name w:val="Dokumenttitel Första sidan"/>
    <w:basedOn w:val="Heading1"/>
    <w:qFormat/>
    <w:rsid w:val="003E041E"/>
    <w:rPr>
      <w:sz w:val="44"/>
    </w:rPr>
  </w:style>
  <w:style w:type="paragraph" w:styleId="BodyText">
    <w:name w:val="Body Text"/>
    <w:basedOn w:val="Normal"/>
    <w:link w:val="BrdtextChar"/>
    <w:uiPriority w:val="99"/>
    <w:rsid w:val="003E041E"/>
    <w:pPr>
      <w:spacing w:after="120"/>
    </w:pPr>
  </w:style>
  <w:style w:type="character" w:customStyle="1" w:styleId="BrdtextChar">
    <w:name w:val="Brödtext Char"/>
    <w:basedOn w:val="DefaultParagraphFont"/>
    <w:link w:val="BodyText"/>
    <w:uiPriority w:val="99"/>
    <w:rsid w:val="003E041E"/>
    <w:rPr>
      <w:sz w:val="22"/>
    </w:rPr>
  </w:style>
  <w:style w:type="paragraph" w:customStyle="1" w:styleId="VersalrubrikFrstasida">
    <w:name w:val="Versal rubrik Första sida"/>
    <w:basedOn w:val="Normal"/>
    <w:qFormat/>
    <w:rsid w:val="002B0EDD"/>
    <w:pPr>
      <w:spacing w:after="0"/>
    </w:pPr>
    <w:rPr>
      <w:rFonts w:asciiTheme="majorHAnsi" w:hAnsiTheme="majorHAnsi" w:cstheme="majorHAnsi"/>
      <w:caps/>
      <w:spacing w:val="20"/>
      <w:sz w:val="24"/>
      <w:szCs w:val="28"/>
    </w:rPr>
  </w:style>
  <w:style w:type="paragraph" w:customStyle="1" w:styleId="Ingress">
    <w:name w:val="Ingress"/>
    <w:basedOn w:val="Normal"/>
    <w:qFormat/>
    <w:rsid w:val="008131D4"/>
    <w:pPr>
      <w:spacing w:after="160"/>
    </w:pPr>
    <w:rPr>
      <w:rFonts w:asciiTheme="majorHAnsi" w:hAnsiTheme="majorHAnsi"/>
      <w:sz w:val="24"/>
    </w:rPr>
  </w:style>
  <w:style w:type="character" w:styleId="UnresolvedMention">
    <w:name w:val="Unresolved Mention"/>
    <w:basedOn w:val="DefaultParagraphFont"/>
    <w:uiPriority w:val="99"/>
    <w:semiHidden/>
    <w:unhideWhenUsed/>
    <w:rsid w:val="00406B02"/>
    <w:rPr>
      <w:color w:val="605E5C"/>
      <w:shd w:val="clear" w:color="auto" w:fill="E1DFDD"/>
    </w:rPr>
  </w:style>
  <w:style w:type="paragraph" w:styleId="TOC1">
    <w:name w:val="toc 1"/>
    <w:basedOn w:val="Normal"/>
    <w:next w:val="Normal"/>
    <w:autoRedefine/>
    <w:uiPriority w:val="39"/>
    <w:unhideWhenUsed/>
    <w:rsid w:val="00787202"/>
    <w:pPr>
      <w:tabs>
        <w:tab w:val="left" w:pos="440"/>
        <w:tab w:val="right" w:leader="dot" w:pos="8787"/>
      </w:tabs>
    </w:pPr>
    <w:rPr>
      <w:rFonts w:asciiTheme="majorHAnsi" w:hAnsiTheme="majorHAnsi" w:cstheme="majorHAnsi"/>
      <w:b/>
      <w:noProof/>
    </w:rPr>
  </w:style>
  <w:style w:type="paragraph" w:styleId="TOC2">
    <w:name w:val="toc 2"/>
    <w:basedOn w:val="Normal"/>
    <w:next w:val="Normal"/>
    <w:autoRedefine/>
    <w:uiPriority w:val="39"/>
    <w:unhideWhenUsed/>
    <w:rsid w:val="00787202"/>
    <w:pPr>
      <w:spacing w:line="276" w:lineRule="auto"/>
      <w:ind w:left="220"/>
    </w:pPr>
    <w:rPr>
      <w:rFonts w:asciiTheme="majorHAnsi" w:hAnsiTheme="majorHAnsi"/>
      <w:b/>
    </w:rPr>
  </w:style>
  <w:style w:type="paragraph" w:styleId="TOC3">
    <w:name w:val="toc 3"/>
    <w:basedOn w:val="Normal"/>
    <w:next w:val="Normal"/>
    <w:autoRedefine/>
    <w:uiPriority w:val="39"/>
    <w:unhideWhenUsed/>
    <w:rsid w:val="00DE267D"/>
    <w:pPr>
      <w:spacing w:line="276" w:lineRule="auto"/>
      <w:ind w:left="440"/>
    </w:pPr>
    <w:rPr>
      <w:rFonts w:asciiTheme="majorHAnsi" w:hAnsiTheme="majorHAnsi"/>
    </w:rPr>
  </w:style>
  <w:style w:type="paragraph" w:styleId="TOC4">
    <w:name w:val="toc 4"/>
    <w:basedOn w:val="Normal"/>
    <w:next w:val="Normal"/>
    <w:autoRedefine/>
    <w:uiPriority w:val="39"/>
    <w:unhideWhenUsed/>
    <w:rsid w:val="00791937"/>
    <w:pPr>
      <w:spacing w:line="259" w:lineRule="auto"/>
      <w:ind w:left="660"/>
    </w:pPr>
    <w:rPr>
      <w:kern w:val="2"/>
      <w:szCs w:val="22"/>
      <w:lang w:eastAsia="sv-SE"/>
      <w14:ligatures w14:val="standardContextual"/>
    </w:rPr>
  </w:style>
  <w:style w:type="paragraph" w:styleId="TOC5">
    <w:name w:val="toc 5"/>
    <w:basedOn w:val="Normal"/>
    <w:next w:val="Normal"/>
    <w:autoRedefine/>
    <w:uiPriority w:val="39"/>
    <w:unhideWhenUsed/>
    <w:rsid w:val="00791937"/>
    <w:pPr>
      <w:spacing w:line="259" w:lineRule="auto"/>
      <w:ind w:left="880"/>
    </w:pPr>
    <w:rPr>
      <w:kern w:val="2"/>
      <w:szCs w:val="22"/>
      <w:lang w:eastAsia="sv-SE"/>
      <w14:ligatures w14:val="standardContextual"/>
    </w:rPr>
  </w:style>
  <w:style w:type="paragraph" w:styleId="TOC6">
    <w:name w:val="toc 6"/>
    <w:basedOn w:val="Normal"/>
    <w:next w:val="Normal"/>
    <w:autoRedefine/>
    <w:uiPriority w:val="39"/>
    <w:unhideWhenUsed/>
    <w:rsid w:val="00791937"/>
    <w:pPr>
      <w:spacing w:line="259" w:lineRule="auto"/>
      <w:ind w:left="1100"/>
    </w:pPr>
    <w:rPr>
      <w:kern w:val="2"/>
      <w:szCs w:val="22"/>
      <w:lang w:eastAsia="sv-SE"/>
      <w14:ligatures w14:val="standardContextual"/>
    </w:rPr>
  </w:style>
  <w:style w:type="paragraph" w:styleId="TOC7">
    <w:name w:val="toc 7"/>
    <w:basedOn w:val="Normal"/>
    <w:next w:val="Normal"/>
    <w:autoRedefine/>
    <w:uiPriority w:val="39"/>
    <w:unhideWhenUsed/>
    <w:rsid w:val="00791937"/>
    <w:pPr>
      <w:spacing w:line="259" w:lineRule="auto"/>
      <w:ind w:left="1320"/>
    </w:pPr>
    <w:rPr>
      <w:kern w:val="2"/>
      <w:szCs w:val="22"/>
      <w:lang w:eastAsia="sv-SE"/>
      <w14:ligatures w14:val="standardContextual"/>
    </w:rPr>
  </w:style>
  <w:style w:type="paragraph" w:styleId="TOC8">
    <w:name w:val="toc 8"/>
    <w:basedOn w:val="Normal"/>
    <w:next w:val="Normal"/>
    <w:autoRedefine/>
    <w:uiPriority w:val="39"/>
    <w:unhideWhenUsed/>
    <w:rsid w:val="00791937"/>
    <w:pPr>
      <w:spacing w:line="259" w:lineRule="auto"/>
      <w:ind w:left="1540"/>
    </w:pPr>
    <w:rPr>
      <w:kern w:val="2"/>
      <w:szCs w:val="22"/>
      <w:lang w:eastAsia="sv-SE"/>
      <w14:ligatures w14:val="standardContextual"/>
    </w:rPr>
  </w:style>
  <w:style w:type="paragraph" w:styleId="TOC9">
    <w:name w:val="toc 9"/>
    <w:basedOn w:val="Normal"/>
    <w:next w:val="Normal"/>
    <w:autoRedefine/>
    <w:uiPriority w:val="39"/>
    <w:unhideWhenUsed/>
    <w:rsid w:val="00791937"/>
    <w:pPr>
      <w:spacing w:line="259" w:lineRule="auto"/>
      <w:ind w:left="1760"/>
    </w:pPr>
    <w:rPr>
      <w:kern w:val="2"/>
      <w:szCs w:val="22"/>
      <w:lang w:eastAsia="sv-SE"/>
      <w14:ligatures w14:val="standardContextual"/>
    </w:rPr>
  </w:style>
  <w:style w:type="character" w:styleId="FollowedHyperlink">
    <w:name w:val="FollowedHyperlink"/>
    <w:basedOn w:val="DefaultParagraphFont"/>
    <w:uiPriority w:val="99"/>
    <w:semiHidden/>
    <w:unhideWhenUsed/>
    <w:rsid w:val="00015D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svg" /></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E07BE7-50A8-40F2-B60D-FF733678479F}">
  <we:reference id="2168fe81-07f3-4041-831f-380a3af458b5" version="1.0.0.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F3ECCFBD6CC1408C641C0D447B99B6" ma:contentTypeVersion="17" ma:contentTypeDescription="Skapa ett nytt dokument." ma:contentTypeScope="" ma:versionID="3c91b0d7e03b18cfbafc12345f7b28de">
  <xsd:schema xmlns:xsd="http://www.w3.org/2001/XMLSchema" xmlns:xs="http://www.w3.org/2001/XMLSchema" xmlns:p="http://schemas.microsoft.com/office/2006/metadata/properties" xmlns:ns2="36a95c2c-b23c-4176-9712-b2c892f03294" xmlns:ns3="e0a75ba3-5f73-410c-b820-1976997e1f14" targetNamespace="http://schemas.microsoft.com/office/2006/metadata/properties" ma:root="true" ma:fieldsID="10a00b1212a0a63a01a6f68396520867" ns2:_="" ns3:_="">
    <xsd:import namespace="36a95c2c-b23c-4176-9712-b2c892f03294"/>
    <xsd:import namespace="e0a75ba3-5f73-410c-b820-1976997e1f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95c2c-b23c-4176-9712-b2c892f0329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fec2c8f2-7e78-4e1f-9cef-d828a333fee5}" ma:internalName="TaxCatchAll" ma:showField="CatchAllData" ma:web="36a95c2c-b23c-4176-9712-b2c892f032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75ba3-5f73-410c-b820-1976997e1f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6a95c2c-b23c-4176-9712-b2c892f03294" xsi:nil="true"/>
    <lcf76f155ced4ddcb4097134ff3c332f xmlns="e0a75ba3-5f73-410c-b820-1976997e1f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099A7-07C1-43A3-B5FE-1508C1911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95c2c-b23c-4176-9712-b2c892f03294"/>
    <ds:schemaRef ds:uri="e0a75ba3-5f73-410c-b820-1976997e1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6DD00-19C0-485E-AC73-6259C4E125D2}">
  <ds:schemaRefs>
    <ds:schemaRef ds:uri="http://schemas.openxmlformats.org/officeDocument/2006/bibliography"/>
  </ds:schemaRefs>
</ds:datastoreItem>
</file>

<file path=customXml/itemProps3.xml><?xml version="1.0" encoding="utf-8"?>
<ds:datastoreItem xmlns:ds="http://schemas.openxmlformats.org/officeDocument/2006/customXml" ds:itemID="{F18E479A-28A8-4A4A-8EDD-17A57BB0FA84}">
  <ds:schemaRefs>
    <ds:schemaRef ds:uri="http://schemas.microsoft.com/office/2006/metadata/properties"/>
    <ds:schemaRef ds:uri="http://schemas.microsoft.com/office/infopath/2007/PartnerControls"/>
    <ds:schemaRef ds:uri="36a95c2c-b23c-4176-9712-b2c892f03294"/>
    <ds:schemaRef ds:uri="e0a75ba3-5f73-410c-b820-1976997e1f14"/>
  </ds:schemaRefs>
</ds:datastoreItem>
</file>

<file path=customXml/itemProps4.xml><?xml version="1.0" encoding="utf-8"?>
<ds:datastoreItem xmlns:ds="http://schemas.openxmlformats.org/officeDocument/2006/customXml" ds:itemID="{B1392679-1FB9-4507-80C2-3A7BF4DD0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14628</Words>
  <Characters>77532</Characters>
  <Application>Microsoft Office Word</Application>
  <DocSecurity>0</DocSecurity>
  <Lines>646</Lines>
  <Paragraphs>183</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91977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TKA, Huvuddokument El och Tele</dc:title>
  <dc:creator>cazuma.mori@intraservice.goteborg.se</dc:creator>
  <cp:lastModifiedBy>Linda Eklund</cp:lastModifiedBy>
  <cp:revision>162</cp:revision>
  <cp:lastPrinted>2024-04-11T15:47:00Z</cp:lastPrinted>
  <dcterms:created xsi:type="dcterms:W3CDTF">2024-08-07T10:51:00Z</dcterms:created>
  <dcterms:modified xsi:type="dcterms:W3CDTF">2025-12-22T12:17:00Z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ChangeDescription">
    <vt:lpwstr>TKA 2026</vt:lpwstr>
  </property>
  <property fmtid="{D5CDD505-2E9C-101B-9397-08002B2CF9AE}" pid="5" name="ContentTypeId">
    <vt:lpwstr>0x010100A7F3ECCFBD6CC1408C641C0D447B99B6</vt:lpwstr>
  </property>
  <property fmtid="{D5CDD505-2E9C-101B-9397-08002B2CF9AE}" pid="6" name="CreateDate">
    <vt:filetime>2014-05-15T11:16:50Z</vt:filetime>
  </property>
  <property fmtid="{D5CDD505-2E9C-101B-9397-08002B2CF9AE}" pid="7" name="Creator">
    <vt:lpwstr>Johan Edlund</vt:lpwstr>
  </property>
  <property fmtid="{D5CDD505-2E9C-101B-9397-08002B2CF9AE}" pid="8" name="DelayedPublishingDate">
    <vt:filetime>2026-01-12T00:00:00Z</vt:filetime>
  </property>
  <property fmtid="{D5CDD505-2E9C-101B-9397-08002B2CF9AE}" pid="9" name="DocumentType">
    <vt:lpwstr>Tekniskt dokument</vt:lpwstr>
  </property>
  <property fmtid="{D5CDD505-2E9C-101B-9397-08002B2CF9AE}" pid="10" name="Draft">
    <vt:i4>0</vt:i4>
  </property>
  <property fmtid="{D5CDD505-2E9C-101B-9397-08002B2CF9AE}" pid="11" name="IsCheckedOut">
    <vt:bool>false</vt:bool>
  </property>
  <property fmtid="{D5CDD505-2E9C-101B-9397-08002B2CF9AE}" pid="12" name="IsPublished">
    <vt:bool>true</vt:bool>
  </property>
  <property fmtid="{D5CDD505-2E9C-101B-9397-08002B2CF9AE}" pid="13" name="Language">
    <vt:lpwstr>Stadsfastigheter</vt:lpwstr>
  </property>
  <property fmtid="{D5CDD505-2E9C-101B-9397-08002B2CF9AE}" pid="14" name="MediaServiceImageTags">
    <vt:lpwstr/>
  </property>
  <property fmtid="{D5CDD505-2E9C-101B-9397-08002B2CF9AE}" pid="15" name="MetadataAnge vilka organisationers konsulter som dokumetet ska vara tillgängligt för.">
    <vt:lpwstr>Stadsfastigheter</vt:lpwstr>
  </property>
  <property fmtid="{D5CDD505-2E9C-101B-9397-08002B2CF9AE}" pid="16" name="MetadataController">
    <vt:lpwstr>Linda Eklund</vt:lpwstr>
  </property>
  <property fmtid="{D5CDD505-2E9C-101B-9397-08002B2CF9AE}" pid="17" name="MetadataDelområde">
    <vt:lpwstr>El- och Telesystem</vt:lpwstr>
  </property>
  <property fmtid="{D5CDD505-2E9C-101B-9397-08002B2CF9AE}" pid="18" name="MetadataDelprocess">
    <vt:lpwstr/>
  </property>
  <property fmtid="{D5CDD505-2E9C-101B-9397-08002B2CF9AE}" pid="19" name="MetadataDokumentansvarig">
    <vt:lpwstr>Jim Alsterberg</vt:lpwstr>
  </property>
  <property fmtid="{D5CDD505-2E9C-101B-9397-08002B2CF9AE}" pid="20" name="MetadataFastställare">
    <vt:lpwstr>Lars Mauritzson</vt:lpwstr>
  </property>
  <property fmtid="{D5CDD505-2E9C-101B-9397-08002B2CF9AE}" pid="21" name="MetadataGranskare">
    <vt:lpwstr>Freja Elmsjö</vt:lpwstr>
  </property>
  <property fmtid="{D5CDD505-2E9C-101B-9397-08002B2CF9AE}" pid="22" name="MetadataProcess">
    <vt:lpwstr/>
  </property>
  <property fmtid="{D5CDD505-2E9C-101B-9397-08002B2CF9AE}" pid="23" name="MetadataTekniska områden">
    <vt:lpwstr>Tekniska krav och anvisningar</vt:lpwstr>
  </property>
  <property fmtid="{D5CDD505-2E9C-101B-9397-08002B2CF9AE}" pid="24" name="MetadataTyp av projekt">
    <vt:lpwstr>Nybyggnad, Ombyggnad</vt:lpwstr>
  </property>
  <property fmtid="{D5CDD505-2E9C-101B-9397-08002B2CF9AE}" pid="25" name="MetadataTyp av tekniskt dokument">
    <vt:lpwstr>Anvisning</vt:lpwstr>
  </property>
  <property fmtid="{D5CDD505-2E9C-101B-9397-08002B2CF9AE}" pid="26" name="MetadataTyp av verksamhet">
    <vt:lpwstr>Bostad med särskild service, Förskola, Grundskola, Gymnasieskola, Kontor, Socialt boende, Vård och omsorgsboende</vt:lpwstr>
  </property>
  <property fmtid="{D5CDD505-2E9C-101B-9397-08002B2CF9AE}" pid="27" name="MetadataVal av organisation">
    <vt:lpwstr>Stadsfastigheter</vt:lpwstr>
  </property>
  <property fmtid="{D5CDD505-2E9C-101B-9397-08002B2CF9AE}" pid="28" name="Number">
    <vt:lpwstr>1879</vt:lpwstr>
  </property>
  <property fmtid="{D5CDD505-2E9C-101B-9397-08002B2CF9AE}" pid="29" name="Prefix">
    <vt:lpwstr>RA</vt:lpwstr>
  </property>
  <property fmtid="{D5CDD505-2E9C-101B-9397-08002B2CF9AE}" pid="30" name="PublishDate">
    <vt:filetime>2026-01-12T00:10:59Z</vt:filetime>
  </property>
  <property fmtid="{D5CDD505-2E9C-101B-9397-08002B2CF9AE}" pid="31" name="RoleAnvändare">
    <vt:lpwstr>Stadsfastigheter</vt:lpwstr>
  </property>
  <property fmtid="{D5CDD505-2E9C-101B-9397-08002B2CF9AE}" pid="32" name="RoleController">
    <vt:lpwstr>Linda Eklund</vt:lpwstr>
  </property>
  <property fmtid="{D5CDD505-2E9C-101B-9397-08002B2CF9AE}" pid="33" name="RoleDistributör">
    <vt:lpwstr/>
  </property>
  <property fmtid="{D5CDD505-2E9C-101B-9397-08002B2CF9AE}" pid="34" name="RoleDokumentansvarig">
    <vt:lpwstr>Jim Alsterberg</vt:lpwstr>
  </property>
  <property fmtid="{D5CDD505-2E9C-101B-9397-08002B2CF9AE}" pid="35" name="RoleFastställare">
    <vt:lpwstr>Lars Mauritzson</vt:lpwstr>
  </property>
  <property fmtid="{D5CDD505-2E9C-101B-9397-08002B2CF9AE}" pid="36" name="RoleGranskare">
    <vt:lpwstr>Freja Elmsjö</vt:lpwstr>
  </property>
  <property fmtid="{D5CDD505-2E9C-101B-9397-08002B2CF9AE}" pid="37" name="RoleSkapare">
    <vt:lpwstr>Jim Alsterberg</vt:lpwstr>
  </property>
  <property fmtid="{D5CDD505-2E9C-101B-9397-08002B2CF9AE}" pid="38" name="SecurityLevel">
    <vt:i4>1</vt:i4>
  </property>
  <property fmtid="{D5CDD505-2E9C-101B-9397-08002B2CF9AE}" pid="39" name="Title">
    <vt:lpwstr>Huvuddokument El och Tele</vt:lpwstr>
  </property>
  <property fmtid="{D5CDD505-2E9C-101B-9397-08002B2CF9AE}" pid="40" name="Version">
    <vt:i4>17</vt:i4>
  </property>
  <property fmtid="{D5CDD505-2E9C-101B-9397-08002B2CF9AE}" pid="41" name="_AdHocReviewCycleID">
    <vt:i4>-418133023</vt:i4>
  </property>
  <property fmtid="{D5CDD505-2E9C-101B-9397-08002B2CF9AE}" pid="42" name="_AuthorEmail">
    <vt:lpwstr>cazuma.mori@intraservice.goteborg.se</vt:lpwstr>
  </property>
  <property fmtid="{D5CDD505-2E9C-101B-9397-08002B2CF9AE}" pid="43" name="_AuthorEmailDisplayName">
    <vt:lpwstr>Cazuma Mori</vt:lpwstr>
  </property>
  <property fmtid="{D5CDD505-2E9C-101B-9397-08002B2CF9AE}" pid="44" name="_EmailSubject">
    <vt:lpwstr>Stadsfastighetsförvaltningen - mallar</vt:lpwstr>
  </property>
  <property fmtid="{D5CDD505-2E9C-101B-9397-08002B2CF9AE}" pid="45" name="_NewReviewCycle">
    <vt:lpwstr/>
  </property>
  <property fmtid="{D5CDD505-2E9C-101B-9397-08002B2CF9AE}" pid="46" name="_ReviewingToolsShownOnce">
    <vt:lpwstr/>
  </property>
</Properties>
</file>