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5A7C9A" w:rsidTr="006715DC">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D81D66" w:rsidRPr="00E11524" w:rsidRDefault="004A511D" w:rsidP="006715DC">
            <w:pPr>
              <w:pStyle w:val="TableParagraph"/>
              <w:spacing w:before="55"/>
              <w:ind w:left="102" w:right="2238"/>
              <w:rPr>
                <w:rFonts w:ascii="Times New Roman" w:eastAsia="Times New Roman" w:hAnsi="Times New Roman" w:cs="Times New Roman"/>
                <w:sz w:val="20"/>
                <w:szCs w:val="20"/>
              </w:rPr>
            </w:pPr>
            <w:r>
              <w:rPr>
                <w:noProof/>
                <w:sz w:val="12"/>
                <w:szCs w:val="12"/>
              </w:rPr>
              <w:drawing>
                <wp:anchor distT="0" distB="0" distL="114300" distR="114300" simplePos="0" relativeHeight="251708416" behindDoc="1" locked="0" layoutInCell="1" allowOverlap="1">
                  <wp:simplePos x="0" y="0"/>
                  <wp:positionH relativeFrom="column">
                    <wp:posOffset>226976</wp:posOffset>
                  </wp:positionH>
                  <wp:positionV relativeFrom="paragraph">
                    <wp:posOffset>34725</wp:posOffset>
                  </wp:positionV>
                  <wp:extent cx="1005840" cy="335280"/>
                  <wp:effectExtent l="0" t="0" r="3810" b="7620"/>
                  <wp:wrapTight wrapText="bothSides">
                    <wp:wrapPolygon edited="0">
                      <wp:start x="0" y="0"/>
                      <wp:lineTo x="0" y="20864"/>
                      <wp:lineTo x="21273" y="20864"/>
                      <wp:lineTo x="21273" y="0"/>
                      <wp:lineTo x="0" y="0"/>
                    </wp:wrapPolygon>
                  </wp:wrapTight>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05840" cy="335280"/>
                          </a:xfrm>
                          <a:prstGeom prst="rect">
                            <a:avLst/>
                          </a:prstGeom>
                          <a:noFill/>
                        </pic:spPr>
                      </pic:pic>
                    </a:graphicData>
                  </a:graphic>
                </wp:anchor>
              </w:drawing>
            </w:r>
          </w:p>
          <w:p w:rsidR="00D81D66" w:rsidRPr="00E11524" w:rsidRDefault="00D81D66" w:rsidP="006715DC">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4A511D" w:rsidP="006715DC">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rsidR="00D81D66" w:rsidRPr="00E11524" w:rsidRDefault="004A511D" w:rsidP="006715DC">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4A511D" w:rsidP="006715DC">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rsidR="00D81D66" w:rsidRPr="00E11524" w:rsidRDefault="004A511D" w:rsidP="006715DC">
            <w:pPr>
              <w:pStyle w:val="TableParagraph"/>
              <w:ind w:left="103"/>
              <w:rPr>
                <w:rFonts w:ascii="Arial" w:eastAsia="Arial" w:hAnsi="Arial" w:cs="Arial"/>
                <w:sz w:val="16"/>
                <w:szCs w:val="16"/>
              </w:rPr>
            </w:pPr>
            <w:r w:rsidRPr="00BA16D2">
              <w:rPr>
                <w:rFonts w:ascii="Arial" w:eastAsia="Arial" w:hAnsi="Arial" w:cs="Arial"/>
                <w:sz w:val="16"/>
                <w:szCs w:val="16"/>
              </w:rPr>
              <w:t>Lars Mauritzson</w:t>
            </w:r>
          </w:p>
        </w:tc>
        <w:tc>
          <w:tcPr>
            <w:tcW w:w="2091" w:type="dxa"/>
            <w:tcBorders>
              <w:top w:val="single" w:sz="4" w:space="0" w:color="000000"/>
              <w:left w:val="single" w:sz="4" w:space="0" w:color="000000"/>
              <w:bottom w:val="single" w:sz="4" w:space="0" w:color="000000"/>
              <w:right w:val="single" w:sz="4" w:space="0" w:color="000000"/>
            </w:tcBorders>
          </w:tcPr>
          <w:p w:rsidR="00D81D66" w:rsidRPr="00E11524" w:rsidRDefault="00D81D66" w:rsidP="006715DC">
            <w:pPr>
              <w:pStyle w:val="TableParagraph"/>
              <w:spacing w:before="5" w:line="180" w:lineRule="exact"/>
              <w:rPr>
                <w:sz w:val="18"/>
                <w:szCs w:val="18"/>
              </w:rPr>
            </w:pPr>
          </w:p>
          <w:p w:rsidR="00D81D66" w:rsidRPr="00E11524" w:rsidRDefault="004A511D" w:rsidP="006715DC">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rsidR="00D81D66" w:rsidRPr="00E11524" w:rsidRDefault="004A511D" w:rsidP="006715DC">
            <w:pPr>
              <w:pStyle w:val="TableParagraph"/>
              <w:ind w:left="103"/>
              <w:rPr>
                <w:rFonts w:ascii="Arial" w:eastAsia="Arial" w:hAnsi="Arial" w:cs="Arial"/>
                <w:sz w:val="16"/>
                <w:szCs w:val="16"/>
              </w:rPr>
            </w:pPr>
            <w:r>
              <w:rPr>
                <w:rFonts w:ascii="Arial" w:eastAsia="Arial" w:hAnsi="Arial" w:cs="Arial"/>
                <w:sz w:val="16"/>
                <w:szCs w:val="16"/>
              </w:rPr>
              <w:t>202</w:t>
            </w:r>
            <w:r w:rsidR="00CC7751">
              <w:rPr>
                <w:rFonts w:ascii="Arial" w:eastAsia="Arial" w:hAnsi="Arial" w:cs="Arial"/>
                <w:sz w:val="16"/>
                <w:szCs w:val="16"/>
              </w:rPr>
              <w:t>4-02-01</w:t>
            </w:r>
          </w:p>
        </w:tc>
      </w:tr>
    </w:tbl>
    <w:p w:rsidR="00D81D66" w:rsidRPr="00E11524" w:rsidRDefault="00D81D66" w:rsidP="00D81D66">
      <w:pPr>
        <w:spacing w:before="2" w:line="170" w:lineRule="exact"/>
        <w:rPr>
          <w:sz w:val="17"/>
          <w:szCs w:val="17"/>
        </w:rPr>
      </w:pPr>
    </w:p>
    <w:p w:rsidR="00D81D66" w:rsidRPr="00E11524" w:rsidRDefault="00D81D66" w:rsidP="00D81D66">
      <w:pPr>
        <w:spacing w:line="200" w:lineRule="exact"/>
        <w:rPr>
          <w:sz w:val="20"/>
          <w:szCs w:val="20"/>
        </w:rPr>
      </w:pPr>
    </w:p>
    <w:p w:rsidR="00D81D66" w:rsidRDefault="00D81D66" w:rsidP="00D81D66">
      <w:pPr>
        <w:spacing w:line="200" w:lineRule="exact"/>
        <w:rPr>
          <w:sz w:val="20"/>
          <w:szCs w:val="20"/>
        </w:rPr>
      </w:pPr>
    </w:p>
    <w:p w:rsidR="00D81D66"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Pr="00E11524" w:rsidRDefault="00D81D66" w:rsidP="00D81D66">
      <w:pPr>
        <w:spacing w:line="200" w:lineRule="exact"/>
        <w:rPr>
          <w:sz w:val="20"/>
          <w:szCs w:val="20"/>
        </w:rPr>
      </w:pPr>
    </w:p>
    <w:p w:rsidR="00D81D66" w:rsidRDefault="004A511D" w:rsidP="00D81D66">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rsidR="00D81D66" w:rsidRDefault="004A511D" w:rsidP="00D81D66">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rsidR="00D81D66" w:rsidRDefault="00D81D66" w:rsidP="00D81D66">
      <w:pPr>
        <w:spacing w:before="44" w:line="240" w:lineRule="auto"/>
        <w:ind w:left="221" w:right="2631"/>
        <w:rPr>
          <w:rFonts w:ascii="Arial" w:eastAsia="Arial" w:hAnsi="Arial" w:cs="Arial"/>
          <w:b/>
          <w:bCs/>
          <w:sz w:val="44"/>
          <w:szCs w:val="44"/>
        </w:rPr>
      </w:pPr>
    </w:p>
    <w:p w:rsidR="00D81D66" w:rsidRDefault="004A511D" w:rsidP="00D81D66">
      <w:pPr>
        <w:spacing w:before="44" w:line="429" w:lineRule="auto"/>
        <w:ind w:left="220" w:right="2397"/>
        <w:rPr>
          <w:rFonts w:ascii="Arial" w:eastAsia="Arial" w:hAnsi="Arial" w:cs="Arial"/>
          <w:b/>
          <w:bCs/>
          <w:sz w:val="36"/>
          <w:szCs w:val="36"/>
        </w:rPr>
      </w:pPr>
      <w:r w:rsidRPr="003B222F">
        <w:rPr>
          <w:rFonts w:ascii="Arial" w:eastAsia="Arial" w:hAnsi="Arial" w:cs="Arial"/>
          <w:b/>
          <w:bCs/>
          <w:sz w:val="36"/>
          <w:szCs w:val="36"/>
        </w:rPr>
        <w:t>Bo</w:t>
      </w:r>
      <w:r>
        <w:rPr>
          <w:rFonts w:ascii="Arial" w:eastAsia="Arial" w:hAnsi="Arial" w:cs="Arial"/>
          <w:b/>
          <w:bCs/>
          <w:sz w:val="36"/>
          <w:szCs w:val="36"/>
        </w:rPr>
        <w:t>stad</w:t>
      </w:r>
      <w:r w:rsidRPr="003B222F">
        <w:rPr>
          <w:rFonts w:ascii="Arial" w:eastAsia="Arial" w:hAnsi="Arial" w:cs="Arial"/>
          <w:b/>
          <w:bCs/>
          <w:sz w:val="36"/>
          <w:szCs w:val="36"/>
        </w:rPr>
        <w:t xml:space="preserve"> med </w:t>
      </w:r>
      <w:r>
        <w:rPr>
          <w:rFonts w:ascii="Arial" w:eastAsia="Arial" w:hAnsi="Arial" w:cs="Arial"/>
          <w:b/>
          <w:bCs/>
          <w:sz w:val="36"/>
          <w:szCs w:val="36"/>
        </w:rPr>
        <w:t>s</w:t>
      </w:r>
      <w:r w:rsidRPr="003B222F">
        <w:rPr>
          <w:rFonts w:ascii="Arial" w:eastAsia="Arial" w:hAnsi="Arial" w:cs="Arial"/>
          <w:b/>
          <w:bCs/>
          <w:sz w:val="36"/>
          <w:szCs w:val="36"/>
        </w:rPr>
        <w:t xml:space="preserve">ärskild </w:t>
      </w:r>
      <w:r>
        <w:rPr>
          <w:rFonts w:ascii="Arial" w:eastAsia="Arial" w:hAnsi="Arial" w:cs="Arial"/>
          <w:b/>
          <w:bCs/>
          <w:sz w:val="36"/>
          <w:szCs w:val="36"/>
        </w:rPr>
        <w:t>s</w:t>
      </w:r>
      <w:r w:rsidRPr="003B222F">
        <w:rPr>
          <w:rFonts w:ascii="Arial" w:eastAsia="Arial" w:hAnsi="Arial" w:cs="Arial"/>
          <w:b/>
          <w:bCs/>
          <w:sz w:val="36"/>
          <w:szCs w:val="36"/>
        </w:rPr>
        <w:t xml:space="preserve">ervice </w:t>
      </w:r>
      <w:r>
        <w:rPr>
          <w:rFonts w:ascii="Arial" w:eastAsia="Arial" w:hAnsi="Arial" w:cs="Arial"/>
          <w:b/>
          <w:bCs/>
          <w:sz w:val="36"/>
          <w:szCs w:val="36"/>
        </w:rPr>
        <w:t>(</w:t>
      </w:r>
      <w:r w:rsidRPr="00B315A6">
        <w:rPr>
          <w:rFonts w:ascii="Arial" w:eastAsia="Arial" w:hAnsi="Arial" w:cs="Arial"/>
          <w:b/>
          <w:bCs/>
          <w:sz w:val="36"/>
          <w:szCs w:val="36"/>
        </w:rPr>
        <w:t>BmSS</w:t>
      </w:r>
      <w:r>
        <w:rPr>
          <w:rFonts w:ascii="Arial" w:eastAsia="Arial" w:hAnsi="Arial" w:cs="Arial"/>
          <w:b/>
          <w:bCs/>
          <w:sz w:val="36"/>
          <w:szCs w:val="36"/>
        </w:rPr>
        <w:t xml:space="preserve">) </w:t>
      </w:r>
    </w:p>
    <w:p w:rsidR="00D81D66" w:rsidRDefault="004A511D" w:rsidP="00D81D66">
      <w:pPr>
        <w:spacing w:before="44" w:line="429" w:lineRule="auto"/>
        <w:ind w:left="220" w:right="2397"/>
        <w:rPr>
          <w:rFonts w:ascii="Arial" w:eastAsia="Arial" w:hAnsi="Arial" w:cs="Arial"/>
          <w:b/>
          <w:bCs/>
          <w:sz w:val="36"/>
          <w:szCs w:val="36"/>
        </w:rPr>
        <w:sectPr w:rsidR="00D81D66" w:rsidSect="001564A8">
          <w:footerReference w:type="default" r:id="rId9"/>
          <w:type w:val="continuous"/>
          <w:pgSz w:w="11906" w:h="16838"/>
          <w:pgMar w:top="720" w:right="1276" w:bottom="720" w:left="720" w:header="709" w:footer="709" w:gutter="0"/>
          <w:cols w:space="708"/>
          <w:docGrid w:linePitch="360"/>
        </w:sectPr>
      </w:pPr>
      <w:r>
        <w:rPr>
          <w:rFonts w:ascii="Arial" w:eastAsia="Arial" w:hAnsi="Arial" w:cs="Arial"/>
          <w:b/>
          <w:bCs/>
          <w:sz w:val="36"/>
          <w:szCs w:val="36"/>
        </w:rPr>
        <w:t xml:space="preserve">Vård- och omsorgsboende </w:t>
      </w:r>
      <w:r w:rsidRPr="0080516A">
        <w:rPr>
          <w:rFonts w:ascii="Arial" w:eastAsia="Arial" w:hAnsi="Arial" w:cs="Arial"/>
          <w:b/>
          <w:bCs/>
          <w:sz w:val="36"/>
          <w:szCs w:val="36"/>
        </w:rPr>
        <w:t xml:space="preserve">för äldre </w:t>
      </w:r>
      <w:r w:rsidRPr="00B97318">
        <w:rPr>
          <w:rFonts w:ascii="Arial" w:eastAsia="Arial" w:hAnsi="Arial" w:cs="Arial"/>
          <w:b/>
          <w:bCs/>
          <w:sz w:val="36"/>
          <w:szCs w:val="36"/>
        </w:rPr>
        <w:t>(VoB)</w:t>
      </w:r>
    </w:p>
    <w:p w:rsidR="00D81D66" w:rsidRPr="003B222F" w:rsidRDefault="00D81D66" w:rsidP="00D81D66">
      <w:pPr>
        <w:spacing w:before="44" w:line="429" w:lineRule="auto"/>
        <w:ind w:left="220" w:right="2631"/>
        <w:rPr>
          <w:rFonts w:ascii="Arial" w:eastAsia="Arial" w:hAnsi="Arial" w:cs="Arial"/>
          <w:sz w:val="36"/>
          <w:szCs w:val="36"/>
        </w:rPr>
      </w:pPr>
    </w:p>
    <w:p w:rsidR="00D81D66" w:rsidRPr="00E11524" w:rsidRDefault="004A511D" w:rsidP="00D81D66">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rsidR="00D81D66" w:rsidRPr="00E11524" w:rsidRDefault="00D81D66" w:rsidP="00D81D66">
      <w:pPr>
        <w:spacing w:line="240" w:lineRule="exact"/>
        <w:rPr>
          <w:sz w:val="24"/>
          <w:szCs w:val="24"/>
        </w:rPr>
      </w:pPr>
    </w:p>
    <w:p w:rsidR="00D81D66" w:rsidRPr="00E11524" w:rsidRDefault="00D81D66" w:rsidP="00D81D66">
      <w:pPr>
        <w:spacing w:before="2" w:line="160" w:lineRule="exact"/>
        <w:rPr>
          <w:sz w:val="16"/>
          <w:szCs w:val="16"/>
        </w:rPr>
      </w:pPr>
    </w:p>
    <w:p w:rsidR="00D81D66" w:rsidRPr="00E11524" w:rsidRDefault="00D81D66" w:rsidP="00D81D66">
      <w:pPr>
        <w:spacing w:line="200" w:lineRule="exact"/>
        <w:rPr>
          <w:sz w:val="20"/>
          <w:szCs w:val="20"/>
        </w:rPr>
      </w:pPr>
    </w:p>
    <w:p w:rsidR="00D81D66" w:rsidRPr="008209BF" w:rsidRDefault="004A511D" w:rsidP="00D81D66">
      <w:pPr>
        <w:ind w:left="220"/>
      </w:pPr>
      <w:r w:rsidRPr="008209BF">
        <w:rPr>
          <w:rFonts w:ascii="Arial" w:eastAsia="Arial" w:hAnsi="Arial" w:cs="Arial"/>
        </w:rPr>
        <w:t>Dokumentet</w:t>
      </w:r>
      <w:r w:rsidRPr="008209BF">
        <w:rPr>
          <w:rFonts w:ascii="Arial" w:eastAsia="Arial" w:hAnsi="Arial" w:cs="Arial"/>
          <w:spacing w:val="-2"/>
        </w:rPr>
        <w:t xml:space="preserve"> </w:t>
      </w:r>
      <w:r w:rsidRPr="008209BF">
        <w:rPr>
          <w:rFonts w:ascii="Arial" w:eastAsia="Arial" w:hAnsi="Arial" w:cs="Arial"/>
        </w:rPr>
        <w:t>gäller</w:t>
      </w:r>
      <w:r w:rsidRPr="008209BF">
        <w:rPr>
          <w:rFonts w:ascii="Arial" w:eastAsia="Arial" w:hAnsi="Arial" w:cs="Arial"/>
          <w:spacing w:val="-2"/>
        </w:rPr>
        <w:t xml:space="preserve"> </w:t>
      </w:r>
      <w:r w:rsidRPr="008209BF">
        <w:rPr>
          <w:rFonts w:ascii="Arial" w:eastAsia="Arial" w:hAnsi="Arial" w:cs="Arial"/>
        </w:rPr>
        <w:t>för:</w:t>
      </w:r>
    </w:p>
    <w:p w:rsidR="00D81D66" w:rsidRDefault="004A511D" w:rsidP="00D81D66">
      <w:pPr>
        <w:ind w:left="220"/>
        <w:rPr>
          <w:rFonts w:ascii="Arial" w:eastAsia="Arial" w:hAnsi="Arial" w:cs="Arial"/>
          <w:b/>
          <w:bCs/>
          <w:sz w:val="24"/>
          <w:szCs w:val="24"/>
        </w:rPr>
      </w:pPr>
      <w:r w:rsidRPr="008209BF">
        <w:rPr>
          <w:rFonts w:ascii="Arial" w:eastAsia="Arial" w:hAnsi="Arial" w:cs="Arial"/>
          <w:b/>
          <w:bCs/>
          <w:sz w:val="24"/>
          <w:szCs w:val="24"/>
        </w:rPr>
        <w:t>Nybyggnad och Ombyggnad</w:t>
      </w:r>
    </w:p>
    <w:p w:rsidR="00D81D66" w:rsidRPr="008209BF" w:rsidRDefault="004A511D" w:rsidP="00D81D66">
      <w:pPr>
        <w:ind w:left="220"/>
        <w:rPr>
          <w:rFonts w:ascii="Arial" w:eastAsia="Arial" w:hAnsi="Arial" w:cs="Arial"/>
          <w:b/>
          <w:bCs/>
          <w:sz w:val="24"/>
          <w:szCs w:val="24"/>
        </w:rPr>
      </w:pPr>
      <w:r>
        <w:rPr>
          <w:rFonts w:ascii="Arial" w:eastAsia="Arial" w:hAnsi="Arial" w:cs="Arial"/>
          <w:b/>
          <w:bCs/>
          <w:sz w:val="24"/>
          <w:szCs w:val="24"/>
        </w:rPr>
        <w:t>Inhyrning</w:t>
      </w:r>
    </w:p>
    <w:p w:rsidR="00D81D66" w:rsidRPr="001B266C" w:rsidRDefault="00D81D66" w:rsidP="00D81D66">
      <w:pPr>
        <w:rPr>
          <w:b/>
          <w:sz w:val="36"/>
          <w:szCs w:val="36"/>
        </w:rPr>
      </w:pPr>
    </w:p>
    <w:p w:rsidR="00D81D66" w:rsidRDefault="004A511D" w:rsidP="00D81D66">
      <w:pPr>
        <w:rPr>
          <w:b/>
          <w:sz w:val="36"/>
          <w:szCs w:val="36"/>
        </w:rPr>
      </w:pPr>
      <w:r>
        <w:rPr>
          <w:b/>
          <w:sz w:val="36"/>
          <w:szCs w:val="36"/>
        </w:rPr>
        <w:br w:type="page"/>
      </w:r>
    </w:p>
    <w:bookmarkStart w:id="0" w:name="_Hlk518452640" w:displacedByCustomXml="next"/>
    <w:sdt>
      <w:sdtPr>
        <w:rPr>
          <w:rFonts w:asciiTheme="minorHAnsi" w:eastAsiaTheme="minorHAnsi" w:hAnsiTheme="minorHAnsi" w:cstheme="minorBidi"/>
          <w:bCs w:val="0"/>
          <w:color w:val="auto"/>
          <w:sz w:val="22"/>
          <w:szCs w:val="22"/>
        </w:rPr>
        <w:id w:val="76185407"/>
        <w:docPartObj>
          <w:docPartGallery w:val="Table of Contents"/>
          <w:docPartUnique/>
        </w:docPartObj>
      </w:sdtPr>
      <w:sdtEndPr>
        <w:rPr>
          <w:b/>
        </w:rPr>
      </w:sdtEndPr>
      <w:sdtContent>
        <w:p w:rsidR="00D81D66" w:rsidRDefault="004A511D" w:rsidP="00D81D66">
          <w:pPr>
            <w:pStyle w:val="Innehllsfrteckningsrubrik"/>
            <w:numPr>
              <w:ilvl w:val="0"/>
              <w:numId w:val="0"/>
            </w:numPr>
          </w:pPr>
          <w:r>
            <w:t>Innehållsförteckning</w:t>
          </w:r>
        </w:p>
        <w:p w:rsidR="005A7C9A" w:rsidRDefault="004A511D">
          <w:pPr>
            <w:pStyle w:val="Innehll1"/>
            <w:rPr>
              <w:noProof/>
            </w:rPr>
          </w:pPr>
          <w:r>
            <w:rPr>
              <w:b/>
              <w:bCs/>
            </w:rPr>
            <w:fldChar w:fldCharType="begin"/>
          </w:r>
          <w:r>
            <w:rPr>
              <w:b/>
              <w:bCs/>
            </w:rPr>
            <w:instrText xml:space="preserve"> TOC \o "1-3" \h \z \u </w:instrText>
          </w:r>
          <w:r>
            <w:rPr>
              <w:b/>
              <w:bCs/>
            </w:rPr>
            <w:fldChar w:fldCharType="separate"/>
          </w:r>
          <w:hyperlink w:anchor="_Toc256000000" w:history="1">
            <w:r w:rsidRPr="0061541E">
              <w:rPr>
                <w:rStyle w:val="Hyperlnk"/>
                <w:rFonts w:ascii="Calibri Light" w:eastAsia="Times New Roman" w:hAnsi="Calibri Light" w:cs="Times New Roman"/>
              </w:rPr>
              <w:t>Förtydligande av TKA - inhyrda fastigheter</w:t>
            </w:r>
            <w:r>
              <w:tab/>
            </w:r>
            <w:r>
              <w:fldChar w:fldCharType="begin"/>
            </w:r>
            <w:r>
              <w:instrText xml:space="preserve"> PAGEREF _Toc256000000 \h </w:instrText>
            </w:r>
            <w:r>
              <w:fldChar w:fldCharType="separate"/>
            </w:r>
            <w:r>
              <w:t>5</w:t>
            </w:r>
            <w:r>
              <w:fldChar w:fldCharType="end"/>
            </w:r>
          </w:hyperlink>
        </w:p>
        <w:p w:rsidR="005A7C9A" w:rsidRDefault="004A511D">
          <w:pPr>
            <w:pStyle w:val="Innehll1"/>
            <w:rPr>
              <w:noProof/>
            </w:rPr>
          </w:pPr>
          <w:hyperlink w:anchor="_Toc256000001" w:history="1">
            <w:r>
              <w:rPr>
                <w:rStyle w:val="Hyperlnk"/>
              </w:rPr>
              <w:t>1</w:t>
            </w:r>
            <w:r>
              <w:rPr>
                <w:noProof/>
              </w:rPr>
              <w:tab/>
            </w:r>
            <w:r w:rsidRPr="004D4EFB">
              <w:rPr>
                <w:rStyle w:val="Hyperlnk"/>
              </w:rPr>
              <w:t>Inledning</w:t>
            </w:r>
            <w:r>
              <w:tab/>
            </w:r>
            <w:r>
              <w:fldChar w:fldCharType="begin"/>
            </w:r>
            <w:r>
              <w:instrText xml:space="preserve"> PAGEREF _Toc256000001 \h </w:instrText>
            </w:r>
            <w:r>
              <w:fldChar w:fldCharType="separate"/>
            </w:r>
            <w:r>
              <w:t>6</w:t>
            </w:r>
            <w:r>
              <w:fldChar w:fldCharType="end"/>
            </w:r>
          </w:hyperlink>
        </w:p>
        <w:p w:rsidR="005A7C9A" w:rsidRDefault="004A511D">
          <w:pPr>
            <w:pStyle w:val="Innehll1"/>
            <w:rPr>
              <w:noProof/>
            </w:rPr>
          </w:pPr>
          <w:hyperlink w:anchor="_Toc256000002" w:history="1">
            <w:r>
              <w:rPr>
                <w:rStyle w:val="Hyperlnk"/>
              </w:rPr>
              <w:t>2</w:t>
            </w:r>
            <w:r>
              <w:rPr>
                <w:noProof/>
              </w:rPr>
              <w:tab/>
            </w:r>
            <w:r w:rsidRPr="003C789C">
              <w:rPr>
                <w:rStyle w:val="Hyperlnk"/>
              </w:rPr>
              <w:t>Planering och utformning utemiljön</w:t>
            </w:r>
            <w:r>
              <w:tab/>
            </w:r>
            <w:r>
              <w:fldChar w:fldCharType="begin"/>
            </w:r>
            <w:r>
              <w:instrText xml:space="preserve"> PAGEREF _Toc256000002 \h </w:instrText>
            </w:r>
            <w:r>
              <w:fldChar w:fldCharType="separate"/>
            </w:r>
            <w:r>
              <w:t>7</w:t>
            </w:r>
            <w:r>
              <w:fldChar w:fldCharType="end"/>
            </w:r>
          </w:hyperlink>
        </w:p>
        <w:p w:rsidR="005A7C9A" w:rsidRDefault="004A511D">
          <w:pPr>
            <w:pStyle w:val="Innehll1"/>
            <w:rPr>
              <w:noProof/>
            </w:rPr>
          </w:pPr>
          <w:hyperlink w:anchor="_Toc256000003" w:history="1">
            <w:r>
              <w:rPr>
                <w:rStyle w:val="Hyperlnk"/>
              </w:rPr>
              <w:t>3</w:t>
            </w:r>
            <w:r>
              <w:rPr>
                <w:noProof/>
              </w:rPr>
              <w:tab/>
            </w:r>
            <w:r w:rsidRPr="00F93EB7">
              <w:rPr>
                <w:rStyle w:val="Hyperlnk"/>
              </w:rPr>
              <w:t>Grönytefaktor</w:t>
            </w:r>
            <w:r>
              <w:tab/>
            </w:r>
            <w:r>
              <w:fldChar w:fldCharType="begin"/>
            </w:r>
            <w:r>
              <w:instrText xml:space="preserve"> PAGEREF _Toc256000003 \h </w:instrText>
            </w:r>
            <w:r>
              <w:fldChar w:fldCharType="separate"/>
            </w:r>
            <w:r>
              <w:t>9</w:t>
            </w:r>
            <w:r>
              <w:fldChar w:fldCharType="end"/>
            </w:r>
          </w:hyperlink>
        </w:p>
        <w:p w:rsidR="005A7C9A" w:rsidRDefault="004A511D">
          <w:pPr>
            <w:pStyle w:val="Innehll1"/>
            <w:rPr>
              <w:noProof/>
            </w:rPr>
          </w:pPr>
          <w:hyperlink w:anchor="_Toc256000004" w:history="1">
            <w:r>
              <w:rPr>
                <w:rStyle w:val="Hyperlnk"/>
              </w:rPr>
              <w:t>4</w:t>
            </w:r>
            <w:r>
              <w:rPr>
                <w:noProof/>
              </w:rPr>
              <w:tab/>
            </w:r>
            <w:r w:rsidRPr="00B97318">
              <w:rPr>
                <w:rStyle w:val="Hyperlnk"/>
              </w:rPr>
              <w:t>Ute</w:t>
            </w:r>
            <w:r w:rsidRPr="00B97318">
              <w:rPr>
                <w:rStyle w:val="Hyperlnk"/>
              </w:rPr>
              <w:t>miljöns zoner</w:t>
            </w:r>
            <w:r>
              <w:tab/>
            </w:r>
            <w:r>
              <w:fldChar w:fldCharType="begin"/>
            </w:r>
            <w:r>
              <w:instrText xml:space="preserve"> PAGEREF _Toc256000004 \h </w:instrText>
            </w:r>
            <w:r>
              <w:fldChar w:fldCharType="separate"/>
            </w:r>
            <w:r>
              <w:t>10</w:t>
            </w:r>
            <w:r>
              <w:fldChar w:fldCharType="end"/>
            </w:r>
          </w:hyperlink>
        </w:p>
        <w:p w:rsidR="005A7C9A" w:rsidRDefault="004A511D">
          <w:pPr>
            <w:pStyle w:val="Innehll1"/>
            <w:rPr>
              <w:noProof/>
            </w:rPr>
          </w:pPr>
          <w:hyperlink w:anchor="_Toc256000005" w:history="1">
            <w:r>
              <w:rPr>
                <w:rStyle w:val="Hyperlnk"/>
              </w:rPr>
              <w:t>5</w:t>
            </w:r>
            <w:r>
              <w:rPr>
                <w:noProof/>
              </w:rPr>
              <w:tab/>
            </w:r>
            <w:r w:rsidRPr="00F93EB7">
              <w:rPr>
                <w:rStyle w:val="Hyperlnk"/>
              </w:rPr>
              <w:t>Jämlik utemiljö</w:t>
            </w:r>
            <w:r>
              <w:tab/>
            </w:r>
            <w:r>
              <w:fldChar w:fldCharType="begin"/>
            </w:r>
            <w:r>
              <w:instrText xml:space="preserve"> PAGEREF _Toc256000005 \h </w:instrText>
            </w:r>
            <w:r>
              <w:fldChar w:fldCharType="separate"/>
            </w:r>
            <w:r>
              <w:t>12</w:t>
            </w:r>
            <w:r>
              <w:fldChar w:fldCharType="end"/>
            </w:r>
          </w:hyperlink>
        </w:p>
        <w:p w:rsidR="005A7C9A" w:rsidRDefault="004A511D">
          <w:pPr>
            <w:pStyle w:val="Innehll2"/>
            <w:tabs>
              <w:tab w:val="left" w:pos="880"/>
              <w:tab w:val="right" w:leader="dot" w:pos="9900"/>
            </w:tabs>
            <w:rPr>
              <w:noProof/>
            </w:rPr>
          </w:pPr>
          <w:hyperlink w:anchor="_Toc256000006" w:history="1">
            <w:r>
              <w:rPr>
                <w:rStyle w:val="Hyperlnk"/>
                <w:rFonts w:eastAsiaTheme="majorEastAsia"/>
              </w:rPr>
              <w:t>5.1</w:t>
            </w:r>
            <w:r>
              <w:rPr>
                <w:rFonts w:eastAsiaTheme="majorEastAsia"/>
                <w:noProof/>
              </w:rPr>
              <w:tab/>
            </w:r>
            <w:r w:rsidRPr="00F93EB7">
              <w:rPr>
                <w:rStyle w:val="Hyperlnk"/>
                <w:rFonts w:eastAsiaTheme="majorEastAsia"/>
              </w:rPr>
              <w:t>Jämställdhet</w:t>
            </w:r>
            <w:r>
              <w:tab/>
            </w:r>
            <w:r>
              <w:fldChar w:fldCharType="begin"/>
            </w:r>
            <w:r>
              <w:instrText xml:space="preserve"> PAGEREF _Toc256000006 \h </w:instrText>
            </w:r>
            <w:r>
              <w:fldChar w:fldCharType="separate"/>
            </w:r>
            <w:r>
              <w:t>12</w:t>
            </w:r>
            <w:r>
              <w:fldChar w:fldCharType="end"/>
            </w:r>
          </w:hyperlink>
        </w:p>
        <w:p w:rsidR="005A7C9A" w:rsidRDefault="004A511D">
          <w:pPr>
            <w:pStyle w:val="Innehll3"/>
            <w:tabs>
              <w:tab w:val="left" w:pos="1320"/>
              <w:tab w:val="right" w:leader="dot" w:pos="9900"/>
            </w:tabs>
            <w:rPr>
              <w:noProof/>
            </w:rPr>
          </w:pPr>
          <w:hyperlink w:anchor="_Toc256000007" w:history="1">
            <w:r>
              <w:rPr>
                <w:rStyle w:val="Hyperlnk"/>
                <w:rFonts w:ascii="Times New Roman" w:hAnsi="Times New Roman" w:cs="Times New Roman"/>
              </w:rPr>
              <w:t>5.1.1</w:t>
            </w:r>
            <w:r>
              <w:rPr>
                <w:rFonts w:cs="Times New Roman"/>
                <w:noProof/>
              </w:rPr>
              <w:tab/>
            </w:r>
            <w:r w:rsidRPr="00B97318">
              <w:rPr>
                <w:rStyle w:val="Hyperlnk"/>
                <w:rFonts w:ascii="Times New Roman" w:hAnsi="Times New Roman" w:cs="Times New Roman"/>
              </w:rPr>
              <w:t>Stödjande miljöer</w:t>
            </w:r>
            <w:r>
              <w:tab/>
            </w:r>
            <w:r>
              <w:fldChar w:fldCharType="begin"/>
            </w:r>
            <w:r>
              <w:instrText xml:space="preserve"> PAGEREF _Toc256000007 \h </w:instrText>
            </w:r>
            <w:r>
              <w:fldChar w:fldCharType="separate"/>
            </w:r>
            <w:r>
              <w:t>12</w:t>
            </w:r>
            <w:r>
              <w:fldChar w:fldCharType="end"/>
            </w:r>
          </w:hyperlink>
        </w:p>
        <w:p w:rsidR="005A7C9A" w:rsidRDefault="004A511D">
          <w:pPr>
            <w:pStyle w:val="Innehll2"/>
            <w:tabs>
              <w:tab w:val="left" w:pos="880"/>
              <w:tab w:val="right" w:leader="dot" w:pos="9900"/>
            </w:tabs>
            <w:rPr>
              <w:noProof/>
            </w:rPr>
          </w:pPr>
          <w:hyperlink w:anchor="_Toc256000008" w:history="1">
            <w:r>
              <w:rPr>
                <w:rStyle w:val="Hyperlnk"/>
                <w:rFonts w:eastAsiaTheme="majorEastAsia"/>
              </w:rPr>
              <w:t>5.2</w:t>
            </w:r>
            <w:r>
              <w:rPr>
                <w:rFonts w:eastAsiaTheme="majorEastAsia"/>
                <w:noProof/>
              </w:rPr>
              <w:tab/>
            </w:r>
            <w:r w:rsidRPr="00F93EB7">
              <w:rPr>
                <w:rStyle w:val="Hyperlnk"/>
                <w:rFonts w:eastAsiaTheme="majorEastAsia"/>
              </w:rPr>
              <w:t>Tillgänglig</w:t>
            </w:r>
            <w:r w:rsidRPr="00F93EB7">
              <w:rPr>
                <w:rStyle w:val="Hyperlnk"/>
                <w:rFonts w:eastAsiaTheme="majorEastAsia"/>
              </w:rPr>
              <w:t>het</w:t>
            </w:r>
            <w:r>
              <w:tab/>
            </w:r>
            <w:r>
              <w:fldChar w:fldCharType="begin"/>
            </w:r>
            <w:r>
              <w:instrText xml:space="preserve"> PAGEREF _Toc256000008 \h </w:instrText>
            </w:r>
            <w:r>
              <w:fldChar w:fldCharType="separate"/>
            </w:r>
            <w:r>
              <w:t>13</w:t>
            </w:r>
            <w:r>
              <w:fldChar w:fldCharType="end"/>
            </w:r>
          </w:hyperlink>
        </w:p>
        <w:p w:rsidR="005A7C9A" w:rsidRDefault="004A511D">
          <w:pPr>
            <w:pStyle w:val="Innehll1"/>
            <w:rPr>
              <w:noProof/>
            </w:rPr>
          </w:pPr>
          <w:hyperlink w:anchor="_Toc256000009" w:history="1">
            <w:r>
              <w:rPr>
                <w:rStyle w:val="Hyperlnk"/>
                <w:rFonts w:ascii="Arial" w:hAnsi="Arial" w:cs="Arial"/>
                <w:iCs/>
              </w:rPr>
              <w:t>6</w:t>
            </w:r>
            <w:r>
              <w:rPr>
                <w:rFonts w:cs="Arial"/>
                <w:iCs/>
                <w:noProof/>
              </w:rPr>
              <w:tab/>
            </w:r>
            <w:r w:rsidRPr="00122437">
              <w:rPr>
                <w:rStyle w:val="Hyperlnk"/>
              </w:rPr>
              <w:t>Utformning</w:t>
            </w:r>
            <w:r>
              <w:tab/>
            </w:r>
            <w:r>
              <w:fldChar w:fldCharType="begin"/>
            </w:r>
            <w:r>
              <w:instrText xml:space="preserve"> PAGEREF _Toc256000009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0" w:history="1">
            <w:r>
              <w:rPr>
                <w:rStyle w:val="Hyperlnk"/>
              </w:rPr>
              <w:t>6.1.1</w:t>
            </w:r>
            <w:r>
              <w:rPr>
                <w:noProof/>
              </w:rPr>
              <w:tab/>
            </w:r>
            <w:r>
              <w:rPr>
                <w:rStyle w:val="Hyperlnk"/>
              </w:rPr>
              <w:t>Boendes fri</w:t>
            </w:r>
            <w:r w:rsidRPr="00597200">
              <w:rPr>
                <w:rStyle w:val="Hyperlnk"/>
              </w:rPr>
              <w:t>yta</w:t>
            </w:r>
            <w:r>
              <w:tab/>
            </w:r>
            <w:r>
              <w:fldChar w:fldCharType="begin"/>
            </w:r>
            <w:r>
              <w:instrText xml:space="preserve"> PAGEREF _Toc256000010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1" w:history="1">
            <w:r>
              <w:rPr>
                <w:rStyle w:val="Hyperlnk"/>
              </w:rPr>
              <w:t>6.1.2</w:t>
            </w:r>
            <w:r>
              <w:rPr>
                <w:noProof/>
              </w:rPr>
              <w:tab/>
            </w:r>
            <w:r w:rsidRPr="00122437">
              <w:rPr>
                <w:rStyle w:val="Hyperlnk"/>
              </w:rPr>
              <w:t>Samspel mellan ute och inne</w:t>
            </w:r>
            <w:r>
              <w:tab/>
            </w:r>
            <w:r>
              <w:fldChar w:fldCharType="begin"/>
            </w:r>
            <w:r>
              <w:instrText xml:space="preserve"> PAGEREF _Toc256000011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2" w:history="1">
            <w:r>
              <w:rPr>
                <w:rStyle w:val="Hyperlnk"/>
              </w:rPr>
              <w:t>6</w:t>
            </w:r>
            <w:r>
              <w:rPr>
                <w:rStyle w:val="Hyperlnk"/>
              </w:rPr>
              <w:t>.1.3</w:t>
            </w:r>
            <w:r>
              <w:rPr>
                <w:noProof/>
              </w:rPr>
              <w:tab/>
            </w:r>
            <w:r w:rsidRPr="001C4918">
              <w:rPr>
                <w:rStyle w:val="Hyperlnk"/>
              </w:rPr>
              <w:t>Återbruk</w:t>
            </w:r>
            <w:r>
              <w:tab/>
            </w:r>
            <w:r>
              <w:fldChar w:fldCharType="begin"/>
            </w:r>
            <w:r>
              <w:instrText xml:space="preserve"> PAGEREF _Toc256000012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3" w:history="1">
            <w:r>
              <w:rPr>
                <w:rStyle w:val="Hyperlnk"/>
              </w:rPr>
              <w:t>6.1.4</w:t>
            </w:r>
            <w:r>
              <w:rPr>
                <w:noProof/>
              </w:rPr>
              <w:tab/>
            </w:r>
            <w:r w:rsidRPr="00122437">
              <w:rPr>
                <w:rStyle w:val="Hyperlnk"/>
              </w:rPr>
              <w:t>Målgruppens delaktighet</w:t>
            </w:r>
            <w:r>
              <w:tab/>
            </w:r>
            <w:r>
              <w:fldChar w:fldCharType="begin"/>
            </w:r>
            <w:r>
              <w:instrText xml:space="preserve"> PAGEREF _Toc256000013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4" w:history="1">
            <w:r>
              <w:rPr>
                <w:rStyle w:val="Hyperlnk"/>
              </w:rPr>
              <w:t>6.1.5</w:t>
            </w:r>
            <w:r>
              <w:rPr>
                <w:noProof/>
              </w:rPr>
              <w:tab/>
            </w:r>
            <w:r w:rsidRPr="00122437">
              <w:rPr>
                <w:rStyle w:val="Hyperlnk"/>
              </w:rPr>
              <w:t>Akustik/Ljudkrav</w:t>
            </w:r>
            <w:r>
              <w:tab/>
            </w:r>
            <w:r>
              <w:fldChar w:fldCharType="begin"/>
            </w:r>
            <w:r>
              <w:instrText xml:space="preserve"> PAGEREF _Toc256000014 \h </w:instrText>
            </w:r>
            <w:r>
              <w:fldChar w:fldCharType="separate"/>
            </w:r>
            <w:r>
              <w:t>14</w:t>
            </w:r>
            <w:r>
              <w:fldChar w:fldCharType="end"/>
            </w:r>
          </w:hyperlink>
        </w:p>
        <w:p w:rsidR="005A7C9A" w:rsidRDefault="004A511D">
          <w:pPr>
            <w:pStyle w:val="Innehll3"/>
            <w:tabs>
              <w:tab w:val="left" w:pos="1320"/>
              <w:tab w:val="right" w:leader="dot" w:pos="9900"/>
            </w:tabs>
            <w:rPr>
              <w:noProof/>
            </w:rPr>
          </w:pPr>
          <w:hyperlink w:anchor="_Toc256000015" w:history="1">
            <w:r>
              <w:rPr>
                <w:rStyle w:val="Hyperlnk"/>
              </w:rPr>
              <w:t>6.1.6</w:t>
            </w:r>
            <w:r>
              <w:rPr>
                <w:noProof/>
              </w:rPr>
              <w:tab/>
            </w:r>
            <w:r w:rsidRPr="008F6007">
              <w:rPr>
                <w:rStyle w:val="Hyperlnk"/>
              </w:rPr>
              <w:t>Gårdens förutsättningar</w:t>
            </w:r>
            <w:r>
              <w:tab/>
            </w:r>
            <w:r>
              <w:fldChar w:fldCharType="begin"/>
            </w:r>
            <w:r>
              <w:instrText xml:space="preserve"> PAGEREF _Toc256000015 \h </w:instrText>
            </w:r>
            <w:r>
              <w:fldChar w:fldCharType="separate"/>
            </w:r>
            <w:r>
              <w:t>15</w:t>
            </w:r>
            <w:r>
              <w:fldChar w:fldCharType="end"/>
            </w:r>
          </w:hyperlink>
        </w:p>
        <w:p w:rsidR="005A7C9A" w:rsidRDefault="004A511D">
          <w:pPr>
            <w:pStyle w:val="Innehll3"/>
            <w:tabs>
              <w:tab w:val="left" w:pos="1320"/>
              <w:tab w:val="right" w:leader="dot" w:pos="9900"/>
            </w:tabs>
            <w:rPr>
              <w:noProof/>
            </w:rPr>
          </w:pPr>
          <w:hyperlink w:anchor="_Toc256000016" w:history="1">
            <w:r>
              <w:rPr>
                <w:rStyle w:val="Hyperlnk"/>
              </w:rPr>
              <w:t>6.1.7</w:t>
            </w:r>
            <w:r>
              <w:rPr>
                <w:noProof/>
              </w:rPr>
              <w:tab/>
            </w:r>
            <w:r w:rsidRPr="00F91D38">
              <w:rPr>
                <w:rStyle w:val="Hyperlnk"/>
              </w:rPr>
              <w:t>Orienterbarhet</w:t>
            </w:r>
            <w:r>
              <w:tab/>
            </w:r>
            <w:r>
              <w:fldChar w:fldCharType="begin"/>
            </w:r>
            <w:r>
              <w:instrText xml:space="preserve"> PAGEREF _Toc256000016 \h </w:instrText>
            </w:r>
            <w:r>
              <w:fldChar w:fldCharType="separate"/>
            </w:r>
            <w:r>
              <w:t>15</w:t>
            </w:r>
            <w:r>
              <w:fldChar w:fldCharType="end"/>
            </w:r>
          </w:hyperlink>
        </w:p>
        <w:p w:rsidR="005A7C9A" w:rsidRDefault="004A511D">
          <w:pPr>
            <w:pStyle w:val="Innehll1"/>
            <w:rPr>
              <w:noProof/>
            </w:rPr>
          </w:pPr>
          <w:hyperlink w:anchor="_Toc256000017" w:history="1">
            <w:r>
              <w:rPr>
                <w:rStyle w:val="Hyperlnk"/>
              </w:rPr>
              <w:t>7</w:t>
            </w:r>
            <w:r>
              <w:rPr>
                <w:noProof/>
              </w:rPr>
              <w:tab/>
            </w:r>
            <w:r w:rsidRPr="0016320B">
              <w:rPr>
                <w:rStyle w:val="Hyperlnk"/>
              </w:rPr>
              <w:t>Tekniska krav</w:t>
            </w:r>
            <w:r>
              <w:tab/>
            </w:r>
            <w:r>
              <w:fldChar w:fldCharType="begin"/>
            </w:r>
            <w:r>
              <w:instrText xml:space="preserve"> PAGEREF _Toc256000017 \h </w:instrText>
            </w:r>
            <w:r>
              <w:fldChar w:fldCharType="separate"/>
            </w:r>
            <w:r>
              <w:t>1</w:t>
            </w:r>
            <w:r>
              <w:t>6</w:t>
            </w:r>
            <w:r>
              <w:fldChar w:fldCharType="end"/>
            </w:r>
          </w:hyperlink>
        </w:p>
        <w:p w:rsidR="005A7C9A" w:rsidRDefault="004A511D">
          <w:pPr>
            <w:pStyle w:val="Innehll2"/>
            <w:tabs>
              <w:tab w:val="left" w:pos="880"/>
              <w:tab w:val="right" w:leader="dot" w:pos="9900"/>
            </w:tabs>
            <w:rPr>
              <w:noProof/>
            </w:rPr>
          </w:pPr>
          <w:hyperlink w:anchor="_Toc256000018" w:history="1">
            <w:r>
              <w:rPr>
                <w:rStyle w:val="Hyperlnk"/>
                <w:rFonts w:eastAsiaTheme="majorEastAsia"/>
              </w:rPr>
              <w:t>7.1</w:t>
            </w:r>
            <w:r>
              <w:rPr>
                <w:rFonts w:eastAsiaTheme="majorEastAsia"/>
                <w:noProof/>
              </w:rPr>
              <w:tab/>
            </w:r>
            <w:r w:rsidRPr="0016320B">
              <w:rPr>
                <w:rStyle w:val="Hyperlnk"/>
                <w:rFonts w:eastAsiaTheme="majorEastAsia"/>
              </w:rPr>
              <w:t>Växtmaterial</w:t>
            </w:r>
            <w:r>
              <w:tab/>
            </w:r>
            <w:r>
              <w:fldChar w:fldCharType="begin"/>
            </w:r>
            <w:r>
              <w:instrText xml:space="preserve"> PAGEREF _Toc256000018 \h </w:instrText>
            </w:r>
            <w:r>
              <w:fldChar w:fldCharType="separate"/>
            </w:r>
            <w:r>
              <w:t>16</w:t>
            </w:r>
            <w:r>
              <w:fldChar w:fldCharType="end"/>
            </w:r>
          </w:hyperlink>
        </w:p>
        <w:p w:rsidR="005A7C9A" w:rsidRDefault="004A511D">
          <w:pPr>
            <w:pStyle w:val="Innehll3"/>
            <w:tabs>
              <w:tab w:val="left" w:pos="1320"/>
              <w:tab w:val="right" w:leader="dot" w:pos="9900"/>
            </w:tabs>
            <w:rPr>
              <w:noProof/>
            </w:rPr>
          </w:pPr>
          <w:hyperlink w:anchor="_Toc256000019" w:history="1">
            <w:r>
              <w:rPr>
                <w:rStyle w:val="Hyperlnk"/>
              </w:rPr>
              <w:t>7.1.1</w:t>
            </w:r>
            <w:r>
              <w:rPr>
                <w:noProof/>
              </w:rPr>
              <w:tab/>
            </w:r>
            <w:r w:rsidRPr="00C45853">
              <w:rPr>
                <w:rStyle w:val="Hyperlnk"/>
              </w:rPr>
              <w:t>Gräsyta</w:t>
            </w:r>
            <w:r>
              <w:tab/>
            </w:r>
            <w:r>
              <w:fldChar w:fldCharType="begin"/>
            </w:r>
            <w:r>
              <w:instrText xml:space="preserve"> PAGEREF _Toc256000019 \h </w:instrText>
            </w:r>
            <w:r>
              <w:fldChar w:fldCharType="separate"/>
            </w:r>
            <w:r>
              <w:t>16</w:t>
            </w:r>
            <w:r>
              <w:fldChar w:fldCharType="end"/>
            </w:r>
          </w:hyperlink>
        </w:p>
        <w:p w:rsidR="005A7C9A" w:rsidRDefault="004A511D">
          <w:pPr>
            <w:pStyle w:val="Innehll3"/>
            <w:tabs>
              <w:tab w:val="left" w:pos="1320"/>
              <w:tab w:val="right" w:leader="dot" w:pos="9900"/>
            </w:tabs>
            <w:rPr>
              <w:noProof/>
            </w:rPr>
          </w:pPr>
          <w:hyperlink w:anchor="_Toc256000023" w:history="1">
            <w:r>
              <w:rPr>
                <w:rStyle w:val="Hyperlnk"/>
              </w:rPr>
              <w:t>7.1.2</w:t>
            </w:r>
            <w:r>
              <w:rPr>
                <w:noProof/>
              </w:rPr>
              <w:tab/>
            </w:r>
            <w:r w:rsidRPr="00C45853">
              <w:rPr>
                <w:rStyle w:val="Hyperlnk"/>
              </w:rPr>
              <w:t>Hybridgräs</w:t>
            </w:r>
            <w:r>
              <w:tab/>
            </w:r>
            <w:r>
              <w:fldChar w:fldCharType="begin"/>
            </w:r>
            <w:r>
              <w:instrText xml:space="preserve"> PAGEREF _Toc256000023 \h </w:instrText>
            </w:r>
            <w:r>
              <w:fldChar w:fldCharType="separate"/>
            </w:r>
            <w:r>
              <w:t>16</w:t>
            </w:r>
            <w:r>
              <w:fldChar w:fldCharType="end"/>
            </w:r>
          </w:hyperlink>
        </w:p>
        <w:p w:rsidR="005A7C9A" w:rsidRDefault="004A511D">
          <w:pPr>
            <w:pStyle w:val="Innehll3"/>
            <w:tabs>
              <w:tab w:val="left" w:pos="1320"/>
              <w:tab w:val="right" w:leader="dot" w:pos="9900"/>
            </w:tabs>
            <w:rPr>
              <w:noProof/>
            </w:rPr>
          </w:pPr>
          <w:hyperlink w:anchor="_Toc256000024" w:history="1">
            <w:r>
              <w:rPr>
                <w:rStyle w:val="Hyperlnk"/>
              </w:rPr>
              <w:t>7.1.3</w:t>
            </w:r>
            <w:r>
              <w:rPr>
                <w:noProof/>
              </w:rPr>
              <w:tab/>
            </w:r>
            <w:r>
              <w:rPr>
                <w:rStyle w:val="Hyperlnk"/>
              </w:rPr>
              <w:t>Äng</w:t>
            </w:r>
            <w:r>
              <w:tab/>
            </w:r>
            <w:r>
              <w:fldChar w:fldCharType="begin"/>
            </w:r>
            <w:r>
              <w:instrText xml:space="preserve"> PAGEREF _Toc25</w:instrText>
            </w:r>
            <w:r>
              <w:instrText xml:space="preserve">6000024 \h </w:instrText>
            </w:r>
            <w:r>
              <w:fldChar w:fldCharType="separate"/>
            </w:r>
            <w:r>
              <w:t>17</w:t>
            </w:r>
            <w:r>
              <w:fldChar w:fldCharType="end"/>
            </w:r>
          </w:hyperlink>
        </w:p>
        <w:p w:rsidR="005A7C9A" w:rsidRDefault="004A511D">
          <w:pPr>
            <w:pStyle w:val="Innehll3"/>
            <w:tabs>
              <w:tab w:val="left" w:pos="1320"/>
              <w:tab w:val="right" w:leader="dot" w:pos="9900"/>
            </w:tabs>
            <w:rPr>
              <w:noProof/>
            </w:rPr>
          </w:pPr>
          <w:hyperlink w:anchor="_Toc256000026" w:history="1">
            <w:r>
              <w:rPr>
                <w:rStyle w:val="Hyperlnk"/>
              </w:rPr>
              <w:t>7.1.4</w:t>
            </w:r>
            <w:r>
              <w:rPr>
                <w:noProof/>
              </w:rPr>
              <w:tab/>
            </w:r>
            <w:r w:rsidRPr="0016320B">
              <w:rPr>
                <w:rStyle w:val="Hyperlnk"/>
              </w:rPr>
              <w:t>Naturmark och skog</w:t>
            </w:r>
            <w:r>
              <w:tab/>
            </w:r>
            <w:r>
              <w:fldChar w:fldCharType="begin"/>
            </w:r>
            <w:r>
              <w:instrText xml:space="preserve"> PAGEREF _Toc256000026 \h </w:instrText>
            </w:r>
            <w:r>
              <w:fldChar w:fldCharType="separate"/>
            </w:r>
            <w:r>
              <w:t>17</w:t>
            </w:r>
            <w:r>
              <w:fldChar w:fldCharType="end"/>
            </w:r>
          </w:hyperlink>
        </w:p>
        <w:p w:rsidR="005A7C9A" w:rsidRDefault="004A511D">
          <w:pPr>
            <w:pStyle w:val="Innehll3"/>
            <w:tabs>
              <w:tab w:val="left" w:pos="1320"/>
              <w:tab w:val="right" w:leader="dot" w:pos="9900"/>
            </w:tabs>
            <w:rPr>
              <w:noProof/>
            </w:rPr>
          </w:pPr>
          <w:hyperlink w:anchor="_Toc256000027" w:history="1">
            <w:r>
              <w:rPr>
                <w:rStyle w:val="Hyperlnk"/>
              </w:rPr>
              <w:t>7.1.5</w:t>
            </w:r>
            <w:r>
              <w:rPr>
                <w:noProof/>
              </w:rPr>
              <w:tab/>
            </w:r>
            <w:r w:rsidRPr="00C45853">
              <w:rPr>
                <w:rStyle w:val="Hyperlnk"/>
              </w:rPr>
              <w:t>Planteringsytor</w:t>
            </w:r>
            <w:r>
              <w:tab/>
            </w:r>
            <w:r>
              <w:fldChar w:fldCharType="begin"/>
            </w:r>
            <w:r>
              <w:instrText xml:space="preserve"> PAGEREF _Toc256000027 \h </w:instrText>
            </w:r>
            <w:r>
              <w:fldChar w:fldCharType="separate"/>
            </w:r>
            <w:r>
              <w:t>18</w:t>
            </w:r>
            <w:r>
              <w:fldChar w:fldCharType="end"/>
            </w:r>
          </w:hyperlink>
        </w:p>
        <w:p w:rsidR="005A7C9A" w:rsidRDefault="004A511D">
          <w:pPr>
            <w:pStyle w:val="Innehll3"/>
            <w:tabs>
              <w:tab w:val="left" w:pos="1320"/>
              <w:tab w:val="right" w:leader="dot" w:pos="9900"/>
            </w:tabs>
            <w:rPr>
              <w:noProof/>
            </w:rPr>
          </w:pPr>
          <w:hyperlink w:anchor="_Toc256000028" w:history="1">
            <w:r>
              <w:rPr>
                <w:rStyle w:val="Hyperlnk"/>
              </w:rPr>
              <w:t>7.1.6</w:t>
            </w:r>
            <w:r>
              <w:rPr>
                <w:noProof/>
              </w:rPr>
              <w:tab/>
            </w:r>
            <w:r w:rsidRPr="0016320B">
              <w:rPr>
                <w:rStyle w:val="Hyperlnk"/>
              </w:rPr>
              <w:t>Marktäckare</w:t>
            </w:r>
            <w:r>
              <w:tab/>
            </w:r>
            <w:r>
              <w:fldChar w:fldCharType="begin"/>
            </w:r>
            <w:r>
              <w:instrText xml:space="preserve"> PAGEREF _Toc256000028 \h </w:instrText>
            </w:r>
            <w:r>
              <w:fldChar w:fldCharType="separate"/>
            </w:r>
            <w:r>
              <w:t>18</w:t>
            </w:r>
            <w:r>
              <w:fldChar w:fldCharType="end"/>
            </w:r>
          </w:hyperlink>
        </w:p>
        <w:p w:rsidR="005A7C9A" w:rsidRDefault="004A511D">
          <w:pPr>
            <w:pStyle w:val="Innehll3"/>
            <w:tabs>
              <w:tab w:val="left" w:pos="1320"/>
              <w:tab w:val="right" w:leader="dot" w:pos="9900"/>
            </w:tabs>
            <w:rPr>
              <w:noProof/>
            </w:rPr>
          </w:pPr>
          <w:hyperlink w:anchor="_Toc256000030" w:history="1">
            <w:r>
              <w:rPr>
                <w:rStyle w:val="Hyperlnk"/>
                <w:rFonts w:asciiTheme="majorHAnsi" w:eastAsiaTheme="majorEastAsia" w:hAnsiTheme="majorHAnsi" w:cstheme="majorBidi"/>
              </w:rPr>
              <w:t>7.1.7</w:t>
            </w:r>
            <w:r>
              <w:rPr>
                <w:rFonts w:eastAsiaTheme="majorEastAsia" w:cstheme="majorBidi"/>
                <w:noProof/>
              </w:rPr>
              <w:tab/>
            </w:r>
            <w:r w:rsidRPr="00C45853">
              <w:rPr>
                <w:rStyle w:val="Hyperlnk"/>
                <w:rFonts w:asciiTheme="majorHAnsi" w:eastAsiaTheme="majorEastAsia" w:hAnsiTheme="majorHAnsi" w:cstheme="majorBidi"/>
                <w:bCs/>
              </w:rPr>
              <w:t>Brynzon / w</w:t>
            </w:r>
            <w:r w:rsidRPr="00C45853">
              <w:rPr>
                <w:rStyle w:val="Hyperlnk"/>
                <w:rFonts w:asciiTheme="majorHAnsi" w:eastAsiaTheme="majorEastAsia" w:hAnsiTheme="majorHAnsi" w:cstheme="majorBidi"/>
                <w:bCs/>
              </w:rPr>
              <w:t>oodland</w:t>
            </w:r>
            <w:r>
              <w:tab/>
            </w:r>
            <w:r>
              <w:fldChar w:fldCharType="begin"/>
            </w:r>
            <w:r>
              <w:instrText xml:space="preserve"> PAGEREF _Toc256000030 \h </w:instrText>
            </w:r>
            <w:r>
              <w:fldChar w:fldCharType="separate"/>
            </w:r>
            <w:r>
              <w:t>18</w:t>
            </w:r>
            <w:r>
              <w:fldChar w:fldCharType="end"/>
            </w:r>
          </w:hyperlink>
        </w:p>
        <w:p w:rsidR="005A7C9A" w:rsidRDefault="004A511D">
          <w:pPr>
            <w:pStyle w:val="Innehll3"/>
            <w:tabs>
              <w:tab w:val="left" w:pos="1320"/>
              <w:tab w:val="right" w:leader="dot" w:pos="9900"/>
            </w:tabs>
            <w:rPr>
              <w:noProof/>
            </w:rPr>
          </w:pPr>
          <w:hyperlink w:anchor="_Toc256000031" w:history="1">
            <w:r>
              <w:rPr>
                <w:rStyle w:val="Hyperlnk"/>
              </w:rPr>
              <w:t>7.1.8</w:t>
            </w:r>
            <w:r>
              <w:rPr>
                <w:noProof/>
              </w:rPr>
              <w:tab/>
            </w:r>
            <w:r w:rsidRPr="00C45853">
              <w:rPr>
                <w:rStyle w:val="Hyperlnk"/>
              </w:rPr>
              <w:t>Aktivitetsbuskage</w:t>
            </w:r>
            <w:r>
              <w:tab/>
            </w:r>
            <w:r>
              <w:fldChar w:fldCharType="begin"/>
            </w:r>
            <w:r>
              <w:instrText xml:space="preserve"> PAGEREF _Toc256000031 \h </w:instrText>
            </w:r>
            <w:r>
              <w:fldChar w:fldCharType="separate"/>
            </w:r>
            <w:r>
              <w:t>19</w:t>
            </w:r>
            <w:r>
              <w:fldChar w:fldCharType="end"/>
            </w:r>
          </w:hyperlink>
        </w:p>
        <w:p w:rsidR="005A7C9A" w:rsidRDefault="004A511D">
          <w:pPr>
            <w:pStyle w:val="Innehll3"/>
            <w:tabs>
              <w:tab w:val="left" w:pos="1320"/>
              <w:tab w:val="right" w:leader="dot" w:pos="9900"/>
            </w:tabs>
            <w:rPr>
              <w:noProof/>
            </w:rPr>
          </w:pPr>
          <w:hyperlink w:anchor="_Toc256000032" w:history="1">
            <w:r>
              <w:rPr>
                <w:rStyle w:val="Hyperlnk"/>
              </w:rPr>
              <w:t>7.1.9</w:t>
            </w:r>
            <w:r>
              <w:rPr>
                <w:noProof/>
              </w:rPr>
              <w:tab/>
            </w:r>
            <w:r w:rsidRPr="00C80419">
              <w:rPr>
                <w:rStyle w:val="Hyperlnk"/>
              </w:rPr>
              <w:t>Perennplanteringar</w:t>
            </w:r>
            <w:r>
              <w:tab/>
            </w:r>
            <w:r>
              <w:fldChar w:fldCharType="begin"/>
            </w:r>
            <w:r>
              <w:instrText xml:space="preserve"> PAGEREF _Toc256000032 \h </w:instrText>
            </w:r>
            <w:r>
              <w:fldChar w:fldCharType="separate"/>
            </w:r>
            <w:r>
              <w:t>19</w:t>
            </w:r>
            <w:r>
              <w:fldChar w:fldCharType="end"/>
            </w:r>
          </w:hyperlink>
        </w:p>
        <w:p w:rsidR="005A7C9A" w:rsidRDefault="004A511D">
          <w:pPr>
            <w:pStyle w:val="Innehll3"/>
            <w:tabs>
              <w:tab w:val="left" w:pos="1320"/>
              <w:tab w:val="right" w:leader="dot" w:pos="9900"/>
            </w:tabs>
            <w:rPr>
              <w:noProof/>
            </w:rPr>
          </w:pPr>
          <w:hyperlink w:anchor="_Toc256000033" w:history="1">
            <w:r>
              <w:rPr>
                <w:rStyle w:val="Hyperlnk"/>
              </w:rPr>
              <w:t>7.1.10</w:t>
            </w:r>
            <w:r>
              <w:rPr>
                <w:noProof/>
              </w:rPr>
              <w:tab/>
            </w:r>
            <w:r w:rsidRPr="00C80419">
              <w:rPr>
                <w:rStyle w:val="Hyperlnk"/>
              </w:rPr>
              <w:t>Fjärilsrabatt</w:t>
            </w:r>
            <w:r>
              <w:tab/>
            </w:r>
            <w:r>
              <w:fldChar w:fldCharType="begin"/>
            </w:r>
            <w:r>
              <w:instrText xml:space="preserve"> PAGEREF _Toc256000033 \h </w:instrText>
            </w:r>
            <w:r>
              <w:fldChar w:fldCharType="separate"/>
            </w:r>
            <w:r>
              <w:t>19</w:t>
            </w:r>
            <w:r>
              <w:fldChar w:fldCharType="end"/>
            </w:r>
          </w:hyperlink>
        </w:p>
        <w:p w:rsidR="005A7C9A" w:rsidRDefault="004A511D">
          <w:pPr>
            <w:pStyle w:val="Innehll3"/>
            <w:tabs>
              <w:tab w:val="left" w:pos="1320"/>
              <w:tab w:val="right" w:leader="dot" w:pos="9900"/>
            </w:tabs>
            <w:rPr>
              <w:noProof/>
            </w:rPr>
          </w:pPr>
          <w:hyperlink w:anchor="_Toc256000034" w:history="1">
            <w:r>
              <w:rPr>
                <w:rStyle w:val="Hyperlnk"/>
              </w:rPr>
              <w:t>7.1.11</w:t>
            </w:r>
            <w:r>
              <w:rPr>
                <w:noProof/>
              </w:rPr>
              <w:tab/>
            </w:r>
            <w:r w:rsidRPr="00EB217F">
              <w:rPr>
                <w:rStyle w:val="Hyperlnk"/>
              </w:rPr>
              <w:t>Träd, befintliga</w:t>
            </w:r>
            <w:r>
              <w:tab/>
            </w:r>
            <w:r>
              <w:fldChar w:fldCharType="begin"/>
            </w:r>
            <w:r>
              <w:instrText xml:space="preserve"> PAGEREF _Toc256000034 \h </w:instrText>
            </w:r>
            <w:r>
              <w:fldChar w:fldCharType="separate"/>
            </w:r>
            <w:r>
              <w:t>20</w:t>
            </w:r>
            <w:r>
              <w:fldChar w:fldCharType="end"/>
            </w:r>
          </w:hyperlink>
        </w:p>
        <w:p w:rsidR="005A7C9A" w:rsidRDefault="004A511D">
          <w:pPr>
            <w:pStyle w:val="Innehll3"/>
            <w:tabs>
              <w:tab w:val="left" w:pos="1320"/>
              <w:tab w:val="right" w:leader="dot" w:pos="9900"/>
            </w:tabs>
            <w:rPr>
              <w:noProof/>
            </w:rPr>
          </w:pPr>
          <w:hyperlink w:anchor="_Toc256000035" w:history="1">
            <w:r>
              <w:rPr>
                <w:rStyle w:val="Hyperlnk"/>
              </w:rPr>
              <w:t>7.1.12</w:t>
            </w:r>
            <w:r>
              <w:rPr>
                <w:noProof/>
              </w:rPr>
              <w:tab/>
            </w:r>
            <w:r w:rsidRPr="00EB217F">
              <w:rPr>
                <w:rStyle w:val="Hyperlnk"/>
              </w:rPr>
              <w:t xml:space="preserve">Träd, </w:t>
            </w:r>
            <w:r>
              <w:rPr>
                <w:rStyle w:val="Hyperlnk"/>
              </w:rPr>
              <w:t>nyplantering</w:t>
            </w:r>
            <w:r>
              <w:tab/>
            </w:r>
            <w:r>
              <w:fldChar w:fldCharType="begin"/>
            </w:r>
            <w:r>
              <w:instrText xml:space="preserve"> PAGEREF _Toc256000035 \h </w:instrText>
            </w:r>
            <w:r>
              <w:fldChar w:fldCharType="separate"/>
            </w:r>
            <w:r>
              <w:t>20</w:t>
            </w:r>
            <w:r>
              <w:fldChar w:fldCharType="end"/>
            </w:r>
          </w:hyperlink>
        </w:p>
        <w:p w:rsidR="005A7C9A" w:rsidRDefault="004A511D">
          <w:pPr>
            <w:pStyle w:val="Innehll2"/>
            <w:tabs>
              <w:tab w:val="left" w:pos="880"/>
              <w:tab w:val="right" w:leader="dot" w:pos="9900"/>
            </w:tabs>
            <w:rPr>
              <w:noProof/>
            </w:rPr>
          </w:pPr>
          <w:hyperlink w:anchor="_Toc256000036" w:history="1">
            <w:r>
              <w:rPr>
                <w:rStyle w:val="Hyperlnk"/>
                <w:rFonts w:eastAsiaTheme="majorEastAsia"/>
              </w:rPr>
              <w:t>7.2</w:t>
            </w:r>
            <w:r>
              <w:rPr>
                <w:rFonts w:eastAsiaTheme="majorEastAsia"/>
                <w:noProof/>
              </w:rPr>
              <w:tab/>
            </w:r>
            <w:r w:rsidRPr="00A33752">
              <w:rPr>
                <w:rStyle w:val="Hyperlnk"/>
                <w:rFonts w:eastAsiaTheme="majorEastAsia"/>
              </w:rPr>
              <w:t>Gröna tak och gröna väggar</w:t>
            </w:r>
            <w:r>
              <w:tab/>
            </w:r>
            <w:r>
              <w:fldChar w:fldCharType="begin"/>
            </w:r>
            <w:r>
              <w:instrText xml:space="preserve"> PAGEREF _Toc256000036 \h </w:instrText>
            </w:r>
            <w:r>
              <w:fldChar w:fldCharType="separate"/>
            </w:r>
            <w:r>
              <w:t>21</w:t>
            </w:r>
            <w:r>
              <w:fldChar w:fldCharType="end"/>
            </w:r>
          </w:hyperlink>
        </w:p>
        <w:p w:rsidR="005A7C9A" w:rsidRDefault="004A511D">
          <w:pPr>
            <w:pStyle w:val="Innehll3"/>
            <w:tabs>
              <w:tab w:val="left" w:pos="1320"/>
              <w:tab w:val="right" w:leader="dot" w:pos="9900"/>
            </w:tabs>
            <w:rPr>
              <w:noProof/>
            </w:rPr>
          </w:pPr>
          <w:hyperlink w:anchor="_Toc256000037" w:history="1">
            <w:r>
              <w:rPr>
                <w:rStyle w:val="Hyperlnk"/>
              </w:rPr>
              <w:t>7.2.1</w:t>
            </w:r>
            <w:r>
              <w:rPr>
                <w:noProof/>
              </w:rPr>
              <w:tab/>
            </w:r>
            <w:r w:rsidRPr="003F7A00">
              <w:rPr>
                <w:rStyle w:val="Hyperlnk"/>
              </w:rPr>
              <w:t>Gröna tak</w:t>
            </w:r>
            <w:r>
              <w:tab/>
            </w:r>
            <w:r>
              <w:fldChar w:fldCharType="begin"/>
            </w:r>
            <w:r>
              <w:instrText xml:space="preserve"> PAGEREF _Toc2560</w:instrText>
            </w:r>
            <w:r>
              <w:instrText xml:space="preserve">00037 \h </w:instrText>
            </w:r>
            <w:r>
              <w:fldChar w:fldCharType="separate"/>
            </w:r>
            <w:r>
              <w:t>21</w:t>
            </w:r>
            <w:r>
              <w:fldChar w:fldCharType="end"/>
            </w:r>
          </w:hyperlink>
        </w:p>
        <w:p w:rsidR="005A7C9A" w:rsidRDefault="004A511D">
          <w:pPr>
            <w:pStyle w:val="Innehll3"/>
            <w:tabs>
              <w:tab w:val="left" w:pos="1320"/>
              <w:tab w:val="right" w:leader="dot" w:pos="9900"/>
            </w:tabs>
            <w:rPr>
              <w:noProof/>
            </w:rPr>
          </w:pPr>
          <w:hyperlink w:anchor="_Toc256000038" w:history="1">
            <w:r>
              <w:rPr>
                <w:rStyle w:val="Hyperlnk"/>
              </w:rPr>
              <w:t>7.2.2</w:t>
            </w:r>
            <w:r>
              <w:rPr>
                <w:noProof/>
              </w:rPr>
              <w:tab/>
            </w:r>
            <w:r w:rsidRPr="003F7A00">
              <w:rPr>
                <w:rStyle w:val="Hyperlnk"/>
              </w:rPr>
              <w:t>Gröna väggar</w:t>
            </w:r>
            <w:r>
              <w:tab/>
            </w:r>
            <w:r>
              <w:fldChar w:fldCharType="begin"/>
            </w:r>
            <w:r>
              <w:instrText xml:space="preserve"> PAGEREF _Toc256000038 \h </w:instrText>
            </w:r>
            <w:r>
              <w:fldChar w:fldCharType="separate"/>
            </w:r>
            <w:r>
              <w:t>21</w:t>
            </w:r>
            <w:r>
              <w:fldChar w:fldCharType="end"/>
            </w:r>
          </w:hyperlink>
        </w:p>
        <w:p w:rsidR="005A7C9A" w:rsidRDefault="004A511D">
          <w:pPr>
            <w:pStyle w:val="Innehll2"/>
            <w:tabs>
              <w:tab w:val="left" w:pos="880"/>
              <w:tab w:val="right" w:leader="dot" w:pos="9900"/>
            </w:tabs>
            <w:rPr>
              <w:noProof/>
            </w:rPr>
          </w:pPr>
          <w:hyperlink w:anchor="_Toc256000039" w:history="1">
            <w:r>
              <w:rPr>
                <w:rStyle w:val="Hyperlnk"/>
                <w:rFonts w:eastAsiaTheme="majorEastAsia"/>
              </w:rPr>
              <w:t>7.3</w:t>
            </w:r>
            <w:r>
              <w:rPr>
                <w:rFonts w:eastAsiaTheme="majorEastAsia"/>
                <w:noProof/>
              </w:rPr>
              <w:tab/>
            </w:r>
            <w:r w:rsidRPr="004F0081">
              <w:rPr>
                <w:rStyle w:val="Hyperlnk"/>
                <w:rFonts w:eastAsiaTheme="majorEastAsia"/>
              </w:rPr>
              <w:t>Pedagogisk Yta</w:t>
            </w:r>
            <w:r>
              <w:tab/>
            </w:r>
            <w:r>
              <w:fldChar w:fldCharType="begin"/>
            </w:r>
            <w:r>
              <w:instrText xml:space="preserve"> PAGEREF _Toc256000039 \h </w:instrText>
            </w:r>
            <w:r>
              <w:fldChar w:fldCharType="separate"/>
            </w:r>
            <w:r>
              <w:t>22</w:t>
            </w:r>
            <w:r>
              <w:fldChar w:fldCharType="end"/>
            </w:r>
          </w:hyperlink>
        </w:p>
        <w:p w:rsidR="005A7C9A" w:rsidRDefault="004A511D">
          <w:pPr>
            <w:pStyle w:val="Innehll3"/>
            <w:tabs>
              <w:tab w:val="left" w:pos="1320"/>
              <w:tab w:val="right" w:leader="dot" w:pos="9900"/>
            </w:tabs>
            <w:rPr>
              <w:noProof/>
            </w:rPr>
          </w:pPr>
          <w:hyperlink w:anchor="_Toc256000041" w:history="1">
            <w:r>
              <w:rPr>
                <w:rStyle w:val="Hyperlnk"/>
              </w:rPr>
              <w:t>7.3.1</w:t>
            </w:r>
            <w:r>
              <w:rPr>
                <w:noProof/>
              </w:rPr>
              <w:tab/>
            </w:r>
            <w:r w:rsidRPr="00972DBB">
              <w:rPr>
                <w:rStyle w:val="Hyperlnk"/>
              </w:rPr>
              <w:t>Odlingar</w:t>
            </w:r>
            <w:r>
              <w:tab/>
            </w:r>
            <w:r>
              <w:fldChar w:fldCharType="begin"/>
            </w:r>
            <w:r>
              <w:instrText xml:space="preserve"> PAGEREF _Toc256000041 \h </w:instrText>
            </w:r>
            <w:r>
              <w:fldChar w:fldCharType="separate"/>
            </w:r>
            <w:r>
              <w:t>22</w:t>
            </w:r>
            <w:r>
              <w:fldChar w:fldCharType="end"/>
            </w:r>
          </w:hyperlink>
        </w:p>
        <w:p w:rsidR="005A7C9A" w:rsidRDefault="004A511D">
          <w:pPr>
            <w:pStyle w:val="Innehll3"/>
            <w:tabs>
              <w:tab w:val="left" w:pos="1320"/>
              <w:tab w:val="right" w:leader="dot" w:pos="9900"/>
            </w:tabs>
            <w:rPr>
              <w:noProof/>
            </w:rPr>
          </w:pPr>
          <w:hyperlink w:anchor="_Toc256000042" w:history="1">
            <w:r>
              <w:rPr>
                <w:rStyle w:val="Hyperlnk"/>
              </w:rPr>
              <w:t>7.3.2</w:t>
            </w:r>
            <w:r>
              <w:rPr>
                <w:noProof/>
              </w:rPr>
              <w:tab/>
            </w:r>
            <w:r w:rsidRPr="00972DBB">
              <w:rPr>
                <w:rStyle w:val="Hyperlnk"/>
              </w:rPr>
              <w:t>Fruktträd</w:t>
            </w:r>
            <w:r>
              <w:tab/>
            </w:r>
            <w:r>
              <w:fldChar w:fldCharType="begin"/>
            </w:r>
            <w:r>
              <w:instrText xml:space="preserve"> PAGEREF _Toc256000042 \h </w:instrText>
            </w:r>
            <w:r>
              <w:fldChar w:fldCharType="separate"/>
            </w:r>
            <w:r>
              <w:t>22</w:t>
            </w:r>
            <w:r>
              <w:fldChar w:fldCharType="end"/>
            </w:r>
          </w:hyperlink>
        </w:p>
        <w:p w:rsidR="005A7C9A" w:rsidRDefault="004A511D">
          <w:pPr>
            <w:pStyle w:val="Innehll3"/>
            <w:tabs>
              <w:tab w:val="left" w:pos="1320"/>
              <w:tab w:val="right" w:leader="dot" w:pos="9900"/>
            </w:tabs>
            <w:rPr>
              <w:noProof/>
            </w:rPr>
          </w:pPr>
          <w:hyperlink w:anchor="_Toc256000044" w:history="1">
            <w:r>
              <w:rPr>
                <w:rStyle w:val="Hyperlnk"/>
              </w:rPr>
              <w:t>7.3.3</w:t>
            </w:r>
            <w:r>
              <w:rPr>
                <w:noProof/>
              </w:rPr>
              <w:tab/>
            </w:r>
            <w:r w:rsidRPr="004A3D4E">
              <w:rPr>
                <w:rStyle w:val="Hyperlnk"/>
              </w:rPr>
              <w:t>Kompost</w:t>
            </w:r>
            <w:r>
              <w:tab/>
            </w:r>
            <w:r>
              <w:fldChar w:fldCharType="begin"/>
            </w:r>
            <w:r>
              <w:instrText xml:space="preserve"> PAGEREF _Toc256000044 \h </w:instrText>
            </w:r>
            <w:r>
              <w:fldChar w:fldCharType="separate"/>
            </w:r>
            <w:r>
              <w:t>22</w:t>
            </w:r>
            <w:r>
              <w:fldChar w:fldCharType="end"/>
            </w:r>
          </w:hyperlink>
        </w:p>
        <w:p w:rsidR="005A7C9A" w:rsidRDefault="004A511D">
          <w:pPr>
            <w:pStyle w:val="Innehll3"/>
            <w:tabs>
              <w:tab w:val="left" w:pos="1320"/>
              <w:tab w:val="right" w:leader="dot" w:pos="9900"/>
            </w:tabs>
            <w:rPr>
              <w:noProof/>
            </w:rPr>
          </w:pPr>
          <w:hyperlink w:anchor="_Toc256000045" w:history="1">
            <w:r>
              <w:rPr>
                <w:rStyle w:val="Hyperlnk"/>
              </w:rPr>
              <w:t>7.3.4</w:t>
            </w:r>
            <w:r>
              <w:rPr>
                <w:noProof/>
              </w:rPr>
              <w:tab/>
            </w:r>
            <w:r w:rsidRPr="00075219">
              <w:rPr>
                <w:rStyle w:val="Hyperlnk"/>
              </w:rPr>
              <w:t>Växthus</w:t>
            </w:r>
            <w:r>
              <w:tab/>
            </w:r>
            <w:r>
              <w:fldChar w:fldCharType="begin"/>
            </w:r>
            <w:r>
              <w:instrText xml:space="preserve"> PAGEREF _Toc256000045 \h </w:instrText>
            </w:r>
            <w:r>
              <w:fldChar w:fldCharType="separate"/>
            </w:r>
            <w:r>
              <w:t>23</w:t>
            </w:r>
            <w:r>
              <w:fldChar w:fldCharType="end"/>
            </w:r>
          </w:hyperlink>
        </w:p>
        <w:p w:rsidR="005A7C9A" w:rsidRDefault="004A511D">
          <w:pPr>
            <w:pStyle w:val="Innehll3"/>
            <w:tabs>
              <w:tab w:val="left" w:pos="1320"/>
              <w:tab w:val="right" w:leader="dot" w:pos="9900"/>
            </w:tabs>
            <w:rPr>
              <w:noProof/>
            </w:rPr>
          </w:pPr>
          <w:hyperlink w:anchor="_Toc256000047" w:history="1">
            <w:r>
              <w:rPr>
                <w:rStyle w:val="Hyperlnk"/>
              </w:rPr>
              <w:t>7.3.5</w:t>
            </w:r>
            <w:r>
              <w:rPr>
                <w:noProof/>
              </w:rPr>
              <w:tab/>
            </w:r>
            <w:r w:rsidRPr="00075219">
              <w:rPr>
                <w:rStyle w:val="Hyperlnk"/>
              </w:rPr>
              <w:t>Regnvattenstunna</w:t>
            </w:r>
            <w:r>
              <w:tab/>
            </w:r>
            <w:r>
              <w:fldChar w:fldCharType="begin"/>
            </w:r>
            <w:r>
              <w:instrText xml:space="preserve"> PAGEREF _Toc256000047 \h </w:instrText>
            </w:r>
            <w:r>
              <w:fldChar w:fldCharType="separate"/>
            </w:r>
            <w:r>
              <w:t>23</w:t>
            </w:r>
            <w:r>
              <w:fldChar w:fldCharType="end"/>
            </w:r>
          </w:hyperlink>
        </w:p>
        <w:p w:rsidR="005A7C9A" w:rsidRDefault="004A511D">
          <w:pPr>
            <w:pStyle w:val="Innehll3"/>
            <w:tabs>
              <w:tab w:val="left" w:pos="1320"/>
              <w:tab w:val="right" w:leader="dot" w:pos="9900"/>
            </w:tabs>
            <w:rPr>
              <w:noProof/>
            </w:rPr>
          </w:pPr>
          <w:hyperlink w:anchor="_Toc256000049" w:history="1">
            <w:r>
              <w:rPr>
                <w:rStyle w:val="Hyperlnk"/>
              </w:rPr>
              <w:t>7.3.6</w:t>
            </w:r>
            <w:r>
              <w:rPr>
                <w:noProof/>
              </w:rPr>
              <w:tab/>
            </w:r>
            <w:r w:rsidRPr="00075219">
              <w:rPr>
                <w:rStyle w:val="Hyperlnk"/>
              </w:rPr>
              <w:t>Bäckar, dammar m.m.</w:t>
            </w:r>
            <w:r>
              <w:tab/>
            </w:r>
            <w:r>
              <w:fldChar w:fldCharType="begin"/>
            </w:r>
            <w:r>
              <w:instrText xml:space="preserve"> PAGEREF _Toc256000049 \h </w:instrText>
            </w:r>
            <w:r>
              <w:fldChar w:fldCharType="separate"/>
            </w:r>
            <w:r>
              <w:t>23</w:t>
            </w:r>
            <w:r>
              <w:fldChar w:fldCharType="end"/>
            </w:r>
          </w:hyperlink>
        </w:p>
        <w:p w:rsidR="005A7C9A" w:rsidRDefault="004A511D">
          <w:pPr>
            <w:pStyle w:val="Innehll2"/>
            <w:tabs>
              <w:tab w:val="left" w:pos="880"/>
              <w:tab w:val="right" w:leader="dot" w:pos="9900"/>
            </w:tabs>
            <w:rPr>
              <w:noProof/>
            </w:rPr>
          </w:pPr>
          <w:hyperlink w:anchor="_Toc256000050" w:history="1">
            <w:r>
              <w:rPr>
                <w:rStyle w:val="Hyperlnk"/>
              </w:rPr>
              <w:t>7.4</w:t>
            </w:r>
            <w:r>
              <w:rPr>
                <w:noProof/>
              </w:rPr>
              <w:tab/>
            </w:r>
            <w:r w:rsidRPr="006C71FB">
              <w:rPr>
                <w:rStyle w:val="Hyperlnk"/>
                <w:rFonts w:eastAsiaTheme="majorEastAsia"/>
              </w:rPr>
              <w:t>Slitlager</w:t>
            </w:r>
            <w:r>
              <w:tab/>
            </w:r>
            <w:r>
              <w:fldChar w:fldCharType="begin"/>
            </w:r>
            <w:r>
              <w:instrText xml:space="preserve"> PAGEREF _Toc256000050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1" w:history="1">
            <w:r>
              <w:rPr>
                <w:rStyle w:val="Hyperlnk"/>
              </w:rPr>
              <w:t>7.4.1</w:t>
            </w:r>
            <w:r>
              <w:rPr>
                <w:noProof/>
              </w:rPr>
              <w:tab/>
            </w:r>
            <w:r w:rsidRPr="00075219">
              <w:rPr>
                <w:rStyle w:val="Hyperlnk"/>
              </w:rPr>
              <w:t>Marklutningar</w:t>
            </w:r>
            <w:r>
              <w:tab/>
            </w:r>
            <w:r>
              <w:fldChar w:fldCharType="begin"/>
            </w:r>
            <w:r>
              <w:instrText xml:space="preserve"> PAGEREF _Toc256000051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2" w:history="1">
            <w:r>
              <w:rPr>
                <w:rStyle w:val="Hyperlnk"/>
              </w:rPr>
              <w:t>7.4.2</w:t>
            </w:r>
            <w:r>
              <w:rPr>
                <w:noProof/>
              </w:rPr>
              <w:tab/>
            </w:r>
            <w:r w:rsidRPr="00075219">
              <w:rPr>
                <w:rStyle w:val="Hyperlnk"/>
              </w:rPr>
              <w:t>Hårdgjorda ytor</w:t>
            </w:r>
            <w:r>
              <w:tab/>
            </w:r>
            <w:r>
              <w:fldChar w:fldCharType="begin"/>
            </w:r>
            <w:r>
              <w:instrText xml:space="preserve"> </w:instrText>
            </w:r>
            <w:r>
              <w:instrText xml:space="preserve">PAGEREF _Toc256000052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3" w:history="1">
            <w:r>
              <w:rPr>
                <w:rStyle w:val="Hyperlnk"/>
              </w:rPr>
              <w:t>7.4.3</w:t>
            </w:r>
            <w:r>
              <w:rPr>
                <w:noProof/>
              </w:rPr>
              <w:tab/>
            </w:r>
            <w:r w:rsidRPr="00EB0E5E">
              <w:rPr>
                <w:rStyle w:val="Hyperlnk"/>
              </w:rPr>
              <w:t>Kantstöd</w:t>
            </w:r>
            <w:r>
              <w:tab/>
            </w:r>
            <w:r>
              <w:fldChar w:fldCharType="begin"/>
            </w:r>
            <w:r>
              <w:instrText xml:space="preserve"> PAGEREF _Toc256000053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5" w:history="1">
            <w:r>
              <w:rPr>
                <w:rStyle w:val="Hyperlnk"/>
              </w:rPr>
              <w:t>7.4.4</w:t>
            </w:r>
            <w:r>
              <w:rPr>
                <w:noProof/>
              </w:rPr>
              <w:tab/>
            </w:r>
            <w:r w:rsidRPr="00972DBB">
              <w:rPr>
                <w:rStyle w:val="Hyperlnk"/>
              </w:rPr>
              <w:t>Gångbanor</w:t>
            </w:r>
            <w:r>
              <w:tab/>
            </w:r>
            <w:r>
              <w:fldChar w:fldCharType="begin"/>
            </w:r>
            <w:r>
              <w:instrText xml:space="preserve"> PAGEREF _Toc256000055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6" w:history="1">
            <w:r>
              <w:rPr>
                <w:rStyle w:val="Hyperlnk"/>
              </w:rPr>
              <w:t>7.4.5</w:t>
            </w:r>
            <w:r>
              <w:rPr>
                <w:noProof/>
              </w:rPr>
              <w:tab/>
            </w:r>
            <w:r w:rsidRPr="000F10CE">
              <w:rPr>
                <w:rStyle w:val="Hyperlnk"/>
              </w:rPr>
              <w:t>Ledstråk</w:t>
            </w:r>
            <w:r>
              <w:tab/>
            </w:r>
            <w:r>
              <w:fldChar w:fldCharType="begin"/>
            </w:r>
            <w:r>
              <w:instrText xml:space="preserve"> PAGEREF _Toc256000056 \h </w:instrText>
            </w:r>
            <w:r>
              <w:fldChar w:fldCharType="separate"/>
            </w:r>
            <w:r>
              <w:t>24</w:t>
            </w:r>
            <w:r>
              <w:fldChar w:fldCharType="end"/>
            </w:r>
          </w:hyperlink>
        </w:p>
        <w:p w:rsidR="005A7C9A" w:rsidRDefault="004A511D">
          <w:pPr>
            <w:pStyle w:val="Innehll3"/>
            <w:tabs>
              <w:tab w:val="left" w:pos="1320"/>
              <w:tab w:val="right" w:leader="dot" w:pos="9900"/>
            </w:tabs>
            <w:rPr>
              <w:noProof/>
            </w:rPr>
          </w:pPr>
          <w:hyperlink w:anchor="_Toc256000058" w:history="1">
            <w:r>
              <w:rPr>
                <w:rStyle w:val="Hyperlnk"/>
              </w:rPr>
              <w:t>7.4.6</w:t>
            </w:r>
            <w:r>
              <w:rPr>
                <w:noProof/>
              </w:rPr>
              <w:tab/>
            </w:r>
            <w:r w:rsidRPr="00B94F6C">
              <w:rPr>
                <w:rStyle w:val="Hyperlnk"/>
              </w:rPr>
              <w:t>Plattytor</w:t>
            </w:r>
            <w:r>
              <w:tab/>
            </w:r>
            <w:r>
              <w:fldChar w:fldCharType="begin"/>
            </w:r>
            <w:r>
              <w:instrText xml:space="preserve"> PAGEREF _Toc256000058 \h </w:instrText>
            </w:r>
            <w:r>
              <w:fldChar w:fldCharType="separate"/>
            </w:r>
            <w:r>
              <w:t>25</w:t>
            </w:r>
            <w:r>
              <w:fldChar w:fldCharType="end"/>
            </w:r>
          </w:hyperlink>
        </w:p>
        <w:p w:rsidR="005A7C9A" w:rsidRDefault="004A511D">
          <w:pPr>
            <w:pStyle w:val="Innehll3"/>
            <w:tabs>
              <w:tab w:val="left" w:pos="1320"/>
              <w:tab w:val="right" w:leader="dot" w:pos="9900"/>
            </w:tabs>
            <w:rPr>
              <w:noProof/>
            </w:rPr>
          </w:pPr>
          <w:hyperlink w:anchor="_Toc256000060" w:history="1">
            <w:r>
              <w:rPr>
                <w:rStyle w:val="Hyperlnk"/>
              </w:rPr>
              <w:t>7.4.7</w:t>
            </w:r>
            <w:r>
              <w:rPr>
                <w:noProof/>
              </w:rPr>
              <w:tab/>
            </w:r>
            <w:r w:rsidRPr="00EC66FF">
              <w:rPr>
                <w:rStyle w:val="Hyperlnk"/>
              </w:rPr>
              <w:t>Trätrall &amp; Träkonst</w:t>
            </w:r>
            <w:r w:rsidRPr="00EC66FF">
              <w:rPr>
                <w:rStyle w:val="Hyperlnk"/>
              </w:rPr>
              <w:t>ruktioner</w:t>
            </w:r>
            <w:r>
              <w:tab/>
            </w:r>
            <w:r>
              <w:fldChar w:fldCharType="begin"/>
            </w:r>
            <w:r>
              <w:instrText xml:space="preserve"> PAGEREF _Toc256000060 \h </w:instrText>
            </w:r>
            <w:r>
              <w:fldChar w:fldCharType="separate"/>
            </w:r>
            <w:r>
              <w:t>25</w:t>
            </w:r>
            <w:r>
              <w:fldChar w:fldCharType="end"/>
            </w:r>
          </w:hyperlink>
        </w:p>
        <w:p w:rsidR="005A7C9A" w:rsidRDefault="004A511D">
          <w:pPr>
            <w:pStyle w:val="Innehll3"/>
            <w:tabs>
              <w:tab w:val="left" w:pos="1320"/>
              <w:tab w:val="right" w:leader="dot" w:pos="9900"/>
            </w:tabs>
            <w:rPr>
              <w:noProof/>
            </w:rPr>
          </w:pPr>
          <w:hyperlink w:anchor="_Toc256000061" w:history="1">
            <w:r>
              <w:rPr>
                <w:rStyle w:val="Hyperlnk"/>
              </w:rPr>
              <w:t>7.4.8</w:t>
            </w:r>
            <w:r>
              <w:rPr>
                <w:noProof/>
              </w:rPr>
              <w:tab/>
            </w:r>
            <w:r w:rsidRPr="00EC66FF">
              <w:rPr>
                <w:rStyle w:val="Hyperlnk"/>
              </w:rPr>
              <w:t>Kullerstensytor</w:t>
            </w:r>
            <w:r>
              <w:tab/>
            </w:r>
            <w:r>
              <w:fldChar w:fldCharType="begin"/>
            </w:r>
            <w:r>
              <w:instrText xml:space="preserve"> PAGEREF _Toc256000061 \h </w:instrText>
            </w:r>
            <w:r>
              <w:fldChar w:fldCharType="separate"/>
            </w:r>
            <w:r>
              <w:t>25</w:t>
            </w:r>
            <w:r>
              <w:fldChar w:fldCharType="end"/>
            </w:r>
          </w:hyperlink>
        </w:p>
        <w:p w:rsidR="005A7C9A" w:rsidRDefault="004A511D">
          <w:pPr>
            <w:pStyle w:val="Innehll3"/>
            <w:tabs>
              <w:tab w:val="left" w:pos="1320"/>
              <w:tab w:val="right" w:leader="dot" w:pos="9900"/>
            </w:tabs>
            <w:rPr>
              <w:noProof/>
            </w:rPr>
          </w:pPr>
          <w:hyperlink w:anchor="_Toc256000062" w:history="1">
            <w:r>
              <w:rPr>
                <w:rStyle w:val="Hyperlnk"/>
              </w:rPr>
              <w:t>7.4.9</w:t>
            </w:r>
            <w:r>
              <w:rPr>
                <w:noProof/>
              </w:rPr>
              <w:tab/>
            </w:r>
            <w:r w:rsidRPr="009A6D02">
              <w:rPr>
                <w:rStyle w:val="Hyperlnk"/>
              </w:rPr>
              <w:t xml:space="preserve">Grus &amp; </w:t>
            </w:r>
            <w:r w:rsidRPr="00554C5C">
              <w:rPr>
                <w:rStyle w:val="Hyperlnk"/>
              </w:rPr>
              <w:t>Stenmjöl</w:t>
            </w:r>
            <w:r>
              <w:tab/>
            </w:r>
            <w:r>
              <w:fldChar w:fldCharType="begin"/>
            </w:r>
            <w:r>
              <w:instrText xml:space="preserve"> PAGEREF _Toc256000062 \h </w:instrText>
            </w:r>
            <w:r>
              <w:fldChar w:fldCharType="separate"/>
            </w:r>
            <w:r>
              <w:t>25</w:t>
            </w:r>
            <w:r>
              <w:fldChar w:fldCharType="end"/>
            </w:r>
          </w:hyperlink>
        </w:p>
        <w:p w:rsidR="005A7C9A" w:rsidRDefault="004A511D">
          <w:pPr>
            <w:pStyle w:val="Innehll3"/>
            <w:tabs>
              <w:tab w:val="left" w:pos="1320"/>
              <w:tab w:val="right" w:leader="dot" w:pos="9900"/>
            </w:tabs>
            <w:rPr>
              <w:noProof/>
            </w:rPr>
          </w:pPr>
          <w:hyperlink w:anchor="_Toc256000063" w:history="1">
            <w:r>
              <w:rPr>
                <w:rStyle w:val="Hyperlnk"/>
              </w:rPr>
              <w:t>7.4.10</w:t>
            </w:r>
            <w:r>
              <w:rPr>
                <w:noProof/>
              </w:rPr>
              <w:tab/>
            </w:r>
            <w:r w:rsidRPr="00FE6FE5">
              <w:rPr>
                <w:rStyle w:val="Hyperlnk"/>
              </w:rPr>
              <w:t>Sand</w:t>
            </w:r>
            <w:r>
              <w:tab/>
            </w:r>
            <w:r>
              <w:fldChar w:fldCharType="begin"/>
            </w:r>
            <w:r>
              <w:instrText xml:space="preserve"> PAGEREF _Toc256000063 \h </w:instrText>
            </w:r>
            <w:r>
              <w:fldChar w:fldCharType="separate"/>
            </w:r>
            <w:r>
              <w:t>26</w:t>
            </w:r>
            <w:r>
              <w:fldChar w:fldCharType="end"/>
            </w:r>
          </w:hyperlink>
        </w:p>
        <w:p w:rsidR="005A7C9A" w:rsidRDefault="004A511D">
          <w:pPr>
            <w:pStyle w:val="Innehll3"/>
            <w:tabs>
              <w:tab w:val="left" w:pos="1320"/>
              <w:tab w:val="right" w:leader="dot" w:pos="9900"/>
            </w:tabs>
            <w:rPr>
              <w:noProof/>
            </w:rPr>
          </w:pPr>
          <w:hyperlink w:anchor="_Toc256000064" w:history="1">
            <w:r>
              <w:rPr>
                <w:rStyle w:val="Hyperlnk"/>
              </w:rPr>
              <w:t>7.4.11</w:t>
            </w:r>
            <w:r>
              <w:rPr>
                <w:noProof/>
              </w:rPr>
              <w:tab/>
            </w:r>
            <w:r w:rsidRPr="0013185D">
              <w:rPr>
                <w:rStyle w:val="Hyperlnk"/>
              </w:rPr>
              <w:t>Konstgräs</w:t>
            </w:r>
            <w:r>
              <w:tab/>
            </w:r>
            <w:r>
              <w:fldChar w:fldCharType="begin"/>
            </w:r>
            <w:r>
              <w:instrText xml:space="preserve"> PAGER</w:instrText>
            </w:r>
            <w:r>
              <w:instrText xml:space="preserve">EF _Toc256000064 \h </w:instrText>
            </w:r>
            <w:r>
              <w:fldChar w:fldCharType="separate"/>
            </w:r>
            <w:r>
              <w:t>26</w:t>
            </w:r>
            <w:r>
              <w:fldChar w:fldCharType="end"/>
            </w:r>
          </w:hyperlink>
        </w:p>
        <w:p w:rsidR="005A7C9A" w:rsidRDefault="004A511D">
          <w:pPr>
            <w:pStyle w:val="Innehll3"/>
            <w:tabs>
              <w:tab w:val="left" w:pos="1320"/>
              <w:tab w:val="right" w:leader="dot" w:pos="9900"/>
            </w:tabs>
            <w:rPr>
              <w:noProof/>
            </w:rPr>
          </w:pPr>
          <w:hyperlink w:anchor="_Toc256000066" w:history="1">
            <w:r>
              <w:rPr>
                <w:rStyle w:val="Hyperlnk"/>
              </w:rPr>
              <w:t>7.4.12</w:t>
            </w:r>
            <w:r>
              <w:rPr>
                <w:noProof/>
              </w:rPr>
              <w:tab/>
            </w:r>
            <w:r w:rsidRPr="0013185D">
              <w:rPr>
                <w:rStyle w:val="Hyperlnk"/>
              </w:rPr>
              <w:t>Barkflis &amp; Träflis</w:t>
            </w:r>
            <w:r>
              <w:tab/>
            </w:r>
            <w:r>
              <w:fldChar w:fldCharType="begin"/>
            </w:r>
            <w:r>
              <w:instrText xml:space="preserve"> PAGEREF _Toc256000066 \h </w:instrText>
            </w:r>
            <w:r>
              <w:fldChar w:fldCharType="separate"/>
            </w:r>
            <w:r>
              <w:t>26</w:t>
            </w:r>
            <w:r>
              <w:fldChar w:fldCharType="end"/>
            </w:r>
          </w:hyperlink>
        </w:p>
        <w:p w:rsidR="005A7C9A" w:rsidRDefault="004A511D">
          <w:pPr>
            <w:pStyle w:val="Innehll3"/>
            <w:tabs>
              <w:tab w:val="left" w:pos="1320"/>
              <w:tab w:val="right" w:leader="dot" w:pos="9900"/>
            </w:tabs>
            <w:rPr>
              <w:noProof/>
            </w:rPr>
          </w:pPr>
          <w:hyperlink w:anchor="_Toc256000067" w:history="1">
            <w:r>
              <w:rPr>
                <w:rStyle w:val="Hyperlnk"/>
              </w:rPr>
              <w:t>7.4.13</w:t>
            </w:r>
            <w:r>
              <w:rPr>
                <w:noProof/>
              </w:rPr>
              <w:tab/>
            </w:r>
            <w:r w:rsidRPr="00B9565A">
              <w:rPr>
                <w:rStyle w:val="Hyperlnk"/>
              </w:rPr>
              <w:t>Gummiasfalt</w:t>
            </w:r>
            <w:r>
              <w:tab/>
            </w:r>
            <w:r>
              <w:fldChar w:fldCharType="begin"/>
            </w:r>
            <w:r>
              <w:instrText xml:space="preserve"> PAGEREF _Toc256000067 \h </w:instrText>
            </w:r>
            <w:r>
              <w:fldChar w:fldCharType="separate"/>
            </w:r>
            <w:r>
              <w:t>26</w:t>
            </w:r>
            <w:r>
              <w:fldChar w:fldCharType="end"/>
            </w:r>
          </w:hyperlink>
        </w:p>
        <w:p w:rsidR="005A7C9A" w:rsidRDefault="004A511D">
          <w:pPr>
            <w:pStyle w:val="Innehll2"/>
            <w:tabs>
              <w:tab w:val="left" w:pos="880"/>
              <w:tab w:val="right" w:leader="dot" w:pos="9900"/>
            </w:tabs>
            <w:rPr>
              <w:noProof/>
            </w:rPr>
          </w:pPr>
          <w:hyperlink w:anchor="_Toc256000068" w:history="1">
            <w:r>
              <w:rPr>
                <w:rStyle w:val="Hyperlnk"/>
                <w:rFonts w:eastAsiaTheme="minorEastAsia"/>
              </w:rPr>
              <w:t>7.5</w:t>
            </w:r>
            <w:r>
              <w:rPr>
                <w:rFonts w:eastAsiaTheme="minorEastAsia"/>
                <w:noProof/>
              </w:rPr>
              <w:tab/>
            </w:r>
            <w:r w:rsidRPr="00EB0E5E">
              <w:rPr>
                <w:rStyle w:val="Hyperlnk"/>
                <w:rFonts w:eastAsiaTheme="majorEastAsia"/>
              </w:rPr>
              <w:t>Aktivitets- och/eller träningsutrustning</w:t>
            </w:r>
            <w:r w:rsidRPr="0058246A">
              <w:rPr>
                <w:rStyle w:val="Hyperlnk"/>
                <w:rFonts w:ascii="Times New Roman" w:hAnsi="Times New Roman"/>
                <w:i/>
                <w:iCs/>
              </w:rPr>
              <w:t>.</w:t>
            </w:r>
            <w:r>
              <w:tab/>
            </w:r>
            <w:r>
              <w:fldChar w:fldCharType="begin"/>
            </w:r>
            <w:r>
              <w:instrText xml:space="preserve"> PAGEREF _Toc256000068 \h </w:instrText>
            </w:r>
            <w:r>
              <w:fldChar w:fldCharType="separate"/>
            </w:r>
            <w:r>
              <w:t>27</w:t>
            </w:r>
            <w:r>
              <w:fldChar w:fldCharType="end"/>
            </w:r>
          </w:hyperlink>
        </w:p>
        <w:p w:rsidR="005A7C9A" w:rsidRDefault="004A511D">
          <w:pPr>
            <w:pStyle w:val="Innehll3"/>
            <w:tabs>
              <w:tab w:val="left" w:pos="1320"/>
              <w:tab w:val="right" w:leader="dot" w:pos="9900"/>
            </w:tabs>
            <w:rPr>
              <w:noProof/>
            </w:rPr>
          </w:pPr>
          <w:hyperlink w:anchor="_Toc256000069" w:history="1">
            <w:r>
              <w:rPr>
                <w:rStyle w:val="Hyperlnk"/>
              </w:rPr>
              <w:t>7.5.1</w:t>
            </w:r>
            <w:r>
              <w:rPr>
                <w:noProof/>
              </w:rPr>
              <w:tab/>
            </w:r>
            <w:r w:rsidRPr="00A56651">
              <w:rPr>
                <w:rStyle w:val="Hyperlnk"/>
              </w:rPr>
              <w:t>Skapa jämställda aktivitetsmöjligheter</w:t>
            </w:r>
            <w:r>
              <w:tab/>
            </w:r>
            <w:r>
              <w:fldChar w:fldCharType="begin"/>
            </w:r>
            <w:r>
              <w:instrText xml:space="preserve"> PAGEREF _Toc256000069 \h </w:instrText>
            </w:r>
            <w:r>
              <w:fldChar w:fldCharType="separate"/>
            </w:r>
            <w:r>
              <w:t>27</w:t>
            </w:r>
            <w:r>
              <w:fldChar w:fldCharType="end"/>
            </w:r>
          </w:hyperlink>
        </w:p>
        <w:p w:rsidR="005A7C9A" w:rsidRDefault="004A511D">
          <w:pPr>
            <w:pStyle w:val="Innehll3"/>
            <w:tabs>
              <w:tab w:val="left" w:pos="1320"/>
              <w:tab w:val="right" w:leader="dot" w:pos="9900"/>
            </w:tabs>
            <w:rPr>
              <w:noProof/>
            </w:rPr>
          </w:pPr>
          <w:hyperlink w:anchor="_Toc256000071" w:history="1">
            <w:r>
              <w:rPr>
                <w:rStyle w:val="Hyperlnk"/>
              </w:rPr>
              <w:t>7.5.2</w:t>
            </w:r>
            <w:r>
              <w:rPr>
                <w:noProof/>
              </w:rPr>
              <w:tab/>
            </w:r>
            <w:r w:rsidRPr="00B61E34">
              <w:rPr>
                <w:rStyle w:val="Hyperlnk"/>
              </w:rPr>
              <w:t>Skapa tillgängliga aktivitetsmöjligheter</w:t>
            </w:r>
            <w:r>
              <w:tab/>
            </w:r>
            <w:r>
              <w:fldChar w:fldCharType="begin"/>
            </w:r>
            <w:r>
              <w:instrText xml:space="preserve"> PAGEREF _Toc256000071 \h </w:instrText>
            </w:r>
            <w:r>
              <w:fldChar w:fldCharType="separate"/>
            </w:r>
            <w:r>
              <w:t>27</w:t>
            </w:r>
            <w:r>
              <w:fldChar w:fldCharType="end"/>
            </w:r>
          </w:hyperlink>
        </w:p>
        <w:p w:rsidR="005A7C9A" w:rsidRDefault="004A511D">
          <w:pPr>
            <w:pStyle w:val="Innehll3"/>
            <w:tabs>
              <w:tab w:val="left" w:pos="1320"/>
              <w:tab w:val="right" w:leader="dot" w:pos="9900"/>
            </w:tabs>
            <w:rPr>
              <w:noProof/>
            </w:rPr>
          </w:pPr>
          <w:hyperlink w:anchor="_Toc256000072" w:history="1">
            <w:r>
              <w:rPr>
                <w:rStyle w:val="Hyperlnk"/>
              </w:rPr>
              <w:t>7.5.3</w:t>
            </w:r>
            <w:r>
              <w:rPr>
                <w:noProof/>
              </w:rPr>
              <w:tab/>
            </w:r>
            <w:r w:rsidRPr="002E5050">
              <w:rPr>
                <w:rStyle w:val="Hyperlnk"/>
              </w:rPr>
              <w:t>Fallskyddsunderlag</w:t>
            </w:r>
            <w:r>
              <w:tab/>
            </w:r>
            <w:r>
              <w:fldChar w:fldCharType="begin"/>
            </w:r>
            <w:r>
              <w:instrText xml:space="preserve"> PAGEREF _Toc256000072 \h </w:instrText>
            </w:r>
            <w:r>
              <w:fldChar w:fldCharType="separate"/>
            </w:r>
            <w:r>
              <w:t>28</w:t>
            </w:r>
            <w:r>
              <w:fldChar w:fldCharType="end"/>
            </w:r>
          </w:hyperlink>
        </w:p>
        <w:p w:rsidR="005A7C9A" w:rsidRDefault="004A511D">
          <w:pPr>
            <w:pStyle w:val="Innehll2"/>
            <w:tabs>
              <w:tab w:val="left" w:pos="880"/>
              <w:tab w:val="right" w:leader="dot" w:pos="9900"/>
            </w:tabs>
            <w:rPr>
              <w:noProof/>
            </w:rPr>
          </w:pPr>
          <w:hyperlink w:anchor="_Toc256000073" w:history="1">
            <w:r>
              <w:rPr>
                <w:rStyle w:val="Hyperlnk"/>
                <w:rFonts w:eastAsiaTheme="majorEastAsia"/>
              </w:rPr>
              <w:t>7.6</w:t>
            </w:r>
            <w:r>
              <w:rPr>
                <w:rFonts w:eastAsiaTheme="majorEastAsia"/>
                <w:noProof/>
              </w:rPr>
              <w:tab/>
            </w:r>
            <w:r w:rsidRPr="002F3A58">
              <w:rPr>
                <w:rStyle w:val="Hyperlnk"/>
                <w:rFonts w:eastAsiaTheme="majorEastAsia"/>
              </w:rPr>
              <w:t>Aktiviteter och lek</w:t>
            </w:r>
            <w:r>
              <w:tab/>
            </w:r>
            <w:r>
              <w:fldChar w:fldCharType="begin"/>
            </w:r>
            <w:r>
              <w:instrText xml:space="preserve"> PAGEREF _Toc256000073 \h </w:instrText>
            </w:r>
            <w:r>
              <w:fldChar w:fldCharType="separate"/>
            </w:r>
            <w:r>
              <w:t>28</w:t>
            </w:r>
            <w:r>
              <w:fldChar w:fldCharType="end"/>
            </w:r>
          </w:hyperlink>
        </w:p>
        <w:p w:rsidR="005A7C9A" w:rsidRDefault="004A511D">
          <w:pPr>
            <w:pStyle w:val="Innehll3"/>
            <w:tabs>
              <w:tab w:val="left" w:pos="1320"/>
              <w:tab w:val="right" w:leader="dot" w:pos="9900"/>
            </w:tabs>
            <w:rPr>
              <w:noProof/>
            </w:rPr>
          </w:pPr>
          <w:hyperlink w:anchor="_Toc256000074" w:history="1">
            <w:r>
              <w:rPr>
                <w:rStyle w:val="Hyperlnk"/>
              </w:rPr>
              <w:t>7.6.1</w:t>
            </w:r>
            <w:r>
              <w:rPr>
                <w:noProof/>
              </w:rPr>
              <w:tab/>
            </w:r>
            <w:r w:rsidRPr="00972DBB">
              <w:rPr>
                <w:rStyle w:val="Hyperlnk"/>
              </w:rPr>
              <w:t>G</w:t>
            </w:r>
            <w:r w:rsidRPr="00972DBB">
              <w:rPr>
                <w:rStyle w:val="Hyperlnk"/>
              </w:rPr>
              <w:t>ungor</w:t>
            </w:r>
            <w:r>
              <w:tab/>
            </w:r>
            <w:r>
              <w:fldChar w:fldCharType="begin"/>
            </w:r>
            <w:r>
              <w:instrText xml:space="preserve"> PAGEREF _Toc256000074 \h </w:instrText>
            </w:r>
            <w:r>
              <w:fldChar w:fldCharType="separate"/>
            </w:r>
            <w:r>
              <w:t>28</w:t>
            </w:r>
            <w:r>
              <w:fldChar w:fldCharType="end"/>
            </w:r>
          </w:hyperlink>
        </w:p>
        <w:p w:rsidR="005A7C9A" w:rsidRDefault="004A511D">
          <w:pPr>
            <w:pStyle w:val="Innehll3"/>
            <w:tabs>
              <w:tab w:val="left" w:pos="1320"/>
              <w:tab w:val="right" w:leader="dot" w:pos="9900"/>
            </w:tabs>
            <w:rPr>
              <w:noProof/>
            </w:rPr>
          </w:pPr>
          <w:hyperlink w:anchor="_Toc256000075" w:history="1">
            <w:r>
              <w:rPr>
                <w:rStyle w:val="Hyperlnk"/>
              </w:rPr>
              <w:t>7.6.2</w:t>
            </w:r>
            <w:r>
              <w:rPr>
                <w:noProof/>
              </w:rPr>
              <w:tab/>
            </w:r>
            <w:r w:rsidRPr="00885460">
              <w:rPr>
                <w:rStyle w:val="Hyperlnk"/>
              </w:rPr>
              <w:t>Labyrinter</w:t>
            </w:r>
            <w:r>
              <w:tab/>
            </w:r>
            <w:r>
              <w:fldChar w:fldCharType="begin"/>
            </w:r>
            <w:r>
              <w:instrText xml:space="preserve"> PAGEREF _Toc256000075 \h </w:instrText>
            </w:r>
            <w:r>
              <w:fldChar w:fldCharType="separate"/>
            </w:r>
            <w:r>
              <w:t>28</w:t>
            </w:r>
            <w:r>
              <w:fldChar w:fldCharType="end"/>
            </w:r>
          </w:hyperlink>
        </w:p>
        <w:p w:rsidR="005A7C9A" w:rsidRDefault="004A511D">
          <w:pPr>
            <w:pStyle w:val="Innehll3"/>
            <w:tabs>
              <w:tab w:val="left" w:pos="1320"/>
              <w:tab w:val="right" w:leader="dot" w:pos="9900"/>
            </w:tabs>
            <w:rPr>
              <w:noProof/>
            </w:rPr>
          </w:pPr>
          <w:hyperlink w:anchor="_Toc256000076" w:history="1">
            <w:r>
              <w:rPr>
                <w:rStyle w:val="Hyperlnk"/>
              </w:rPr>
              <w:t>7.6.3</w:t>
            </w:r>
            <w:r>
              <w:rPr>
                <w:noProof/>
              </w:rPr>
              <w:tab/>
            </w:r>
            <w:r w:rsidRPr="00972DBB">
              <w:rPr>
                <w:rStyle w:val="Hyperlnk"/>
              </w:rPr>
              <w:t>Aktivitetsslinga</w:t>
            </w:r>
            <w:r>
              <w:tab/>
            </w:r>
            <w:r>
              <w:fldChar w:fldCharType="begin"/>
            </w:r>
            <w:r>
              <w:instrText xml:space="preserve"> PAGEREF _Toc256000076 \h </w:instrText>
            </w:r>
            <w:r>
              <w:fldChar w:fldCharType="separate"/>
            </w:r>
            <w:r>
              <w:t>28</w:t>
            </w:r>
            <w:r>
              <w:fldChar w:fldCharType="end"/>
            </w:r>
          </w:hyperlink>
        </w:p>
        <w:p w:rsidR="005A7C9A" w:rsidRDefault="004A511D">
          <w:pPr>
            <w:pStyle w:val="Innehll3"/>
            <w:tabs>
              <w:tab w:val="left" w:pos="1320"/>
              <w:tab w:val="right" w:leader="dot" w:pos="9900"/>
            </w:tabs>
            <w:rPr>
              <w:noProof/>
            </w:rPr>
          </w:pPr>
          <w:hyperlink w:anchor="_Toc256000078" w:history="1">
            <w:r>
              <w:rPr>
                <w:rStyle w:val="Hyperlnk"/>
              </w:rPr>
              <w:t>7.6.4</w:t>
            </w:r>
            <w:r>
              <w:rPr>
                <w:noProof/>
              </w:rPr>
              <w:tab/>
            </w:r>
            <w:r w:rsidRPr="009A69BB">
              <w:rPr>
                <w:rStyle w:val="Hyperlnk"/>
              </w:rPr>
              <w:t>Ateljé</w:t>
            </w:r>
            <w:r>
              <w:tab/>
            </w:r>
            <w:r>
              <w:fldChar w:fldCharType="begin"/>
            </w:r>
            <w:r>
              <w:instrText xml:space="preserve"> PAGEREF _Toc256000078 \h </w:instrText>
            </w:r>
            <w:r>
              <w:fldChar w:fldCharType="separate"/>
            </w:r>
            <w:r>
              <w:t>29</w:t>
            </w:r>
            <w:r>
              <w:fldChar w:fldCharType="end"/>
            </w:r>
          </w:hyperlink>
        </w:p>
        <w:p w:rsidR="005A7C9A" w:rsidRDefault="004A511D">
          <w:pPr>
            <w:pStyle w:val="Innehll3"/>
            <w:tabs>
              <w:tab w:val="left" w:pos="1320"/>
              <w:tab w:val="right" w:leader="dot" w:pos="9900"/>
            </w:tabs>
            <w:rPr>
              <w:noProof/>
            </w:rPr>
          </w:pPr>
          <w:hyperlink w:anchor="_Toc256000080" w:history="1">
            <w:r>
              <w:rPr>
                <w:rStyle w:val="Hyperlnk"/>
              </w:rPr>
              <w:t>7.6.5</w:t>
            </w:r>
            <w:r>
              <w:rPr>
                <w:noProof/>
              </w:rPr>
              <w:tab/>
            </w:r>
            <w:r w:rsidRPr="009A69BB">
              <w:rPr>
                <w:rStyle w:val="Hyperlnk"/>
              </w:rPr>
              <w:t>Asfaltsmålning</w:t>
            </w:r>
            <w:r>
              <w:tab/>
            </w:r>
            <w:r>
              <w:fldChar w:fldCharType="begin"/>
            </w:r>
            <w:r>
              <w:instrText xml:space="preserve"> PAGEREF _Toc256000080 \h </w:instrText>
            </w:r>
            <w:r>
              <w:fldChar w:fldCharType="separate"/>
            </w:r>
            <w:r>
              <w:t>29</w:t>
            </w:r>
            <w:r>
              <w:fldChar w:fldCharType="end"/>
            </w:r>
          </w:hyperlink>
        </w:p>
        <w:p w:rsidR="005A7C9A" w:rsidRDefault="004A511D">
          <w:pPr>
            <w:pStyle w:val="Innehll3"/>
            <w:tabs>
              <w:tab w:val="left" w:pos="1320"/>
              <w:tab w:val="right" w:leader="dot" w:pos="9900"/>
            </w:tabs>
            <w:rPr>
              <w:noProof/>
            </w:rPr>
          </w:pPr>
          <w:hyperlink w:anchor="_Toc256000082" w:history="1">
            <w:r>
              <w:rPr>
                <w:rStyle w:val="Hyperlnk"/>
              </w:rPr>
              <w:t>7.6.6</w:t>
            </w:r>
            <w:r>
              <w:rPr>
                <w:noProof/>
              </w:rPr>
              <w:tab/>
            </w:r>
            <w:r w:rsidRPr="009A69BB">
              <w:rPr>
                <w:rStyle w:val="Hyperlnk"/>
              </w:rPr>
              <w:t>Yta för trädgår</w:t>
            </w:r>
            <w:r w:rsidRPr="009A69BB">
              <w:rPr>
                <w:rStyle w:val="Hyperlnk"/>
              </w:rPr>
              <w:t>dsspel</w:t>
            </w:r>
            <w:r>
              <w:tab/>
            </w:r>
            <w:r>
              <w:fldChar w:fldCharType="begin"/>
            </w:r>
            <w:r>
              <w:instrText xml:space="preserve"> PAGEREF _Toc256000082 \h </w:instrText>
            </w:r>
            <w:r>
              <w:fldChar w:fldCharType="separate"/>
            </w:r>
            <w:r>
              <w:t>29</w:t>
            </w:r>
            <w:r>
              <w:fldChar w:fldCharType="end"/>
            </w:r>
          </w:hyperlink>
        </w:p>
        <w:p w:rsidR="005A7C9A" w:rsidRDefault="004A511D">
          <w:pPr>
            <w:pStyle w:val="Innehll3"/>
            <w:tabs>
              <w:tab w:val="left" w:pos="1320"/>
              <w:tab w:val="right" w:leader="dot" w:pos="9900"/>
            </w:tabs>
            <w:rPr>
              <w:noProof/>
            </w:rPr>
          </w:pPr>
          <w:hyperlink w:anchor="_Toc256000084" w:history="1">
            <w:r>
              <w:rPr>
                <w:rStyle w:val="Hyperlnk"/>
              </w:rPr>
              <w:t>7.6.7</w:t>
            </w:r>
            <w:r>
              <w:rPr>
                <w:noProof/>
              </w:rPr>
              <w:tab/>
            </w:r>
            <w:r w:rsidRPr="009A69BB">
              <w:rPr>
                <w:rStyle w:val="Hyperlnk"/>
              </w:rPr>
              <w:t>Fler aktiviteter</w:t>
            </w:r>
            <w:r>
              <w:tab/>
            </w:r>
            <w:r>
              <w:fldChar w:fldCharType="begin"/>
            </w:r>
            <w:r>
              <w:instrText xml:space="preserve"> PAGEREF _Toc256000084 \h </w:instrText>
            </w:r>
            <w:r>
              <w:fldChar w:fldCharType="separate"/>
            </w:r>
            <w:r>
              <w:t>29</w:t>
            </w:r>
            <w:r>
              <w:fldChar w:fldCharType="end"/>
            </w:r>
          </w:hyperlink>
        </w:p>
        <w:p w:rsidR="005A7C9A" w:rsidRDefault="004A511D">
          <w:pPr>
            <w:pStyle w:val="Innehll2"/>
            <w:tabs>
              <w:tab w:val="left" w:pos="880"/>
              <w:tab w:val="right" w:leader="dot" w:pos="9900"/>
            </w:tabs>
            <w:rPr>
              <w:noProof/>
            </w:rPr>
          </w:pPr>
          <w:hyperlink w:anchor="_Toc256000085" w:history="1">
            <w:r>
              <w:rPr>
                <w:rStyle w:val="Hyperlnk"/>
                <w:rFonts w:eastAsiaTheme="majorEastAsia"/>
              </w:rPr>
              <w:t>7.7</w:t>
            </w:r>
            <w:r>
              <w:rPr>
                <w:rFonts w:eastAsiaTheme="majorEastAsia"/>
                <w:noProof/>
              </w:rPr>
              <w:tab/>
            </w:r>
            <w:r w:rsidRPr="00E440CD">
              <w:rPr>
                <w:rStyle w:val="Hyperlnk"/>
                <w:rFonts w:eastAsiaTheme="majorEastAsia"/>
              </w:rPr>
              <w:t>Övrig utrustning</w:t>
            </w:r>
            <w:r>
              <w:tab/>
            </w:r>
            <w:r>
              <w:fldChar w:fldCharType="begin"/>
            </w:r>
            <w:r>
              <w:instrText xml:space="preserve"> PAGEREF _Toc256000085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86" w:history="1">
            <w:r>
              <w:rPr>
                <w:rStyle w:val="Hyperlnk"/>
              </w:rPr>
              <w:t>7.7.1</w:t>
            </w:r>
            <w:r>
              <w:rPr>
                <w:noProof/>
              </w:rPr>
              <w:tab/>
            </w:r>
            <w:r w:rsidRPr="00972DBB">
              <w:rPr>
                <w:rStyle w:val="Hyperlnk"/>
              </w:rPr>
              <w:t>Bord och sittplatser</w:t>
            </w:r>
            <w:r>
              <w:tab/>
            </w:r>
            <w:r>
              <w:fldChar w:fldCharType="begin"/>
            </w:r>
            <w:r>
              <w:instrText xml:space="preserve"> PAGEREF _Toc256000086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87" w:history="1">
            <w:r>
              <w:rPr>
                <w:rStyle w:val="Hyperlnk"/>
              </w:rPr>
              <w:t>7.7.2</w:t>
            </w:r>
            <w:r>
              <w:rPr>
                <w:noProof/>
              </w:rPr>
              <w:tab/>
            </w:r>
            <w:r w:rsidRPr="00E440CD">
              <w:rPr>
                <w:rStyle w:val="Hyperlnk"/>
              </w:rPr>
              <w:t>Papperskorgar och askkoppar</w:t>
            </w:r>
            <w:r>
              <w:tab/>
            </w:r>
            <w:r>
              <w:fldChar w:fldCharType="begin"/>
            </w:r>
            <w:r>
              <w:instrText xml:space="preserve"> PAGEREF _Toc256000087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88" w:history="1">
            <w:r>
              <w:rPr>
                <w:rStyle w:val="Hyperlnk"/>
              </w:rPr>
              <w:t>7.7.3</w:t>
            </w:r>
            <w:r>
              <w:rPr>
                <w:noProof/>
              </w:rPr>
              <w:tab/>
            </w:r>
            <w:r w:rsidRPr="00E440CD">
              <w:rPr>
                <w:rStyle w:val="Hyperlnk"/>
              </w:rPr>
              <w:t>Flislådor</w:t>
            </w:r>
            <w:r>
              <w:tab/>
            </w:r>
            <w:r>
              <w:fldChar w:fldCharType="begin"/>
            </w:r>
            <w:r>
              <w:instrText xml:space="preserve"> PAGEREF _Toc256000088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89" w:history="1">
            <w:r>
              <w:rPr>
                <w:rStyle w:val="Hyperlnk"/>
              </w:rPr>
              <w:t>7.7.4</w:t>
            </w:r>
            <w:r>
              <w:rPr>
                <w:noProof/>
              </w:rPr>
              <w:tab/>
            </w:r>
            <w:r w:rsidRPr="00972DBB">
              <w:rPr>
                <w:rStyle w:val="Hyperlnk"/>
              </w:rPr>
              <w:t>Granfot och flaggstång</w:t>
            </w:r>
            <w:r>
              <w:tab/>
            </w:r>
            <w:r>
              <w:fldChar w:fldCharType="begin"/>
            </w:r>
            <w:r>
              <w:instrText xml:space="preserve"> PAGEREF _Toc256000089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90" w:history="1">
            <w:r>
              <w:rPr>
                <w:rStyle w:val="Hyperlnk"/>
              </w:rPr>
              <w:t>7.7.5</w:t>
            </w:r>
            <w:r>
              <w:rPr>
                <w:noProof/>
              </w:rPr>
              <w:tab/>
            </w:r>
            <w:r w:rsidRPr="00E440CD">
              <w:rPr>
                <w:rStyle w:val="Hyperlnk"/>
              </w:rPr>
              <w:t>Skrapgaller</w:t>
            </w:r>
            <w:r>
              <w:tab/>
            </w:r>
            <w:r>
              <w:fldChar w:fldCharType="begin"/>
            </w:r>
            <w:r>
              <w:instrText xml:space="preserve"> PAGEREF _Toc256000090 \h </w:instrText>
            </w:r>
            <w:r>
              <w:fldChar w:fldCharType="separate"/>
            </w:r>
            <w:r>
              <w:t>30</w:t>
            </w:r>
            <w:r>
              <w:fldChar w:fldCharType="end"/>
            </w:r>
          </w:hyperlink>
        </w:p>
        <w:p w:rsidR="005A7C9A" w:rsidRDefault="004A511D">
          <w:pPr>
            <w:pStyle w:val="Innehll3"/>
            <w:tabs>
              <w:tab w:val="left" w:pos="1320"/>
              <w:tab w:val="right" w:leader="dot" w:pos="9900"/>
            </w:tabs>
            <w:rPr>
              <w:noProof/>
            </w:rPr>
          </w:pPr>
          <w:hyperlink w:anchor="_Toc256000091" w:history="1">
            <w:r>
              <w:rPr>
                <w:rStyle w:val="Hyperlnk"/>
              </w:rPr>
              <w:t>7.7.6</w:t>
            </w:r>
            <w:r>
              <w:rPr>
                <w:noProof/>
              </w:rPr>
              <w:tab/>
            </w:r>
            <w:r w:rsidRPr="00A32E7D">
              <w:rPr>
                <w:rStyle w:val="Hyperlnk"/>
              </w:rPr>
              <w:t>Trappor, ramper och ledstänger</w:t>
            </w:r>
            <w:r>
              <w:tab/>
            </w:r>
            <w:r>
              <w:fldChar w:fldCharType="begin"/>
            </w:r>
            <w:r>
              <w:instrText xml:space="preserve"> PAGEREF _Toc256000091 \h </w:instrText>
            </w:r>
            <w:r>
              <w:fldChar w:fldCharType="separate"/>
            </w:r>
            <w:r>
              <w:t>32</w:t>
            </w:r>
            <w:r>
              <w:fldChar w:fldCharType="end"/>
            </w:r>
          </w:hyperlink>
        </w:p>
        <w:p w:rsidR="005A7C9A" w:rsidRDefault="004A511D">
          <w:pPr>
            <w:pStyle w:val="Innehll3"/>
            <w:tabs>
              <w:tab w:val="left" w:pos="1320"/>
              <w:tab w:val="right" w:leader="dot" w:pos="9900"/>
            </w:tabs>
            <w:rPr>
              <w:noProof/>
            </w:rPr>
          </w:pPr>
          <w:hyperlink w:anchor="_Toc256000092" w:history="1">
            <w:r>
              <w:rPr>
                <w:rStyle w:val="Hyperlnk"/>
              </w:rPr>
              <w:t>7</w:t>
            </w:r>
            <w:r>
              <w:rPr>
                <w:rStyle w:val="Hyperlnk"/>
              </w:rPr>
              <w:t>.7.7</w:t>
            </w:r>
            <w:r>
              <w:rPr>
                <w:noProof/>
              </w:rPr>
              <w:tab/>
            </w:r>
            <w:r w:rsidRPr="00A32E7D">
              <w:rPr>
                <w:rStyle w:val="Hyperlnk"/>
              </w:rPr>
              <w:t>Bommar och pollare</w:t>
            </w:r>
            <w:r>
              <w:tab/>
            </w:r>
            <w:r>
              <w:fldChar w:fldCharType="begin"/>
            </w:r>
            <w:r>
              <w:instrText xml:space="preserve"> PAGEREF _Toc256000092 \h </w:instrText>
            </w:r>
            <w:r>
              <w:fldChar w:fldCharType="separate"/>
            </w:r>
            <w:r>
              <w:t>32</w:t>
            </w:r>
            <w:r>
              <w:fldChar w:fldCharType="end"/>
            </w:r>
          </w:hyperlink>
        </w:p>
        <w:p w:rsidR="005A7C9A" w:rsidRDefault="004A511D">
          <w:pPr>
            <w:pStyle w:val="Innehll3"/>
            <w:tabs>
              <w:tab w:val="left" w:pos="1320"/>
              <w:tab w:val="right" w:leader="dot" w:pos="9900"/>
            </w:tabs>
            <w:rPr>
              <w:noProof/>
            </w:rPr>
          </w:pPr>
          <w:hyperlink w:anchor="_Toc256000093" w:history="1">
            <w:r>
              <w:rPr>
                <w:rStyle w:val="Hyperlnk"/>
              </w:rPr>
              <w:t>7.7.8</w:t>
            </w:r>
            <w:r>
              <w:rPr>
                <w:noProof/>
              </w:rPr>
              <w:tab/>
            </w:r>
            <w:r w:rsidRPr="00A56651">
              <w:rPr>
                <w:rStyle w:val="Hyperlnk"/>
              </w:rPr>
              <w:t>Stängsel, Staket, avgränsning</w:t>
            </w:r>
            <w:r>
              <w:tab/>
            </w:r>
            <w:r>
              <w:fldChar w:fldCharType="begin"/>
            </w:r>
            <w:r>
              <w:instrText xml:space="preserve"> PAGEREF _Toc256000093 \h </w:instrText>
            </w:r>
            <w:r>
              <w:fldChar w:fldCharType="separate"/>
            </w:r>
            <w:r>
              <w:t>32</w:t>
            </w:r>
            <w:r>
              <w:fldChar w:fldCharType="end"/>
            </w:r>
          </w:hyperlink>
        </w:p>
        <w:p w:rsidR="005A7C9A" w:rsidRDefault="004A511D">
          <w:pPr>
            <w:pStyle w:val="Innehll3"/>
            <w:tabs>
              <w:tab w:val="left" w:pos="1320"/>
              <w:tab w:val="right" w:leader="dot" w:pos="9900"/>
            </w:tabs>
            <w:rPr>
              <w:noProof/>
            </w:rPr>
          </w:pPr>
          <w:hyperlink w:anchor="_Toc256000095" w:history="1">
            <w:r>
              <w:rPr>
                <w:rStyle w:val="Hyperlnk"/>
              </w:rPr>
              <w:t>7.7.9</w:t>
            </w:r>
            <w:r>
              <w:rPr>
                <w:noProof/>
              </w:rPr>
              <w:tab/>
            </w:r>
            <w:r w:rsidRPr="001A7FAB">
              <w:rPr>
                <w:rStyle w:val="Hyperlnk"/>
              </w:rPr>
              <w:t>Grindar</w:t>
            </w:r>
            <w:r>
              <w:tab/>
            </w:r>
            <w:r>
              <w:fldChar w:fldCharType="begin"/>
            </w:r>
            <w:r>
              <w:instrText xml:space="preserve"> PAGEREF _Toc256000095 \h </w:instrText>
            </w:r>
            <w:r>
              <w:fldChar w:fldCharType="separate"/>
            </w:r>
            <w:r>
              <w:t>33</w:t>
            </w:r>
            <w:r>
              <w:fldChar w:fldCharType="end"/>
            </w:r>
          </w:hyperlink>
        </w:p>
        <w:p w:rsidR="005A7C9A" w:rsidRDefault="004A511D">
          <w:pPr>
            <w:pStyle w:val="Innehll3"/>
            <w:tabs>
              <w:tab w:val="left" w:pos="1320"/>
              <w:tab w:val="right" w:leader="dot" w:pos="9900"/>
            </w:tabs>
            <w:rPr>
              <w:noProof/>
            </w:rPr>
          </w:pPr>
          <w:hyperlink w:anchor="_Toc256000097" w:history="1">
            <w:r>
              <w:rPr>
                <w:rStyle w:val="Hyperlnk"/>
              </w:rPr>
              <w:t>7.7.10</w:t>
            </w:r>
            <w:r>
              <w:rPr>
                <w:noProof/>
              </w:rPr>
              <w:tab/>
            </w:r>
            <w:r w:rsidRPr="00A56651">
              <w:rPr>
                <w:rStyle w:val="Hyperlnk"/>
              </w:rPr>
              <w:t>Skyltning för lekredskap</w:t>
            </w:r>
            <w:r>
              <w:tab/>
            </w:r>
            <w:r>
              <w:fldChar w:fldCharType="begin"/>
            </w:r>
            <w:r>
              <w:instrText xml:space="preserve"> PAGEREF _Toc256000097 \h </w:instrText>
            </w:r>
            <w:r>
              <w:fldChar w:fldCharType="separate"/>
            </w:r>
            <w:r>
              <w:t>33</w:t>
            </w:r>
            <w:r>
              <w:fldChar w:fldCharType="end"/>
            </w:r>
          </w:hyperlink>
        </w:p>
        <w:p w:rsidR="005A7C9A" w:rsidRDefault="004A511D">
          <w:pPr>
            <w:pStyle w:val="Innehll3"/>
            <w:tabs>
              <w:tab w:val="left" w:pos="1320"/>
              <w:tab w:val="right" w:leader="dot" w:pos="9900"/>
            </w:tabs>
            <w:rPr>
              <w:noProof/>
            </w:rPr>
          </w:pPr>
          <w:hyperlink w:anchor="_Toc256000098" w:history="1">
            <w:r>
              <w:rPr>
                <w:rStyle w:val="Hyperlnk"/>
              </w:rPr>
              <w:t>7.7.11</w:t>
            </w:r>
            <w:r>
              <w:rPr>
                <w:noProof/>
              </w:rPr>
              <w:tab/>
            </w:r>
            <w:r w:rsidRPr="000D44DB">
              <w:rPr>
                <w:rStyle w:val="Hyperlnk"/>
              </w:rPr>
              <w:t>Bull</w:t>
            </w:r>
            <w:r w:rsidRPr="000D44DB">
              <w:rPr>
                <w:rStyle w:val="Hyperlnk"/>
              </w:rPr>
              <w:t>erskydd</w:t>
            </w:r>
            <w:r>
              <w:tab/>
            </w:r>
            <w:r>
              <w:fldChar w:fldCharType="begin"/>
            </w:r>
            <w:r>
              <w:instrText xml:space="preserve"> PAGEREF _Toc256000098 \h </w:instrText>
            </w:r>
            <w:r>
              <w:fldChar w:fldCharType="separate"/>
            </w:r>
            <w:r>
              <w:t>33</w:t>
            </w:r>
            <w:r>
              <w:fldChar w:fldCharType="end"/>
            </w:r>
          </w:hyperlink>
        </w:p>
        <w:p w:rsidR="005A7C9A" w:rsidRDefault="004A511D">
          <w:pPr>
            <w:pStyle w:val="Innehll2"/>
            <w:tabs>
              <w:tab w:val="left" w:pos="880"/>
              <w:tab w:val="right" w:leader="dot" w:pos="9900"/>
            </w:tabs>
            <w:rPr>
              <w:noProof/>
            </w:rPr>
          </w:pPr>
          <w:hyperlink w:anchor="_Toc256000101" w:history="1">
            <w:r>
              <w:rPr>
                <w:rStyle w:val="Hyperlnk"/>
              </w:rPr>
              <w:t>7.8</w:t>
            </w:r>
            <w:r>
              <w:rPr>
                <w:noProof/>
              </w:rPr>
              <w:tab/>
            </w:r>
            <w:r w:rsidRPr="00B62559">
              <w:rPr>
                <w:rStyle w:val="Hyperlnk"/>
              </w:rPr>
              <w:t>Väderskydd</w:t>
            </w:r>
            <w:r>
              <w:tab/>
            </w:r>
            <w:r>
              <w:fldChar w:fldCharType="begin"/>
            </w:r>
            <w:r>
              <w:instrText xml:space="preserve"> PAGEREF _Toc256000101 \h </w:instrText>
            </w:r>
            <w:r>
              <w:fldChar w:fldCharType="separate"/>
            </w:r>
            <w:r>
              <w:t>34</w:t>
            </w:r>
            <w:r>
              <w:fldChar w:fldCharType="end"/>
            </w:r>
          </w:hyperlink>
        </w:p>
        <w:p w:rsidR="005A7C9A" w:rsidRDefault="004A511D">
          <w:pPr>
            <w:pStyle w:val="Innehll3"/>
            <w:tabs>
              <w:tab w:val="left" w:pos="1320"/>
              <w:tab w:val="right" w:leader="dot" w:pos="9900"/>
            </w:tabs>
            <w:rPr>
              <w:noProof/>
            </w:rPr>
          </w:pPr>
          <w:hyperlink w:anchor="_Toc256000102" w:history="1">
            <w:r>
              <w:rPr>
                <w:rStyle w:val="Hyperlnk"/>
              </w:rPr>
              <w:t>7.8.1</w:t>
            </w:r>
            <w:r>
              <w:rPr>
                <w:noProof/>
              </w:rPr>
              <w:tab/>
            </w:r>
            <w:r w:rsidRPr="00B62559">
              <w:rPr>
                <w:rStyle w:val="Hyperlnk"/>
              </w:rPr>
              <w:t>Solskydd</w:t>
            </w:r>
            <w:r>
              <w:tab/>
            </w:r>
            <w:r>
              <w:fldChar w:fldCharType="begin"/>
            </w:r>
            <w:r>
              <w:instrText xml:space="preserve"> PAGEREF _Toc256000102 \h </w:instrText>
            </w:r>
            <w:r>
              <w:fldChar w:fldCharType="separate"/>
            </w:r>
            <w:r>
              <w:t>34</w:t>
            </w:r>
            <w:r>
              <w:fldChar w:fldCharType="end"/>
            </w:r>
          </w:hyperlink>
        </w:p>
        <w:p w:rsidR="005A7C9A" w:rsidRDefault="004A511D">
          <w:pPr>
            <w:pStyle w:val="Innehll3"/>
            <w:tabs>
              <w:tab w:val="left" w:pos="1320"/>
              <w:tab w:val="right" w:leader="dot" w:pos="9900"/>
            </w:tabs>
            <w:rPr>
              <w:noProof/>
            </w:rPr>
          </w:pPr>
          <w:hyperlink w:anchor="_Toc256000103" w:history="1">
            <w:r>
              <w:rPr>
                <w:rStyle w:val="Hyperlnk"/>
              </w:rPr>
              <w:t>7.8.2</w:t>
            </w:r>
            <w:r>
              <w:rPr>
                <w:noProof/>
              </w:rPr>
              <w:tab/>
            </w:r>
            <w:r w:rsidRPr="00A40F88">
              <w:rPr>
                <w:rStyle w:val="Hyperlnk"/>
              </w:rPr>
              <w:t>Vind- och regnskydd</w:t>
            </w:r>
            <w:r>
              <w:tab/>
            </w:r>
            <w:r>
              <w:fldChar w:fldCharType="begin"/>
            </w:r>
            <w:r>
              <w:instrText xml:space="preserve"> PAGEREF _Toc256000103 \h </w:instrText>
            </w:r>
            <w:r>
              <w:fldChar w:fldCharType="separate"/>
            </w:r>
            <w:r>
              <w:t>34</w:t>
            </w:r>
            <w:r>
              <w:fldChar w:fldCharType="end"/>
            </w:r>
          </w:hyperlink>
        </w:p>
        <w:p w:rsidR="005A7C9A" w:rsidRDefault="004A511D">
          <w:pPr>
            <w:pStyle w:val="Innehll2"/>
            <w:tabs>
              <w:tab w:val="left" w:pos="880"/>
              <w:tab w:val="right" w:leader="dot" w:pos="9900"/>
            </w:tabs>
            <w:rPr>
              <w:noProof/>
            </w:rPr>
          </w:pPr>
          <w:hyperlink w:anchor="_Toc256000105" w:history="1">
            <w:r>
              <w:rPr>
                <w:rStyle w:val="Hyperlnk"/>
              </w:rPr>
              <w:t>7.9</w:t>
            </w:r>
            <w:r>
              <w:rPr>
                <w:noProof/>
              </w:rPr>
              <w:tab/>
            </w:r>
            <w:r w:rsidRPr="006C7B04">
              <w:rPr>
                <w:rStyle w:val="Hyperlnk"/>
              </w:rPr>
              <w:t>Entré, angöring och parkering</w:t>
            </w:r>
            <w:r>
              <w:tab/>
            </w:r>
            <w:r>
              <w:fldChar w:fldCharType="begin"/>
            </w:r>
            <w:r>
              <w:instrText xml:space="preserve"> PAGEREF _Toc256000105 \h </w:instrText>
            </w:r>
            <w:r>
              <w:fldChar w:fldCharType="separate"/>
            </w:r>
            <w:r>
              <w:t>35</w:t>
            </w:r>
            <w:r>
              <w:fldChar w:fldCharType="end"/>
            </w:r>
          </w:hyperlink>
        </w:p>
        <w:p w:rsidR="005A7C9A" w:rsidRDefault="004A511D">
          <w:pPr>
            <w:pStyle w:val="Innehll3"/>
            <w:tabs>
              <w:tab w:val="left" w:pos="1320"/>
              <w:tab w:val="right" w:leader="dot" w:pos="9900"/>
            </w:tabs>
            <w:rPr>
              <w:noProof/>
            </w:rPr>
          </w:pPr>
          <w:hyperlink w:anchor="_Toc256000106" w:history="1">
            <w:r>
              <w:rPr>
                <w:rStyle w:val="Hyperlnk"/>
              </w:rPr>
              <w:t>7.9.1</w:t>
            </w:r>
            <w:r>
              <w:rPr>
                <w:noProof/>
              </w:rPr>
              <w:tab/>
            </w:r>
            <w:r w:rsidRPr="00327E76">
              <w:rPr>
                <w:rStyle w:val="Hyperlnk"/>
              </w:rPr>
              <w:t>Entrézonen</w:t>
            </w:r>
            <w:r>
              <w:tab/>
            </w:r>
            <w:r>
              <w:fldChar w:fldCharType="begin"/>
            </w:r>
            <w:r>
              <w:instrText xml:space="preserve"> PAGEREF _Toc256000106 \h </w:instrText>
            </w:r>
            <w:r>
              <w:fldChar w:fldCharType="separate"/>
            </w:r>
            <w:r>
              <w:t>35</w:t>
            </w:r>
            <w:r>
              <w:fldChar w:fldCharType="end"/>
            </w:r>
          </w:hyperlink>
        </w:p>
        <w:p w:rsidR="005A7C9A" w:rsidRDefault="004A511D">
          <w:pPr>
            <w:pStyle w:val="Innehll3"/>
            <w:tabs>
              <w:tab w:val="left" w:pos="1320"/>
              <w:tab w:val="right" w:leader="dot" w:pos="9900"/>
            </w:tabs>
            <w:rPr>
              <w:noProof/>
            </w:rPr>
          </w:pPr>
          <w:hyperlink w:anchor="_Toc256000107" w:history="1">
            <w:r>
              <w:rPr>
                <w:rStyle w:val="Hyperlnk"/>
              </w:rPr>
              <w:t>7.9.2</w:t>
            </w:r>
            <w:r>
              <w:rPr>
                <w:noProof/>
              </w:rPr>
              <w:tab/>
            </w:r>
            <w:r w:rsidRPr="00972DBB">
              <w:rPr>
                <w:rStyle w:val="Hyperlnk"/>
              </w:rPr>
              <w:t>Bilparkering och angöring</w:t>
            </w:r>
            <w:r>
              <w:tab/>
            </w:r>
            <w:r>
              <w:fldChar w:fldCharType="begin"/>
            </w:r>
            <w:r>
              <w:instrText xml:space="preserve"> PAGEREF _Toc256000107 \h </w:instrText>
            </w:r>
            <w:r>
              <w:fldChar w:fldCharType="separate"/>
            </w:r>
            <w:r>
              <w:t>36</w:t>
            </w:r>
            <w:r>
              <w:fldChar w:fldCharType="end"/>
            </w:r>
          </w:hyperlink>
        </w:p>
        <w:p w:rsidR="005A7C9A" w:rsidRDefault="004A511D">
          <w:pPr>
            <w:pStyle w:val="Innehll3"/>
            <w:tabs>
              <w:tab w:val="left" w:pos="1320"/>
              <w:tab w:val="right" w:leader="dot" w:pos="9900"/>
            </w:tabs>
            <w:rPr>
              <w:noProof/>
            </w:rPr>
          </w:pPr>
          <w:hyperlink w:anchor="_Toc256000108" w:history="1">
            <w:r>
              <w:rPr>
                <w:rStyle w:val="Hyperlnk"/>
              </w:rPr>
              <w:t>7.9.3</w:t>
            </w:r>
            <w:r>
              <w:rPr>
                <w:noProof/>
              </w:rPr>
              <w:tab/>
            </w:r>
            <w:r w:rsidRPr="00E14354">
              <w:rPr>
                <w:rStyle w:val="Hyperlnk"/>
              </w:rPr>
              <w:t>Cykelparkering</w:t>
            </w:r>
            <w:r>
              <w:tab/>
            </w:r>
            <w:r>
              <w:fldChar w:fldCharType="begin"/>
            </w:r>
            <w:r>
              <w:instrText xml:space="preserve"> PAGEREF _Toc256000108 \h </w:instrText>
            </w:r>
            <w:r>
              <w:fldChar w:fldCharType="separate"/>
            </w:r>
            <w:r>
              <w:t>36</w:t>
            </w:r>
            <w:r>
              <w:fldChar w:fldCharType="end"/>
            </w:r>
          </w:hyperlink>
        </w:p>
        <w:p w:rsidR="005A7C9A" w:rsidRDefault="004A511D">
          <w:pPr>
            <w:pStyle w:val="Innehll3"/>
            <w:tabs>
              <w:tab w:val="left" w:pos="1320"/>
              <w:tab w:val="right" w:leader="dot" w:pos="9900"/>
            </w:tabs>
            <w:rPr>
              <w:noProof/>
            </w:rPr>
          </w:pPr>
          <w:hyperlink w:anchor="_Toc256000109" w:history="1">
            <w:r>
              <w:rPr>
                <w:rStyle w:val="Hyperlnk"/>
              </w:rPr>
              <w:t>7.9.4</w:t>
            </w:r>
            <w:r>
              <w:rPr>
                <w:noProof/>
              </w:rPr>
              <w:tab/>
            </w:r>
            <w:r w:rsidRPr="008E5BC2">
              <w:rPr>
                <w:rStyle w:val="Hyperlnk"/>
              </w:rPr>
              <w:t>Varu- och avfallstransporter</w:t>
            </w:r>
            <w:r>
              <w:tab/>
            </w:r>
            <w:r>
              <w:fldChar w:fldCharType="begin"/>
            </w:r>
            <w:r>
              <w:instrText xml:space="preserve"> PAGEREF _Toc256000109 \h </w:instrText>
            </w:r>
            <w:r>
              <w:fldChar w:fldCharType="separate"/>
            </w:r>
            <w:r>
              <w:t>36</w:t>
            </w:r>
            <w:r>
              <w:fldChar w:fldCharType="end"/>
            </w:r>
          </w:hyperlink>
        </w:p>
        <w:p w:rsidR="005A7C9A" w:rsidRDefault="004A511D">
          <w:pPr>
            <w:pStyle w:val="Innehll3"/>
            <w:tabs>
              <w:tab w:val="left" w:pos="1320"/>
              <w:tab w:val="right" w:leader="dot" w:pos="9900"/>
            </w:tabs>
            <w:rPr>
              <w:noProof/>
            </w:rPr>
          </w:pPr>
          <w:hyperlink w:anchor="_Toc256000110" w:history="1">
            <w:r>
              <w:rPr>
                <w:rStyle w:val="Hyperlnk"/>
              </w:rPr>
              <w:t>7.9.5</w:t>
            </w:r>
            <w:r>
              <w:rPr>
                <w:noProof/>
              </w:rPr>
              <w:tab/>
            </w:r>
            <w:r w:rsidRPr="00E14354">
              <w:rPr>
                <w:rStyle w:val="Hyperlnk"/>
              </w:rPr>
              <w:t>Skötsel och service</w:t>
            </w:r>
            <w:r>
              <w:tab/>
            </w:r>
            <w:r>
              <w:fldChar w:fldCharType="begin"/>
            </w:r>
            <w:r>
              <w:instrText xml:space="preserve"> PAGEREF _Toc256000110 \h </w:instrText>
            </w:r>
            <w:r>
              <w:fldChar w:fldCharType="separate"/>
            </w:r>
            <w:r>
              <w:t>36</w:t>
            </w:r>
            <w:r>
              <w:fldChar w:fldCharType="end"/>
            </w:r>
          </w:hyperlink>
        </w:p>
        <w:p w:rsidR="005A7C9A" w:rsidRDefault="004A511D">
          <w:pPr>
            <w:pStyle w:val="Innehll3"/>
            <w:tabs>
              <w:tab w:val="left" w:pos="1320"/>
              <w:tab w:val="right" w:leader="dot" w:pos="9900"/>
            </w:tabs>
            <w:rPr>
              <w:noProof/>
            </w:rPr>
          </w:pPr>
          <w:hyperlink w:anchor="_Toc256000111" w:history="1">
            <w:r>
              <w:rPr>
                <w:rStyle w:val="Hyperlnk"/>
              </w:rPr>
              <w:t>7.9.6</w:t>
            </w:r>
            <w:r>
              <w:rPr>
                <w:noProof/>
              </w:rPr>
              <w:tab/>
            </w:r>
            <w:r w:rsidRPr="00E14354">
              <w:rPr>
                <w:rStyle w:val="Hyperlnk"/>
              </w:rPr>
              <w:t>Snöröjning/Snöupplag</w:t>
            </w:r>
            <w:r>
              <w:tab/>
            </w:r>
            <w:r>
              <w:fldChar w:fldCharType="begin"/>
            </w:r>
            <w:r>
              <w:instrText xml:space="preserve"> PAGEREF _Toc256000111 \h </w:instrText>
            </w:r>
            <w:r>
              <w:fldChar w:fldCharType="separate"/>
            </w:r>
            <w:r>
              <w:t>36</w:t>
            </w:r>
            <w:r>
              <w:fldChar w:fldCharType="end"/>
            </w:r>
          </w:hyperlink>
        </w:p>
        <w:p w:rsidR="005A7C9A" w:rsidRDefault="004A511D">
          <w:pPr>
            <w:pStyle w:val="Innehll1"/>
            <w:rPr>
              <w:noProof/>
            </w:rPr>
          </w:pPr>
          <w:hyperlink w:anchor="_Toc256000112" w:history="1">
            <w:r>
              <w:rPr>
                <w:rStyle w:val="Hyperlnk"/>
              </w:rPr>
              <w:t>8</w:t>
            </w:r>
            <w:r>
              <w:rPr>
                <w:noProof/>
              </w:rPr>
              <w:tab/>
            </w:r>
            <w:r w:rsidRPr="00EA539C">
              <w:rPr>
                <w:rStyle w:val="Hyperlnk"/>
              </w:rPr>
              <w:t>Skötsel/Relationshandlingar</w:t>
            </w:r>
            <w:r>
              <w:tab/>
            </w:r>
            <w:r>
              <w:fldChar w:fldCharType="begin"/>
            </w:r>
            <w:r>
              <w:instrText xml:space="preserve"> PAGEREF _Toc256000112 \h </w:instrText>
            </w:r>
            <w:r>
              <w:fldChar w:fldCharType="separate"/>
            </w:r>
            <w:r>
              <w:t>37</w:t>
            </w:r>
            <w:r>
              <w:fldChar w:fldCharType="end"/>
            </w:r>
          </w:hyperlink>
        </w:p>
        <w:p w:rsidR="005A7C9A" w:rsidRDefault="004A511D">
          <w:pPr>
            <w:pStyle w:val="Innehll3"/>
            <w:tabs>
              <w:tab w:val="left" w:pos="1320"/>
              <w:tab w:val="right" w:leader="dot" w:pos="9900"/>
            </w:tabs>
            <w:rPr>
              <w:noProof/>
            </w:rPr>
          </w:pPr>
          <w:hyperlink w:anchor="_Toc256000113" w:history="1">
            <w:r>
              <w:rPr>
                <w:rStyle w:val="Hyperlnk"/>
              </w:rPr>
              <w:t>8.1.1</w:t>
            </w:r>
            <w:r>
              <w:rPr>
                <w:noProof/>
              </w:rPr>
              <w:tab/>
            </w:r>
            <w:r w:rsidRPr="004F2A04">
              <w:rPr>
                <w:rStyle w:val="Hyperlnk"/>
              </w:rPr>
              <w:t>Garantiskötsel/Etableringsskötsel</w:t>
            </w:r>
            <w:r>
              <w:tab/>
            </w:r>
            <w:r>
              <w:fldChar w:fldCharType="begin"/>
            </w:r>
            <w:r>
              <w:instrText xml:space="preserve"> PAGEREF _Toc256000113 \h </w:instrText>
            </w:r>
            <w:r>
              <w:fldChar w:fldCharType="separate"/>
            </w:r>
            <w:r>
              <w:t>37</w:t>
            </w:r>
            <w:r>
              <w:fldChar w:fldCharType="end"/>
            </w:r>
          </w:hyperlink>
        </w:p>
        <w:p w:rsidR="005A7C9A" w:rsidRDefault="004A511D">
          <w:pPr>
            <w:pStyle w:val="Innehll3"/>
            <w:tabs>
              <w:tab w:val="left" w:pos="1320"/>
              <w:tab w:val="right" w:leader="dot" w:pos="9900"/>
            </w:tabs>
            <w:rPr>
              <w:noProof/>
            </w:rPr>
          </w:pPr>
          <w:hyperlink w:anchor="_Toc256000115" w:history="1">
            <w:r>
              <w:rPr>
                <w:rStyle w:val="Hyperlnk"/>
              </w:rPr>
              <w:t>8.1.2</w:t>
            </w:r>
            <w:r>
              <w:rPr>
                <w:noProof/>
              </w:rPr>
              <w:tab/>
            </w:r>
            <w:r w:rsidRPr="00EA539C">
              <w:rPr>
                <w:rStyle w:val="Hyperlnk"/>
              </w:rPr>
              <w:t>Överlämnande/besiktningar</w:t>
            </w:r>
            <w:r>
              <w:tab/>
            </w:r>
            <w:r>
              <w:fldChar w:fldCharType="begin"/>
            </w:r>
            <w:r>
              <w:instrText xml:space="preserve"> PAGEREF _Toc256000115 \h </w:instrText>
            </w:r>
            <w:r>
              <w:fldChar w:fldCharType="separate"/>
            </w:r>
            <w:r>
              <w:t>37</w:t>
            </w:r>
            <w:r>
              <w:fldChar w:fldCharType="end"/>
            </w:r>
          </w:hyperlink>
        </w:p>
        <w:p w:rsidR="005A7C9A" w:rsidRDefault="004A511D">
          <w:pPr>
            <w:pStyle w:val="Innehll3"/>
            <w:tabs>
              <w:tab w:val="left" w:pos="1320"/>
              <w:tab w:val="right" w:leader="dot" w:pos="9900"/>
            </w:tabs>
            <w:rPr>
              <w:noProof/>
            </w:rPr>
          </w:pPr>
          <w:hyperlink w:anchor="_Toc256000117" w:history="1">
            <w:r>
              <w:rPr>
                <w:rStyle w:val="Hyperlnk"/>
              </w:rPr>
              <w:t>8.1.3</w:t>
            </w:r>
            <w:r>
              <w:rPr>
                <w:noProof/>
              </w:rPr>
              <w:tab/>
            </w:r>
            <w:r w:rsidRPr="00EA539C">
              <w:rPr>
                <w:rStyle w:val="Hyperlnk"/>
              </w:rPr>
              <w:t>Relationshandlingar/DU-pärm</w:t>
            </w:r>
            <w:r>
              <w:tab/>
            </w:r>
            <w:r>
              <w:fldChar w:fldCharType="begin"/>
            </w:r>
            <w:r>
              <w:instrText xml:space="preserve"> PAGEREF _Toc256000117 \h </w:instrText>
            </w:r>
            <w:r>
              <w:fldChar w:fldCharType="separate"/>
            </w:r>
            <w:r>
              <w:t>37</w:t>
            </w:r>
            <w:r>
              <w:fldChar w:fldCharType="end"/>
            </w:r>
          </w:hyperlink>
        </w:p>
        <w:p w:rsidR="005A7C9A" w:rsidRDefault="004A511D">
          <w:pPr>
            <w:pStyle w:val="Innehll1"/>
            <w:rPr>
              <w:noProof/>
            </w:rPr>
          </w:pPr>
          <w:hyperlink w:anchor="_Toc256000119" w:history="1">
            <w:r>
              <w:rPr>
                <w:rStyle w:val="Hyperlnk"/>
              </w:rPr>
              <w:t>9</w:t>
            </w:r>
            <w:r>
              <w:rPr>
                <w:noProof/>
              </w:rPr>
              <w:tab/>
            </w:r>
            <w:r w:rsidRPr="00B701A5">
              <w:rPr>
                <w:rStyle w:val="Hyperlnk"/>
              </w:rPr>
              <w:t>Rörledninga</w:t>
            </w:r>
            <w:r w:rsidRPr="00B701A5">
              <w:rPr>
                <w:rStyle w:val="Hyperlnk"/>
              </w:rPr>
              <w:t>r samt El-ledningar i anläggning</w:t>
            </w:r>
            <w:r>
              <w:tab/>
            </w:r>
            <w:r>
              <w:fldChar w:fldCharType="begin"/>
            </w:r>
            <w:r>
              <w:instrText xml:space="preserve"> PAGEREF _Toc256000119 \h </w:instrText>
            </w:r>
            <w:r>
              <w:fldChar w:fldCharType="separate"/>
            </w:r>
            <w:r>
              <w:t>38</w:t>
            </w:r>
            <w:r>
              <w:fldChar w:fldCharType="end"/>
            </w:r>
          </w:hyperlink>
        </w:p>
        <w:p w:rsidR="005A7C9A" w:rsidRDefault="004A511D">
          <w:pPr>
            <w:pStyle w:val="Innehll2"/>
            <w:tabs>
              <w:tab w:val="left" w:pos="880"/>
              <w:tab w:val="right" w:leader="dot" w:pos="9900"/>
            </w:tabs>
            <w:rPr>
              <w:noProof/>
            </w:rPr>
          </w:pPr>
          <w:hyperlink w:anchor="_Toc256000120" w:history="1">
            <w:r>
              <w:rPr>
                <w:rStyle w:val="Hyperlnk"/>
                <w:rFonts w:eastAsiaTheme="majorEastAsia"/>
              </w:rPr>
              <w:t>9.1</w:t>
            </w:r>
            <w:r>
              <w:rPr>
                <w:rFonts w:eastAsiaTheme="majorEastAsia"/>
                <w:noProof/>
              </w:rPr>
              <w:tab/>
            </w:r>
            <w:r w:rsidRPr="00B701A5">
              <w:rPr>
                <w:rStyle w:val="Hyperlnk"/>
                <w:rFonts w:eastAsiaTheme="majorEastAsia"/>
              </w:rPr>
              <w:t>Rörledningar</w:t>
            </w:r>
            <w:r>
              <w:tab/>
            </w:r>
            <w:r>
              <w:fldChar w:fldCharType="begin"/>
            </w:r>
            <w:r>
              <w:instrText xml:space="preserve"> PAGEREF _Toc256000120 \h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21" w:history="1">
            <w:r>
              <w:rPr>
                <w:rStyle w:val="Hyperlnk"/>
              </w:rPr>
              <w:t>9.1.1</w:t>
            </w:r>
            <w:r>
              <w:rPr>
                <w:noProof/>
              </w:rPr>
              <w:tab/>
            </w:r>
            <w:r w:rsidRPr="00EA539C">
              <w:rPr>
                <w:rStyle w:val="Hyperlnk"/>
              </w:rPr>
              <w:t>Befintliga ledningar</w:t>
            </w:r>
            <w:r>
              <w:tab/>
            </w:r>
            <w:r>
              <w:fldChar w:fldCharType="begin"/>
            </w:r>
            <w:r>
              <w:instrText xml:space="preserve"> PAGEREF _Toc256000121 \h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23" w:history="1">
            <w:r>
              <w:rPr>
                <w:rStyle w:val="Hyperlnk"/>
              </w:rPr>
              <w:t>9.1.2</w:t>
            </w:r>
            <w:r>
              <w:rPr>
                <w:noProof/>
              </w:rPr>
              <w:tab/>
            </w:r>
            <w:r w:rsidRPr="00B701A5">
              <w:rPr>
                <w:rStyle w:val="Hyperlnk"/>
              </w:rPr>
              <w:t>VA-system</w:t>
            </w:r>
            <w:r>
              <w:tab/>
            </w:r>
            <w:r>
              <w:fldChar w:fldCharType="begin"/>
            </w:r>
            <w:r>
              <w:instrText xml:space="preserve"> PAGEREF _Toc256000123 \h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25" w:history="1">
            <w:r>
              <w:rPr>
                <w:rStyle w:val="Hyperlnk"/>
              </w:rPr>
              <w:t>9.1.3</w:t>
            </w:r>
            <w:r>
              <w:rPr>
                <w:noProof/>
              </w:rPr>
              <w:tab/>
            </w:r>
            <w:r w:rsidRPr="00B701A5">
              <w:rPr>
                <w:rStyle w:val="Hyperlnk"/>
              </w:rPr>
              <w:t>Tappkallvattensystem</w:t>
            </w:r>
            <w:r>
              <w:tab/>
            </w:r>
            <w:r>
              <w:fldChar w:fldCharType="begin"/>
            </w:r>
            <w:r>
              <w:instrText xml:space="preserve"> PAGEREF _Toc256000125 \h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26" w:history="1">
            <w:r>
              <w:rPr>
                <w:rStyle w:val="Hyperlnk"/>
              </w:rPr>
              <w:t>9.1.4</w:t>
            </w:r>
            <w:r>
              <w:rPr>
                <w:noProof/>
              </w:rPr>
              <w:tab/>
            </w:r>
            <w:r w:rsidRPr="00B701A5">
              <w:rPr>
                <w:rStyle w:val="Hyperlnk"/>
              </w:rPr>
              <w:t>Spillvattensystem</w:t>
            </w:r>
            <w:r>
              <w:tab/>
            </w:r>
            <w:r>
              <w:fldChar w:fldCharType="begin"/>
            </w:r>
            <w:r>
              <w:instrText xml:space="preserve"> PAGEREF _Toc256000126 </w:instrText>
            </w:r>
            <w:r>
              <w:instrText xml:space="preserve">\h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28" w:history="1">
            <w:r>
              <w:rPr>
                <w:rStyle w:val="Hyperlnk"/>
              </w:rPr>
              <w:t>9.1.5</w:t>
            </w:r>
            <w:r>
              <w:rPr>
                <w:noProof/>
              </w:rPr>
              <w:tab/>
            </w:r>
            <w:r w:rsidRPr="00B701A5">
              <w:rPr>
                <w:rStyle w:val="Hyperlnk"/>
              </w:rPr>
              <w:t>Dagvattensystem</w:t>
            </w:r>
            <w:r>
              <w:tab/>
            </w:r>
            <w:r>
              <w:fldChar w:fldCharType="begin"/>
            </w:r>
            <w:r>
              <w:instrText xml:space="preserve"> PAGEREF _Toc256000128 \h </w:instrText>
            </w:r>
            <w:r>
              <w:fldChar w:fldCharType="separate"/>
            </w:r>
            <w:r>
              <w:t>38</w:t>
            </w:r>
            <w:r>
              <w:fldChar w:fldCharType="end"/>
            </w:r>
          </w:hyperlink>
        </w:p>
        <w:p w:rsidR="005A7C9A" w:rsidRDefault="004A511D">
          <w:pPr>
            <w:pStyle w:val="Innehll3"/>
            <w:tabs>
              <w:tab w:val="left" w:pos="1320"/>
              <w:tab w:val="right" w:leader="dot" w:pos="9900"/>
            </w:tabs>
            <w:rPr>
              <w:noProof/>
            </w:rPr>
          </w:pPr>
          <w:hyperlink w:anchor="_Toc256000130" w:history="1">
            <w:r>
              <w:rPr>
                <w:rStyle w:val="Hyperlnk"/>
              </w:rPr>
              <w:t>9.1.6</w:t>
            </w:r>
            <w:r>
              <w:rPr>
                <w:noProof/>
              </w:rPr>
              <w:tab/>
            </w:r>
            <w:r w:rsidRPr="00B701A5">
              <w:rPr>
                <w:rStyle w:val="Hyperlnk"/>
              </w:rPr>
              <w:t>Dräneringssystem</w:t>
            </w:r>
            <w:r>
              <w:tab/>
            </w:r>
            <w:r>
              <w:fldChar w:fldCharType="begin"/>
            </w:r>
            <w:r>
              <w:instrText xml:space="preserve"> PAGEREF _Toc256000130 \h </w:instrText>
            </w:r>
            <w:r>
              <w:fldChar w:fldCharType="separate"/>
            </w:r>
            <w:r>
              <w:t>39</w:t>
            </w:r>
            <w:r>
              <w:fldChar w:fldCharType="end"/>
            </w:r>
          </w:hyperlink>
        </w:p>
        <w:p w:rsidR="005A7C9A" w:rsidRDefault="004A511D">
          <w:pPr>
            <w:pStyle w:val="Innehll3"/>
            <w:tabs>
              <w:tab w:val="left" w:pos="1320"/>
              <w:tab w:val="right" w:leader="dot" w:pos="9900"/>
            </w:tabs>
            <w:rPr>
              <w:noProof/>
            </w:rPr>
          </w:pPr>
          <w:hyperlink w:anchor="_Toc256000131" w:history="1">
            <w:r>
              <w:rPr>
                <w:rStyle w:val="Hyperlnk"/>
              </w:rPr>
              <w:t>9.1.7</w:t>
            </w:r>
            <w:r>
              <w:rPr>
                <w:noProof/>
              </w:rPr>
              <w:tab/>
            </w:r>
            <w:r w:rsidRPr="00B701A5">
              <w:rPr>
                <w:rStyle w:val="Hyperlnk"/>
              </w:rPr>
              <w:t>Brunnar</w:t>
            </w:r>
            <w:r>
              <w:tab/>
            </w:r>
            <w:r>
              <w:fldChar w:fldCharType="begin"/>
            </w:r>
            <w:r>
              <w:instrText xml:space="preserve"> PAGEREF _Toc256000131 \h </w:instrText>
            </w:r>
            <w:r>
              <w:fldChar w:fldCharType="separate"/>
            </w:r>
            <w:r>
              <w:t>39</w:t>
            </w:r>
            <w:r>
              <w:fldChar w:fldCharType="end"/>
            </w:r>
          </w:hyperlink>
        </w:p>
        <w:p w:rsidR="005A7C9A" w:rsidRDefault="004A511D">
          <w:pPr>
            <w:pStyle w:val="Innehll3"/>
            <w:tabs>
              <w:tab w:val="left" w:pos="1320"/>
              <w:tab w:val="right" w:leader="dot" w:pos="9900"/>
            </w:tabs>
            <w:rPr>
              <w:noProof/>
            </w:rPr>
          </w:pPr>
          <w:hyperlink w:anchor="_Toc256000132" w:history="1">
            <w:r>
              <w:rPr>
                <w:rStyle w:val="Hyperlnk"/>
              </w:rPr>
              <w:t>9.1.8</w:t>
            </w:r>
            <w:r>
              <w:rPr>
                <w:noProof/>
              </w:rPr>
              <w:tab/>
            </w:r>
            <w:r w:rsidRPr="00B701A5">
              <w:rPr>
                <w:rStyle w:val="Hyperlnk"/>
              </w:rPr>
              <w:t>Fettavskiljar</w:t>
            </w:r>
            <w:r w:rsidRPr="00B701A5">
              <w:rPr>
                <w:rStyle w:val="Hyperlnk"/>
              </w:rPr>
              <w:t>e</w:t>
            </w:r>
            <w:r>
              <w:tab/>
            </w:r>
            <w:r>
              <w:fldChar w:fldCharType="begin"/>
            </w:r>
            <w:r>
              <w:instrText xml:space="preserve"> PAGEREF _Toc256000132 \h </w:instrText>
            </w:r>
            <w:r>
              <w:fldChar w:fldCharType="separate"/>
            </w:r>
            <w:r>
              <w:t>39</w:t>
            </w:r>
            <w:r>
              <w:fldChar w:fldCharType="end"/>
            </w:r>
          </w:hyperlink>
        </w:p>
        <w:p w:rsidR="005A7C9A" w:rsidRDefault="004A511D">
          <w:pPr>
            <w:pStyle w:val="Innehll2"/>
            <w:tabs>
              <w:tab w:val="left" w:pos="880"/>
              <w:tab w:val="right" w:leader="dot" w:pos="9900"/>
            </w:tabs>
            <w:rPr>
              <w:noProof/>
            </w:rPr>
          </w:pPr>
          <w:hyperlink w:anchor="_Toc256000134" w:history="1">
            <w:r>
              <w:rPr>
                <w:rStyle w:val="Hyperlnk"/>
                <w:rFonts w:eastAsiaTheme="majorEastAsia"/>
              </w:rPr>
              <w:t>9.2</w:t>
            </w:r>
            <w:r>
              <w:rPr>
                <w:rFonts w:eastAsiaTheme="majorEastAsia"/>
                <w:noProof/>
              </w:rPr>
              <w:tab/>
            </w:r>
            <w:r w:rsidRPr="00B701A5">
              <w:rPr>
                <w:rStyle w:val="Hyperlnk"/>
                <w:rFonts w:eastAsiaTheme="majorEastAsia"/>
              </w:rPr>
              <w:t>El-ledningar</w:t>
            </w:r>
            <w:r>
              <w:tab/>
            </w:r>
            <w:r>
              <w:fldChar w:fldCharType="begin"/>
            </w:r>
            <w:r>
              <w:instrText xml:space="preserve"> PAGEREF _Toc256000134 \h </w:instrText>
            </w:r>
            <w:r>
              <w:fldChar w:fldCharType="separate"/>
            </w:r>
            <w:r>
              <w:t>39</w:t>
            </w:r>
            <w:r>
              <w:fldChar w:fldCharType="end"/>
            </w:r>
          </w:hyperlink>
        </w:p>
        <w:p w:rsidR="005A7C9A" w:rsidRDefault="004A511D">
          <w:pPr>
            <w:pStyle w:val="Innehll3"/>
            <w:tabs>
              <w:tab w:val="left" w:pos="1320"/>
              <w:tab w:val="right" w:leader="dot" w:pos="9900"/>
            </w:tabs>
            <w:rPr>
              <w:noProof/>
            </w:rPr>
          </w:pPr>
          <w:hyperlink w:anchor="_Toc256000135" w:history="1">
            <w:r>
              <w:rPr>
                <w:rStyle w:val="Hyperlnk"/>
              </w:rPr>
              <w:t>9.2.1</w:t>
            </w:r>
            <w:r>
              <w:rPr>
                <w:noProof/>
              </w:rPr>
              <w:tab/>
            </w:r>
            <w:r w:rsidRPr="00B701A5">
              <w:rPr>
                <w:rStyle w:val="Hyperlnk"/>
              </w:rPr>
              <w:t>Befintliga ledningar</w:t>
            </w:r>
            <w:r>
              <w:tab/>
            </w:r>
            <w:r>
              <w:fldChar w:fldCharType="begin"/>
            </w:r>
            <w:r>
              <w:instrText xml:space="preserve"> PAGEREF _Toc256000135 \h </w:instrText>
            </w:r>
            <w:r>
              <w:fldChar w:fldCharType="separate"/>
            </w:r>
            <w:r>
              <w:t>39</w:t>
            </w:r>
            <w:r>
              <w:fldChar w:fldCharType="end"/>
            </w:r>
          </w:hyperlink>
        </w:p>
        <w:p w:rsidR="005A7C9A" w:rsidRDefault="004A511D">
          <w:pPr>
            <w:pStyle w:val="Innehll3"/>
            <w:tabs>
              <w:tab w:val="left" w:pos="1320"/>
              <w:tab w:val="right" w:leader="dot" w:pos="9900"/>
            </w:tabs>
            <w:rPr>
              <w:noProof/>
            </w:rPr>
          </w:pPr>
          <w:hyperlink w:anchor="_Toc256000137" w:history="1">
            <w:r>
              <w:rPr>
                <w:rStyle w:val="Hyperlnk"/>
              </w:rPr>
              <w:t>9.2.2</w:t>
            </w:r>
            <w:r>
              <w:rPr>
                <w:noProof/>
              </w:rPr>
              <w:tab/>
            </w:r>
            <w:r w:rsidRPr="00B701A5">
              <w:rPr>
                <w:rStyle w:val="Hyperlnk"/>
              </w:rPr>
              <w:t>El och telesystem</w:t>
            </w:r>
            <w:r>
              <w:tab/>
            </w:r>
            <w:r>
              <w:fldChar w:fldCharType="begin"/>
            </w:r>
            <w:r>
              <w:instrText xml:space="preserve"> PAGEREF _Toc256000137 \h </w:instrText>
            </w:r>
            <w:r>
              <w:fldChar w:fldCharType="separate"/>
            </w:r>
            <w:r>
              <w:t>39</w:t>
            </w:r>
            <w:r>
              <w:fldChar w:fldCharType="end"/>
            </w:r>
          </w:hyperlink>
        </w:p>
        <w:p w:rsidR="00D81D66" w:rsidRPr="00F943BC" w:rsidRDefault="004A511D" w:rsidP="00D81D66">
          <w:r>
            <w:rPr>
              <w:b/>
              <w:bCs/>
            </w:rPr>
            <w:fldChar w:fldCharType="end"/>
          </w:r>
        </w:p>
      </w:sdtContent>
    </w:sdt>
    <w:bookmarkEnd w:id="0" w:displacedByCustomXml="prev"/>
    <w:bookmarkStart w:id="1" w:name="_Toc535493227" w:displacedByCustomXml="prev"/>
    <w:p w:rsidR="00D81D66" w:rsidRPr="0061541E" w:rsidRDefault="004A511D" w:rsidP="00D81D66">
      <w:pPr>
        <w:keepNext/>
        <w:keepLines/>
        <w:pBdr>
          <w:bottom w:val="single" w:sz="4" w:space="0" w:color="4472C4"/>
        </w:pBdr>
        <w:spacing w:before="400" w:after="40" w:line="240" w:lineRule="auto"/>
        <w:outlineLvl w:val="0"/>
        <w:rPr>
          <w:rFonts w:ascii="Calibri Light" w:eastAsia="Times New Roman" w:hAnsi="Calibri Light" w:cs="Times New Roman"/>
          <w:color w:val="2F5496"/>
          <w:sz w:val="40"/>
          <w:szCs w:val="40"/>
        </w:rPr>
      </w:pPr>
      <w:bookmarkStart w:id="2" w:name="_Toc256000000"/>
      <w:bookmarkStart w:id="3" w:name="_Toc40771246"/>
      <w:bookmarkStart w:id="4" w:name="_Toc93394545"/>
      <w:r w:rsidRPr="0061541E">
        <w:rPr>
          <w:rFonts w:ascii="Calibri Light" w:eastAsia="Times New Roman" w:hAnsi="Calibri Light" w:cs="Times New Roman"/>
          <w:color w:val="2F5496"/>
          <w:sz w:val="40"/>
          <w:szCs w:val="40"/>
        </w:rPr>
        <w:t>Förtydligande av TKA - inhyrda</w:t>
      </w:r>
      <w:r w:rsidRPr="0061541E">
        <w:rPr>
          <w:rFonts w:ascii="Calibri Light" w:eastAsia="Times New Roman" w:hAnsi="Calibri Light" w:cs="Times New Roman"/>
          <w:color w:val="2F5496"/>
          <w:sz w:val="40"/>
          <w:szCs w:val="40"/>
        </w:rPr>
        <w:t xml:space="preserve"> fastigheter</w:t>
      </w:r>
      <w:bookmarkEnd w:id="2"/>
      <w:bookmarkEnd w:id="3"/>
      <w:bookmarkEnd w:id="4"/>
    </w:p>
    <w:p w:rsidR="00D81D66" w:rsidRDefault="00D81D66" w:rsidP="00D81D66"/>
    <w:p w:rsidR="00D81D66" w:rsidRPr="0061541E" w:rsidRDefault="004A511D"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Målsättningen med följande anvisningar är att utforma utemiljöer som är ändamålsenliga, kostnads- och energieffektiva, tekniskt genomtänkta samt hållbara ur ett miljö- och skötselperspektiv. </w:t>
      </w:r>
      <w:r w:rsidR="00BA16D2">
        <w:rPr>
          <w:rFonts w:ascii="Times New Roman" w:eastAsia="Times New Roman" w:hAnsi="Times New Roman" w:cs="Times New Roman"/>
          <w:sz w:val="24"/>
          <w:szCs w:val="24"/>
        </w:rPr>
        <w:t>Stadsfastighetsförvaltningen</w:t>
      </w:r>
      <w:r w:rsidRPr="0061541E">
        <w:rPr>
          <w:rFonts w:ascii="Times New Roman" w:eastAsia="Times New Roman" w:hAnsi="Times New Roman" w:cs="Times New Roman"/>
          <w:sz w:val="24"/>
          <w:szCs w:val="24"/>
        </w:rPr>
        <w:t xml:space="preserve"> eftersträvar att kunna erbjuda likvä</w:t>
      </w:r>
      <w:r w:rsidRPr="0061541E">
        <w:rPr>
          <w:rFonts w:ascii="Times New Roman" w:eastAsia="Times New Roman" w:hAnsi="Times New Roman" w:cs="Times New Roman"/>
          <w:sz w:val="24"/>
          <w:szCs w:val="24"/>
        </w:rPr>
        <w:t xml:space="preserve">rdiga utemiljöer för stadens invånare och därmed är målsättningen densamma för egna som vid inhyrda fastigheter. </w:t>
      </w:r>
    </w:p>
    <w:p w:rsidR="00D81D66" w:rsidRPr="0061541E" w:rsidRDefault="00D81D66" w:rsidP="00D81D66">
      <w:pPr>
        <w:autoSpaceDE w:val="0"/>
        <w:autoSpaceDN w:val="0"/>
        <w:adjustRightInd w:val="0"/>
        <w:spacing w:after="0" w:line="240" w:lineRule="auto"/>
        <w:ind w:right="543"/>
        <w:rPr>
          <w:rFonts w:ascii="Times New Roman" w:eastAsia="Times New Roman" w:hAnsi="Times New Roman" w:cs="Times New Roman"/>
          <w:strike/>
        </w:rPr>
      </w:pPr>
    </w:p>
    <w:p w:rsidR="00D81D66" w:rsidRPr="0061541E" w:rsidRDefault="004A511D"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Dokumentet är ett kombinerat måldokument och funktionsprogram som inledningsvis beskriver gårdens övergripande gestaltning och därefter de sp</w:t>
      </w:r>
      <w:r w:rsidRPr="0061541E">
        <w:rPr>
          <w:rFonts w:ascii="Times New Roman" w:eastAsia="Times New Roman" w:hAnsi="Times New Roman" w:cs="Times New Roman"/>
          <w:sz w:val="24"/>
          <w:szCs w:val="24"/>
        </w:rPr>
        <w:t xml:space="preserve">ecifika tekniska kraven. </w:t>
      </w:r>
    </w:p>
    <w:p w:rsidR="00D81D66" w:rsidRPr="0061541E" w:rsidRDefault="004A511D"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För att skapa en övergripande förståelse av kraven som ställs, inleds varje del med en syftesbeskrivning. </w:t>
      </w:r>
    </w:p>
    <w:p w:rsidR="00D81D66" w:rsidRPr="0061541E" w:rsidRDefault="00D81D66"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D81D66" w:rsidRPr="0061541E" w:rsidRDefault="004A511D"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Rekommendationer och krav tydliggörs med checklistor. Checklistorna går igenom de kvalitetskrav som ställs på lekmiljön i </w:t>
      </w:r>
      <w:r w:rsidRPr="0061541E">
        <w:rPr>
          <w:rFonts w:ascii="Times New Roman" w:eastAsia="Times New Roman" w:hAnsi="Times New Roman" w:cs="Times New Roman"/>
          <w:sz w:val="24"/>
          <w:szCs w:val="24"/>
        </w:rPr>
        <w:t xml:space="preserve">gårdens olika delar. Efter att checklistan är ifylld, ska dokumentet med eventuella avsteg delges sakkunniga. </w:t>
      </w:r>
    </w:p>
    <w:p w:rsidR="00D81D66" w:rsidRPr="0061541E" w:rsidRDefault="00D81D66"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D81D66" w:rsidRPr="0061541E" w:rsidRDefault="004A511D" w:rsidP="00D81D66">
      <w:pPr>
        <w:autoSpaceDE w:val="0"/>
        <w:autoSpaceDN w:val="0"/>
        <w:adjustRightInd w:val="0"/>
        <w:spacing w:after="0" w:line="281" w:lineRule="atLeast"/>
        <w:ind w:left="432"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 xml:space="preserve">Fastighetsägare och projektledare från </w:t>
      </w:r>
      <w:r w:rsidR="00BA16D2">
        <w:rPr>
          <w:rFonts w:ascii="Times New Roman" w:eastAsia="Times New Roman" w:hAnsi="Times New Roman" w:cs="Times New Roman"/>
          <w:sz w:val="24"/>
          <w:szCs w:val="24"/>
        </w:rPr>
        <w:t>Stadsfastighetsförvaltningen</w:t>
      </w:r>
      <w:r w:rsidRPr="0061541E">
        <w:rPr>
          <w:rFonts w:ascii="Times New Roman" w:eastAsia="Times New Roman" w:hAnsi="Times New Roman" w:cs="Times New Roman"/>
          <w:sz w:val="24"/>
          <w:szCs w:val="24"/>
        </w:rPr>
        <w:t xml:space="preserve"> får i samråd besluta om vilka krav och rekommendationer som utgår i det spec</w:t>
      </w:r>
      <w:r w:rsidRPr="0061541E">
        <w:rPr>
          <w:rFonts w:ascii="Times New Roman" w:eastAsia="Times New Roman" w:hAnsi="Times New Roman" w:cs="Times New Roman"/>
          <w:sz w:val="24"/>
          <w:szCs w:val="24"/>
        </w:rPr>
        <w:t>ifika projektet. I dokumentet markeras de som ’ej aktuellt’.</w:t>
      </w:r>
      <w:r w:rsidRPr="0061541E">
        <w:rPr>
          <w:rFonts w:ascii="Times New Roman" w:eastAsia="Times New Roman" w:hAnsi="Times New Roman" w:cs="Times New Roman"/>
          <w:sz w:val="24"/>
          <w:szCs w:val="24"/>
        </w:rPr>
        <w:br/>
      </w:r>
      <w:r w:rsidRPr="0061541E">
        <w:rPr>
          <w:rFonts w:ascii="Times New Roman" w:eastAsia="Times New Roman" w:hAnsi="Times New Roman" w:cs="Times New Roman"/>
          <w:sz w:val="24"/>
          <w:szCs w:val="24"/>
        </w:rPr>
        <w:br/>
        <w:t>Avsnitt som generellt kan utgå vid inhyrda fastigheter (i övrigt gäller huvuddokumentet)</w:t>
      </w:r>
    </w:p>
    <w:p w:rsidR="00D81D66" w:rsidRPr="0061541E" w:rsidRDefault="004A511D"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Gröna tak, gröna väggar</w:t>
      </w:r>
    </w:p>
    <w:p w:rsidR="00D81D66" w:rsidRPr="0061541E" w:rsidRDefault="004A511D"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Pedagogiska odlingar</w:t>
      </w:r>
    </w:p>
    <w:p w:rsidR="00D81D66" w:rsidRPr="0061541E" w:rsidRDefault="004A511D"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Växthus</w:t>
      </w:r>
    </w:p>
    <w:p w:rsidR="00D81D66" w:rsidRPr="0061541E" w:rsidRDefault="004A511D"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Konstutsmyckning</w:t>
      </w:r>
    </w:p>
    <w:p w:rsidR="00D81D66" w:rsidRPr="0061541E" w:rsidRDefault="004A511D" w:rsidP="00D81D66">
      <w:pPr>
        <w:numPr>
          <w:ilvl w:val="0"/>
          <w:numId w:val="45"/>
        </w:numPr>
        <w:autoSpaceDE w:val="0"/>
        <w:autoSpaceDN w:val="0"/>
        <w:adjustRightInd w:val="0"/>
        <w:spacing w:after="0" w:line="281" w:lineRule="atLeast"/>
        <w:ind w:right="543"/>
        <w:rPr>
          <w:rFonts w:ascii="Times New Roman" w:eastAsia="Times New Roman" w:hAnsi="Times New Roman" w:cs="Times New Roman"/>
          <w:sz w:val="24"/>
          <w:szCs w:val="24"/>
        </w:rPr>
      </w:pPr>
      <w:r w:rsidRPr="0061541E">
        <w:rPr>
          <w:rFonts w:ascii="Times New Roman" w:eastAsia="Times New Roman" w:hAnsi="Times New Roman" w:cs="Times New Roman"/>
          <w:sz w:val="24"/>
          <w:szCs w:val="24"/>
        </w:rPr>
        <w:t>Parkering</w:t>
      </w:r>
    </w:p>
    <w:p w:rsidR="00D81D66" w:rsidRPr="00322292" w:rsidRDefault="004A511D" w:rsidP="00D81D66">
      <w:pPr>
        <w:numPr>
          <w:ilvl w:val="0"/>
          <w:numId w:val="45"/>
        </w:numPr>
        <w:spacing w:after="120" w:line="264" w:lineRule="auto"/>
        <w:contextualSpacing/>
        <w:rPr>
          <w:rFonts w:ascii="Times New Roman" w:eastAsia="Times New Roman" w:hAnsi="Times New Roman" w:cs="Times New Roman"/>
          <w:sz w:val="24"/>
          <w:szCs w:val="24"/>
        </w:rPr>
      </w:pPr>
      <w:r w:rsidRPr="00322292">
        <w:rPr>
          <w:rFonts w:ascii="Times New Roman" w:eastAsia="Times New Roman" w:hAnsi="Times New Roman" w:cs="Times New Roman"/>
          <w:sz w:val="24"/>
          <w:szCs w:val="24"/>
        </w:rPr>
        <w:t>Bommar och pollare utanfö</w:t>
      </w:r>
      <w:r w:rsidRPr="00322292">
        <w:rPr>
          <w:rFonts w:ascii="Times New Roman" w:eastAsia="Times New Roman" w:hAnsi="Times New Roman" w:cs="Times New Roman"/>
          <w:sz w:val="24"/>
          <w:szCs w:val="24"/>
        </w:rPr>
        <w:t>r verksamhetens gård</w:t>
      </w:r>
    </w:p>
    <w:p w:rsidR="00D81D66" w:rsidRDefault="004A511D" w:rsidP="00D81D66">
      <w:pPr>
        <w:rPr>
          <w:rFonts w:asciiTheme="majorHAnsi" w:eastAsiaTheme="majorEastAsia" w:hAnsiTheme="majorHAnsi" w:cstheme="majorBidi"/>
          <w:bCs/>
          <w:color w:val="365F91" w:themeColor="accent1" w:themeShade="BF"/>
          <w:sz w:val="44"/>
          <w:szCs w:val="28"/>
        </w:rPr>
      </w:pPr>
      <w:r>
        <w:rPr>
          <w:rFonts w:asciiTheme="majorHAnsi" w:eastAsiaTheme="majorEastAsia" w:hAnsiTheme="majorHAnsi" w:cstheme="majorBidi"/>
          <w:bCs/>
          <w:color w:val="365F91" w:themeColor="accent1" w:themeShade="BF"/>
          <w:sz w:val="44"/>
          <w:szCs w:val="28"/>
        </w:rPr>
        <w:br w:type="page"/>
      </w:r>
    </w:p>
    <w:p w:rsidR="00D81D66" w:rsidRPr="004D4EFB" w:rsidRDefault="004A511D" w:rsidP="00D81D66">
      <w:pPr>
        <w:pStyle w:val="Rubrik1"/>
      </w:pPr>
      <w:bookmarkStart w:id="5" w:name="_Toc256000001"/>
      <w:r w:rsidRPr="004D4EFB">
        <w:t>Inledning</w:t>
      </w:r>
      <w:bookmarkEnd w:id="5"/>
      <w:bookmarkEnd w:id="1"/>
    </w:p>
    <w:p w:rsidR="00D81D66" w:rsidRPr="00BD1D48" w:rsidRDefault="00D81D66" w:rsidP="00D81D66">
      <w:pPr>
        <w:pStyle w:val="Default"/>
        <w:spacing w:line="281" w:lineRule="atLeast"/>
        <w:ind w:right="543"/>
        <w:rPr>
          <w:rFonts w:ascii="Times New Roman" w:hAnsi="Times New Roman" w:cs="Times New Roman"/>
          <w:i/>
          <w:color w:val="auto"/>
          <w:sz w:val="28"/>
          <w:szCs w:val="28"/>
        </w:rPr>
      </w:pPr>
    </w:p>
    <w:p w:rsidR="00D81D66" w:rsidRPr="003C789C" w:rsidRDefault="004A511D" w:rsidP="00D81D66">
      <w:pPr>
        <w:pStyle w:val="Default"/>
        <w:ind w:left="567" w:right="543"/>
        <w:rPr>
          <w:rFonts w:ascii="Times New Roman" w:hAnsi="Times New Roman" w:cs="Times New Roman"/>
          <w:i/>
          <w:color w:val="auto"/>
          <w:sz w:val="22"/>
          <w:szCs w:val="22"/>
        </w:rPr>
      </w:pPr>
      <w:r w:rsidRPr="001B63AF">
        <w:rPr>
          <w:rFonts w:ascii="Times New Roman" w:hAnsi="Times New Roman" w:cs="Times New Roman"/>
          <w:i/>
          <w:color w:val="auto"/>
          <w:sz w:val="28"/>
          <w:szCs w:val="28"/>
        </w:rPr>
        <w:t>Tekniska krav och anvisningar (TKA)</w:t>
      </w:r>
      <w:r>
        <w:rPr>
          <w:rFonts w:ascii="Times New Roman" w:hAnsi="Times New Roman" w:cs="Times New Roman"/>
          <w:i/>
          <w:color w:val="auto"/>
          <w:sz w:val="28"/>
          <w:szCs w:val="28"/>
        </w:rPr>
        <w:t xml:space="preserve"> är </w:t>
      </w:r>
      <w:r w:rsidR="00BA16D2">
        <w:rPr>
          <w:rFonts w:ascii="Times New Roman" w:hAnsi="Times New Roman" w:cs="Times New Roman"/>
          <w:i/>
          <w:color w:val="auto"/>
          <w:sz w:val="28"/>
          <w:szCs w:val="28"/>
        </w:rPr>
        <w:t>Stadsfastighetsförvaltningen</w:t>
      </w:r>
      <w:r w:rsidRPr="001B63AF">
        <w:rPr>
          <w:rFonts w:ascii="Times New Roman" w:hAnsi="Times New Roman" w:cs="Times New Roman"/>
          <w:i/>
          <w:color w:val="auto"/>
          <w:sz w:val="28"/>
          <w:szCs w:val="28"/>
        </w:rPr>
        <w:t>s</w:t>
      </w:r>
      <w:r w:rsidR="00BA16D2">
        <w:rPr>
          <w:rFonts w:ascii="Times New Roman" w:hAnsi="Times New Roman" w:cs="Times New Roman"/>
          <w:i/>
          <w:color w:val="auto"/>
          <w:sz w:val="28"/>
          <w:szCs w:val="28"/>
        </w:rPr>
        <w:t xml:space="preserve"> </w:t>
      </w:r>
      <w:r w:rsidRPr="001B63AF">
        <w:rPr>
          <w:rFonts w:ascii="Times New Roman" w:hAnsi="Times New Roman" w:cs="Times New Roman"/>
          <w:i/>
          <w:color w:val="auto"/>
          <w:sz w:val="28"/>
          <w:szCs w:val="28"/>
        </w:rPr>
        <w:t xml:space="preserve">specifika komplement till lagar, förordningar och normal projekteringspraxis. TKA är uppdelat i två Huvuddokument: TKA Förskola, Skola och Gymnasium samt TKA Bostad med särskild service </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BmSS</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 xml:space="preserve">, </w:t>
      </w:r>
      <w:r w:rsidRPr="009E1FE5">
        <w:rPr>
          <w:rFonts w:ascii="Times New Roman" w:hAnsi="Times New Roman" w:cs="Times New Roman"/>
          <w:i/>
          <w:color w:val="auto"/>
          <w:sz w:val="28"/>
          <w:szCs w:val="28"/>
        </w:rPr>
        <w:t xml:space="preserve">Vård- och omsorgsboende </w:t>
      </w:r>
      <w:r w:rsidRPr="00B97318">
        <w:rPr>
          <w:rFonts w:ascii="Times New Roman" w:hAnsi="Times New Roman" w:cs="Times New Roman"/>
          <w:i/>
          <w:color w:val="auto"/>
          <w:sz w:val="28"/>
          <w:szCs w:val="28"/>
        </w:rPr>
        <w:t>(VoB)</w:t>
      </w:r>
      <w:r w:rsidRPr="009E1FE5">
        <w:rPr>
          <w:rFonts w:ascii="Times New Roman" w:hAnsi="Times New Roman" w:cs="Times New Roman"/>
          <w:i/>
          <w:color w:val="auto"/>
          <w:sz w:val="28"/>
          <w:szCs w:val="28"/>
        </w:rPr>
        <w:br/>
      </w:r>
    </w:p>
    <w:p w:rsidR="00D81D66" w:rsidRPr="003C789C" w:rsidRDefault="004A511D" w:rsidP="00D81D66">
      <w:pPr>
        <w:pStyle w:val="Brdtext"/>
        <w:spacing w:before="120"/>
        <w:ind w:left="567" w:right="543" w:firstLine="0"/>
        <w:rPr>
          <w:sz w:val="22"/>
          <w:szCs w:val="22"/>
        </w:rPr>
      </w:pPr>
      <w:r w:rsidRPr="003C789C">
        <w:rPr>
          <w:sz w:val="22"/>
          <w:szCs w:val="22"/>
        </w:rPr>
        <w:t>Anvisningarna</w:t>
      </w:r>
      <w:r w:rsidRPr="003C789C">
        <w:rPr>
          <w:spacing w:val="-9"/>
          <w:sz w:val="22"/>
          <w:szCs w:val="22"/>
        </w:rPr>
        <w:t xml:space="preserve"> </w:t>
      </w:r>
      <w:r w:rsidRPr="003C789C">
        <w:rPr>
          <w:sz w:val="22"/>
          <w:szCs w:val="22"/>
        </w:rPr>
        <w:t>ger</w:t>
      </w:r>
      <w:r w:rsidRPr="003C789C">
        <w:rPr>
          <w:spacing w:val="-8"/>
          <w:sz w:val="22"/>
          <w:szCs w:val="22"/>
        </w:rPr>
        <w:t xml:space="preserve"> </w:t>
      </w:r>
      <w:r w:rsidRPr="003C789C">
        <w:rPr>
          <w:sz w:val="22"/>
          <w:szCs w:val="22"/>
        </w:rPr>
        <w:t>uttryck</w:t>
      </w:r>
      <w:r w:rsidRPr="003C789C">
        <w:rPr>
          <w:spacing w:val="-6"/>
          <w:sz w:val="22"/>
          <w:szCs w:val="22"/>
        </w:rPr>
        <w:t xml:space="preserve"> </w:t>
      </w:r>
      <w:r w:rsidRPr="003C789C">
        <w:rPr>
          <w:sz w:val="22"/>
          <w:szCs w:val="22"/>
        </w:rPr>
        <w:t>för</w:t>
      </w:r>
      <w:r w:rsidRPr="003C789C">
        <w:rPr>
          <w:spacing w:val="-8"/>
          <w:sz w:val="22"/>
          <w:szCs w:val="22"/>
        </w:rPr>
        <w:t xml:space="preserve"> </w:t>
      </w:r>
      <w:r w:rsidRPr="003C789C">
        <w:rPr>
          <w:sz w:val="22"/>
          <w:szCs w:val="22"/>
        </w:rPr>
        <w:t>beställarens</w:t>
      </w:r>
      <w:r w:rsidRPr="003C789C">
        <w:rPr>
          <w:spacing w:val="-9"/>
          <w:sz w:val="22"/>
          <w:szCs w:val="22"/>
        </w:rPr>
        <w:t xml:space="preserve"> </w:t>
      </w:r>
      <w:r w:rsidRPr="003C789C">
        <w:rPr>
          <w:sz w:val="22"/>
          <w:szCs w:val="22"/>
        </w:rPr>
        <w:t>och</w:t>
      </w:r>
      <w:r w:rsidRPr="003C789C">
        <w:rPr>
          <w:spacing w:val="-8"/>
          <w:sz w:val="22"/>
          <w:szCs w:val="22"/>
        </w:rPr>
        <w:t xml:space="preserve"> </w:t>
      </w:r>
      <w:r w:rsidRPr="003C789C">
        <w:rPr>
          <w:sz w:val="22"/>
          <w:szCs w:val="22"/>
        </w:rPr>
        <w:t>verksamhetens</w:t>
      </w:r>
      <w:r w:rsidRPr="003C789C">
        <w:rPr>
          <w:spacing w:val="-9"/>
          <w:sz w:val="22"/>
          <w:szCs w:val="22"/>
        </w:rPr>
        <w:t xml:space="preserve"> </w:t>
      </w:r>
      <w:r w:rsidRPr="003C789C">
        <w:rPr>
          <w:sz w:val="22"/>
          <w:szCs w:val="22"/>
        </w:rPr>
        <w:t>krav på och önskemål</w:t>
      </w:r>
      <w:r w:rsidRPr="003C789C">
        <w:rPr>
          <w:spacing w:val="-8"/>
          <w:sz w:val="22"/>
          <w:szCs w:val="22"/>
        </w:rPr>
        <w:t xml:space="preserve"> </w:t>
      </w:r>
      <w:r w:rsidRPr="003C789C">
        <w:rPr>
          <w:sz w:val="22"/>
          <w:szCs w:val="22"/>
        </w:rPr>
        <w:t>om</w:t>
      </w:r>
      <w:r w:rsidRPr="003C789C">
        <w:rPr>
          <w:spacing w:val="-9"/>
          <w:sz w:val="22"/>
          <w:szCs w:val="22"/>
        </w:rPr>
        <w:t xml:space="preserve"> </w:t>
      </w:r>
      <w:r w:rsidRPr="003C789C">
        <w:rPr>
          <w:sz w:val="22"/>
          <w:szCs w:val="22"/>
        </w:rPr>
        <w:t>utförande</w:t>
      </w:r>
      <w:r w:rsidRPr="003C789C">
        <w:rPr>
          <w:spacing w:val="-8"/>
          <w:sz w:val="22"/>
          <w:szCs w:val="22"/>
        </w:rPr>
        <w:t xml:space="preserve"> </w:t>
      </w:r>
      <w:r w:rsidRPr="003C789C">
        <w:rPr>
          <w:sz w:val="22"/>
          <w:szCs w:val="22"/>
        </w:rPr>
        <w:t>och</w:t>
      </w:r>
      <w:r w:rsidRPr="003C789C">
        <w:rPr>
          <w:w w:val="99"/>
          <w:sz w:val="22"/>
          <w:szCs w:val="22"/>
        </w:rPr>
        <w:t xml:space="preserve"> </w:t>
      </w:r>
      <w:r w:rsidRPr="003C789C">
        <w:rPr>
          <w:sz w:val="22"/>
          <w:szCs w:val="22"/>
        </w:rPr>
        <w:t>utformningar</w:t>
      </w:r>
      <w:r w:rsidRPr="003C789C">
        <w:rPr>
          <w:spacing w:val="-8"/>
          <w:sz w:val="22"/>
          <w:szCs w:val="22"/>
        </w:rPr>
        <w:t xml:space="preserve"> </w:t>
      </w:r>
      <w:r w:rsidRPr="003C789C">
        <w:rPr>
          <w:sz w:val="22"/>
          <w:szCs w:val="22"/>
        </w:rPr>
        <w:t>och</w:t>
      </w:r>
      <w:r w:rsidRPr="003C789C">
        <w:rPr>
          <w:spacing w:val="-7"/>
          <w:sz w:val="22"/>
          <w:szCs w:val="22"/>
        </w:rPr>
        <w:t xml:space="preserve"> </w:t>
      </w:r>
      <w:r w:rsidRPr="003C789C">
        <w:rPr>
          <w:sz w:val="22"/>
          <w:szCs w:val="22"/>
        </w:rPr>
        <w:t>ska</w:t>
      </w:r>
      <w:r w:rsidRPr="003C789C">
        <w:rPr>
          <w:spacing w:val="-7"/>
          <w:sz w:val="22"/>
          <w:szCs w:val="22"/>
        </w:rPr>
        <w:t xml:space="preserve"> </w:t>
      </w:r>
      <w:r w:rsidRPr="003C789C">
        <w:rPr>
          <w:sz w:val="22"/>
          <w:szCs w:val="22"/>
        </w:rPr>
        <w:t>vara</w:t>
      </w:r>
      <w:r w:rsidRPr="003C789C">
        <w:rPr>
          <w:spacing w:val="-5"/>
          <w:sz w:val="22"/>
          <w:szCs w:val="22"/>
        </w:rPr>
        <w:t xml:space="preserve"> </w:t>
      </w:r>
      <w:r w:rsidRPr="003C789C">
        <w:rPr>
          <w:sz w:val="22"/>
          <w:szCs w:val="22"/>
        </w:rPr>
        <w:t>ett</w:t>
      </w:r>
      <w:r w:rsidRPr="003C789C">
        <w:rPr>
          <w:spacing w:val="-7"/>
          <w:sz w:val="22"/>
          <w:szCs w:val="22"/>
        </w:rPr>
        <w:t xml:space="preserve"> </w:t>
      </w:r>
      <w:r w:rsidRPr="003C789C">
        <w:rPr>
          <w:sz w:val="22"/>
          <w:szCs w:val="22"/>
        </w:rPr>
        <w:t>hjälpmedel</w:t>
      </w:r>
      <w:r w:rsidRPr="003C789C">
        <w:rPr>
          <w:spacing w:val="-9"/>
          <w:sz w:val="22"/>
          <w:szCs w:val="22"/>
        </w:rPr>
        <w:t xml:space="preserve"> </w:t>
      </w:r>
      <w:r w:rsidRPr="003C789C">
        <w:rPr>
          <w:sz w:val="22"/>
          <w:szCs w:val="22"/>
        </w:rPr>
        <w:t>vid</w:t>
      </w:r>
      <w:r w:rsidRPr="003C789C">
        <w:rPr>
          <w:spacing w:val="-7"/>
          <w:sz w:val="22"/>
          <w:szCs w:val="22"/>
        </w:rPr>
        <w:t xml:space="preserve"> </w:t>
      </w:r>
      <w:r w:rsidRPr="003C789C">
        <w:rPr>
          <w:sz w:val="22"/>
          <w:szCs w:val="22"/>
        </w:rPr>
        <w:t>projektering</w:t>
      </w:r>
      <w:r w:rsidRPr="003C789C">
        <w:rPr>
          <w:spacing w:val="-7"/>
          <w:sz w:val="22"/>
          <w:szCs w:val="22"/>
        </w:rPr>
        <w:t xml:space="preserve"> </w:t>
      </w:r>
      <w:r w:rsidRPr="003C789C">
        <w:rPr>
          <w:sz w:val="22"/>
          <w:szCs w:val="22"/>
        </w:rPr>
        <w:t>av</w:t>
      </w:r>
      <w:r w:rsidRPr="003C789C">
        <w:rPr>
          <w:spacing w:val="-3"/>
          <w:sz w:val="22"/>
          <w:szCs w:val="22"/>
        </w:rPr>
        <w:t xml:space="preserve"> </w:t>
      </w:r>
      <w:r w:rsidRPr="003C789C">
        <w:rPr>
          <w:sz w:val="22"/>
          <w:szCs w:val="22"/>
        </w:rPr>
        <w:t>ny-</w:t>
      </w:r>
      <w:r w:rsidRPr="003C789C">
        <w:rPr>
          <w:spacing w:val="-7"/>
          <w:sz w:val="22"/>
          <w:szCs w:val="22"/>
        </w:rPr>
        <w:t xml:space="preserve"> </w:t>
      </w:r>
      <w:r w:rsidRPr="003C789C">
        <w:rPr>
          <w:sz w:val="22"/>
          <w:szCs w:val="22"/>
        </w:rPr>
        <w:t>och</w:t>
      </w:r>
      <w:r w:rsidRPr="003C789C">
        <w:rPr>
          <w:spacing w:val="-6"/>
          <w:sz w:val="22"/>
          <w:szCs w:val="22"/>
        </w:rPr>
        <w:t xml:space="preserve"> </w:t>
      </w:r>
      <w:r w:rsidRPr="003C789C">
        <w:rPr>
          <w:sz w:val="22"/>
          <w:szCs w:val="22"/>
        </w:rPr>
        <w:t>ombyggnation.</w:t>
      </w:r>
    </w:p>
    <w:p w:rsidR="00D81D66" w:rsidRDefault="004A511D" w:rsidP="00D81D66">
      <w:pPr>
        <w:pStyle w:val="Brdtext"/>
        <w:spacing w:before="120"/>
        <w:ind w:left="567" w:right="543" w:firstLine="0"/>
        <w:rPr>
          <w:b/>
          <w:sz w:val="22"/>
          <w:szCs w:val="22"/>
        </w:rPr>
      </w:pPr>
      <w:r w:rsidRPr="001E6AB4">
        <w:rPr>
          <w:b/>
          <w:sz w:val="22"/>
          <w:szCs w:val="22"/>
        </w:rPr>
        <w:t xml:space="preserve">Denna TKA ska fyllas i och delges under projektet i samband med granskningshandlingens utskick. </w:t>
      </w:r>
    </w:p>
    <w:p w:rsidR="00D81D66" w:rsidRPr="003C789C" w:rsidRDefault="004A511D" w:rsidP="00D81D66">
      <w:pPr>
        <w:pStyle w:val="Brdtext"/>
        <w:spacing w:before="120"/>
        <w:ind w:left="567" w:right="543" w:firstLine="0"/>
        <w:rPr>
          <w:sz w:val="22"/>
          <w:szCs w:val="22"/>
        </w:rPr>
      </w:pPr>
      <w:r w:rsidRPr="003C789C">
        <w:rPr>
          <w:sz w:val="22"/>
          <w:szCs w:val="22"/>
        </w:rPr>
        <w:t>Målsätt</w:t>
      </w:r>
      <w:r w:rsidRPr="003C789C">
        <w:rPr>
          <w:sz w:val="22"/>
          <w:szCs w:val="22"/>
        </w:rPr>
        <w:t>ningen med dessa anvisningar är att vi ska få utemiljöer som är ändamålsenliga, kostnads- och energieffektiva, tekniskt genomtänkta samt hållbara ur ett miljö- och skötselperspektiv.</w:t>
      </w:r>
    </w:p>
    <w:p w:rsidR="00D81D66" w:rsidRPr="003C789C" w:rsidRDefault="004A511D" w:rsidP="00D81D66">
      <w:pPr>
        <w:pStyle w:val="Brdtext"/>
        <w:spacing w:before="120"/>
        <w:ind w:left="567" w:right="543" w:firstLine="0"/>
        <w:rPr>
          <w:sz w:val="22"/>
          <w:szCs w:val="22"/>
        </w:rPr>
      </w:pPr>
      <w:r w:rsidRPr="003C789C">
        <w:rPr>
          <w:sz w:val="22"/>
          <w:szCs w:val="22"/>
        </w:rPr>
        <w:t>Våra utemiljöer ska ha mycket naturliga material, vara stimulerande och ä</w:t>
      </w:r>
      <w:r w:rsidRPr="003C789C">
        <w:rPr>
          <w:sz w:val="22"/>
          <w:szCs w:val="22"/>
        </w:rPr>
        <w:t xml:space="preserve">ndamålsinriktade för brukarna. De ska vara tillgängliga och användbara samt jämställda för att säkerställa lika rättigheter och möjligheter för alla oavsett könstillhörighet.  </w:t>
      </w:r>
    </w:p>
    <w:p w:rsidR="00D81D66" w:rsidRPr="003C789C" w:rsidRDefault="004A511D" w:rsidP="00D81D66">
      <w:pPr>
        <w:pStyle w:val="Brdtext"/>
        <w:spacing w:before="120"/>
        <w:ind w:left="580" w:right="543" w:firstLine="0"/>
        <w:rPr>
          <w:sz w:val="22"/>
          <w:szCs w:val="22"/>
        </w:rPr>
      </w:pPr>
      <w:r w:rsidRPr="003C789C">
        <w:rPr>
          <w:sz w:val="22"/>
          <w:szCs w:val="22"/>
        </w:rPr>
        <w:t xml:space="preserve">Dessa anvisningar grundar sig inte bara på Göteborgs </w:t>
      </w:r>
      <w:r w:rsidRPr="00B97318">
        <w:rPr>
          <w:sz w:val="22"/>
          <w:szCs w:val="22"/>
        </w:rPr>
        <w:t>Stads o</w:t>
      </w:r>
      <w:r w:rsidRPr="003C789C">
        <w:rPr>
          <w:sz w:val="22"/>
          <w:szCs w:val="22"/>
        </w:rPr>
        <w:t>lika mål och vision</w:t>
      </w:r>
      <w:r w:rsidRPr="003C789C">
        <w:rPr>
          <w:sz w:val="22"/>
          <w:szCs w:val="22"/>
        </w:rPr>
        <w:t>er utan de linjerar även med hur man ser på utemiljön i stort runtomkring i landet.</w:t>
      </w:r>
    </w:p>
    <w:p w:rsidR="00D81D66" w:rsidRDefault="004A511D" w:rsidP="00D81D66">
      <w:pPr>
        <w:pStyle w:val="Brdtext"/>
        <w:spacing w:before="120"/>
        <w:ind w:left="567" w:right="543" w:firstLine="0"/>
        <w:rPr>
          <w:spacing w:val="-7"/>
          <w:sz w:val="22"/>
          <w:szCs w:val="22"/>
        </w:rPr>
      </w:pPr>
      <w:r w:rsidRPr="003C789C">
        <w:rPr>
          <w:sz w:val="22"/>
          <w:szCs w:val="22"/>
        </w:rPr>
        <w:t xml:space="preserve">Till grund ligger även Västra Götalandsregionens ”Riktlinjer och standarder för fysisk tillgänglighet Version 3.1–2018” samt myndigheten för delaktighets guide ”Riktlinjer </w:t>
      </w:r>
      <w:r w:rsidRPr="003C789C">
        <w:rPr>
          <w:sz w:val="22"/>
          <w:szCs w:val="22"/>
        </w:rPr>
        <w:t>för tillgänglighet – Riv hindren”</w:t>
      </w:r>
      <w:r>
        <w:rPr>
          <w:sz w:val="22"/>
          <w:szCs w:val="22"/>
        </w:rPr>
        <w:t xml:space="preserve">, </w:t>
      </w:r>
      <w:hyperlink r:id="rId10" w:history="1">
        <w:r w:rsidRPr="00CB47C2">
          <w:rPr>
            <w:rStyle w:val="Hyperlnk"/>
            <w:sz w:val="22"/>
            <w:szCs w:val="22"/>
          </w:rPr>
          <w:t>Länk</w:t>
        </w:r>
      </w:hyperlink>
      <w:r>
        <w:rPr>
          <w:sz w:val="22"/>
          <w:szCs w:val="22"/>
        </w:rPr>
        <w:t xml:space="preserve"> </w:t>
      </w:r>
    </w:p>
    <w:p w:rsidR="00D81D66" w:rsidRPr="003C789C" w:rsidRDefault="00D81D66" w:rsidP="00D81D66">
      <w:pPr>
        <w:pStyle w:val="Default"/>
        <w:ind w:right="543"/>
        <w:rPr>
          <w:sz w:val="22"/>
          <w:szCs w:val="22"/>
        </w:rPr>
      </w:pPr>
    </w:p>
    <w:p w:rsidR="00D81D66" w:rsidRPr="003C789C" w:rsidRDefault="004A511D" w:rsidP="00D81D66">
      <w:pPr>
        <w:pStyle w:val="Brdtext"/>
        <w:spacing w:before="120"/>
        <w:ind w:left="567" w:right="543" w:firstLine="0"/>
        <w:rPr>
          <w:spacing w:val="-10"/>
          <w:sz w:val="22"/>
          <w:szCs w:val="22"/>
        </w:rPr>
      </w:pPr>
      <w:r w:rsidRPr="003C789C">
        <w:rPr>
          <w:sz w:val="22"/>
          <w:szCs w:val="22"/>
        </w:rPr>
        <w:t>För projektering och utförande gäller anvisningar enligt</w:t>
      </w:r>
      <w:r w:rsidRPr="003C789C">
        <w:rPr>
          <w:spacing w:val="-10"/>
          <w:sz w:val="22"/>
          <w:szCs w:val="22"/>
        </w:rPr>
        <w:t xml:space="preserve"> senaste utgåva av:</w:t>
      </w:r>
    </w:p>
    <w:p w:rsidR="00D81D66" w:rsidRPr="003C789C" w:rsidRDefault="004A511D" w:rsidP="00D81D66">
      <w:pPr>
        <w:pStyle w:val="Brdtext"/>
        <w:numPr>
          <w:ilvl w:val="0"/>
          <w:numId w:val="24"/>
        </w:numPr>
        <w:spacing w:before="120"/>
        <w:ind w:left="1134" w:right="543"/>
        <w:rPr>
          <w:sz w:val="22"/>
          <w:szCs w:val="22"/>
        </w:rPr>
      </w:pPr>
      <w:r w:rsidRPr="003C789C">
        <w:rPr>
          <w:sz w:val="22"/>
          <w:szCs w:val="22"/>
        </w:rPr>
        <w:t>AMA Anläggning</w:t>
      </w:r>
    </w:p>
    <w:p w:rsidR="00D81D66" w:rsidRPr="003C789C" w:rsidRDefault="004A511D" w:rsidP="00D81D66">
      <w:pPr>
        <w:pStyle w:val="Brdtext"/>
        <w:numPr>
          <w:ilvl w:val="0"/>
          <w:numId w:val="24"/>
        </w:numPr>
        <w:spacing w:before="120"/>
        <w:ind w:left="1134" w:right="543"/>
        <w:rPr>
          <w:sz w:val="22"/>
          <w:szCs w:val="22"/>
        </w:rPr>
      </w:pPr>
      <w:r w:rsidRPr="003C789C">
        <w:rPr>
          <w:spacing w:val="-11"/>
          <w:sz w:val="22"/>
          <w:szCs w:val="22"/>
        </w:rPr>
        <w:t>Plan- och Bygglagen (PBL)</w:t>
      </w:r>
    </w:p>
    <w:p w:rsidR="00D81D66" w:rsidRPr="003C789C" w:rsidRDefault="004A511D" w:rsidP="00D81D66">
      <w:pPr>
        <w:pStyle w:val="Brdtext"/>
        <w:numPr>
          <w:ilvl w:val="0"/>
          <w:numId w:val="24"/>
        </w:numPr>
        <w:spacing w:before="120"/>
        <w:ind w:left="1134" w:right="543"/>
        <w:rPr>
          <w:sz w:val="22"/>
          <w:szCs w:val="22"/>
        </w:rPr>
      </w:pPr>
      <w:r w:rsidRPr="003C789C">
        <w:rPr>
          <w:spacing w:val="-11"/>
          <w:sz w:val="22"/>
          <w:szCs w:val="22"/>
        </w:rPr>
        <w:t>Boverkets byggregler (BBR)</w:t>
      </w:r>
    </w:p>
    <w:p w:rsidR="00D81D66" w:rsidRPr="003C789C" w:rsidRDefault="004A511D" w:rsidP="00D81D66">
      <w:pPr>
        <w:pStyle w:val="Brdtext"/>
        <w:numPr>
          <w:ilvl w:val="0"/>
          <w:numId w:val="24"/>
        </w:numPr>
        <w:spacing w:before="120"/>
        <w:ind w:left="1134" w:right="543"/>
        <w:rPr>
          <w:sz w:val="22"/>
          <w:szCs w:val="22"/>
        </w:rPr>
      </w:pPr>
      <w:r w:rsidRPr="003C789C">
        <w:rPr>
          <w:sz w:val="22"/>
          <w:szCs w:val="22"/>
        </w:rPr>
        <w:t>Teknisk</w:t>
      </w:r>
      <w:r w:rsidRPr="003C789C">
        <w:rPr>
          <w:spacing w:val="-10"/>
          <w:sz w:val="22"/>
          <w:szCs w:val="22"/>
        </w:rPr>
        <w:t xml:space="preserve"> </w:t>
      </w:r>
      <w:r w:rsidRPr="003C789C">
        <w:rPr>
          <w:sz w:val="22"/>
          <w:szCs w:val="22"/>
        </w:rPr>
        <w:t xml:space="preserve">handbok, </w:t>
      </w:r>
      <w:r w:rsidRPr="003C789C">
        <w:rPr>
          <w:color w:val="000000"/>
          <w:sz w:val="22"/>
          <w:szCs w:val="22"/>
        </w:rPr>
        <w:t>Trafikkontoret, Göteborgs Stad</w:t>
      </w:r>
      <w:r w:rsidRPr="003C789C">
        <w:rPr>
          <w:sz w:val="22"/>
          <w:szCs w:val="22"/>
        </w:rPr>
        <w:t>,</w:t>
      </w:r>
      <w:r w:rsidRPr="003C789C">
        <w:rPr>
          <w:spacing w:val="-7"/>
          <w:sz w:val="22"/>
          <w:szCs w:val="22"/>
        </w:rPr>
        <w:t xml:space="preserve"> </w:t>
      </w:r>
      <w:hyperlink r:id="rId11" w:history="1">
        <w:r w:rsidRPr="003C789C">
          <w:rPr>
            <w:color w:val="0000FF"/>
            <w:spacing w:val="-2"/>
            <w:sz w:val="22"/>
            <w:szCs w:val="22"/>
            <w:u w:val="single" w:color="0000FF"/>
          </w:rPr>
          <w:t>Länk</w:t>
        </w:r>
      </w:hyperlink>
      <w:r w:rsidRPr="003C789C">
        <w:rPr>
          <w:color w:val="000000"/>
          <w:sz w:val="22"/>
          <w:szCs w:val="22"/>
        </w:rPr>
        <w:t xml:space="preserve"> </w:t>
      </w:r>
    </w:p>
    <w:p w:rsidR="00D81D66" w:rsidRPr="003C789C" w:rsidRDefault="004A511D" w:rsidP="00D81D66">
      <w:pPr>
        <w:pStyle w:val="Brdtext"/>
        <w:numPr>
          <w:ilvl w:val="0"/>
          <w:numId w:val="24"/>
        </w:numPr>
        <w:spacing w:before="120"/>
        <w:ind w:left="1134" w:right="543"/>
        <w:rPr>
          <w:sz w:val="22"/>
          <w:szCs w:val="22"/>
        </w:rPr>
      </w:pPr>
      <w:r w:rsidRPr="003C789C">
        <w:rPr>
          <w:color w:val="000000"/>
          <w:sz w:val="22"/>
          <w:szCs w:val="22"/>
        </w:rPr>
        <w:t>Ramprogram Bostad med särskild service</w:t>
      </w:r>
    </w:p>
    <w:p w:rsidR="00D81D66" w:rsidRPr="00CB47C2" w:rsidRDefault="004A511D" w:rsidP="00D81D66">
      <w:pPr>
        <w:pStyle w:val="Brdtext"/>
        <w:numPr>
          <w:ilvl w:val="0"/>
          <w:numId w:val="24"/>
        </w:numPr>
        <w:spacing w:before="120"/>
        <w:ind w:left="1134" w:right="543"/>
        <w:rPr>
          <w:color w:val="000000"/>
          <w:sz w:val="22"/>
          <w:szCs w:val="22"/>
        </w:rPr>
      </w:pPr>
      <w:bookmarkStart w:id="6" w:name="_Hlk49775486"/>
      <w:r>
        <w:t>Ramprogram för lokalutformning av vård- och omsorgsboenden i Göteborgs Stad</w:t>
      </w:r>
    </w:p>
    <w:p w:rsidR="00D81D66" w:rsidRPr="00980B14" w:rsidRDefault="004A511D" w:rsidP="00D81D66">
      <w:pPr>
        <w:pStyle w:val="Brdtext"/>
        <w:numPr>
          <w:ilvl w:val="0"/>
          <w:numId w:val="24"/>
        </w:numPr>
        <w:spacing w:before="120"/>
        <w:ind w:left="1134" w:right="543"/>
        <w:rPr>
          <w:color w:val="000000"/>
          <w:sz w:val="22"/>
          <w:szCs w:val="22"/>
        </w:rPr>
      </w:pPr>
      <w:r w:rsidRPr="00980B14">
        <w:rPr>
          <w:color w:val="000000"/>
          <w:sz w:val="22"/>
          <w:szCs w:val="22"/>
        </w:rPr>
        <w:t xml:space="preserve">LRF Kvalitetsregler för plantskoleväxter </w:t>
      </w:r>
    </w:p>
    <w:bookmarkEnd w:id="6"/>
    <w:p w:rsidR="00D81D66" w:rsidRPr="003C789C" w:rsidRDefault="004A511D" w:rsidP="00D81D66">
      <w:pPr>
        <w:pStyle w:val="Brdtext"/>
        <w:spacing w:before="120"/>
        <w:ind w:left="774" w:right="543" w:firstLine="0"/>
        <w:rPr>
          <w:rStyle w:val="Hyperlnk"/>
          <w:color w:val="auto"/>
          <w:sz w:val="22"/>
          <w:szCs w:val="22"/>
          <w:u w:val="none"/>
        </w:rPr>
      </w:pPr>
      <w:r w:rsidRPr="003C789C">
        <w:rPr>
          <w:sz w:val="22"/>
          <w:szCs w:val="22"/>
        </w:rPr>
        <w:t xml:space="preserve">För miljökrav utöver det som lyfts fram här, se </w:t>
      </w:r>
      <w:r w:rsidR="00BA16D2">
        <w:rPr>
          <w:sz w:val="22"/>
          <w:szCs w:val="22"/>
        </w:rPr>
        <w:t>Stadsfastighetsförvaltningen</w:t>
      </w:r>
      <w:r w:rsidRPr="003C789C">
        <w:rPr>
          <w:sz w:val="22"/>
          <w:szCs w:val="22"/>
        </w:rPr>
        <w:t xml:space="preserve">s Miljöplan, </w:t>
      </w:r>
      <w:hyperlink r:id="rId12" w:history="1">
        <w:r w:rsidRPr="003C789C">
          <w:rPr>
            <w:rStyle w:val="Hyperlnk"/>
            <w:sz w:val="22"/>
            <w:szCs w:val="22"/>
          </w:rPr>
          <w:t>Länk</w:t>
        </w:r>
      </w:hyperlink>
    </w:p>
    <w:p w:rsidR="00D81D66" w:rsidRDefault="00D81D66" w:rsidP="00D81D66">
      <w:pPr>
        <w:autoSpaceDE w:val="0"/>
        <w:autoSpaceDN w:val="0"/>
        <w:adjustRightInd w:val="0"/>
        <w:spacing w:after="0" w:line="240" w:lineRule="auto"/>
        <w:rPr>
          <w:i/>
        </w:rPr>
      </w:pPr>
    </w:p>
    <w:p w:rsidR="00D81D66" w:rsidRPr="00A95D72" w:rsidRDefault="004A511D" w:rsidP="00D81D66">
      <w:pPr>
        <w:autoSpaceDE w:val="0"/>
        <w:autoSpaceDN w:val="0"/>
        <w:adjustRightInd w:val="0"/>
        <w:spacing w:after="0" w:line="240" w:lineRule="auto"/>
        <w:ind w:firstLine="774"/>
        <w:rPr>
          <w:i/>
          <w:sz w:val="16"/>
          <w:szCs w:val="16"/>
        </w:rPr>
      </w:pPr>
      <w:r>
        <w:rPr>
          <w:i/>
          <w:sz w:val="16"/>
          <w:szCs w:val="16"/>
        </w:rPr>
        <w:t xml:space="preserve"> </w:t>
      </w:r>
      <w:r w:rsidRPr="003C789C">
        <w:rPr>
          <w:i/>
          <w:sz w:val="16"/>
          <w:szCs w:val="16"/>
        </w:rPr>
        <w:t xml:space="preserve"> </w:t>
      </w:r>
      <w:r>
        <w:rPr>
          <w:i/>
          <w:sz w:val="16"/>
          <w:szCs w:val="16"/>
        </w:rPr>
        <w:t>Kvibergs VoB</w:t>
      </w:r>
      <w:r w:rsidRPr="003C789C">
        <w:rPr>
          <w:i/>
          <w:sz w:val="16"/>
          <w:szCs w:val="16"/>
        </w:rPr>
        <w:t xml:space="preserve">, Göteborg. Foto: </w:t>
      </w:r>
      <w:r w:rsidR="00BA16D2">
        <w:rPr>
          <w:i/>
          <w:sz w:val="16"/>
          <w:szCs w:val="16"/>
        </w:rPr>
        <w:t>Stadsfastighetsförvaltningen</w:t>
      </w:r>
    </w:p>
    <w:p w:rsidR="00D81D66" w:rsidRDefault="00D81D66" w:rsidP="00D81D66">
      <w:pPr>
        <w:pStyle w:val="Rubrik"/>
        <w:ind w:right="543"/>
        <w:sectPr w:rsidR="00D81D66" w:rsidSect="001564A8">
          <w:type w:val="continuous"/>
          <w:pgSz w:w="11906" w:h="16838"/>
          <w:pgMar w:top="720" w:right="1276" w:bottom="720" w:left="720" w:header="709" w:footer="709" w:gutter="0"/>
          <w:cols w:space="708"/>
          <w:docGrid w:linePitch="360"/>
        </w:sectPr>
      </w:pPr>
    </w:p>
    <w:p w:rsidR="00D81D66" w:rsidRDefault="004A511D" w:rsidP="00D81D66">
      <w:pPr>
        <w:rPr>
          <w:rFonts w:asciiTheme="majorHAnsi" w:eastAsiaTheme="majorEastAsia" w:hAnsiTheme="majorHAnsi" w:cstheme="majorBidi"/>
          <w:bCs/>
          <w:color w:val="365F91" w:themeColor="accent1" w:themeShade="BF"/>
          <w:sz w:val="40"/>
          <w:szCs w:val="40"/>
        </w:rPr>
      </w:pPr>
      <w:r>
        <w:rPr>
          <w:noProof/>
          <w:spacing w:val="-11"/>
        </w:rPr>
        <w:drawing>
          <wp:anchor distT="0" distB="0" distL="114300" distR="114300" simplePos="0" relativeHeight="251680768" behindDoc="0" locked="0" layoutInCell="1" allowOverlap="1">
            <wp:simplePos x="0" y="0"/>
            <wp:positionH relativeFrom="column">
              <wp:posOffset>293298</wp:posOffset>
            </wp:positionH>
            <wp:positionV relativeFrom="paragraph">
              <wp:posOffset>104260</wp:posOffset>
            </wp:positionV>
            <wp:extent cx="5621832" cy="2405847"/>
            <wp:effectExtent l="0" t="0" r="0" b="0"/>
            <wp:wrapNone/>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t="20274" b="22584"/>
                    <a:stretch>
                      <a:fillRect/>
                    </a:stretch>
                  </pic:blipFill>
                  <pic:spPr bwMode="auto">
                    <a:xfrm>
                      <a:off x="0" y="0"/>
                      <a:ext cx="5623560" cy="24065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rsidR="00D81D66" w:rsidRPr="003C789C" w:rsidRDefault="004A511D" w:rsidP="00D81D66">
      <w:pPr>
        <w:pStyle w:val="Rubrik1"/>
        <w:rPr>
          <w:sz w:val="40"/>
          <w:szCs w:val="40"/>
        </w:rPr>
        <w:sectPr w:rsidR="00D81D66" w:rsidRPr="003C789C" w:rsidSect="001564A8">
          <w:type w:val="continuous"/>
          <w:pgSz w:w="11906" w:h="16838"/>
          <w:pgMar w:top="720" w:right="1276" w:bottom="720" w:left="720" w:header="709" w:footer="709" w:gutter="0"/>
          <w:cols w:space="708"/>
          <w:docGrid w:linePitch="360"/>
        </w:sectPr>
      </w:pPr>
      <w:bookmarkStart w:id="7" w:name="_Toc256000002"/>
      <w:r w:rsidRPr="003C789C">
        <w:rPr>
          <w:sz w:val="40"/>
          <w:szCs w:val="40"/>
        </w:rPr>
        <w:t>Planering och utformning utemiljön</w:t>
      </w:r>
      <w:bookmarkEnd w:id="7"/>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right="543"/>
        <w:rPr>
          <w:rFonts w:cstheme="minorBidi"/>
          <w:b/>
          <w:bCs/>
          <w:color w:val="211D1E"/>
          <w:sz w:val="28"/>
          <w:szCs w:val="28"/>
        </w:rPr>
      </w:pPr>
    </w:p>
    <w:p w:rsidR="00D81D66" w:rsidRDefault="00D81D66" w:rsidP="00D81D66">
      <w:pPr>
        <w:pStyle w:val="Default"/>
        <w:spacing w:line="281" w:lineRule="atLeast"/>
        <w:ind w:left="567" w:right="543"/>
        <w:rPr>
          <w:rFonts w:cstheme="minorBidi"/>
          <w:b/>
          <w:bCs/>
          <w:color w:val="211D1E"/>
          <w:sz w:val="28"/>
          <w:szCs w:val="28"/>
        </w:rPr>
      </w:pPr>
    </w:p>
    <w:p w:rsidR="00D81D66" w:rsidRDefault="00D81D66"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32"/>
          <w:szCs w:val="32"/>
        </w:rPr>
        <w:sectPr w:rsidR="00D81D66" w:rsidSect="001564A8">
          <w:type w:val="continuous"/>
          <w:pgSz w:w="11906" w:h="16838"/>
          <w:pgMar w:top="720" w:right="1276" w:bottom="720" w:left="720" w:header="709" w:footer="709" w:gutter="0"/>
          <w:cols w:num="2" w:space="708"/>
          <w:docGrid w:linePitch="360"/>
        </w:sectPr>
      </w:pPr>
    </w:p>
    <w:p w:rsidR="00D81D66" w:rsidRDefault="004A511D"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r w:rsidRPr="003C789C">
        <w:rPr>
          <w:rFonts w:ascii="Arial" w:hAnsi="Arial" w:cs="Arial"/>
          <w:i/>
          <w:iCs/>
          <w:sz w:val="24"/>
          <w:szCs w:val="24"/>
        </w:rPr>
        <w:t>Utemiljön, en viktig faktor vid planering av boenden</w:t>
      </w:r>
    </w:p>
    <w:p w:rsidR="00D81D66" w:rsidRPr="003C789C" w:rsidRDefault="00D81D66"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p>
    <w:p w:rsidR="00D81D66" w:rsidRPr="003C789C" w:rsidRDefault="004A511D"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rPr>
      </w:pPr>
      <w:r w:rsidRPr="003C789C">
        <w:rPr>
          <w:rFonts w:cstheme="minorHAnsi"/>
          <w:i/>
        </w:rPr>
        <w:t xml:space="preserve">Studier visar att </w:t>
      </w:r>
      <w:r w:rsidRPr="003C789C">
        <w:rPr>
          <w:rFonts w:cstheme="minorHAnsi"/>
          <w:i/>
        </w:rPr>
        <w:t>människors vardagsmiljöer har stor betydelse för stressnivåer och hälsa.</w:t>
      </w:r>
    </w:p>
    <w:p w:rsidR="00D81D66" w:rsidRDefault="004A511D"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Cs/>
          <w:sz w:val="32"/>
          <w:szCs w:val="32"/>
        </w:rPr>
      </w:pPr>
      <w:r w:rsidRPr="003C789C">
        <w:rPr>
          <w:rFonts w:cstheme="minorHAnsi"/>
          <w:i/>
        </w:rPr>
        <w:t>Utemiljöernas utformning och innehåll är särskilt betydelsefulla. Det finns ett tydligt samband mellan hur ofta man vistas i grönområden för rekreation och tillgången till grön omgivning i det egna bostadsområdet. Det har visat sig att möjlighet till fysis</w:t>
      </w:r>
      <w:r w:rsidRPr="003C789C">
        <w:rPr>
          <w:rFonts w:cstheme="minorHAnsi"/>
          <w:i/>
        </w:rPr>
        <w:t xml:space="preserve">k aktivitet, annan rekreation och återhämtning i exempelvis natur- och grönområden påverkar människors förmåga att återhämta sig från stress samt bidrar till att öka hälsan i befolkningen. Äldre </w:t>
      </w:r>
      <w:r w:rsidRPr="00B97318">
        <w:rPr>
          <w:rFonts w:cstheme="minorHAnsi"/>
          <w:i/>
        </w:rPr>
        <w:t>och personer med en funktionsnedsättning med nedsatt fysisk f</w:t>
      </w:r>
      <w:r w:rsidRPr="00B97318">
        <w:rPr>
          <w:rFonts w:cstheme="minorHAnsi"/>
          <w:i/>
        </w:rPr>
        <w:t>unktionsförmåga och/eller kognitiv förmåga (minnes- och orienteringsförmåga) är mer beroende än andra av att det finns tillgång till sådana</w:t>
      </w:r>
      <w:r w:rsidRPr="003C789C">
        <w:rPr>
          <w:rFonts w:cstheme="minorHAnsi"/>
          <w:i/>
        </w:rPr>
        <w:t xml:space="preserve"> områden nära boendet</w:t>
      </w:r>
      <w:r w:rsidRPr="00B84939">
        <w:rPr>
          <w:rFonts w:cstheme="minorHAnsi"/>
          <w:i/>
          <w:sz w:val="24"/>
          <w:szCs w:val="24"/>
        </w:rPr>
        <w:t>.</w:t>
      </w:r>
      <w:r w:rsidRPr="00B84939">
        <w:rPr>
          <w:rStyle w:val="Fotnotsreferens"/>
          <w:rFonts w:ascii="TimesNewRomanPSMT" w:hAnsi="TimesNewRomanPSMT" w:cs="TimesNewRomanPSMT"/>
          <w:sz w:val="20"/>
          <w:szCs w:val="20"/>
        </w:rPr>
        <w:t xml:space="preserve"> </w:t>
      </w:r>
      <w:r>
        <w:rPr>
          <w:rStyle w:val="Fotnotsreferens"/>
          <w:rFonts w:ascii="TimesNewRomanPSMT" w:hAnsi="TimesNewRomanPSMT" w:cs="TimesNewRomanPSMT"/>
          <w:sz w:val="20"/>
          <w:szCs w:val="20"/>
        </w:rPr>
        <w:footnoteReference w:id="1"/>
      </w: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4A511D" w:rsidP="00D81D66">
      <w:pPr>
        <w:pStyle w:val="Default"/>
      </w:pPr>
      <w:r>
        <w:rPr>
          <w:i/>
          <w:noProof/>
          <w:highlight w:val="yellow"/>
        </w:rPr>
        <w:drawing>
          <wp:anchor distT="0" distB="0" distL="114300" distR="114300" simplePos="0" relativeHeight="251659264" behindDoc="0" locked="0" layoutInCell="1" allowOverlap="1">
            <wp:simplePos x="0" y="0"/>
            <wp:positionH relativeFrom="margin">
              <wp:posOffset>409073</wp:posOffset>
            </wp:positionH>
            <wp:positionV relativeFrom="margin">
              <wp:posOffset>3289033</wp:posOffset>
            </wp:positionV>
            <wp:extent cx="5541264" cy="4152872"/>
            <wp:effectExtent l="0" t="0" r="2540" b="635"/>
            <wp:wrapNone/>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541264" cy="41528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D81D66" w:rsidP="00D81D66">
      <w:pPr>
        <w:pStyle w:val="Default"/>
      </w:pPr>
    </w:p>
    <w:p w:rsidR="00D81D66" w:rsidRDefault="004A511D" w:rsidP="00D81D66">
      <w:pPr>
        <w:pStyle w:val="Default"/>
      </w:pPr>
      <w:r>
        <w:rPr>
          <w:noProof/>
        </w:rPr>
        <mc:AlternateContent>
          <mc:Choice Requires="wps">
            <w:drawing>
              <wp:anchor distT="45720" distB="45720" distL="114300" distR="114300" simplePos="0" relativeHeight="251702272" behindDoc="0" locked="0" layoutInCell="1" allowOverlap="1">
                <wp:simplePos x="0" y="0"/>
                <wp:positionH relativeFrom="column">
                  <wp:posOffset>3800475</wp:posOffset>
                </wp:positionH>
                <wp:positionV relativeFrom="paragraph">
                  <wp:posOffset>34290</wp:posOffset>
                </wp:positionV>
                <wp:extent cx="2219325" cy="352425"/>
                <wp:effectExtent l="0" t="0" r="0" b="0"/>
                <wp:wrapNone/>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noFill/>
                        <a:ln w="9525">
                          <a:noFill/>
                          <a:miter lim="800000"/>
                          <a:headEnd/>
                          <a:tailEnd/>
                        </a:ln>
                      </wps:spPr>
                      <wps:txbx>
                        <w:txbxContent>
                          <w:p w:rsidR="00D81D66" w:rsidRPr="003C789C" w:rsidRDefault="004A511D" w:rsidP="00D81D66">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D81D66" w:rsidRDefault="004A511D" w:rsidP="00D81D66">
                            <w:pPr>
                              <w:spacing w:after="0"/>
                              <w:rPr>
                                <w:i/>
                                <w:sz w:val="16"/>
                                <w:szCs w:val="16"/>
                              </w:rPr>
                            </w:pPr>
                            <w:r w:rsidRPr="003C789C">
                              <w:rPr>
                                <w:i/>
                                <w:sz w:val="16"/>
                                <w:szCs w:val="16"/>
                              </w:rPr>
                              <w:t xml:space="preserve">Foto: Freja Elmsjö, </w:t>
                            </w:r>
                            <w:r w:rsidR="00FA07D2">
                              <w:rPr>
                                <w:i/>
                                <w:sz w:val="16"/>
                                <w:szCs w:val="16"/>
                              </w:rPr>
                              <w:t>Stadsfastighetsförvaltningen</w:t>
                            </w:r>
                          </w:p>
                          <w:p w:rsidR="00D81D66" w:rsidRDefault="00D81D66" w:rsidP="00D81D66"/>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2" o:spid="_x0000_s1025" type="#_x0000_t202" style="width:174.75pt;height:27.75pt;margin-top:2.7pt;margin-left:299.25pt;mso-height-percent:0;mso-height-relative:margin;mso-width-percent:0;mso-width-relative:margin;mso-wrap-distance-bottom:3.6pt;mso-wrap-distance-left:9pt;mso-wrap-distance-right:9pt;mso-wrap-distance-top:3.6pt;mso-wrap-style:square;position:absolute;visibility:visible;v-text-anchor:top;z-index:251703296" filled="f" stroked="f">
                <v:textbox>
                  <w:txbxContent>
                    <w:p w:rsidR="00D81D66" w:rsidRPr="003C789C" w:rsidP="00D81D66" w14:paraId="7A48AA8D" w14:textId="77777777">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D81D66" w:rsidP="00D81D66" w14:paraId="50C3DF14" w14:textId="4CA92727">
                      <w:pPr>
                        <w:spacing w:after="0"/>
                        <w:rPr>
                          <w:i/>
                          <w:sz w:val="16"/>
                          <w:szCs w:val="16"/>
                        </w:rPr>
                      </w:pPr>
                      <w:r w:rsidRPr="003C789C">
                        <w:rPr>
                          <w:i/>
                          <w:sz w:val="16"/>
                          <w:szCs w:val="16"/>
                        </w:rPr>
                        <w:t xml:space="preserve">Foto: Freja Elmsjö, </w:t>
                      </w:r>
                      <w:r w:rsidR="00FA07D2">
                        <w:rPr>
                          <w:i/>
                          <w:sz w:val="16"/>
                          <w:szCs w:val="16"/>
                        </w:rPr>
                        <w:t>Stadsfastighetsförvaltningen</w:t>
                      </w:r>
                    </w:p>
                    <w:p w:rsidR="00D81D66" w:rsidP="00D81D66" w14:paraId="0551E5D9" w14:textId="77777777"/>
                  </w:txbxContent>
                </v:textbox>
              </v:shape>
            </w:pict>
          </mc:Fallback>
        </mc:AlternateContent>
      </w:r>
    </w:p>
    <w:p w:rsidR="00D81D66" w:rsidRDefault="00D81D66" w:rsidP="00D81D66">
      <w:pPr>
        <w:autoSpaceDE w:val="0"/>
        <w:autoSpaceDN w:val="0"/>
        <w:adjustRightInd w:val="0"/>
        <w:spacing w:after="0" w:line="240" w:lineRule="auto"/>
        <w:rPr>
          <w:rFonts w:ascii="Times New Roman" w:hAnsi="Times New Roman" w:cs="Times New Roman"/>
          <w:i/>
          <w:sz w:val="24"/>
          <w:szCs w:val="24"/>
        </w:rPr>
      </w:pPr>
    </w:p>
    <w:p w:rsidR="00D81D66" w:rsidRDefault="00D81D66" w:rsidP="00D81D66">
      <w:pPr>
        <w:spacing w:after="0"/>
        <w:rPr>
          <w:i/>
          <w:sz w:val="16"/>
          <w:szCs w:val="16"/>
        </w:rPr>
      </w:pPr>
    </w:p>
    <w:p w:rsidR="00D81D66" w:rsidRPr="006E1981" w:rsidRDefault="004A511D" w:rsidP="00D81D66">
      <w:pPr>
        <w:spacing w:after="0"/>
        <w:rPr>
          <w:rFonts w:eastAsiaTheme="majorEastAsia"/>
          <w:sz w:val="36"/>
          <w:szCs w:val="36"/>
        </w:rPr>
      </w:pPr>
      <w:r>
        <w:rPr>
          <w:rFonts w:ascii="Arial" w:hAnsi="Arial" w:cs="Arial"/>
          <w:iCs/>
          <w:sz w:val="32"/>
          <w:szCs w:val="32"/>
        </w:rPr>
        <w:br w:type="page"/>
      </w:r>
      <w:r w:rsidRPr="006E1981">
        <w:rPr>
          <w:rFonts w:eastAsiaTheme="majorEastAsia"/>
          <w:sz w:val="36"/>
          <w:szCs w:val="36"/>
        </w:rPr>
        <w:t>Utemiljöns betydelse</w:t>
      </w:r>
    </w:p>
    <w:p w:rsidR="00D81D66" w:rsidRPr="000E6C82" w:rsidRDefault="00D81D66" w:rsidP="00D81D66">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rPr>
        <w:sectPr w:rsidR="00D81D66" w:rsidRPr="000E6C82" w:rsidSect="001564A8">
          <w:footerReference w:type="default" r:id="rId15"/>
          <w:type w:val="continuous"/>
          <w:pgSz w:w="11906" w:h="16838"/>
          <w:pgMar w:top="720" w:right="1276" w:bottom="720" w:left="720" w:header="709" w:footer="709" w:gutter="0"/>
          <w:cols w:space="708"/>
          <w:docGrid w:linePitch="360"/>
        </w:sectPr>
      </w:pPr>
    </w:p>
    <w:p w:rsidR="00D81D66" w:rsidRDefault="00D81D66" w:rsidP="00D81D66">
      <w:pPr>
        <w:pStyle w:val="Pa11"/>
        <w:ind w:right="543"/>
        <w:rPr>
          <w:rStyle w:val="Diskretbetoning"/>
          <w:rFonts w:ascii="Times New Roman" w:hAnsi="Times New Roman" w:cs="Times New Roman"/>
          <w:bCs/>
          <w:i w:val="0"/>
          <w:color w:val="auto"/>
        </w:rPr>
      </w:pPr>
    </w:p>
    <w:p w:rsidR="00D81D66" w:rsidRPr="006E1981" w:rsidRDefault="004A511D" w:rsidP="00D81D66">
      <w:pPr>
        <w:pStyle w:val="Pa11"/>
        <w:ind w:right="543"/>
        <w:rPr>
          <w:rStyle w:val="Diskretbetoning"/>
          <w:rFonts w:ascii="Times New Roman" w:hAnsi="Times New Roman" w:cs="Times New Roman"/>
          <w:bCs/>
          <w:i w:val="0"/>
          <w:color w:val="auto"/>
          <w:sz w:val="22"/>
          <w:szCs w:val="22"/>
        </w:rPr>
      </w:pPr>
      <w:r w:rsidRPr="00B97318">
        <w:rPr>
          <w:rStyle w:val="Diskretbetoning"/>
          <w:rFonts w:ascii="Times New Roman" w:hAnsi="Times New Roman" w:cs="Times New Roman"/>
          <w:bCs/>
          <w:i w:val="0"/>
          <w:color w:val="auto"/>
          <w:sz w:val="22"/>
          <w:szCs w:val="22"/>
        </w:rPr>
        <w:t xml:space="preserve">Boende vid VoB respektive BmSS är heterogena grupper med unika intressen och personligheter. Gemensamt för dessa </w:t>
      </w:r>
      <w:r w:rsidRPr="00B97318">
        <w:rPr>
          <w:rStyle w:val="Diskretbetoning"/>
          <w:rFonts w:ascii="Times New Roman" w:hAnsi="Times New Roman" w:cs="Times New Roman"/>
          <w:bCs/>
          <w:i w:val="0"/>
          <w:color w:val="auto"/>
          <w:sz w:val="22"/>
          <w:szCs w:val="22"/>
        </w:rPr>
        <w:t>grupper är deras behov av en anpassad utemiljö i närheten av boendet dit det är lätt att ta sig till samt inbjudande och inspirerande att vistas i. Boendena ska vara en plats för stöd och omsorg med en god, funktionell arbetsmiljö samtidigt som de främst ä</w:t>
      </w:r>
      <w:r w:rsidRPr="00B97318">
        <w:rPr>
          <w:rStyle w:val="Diskretbetoning"/>
          <w:rFonts w:ascii="Times New Roman" w:hAnsi="Times New Roman" w:cs="Times New Roman"/>
          <w:bCs/>
          <w:i w:val="0"/>
          <w:color w:val="auto"/>
          <w:sz w:val="22"/>
          <w:szCs w:val="22"/>
        </w:rPr>
        <w:t>r en bostad. Det är därför viktigt att boendena och deras utemiljöer skapar hemkänsla och är anpassade efter de boendes olika</w:t>
      </w:r>
      <w:r w:rsidRPr="006E1981">
        <w:rPr>
          <w:rStyle w:val="Diskretbetoning"/>
          <w:rFonts w:ascii="Times New Roman" w:hAnsi="Times New Roman" w:cs="Times New Roman"/>
          <w:bCs/>
          <w:i w:val="0"/>
          <w:color w:val="auto"/>
          <w:sz w:val="22"/>
          <w:szCs w:val="22"/>
        </w:rPr>
        <w:t xml:space="preserve"> behov. </w:t>
      </w:r>
    </w:p>
    <w:p w:rsidR="00D81D66" w:rsidRPr="006E1981" w:rsidRDefault="00D81D66" w:rsidP="00D81D66">
      <w:pPr>
        <w:pStyle w:val="Pa11"/>
        <w:ind w:right="543"/>
        <w:rPr>
          <w:rStyle w:val="Diskretbetoning"/>
          <w:rFonts w:ascii="Times New Roman" w:hAnsi="Times New Roman" w:cs="Times New Roman"/>
          <w:bCs/>
          <w:i w:val="0"/>
          <w:color w:val="auto"/>
          <w:sz w:val="22"/>
          <w:szCs w:val="22"/>
        </w:rPr>
      </w:pPr>
    </w:p>
    <w:p w:rsidR="00D81D66" w:rsidRPr="006E1981" w:rsidRDefault="004A511D" w:rsidP="00D81D66">
      <w:pPr>
        <w:pStyle w:val="Pa11"/>
        <w:ind w:right="543"/>
        <w:rPr>
          <w:rStyle w:val="Diskretbetoning"/>
          <w:rFonts w:ascii="Times New Roman" w:hAnsi="Times New Roman" w:cs="Times New Roman"/>
          <w:bCs/>
          <w:i w:val="0"/>
          <w:color w:val="auto"/>
          <w:sz w:val="22"/>
          <w:szCs w:val="22"/>
        </w:rPr>
      </w:pPr>
      <w:r w:rsidRPr="006E1981">
        <w:rPr>
          <w:rStyle w:val="Diskretbetoning"/>
          <w:rFonts w:ascii="Times New Roman" w:hAnsi="Times New Roman" w:cs="Times New Roman"/>
          <w:i w:val="0"/>
          <w:iCs w:val="0"/>
          <w:color w:val="auto"/>
          <w:sz w:val="22"/>
          <w:szCs w:val="22"/>
        </w:rPr>
        <w:t>En uppvuxen och lummig vegetation ger gården naturlig skuggning,</w:t>
      </w:r>
      <w:r>
        <w:rPr>
          <w:rStyle w:val="Diskretbetoning"/>
          <w:rFonts w:ascii="Times New Roman" w:hAnsi="Times New Roman" w:cs="Times New Roman"/>
          <w:i w:val="0"/>
          <w:iCs w:val="0"/>
          <w:color w:val="auto"/>
          <w:sz w:val="22"/>
          <w:szCs w:val="22"/>
        </w:rPr>
        <w:t xml:space="preserve"> </w:t>
      </w:r>
      <w:r w:rsidRPr="00F2534E">
        <w:rPr>
          <w:rStyle w:val="Diskretbetoning"/>
          <w:rFonts w:ascii="Times New Roman" w:hAnsi="Times New Roman" w:cs="Times New Roman"/>
          <w:i w:val="0"/>
          <w:iCs w:val="0"/>
          <w:color w:val="auto"/>
          <w:sz w:val="22"/>
          <w:szCs w:val="22"/>
        </w:rPr>
        <w:t>reglerar klimatet,</w:t>
      </w:r>
      <w:r>
        <w:rPr>
          <w:rStyle w:val="Diskretbetoning"/>
          <w:rFonts w:ascii="Times New Roman" w:hAnsi="Times New Roman" w:cs="Times New Roman"/>
          <w:i w:val="0"/>
          <w:iCs w:val="0"/>
          <w:color w:val="auto"/>
          <w:sz w:val="22"/>
          <w:szCs w:val="22"/>
        </w:rPr>
        <w:t xml:space="preserve"> </w:t>
      </w:r>
      <w:r w:rsidRPr="006E1981">
        <w:rPr>
          <w:rStyle w:val="Diskretbetoning"/>
          <w:rFonts w:ascii="Times New Roman" w:hAnsi="Times New Roman" w:cs="Times New Roman"/>
          <w:i w:val="0"/>
          <w:iCs w:val="0"/>
          <w:color w:val="auto"/>
          <w:sz w:val="22"/>
          <w:szCs w:val="22"/>
        </w:rPr>
        <w:t xml:space="preserve">sänker temperaturen, skapar variation av rumsligheter samt ger vind- och regnskydd. </w:t>
      </w:r>
      <w:r w:rsidRPr="006E1981">
        <w:rPr>
          <w:rStyle w:val="Diskretbetoning"/>
          <w:rFonts w:ascii="Times New Roman" w:hAnsi="Times New Roman" w:cs="Times New Roman"/>
          <w:bCs/>
          <w:i w:val="0"/>
          <w:color w:val="auto"/>
          <w:sz w:val="22"/>
          <w:szCs w:val="22"/>
        </w:rPr>
        <w:t>Gröna utemiljöer främjar också jämställdhet. Undersökningar har visat att vegetationsytor är könsneutralt kodade</w:t>
      </w:r>
      <w:r>
        <w:rPr>
          <w:rStyle w:val="Fotnotsreferens"/>
          <w:rFonts w:ascii="Times New Roman" w:hAnsi="Times New Roman" w:cs="Times New Roman"/>
          <w:bCs/>
          <w:i/>
          <w:iCs/>
          <w:sz w:val="22"/>
          <w:szCs w:val="22"/>
        </w:rPr>
        <w:footnoteReference w:id="2"/>
      </w:r>
      <w:r w:rsidRPr="006E1981">
        <w:rPr>
          <w:rStyle w:val="Diskretbetoning"/>
          <w:rFonts w:ascii="Times New Roman" w:hAnsi="Times New Roman" w:cs="Times New Roman"/>
          <w:bCs/>
          <w:i w:val="0"/>
          <w:color w:val="auto"/>
          <w:sz w:val="22"/>
          <w:szCs w:val="22"/>
        </w:rPr>
        <w:t>. Boendenas utemiljöer kommer att spela en allt större rol</w:t>
      </w:r>
      <w:r w:rsidRPr="006E1981">
        <w:rPr>
          <w:rStyle w:val="Diskretbetoning"/>
          <w:rFonts w:ascii="Times New Roman" w:hAnsi="Times New Roman" w:cs="Times New Roman"/>
          <w:bCs/>
          <w:i w:val="0"/>
          <w:color w:val="auto"/>
          <w:sz w:val="22"/>
          <w:szCs w:val="22"/>
        </w:rPr>
        <w:t>l i den förtätade staden som en grön rekreativ miljö där många ekosystemtjänster uppfylls. Det är viktigt att de natur- och kulturvärden som redan finns på en tomt tas till vara och stärks i så hög grad som möjligt</w:t>
      </w:r>
      <w:r>
        <w:rPr>
          <w:rStyle w:val="Diskretbetoning"/>
          <w:iCs w:val="0"/>
          <w:color w:val="auto"/>
          <w:sz w:val="22"/>
          <w:szCs w:val="22"/>
          <w:vertAlign w:val="superscript"/>
        </w:rPr>
        <w:footnoteReference w:id="3"/>
      </w:r>
      <w:r w:rsidRPr="006E1981">
        <w:rPr>
          <w:rStyle w:val="Diskretbetoning"/>
          <w:rFonts w:ascii="Times New Roman" w:hAnsi="Times New Roman" w:cs="Times New Roman"/>
          <w:bCs/>
          <w:i w:val="0"/>
          <w:color w:val="auto"/>
          <w:sz w:val="22"/>
          <w:szCs w:val="22"/>
        </w:rPr>
        <w:t>. På dessa fastigheter finns även möjlig</w:t>
      </w:r>
      <w:r w:rsidRPr="006E1981">
        <w:rPr>
          <w:rStyle w:val="Diskretbetoning"/>
          <w:rFonts w:ascii="Times New Roman" w:hAnsi="Times New Roman" w:cs="Times New Roman"/>
          <w:bCs/>
          <w:i w:val="0"/>
          <w:color w:val="auto"/>
          <w:sz w:val="22"/>
          <w:szCs w:val="22"/>
        </w:rPr>
        <w:t>het att kompensera för brister i omgivningen i den förtätade staden. Göteborgs Stad har från 2019-01-01 infört Grönytefaktor</w:t>
      </w:r>
      <w:r>
        <w:rPr>
          <w:rStyle w:val="Fotnotsreferens"/>
          <w:rFonts w:ascii="Times New Roman" w:hAnsi="Times New Roman" w:cs="Times New Roman"/>
          <w:bCs/>
          <w:iCs/>
          <w:sz w:val="22"/>
          <w:szCs w:val="22"/>
        </w:rPr>
        <w:footnoteReference w:id="4"/>
      </w:r>
      <w:r w:rsidRPr="006E1981">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5"/>
      </w:r>
      <w:r w:rsidRPr="006E1981">
        <w:rPr>
          <w:rStyle w:val="Diskretbetoning"/>
          <w:rFonts w:ascii="Times New Roman" w:hAnsi="Times New Roman" w:cs="Times New Roman"/>
          <w:bCs/>
          <w:i w:val="0"/>
          <w:color w:val="auto"/>
          <w:sz w:val="22"/>
          <w:szCs w:val="22"/>
        </w:rPr>
        <w:t>. Dessa krav och ambitioner har vävts in i nedanstående krav och rekommendationer och bedöms uppfylla</w:t>
      </w:r>
      <w:r w:rsidRPr="006E1981">
        <w:rPr>
          <w:rStyle w:val="Diskretbetoning"/>
          <w:rFonts w:ascii="Times New Roman" w:hAnsi="Times New Roman" w:cs="Times New Roman"/>
          <w:bCs/>
          <w:i w:val="0"/>
          <w:color w:val="auto"/>
          <w:sz w:val="22"/>
          <w:szCs w:val="22"/>
        </w:rPr>
        <w:t>s om dessa följs.</w:t>
      </w:r>
    </w:p>
    <w:p w:rsidR="00D81D66" w:rsidRDefault="00D81D66" w:rsidP="00D81D66">
      <w:pPr>
        <w:spacing w:after="0" w:line="240" w:lineRule="auto"/>
        <w:rPr>
          <w:rFonts w:ascii="Times New Roman" w:hAnsi="Times New Roman" w:cs="Times New Roman"/>
          <w:bCs/>
          <w:iCs/>
          <w:sz w:val="24"/>
          <w:szCs w:val="24"/>
        </w:rPr>
      </w:pPr>
    </w:p>
    <w:p w:rsidR="00D81D66" w:rsidRDefault="00D81D66" w:rsidP="00D81D66">
      <w:pPr>
        <w:pStyle w:val="Default"/>
        <w:ind w:right="543"/>
      </w:pPr>
    </w:p>
    <w:p w:rsidR="00D81D66" w:rsidRDefault="00D81D66" w:rsidP="00D81D66">
      <w:pPr>
        <w:pStyle w:val="Default"/>
        <w:ind w:right="543"/>
      </w:pPr>
    </w:p>
    <w:p w:rsidR="00D81D66" w:rsidRDefault="004A511D" w:rsidP="00D81D66">
      <w:pPr>
        <w:pStyle w:val="Default"/>
        <w:pBdr>
          <w:top w:val="single" w:sz="4" w:space="1" w:color="auto"/>
          <w:left w:val="single" w:sz="4" w:space="4" w:color="auto"/>
          <w:bottom w:val="single" w:sz="4" w:space="1" w:color="auto"/>
          <w:right w:val="single" w:sz="4" w:space="4" w:color="auto"/>
        </w:pBdr>
        <w:ind w:left="851" w:right="1535"/>
        <w:rPr>
          <w:i/>
          <w:color w:val="auto"/>
        </w:rPr>
      </w:pPr>
      <w:r w:rsidRPr="00B97318">
        <w:rPr>
          <w:i/>
          <w:color w:val="auto"/>
        </w:rPr>
        <w:t xml:space="preserve">Personer med </w:t>
      </w:r>
      <w:r w:rsidRPr="00F12719">
        <w:rPr>
          <w:i/>
          <w:color w:val="auto"/>
        </w:rPr>
        <w:t xml:space="preserve">funktionsnedsättning samt äldre personer </w:t>
      </w:r>
      <w:r w:rsidRPr="00B97318">
        <w:rPr>
          <w:i/>
          <w:color w:val="auto"/>
        </w:rPr>
        <w:t xml:space="preserve">med omfattande behov av vård och omsorg ska ha möjlighet att leva och bo i en fullvärdig bostad som är den enskildes privata och permanenta hem och som inte har en </w:t>
      </w:r>
      <w:r w:rsidRPr="00B97318">
        <w:rPr>
          <w:i/>
          <w:color w:val="auto"/>
        </w:rPr>
        <w:t>institutionell prägel.</w:t>
      </w:r>
      <w:r>
        <w:rPr>
          <w:rStyle w:val="Fotnotsreferens"/>
          <w:i/>
          <w:color w:val="auto"/>
        </w:rPr>
        <w:footnoteReference w:id="6"/>
      </w:r>
      <w:r w:rsidRPr="00B97318">
        <w:rPr>
          <w:i/>
          <w:color w:val="auto"/>
        </w:rPr>
        <w:t xml:space="preserve"> Bostaden ska både vara en bostadsmiljö med god kvalitet och samtidigt tillgodose en god arbetsmiljö. Utemiljön är viktig för att skapa trevlig atmosfär och skapa förutsättning för att de boende att vilja vistas utomhus. Den ska und</w:t>
      </w:r>
      <w:r w:rsidRPr="00B97318">
        <w:rPr>
          <w:i/>
          <w:color w:val="auto"/>
        </w:rPr>
        <w:t>erlätta för personer med olika slags funktionsnedsättningar för att de självständigt ska kunna använda miljön.</w:t>
      </w:r>
      <w:r>
        <w:rPr>
          <w:rStyle w:val="Fotnotsreferens"/>
          <w:i/>
          <w:color w:val="auto"/>
        </w:rPr>
        <w:footnoteReference w:id="7"/>
      </w:r>
      <w:r w:rsidRPr="00B97318">
        <w:rPr>
          <w:i/>
          <w:color w:val="auto"/>
        </w:rPr>
        <w:t xml:space="preserve"> </w:t>
      </w: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4A511D" w:rsidP="00D81D66">
      <w:pPr>
        <w:rPr>
          <w:rFonts w:ascii="Arial" w:hAnsi="Arial" w:cs="Arial"/>
          <w:i/>
          <w:iCs/>
          <w:sz w:val="32"/>
          <w:szCs w:val="32"/>
        </w:rPr>
      </w:pPr>
      <w:bookmarkStart w:id="8" w:name="_Hlk265348"/>
      <w:r w:rsidRPr="00DF7B59">
        <w:rPr>
          <w:rFonts w:ascii="Arial" w:eastAsiaTheme="majorEastAsia" w:hAnsi="Arial" w:cs="Arial"/>
          <w:i/>
          <w:color w:val="404040" w:themeColor="text1" w:themeTint="BF"/>
          <w:sz w:val="24"/>
          <w:szCs w:val="24"/>
        </w:rPr>
        <w:t>Färgsättning av utemiljön</w:t>
      </w:r>
      <w:bookmarkEnd w:id="8"/>
    </w:p>
    <w:p w:rsidR="00D81D66" w:rsidRDefault="004A511D" w:rsidP="00D81D66">
      <w:pPr>
        <w:rPr>
          <w:rStyle w:val="Diskretbetoning"/>
          <w:rFonts w:ascii="Times New Roman" w:hAnsi="Times New Roman" w:cs="Times New Roman"/>
          <w:bCs/>
          <w:i w:val="0"/>
          <w:color w:val="auto"/>
        </w:rPr>
      </w:pPr>
      <w:r w:rsidRPr="00B97318">
        <w:rPr>
          <w:rStyle w:val="Diskretbetoning"/>
          <w:rFonts w:ascii="Times New Roman" w:hAnsi="Times New Roman" w:cs="Times New Roman"/>
          <w:bCs/>
          <w:i w:val="0"/>
          <w:color w:val="auto"/>
        </w:rPr>
        <w:t>Utemiljön bör ha en färgsättning som stöder funktion och de boendes behov för de olika delarna.</w:t>
      </w:r>
    </w:p>
    <w:p w:rsidR="00D81D66" w:rsidRDefault="004A511D" w:rsidP="00D81D66">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En gård bör ha en</w:t>
      </w:r>
      <w:r w:rsidRPr="00F93EB7">
        <w:rPr>
          <w:rStyle w:val="Diskretbetoning"/>
          <w:rFonts w:ascii="Times New Roman" w:hAnsi="Times New Roman" w:cs="Times New Roman"/>
          <w:bCs/>
          <w:i w:val="0"/>
          <w:color w:val="auto"/>
        </w:rPr>
        <w:t xml:space="preserve"> färgsättning som påminner om naturens färgsättning. De stora ytorna bör eftersträva en dämpad, naturlig färgpalett (grå, brun, beige, grön, blå) och precis som i naturen, bör starka färger (rött, orange, rosa) likt blomblad och bär användas vid mindre yto</w:t>
      </w:r>
      <w:r w:rsidRPr="00F93EB7">
        <w:rPr>
          <w:rStyle w:val="Diskretbetoning"/>
          <w:rFonts w:ascii="Times New Roman" w:hAnsi="Times New Roman" w:cs="Times New Roman"/>
          <w:bCs/>
          <w:i w:val="0"/>
          <w:color w:val="auto"/>
        </w:rPr>
        <w:t>r som kan betonas med klarare accentfärger.</w:t>
      </w:r>
    </w:p>
    <w:p w:rsidR="00D81D66" w:rsidRPr="00F93EB7" w:rsidRDefault="00D81D66" w:rsidP="00D81D66">
      <w:pPr>
        <w:rPr>
          <w:rStyle w:val="Diskretbetoning"/>
          <w:rFonts w:ascii="Times New Roman" w:hAnsi="Times New Roman" w:cs="Times New Roman"/>
          <w:bCs/>
          <w:i w:val="0"/>
          <w:color w:val="auto"/>
        </w:rPr>
      </w:pPr>
    </w:p>
    <w:p w:rsidR="00D81D66"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Pr="00F02847" w:rsidRDefault="00D81D66" w:rsidP="00D81D66">
      <w:pPr>
        <w:spacing w:after="0" w:line="240" w:lineRule="auto"/>
        <w:rPr>
          <w:rStyle w:val="Diskretbetoning"/>
          <w:rFonts w:ascii="Times New Roman" w:hAnsi="Times New Roman" w:cs="Times New Roman"/>
          <w:bCs/>
          <w:iCs w:val="0"/>
          <w:color w:val="auto"/>
          <w:sz w:val="24"/>
          <w:szCs w:val="24"/>
        </w:rPr>
      </w:pPr>
    </w:p>
    <w:p w:rsidR="00D81D66" w:rsidRDefault="004A511D" w:rsidP="00D81D66">
      <w:pPr>
        <w:rPr>
          <w:rFonts w:ascii="Arial" w:hAnsi="Arial" w:cs="Arial"/>
          <w:iCs/>
          <w:sz w:val="32"/>
          <w:szCs w:val="32"/>
        </w:rPr>
      </w:pPr>
      <w:r>
        <w:rPr>
          <w:rFonts w:ascii="Arial" w:hAnsi="Arial" w:cs="Arial"/>
          <w:iCs/>
          <w:sz w:val="32"/>
          <w:szCs w:val="32"/>
        </w:rPr>
        <w:br w:type="page"/>
      </w:r>
    </w:p>
    <w:p w:rsidR="00D81D66" w:rsidRPr="00F93EB7" w:rsidRDefault="004A511D" w:rsidP="00D81D66">
      <w:pPr>
        <w:pStyle w:val="Rubrik1"/>
        <w:rPr>
          <w:sz w:val="40"/>
          <w:szCs w:val="40"/>
        </w:rPr>
      </w:pPr>
      <w:bookmarkStart w:id="9" w:name="_Toc256000003"/>
      <w:bookmarkStart w:id="10" w:name="_Toc535493230"/>
      <w:bookmarkStart w:id="11" w:name="_Hlk530650748"/>
      <w:r w:rsidRPr="00F93EB7">
        <w:rPr>
          <w:sz w:val="40"/>
          <w:szCs w:val="40"/>
        </w:rPr>
        <w:t>Grönytefaktor</w:t>
      </w:r>
      <w:bookmarkEnd w:id="9"/>
      <w:bookmarkEnd w:id="10"/>
    </w:p>
    <w:p w:rsidR="00D81D66" w:rsidRPr="009C3036" w:rsidRDefault="00D81D66" w:rsidP="00D81D66"/>
    <w:p w:rsidR="00D81D66" w:rsidRPr="00F93EB7" w:rsidRDefault="004A511D" w:rsidP="00D81D66">
      <w:pPr>
        <w:pStyle w:val="Brdtext"/>
        <w:widowControl/>
        <w:spacing w:after="120"/>
        <w:ind w:left="851" w:firstLine="0"/>
        <w:rPr>
          <w:rStyle w:val="Diskretbetoning"/>
          <w:rFonts w:eastAsiaTheme="minorHAnsi" w:cs="Times New Roman"/>
          <w:bCs/>
          <w:i w:val="0"/>
          <w:color w:val="auto"/>
          <w:sz w:val="22"/>
          <w:szCs w:val="22"/>
        </w:rPr>
      </w:pPr>
      <w:r w:rsidRPr="00F93EB7">
        <w:rPr>
          <w:rStyle w:val="Diskretbetoning"/>
          <w:rFonts w:eastAsiaTheme="minorHAnsi" w:cs="Times New Roman"/>
          <w:bCs/>
          <w:i w:val="0"/>
          <w:color w:val="auto"/>
          <w:sz w:val="22"/>
          <w:szCs w:val="22"/>
        </w:rPr>
        <w:t xml:space="preserve">Göteborgs Stad har antagit en modell för kontextanpassad grönytefaktor som ska gälla för alla nybyggnadsprojekt och verka för att ekosystemtjänster värderas och skapas. De </w:t>
      </w:r>
      <w:r w:rsidRPr="00F93EB7">
        <w:rPr>
          <w:rStyle w:val="Diskretbetoning"/>
          <w:rFonts w:eastAsiaTheme="minorHAnsi" w:cs="Times New Roman"/>
          <w:bCs/>
          <w:i w:val="0"/>
          <w:color w:val="auto"/>
          <w:sz w:val="22"/>
          <w:szCs w:val="22"/>
        </w:rPr>
        <w:t>ekosystemtjänster som värderas är biologisk mångfald, buller, dagvatten, lokalklimat, luftkvalitet och rekreation. I kraven och rekommendationerna har de aspekter som finns i modellen vävts in, med ambitionen att ett högt grönytetal ska uppnås i alla proje</w:t>
      </w:r>
      <w:r w:rsidRPr="00F93EB7">
        <w:rPr>
          <w:rStyle w:val="Diskretbetoning"/>
          <w:rFonts w:eastAsiaTheme="minorHAnsi" w:cs="Times New Roman"/>
          <w:bCs/>
          <w:i w:val="0"/>
          <w:color w:val="auto"/>
          <w:sz w:val="22"/>
          <w:szCs w:val="22"/>
        </w:rPr>
        <w:t>kt, men att det inte ska vara nödvändigt att räkna fram grönytefaktorn i varje projekt. Dock ska det beaktas att stadens modell är kontextanpassad, vilket innebär att tjänsterna ska viktas olika tungt baserat på platsens specifika behov. Detta ska alltid b</w:t>
      </w:r>
      <w:r w:rsidRPr="00F93EB7">
        <w:rPr>
          <w:rStyle w:val="Diskretbetoning"/>
          <w:rFonts w:eastAsiaTheme="minorHAnsi" w:cs="Times New Roman"/>
          <w:bCs/>
          <w:i w:val="0"/>
          <w:color w:val="auto"/>
          <w:sz w:val="22"/>
          <w:szCs w:val="22"/>
        </w:rPr>
        <w:t>eaktas i varje projekt och på fastigheter i mycket torftiga omgivningar kan det till exempel krävas extra fokus på att främja grönska och infiltrerande ytor. Det är även viktigt att försöka skapa olika typer av biotoper med olika värden, samt att stärka de</w:t>
      </w:r>
      <w:r w:rsidRPr="00F93EB7">
        <w:rPr>
          <w:rStyle w:val="Diskretbetoning"/>
          <w:rFonts w:eastAsiaTheme="minorHAnsi" w:cs="Times New Roman"/>
          <w:bCs/>
          <w:i w:val="0"/>
          <w:color w:val="auto"/>
          <w:sz w:val="22"/>
          <w:szCs w:val="22"/>
        </w:rPr>
        <w:t>n biologiska mångfalden utifrån områdets totala karaktär samt gynna lokala arter. Följande parametrar värderas i modellen:</w:t>
      </w:r>
    </w:p>
    <w:p w:rsidR="00D81D66" w:rsidRPr="00F93EB7" w:rsidRDefault="00D81D66" w:rsidP="00D81D66">
      <w:pPr>
        <w:pStyle w:val="Brdtext"/>
        <w:widowControl/>
        <w:spacing w:after="120"/>
        <w:ind w:left="851" w:firstLine="0"/>
        <w:rPr>
          <w:rStyle w:val="Diskretbetoning"/>
          <w:rFonts w:eastAsiaTheme="minorHAnsi" w:cs="Times New Roman"/>
          <w:bCs/>
          <w:i w:val="0"/>
          <w:color w:val="auto"/>
          <w:sz w:val="22"/>
          <w:szCs w:val="22"/>
        </w:rPr>
      </w:pPr>
    </w:p>
    <w:p w:rsidR="00D81D66" w:rsidRPr="00F93EB7" w:rsidRDefault="004A511D"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Grönska på mark (gräsmatta, perennplantering, naturlik plantering)</w:t>
      </w:r>
    </w:p>
    <w:p w:rsidR="00D81D66" w:rsidRPr="00F93EB7" w:rsidRDefault="004A511D"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Vegetationsklädda tak &amp; grönska på vägg</w:t>
      </w:r>
    </w:p>
    <w:p w:rsidR="00D81D66" w:rsidRPr="00F93EB7" w:rsidRDefault="004A511D" w:rsidP="00D81D66">
      <w:pPr>
        <w:pStyle w:val="Brdtext"/>
        <w:widowControl/>
        <w:numPr>
          <w:ilvl w:val="1"/>
          <w:numId w:val="19"/>
        </w:numPr>
        <w:spacing w:after="60"/>
        <w:ind w:left="1276" w:hanging="425"/>
        <w:rPr>
          <w:rFonts w:cs="Times New Roman"/>
          <w:b/>
          <w:sz w:val="22"/>
          <w:szCs w:val="22"/>
        </w:rPr>
      </w:pPr>
      <w:r w:rsidRPr="00F93EB7">
        <w:rPr>
          <w:rFonts w:cs="Times New Roman"/>
          <w:sz w:val="22"/>
          <w:szCs w:val="22"/>
        </w:rPr>
        <w:t>Träd (små till stora, där</w:t>
      </w:r>
      <w:r w:rsidRPr="00F93EB7">
        <w:rPr>
          <w:rFonts w:cs="Times New Roman"/>
          <w:sz w:val="22"/>
          <w:szCs w:val="22"/>
        </w:rPr>
        <w:t xml:space="preserve"> högre än 10 m värderas högre och stora bevarade träd får </w:t>
      </w:r>
      <w:r w:rsidRPr="00F93EB7">
        <w:rPr>
          <w:rFonts w:cs="Times New Roman"/>
          <w:sz w:val="22"/>
          <w:szCs w:val="22"/>
        </w:rPr>
        <w:br/>
        <w:t>högsta poäng)</w:t>
      </w:r>
    </w:p>
    <w:p w:rsidR="00D81D66" w:rsidRPr="00F93EB7" w:rsidRDefault="004A511D"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Buskar (solitärer, pla</w:t>
      </w:r>
      <w:r w:rsidRPr="00F2534E">
        <w:rPr>
          <w:rFonts w:cs="Times New Roman"/>
          <w:sz w:val="22"/>
          <w:szCs w:val="22"/>
        </w:rPr>
        <w:t>nterin</w:t>
      </w:r>
      <w:r w:rsidRPr="00F93EB7">
        <w:rPr>
          <w:rFonts w:cs="Times New Roman"/>
          <w:sz w:val="22"/>
          <w:szCs w:val="22"/>
        </w:rPr>
        <w:t>gar och häckar)</w:t>
      </w:r>
    </w:p>
    <w:p w:rsidR="00D81D66" w:rsidRPr="00F93EB7" w:rsidRDefault="004A511D" w:rsidP="00D81D66">
      <w:pPr>
        <w:pStyle w:val="Brdtext"/>
        <w:widowControl/>
        <w:numPr>
          <w:ilvl w:val="1"/>
          <w:numId w:val="19"/>
        </w:numPr>
        <w:spacing w:after="60"/>
        <w:ind w:left="1276" w:hanging="425"/>
        <w:rPr>
          <w:rFonts w:cs="Times New Roman"/>
          <w:b/>
          <w:sz w:val="22"/>
          <w:szCs w:val="22"/>
        </w:rPr>
      </w:pPr>
      <w:r w:rsidRPr="00F93EB7">
        <w:rPr>
          <w:rFonts w:cs="Times New Roman"/>
          <w:sz w:val="22"/>
          <w:szCs w:val="22"/>
        </w:rPr>
        <w:t>Hårdgjorda ytor (täta, halvöppna och öppna, där alla får låga värden men där den täta helt saknar värde för dagvatten, biologisk mångfald o</w:t>
      </w:r>
      <w:r w:rsidRPr="00F93EB7">
        <w:rPr>
          <w:rFonts w:cs="Times New Roman"/>
          <w:sz w:val="22"/>
          <w:szCs w:val="22"/>
        </w:rPr>
        <w:t>ch lokalt klimat, men där ytor som avvattnas till vegetationsytor får högre värde)</w:t>
      </w:r>
    </w:p>
    <w:p w:rsidR="00D81D66" w:rsidRPr="00F93EB7" w:rsidRDefault="004A511D" w:rsidP="00D81D66">
      <w:pPr>
        <w:pStyle w:val="Brdtext"/>
        <w:widowControl/>
        <w:numPr>
          <w:ilvl w:val="0"/>
          <w:numId w:val="19"/>
        </w:numPr>
        <w:spacing w:after="60"/>
        <w:ind w:left="851" w:firstLine="0"/>
        <w:rPr>
          <w:rFonts w:cs="Times New Roman"/>
          <w:b/>
          <w:sz w:val="22"/>
          <w:szCs w:val="22"/>
        </w:rPr>
      </w:pPr>
      <w:r w:rsidRPr="00F93EB7">
        <w:rPr>
          <w:rFonts w:cs="Times New Roman"/>
          <w:sz w:val="22"/>
          <w:szCs w:val="22"/>
        </w:rPr>
        <w:t>Vattenytor</w:t>
      </w:r>
    </w:p>
    <w:p w:rsidR="00D81D66" w:rsidRPr="00F93EB7" w:rsidRDefault="00D81D66" w:rsidP="00D81D66">
      <w:pPr>
        <w:pStyle w:val="Default"/>
        <w:ind w:left="851"/>
        <w:rPr>
          <w:rFonts w:asciiTheme="minorHAnsi" w:hAnsiTheme="minorHAnsi" w:cstheme="minorHAnsi"/>
          <w:b/>
          <w:color w:val="auto"/>
        </w:rPr>
      </w:pPr>
    </w:p>
    <w:p w:rsidR="00D81D66" w:rsidRPr="00C44914" w:rsidRDefault="00D81D66" w:rsidP="00D81D66">
      <w:pPr>
        <w:autoSpaceDE w:val="0"/>
        <w:autoSpaceDN w:val="0"/>
        <w:adjustRightInd w:val="0"/>
        <w:spacing w:after="0" w:line="240" w:lineRule="auto"/>
        <w:rPr>
          <w:rFonts w:ascii="Times New Roman" w:hAnsi="Times New Roman" w:cs="Times New Roman"/>
          <w:i/>
          <w:sz w:val="28"/>
          <w:szCs w:val="28"/>
        </w:rPr>
      </w:pPr>
    </w:p>
    <w:p w:rsidR="00D81D66" w:rsidRDefault="004A511D" w:rsidP="00D81D66">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0288" behindDoc="0" locked="0" layoutInCell="1" allowOverlap="1">
            <wp:simplePos x="0" y="0"/>
            <wp:positionH relativeFrom="margin">
              <wp:posOffset>984885</wp:posOffset>
            </wp:positionH>
            <wp:positionV relativeFrom="margin">
              <wp:posOffset>5554345</wp:posOffset>
            </wp:positionV>
            <wp:extent cx="2428240" cy="3148965"/>
            <wp:effectExtent l="247650" t="171450" r="238760" b="18478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6">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1312" behindDoc="0" locked="0" layoutInCell="1" allowOverlap="1">
            <wp:simplePos x="0" y="0"/>
            <wp:positionH relativeFrom="margin">
              <wp:posOffset>3413760</wp:posOffset>
            </wp:positionH>
            <wp:positionV relativeFrom="margin">
              <wp:posOffset>5555615</wp:posOffset>
            </wp:positionV>
            <wp:extent cx="2289810" cy="3184525"/>
            <wp:effectExtent l="266700" t="190500" r="262890" b="18732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7">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br w:type="page"/>
      </w:r>
    </w:p>
    <w:p w:rsidR="00D81D66" w:rsidRPr="00B97318" w:rsidRDefault="004A511D" w:rsidP="00D81D66">
      <w:pPr>
        <w:pStyle w:val="Rubrik1"/>
        <w:rPr>
          <w:sz w:val="40"/>
          <w:szCs w:val="40"/>
        </w:rPr>
      </w:pPr>
      <w:bookmarkStart w:id="12" w:name="_Toc256000004"/>
      <w:bookmarkStart w:id="13" w:name="_Toc535493231"/>
      <w:r w:rsidRPr="00B97318">
        <w:rPr>
          <w:sz w:val="40"/>
          <w:szCs w:val="40"/>
        </w:rPr>
        <w:t>Utemiljöns zoner</w:t>
      </w:r>
      <w:bookmarkStart w:id="14" w:name="_Toc535493238"/>
      <w:bookmarkEnd w:id="12"/>
      <w:bookmarkEnd w:id="13"/>
    </w:p>
    <w:p w:rsidR="00D81D66" w:rsidRDefault="00D81D66" w:rsidP="00D81D66">
      <w:pPr>
        <w:pStyle w:val="Default"/>
        <w:ind w:left="862" w:right="556"/>
        <w:rPr>
          <w:rFonts w:ascii="Times New Roman" w:hAnsi="Times New Roman" w:cs="Times New Roman"/>
          <w:i/>
          <w:color w:val="auto"/>
        </w:rPr>
      </w:pPr>
    </w:p>
    <w:p w:rsidR="00D81D66" w:rsidRPr="0064570E" w:rsidRDefault="00D81D66" w:rsidP="00D81D66">
      <w:pPr>
        <w:pStyle w:val="Default"/>
        <w:ind w:left="862" w:right="556"/>
        <w:rPr>
          <w:rFonts w:ascii="Times New Roman" w:hAnsi="Times New Roman" w:cs="Times New Roman"/>
          <w:i/>
          <w:color w:val="auto"/>
          <w:sz w:val="16"/>
          <w:szCs w:val="16"/>
        </w:rPr>
      </w:pPr>
    </w:p>
    <w:p w:rsidR="00D81D66" w:rsidRPr="00C176FE" w:rsidRDefault="004A511D" w:rsidP="00D81D66">
      <w:pPr>
        <w:pStyle w:val="Default"/>
        <w:ind w:left="862" w:right="556"/>
        <w:rPr>
          <w:rFonts w:ascii="Times New Roman" w:hAnsi="Times New Roman" w:cs="Times New Roman"/>
          <w:i/>
          <w:color w:val="auto"/>
          <w:sz w:val="22"/>
          <w:szCs w:val="22"/>
        </w:rPr>
      </w:pPr>
      <w:r w:rsidRPr="00C176FE">
        <w:rPr>
          <w:rFonts w:ascii="Times New Roman" w:hAnsi="Times New Roman" w:cs="Times New Roman"/>
          <w:i/>
          <w:color w:val="auto"/>
          <w:sz w:val="22"/>
          <w:szCs w:val="22"/>
        </w:rPr>
        <w:t xml:space="preserve">Vid gestaltning av en bostadsgård kan en tydlig zonindelning av de gemensamma ytorna skapa förutsättningar för de boende att kunna välja miljö efter egna behov. </w:t>
      </w: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En ändamålsenlig utformning av utemiljön krävs för att den ska bli användbar för så många som</w:t>
      </w:r>
      <w:r w:rsidRPr="00C176FE">
        <w:rPr>
          <w:rFonts w:ascii="Times New Roman" w:hAnsi="Times New Roman" w:cs="Times New Roman"/>
          <w:iCs/>
          <w:color w:val="auto"/>
          <w:sz w:val="22"/>
          <w:szCs w:val="22"/>
        </w:rPr>
        <w:t xml:space="preserve"> möjligt, både genom att miljön är praktiskt tillgänglig och stödjer vad de boende vill göra och genom att miljön lockar och inspirerar till användning. De boende ska kunna röra sig fritt mellan zoner (och tillgänglighetsanpassningen är av stor vikt.) </w:t>
      </w:r>
      <w:r>
        <w:rPr>
          <w:rStyle w:val="Fotnotsreferens"/>
          <w:rFonts w:ascii="Times New Roman" w:hAnsi="Times New Roman" w:cs="Times New Roman"/>
          <w:iCs/>
          <w:color w:val="auto"/>
          <w:sz w:val="22"/>
          <w:szCs w:val="22"/>
        </w:rPr>
        <w:footnoteReference w:id="8"/>
      </w: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Viktigt att beakta är att zonerna har en rumslig avdelning och samtidigt behåller gården tillgänglig, överblickbar och orienterbar. En väl gestaltad zonering av gården tar hänsyn till rådande förutsättningar och gör att gården upplevs mer rymlig. De olika</w:t>
      </w:r>
      <w:r w:rsidRPr="00C176FE">
        <w:rPr>
          <w:rFonts w:ascii="Times New Roman" w:hAnsi="Times New Roman" w:cs="Times New Roman"/>
          <w:iCs/>
          <w:color w:val="auto"/>
          <w:sz w:val="22"/>
          <w:szCs w:val="22"/>
        </w:rPr>
        <w:t xml:space="preserve"> zonerna skall i ett tidigt skede framgå tydligt i gestaltningen.</w:t>
      </w:r>
    </w:p>
    <w:p w:rsidR="00D81D66" w:rsidRDefault="00D81D66" w:rsidP="00D81D66">
      <w:pPr>
        <w:pStyle w:val="Default"/>
        <w:ind w:left="862" w:right="556"/>
        <w:rPr>
          <w:rFonts w:ascii="Times New Roman" w:hAnsi="Times New Roman" w:cs="Times New Roman"/>
          <w:iCs/>
          <w:strike/>
          <w:noProof/>
          <w:color w:val="auto"/>
          <w:sz w:val="22"/>
          <w:szCs w:val="22"/>
        </w:rPr>
      </w:pPr>
    </w:p>
    <w:p w:rsidR="00D81D66" w:rsidRPr="00C176FE" w:rsidRDefault="004A511D" w:rsidP="00D81D66">
      <w:pPr>
        <w:pStyle w:val="Default"/>
        <w:ind w:left="862" w:right="556"/>
        <w:rPr>
          <w:rFonts w:ascii="Times New Roman" w:hAnsi="Times New Roman" w:cs="Times New Roman"/>
          <w:iCs/>
          <w:strike/>
          <w:color w:val="auto"/>
          <w:sz w:val="22"/>
          <w:szCs w:val="22"/>
        </w:rPr>
      </w:pPr>
      <w:r>
        <w:rPr>
          <w:rFonts w:ascii="Times New Roman" w:hAnsi="Times New Roman" w:cs="Times New Roman"/>
          <w:iCs/>
          <w:noProof/>
          <w:color w:val="auto"/>
          <w:sz w:val="22"/>
          <w:szCs w:val="22"/>
        </w:rPr>
        <w:drawing>
          <wp:inline distT="0" distB="0" distL="0" distR="0">
            <wp:extent cx="5412441" cy="1838733"/>
            <wp:effectExtent l="0" t="0" r="0" b="9525"/>
            <wp:docPr id="1558094272" name="Bildobjekt 155809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2" name="Picture 2"/>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38983" cy="1847750"/>
                    </a:xfrm>
                    <a:prstGeom prst="rect">
                      <a:avLst/>
                    </a:prstGeom>
                    <a:noFill/>
                    <a:ln>
                      <a:noFill/>
                    </a:ln>
                  </pic:spPr>
                </pic:pic>
              </a:graphicData>
            </a:graphic>
          </wp:inline>
        </w:drawing>
      </w:r>
    </w:p>
    <w:p w:rsidR="00D81D66" w:rsidRPr="003C789C" w:rsidRDefault="004A511D" w:rsidP="00D81D66">
      <w:pPr>
        <w:autoSpaceDE w:val="0"/>
        <w:autoSpaceDN w:val="0"/>
        <w:adjustRightInd w:val="0"/>
        <w:spacing w:after="0" w:line="240" w:lineRule="auto"/>
        <w:ind w:firstLine="862"/>
        <w:rPr>
          <w:i/>
          <w:sz w:val="16"/>
          <w:szCs w:val="16"/>
        </w:rPr>
      </w:pPr>
      <w:r>
        <w:rPr>
          <w:i/>
          <w:sz w:val="16"/>
          <w:szCs w:val="16"/>
        </w:rPr>
        <w:t xml:space="preserve">Illustration över boendets zoner, modell från </w:t>
      </w:r>
      <w:r w:rsidRPr="00F23F54">
        <w:rPr>
          <w:iCs/>
          <w:sz w:val="16"/>
          <w:szCs w:val="16"/>
        </w:rPr>
        <w:t>Evidensbaserad design av utemiljö i vårdsammanhang</w:t>
      </w:r>
      <w:r w:rsidRPr="00F23F54">
        <w:rPr>
          <w:i/>
          <w:sz w:val="16"/>
          <w:szCs w:val="16"/>
        </w:rPr>
        <w:t xml:space="preserve"> Anna Bengtsson, SLU Alnarp.</w:t>
      </w:r>
    </w:p>
    <w:p w:rsidR="00D81D66" w:rsidRPr="003C789C" w:rsidRDefault="004A511D" w:rsidP="00D81D66">
      <w:pPr>
        <w:autoSpaceDE w:val="0"/>
        <w:autoSpaceDN w:val="0"/>
        <w:adjustRightInd w:val="0"/>
        <w:spacing w:after="0" w:line="240" w:lineRule="auto"/>
        <w:ind w:firstLine="862"/>
        <w:rPr>
          <w:rFonts w:eastAsiaTheme="minorEastAsia"/>
          <w:i/>
          <w:noProof/>
          <w:sz w:val="16"/>
          <w:szCs w:val="16"/>
          <w:lang w:eastAsia="sv-SE"/>
        </w:rPr>
        <w:sectPr w:rsidR="00D81D66" w:rsidRPr="003C789C" w:rsidSect="001564A8">
          <w:type w:val="continuous"/>
          <w:pgSz w:w="11906" w:h="16838"/>
          <w:pgMar w:top="720" w:right="1276" w:bottom="720" w:left="720" w:header="709" w:footer="709" w:gutter="0"/>
          <w:cols w:space="708"/>
          <w:docGrid w:linePitch="360"/>
        </w:sectPr>
      </w:pPr>
      <w:r w:rsidRPr="003C789C">
        <w:rPr>
          <w:i/>
          <w:sz w:val="16"/>
          <w:szCs w:val="16"/>
        </w:rPr>
        <w:t xml:space="preserve">Freja Elmsjö, </w:t>
      </w:r>
      <w:r w:rsidR="00BA16D2">
        <w:rPr>
          <w:i/>
          <w:sz w:val="16"/>
          <w:szCs w:val="16"/>
        </w:rPr>
        <w:t>Stadsfastighetsförvaltningen</w:t>
      </w:r>
    </w:p>
    <w:p w:rsidR="00D81D66" w:rsidRPr="00C176FE" w:rsidRDefault="00D81D66" w:rsidP="00D81D66">
      <w:pPr>
        <w:pStyle w:val="Default"/>
        <w:ind w:right="556"/>
        <w:rPr>
          <w:rFonts w:ascii="Times New Roman" w:hAnsi="Times New Roman" w:cs="Times New Roman"/>
          <w:i/>
          <w:color w:val="auto"/>
          <w:sz w:val="22"/>
          <w:szCs w:val="22"/>
        </w:rPr>
      </w:pP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4A511D" w:rsidP="00D81D66">
      <w:pPr>
        <w:pStyle w:val="Default"/>
        <w:ind w:right="556" w:firstLine="862"/>
        <w:rPr>
          <w:rFonts w:ascii="Times New Roman" w:hAnsi="Times New Roman" w:cs="Times New Roman"/>
          <w:b/>
          <w:bCs/>
          <w:iCs/>
          <w:color w:val="auto"/>
          <w:sz w:val="22"/>
          <w:szCs w:val="22"/>
          <w:u w:val="single"/>
        </w:rPr>
      </w:pPr>
      <w:r w:rsidRPr="00C176FE">
        <w:rPr>
          <w:rFonts w:ascii="Times New Roman" w:hAnsi="Times New Roman" w:cs="Times New Roman"/>
          <w:b/>
          <w:bCs/>
          <w:iCs/>
          <w:color w:val="auto"/>
          <w:sz w:val="22"/>
          <w:szCs w:val="22"/>
        </w:rPr>
        <w:t>Zon 1 - Kontakt med utemiljön inifrån byggnaden</w:t>
      </w:r>
    </w:p>
    <w:p w:rsidR="00D81D66" w:rsidRPr="00C176FE" w:rsidRDefault="004A511D" w:rsidP="00D81D66">
      <w:pPr>
        <w:pStyle w:val="Default"/>
        <w:ind w:left="862" w:right="283"/>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Kontakt med utemiljön inifrån byggnaden, exempelvis genom anpassade fönster.</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Möjligheten att uppleva dagsljus och möjligheten till utsikt mot miljöer med naturinslag inifrån byg</w:t>
      </w:r>
      <w:r w:rsidRPr="00C176FE">
        <w:rPr>
          <w:rFonts w:ascii="Times New Roman" w:hAnsi="Times New Roman" w:cs="Times New Roman"/>
          <w:iCs/>
          <w:color w:val="auto"/>
          <w:sz w:val="22"/>
          <w:szCs w:val="22"/>
        </w:rPr>
        <w:t xml:space="preserve">gnaden hänger samman med design och planering av såväl byggnader som utemiljöer och visar därmed på betydelsen av ett holistiskt grepp på boendemiljön som knyter samman byggnadsarkitektur och landskapsarkitektur.  </w:t>
      </w:r>
    </w:p>
    <w:p w:rsidR="00D81D66" w:rsidRDefault="00D81D66" w:rsidP="00D81D66">
      <w:pPr>
        <w:pStyle w:val="Default"/>
        <w:ind w:right="556"/>
        <w:rPr>
          <w:rFonts w:ascii="Times New Roman" w:hAnsi="Times New Roman" w:cs="Times New Roman"/>
          <w:iCs/>
          <w:color w:val="auto"/>
          <w:sz w:val="22"/>
          <w:szCs w:val="22"/>
          <w:highlight w:val="yellow"/>
        </w:rPr>
      </w:pPr>
    </w:p>
    <w:p w:rsidR="00D81D66" w:rsidRPr="00C176FE" w:rsidRDefault="00D81D66" w:rsidP="00D81D66">
      <w:pPr>
        <w:pStyle w:val="Default"/>
        <w:ind w:right="556"/>
        <w:rPr>
          <w:rFonts w:ascii="Times New Roman" w:hAnsi="Times New Roman" w:cs="Times New Roman"/>
          <w:iCs/>
          <w:color w:val="auto"/>
          <w:sz w:val="22"/>
          <w:szCs w:val="22"/>
          <w:highlight w:val="yellow"/>
        </w:rPr>
      </w:pPr>
    </w:p>
    <w:p w:rsidR="00D81D66" w:rsidRPr="00C176FE" w:rsidRDefault="004A511D" w:rsidP="00D81D66">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2. Kontakt med utemiljön i </w:t>
      </w:r>
      <w:r w:rsidRPr="00C176FE">
        <w:rPr>
          <w:rFonts w:ascii="Times New Roman" w:hAnsi="Times New Roman" w:cs="Times New Roman"/>
          <w:b/>
          <w:bCs/>
          <w:iCs/>
          <w:color w:val="auto"/>
          <w:sz w:val="22"/>
          <w:szCs w:val="22"/>
        </w:rPr>
        <w:t>övergångszonen mellan inne och ute.</w:t>
      </w:r>
    </w:p>
    <w:p w:rsidR="00D81D66" w:rsidRPr="00C176FE" w:rsidRDefault="004A511D" w:rsidP="00D81D66">
      <w:pPr>
        <w:pStyle w:val="Default"/>
        <w:ind w:right="556" w:firstLine="862"/>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Exempelvis vinterträdgård, balkong, uteplats eller terrass.</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Zonen kan sudda ut gränsen mellan ute och inne och göra det enklare att förstå och använda hela miljön genom att tillgängliggöra den både fysiskt som visuellt.</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Kvaliteter av utemiljö såsom ljus, luft och utsikt kan upplevas samtidigt som boende har tillgång till skydd och bekvämligheter från inomhusmiljön.</w:t>
      </w:r>
    </w:p>
    <w:p w:rsidR="00D81D66" w:rsidRPr="00C176FE" w:rsidRDefault="004A511D" w:rsidP="00D81D66">
      <w:pPr>
        <w:pStyle w:val="Default"/>
        <w:ind w:left="862" w:right="556"/>
        <w:rPr>
          <w:rFonts w:ascii="Times New Roman" w:hAnsi="Times New Roman" w:cs="Times New Roman"/>
          <w:iCs/>
          <w:color w:val="auto"/>
          <w:sz w:val="22"/>
          <w:szCs w:val="22"/>
        </w:rPr>
      </w:pPr>
      <w:r w:rsidRPr="00333FF0">
        <w:rPr>
          <w:rFonts w:ascii="Times New Roman" w:hAnsi="Times New Roman" w:cs="Times New Roman"/>
          <w:iCs/>
          <w:color w:val="auto"/>
          <w:sz w:val="22"/>
          <w:szCs w:val="22"/>
        </w:rPr>
        <w:t>Denna zon präglas ofta även av lugna aktiviteter i en miljö där man känner sig trygg och kan vara närmast by</w:t>
      </w:r>
      <w:r w:rsidRPr="00333FF0">
        <w:rPr>
          <w:rFonts w:ascii="Times New Roman" w:hAnsi="Times New Roman" w:cs="Times New Roman"/>
          <w:iCs/>
          <w:color w:val="auto"/>
          <w:sz w:val="22"/>
          <w:szCs w:val="22"/>
        </w:rPr>
        <w:t>ggnaden, men man bör även anlägga skapande och lugna områden i zon 3.</w:t>
      </w:r>
    </w:p>
    <w:p w:rsidR="00D81D66" w:rsidRDefault="00D81D66" w:rsidP="00D81D66">
      <w:pPr>
        <w:pStyle w:val="Default"/>
        <w:ind w:right="556"/>
        <w:rPr>
          <w:rFonts w:ascii="Times New Roman" w:hAnsi="Times New Roman" w:cs="Times New Roman"/>
          <w:iCs/>
          <w:color w:val="auto"/>
          <w:sz w:val="22"/>
          <w:szCs w:val="22"/>
        </w:rPr>
      </w:pPr>
    </w:p>
    <w:p w:rsidR="00D81D66" w:rsidRPr="00C176FE" w:rsidRDefault="00D81D66" w:rsidP="00D81D66">
      <w:pPr>
        <w:pStyle w:val="Default"/>
        <w:ind w:right="556"/>
        <w:rPr>
          <w:rFonts w:ascii="Times New Roman" w:hAnsi="Times New Roman" w:cs="Times New Roman"/>
          <w:iCs/>
          <w:color w:val="auto"/>
          <w:sz w:val="22"/>
          <w:szCs w:val="22"/>
        </w:rPr>
      </w:pPr>
    </w:p>
    <w:p w:rsidR="00D81D66" w:rsidRPr="00C176FE" w:rsidRDefault="004A511D" w:rsidP="00D81D66">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3 - </w:t>
      </w:r>
      <w:r w:rsidRPr="008A403D">
        <w:rPr>
          <w:rFonts w:ascii="Times New Roman" w:hAnsi="Times New Roman" w:cs="Times New Roman"/>
          <w:b/>
          <w:bCs/>
          <w:iCs/>
          <w:color w:val="auto"/>
          <w:sz w:val="22"/>
          <w:szCs w:val="22"/>
        </w:rPr>
        <w:t>Trädgård i anslutning</w:t>
      </w:r>
      <w:r w:rsidRPr="00C176FE">
        <w:rPr>
          <w:rFonts w:ascii="Times New Roman" w:hAnsi="Times New Roman" w:cs="Times New Roman"/>
          <w:b/>
          <w:bCs/>
          <w:iCs/>
          <w:color w:val="auto"/>
          <w:sz w:val="22"/>
          <w:szCs w:val="22"/>
        </w:rPr>
        <w:t xml:space="preserve"> till byggnaden</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Trädgård i direkt anslutning till byggnaden. Det ska finnas gott om växter och träd där de boende kan få känslan av vild natur. Befintliga </w:t>
      </w:r>
      <w:r w:rsidRPr="00C176FE">
        <w:rPr>
          <w:rFonts w:ascii="Times New Roman" w:hAnsi="Times New Roman" w:cs="Times New Roman"/>
          <w:iCs/>
          <w:color w:val="auto"/>
          <w:sz w:val="22"/>
          <w:szCs w:val="22"/>
        </w:rPr>
        <w:t>vildvuxna partier av gården görs med fördel tillgängliga och en plats skapas där de boende kan få uppleva grönska på nära håll.</w:t>
      </w:r>
    </w:p>
    <w:p w:rsidR="00D81D66" w:rsidRDefault="00D81D66" w:rsidP="00D81D66">
      <w:pPr>
        <w:pStyle w:val="Default"/>
        <w:ind w:left="862" w:right="556"/>
        <w:rPr>
          <w:rFonts w:ascii="Times New Roman" w:hAnsi="Times New Roman" w:cs="Times New Roman"/>
          <w:i/>
          <w:color w:val="auto"/>
          <w:sz w:val="22"/>
          <w:szCs w:val="22"/>
        </w:rPr>
      </w:pPr>
    </w:p>
    <w:p w:rsidR="00D81D66" w:rsidRPr="00C176FE" w:rsidRDefault="00D81D66" w:rsidP="00D81D66">
      <w:pPr>
        <w:pStyle w:val="Default"/>
        <w:ind w:left="862" w:right="556"/>
        <w:rPr>
          <w:rFonts w:ascii="Times New Roman" w:hAnsi="Times New Roman" w:cs="Times New Roman"/>
          <w:i/>
          <w:color w:val="auto"/>
          <w:sz w:val="22"/>
          <w:szCs w:val="22"/>
        </w:rPr>
      </w:pPr>
    </w:p>
    <w:p w:rsidR="00D81D66" w:rsidRPr="00C176FE" w:rsidRDefault="004A511D" w:rsidP="00D81D66">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Zon 4 - Kontakt med omgivningen utanför</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Kontakt med den yttre omgivningen, d.v.s. utanför byggnaden och dess </w:t>
      </w:r>
      <w:r w:rsidRPr="00C176FE">
        <w:rPr>
          <w:rFonts w:ascii="Times New Roman" w:hAnsi="Times New Roman" w:cs="Times New Roman"/>
          <w:iCs/>
          <w:color w:val="auto"/>
          <w:sz w:val="22"/>
          <w:szCs w:val="22"/>
        </w:rPr>
        <w:t>tillhörande närmiljö.</w:t>
      </w:r>
    </w:p>
    <w:p w:rsidR="00D81D66"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Befintlig forskning visar vidare på betydelsen av kontakten med omgivningen utanför bostadens närområde. Det handlar dels om hur besökaren närmar sig och kommer till </w:t>
      </w:r>
      <w:r>
        <w:rPr>
          <w:rFonts w:ascii="Times New Roman" w:hAnsi="Times New Roman" w:cs="Times New Roman"/>
          <w:iCs/>
          <w:color w:val="auto"/>
          <w:sz w:val="22"/>
          <w:szCs w:val="22"/>
        </w:rPr>
        <w:t>boendet</w:t>
      </w:r>
      <w:r w:rsidRPr="00C176FE">
        <w:rPr>
          <w:rFonts w:ascii="Times New Roman" w:hAnsi="Times New Roman" w:cs="Times New Roman"/>
          <w:iCs/>
          <w:color w:val="auto"/>
          <w:sz w:val="22"/>
          <w:szCs w:val="22"/>
        </w:rPr>
        <w:t xml:space="preserve"> men det handlar också om hur </w:t>
      </w:r>
      <w:r>
        <w:rPr>
          <w:rFonts w:ascii="Times New Roman" w:hAnsi="Times New Roman" w:cs="Times New Roman"/>
          <w:iCs/>
          <w:color w:val="auto"/>
          <w:sz w:val="22"/>
          <w:szCs w:val="22"/>
        </w:rPr>
        <w:t>de boende</w:t>
      </w:r>
      <w:r w:rsidRPr="00C176FE">
        <w:rPr>
          <w:rFonts w:ascii="Times New Roman" w:hAnsi="Times New Roman" w:cs="Times New Roman"/>
          <w:iCs/>
          <w:color w:val="auto"/>
          <w:sz w:val="22"/>
          <w:szCs w:val="22"/>
        </w:rPr>
        <w:t xml:space="preserve"> förhåller sig till de</w:t>
      </w:r>
      <w:r w:rsidRPr="00C176FE">
        <w:rPr>
          <w:rFonts w:ascii="Times New Roman" w:hAnsi="Times New Roman" w:cs="Times New Roman"/>
          <w:iCs/>
          <w:color w:val="auto"/>
          <w:sz w:val="22"/>
          <w:szCs w:val="22"/>
        </w:rPr>
        <w:t xml:space="preserve"> publika ytor som finns omkring. </w:t>
      </w:r>
    </w:p>
    <w:p w:rsidR="00D81D66" w:rsidRPr="00C176FE"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För en del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viktigt att ha kontakt med omgivningen i zon 4 och för andra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i stället viktigt att stänga av kontakten med omgivningen. Dels finns det personer med ett stort behov av ko</w:t>
      </w:r>
      <w:r w:rsidRPr="00C176FE">
        <w:rPr>
          <w:rFonts w:ascii="Times New Roman" w:hAnsi="Times New Roman" w:cs="Times New Roman"/>
          <w:iCs/>
          <w:color w:val="auto"/>
          <w:sz w:val="22"/>
          <w:szCs w:val="22"/>
        </w:rPr>
        <w:t xml:space="preserve">ntakt med omgivande liv, dels finns det personer som inte vill bli sedda av obehöriga. För personer med demenssjukdomar kan det för en del vara frustrerande att </w:t>
      </w:r>
      <w:r w:rsidRPr="00C31571">
        <w:rPr>
          <w:rFonts w:ascii="Times New Roman" w:hAnsi="Times New Roman" w:cs="Times New Roman"/>
          <w:iCs/>
          <w:color w:val="auto"/>
          <w:sz w:val="22"/>
          <w:szCs w:val="22"/>
        </w:rPr>
        <w:t xml:space="preserve">se </w:t>
      </w:r>
      <w:r w:rsidRPr="00C31571">
        <w:rPr>
          <w:rFonts w:ascii="Times New Roman" w:hAnsi="Times New Roman" w:cs="Times New Roman"/>
          <w:iCs/>
        </w:rPr>
        <w:t>omgivningen</w:t>
      </w:r>
      <w:r w:rsidRPr="00C176FE">
        <w:rPr>
          <w:rFonts w:ascii="Times New Roman" w:hAnsi="Times New Roman" w:cs="Times New Roman"/>
          <w:iCs/>
          <w:color w:val="auto"/>
          <w:sz w:val="22"/>
          <w:szCs w:val="22"/>
        </w:rPr>
        <w:t xml:space="preserve"> utan att ha tillträde till den och för andra kan det vara så att en miljö med my</w:t>
      </w:r>
      <w:r w:rsidRPr="00C176FE">
        <w:rPr>
          <w:rFonts w:ascii="Times New Roman" w:hAnsi="Times New Roman" w:cs="Times New Roman"/>
          <w:iCs/>
          <w:color w:val="auto"/>
          <w:sz w:val="22"/>
          <w:szCs w:val="22"/>
        </w:rPr>
        <w:t>cket intryck och händelser är upprörande eftersom det är svårt att förstå och att hantera intrycken.</w:t>
      </w:r>
    </w:p>
    <w:p w:rsidR="00D81D66" w:rsidRDefault="00D81D66" w:rsidP="00D81D66">
      <w:pPr>
        <w:pStyle w:val="Default"/>
        <w:ind w:left="862" w:right="556"/>
        <w:rPr>
          <w:rFonts w:ascii="Times New Roman" w:hAnsi="Times New Roman" w:cs="Times New Roman"/>
          <w:iCs/>
          <w:color w:val="auto"/>
          <w:sz w:val="22"/>
          <w:szCs w:val="22"/>
        </w:rPr>
      </w:pPr>
    </w:p>
    <w:p w:rsidR="00D81D66" w:rsidRPr="00C176FE" w:rsidRDefault="00D81D66" w:rsidP="00D81D66">
      <w:pPr>
        <w:pStyle w:val="Default"/>
        <w:ind w:left="862" w:right="556"/>
        <w:rPr>
          <w:rFonts w:ascii="Times New Roman" w:hAnsi="Times New Roman" w:cs="Times New Roman"/>
          <w:iCs/>
          <w:color w:val="auto"/>
          <w:sz w:val="22"/>
          <w:szCs w:val="22"/>
        </w:rPr>
      </w:pPr>
    </w:p>
    <w:p w:rsidR="00D81D66" w:rsidRPr="00C176FE" w:rsidRDefault="004A511D" w:rsidP="00D81D66">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Zon 0 - Innemiljö med avsaknad av kontakt med utemiljö</w:t>
      </w:r>
    </w:p>
    <w:p w:rsidR="00D81D66" w:rsidRDefault="004A511D" w:rsidP="00D81D66">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Zon 0 kan vara av intresse eftersom den öppnar upp för möjligheten att förstå vad avsaknaden av ko</w:t>
      </w:r>
      <w:r w:rsidRPr="00C176FE">
        <w:rPr>
          <w:rFonts w:ascii="Times New Roman" w:hAnsi="Times New Roman" w:cs="Times New Roman"/>
          <w:iCs/>
          <w:color w:val="auto"/>
          <w:sz w:val="22"/>
          <w:szCs w:val="22"/>
        </w:rPr>
        <w:t>ntakten med utemiljön kan ha för betydelse för brukarna. Dessutom innebär ett tillägg av zonen att alla delar av en vårdmiljö som är relevanta för brukare omfattas.</w:t>
      </w:r>
    </w:p>
    <w:p w:rsidR="00D81D66" w:rsidRDefault="00D81D66" w:rsidP="00D81D66">
      <w:pPr>
        <w:pStyle w:val="Default"/>
        <w:ind w:left="862" w:right="556"/>
        <w:rPr>
          <w:rFonts w:ascii="Times New Roman" w:hAnsi="Times New Roman" w:cs="Times New Roman"/>
          <w:iCs/>
          <w:color w:val="auto"/>
          <w:sz w:val="22"/>
          <w:szCs w:val="22"/>
        </w:rPr>
      </w:pPr>
    </w:p>
    <w:p w:rsidR="00D81D66" w:rsidRDefault="004A511D" w:rsidP="00D81D66">
      <w:pPr>
        <w:pStyle w:val="Default"/>
        <w:ind w:left="862" w:right="556"/>
        <w:rPr>
          <w:rFonts w:ascii="Times New Roman" w:hAnsi="Times New Roman" w:cs="Times New Roman"/>
          <w:iCs/>
          <w:color w:val="auto"/>
          <w:sz w:val="22"/>
          <w:szCs w:val="22"/>
        </w:rPr>
      </w:pPr>
      <w:r>
        <w:rPr>
          <w:rFonts w:ascii="Times New Roman" w:hAnsi="Times New Roman" w:cs="Times New Roman"/>
          <w:b/>
          <w:bCs/>
          <w:iCs/>
          <w:noProof/>
          <w:color w:val="auto"/>
          <w:sz w:val="22"/>
          <w:szCs w:val="22"/>
        </w:rPr>
        <w:drawing>
          <wp:anchor distT="0" distB="0" distL="114300" distR="114300" simplePos="0" relativeHeight="251681792" behindDoc="0" locked="0" layoutInCell="1" allowOverlap="1">
            <wp:simplePos x="0" y="0"/>
            <wp:positionH relativeFrom="column">
              <wp:posOffset>536575</wp:posOffset>
            </wp:positionH>
            <wp:positionV relativeFrom="paragraph">
              <wp:posOffset>87216</wp:posOffset>
            </wp:positionV>
            <wp:extent cx="5220970" cy="3921760"/>
            <wp:effectExtent l="0" t="0" r="0" b="2540"/>
            <wp:wrapNone/>
            <wp:docPr id="1558094273" name="Bildobjekt 155809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3"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20970" cy="392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pStyle w:val="Default"/>
        <w:ind w:left="862" w:right="556"/>
        <w:rPr>
          <w:rFonts w:ascii="Times New Roman" w:hAnsi="Times New Roman" w:cs="Times New Roman"/>
          <w:iCs/>
          <w:color w:val="auto"/>
          <w:sz w:val="22"/>
          <w:szCs w:val="22"/>
        </w:rPr>
      </w:pPr>
    </w:p>
    <w:p w:rsidR="00D81D66" w:rsidRPr="00C176FE" w:rsidRDefault="00D81D66" w:rsidP="00D81D66">
      <w:pPr>
        <w:pStyle w:val="Default"/>
        <w:ind w:left="862" w:right="556"/>
        <w:rPr>
          <w:rFonts w:ascii="Times New Roman" w:hAnsi="Times New Roman" w:cs="Times New Roman"/>
          <w:iCs/>
          <w:color w:val="auto"/>
          <w:sz w:val="22"/>
          <w:szCs w:val="22"/>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Default="00D81D66" w:rsidP="00D81D66">
      <w:pPr>
        <w:autoSpaceDE w:val="0"/>
        <w:autoSpaceDN w:val="0"/>
        <w:adjustRightInd w:val="0"/>
        <w:spacing w:after="0" w:line="240" w:lineRule="auto"/>
        <w:ind w:firstLine="862"/>
        <w:rPr>
          <w:i/>
          <w:sz w:val="16"/>
          <w:szCs w:val="16"/>
        </w:rPr>
      </w:pPr>
    </w:p>
    <w:p w:rsidR="00D81D66" w:rsidRPr="003C789C" w:rsidRDefault="004A511D" w:rsidP="00D81D66">
      <w:pPr>
        <w:autoSpaceDE w:val="0"/>
        <w:autoSpaceDN w:val="0"/>
        <w:adjustRightInd w:val="0"/>
        <w:spacing w:after="0" w:line="240" w:lineRule="auto"/>
        <w:ind w:firstLine="862"/>
        <w:rPr>
          <w:i/>
          <w:sz w:val="16"/>
          <w:szCs w:val="16"/>
        </w:rPr>
      </w:pPr>
      <w:r w:rsidRPr="00F12719">
        <w:rPr>
          <w:i/>
          <w:sz w:val="16"/>
          <w:szCs w:val="16"/>
        </w:rPr>
        <w:t>Järnbrottshus, Göteborg</w:t>
      </w:r>
    </w:p>
    <w:p w:rsidR="00D81D66" w:rsidRPr="003C789C" w:rsidRDefault="004A511D" w:rsidP="00D81D66">
      <w:pPr>
        <w:autoSpaceDE w:val="0"/>
        <w:autoSpaceDN w:val="0"/>
        <w:adjustRightInd w:val="0"/>
        <w:spacing w:after="0" w:line="240" w:lineRule="auto"/>
        <w:ind w:firstLine="862"/>
        <w:rPr>
          <w:rFonts w:eastAsiaTheme="minorEastAsia"/>
          <w:i/>
          <w:noProof/>
          <w:sz w:val="16"/>
          <w:szCs w:val="16"/>
          <w:lang w:eastAsia="sv-SE"/>
        </w:rPr>
        <w:sectPr w:rsidR="00D81D66" w:rsidRPr="003C789C" w:rsidSect="001564A8">
          <w:type w:val="continuous"/>
          <w:pgSz w:w="11906" w:h="16838"/>
          <w:pgMar w:top="720" w:right="1276" w:bottom="720" w:left="720" w:header="709" w:footer="709" w:gutter="0"/>
          <w:cols w:space="708"/>
          <w:docGrid w:linePitch="360"/>
        </w:sectPr>
      </w:pPr>
      <w:r w:rsidRPr="00F12719">
        <w:rPr>
          <w:i/>
          <w:sz w:val="16"/>
          <w:szCs w:val="16"/>
        </w:rPr>
        <w:t xml:space="preserve">Foto: </w:t>
      </w:r>
      <w:r w:rsidR="00BA16D2">
        <w:rPr>
          <w:i/>
          <w:sz w:val="16"/>
          <w:szCs w:val="16"/>
        </w:rPr>
        <w:t>Stadsfastighetsförvaltningen</w:t>
      </w:r>
    </w:p>
    <w:p w:rsidR="00D81D66" w:rsidRDefault="00D81D66" w:rsidP="00D81D66">
      <w:pPr>
        <w:pStyle w:val="Default"/>
        <w:ind w:left="862" w:right="556"/>
        <w:rPr>
          <w:rFonts w:ascii="Times New Roman" w:hAnsi="Times New Roman" w:cs="Times New Roman"/>
          <w:iCs/>
          <w:color w:val="auto"/>
        </w:rPr>
      </w:pPr>
    </w:p>
    <w:p w:rsidR="00D81D66" w:rsidRDefault="00D81D66" w:rsidP="00D81D66">
      <w:pPr>
        <w:pStyle w:val="Default"/>
        <w:ind w:left="862" w:right="556"/>
        <w:rPr>
          <w:rFonts w:ascii="Times New Roman" w:hAnsi="Times New Roman" w:cs="Times New Roman"/>
          <w:iCs/>
          <w:color w:val="auto"/>
        </w:rPr>
      </w:pPr>
    </w:p>
    <w:p w:rsidR="00D81D66" w:rsidRDefault="004A511D" w:rsidP="00D81D66">
      <w:pPr>
        <w:rPr>
          <w:rFonts w:asciiTheme="majorHAnsi" w:eastAsiaTheme="majorEastAsia" w:hAnsiTheme="majorHAnsi" w:cstheme="majorBidi"/>
          <w:bCs/>
          <w:color w:val="365F91" w:themeColor="accent1" w:themeShade="BF"/>
          <w:sz w:val="40"/>
          <w:szCs w:val="40"/>
        </w:rPr>
      </w:pPr>
      <w:r>
        <w:rPr>
          <w:rFonts w:asciiTheme="majorHAnsi" w:eastAsiaTheme="majorEastAsia" w:hAnsiTheme="majorHAnsi" w:cstheme="majorBidi"/>
          <w:bCs/>
          <w:color w:val="365F91" w:themeColor="accent1" w:themeShade="BF"/>
          <w:sz w:val="40"/>
          <w:szCs w:val="40"/>
        </w:rPr>
        <w:br w:type="page"/>
      </w:r>
    </w:p>
    <w:p w:rsidR="00D81D66" w:rsidRPr="00F93EB7" w:rsidRDefault="004A511D" w:rsidP="00D81D66">
      <w:pPr>
        <w:pStyle w:val="Rubrik1"/>
        <w:rPr>
          <w:sz w:val="40"/>
          <w:szCs w:val="40"/>
        </w:rPr>
      </w:pPr>
      <w:bookmarkStart w:id="15" w:name="_Toc256000005"/>
      <w:r w:rsidRPr="00F93EB7">
        <w:rPr>
          <w:sz w:val="40"/>
          <w:szCs w:val="40"/>
        </w:rPr>
        <w:t>Jämlik utemiljö</w:t>
      </w:r>
      <w:bookmarkStart w:id="16" w:name="_Toc535493239"/>
      <w:bookmarkEnd w:id="15"/>
      <w:bookmarkEnd w:id="14"/>
    </w:p>
    <w:p w:rsidR="00D81D66" w:rsidRPr="00F93EB7" w:rsidRDefault="004A511D" w:rsidP="00D81D66">
      <w:pPr>
        <w:pStyle w:val="Rubrik2"/>
        <w:rPr>
          <w:rFonts w:eastAsiaTheme="majorEastAsia"/>
          <w:sz w:val="36"/>
          <w:szCs w:val="36"/>
        </w:rPr>
      </w:pPr>
      <w:bookmarkStart w:id="17" w:name="_Toc256000006"/>
      <w:r w:rsidRPr="00F93EB7">
        <w:rPr>
          <w:rFonts w:eastAsiaTheme="majorEastAsia"/>
          <w:sz w:val="36"/>
          <w:szCs w:val="36"/>
        </w:rPr>
        <w:t>Jämställdhet</w:t>
      </w:r>
      <w:bookmarkEnd w:id="17"/>
      <w:bookmarkEnd w:id="16"/>
    </w:p>
    <w:p w:rsidR="00D81D66" w:rsidRPr="00F93EB7" w:rsidRDefault="004A511D" w:rsidP="00D81D66">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 xml:space="preserve">Utemiljöerna ska skapa förutsättningar för att alla boende få likvärdiga möjligheter till utvidgade perspektiv och val utan att begränsas av stereotypa könsmönster. För att främja </w:t>
      </w:r>
      <w:r w:rsidRPr="00F93EB7">
        <w:rPr>
          <w:rStyle w:val="Diskretbetoning"/>
          <w:rFonts w:ascii="Times New Roman" w:hAnsi="Times New Roman" w:cs="Times New Roman"/>
          <w:bCs/>
          <w:i w:val="0"/>
          <w:color w:val="auto"/>
        </w:rPr>
        <w:t>jämställdhet i utemiljön krävs att perspektivet inkluderas i planering, utformning och förvaltning</w:t>
      </w:r>
      <w:r>
        <w:rPr>
          <w:rStyle w:val="Fotnotsreferens"/>
          <w:rFonts w:ascii="Times New Roman" w:hAnsi="Times New Roman" w:cs="Times New Roman"/>
          <w:bCs/>
          <w:iCs/>
        </w:rPr>
        <w:footnoteReference w:id="9"/>
      </w:r>
      <w:r w:rsidRPr="00F93EB7">
        <w:rPr>
          <w:rStyle w:val="Diskretbetoning"/>
          <w:rFonts w:ascii="Times New Roman" w:hAnsi="Times New Roman" w:cs="Times New Roman"/>
          <w:bCs/>
          <w:i w:val="0"/>
          <w:color w:val="auto"/>
        </w:rPr>
        <w:t>. Jämställda utemiljöer kännetecknas av att de är gröna, multifunktionella och har ett varierat innehåll</w:t>
      </w:r>
      <w:r>
        <w:rPr>
          <w:rStyle w:val="Fotnotsreferens"/>
          <w:rFonts w:ascii="Times New Roman" w:hAnsi="Times New Roman" w:cs="Times New Roman"/>
          <w:bCs/>
          <w:iCs/>
        </w:rPr>
        <w:footnoteReference w:id="10"/>
      </w:r>
      <w:r w:rsidRPr="00F93EB7">
        <w:rPr>
          <w:rStyle w:val="Diskretbetoning"/>
          <w:rFonts w:ascii="Times New Roman" w:hAnsi="Times New Roman" w:cs="Times New Roman"/>
          <w:bCs/>
          <w:i w:val="0"/>
          <w:color w:val="auto"/>
        </w:rPr>
        <w:t>. Utemiljön bör också präglas av god orienterbarhe</w:t>
      </w:r>
      <w:r w:rsidRPr="00F93EB7">
        <w:rPr>
          <w:rStyle w:val="Diskretbetoning"/>
          <w:rFonts w:ascii="Times New Roman" w:hAnsi="Times New Roman" w:cs="Times New Roman"/>
          <w:bCs/>
          <w:i w:val="0"/>
          <w:color w:val="auto"/>
        </w:rPr>
        <w:t>t och tillgänglighet.</w:t>
      </w:r>
    </w:p>
    <w:p w:rsidR="00D81D66" w:rsidRPr="00B82F24" w:rsidRDefault="00D81D66" w:rsidP="00D81D66">
      <w:pPr>
        <w:rPr>
          <w:rStyle w:val="Diskretbetoning"/>
          <w:i w:val="0"/>
          <w:iCs w:val="0"/>
          <w:color w:val="8064A2" w:themeColor="accent4"/>
        </w:rPr>
      </w:pPr>
    </w:p>
    <w:p w:rsidR="00D81D66" w:rsidRPr="00B97318" w:rsidRDefault="004A511D" w:rsidP="00D81D66">
      <w:pPr>
        <w:pStyle w:val="Rubrik3"/>
        <w:ind w:left="710"/>
        <w:rPr>
          <w:rStyle w:val="Diskretbetoning"/>
          <w:rFonts w:ascii="Times New Roman" w:hAnsi="Times New Roman" w:cs="Times New Roman"/>
          <w:i w:val="0"/>
          <w:iCs w:val="0"/>
          <w:color w:val="auto"/>
        </w:rPr>
      </w:pPr>
      <w:bookmarkStart w:id="18" w:name="_Toc256000007"/>
      <w:bookmarkStart w:id="19" w:name="_Toc535493240"/>
      <w:r w:rsidRPr="00B97318">
        <w:rPr>
          <w:rStyle w:val="Diskretbetoning"/>
          <w:rFonts w:ascii="Times New Roman" w:hAnsi="Times New Roman" w:cs="Times New Roman"/>
          <w:i w:val="0"/>
          <w:iCs w:val="0"/>
          <w:color w:val="auto"/>
        </w:rPr>
        <w:t>Stödjande miljöer</w:t>
      </w:r>
      <w:bookmarkEnd w:id="18"/>
      <w:r w:rsidRPr="00B97318">
        <w:rPr>
          <w:rStyle w:val="Diskretbetoning"/>
          <w:rFonts w:ascii="Times New Roman" w:hAnsi="Times New Roman" w:cs="Times New Roman"/>
          <w:i w:val="0"/>
          <w:iCs w:val="0"/>
          <w:color w:val="auto"/>
        </w:rPr>
        <w:t xml:space="preserve"> </w:t>
      </w:r>
    </w:p>
    <w:p w:rsidR="00D81D66" w:rsidRPr="00B97318" w:rsidRDefault="00D81D66" w:rsidP="00D81D66"/>
    <w:p w:rsidR="00D81D66" w:rsidRPr="00C176FE" w:rsidRDefault="004A511D" w:rsidP="00D81D66">
      <w:pPr>
        <w:ind w:left="710"/>
        <w:rPr>
          <w:rStyle w:val="Diskretbetoning"/>
          <w:rFonts w:ascii="Times New Roman" w:hAnsi="Times New Roman" w:cs="Times New Roman"/>
          <w:bCs/>
          <w:i w:val="0"/>
          <w:iCs w:val="0"/>
          <w:color w:val="auto"/>
        </w:rPr>
      </w:pPr>
      <w:r w:rsidRPr="00B97318">
        <w:rPr>
          <w:rStyle w:val="Diskretbetoning"/>
          <w:rFonts w:ascii="Times New Roman" w:hAnsi="Times New Roman" w:cs="Times New Roman"/>
          <w:bCs/>
          <w:i w:val="0"/>
          <w:iCs w:val="0"/>
          <w:color w:val="auto"/>
        </w:rPr>
        <w:t>Behovspyramiden i teorin om stödjande miljöer utgör en grundläggande modell i projekten. Teorin beskriver hur en persons behov av den fysiska och sociala omgivningen hänger samman med personens behov och känslighe</w:t>
      </w:r>
      <w:r w:rsidRPr="00B97318">
        <w:rPr>
          <w:rStyle w:val="Diskretbetoning"/>
          <w:rFonts w:ascii="Times New Roman" w:hAnsi="Times New Roman" w:cs="Times New Roman"/>
          <w:bCs/>
          <w:i w:val="0"/>
          <w:iCs w:val="0"/>
          <w:color w:val="auto"/>
        </w:rPr>
        <w:t>t för stimulans. Längst ned i pyramiden söker sig den som behöver vara för sig själv och söker lugn och kravlösa intryck i naturmiljöer. En person i toppen av pyramiden söker sig till miljöer med fler människor och vill gärna dela sina upplevelser med andr</w:t>
      </w:r>
      <w:r w:rsidRPr="00B97318">
        <w:rPr>
          <w:rStyle w:val="Diskretbetoning"/>
          <w:rFonts w:ascii="Times New Roman" w:hAnsi="Times New Roman" w:cs="Times New Roman"/>
          <w:bCs/>
          <w:i w:val="0"/>
          <w:iCs w:val="0"/>
          <w:color w:val="auto"/>
        </w:rPr>
        <w:t>a. Den successiva övergången mellan basen och toppen av pyramiden kännetecknas av två steg där personen först deltar känslomässigt men från distans och i nästa steg deltar aktivt i aktiviteter och sociala sammanhang.</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1"/>
      </w:r>
      <w:r w:rsidRPr="00B97318">
        <w:rPr>
          <w:rStyle w:val="Diskretbetoning"/>
          <w:rFonts w:ascii="Times New Roman" w:hAnsi="Times New Roman" w:cs="Times New Roman"/>
          <w:bCs/>
          <w:i w:val="0"/>
          <w:color w:val="auto"/>
          <w:sz w:val="24"/>
          <w:szCs w:val="24"/>
        </w:rPr>
        <w:t>.</w:t>
      </w:r>
      <w:r w:rsidRPr="00B97318">
        <w:rPr>
          <w:rStyle w:val="Diskretbetoning"/>
          <w:rFonts w:ascii="Times New Roman" w:hAnsi="Times New Roman" w:cs="Times New Roman"/>
          <w:bCs/>
          <w:i w:val="0"/>
          <w:iCs w:val="0"/>
          <w:color w:val="auto"/>
        </w:rPr>
        <w:t xml:space="preserve"> </w:t>
      </w:r>
    </w:p>
    <w:p w:rsidR="00D81D66" w:rsidRDefault="004A511D" w:rsidP="00D81D66">
      <w:pPr>
        <w:ind w:left="710"/>
      </w:pPr>
      <w:r w:rsidRPr="000F20D3">
        <w:rPr>
          <w:noProof/>
        </w:rPr>
        <w:drawing>
          <wp:inline distT="0" distB="0" distL="0" distR="0">
            <wp:extent cx="4838700" cy="3101731"/>
            <wp:effectExtent l="0" t="0" r="0" b="381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0"/>
                    <a:stretch>
                      <a:fillRect/>
                    </a:stretch>
                  </pic:blipFill>
                  <pic:spPr>
                    <a:xfrm>
                      <a:off x="0" y="0"/>
                      <a:ext cx="4852843" cy="3110797"/>
                    </a:xfrm>
                    <a:prstGeom prst="rect">
                      <a:avLst/>
                    </a:prstGeom>
                  </pic:spPr>
                </pic:pic>
              </a:graphicData>
            </a:graphic>
          </wp:inline>
        </w:drawing>
      </w:r>
    </w:p>
    <w:p w:rsidR="00D81D66" w:rsidRDefault="00D81D66" w:rsidP="00D81D66"/>
    <w:p w:rsidR="00D81D66" w:rsidRPr="00F93EB7" w:rsidRDefault="004A511D" w:rsidP="00D81D66">
      <w:pPr>
        <w:pStyle w:val="Rubrik2"/>
        <w:rPr>
          <w:rFonts w:eastAsiaTheme="majorEastAsia"/>
          <w:sz w:val="36"/>
          <w:szCs w:val="36"/>
        </w:rPr>
      </w:pPr>
      <w:r>
        <w:rPr>
          <w:rFonts w:eastAsiaTheme="majorEastAsia"/>
          <w:sz w:val="36"/>
          <w:szCs w:val="36"/>
        </w:rPr>
        <w:br w:type="page"/>
      </w:r>
      <w:bookmarkStart w:id="20" w:name="_Toc256000008"/>
      <w:r w:rsidRPr="00F93EB7">
        <w:rPr>
          <w:rFonts w:eastAsiaTheme="majorEastAsia"/>
          <w:sz w:val="36"/>
          <w:szCs w:val="36"/>
        </w:rPr>
        <w:t>Tillgänglighet</w:t>
      </w:r>
      <w:bookmarkEnd w:id="20"/>
      <w:bookmarkEnd w:id="19"/>
    </w:p>
    <w:p w:rsidR="00D81D66" w:rsidRDefault="00D81D66" w:rsidP="00D81D66">
      <w:pPr>
        <w:rPr>
          <w:rFonts w:ascii="Times New Roman" w:hAnsi="Times New Roman" w:cs="Times New Roman"/>
        </w:rPr>
      </w:pPr>
    </w:p>
    <w:p w:rsidR="00D81D66" w:rsidRPr="00B97318" w:rsidRDefault="004A511D" w:rsidP="00D81D66">
      <w:pPr>
        <w:rPr>
          <w:rFonts w:ascii="Times New Roman" w:hAnsi="Times New Roman" w:cs="Times New Roman"/>
        </w:rPr>
      </w:pPr>
      <w:r w:rsidRPr="00B97318">
        <w:rPr>
          <w:rFonts w:ascii="Times New Roman" w:hAnsi="Times New Roman" w:cs="Times New Roman"/>
        </w:rPr>
        <w:t xml:space="preserve">Funktionsnedsättning är en nedsättning av den enskildes fysiska, psykiska eller intellektuella funktionsförmåga. Med funktionshinder avses de begränsning som en funktionsnedsättning innebär för en person i relation till omgivningen, till exempel brister i </w:t>
      </w:r>
      <w:r w:rsidRPr="00B97318">
        <w:rPr>
          <w:rFonts w:ascii="Times New Roman" w:hAnsi="Times New Roman" w:cs="Times New Roman"/>
        </w:rPr>
        <w:t>miljö, tillgänglighet, personella resurser, kompetens hos ledare och tidpunkt för fritidsaktiviteten.</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2"/>
      </w:r>
      <w:r w:rsidRPr="00B97318">
        <w:rPr>
          <w:rStyle w:val="Diskretbetoning"/>
          <w:rFonts w:ascii="Times New Roman" w:hAnsi="Times New Roman" w:cs="Times New Roman"/>
          <w:bCs/>
          <w:i w:val="0"/>
          <w:color w:val="auto"/>
          <w:sz w:val="24"/>
          <w:szCs w:val="24"/>
        </w:rPr>
        <w:t>.</w:t>
      </w:r>
      <w:r w:rsidRPr="00B97318">
        <w:rPr>
          <w:rFonts w:ascii="Times New Roman" w:hAnsi="Times New Roman" w:cs="Times New Roman"/>
        </w:rPr>
        <w:t xml:space="preserve"> </w:t>
      </w:r>
    </w:p>
    <w:p w:rsidR="00D81D66" w:rsidRDefault="004A511D" w:rsidP="00D81D66">
      <w:pPr>
        <w:autoSpaceDE w:val="0"/>
        <w:autoSpaceDN w:val="0"/>
        <w:rPr>
          <w:rFonts w:ascii="Times New Roman" w:hAnsi="Times New Roman" w:cs="Times New Roman"/>
        </w:rPr>
      </w:pPr>
      <w:r w:rsidRPr="00B97318">
        <w:rPr>
          <w:rFonts w:ascii="Times New Roman" w:hAnsi="Times New Roman" w:cs="Times New Roman"/>
        </w:rPr>
        <w:t>Personer med funktionsnedsättning ska ges möjligheter till socialt sam</w:t>
      </w:r>
      <w:r w:rsidRPr="00B97318">
        <w:rPr>
          <w:rFonts w:ascii="Times New Roman" w:hAnsi="Times New Roman" w:cs="Times New Roman"/>
        </w:rPr>
        <w:softHyphen/>
        <w:t xml:space="preserve">spel, pedagogiska och fysiska aktiviteter. Utemiljöerna på </w:t>
      </w:r>
      <w:r w:rsidR="00BA16D2">
        <w:rPr>
          <w:rFonts w:ascii="Times New Roman" w:hAnsi="Times New Roman" w:cs="Times New Roman"/>
        </w:rPr>
        <w:t>Stadsfastighetsförvaltningen</w:t>
      </w:r>
      <w:r w:rsidRPr="00B97318">
        <w:rPr>
          <w:rFonts w:ascii="Times New Roman" w:hAnsi="Times New Roman" w:cs="Times New Roman"/>
        </w:rPr>
        <w:t>s boenden ska möjliggöra att för personer med funktionsnedsättningar</w:t>
      </w:r>
      <w:r>
        <w:rPr>
          <w:rFonts w:ascii="Times New Roman" w:hAnsi="Times New Roman" w:cs="Times New Roman"/>
        </w:rPr>
        <w:t xml:space="preserve">, </w:t>
      </w:r>
      <w:r w:rsidRPr="00B97318">
        <w:rPr>
          <w:rFonts w:ascii="Times New Roman" w:hAnsi="Times New Roman" w:cs="Times New Roman"/>
        </w:rPr>
        <w:t xml:space="preserve">vid behov, </w:t>
      </w:r>
      <w:r>
        <w:rPr>
          <w:rFonts w:ascii="Times New Roman" w:hAnsi="Times New Roman" w:cs="Times New Roman"/>
        </w:rPr>
        <w:t xml:space="preserve">kunna </w:t>
      </w:r>
      <w:r w:rsidRPr="00B97318">
        <w:rPr>
          <w:rFonts w:ascii="Times New Roman" w:hAnsi="Times New Roman" w:cs="Times New Roman"/>
        </w:rPr>
        <w:t>vara delaktiga i umgänge och aktivitet på gården och kunna ta sig fram till gårdens samtliga zoner. Inom varje zon eftersträvas att minst en miljö eller aktivit</w:t>
      </w:r>
      <w:r w:rsidRPr="00B97318">
        <w:rPr>
          <w:rFonts w:ascii="Times New Roman" w:hAnsi="Times New Roman" w:cs="Times New Roman"/>
        </w:rPr>
        <w:t>et har genomtänkt utformning och är tillgänglig för de boende att</w:t>
      </w:r>
      <w:r w:rsidRPr="00F93EB7">
        <w:rPr>
          <w:rFonts w:ascii="Times New Roman" w:hAnsi="Times New Roman" w:cs="Times New Roman"/>
        </w:rPr>
        <w:t xml:space="preserve"> nyttja tillsammans oavsett funktionsnedsättning. Med genomtänkt färgsättning, utformning, placering och markunderlag blir platserna inkluderande i</w:t>
      </w:r>
      <w:r>
        <w:rPr>
          <w:rFonts w:ascii="Times New Roman" w:hAnsi="Times New Roman" w:cs="Times New Roman"/>
        </w:rPr>
        <w:t xml:space="preserve"> </w:t>
      </w:r>
      <w:r w:rsidRPr="00F93EB7">
        <w:rPr>
          <w:rFonts w:ascii="Times New Roman" w:hAnsi="Times New Roman" w:cs="Times New Roman"/>
        </w:rPr>
        <w:t>stället för ett hinder för delaktighet</w:t>
      </w:r>
      <w:r>
        <w:rPr>
          <w:rFonts w:ascii="Times New Roman" w:hAnsi="Times New Roman" w:cs="Times New Roman"/>
        </w:rPr>
        <w:t>.</w:t>
      </w:r>
    </w:p>
    <w:p w:rsidR="00D81D66" w:rsidRPr="00F93EB7" w:rsidRDefault="00D81D66" w:rsidP="00D81D66">
      <w:pPr>
        <w:autoSpaceDE w:val="0"/>
        <w:autoSpaceDN w:val="0"/>
        <w:rPr>
          <w:rFonts w:ascii="Times New Roman" w:hAnsi="Times New Roman" w:cs="Times New Roman"/>
        </w:rPr>
      </w:pPr>
    </w:p>
    <w:p w:rsidR="00D81D66" w:rsidRPr="00AC6DA5" w:rsidRDefault="004A511D" w:rsidP="00D81D66">
      <w:pPr>
        <w:pBdr>
          <w:top w:val="single" w:sz="4" w:space="1" w:color="auto"/>
          <w:left w:val="single" w:sz="4" w:space="4" w:color="auto"/>
          <w:bottom w:val="single" w:sz="4" w:space="1" w:color="auto"/>
          <w:right w:val="single" w:sz="4" w:space="4" w:color="auto"/>
        </w:pBdr>
        <w:ind w:left="142"/>
        <w:rPr>
          <w:rFonts w:ascii="Times New Roman" w:hAnsi="Times New Roman" w:cs="Times New Roman"/>
          <w:sz w:val="24"/>
          <w:szCs w:val="24"/>
        </w:rPr>
      </w:pPr>
      <w:r w:rsidRPr="00AC6DA5">
        <w:rPr>
          <w:rFonts w:ascii="Times New Roman" w:hAnsi="Times New Roman" w:cs="Times New Roman"/>
          <w:sz w:val="24"/>
          <w:szCs w:val="24"/>
        </w:rPr>
        <w:t>Kraven i Plan- och bygglagen (PBL), plan- och byggförordningen (PBF) och Boverkets byggregler (BBR) är samhällets minimikrav på ny- och ombyggnationer av byggnadsverk, byggprodukter, tomter och allmänna platser när det gäller tillgänglighet och användbarhe</w:t>
      </w:r>
      <w:r w:rsidRPr="00AC6DA5">
        <w:rPr>
          <w:rFonts w:ascii="Times New Roman" w:hAnsi="Times New Roman" w:cs="Times New Roman"/>
          <w:sz w:val="24"/>
          <w:szCs w:val="24"/>
        </w:rPr>
        <w:t xml:space="preserve">t. </w:t>
      </w:r>
    </w:p>
    <w:p w:rsidR="00D81D66" w:rsidRPr="00AC6DA5" w:rsidRDefault="004A511D" w:rsidP="00D81D66">
      <w:pPr>
        <w:pBdr>
          <w:top w:val="single" w:sz="4" w:space="1" w:color="auto"/>
          <w:left w:val="single" w:sz="4" w:space="4" w:color="auto"/>
          <w:bottom w:val="single" w:sz="4" w:space="1" w:color="auto"/>
          <w:right w:val="single" w:sz="4" w:space="4" w:color="auto"/>
        </w:pBdr>
        <w:ind w:left="142"/>
        <w:rPr>
          <w:rFonts w:ascii="Times New Roman" w:hAnsi="Times New Roman" w:cs="Times New Roman"/>
          <w:i/>
          <w:iCs/>
          <w:sz w:val="24"/>
          <w:szCs w:val="24"/>
        </w:rPr>
      </w:pPr>
      <w:r w:rsidRPr="00AC6DA5">
        <w:rPr>
          <w:rFonts w:ascii="Times New Roman" w:hAnsi="Times New Roman" w:cs="Times New Roman"/>
          <w:sz w:val="24"/>
          <w:szCs w:val="24"/>
        </w:rPr>
        <w:t xml:space="preserve">Utöver minimikraven finns högre krav på tillgänglighet och användbarhet utifrån </w:t>
      </w:r>
      <w:r w:rsidRPr="00AC6DA5">
        <w:rPr>
          <w:rStyle w:val="Diskretbetoning"/>
          <w:rFonts w:ascii="Times New Roman" w:hAnsi="Times New Roman" w:cs="Times New Roman"/>
          <w:bCs/>
          <w:i w:val="0"/>
          <w:color w:val="auto"/>
          <w:sz w:val="24"/>
          <w:szCs w:val="24"/>
        </w:rPr>
        <w:t>Boverkets Författningssamling HIN och ALM</w:t>
      </w:r>
      <w:r w:rsidRPr="00AC6DA5">
        <w:rPr>
          <w:rStyle w:val="Diskretbetoning"/>
          <w:rFonts w:ascii="Times New Roman" w:hAnsi="Times New Roman" w:cs="Times New Roman"/>
          <w:bCs/>
          <w:i w:val="0"/>
          <w:color w:val="FF0000"/>
          <w:sz w:val="24"/>
          <w:szCs w:val="24"/>
        </w:rPr>
        <w:t xml:space="preserve"> </w:t>
      </w:r>
      <w:r w:rsidRPr="00AC6DA5">
        <w:rPr>
          <w:rStyle w:val="Diskretbetoning"/>
          <w:rFonts w:ascii="Times New Roman" w:hAnsi="Times New Roman" w:cs="Times New Roman"/>
          <w:bCs/>
          <w:i w:val="0"/>
          <w:color w:val="auto"/>
          <w:sz w:val="24"/>
          <w:szCs w:val="24"/>
        </w:rPr>
        <w:t xml:space="preserve">samt Västra Götalandsregionens skrivelse </w:t>
      </w:r>
      <w:r w:rsidRPr="00AC6DA5">
        <w:rPr>
          <w:rFonts w:ascii="Times New Roman" w:hAnsi="Times New Roman" w:cs="Times New Roman"/>
          <w:i/>
          <w:sz w:val="24"/>
          <w:szCs w:val="24"/>
        </w:rPr>
        <w:t>Tillgängliga och användbara miljöer</w:t>
      </w:r>
      <w:r w:rsidRPr="00AC6DA5">
        <w:rPr>
          <w:rFonts w:ascii="Times New Roman" w:hAnsi="Times New Roman" w:cs="Times New Roman"/>
          <w:sz w:val="24"/>
          <w:szCs w:val="24"/>
        </w:rPr>
        <w:t xml:space="preserve"> - </w:t>
      </w:r>
      <w:r w:rsidRPr="00AC6DA5">
        <w:rPr>
          <w:rFonts w:ascii="Times New Roman" w:hAnsi="Times New Roman" w:cs="Times New Roman"/>
          <w:i/>
          <w:sz w:val="24"/>
          <w:szCs w:val="24"/>
        </w:rPr>
        <w:t>Riktlinjer och standarder för fysisk tillgänglighet</w:t>
      </w:r>
      <w:r w:rsidRPr="00AC6DA5">
        <w:rPr>
          <w:rFonts w:ascii="Times New Roman" w:hAnsi="Times New Roman" w:cs="Times New Roman"/>
          <w:i/>
          <w:sz w:val="24"/>
          <w:szCs w:val="24"/>
        </w:rPr>
        <w:t xml:space="preserve"> (Version 3.1 – 2018)</w:t>
      </w:r>
      <w:r w:rsidRPr="00AC6DA5">
        <w:rPr>
          <w:rFonts w:ascii="Times New Roman" w:hAnsi="Times New Roman" w:cs="Times New Roman"/>
          <w:sz w:val="24"/>
          <w:szCs w:val="24"/>
        </w:rPr>
        <w:t xml:space="preserve"> och </w:t>
      </w:r>
      <w:r w:rsidRPr="00AC6DA5">
        <w:rPr>
          <w:rFonts w:ascii="Times New Roman" w:hAnsi="Times New Roman" w:cs="Times New Roman"/>
          <w:bCs/>
          <w:i/>
          <w:sz w:val="24"/>
          <w:szCs w:val="24"/>
        </w:rPr>
        <w:t>Riktlinjer för tillgänglighet - Riv hindren (Myndigheten för delaktighet 2015</w:t>
      </w:r>
      <w:r w:rsidRPr="00AC6DA5">
        <w:rPr>
          <w:rFonts w:ascii="Times New Roman" w:hAnsi="Times New Roman" w:cs="Times New Roman"/>
          <w:i/>
          <w:sz w:val="24"/>
          <w:szCs w:val="24"/>
        </w:rPr>
        <w:t>)</w:t>
      </w:r>
      <w:r w:rsidRPr="00AC6DA5">
        <w:rPr>
          <w:rFonts w:ascii="Times New Roman" w:hAnsi="Times New Roman" w:cs="Times New Roman"/>
          <w:i/>
          <w:iCs/>
          <w:sz w:val="24"/>
          <w:szCs w:val="24"/>
        </w:rPr>
        <w:t>.</w:t>
      </w:r>
    </w:p>
    <w:p w:rsidR="00D81D66" w:rsidRPr="006C2B3B" w:rsidRDefault="004A511D" w:rsidP="00D81D66">
      <w:pPr>
        <w:rPr>
          <w:sz w:val="28"/>
          <w:szCs w:val="28"/>
        </w:rPr>
      </w:pPr>
      <w:bookmarkStart w:id="21" w:name="_Toc535493241"/>
      <w:r>
        <w:rPr>
          <w:rFonts w:asciiTheme="majorHAnsi" w:eastAsiaTheme="majorEastAsia" w:hAnsiTheme="majorHAnsi" w:cstheme="majorBidi"/>
          <w:bCs/>
          <w:noProof/>
          <w:color w:val="365F91" w:themeColor="accent1" w:themeShade="BF"/>
          <w:sz w:val="40"/>
          <w:szCs w:val="40"/>
        </w:rPr>
        <w:drawing>
          <wp:anchor distT="0" distB="0" distL="114300" distR="114300" simplePos="0" relativeHeight="251689984" behindDoc="0" locked="0" layoutInCell="1" allowOverlap="1">
            <wp:simplePos x="0" y="0"/>
            <wp:positionH relativeFrom="column">
              <wp:posOffset>499745</wp:posOffset>
            </wp:positionH>
            <wp:positionV relativeFrom="paragraph">
              <wp:posOffset>396875</wp:posOffset>
            </wp:positionV>
            <wp:extent cx="4962525" cy="3293745"/>
            <wp:effectExtent l="0" t="0" r="0" b="1905"/>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962525" cy="329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4A511D" w:rsidP="00D81D66">
      <w:pPr>
        <w:rPr>
          <w:rFonts w:asciiTheme="majorHAnsi" w:eastAsiaTheme="majorEastAsia" w:hAnsiTheme="majorHAnsi" w:cstheme="majorBidi"/>
          <w:bCs/>
          <w:color w:val="365F91" w:themeColor="accent1" w:themeShade="BF"/>
          <w:sz w:val="40"/>
          <w:szCs w:val="40"/>
        </w:rPr>
      </w:pPr>
      <w:r>
        <w:rPr>
          <w:noProof/>
        </w:rPr>
        <mc:AlternateContent>
          <mc:Choice Requires="wps">
            <w:drawing>
              <wp:anchor distT="0" distB="0" distL="114300" distR="114300" simplePos="0" relativeHeight="251691008" behindDoc="0" locked="0" layoutInCell="1" allowOverlap="1">
                <wp:simplePos x="0" y="0"/>
                <wp:positionH relativeFrom="column">
                  <wp:posOffset>3124200</wp:posOffset>
                </wp:positionH>
                <wp:positionV relativeFrom="paragraph">
                  <wp:posOffset>3379470</wp:posOffset>
                </wp:positionV>
                <wp:extent cx="2343150" cy="635"/>
                <wp:effectExtent l="0" t="0" r="0" b="0"/>
                <wp:wrapNone/>
                <wp:docPr id="9" name="Textruta 9"/>
                <wp:cNvGraphicFramePr/>
                <a:graphic xmlns:a="http://schemas.openxmlformats.org/drawingml/2006/main">
                  <a:graphicData uri="http://schemas.microsoft.com/office/word/2010/wordprocessingShape">
                    <wps:wsp>
                      <wps:cNvSpPr txBox="1"/>
                      <wps:spPr>
                        <a:xfrm>
                          <a:off x="0" y="0"/>
                          <a:ext cx="2343150" cy="635"/>
                        </a:xfrm>
                        <a:prstGeom prst="rect">
                          <a:avLst/>
                        </a:prstGeom>
                        <a:solidFill>
                          <a:prstClr val="white"/>
                        </a:solidFill>
                        <a:ln>
                          <a:noFill/>
                        </a:ln>
                      </wps:spPr>
                      <wps:txbx>
                        <w:txbxContent>
                          <w:p w:rsidR="00D81D66" w:rsidRPr="00D85C9A" w:rsidRDefault="004A511D" w:rsidP="00D81D66">
                            <w:pPr>
                              <w:pStyle w:val="Beskrivning"/>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FA07D2">
                              <w:rPr>
                                <w:color w:val="auto"/>
                              </w:rPr>
                              <w:t>, 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ruta 9" o:spid="_x0000_s1026" type="#_x0000_t202" style="width:184.5pt;height:0.05pt;margin-top:266.1pt;margin-left:246pt;mso-width-percent:0;mso-width-relative:margin;mso-wrap-distance-bottom:0;mso-wrap-distance-left:9pt;mso-wrap-distance-right:9pt;mso-wrap-distance-top:0;mso-wrap-style:square;position:absolute;visibility:visible;v-text-anchor:top;z-index:251692032" stroked="f">
                <v:textbox style="mso-fit-shape-to-text:t" inset="0,0,0,0">
                  <w:txbxContent>
                    <w:p w:rsidR="00D81D66" w:rsidRPr="00D85C9A" w:rsidP="00D81D66" w14:paraId="31EB78AB" w14:textId="2A35B0C0">
                      <w:pPr>
                        <w:pStyle w:val="Caption"/>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FA07D2">
                        <w:rPr>
                          <w:color w:val="auto"/>
                        </w:rPr>
                        <w:t>, Stadsfastighetsförvaltningen</w:t>
                      </w:r>
                    </w:p>
                  </w:txbxContent>
                </v:textbox>
              </v:shape>
            </w:pict>
          </mc:Fallback>
        </mc:AlternateContent>
      </w:r>
      <w:r>
        <w:rPr>
          <w:sz w:val="40"/>
          <w:szCs w:val="40"/>
        </w:rPr>
        <w:br w:type="page"/>
      </w:r>
    </w:p>
    <w:p w:rsidR="00D81D66" w:rsidRPr="00122437" w:rsidRDefault="004A511D" w:rsidP="00D81D66">
      <w:pPr>
        <w:pStyle w:val="Rubrik1"/>
        <w:spacing w:line="240" w:lineRule="auto"/>
        <w:rPr>
          <w:rFonts w:ascii="Arial" w:hAnsi="Arial" w:cs="Arial"/>
          <w:iCs/>
          <w:sz w:val="32"/>
          <w:szCs w:val="32"/>
        </w:rPr>
      </w:pPr>
      <w:bookmarkStart w:id="22" w:name="_Toc256000009"/>
      <w:r w:rsidRPr="00122437">
        <w:rPr>
          <w:sz w:val="40"/>
          <w:szCs w:val="40"/>
        </w:rPr>
        <w:t>Utformning</w:t>
      </w:r>
      <w:bookmarkEnd w:id="22"/>
      <w:bookmarkEnd w:id="21"/>
      <w:r w:rsidRPr="00122437">
        <w:rPr>
          <w:sz w:val="40"/>
          <w:szCs w:val="40"/>
        </w:rPr>
        <w:t xml:space="preserve"> </w:t>
      </w:r>
    </w:p>
    <w:p w:rsidR="00D81D66" w:rsidRDefault="00D81D66" w:rsidP="00D81D66">
      <w:pPr>
        <w:pStyle w:val="Rubrik3"/>
        <w:ind w:left="1430"/>
        <w:rPr>
          <w:sz w:val="28"/>
          <w:szCs w:val="28"/>
        </w:rPr>
        <w:sectPr w:rsidR="00D81D66" w:rsidSect="001564A8">
          <w:type w:val="continuous"/>
          <w:pgSz w:w="11906" w:h="16838"/>
          <w:pgMar w:top="720" w:right="1276" w:bottom="720" w:left="720" w:header="709" w:footer="709" w:gutter="0"/>
          <w:cols w:space="708"/>
          <w:docGrid w:linePitch="360"/>
        </w:sectPr>
      </w:pPr>
    </w:p>
    <w:p w:rsidR="00D81D66" w:rsidRPr="00597200" w:rsidRDefault="004A511D" w:rsidP="00D81D66">
      <w:pPr>
        <w:pStyle w:val="Rubrik3"/>
        <w:rPr>
          <w:sz w:val="28"/>
          <w:szCs w:val="28"/>
        </w:rPr>
      </w:pPr>
      <w:bookmarkStart w:id="23" w:name="_Toc256000010"/>
      <w:bookmarkStart w:id="24" w:name="_Hlk530650390"/>
      <w:bookmarkEnd w:id="11"/>
      <w:r>
        <w:rPr>
          <w:sz w:val="28"/>
          <w:szCs w:val="28"/>
        </w:rPr>
        <w:t>Boendes fri</w:t>
      </w:r>
      <w:r w:rsidRPr="00597200">
        <w:rPr>
          <w:sz w:val="28"/>
          <w:szCs w:val="28"/>
        </w:rPr>
        <w:t>yta</w:t>
      </w:r>
      <w:bookmarkEnd w:id="23"/>
    </w:p>
    <w:tbl>
      <w:tblPr>
        <w:tblStyle w:val="Tabellrutnt"/>
        <w:tblW w:w="4957" w:type="dxa"/>
        <w:tblLook w:val="04A0" w:firstRow="1" w:lastRow="0" w:firstColumn="1" w:lastColumn="0" w:noHBand="0" w:noVBand="1"/>
      </w:tblPr>
      <w:tblGrid>
        <w:gridCol w:w="3915"/>
        <w:gridCol w:w="1042"/>
      </w:tblGrid>
      <w:tr w:rsidR="005A7C9A" w:rsidTr="006715DC">
        <w:trPr>
          <w:trHeight w:val="1159"/>
        </w:trPr>
        <w:tc>
          <w:tcPr>
            <w:tcW w:w="3915" w:type="dxa"/>
            <w:shd w:val="clear" w:color="auto" w:fill="C2D69B" w:themeFill="accent3" w:themeFillTint="99"/>
          </w:tcPr>
          <w:p w:rsidR="00D81D66" w:rsidRPr="006E3E68" w:rsidRDefault="004A511D" w:rsidP="006715DC">
            <w:pPr>
              <w:rPr>
                <w:sz w:val="20"/>
                <w:szCs w:val="20"/>
              </w:rPr>
            </w:pPr>
            <w:r w:rsidRPr="008F0A1E">
              <w:rPr>
                <w:rFonts w:cstheme="minorHAnsi"/>
                <w:b/>
                <w:i/>
                <w:iCs/>
                <w:sz w:val="20"/>
                <w:szCs w:val="20"/>
              </w:rPr>
              <w:t>Syfte</w:t>
            </w:r>
            <w:r w:rsidRPr="008F0A1E">
              <w:rPr>
                <w:rFonts w:cstheme="minorHAnsi"/>
                <w:b/>
                <w:i/>
                <w:sz w:val="20"/>
                <w:szCs w:val="20"/>
              </w:rPr>
              <w:t>:</w:t>
            </w:r>
            <w:r w:rsidRPr="008F0A1E">
              <w:rPr>
                <w:rFonts w:cstheme="minorHAnsi"/>
                <w:i/>
                <w:sz w:val="20"/>
                <w:szCs w:val="20"/>
              </w:rPr>
              <w:t xml:space="preserve"> Personer med olika funktionsnedsättningar ska</w:t>
            </w:r>
            <w:r w:rsidRPr="008F6007">
              <w:rPr>
                <w:rFonts w:cstheme="minorHAnsi"/>
                <w:i/>
                <w:sz w:val="20"/>
                <w:szCs w:val="20"/>
              </w:rPr>
              <w:t xml:space="preserve"> lätt kunna orientera sig, ta sig fram och vistas i utemiljön utan att hinder för delaktighet uppstår. De aktiviteter som finns är utformade så att alla kan delta. Personer med svårt att se har lättare att hitt</w:t>
            </w:r>
            <w:r w:rsidRPr="008F6007">
              <w:rPr>
                <w:rFonts w:cstheme="minorHAnsi"/>
                <w:i/>
                <w:sz w:val="20"/>
                <w:szCs w:val="20"/>
              </w:rPr>
              <w:t xml:space="preserve">a i en öppen utemiljö om grupper av föremål är samlade eller på olika sätt är markerade. </w:t>
            </w:r>
            <w:r w:rsidRPr="008F6007">
              <w:rPr>
                <w:i/>
                <w:iCs/>
                <w:sz w:val="20"/>
                <w:szCs w:val="20"/>
              </w:rPr>
              <w:t>Personer med olika svårigheter som använder personligt stöd, rullstol, rollator med mera behöver fri yta för att förflytta sig i till exempel entréer, samlingsplatser,</w:t>
            </w:r>
            <w:r w:rsidRPr="008F6007">
              <w:rPr>
                <w:i/>
                <w:iCs/>
                <w:sz w:val="20"/>
                <w:szCs w:val="20"/>
              </w:rPr>
              <w:t xml:space="preserve"> sittgrupper, uteplatser med mera. </w:t>
            </w:r>
            <w:r>
              <w:rPr>
                <w:rStyle w:val="Fotnotsreferens"/>
                <w:i/>
                <w:iCs/>
                <w:sz w:val="20"/>
                <w:szCs w:val="20"/>
              </w:rPr>
              <w:footnoteReference w:id="13"/>
            </w:r>
          </w:p>
        </w:tc>
        <w:tc>
          <w:tcPr>
            <w:tcW w:w="104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4A511D"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5A7C9A" w:rsidTr="006715DC">
        <w:tc>
          <w:tcPr>
            <w:tcW w:w="3915" w:type="dxa"/>
          </w:tcPr>
          <w:p w:rsidR="00D81D66" w:rsidRPr="006E3E68" w:rsidRDefault="004A511D" w:rsidP="006715DC">
            <w:pPr>
              <w:rPr>
                <w:sz w:val="20"/>
                <w:szCs w:val="20"/>
              </w:rPr>
            </w:pPr>
            <w:r w:rsidRPr="006E3E68">
              <w:rPr>
                <w:rFonts w:cstheme="minorHAnsi"/>
                <w:b/>
                <w:i/>
                <w:iCs/>
                <w:sz w:val="20"/>
                <w:szCs w:val="20"/>
              </w:rPr>
              <w:t>Krav &amp; rekommendation:</w:t>
            </w:r>
          </w:p>
        </w:tc>
        <w:tc>
          <w:tcPr>
            <w:tcW w:w="1042" w:type="dxa"/>
          </w:tcPr>
          <w:p w:rsidR="00D81D66" w:rsidRDefault="00D81D66" w:rsidP="006715DC">
            <w:pPr>
              <w:rPr>
                <w:sz w:val="24"/>
                <w:szCs w:val="24"/>
              </w:rPr>
            </w:pPr>
          </w:p>
        </w:tc>
      </w:tr>
      <w:tr w:rsidR="005A7C9A" w:rsidTr="006715DC">
        <w:tc>
          <w:tcPr>
            <w:tcW w:w="3915" w:type="dxa"/>
          </w:tcPr>
          <w:p w:rsidR="00D81D66" w:rsidRPr="006E3E68" w:rsidRDefault="004A511D" w:rsidP="006715DC">
            <w:pPr>
              <w:rPr>
                <w:sz w:val="20"/>
                <w:szCs w:val="20"/>
              </w:rPr>
            </w:pPr>
            <w:r w:rsidRPr="006E3E68">
              <w:rPr>
                <w:rFonts w:ascii="Times New Roman" w:hAnsi="Times New Roman" w:cs="Times New Roman"/>
                <w:sz w:val="20"/>
                <w:szCs w:val="20"/>
              </w:rPr>
              <w:t>I öppna lösningar är gångstråken tydligt avskilda och markerade från andra ytor genom avvikande material, färgsättning eller belysning.</w:t>
            </w:r>
          </w:p>
        </w:tc>
        <w:tc>
          <w:tcPr>
            <w:tcW w:w="1042" w:type="dxa"/>
          </w:tcPr>
          <w:p w:rsidR="00D81D66" w:rsidRDefault="004A511D"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3915" w:type="dxa"/>
          </w:tcPr>
          <w:p w:rsidR="00D81D66" w:rsidRPr="006E3E68" w:rsidRDefault="004A511D" w:rsidP="006715DC">
            <w:pPr>
              <w:rPr>
                <w:rFonts w:ascii="Times New Roman" w:hAnsi="Times New Roman" w:cs="Times New Roman"/>
                <w:sz w:val="20"/>
                <w:szCs w:val="20"/>
              </w:rPr>
            </w:pPr>
            <w:r>
              <w:rPr>
                <w:rFonts w:ascii="Times New Roman" w:hAnsi="Times New Roman" w:cs="Times New Roman"/>
                <w:sz w:val="20"/>
                <w:szCs w:val="20"/>
              </w:rPr>
              <w:t xml:space="preserve">Gångvägar och </w:t>
            </w:r>
            <w:r w:rsidRPr="006E3E68">
              <w:rPr>
                <w:rFonts w:ascii="Times New Roman" w:hAnsi="Times New Roman" w:cs="Times New Roman"/>
                <w:sz w:val="20"/>
                <w:szCs w:val="20"/>
              </w:rPr>
              <w:t>vändplatser är väl tilltagna så det går lätt att självständigt eller med ledsagare ta sig runt till gårdens olika zon</w:t>
            </w:r>
            <w:r w:rsidRPr="006E3E68">
              <w:rPr>
                <w:rFonts w:ascii="Times New Roman" w:hAnsi="Times New Roman" w:cs="Times New Roman"/>
                <w:sz w:val="20"/>
                <w:szCs w:val="20"/>
              </w:rPr>
              <w:t>er. För att vända med en mindre utomhusrullstol behövs en fri yta med diametern 1,5 meter, en större utomhusrullstol kräver 2,0 meter. Möte mellan en person i utomhusrullstol och en gående kräver minst 1,5 meter bredd.</w:t>
            </w:r>
          </w:p>
        </w:tc>
        <w:tc>
          <w:tcPr>
            <w:tcW w:w="1042"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122437" w:rsidRDefault="004A511D" w:rsidP="00D81D66">
      <w:pPr>
        <w:pStyle w:val="Rubrik3"/>
        <w:rPr>
          <w:sz w:val="28"/>
          <w:szCs w:val="28"/>
        </w:rPr>
      </w:pPr>
      <w:r>
        <w:rPr>
          <w:noProof/>
          <w:sz w:val="36"/>
          <w:szCs w:val="36"/>
        </w:rPr>
        <w:drawing>
          <wp:anchor distT="0" distB="0" distL="114300" distR="114300" simplePos="0" relativeHeight="251667456" behindDoc="0" locked="0" layoutInCell="1" allowOverlap="1">
            <wp:simplePos x="0" y="0"/>
            <wp:positionH relativeFrom="margin">
              <wp:align>left</wp:align>
            </wp:positionH>
            <wp:positionV relativeFrom="paragraph">
              <wp:posOffset>2428875</wp:posOffset>
            </wp:positionV>
            <wp:extent cx="2533650" cy="1428115"/>
            <wp:effectExtent l="0" t="0" r="0" b="635"/>
            <wp:wrapTopAndBottom/>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t="9112" b="15493"/>
                    <a:stretch>
                      <a:fillRect/>
                    </a:stretch>
                  </pic:blipFill>
                  <pic:spPr bwMode="auto">
                    <a:xfrm>
                      <a:off x="0" y="0"/>
                      <a:ext cx="2533650" cy="1428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simplePos x="0" y="0"/>
                <wp:positionH relativeFrom="column">
                  <wp:align>left</wp:align>
                </wp:positionH>
                <wp:positionV relativeFrom="paragraph">
                  <wp:posOffset>4184996</wp:posOffset>
                </wp:positionV>
                <wp:extent cx="3134995" cy="635"/>
                <wp:effectExtent l="0" t="0" r="8255" b="0"/>
                <wp:wrapTopAndBottom/>
                <wp:docPr id="28" name="Textruta 28"/>
                <wp:cNvGraphicFramePr/>
                <a:graphic xmlns:a="http://schemas.openxmlformats.org/drawingml/2006/main">
                  <a:graphicData uri="http://schemas.microsoft.com/office/word/2010/wordprocessingShape">
                    <wps:wsp>
                      <wps:cNvSpPr txBox="1"/>
                      <wps:spPr>
                        <a:xfrm>
                          <a:off x="0" y="0"/>
                          <a:ext cx="3134995" cy="635"/>
                        </a:xfrm>
                        <a:prstGeom prst="rect">
                          <a:avLst/>
                        </a:prstGeom>
                        <a:solidFill>
                          <a:prstClr val="white"/>
                        </a:solidFill>
                        <a:ln>
                          <a:noFill/>
                        </a:ln>
                      </wps:spPr>
                      <wps:txbx>
                        <w:txbxContent>
                          <w:p w:rsidR="00D81D66" w:rsidRPr="0016320B" w:rsidRDefault="004A511D" w:rsidP="00D81D66">
                            <w:pPr>
                              <w:pStyle w:val="Ingetavstnd"/>
                              <w:rPr>
                                <w:i/>
                                <w:sz w:val="16"/>
                                <w:szCs w:val="16"/>
                              </w:rPr>
                            </w:pPr>
                            <w:r>
                              <w:rPr>
                                <w:i/>
                                <w:sz w:val="16"/>
                                <w:szCs w:val="16"/>
                              </w:rPr>
                              <w:t>Malörtsgatans</w:t>
                            </w:r>
                            <w:r w:rsidRPr="0016320B">
                              <w:rPr>
                                <w:i/>
                                <w:sz w:val="16"/>
                                <w:szCs w:val="16"/>
                              </w:rPr>
                              <w:t xml:space="preserve"> BmSS, Göteborg</w:t>
                            </w:r>
                          </w:p>
                          <w:p w:rsidR="00D81D66" w:rsidRPr="0021430E" w:rsidRDefault="004A511D"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28" o:spid="_x0000_s1027" type="#_x0000_t202" style="width:246.85pt;height:0.05pt;margin-top:329.55pt;margin-left:0;mso-position-horizontal:left;mso-wrap-distance-bottom:0;mso-wrap-distance-left:9pt;mso-wrap-distance-right:9pt;mso-wrap-distance-top:0;mso-wrap-style:square;position:absolute;visibility:visible;v-text-anchor:top;z-index:251669504" stroked="f">
                <v:textbox style="mso-fit-shape-to-text:t" inset="0,0,0,0">
                  <w:txbxContent>
                    <w:p w:rsidR="00D81D66" w:rsidRPr="0016320B" w:rsidP="00D81D66" w14:paraId="318112DC" w14:textId="77777777">
                      <w:pPr>
                        <w:pStyle w:val="NoSpacing"/>
                        <w:rPr>
                          <w:i/>
                          <w:sz w:val="16"/>
                          <w:szCs w:val="16"/>
                        </w:rPr>
                      </w:pPr>
                      <w:r>
                        <w:rPr>
                          <w:i/>
                          <w:sz w:val="16"/>
                          <w:szCs w:val="16"/>
                        </w:rPr>
                        <w:t>Malörtsgatans</w:t>
                      </w:r>
                      <w:r w:rsidRPr="0016320B">
                        <w:rPr>
                          <w:i/>
                          <w:sz w:val="16"/>
                          <w:szCs w:val="16"/>
                        </w:rPr>
                        <w:t xml:space="preserve"> BmSS, Göteborg</w:t>
                      </w:r>
                    </w:p>
                    <w:p w:rsidR="00D81D66" w:rsidRPr="0021430E" w:rsidP="00D81D66" w14:paraId="3FBD5A7D" w14:textId="697B4714">
                      <w:pPr>
                        <w:pStyle w:val="NoSpacing"/>
                        <w:rPr>
                          <w:i/>
                          <w:sz w:val="16"/>
                          <w:szCs w:val="16"/>
                        </w:rPr>
                      </w:pPr>
                      <w:r w:rsidRPr="0016320B">
                        <w:rPr>
                          <w:i/>
                          <w:sz w:val="16"/>
                          <w:szCs w:val="16"/>
                        </w:rPr>
                        <w:t xml:space="preserve">Foto: Freja Elmsjö, </w:t>
                      </w:r>
                      <w:r w:rsidR="00BA16D2">
                        <w:rPr>
                          <w:i/>
                          <w:sz w:val="16"/>
                          <w:szCs w:val="16"/>
                        </w:rPr>
                        <w:t>Stadsfastighetsförvaltningen</w:t>
                      </w:r>
                    </w:p>
                  </w:txbxContent>
                </v:textbox>
                <w10:wrap type="topAndBottom"/>
              </v:shape>
            </w:pict>
          </mc:Fallback>
        </mc:AlternateContent>
      </w:r>
      <w:bookmarkStart w:id="25" w:name="_Toc256000011"/>
      <w:r w:rsidRPr="00122437">
        <w:rPr>
          <w:sz w:val="28"/>
          <w:szCs w:val="28"/>
        </w:rPr>
        <w:t>Samspel mellan ute och inne</w:t>
      </w:r>
      <w:bookmarkEnd w:id="25"/>
    </w:p>
    <w:tbl>
      <w:tblPr>
        <w:tblStyle w:val="Tabellrutnt"/>
        <w:tblW w:w="4957" w:type="dxa"/>
        <w:tblLook w:val="04A0" w:firstRow="1" w:lastRow="0" w:firstColumn="1" w:lastColumn="0" w:noHBand="0" w:noVBand="1"/>
      </w:tblPr>
      <w:tblGrid>
        <w:gridCol w:w="3915"/>
        <w:gridCol w:w="1042"/>
      </w:tblGrid>
      <w:tr w:rsidR="005A7C9A" w:rsidTr="006715DC">
        <w:trPr>
          <w:trHeight w:val="1159"/>
        </w:trPr>
        <w:tc>
          <w:tcPr>
            <w:tcW w:w="3915" w:type="dxa"/>
            <w:shd w:val="clear" w:color="auto" w:fill="C2D69B" w:themeFill="accent3" w:themeFillTint="99"/>
          </w:tcPr>
          <w:p w:rsidR="00D81D66" w:rsidRPr="006E3E68" w:rsidRDefault="004A511D" w:rsidP="006715DC">
            <w:pPr>
              <w:rPr>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bookmarkStart w:id="26" w:name="_Hlk530658617"/>
            <w:r w:rsidRPr="006E3E68">
              <w:rPr>
                <w:rFonts w:cstheme="minorHAnsi"/>
                <w:i/>
                <w:sz w:val="20"/>
                <w:szCs w:val="20"/>
              </w:rPr>
              <w:t xml:space="preserve">En tydlig koppling till gårdens grönska och kringliggande natur gör det möjligt för </w:t>
            </w:r>
            <w:r w:rsidRPr="006E3E68">
              <w:rPr>
                <w:rFonts w:cstheme="minorHAnsi"/>
                <w:i/>
                <w:sz w:val="20"/>
                <w:szCs w:val="20"/>
              </w:rPr>
              <w:t>boende att uppleva bl.a. årstidsväxlingar och naturens kretslopp även inifrån byggnaden</w:t>
            </w:r>
            <w:bookmarkEnd w:id="26"/>
            <w:r w:rsidRPr="006E3E68">
              <w:rPr>
                <w:rFonts w:cstheme="minorHAnsi"/>
                <w:i/>
                <w:sz w:val="20"/>
                <w:szCs w:val="20"/>
              </w:rPr>
              <w:t>.</w:t>
            </w:r>
          </w:p>
        </w:tc>
        <w:tc>
          <w:tcPr>
            <w:tcW w:w="104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4A511D"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5A7C9A" w:rsidTr="006715DC">
        <w:tc>
          <w:tcPr>
            <w:tcW w:w="3915" w:type="dxa"/>
          </w:tcPr>
          <w:p w:rsidR="00D81D66" w:rsidRPr="006E3E68" w:rsidRDefault="004A511D" w:rsidP="006715DC">
            <w:pPr>
              <w:rPr>
                <w:sz w:val="20"/>
                <w:szCs w:val="20"/>
              </w:rPr>
            </w:pPr>
            <w:r w:rsidRPr="006E3E68">
              <w:rPr>
                <w:rFonts w:cstheme="minorHAnsi"/>
                <w:b/>
                <w:i/>
                <w:iCs/>
                <w:sz w:val="20"/>
                <w:szCs w:val="20"/>
              </w:rPr>
              <w:t>Krav &amp; rekommendation:</w:t>
            </w:r>
          </w:p>
        </w:tc>
        <w:tc>
          <w:tcPr>
            <w:tcW w:w="1042" w:type="dxa"/>
          </w:tcPr>
          <w:p w:rsidR="00D81D66" w:rsidRDefault="00D81D66" w:rsidP="006715DC">
            <w:pPr>
              <w:rPr>
                <w:sz w:val="24"/>
                <w:szCs w:val="24"/>
              </w:rPr>
            </w:pPr>
          </w:p>
        </w:tc>
      </w:tr>
      <w:tr w:rsidR="005A7C9A" w:rsidTr="006715DC">
        <w:tc>
          <w:tcPr>
            <w:tcW w:w="3915" w:type="dxa"/>
          </w:tcPr>
          <w:p w:rsidR="00D81D66" w:rsidRPr="006E3E68" w:rsidRDefault="004A511D" w:rsidP="006715DC">
            <w:pPr>
              <w:rPr>
                <w:sz w:val="20"/>
                <w:szCs w:val="20"/>
              </w:rPr>
            </w:pPr>
            <w:r w:rsidRPr="006E3E68">
              <w:rPr>
                <w:rStyle w:val="Diskretbetoning"/>
                <w:rFonts w:ascii="Times New Roman" w:hAnsi="Times New Roman" w:cs="Times New Roman"/>
                <w:bCs/>
                <w:i w:val="0"/>
                <w:color w:val="auto"/>
                <w:sz w:val="20"/>
                <w:szCs w:val="20"/>
              </w:rPr>
              <w:t xml:space="preserve">Placering av träd, buskar och planteringar på genomtänkta platser kan ge boende och personal möjligheten att uppleva grönska </w:t>
            </w:r>
            <w:r w:rsidRPr="008F6007">
              <w:rPr>
                <w:rStyle w:val="Diskretbetoning"/>
                <w:rFonts w:ascii="Times New Roman" w:hAnsi="Times New Roman" w:cs="Times New Roman"/>
                <w:bCs/>
                <w:i w:val="0"/>
                <w:color w:val="auto"/>
                <w:sz w:val="20"/>
                <w:szCs w:val="20"/>
              </w:rPr>
              <w:t>inifrån boendet</w:t>
            </w:r>
            <w:r>
              <w:rPr>
                <w:rStyle w:val="Diskretbetoning"/>
                <w:rFonts w:ascii="Times New Roman" w:hAnsi="Times New Roman" w:cs="Times New Roman"/>
                <w:bCs/>
                <w:i w:val="0"/>
                <w:color w:val="auto"/>
                <w:sz w:val="20"/>
                <w:szCs w:val="20"/>
              </w:rPr>
              <w:t>. Genom tydlig gestaltning kan gården skapa förutsättningar för att de boende på ett intuitivt sätt vägleds och lock</w:t>
            </w:r>
            <w:r>
              <w:rPr>
                <w:rStyle w:val="Diskretbetoning"/>
                <w:rFonts w:ascii="Times New Roman" w:hAnsi="Times New Roman" w:cs="Times New Roman"/>
                <w:bCs/>
                <w:i w:val="0"/>
                <w:color w:val="auto"/>
                <w:sz w:val="20"/>
                <w:szCs w:val="20"/>
              </w:rPr>
              <w:t xml:space="preserve">as till att röra sig mellan inne- och utemiljön. </w:t>
            </w:r>
          </w:p>
        </w:tc>
        <w:tc>
          <w:tcPr>
            <w:tcW w:w="1042" w:type="dxa"/>
          </w:tcPr>
          <w:p w:rsidR="00D81D66" w:rsidRDefault="004A511D"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D72859" w:rsidRDefault="004A511D" w:rsidP="00D81D66">
      <w:pPr>
        <w:pStyle w:val="Rubrik3"/>
      </w:pPr>
      <w:bookmarkStart w:id="27" w:name="_Toc256000012"/>
      <w:bookmarkStart w:id="28" w:name="_Toc535493244"/>
      <w:bookmarkEnd w:id="24"/>
      <w:r w:rsidRPr="001C4918">
        <w:rPr>
          <w:sz w:val="28"/>
          <w:szCs w:val="28"/>
        </w:rPr>
        <w:t>Återbruk</w:t>
      </w:r>
      <w:bookmarkEnd w:id="27"/>
    </w:p>
    <w:tbl>
      <w:tblPr>
        <w:tblStyle w:val="Tabellrutnt13"/>
        <w:tblW w:w="4951" w:type="dxa"/>
        <w:tblLook w:val="04A0" w:firstRow="1" w:lastRow="0" w:firstColumn="1" w:lastColumn="0" w:noHBand="0" w:noVBand="1"/>
      </w:tblPr>
      <w:tblGrid>
        <w:gridCol w:w="3957"/>
        <w:gridCol w:w="994"/>
      </w:tblGrid>
      <w:tr w:rsidR="005A7C9A" w:rsidTr="006715DC">
        <w:trPr>
          <w:trHeight w:val="1159"/>
        </w:trPr>
        <w:tc>
          <w:tcPr>
            <w:tcW w:w="3957" w:type="dxa"/>
            <w:shd w:val="clear" w:color="auto" w:fill="C2D69B" w:themeFill="accent3" w:themeFillTint="99"/>
          </w:tcPr>
          <w:p w:rsidR="00D81D66" w:rsidRPr="00D72859" w:rsidRDefault="004A511D" w:rsidP="006715DC">
            <w:pPr>
              <w:rPr>
                <w:sz w:val="20"/>
                <w:szCs w:val="20"/>
              </w:rPr>
            </w:pPr>
            <w:r w:rsidRPr="00D72859">
              <w:rPr>
                <w:rFonts w:cstheme="minorHAnsi"/>
                <w:b/>
                <w:i/>
                <w:iCs/>
                <w:sz w:val="20"/>
                <w:szCs w:val="20"/>
              </w:rPr>
              <w:t>Syfte</w:t>
            </w:r>
            <w:r w:rsidRPr="002B7BCB">
              <w:rPr>
                <w:rFonts w:eastAsiaTheme="minorHAnsi" w:cstheme="minorHAnsi"/>
                <w:i/>
                <w:sz w:val="20"/>
                <w:szCs w:val="20"/>
              </w:rPr>
              <w:t xml:space="preserve">: Klimatförbättrande åtgärder ska eftersträvas vid val av utformning och ingående material. Finns möjlighet att </w:t>
            </w:r>
            <w:r w:rsidRPr="002B7BCB">
              <w:rPr>
                <w:rFonts w:eastAsiaTheme="minorHAnsi" w:cstheme="minorHAnsi"/>
                <w:i/>
                <w:sz w:val="20"/>
                <w:szCs w:val="20"/>
              </w:rPr>
              <w:t>byta ut idag klimatbelastande material såsom betong och stål mot återbrukat material, så förordas detta. För inspiration, se bilaga återbruksmatris under TKA Miljö.</w:t>
            </w:r>
            <w:r w:rsidRPr="00D72859">
              <w:rPr>
                <w:rFonts w:cstheme="minorHAnsi"/>
                <w:i/>
                <w:sz w:val="20"/>
                <w:szCs w:val="20"/>
              </w:rPr>
              <w:t xml:space="preserve"> </w:t>
            </w:r>
          </w:p>
        </w:tc>
        <w:tc>
          <w:tcPr>
            <w:tcW w:w="994" w:type="dxa"/>
            <w:textDirection w:val="btLr"/>
          </w:tcPr>
          <w:p w:rsidR="00D81D66" w:rsidRPr="00D72859" w:rsidRDefault="004A511D" w:rsidP="006715DC">
            <w:pPr>
              <w:autoSpaceDE w:val="0"/>
              <w:autoSpaceDN w:val="0"/>
              <w:adjustRightInd w:val="0"/>
              <w:ind w:left="113" w:right="113"/>
              <w:rPr>
                <w:rFonts w:cs="Times New Roman"/>
                <w:sz w:val="18"/>
                <w:szCs w:val="18"/>
              </w:rPr>
            </w:pPr>
            <w:r w:rsidRPr="00D72859">
              <w:rPr>
                <w:rFonts w:cs="Times New Roman"/>
                <w:sz w:val="18"/>
                <w:szCs w:val="18"/>
              </w:rPr>
              <w:t>Uppfyllt</w:t>
            </w:r>
          </w:p>
          <w:p w:rsidR="00D81D66" w:rsidRPr="00D72859" w:rsidRDefault="004A511D" w:rsidP="006715DC">
            <w:pPr>
              <w:autoSpaceDE w:val="0"/>
              <w:autoSpaceDN w:val="0"/>
              <w:adjustRightInd w:val="0"/>
              <w:ind w:left="113" w:right="113"/>
              <w:rPr>
                <w:rFonts w:ascii="Times New Roman" w:hAnsi="Times New Roman" w:cs="Times New Roman"/>
                <w:i/>
              </w:rPr>
            </w:pPr>
            <w:r w:rsidRPr="00D72859">
              <w:rPr>
                <w:rFonts w:cs="Times New Roman"/>
                <w:sz w:val="18"/>
                <w:szCs w:val="18"/>
              </w:rPr>
              <w:t>Ej aktuellt</w:t>
            </w:r>
          </w:p>
        </w:tc>
      </w:tr>
      <w:tr w:rsidR="005A7C9A" w:rsidTr="006715DC">
        <w:tc>
          <w:tcPr>
            <w:tcW w:w="3957" w:type="dxa"/>
          </w:tcPr>
          <w:p w:rsidR="00D81D66" w:rsidRPr="00D72859" w:rsidRDefault="004A511D" w:rsidP="006715DC">
            <w:pPr>
              <w:rPr>
                <w:rFonts w:cstheme="minorHAnsi"/>
                <w:b/>
                <w:i/>
                <w:iCs/>
                <w:sz w:val="20"/>
                <w:szCs w:val="20"/>
              </w:rPr>
            </w:pPr>
            <w:r w:rsidRPr="00D72859">
              <w:rPr>
                <w:rFonts w:cstheme="minorHAnsi"/>
                <w:b/>
                <w:i/>
                <w:iCs/>
                <w:sz w:val="20"/>
                <w:szCs w:val="20"/>
              </w:rPr>
              <w:t>Beaktats:</w:t>
            </w:r>
          </w:p>
        </w:tc>
        <w:tc>
          <w:tcPr>
            <w:tcW w:w="994" w:type="dxa"/>
          </w:tcPr>
          <w:p w:rsidR="00D81D66" w:rsidRPr="00D72859" w:rsidRDefault="004A511D" w:rsidP="006715DC">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p>
        </w:tc>
      </w:tr>
    </w:tbl>
    <w:p w:rsidR="00D81D66" w:rsidRPr="00122437" w:rsidRDefault="004A511D" w:rsidP="00D81D66">
      <w:pPr>
        <w:pStyle w:val="Rubrik3"/>
        <w:rPr>
          <w:sz w:val="28"/>
          <w:szCs w:val="28"/>
        </w:rPr>
      </w:pPr>
      <w:bookmarkStart w:id="29" w:name="_Toc256000013"/>
      <w:r w:rsidRPr="00122437">
        <w:rPr>
          <w:sz w:val="28"/>
          <w:szCs w:val="28"/>
        </w:rPr>
        <w:t>Målgruppens delaktighet</w:t>
      </w:r>
      <w:bookmarkEnd w:id="29"/>
      <w:bookmarkEnd w:id="28"/>
    </w:p>
    <w:tbl>
      <w:tblPr>
        <w:tblStyle w:val="Tabellrutnt"/>
        <w:tblW w:w="4957" w:type="dxa"/>
        <w:tblLook w:val="04A0" w:firstRow="1" w:lastRow="0" w:firstColumn="1" w:lastColumn="0" w:noHBand="0" w:noVBand="1"/>
      </w:tblPr>
      <w:tblGrid>
        <w:gridCol w:w="3901"/>
        <w:gridCol w:w="1056"/>
      </w:tblGrid>
      <w:tr w:rsidR="005A7C9A" w:rsidTr="006715DC">
        <w:trPr>
          <w:trHeight w:val="1159"/>
        </w:trPr>
        <w:tc>
          <w:tcPr>
            <w:tcW w:w="3901" w:type="dxa"/>
            <w:shd w:val="clear" w:color="auto" w:fill="C2D69B" w:themeFill="accent3" w:themeFillTint="99"/>
          </w:tcPr>
          <w:p w:rsidR="00D81D66" w:rsidRPr="006E3E68" w:rsidRDefault="004A511D" w:rsidP="006715DC">
            <w:pPr>
              <w:pStyle w:val="Pa4"/>
              <w:ind w:right="543"/>
              <w:rPr>
                <w:rFonts w:asciiTheme="minorHAnsi" w:hAnsiTheme="minorHAnsi" w:cstheme="minorHAnsi"/>
                <w:i/>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r w:rsidRPr="006E3E68">
              <w:rPr>
                <w:rFonts w:asciiTheme="minorHAnsi" w:hAnsiTheme="minorHAnsi" w:cstheme="minorHAnsi"/>
                <w:i/>
                <w:sz w:val="20"/>
                <w:szCs w:val="20"/>
              </w:rPr>
              <w:t xml:space="preserve">Vid ombyggnation finns stora möjligheter och fördelar att jobba med verksamhetens och de boendes delaktighet gällande önskemål och påverkan över den nya gården. </w:t>
            </w:r>
          </w:p>
          <w:p w:rsidR="00D81D66" w:rsidRPr="006E3E68" w:rsidRDefault="004A511D" w:rsidP="006715DC">
            <w:pPr>
              <w:rPr>
                <w:rFonts w:cstheme="minorHAnsi"/>
                <w:i/>
                <w:sz w:val="20"/>
                <w:szCs w:val="20"/>
              </w:rPr>
            </w:pPr>
            <w:r w:rsidRPr="006E3E68">
              <w:rPr>
                <w:rFonts w:cstheme="minorHAnsi"/>
                <w:i/>
                <w:sz w:val="20"/>
                <w:szCs w:val="20"/>
              </w:rPr>
              <w:t>För att få med delaktighet även vid nybyggnation, kan vissa delar av utemiljöns utformning utelämnas som exempelvis fågelholkar, insektsholkar m.m. som de boende kan vara med och bygga i ett senare skede.</w:t>
            </w:r>
          </w:p>
          <w:p w:rsidR="00D81D66" w:rsidRPr="006E3E68" w:rsidRDefault="004A511D" w:rsidP="006715DC">
            <w:pPr>
              <w:rPr>
                <w:sz w:val="20"/>
                <w:szCs w:val="20"/>
              </w:rPr>
            </w:pPr>
            <w:r w:rsidRPr="006E3E68">
              <w:rPr>
                <w:rFonts w:cstheme="minorHAnsi"/>
                <w:i/>
                <w:sz w:val="20"/>
                <w:szCs w:val="20"/>
              </w:rPr>
              <w:t>Jämställdhets- och jämlikhetsperspektiv ska beaktas</w:t>
            </w:r>
            <w:r w:rsidRPr="006E3E68">
              <w:rPr>
                <w:rFonts w:cstheme="minorHAnsi"/>
                <w:i/>
                <w:sz w:val="20"/>
                <w:szCs w:val="20"/>
              </w:rPr>
              <w:t xml:space="preserve"> i dialog med verksamheten och de boende. Alla ska ha likvärdiga möjligheter att uttrycka sina åsikter och idéer oberoende av kön, ålder eller funktionsnedsättning</w:t>
            </w:r>
            <w:r>
              <w:rPr>
                <w:rStyle w:val="Fotnotsreferens"/>
                <w:rFonts w:cstheme="minorHAnsi"/>
                <w:i/>
                <w:color w:val="FF0000"/>
                <w:sz w:val="20"/>
                <w:szCs w:val="20"/>
              </w:rPr>
              <w:footnoteReference w:id="14"/>
            </w:r>
            <w:r w:rsidRPr="00C14EA9">
              <w:rPr>
                <w:rFonts w:cstheme="minorHAnsi"/>
                <w:i/>
                <w:color w:val="FF0000"/>
                <w:sz w:val="20"/>
                <w:szCs w:val="20"/>
              </w:rPr>
              <w:t>.</w:t>
            </w:r>
          </w:p>
        </w:tc>
        <w:tc>
          <w:tcPr>
            <w:tcW w:w="1056"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B82F24" w:rsidRDefault="004A511D"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5A7C9A" w:rsidTr="006715DC">
        <w:tc>
          <w:tcPr>
            <w:tcW w:w="3901" w:type="dxa"/>
          </w:tcPr>
          <w:p w:rsidR="00D81D66" w:rsidRPr="006E3E68" w:rsidRDefault="004A511D" w:rsidP="006715DC">
            <w:pPr>
              <w:rPr>
                <w:sz w:val="20"/>
                <w:szCs w:val="20"/>
              </w:rPr>
            </w:pPr>
            <w:r w:rsidRPr="006E3E68">
              <w:rPr>
                <w:rFonts w:cstheme="minorHAnsi"/>
                <w:b/>
                <w:i/>
                <w:iCs/>
                <w:sz w:val="20"/>
                <w:szCs w:val="20"/>
              </w:rPr>
              <w:t>Beaktats:</w:t>
            </w:r>
          </w:p>
        </w:tc>
        <w:tc>
          <w:tcPr>
            <w:tcW w:w="1056" w:type="dxa"/>
          </w:tcPr>
          <w:p w:rsidR="00D81D66" w:rsidRPr="00F569FD" w:rsidRDefault="004A511D" w:rsidP="006715DC">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p>
        </w:tc>
      </w:tr>
    </w:tbl>
    <w:p w:rsidR="00D81D66" w:rsidRPr="00122437" w:rsidRDefault="004A511D" w:rsidP="00D81D66">
      <w:pPr>
        <w:pStyle w:val="Rubrik3"/>
        <w:rPr>
          <w:sz w:val="28"/>
          <w:szCs w:val="28"/>
        </w:rPr>
      </w:pPr>
      <w:bookmarkStart w:id="30" w:name="_Toc256000014"/>
      <w:bookmarkStart w:id="31" w:name="_Toc535493245"/>
      <w:r w:rsidRPr="00122437">
        <w:rPr>
          <w:sz w:val="28"/>
          <w:szCs w:val="28"/>
        </w:rPr>
        <w:t>Akustik/Ljudkrav</w:t>
      </w:r>
      <w:bookmarkEnd w:id="30"/>
      <w:bookmarkEnd w:id="31"/>
    </w:p>
    <w:tbl>
      <w:tblPr>
        <w:tblStyle w:val="Tabellrutnt"/>
        <w:tblW w:w="4957" w:type="dxa"/>
        <w:tblLook w:val="04A0" w:firstRow="1" w:lastRow="0" w:firstColumn="1" w:lastColumn="0" w:noHBand="0" w:noVBand="1"/>
      </w:tblPr>
      <w:tblGrid>
        <w:gridCol w:w="3915"/>
        <w:gridCol w:w="1042"/>
      </w:tblGrid>
      <w:tr w:rsidR="005A7C9A" w:rsidTr="006715DC">
        <w:trPr>
          <w:trHeight w:val="1159"/>
        </w:trPr>
        <w:tc>
          <w:tcPr>
            <w:tcW w:w="3915" w:type="dxa"/>
            <w:shd w:val="clear" w:color="auto" w:fill="C2D69B" w:themeFill="accent3" w:themeFillTint="99"/>
          </w:tcPr>
          <w:p w:rsidR="00D81D66" w:rsidRPr="008F6007" w:rsidRDefault="004A511D" w:rsidP="006715DC">
            <w:pPr>
              <w:rPr>
                <w:sz w:val="20"/>
                <w:szCs w:val="20"/>
              </w:rPr>
            </w:pPr>
            <w:r w:rsidRPr="008F6007">
              <w:rPr>
                <w:rFonts w:cstheme="minorHAnsi"/>
                <w:b/>
                <w:i/>
                <w:iCs/>
                <w:sz w:val="20"/>
                <w:szCs w:val="20"/>
              </w:rPr>
              <w:t>Syfte</w:t>
            </w:r>
            <w:r w:rsidRPr="008F6007">
              <w:rPr>
                <w:rFonts w:cstheme="minorHAnsi"/>
                <w:i/>
                <w:sz w:val="20"/>
                <w:szCs w:val="20"/>
              </w:rPr>
              <w:t>: A</w:t>
            </w:r>
            <w:r w:rsidRPr="008F6007">
              <w:rPr>
                <w:rFonts w:cstheme="minorHAnsi"/>
                <w:i/>
                <w:iCs/>
                <w:sz w:val="20"/>
                <w:szCs w:val="20"/>
              </w:rPr>
              <w:t>vskärmande miljöer med utestängande av trafikbuller och höga ljud är extra positivt för personer med svårt</w:t>
            </w:r>
            <w:r w:rsidRPr="008F6007">
              <w:rPr>
                <w:rFonts w:cstheme="minorHAnsi"/>
                <w:i/>
                <w:iCs/>
                <w:sz w:val="20"/>
                <w:szCs w:val="20"/>
              </w:rPr>
              <w:t xml:space="preserve"> att se, höra och bearbeta, tolka och förmedla information.</w:t>
            </w:r>
          </w:p>
        </w:tc>
        <w:tc>
          <w:tcPr>
            <w:tcW w:w="104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F6007" w:rsidRDefault="004A511D" w:rsidP="006715DC">
            <w:pPr>
              <w:autoSpaceDE w:val="0"/>
              <w:autoSpaceDN w:val="0"/>
              <w:adjustRightInd w:val="0"/>
              <w:ind w:left="113" w:right="113"/>
              <w:rPr>
                <w:rFonts w:ascii="Times New Roman" w:hAnsi="Times New Roman" w:cs="Times New Roman"/>
              </w:rPr>
            </w:pPr>
            <w:r>
              <w:rPr>
                <w:rFonts w:cs="Times New Roman"/>
                <w:sz w:val="18"/>
                <w:szCs w:val="18"/>
              </w:rPr>
              <w:t>Ej aktuellt</w:t>
            </w:r>
          </w:p>
        </w:tc>
      </w:tr>
      <w:tr w:rsidR="005A7C9A" w:rsidTr="006715DC">
        <w:tc>
          <w:tcPr>
            <w:tcW w:w="3915" w:type="dxa"/>
          </w:tcPr>
          <w:p w:rsidR="00D81D66" w:rsidRPr="008F6007" w:rsidRDefault="004A511D" w:rsidP="006715DC">
            <w:pPr>
              <w:rPr>
                <w:sz w:val="20"/>
                <w:szCs w:val="20"/>
              </w:rPr>
            </w:pPr>
            <w:r w:rsidRPr="008F6007">
              <w:rPr>
                <w:rFonts w:cstheme="minorHAnsi"/>
                <w:b/>
                <w:i/>
                <w:iCs/>
                <w:sz w:val="20"/>
                <w:szCs w:val="20"/>
              </w:rPr>
              <w:t>Krav &amp; rekommendation:</w:t>
            </w:r>
          </w:p>
        </w:tc>
        <w:tc>
          <w:tcPr>
            <w:tcW w:w="1042" w:type="dxa"/>
          </w:tcPr>
          <w:p w:rsidR="00D81D66" w:rsidRPr="008F6007" w:rsidRDefault="00D81D66" w:rsidP="006715DC"/>
        </w:tc>
      </w:tr>
      <w:tr w:rsidR="005A7C9A" w:rsidTr="006715DC">
        <w:tc>
          <w:tcPr>
            <w:tcW w:w="3915" w:type="dxa"/>
          </w:tcPr>
          <w:p w:rsidR="00D81D66" w:rsidRPr="008F6007" w:rsidRDefault="004A511D" w:rsidP="006715DC">
            <w:pPr>
              <w:rPr>
                <w:rFonts w:cstheme="minorHAnsi"/>
                <w:b/>
                <w:i/>
                <w:iCs/>
                <w:sz w:val="20"/>
                <w:szCs w:val="20"/>
              </w:rPr>
            </w:pPr>
            <w:r w:rsidRPr="008F6007">
              <w:rPr>
                <w:rFonts w:ascii="Times New Roman" w:hAnsi="Times New Roman" w:cs="Times New Roman"/>
                <w:sz w:val="20"/>
                <w:szCs w:val="20"/>
              </w:rPr>
              <w:t xml:space="preserve">För de boende är det viktigt att ha tillgång till lugna och harmoniska uteplatser. Vid den tidiga planeringen av </w:t>
            </w:r>
            <w:r>
              <w:rPr>
                <w:rFonts w:ascii="Times New Roman" w:hAnsi="Times New Roman" w:cs="Times New Roman"/>
                <w:sz w:val="20"/>
                <w:szCs w:val="20"/>
              </w:rPr>
              <w:t>vård- och omsorgsboende</w:t>
            </w:r>
            <w:r w:rsidRPr="008F6007">
              <w:rPr>
                <w:rFonts w:ascii="Times New Roman" w:hAnsi="Times New Roman" w:cs="Times New Roman"/>
                <w:sz w:val="20"/>
                <w:szCs w:val="20"/>
              </w:rPr>
              <w:t xml:space="preserve"> bör därför hänsyn tas till yttre bullersituation. Uteplatser ska så långt som möjligt skyddas mot buller från trafik oc</w:t>
            </w:r>
            <w:r w:rsidRPr="008F6007">
              <w:rPr>
                <w:rFonts w:ascii="Times New Roman" w:hAnsi="Times New Roman" w:cs="Times New Roman"/>
                <w:sz w:val="20"/>
                <w:szCs w:val="20"/>
              </w:rPr>
              <w:t>h närliggande verksamheter.</w:t>
            </w:r>
          </w:p>
        </w:tc>
        <w:tc>
          <w:tcPr>
            <w:tcW w:w="1042" w:type="dxa"/>
          </w:tcPr>
          <w:p w:rsidR="00D81D66" w:rsidRPr="008F6007" w:rsidRDefault="004A511D"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5A7C9A" w:rsidTr="006715DC">
        <w:tc>
          <w:tcPr>
            <w:tcW w:w="3915" w:type="dxa"/>
          </w:tcPr>
          <w:p w:rsidR="00D81D66" w:rsidRPr="008F6007" w:rsidRDefault="004A511D"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De boende ska ha tillgång till minst en uteplats som uppfyller riktvärden som gäller vid nybyggnation av </w:t>
            </w:r>
            <w:r>
              <w:rPr>
                <w:rFonts w:ascii="Times New Roman" w:eastAsia="Times New Roman" w:hAnsi="Times New Roman"/>
                <w:sz w:val="20"/>
                <w:szCs w:val="20"/>
                <w:lang w:eastAsia="sv-SE"/>
              </w:rPr>
              <w:t>v</w:t>
            </w:r>
            <w:r>
              <w:rPr>
                <w:rFonts w:ascii="Times New Roman" w:hAnsi="Times New Roman" w:cs="Times New Roman"/>
                <w:sz w:val="20"/>
                <w:szCs w:val="20"/>
              </w:rPr>
              <w:t>ård- och omsorgsboende</w:t>
            </w:r>
            <w:r w:rsidRPr="008F6007">
              <w:rPr>
                <w:rFonts w:ascii="Times New Roman" w:eastAsia="Times New Roman" w:hAnsi="Times New Roman"/>
                <w:sz w:val="20"/>
                <w:szCs w:val="20"/>
                <w:lang w:eastAsia="sv-SE"/>
              </w:rPr>
              <w:t xml:space="preserve"> inom Göteborgs Stad.</w:t>
            </w:r>
          </w:p>
        </w:tc>
        <w:tc>
          <w:tcPr>
            <w:tcW w:w="1042" w:type="dxa"/>
          </w:tcPr>
          <w:p w:rsidR="00D81D66" w:rsidRPr="008F6007" w:rsidRDefault="004A511D"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5A7C9A" w:rsidTr="006715DC">
        <w:tc>
          <w:tcPr>
            <w:tcW w:w="3915" w:type="dxa"/>
          </w:tcPr>
          <w:p w:rsidR="00D81D66" w:rsidRPr="008F6007" w:rsidRDefault="004A511D"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Se även: </w:t>
            </w:r>
            <w:r w:rsidRPr="008F6007">
              <w:rPr>
                <w:i/>
                <w:iCs/>
                <w:sz w:val="20"/>
                <w:szCs w:val="20"/>
              </w:rPr>
              <w:t xml:space="preserve">Ljudkrav i BmSS (bostäder med särskild service) /Ljudkrav i </w:t>
            </w:r>
            <w:r w:rsidRPr="003C18EB">
              <w:rPr>
                <w:rFonts w:ascii="Times New Roman" w:hAnsi="Times New Roman" w:cs="Times New Roman"/>
                <w:i/>
                <w:iCs/>
                <w:sz w:val="20"/>
                <w:szCs w:val="20"/>
              </w:rPr>
              <w:t>Vård- och Omsorgsboende</w:t>
            </w:r>
            <w:r w:rsidRPr="003C18EB">
              <w:rPr>
                <w:i/>
                <w:iCs/>
                <w:sz w:val="20"/>
                <w:szCs w:val="20"/>
              </w:rPr>
              <w:t>.</w:t>
            </w:r>
            <w:r w:rsidRPr="008F6007">
              <w:rPr>
                <w:sz w:val="20"/>
                <w:szCs w:val="20"/>
              </w:rPr>
              <w:t xml:space="preserve">  </w:t>
            </w:r>
          </w:p>
        </w:tc>
        <w:tc>
          <w:tcPr>
            <w:tcW w:w="1042" w:type="dxa"/>
          </w:tcPr>
          <w:p w:rsidR="00D81D66" w:rsidRPr="003B1BBB" w:rsidRDefault="004A511D" w:rsidP="006715DC">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bl>
    <w:p w:rsidR="00D81D66" w:rsidRPr="008F6007" w:rsidRDefault="004A511D" w:rsidP="00D81D66">
      <w:pPr>
        <w:pStyle w:val="Rubrik3"/>
        <w:rPr>
          <w:sz w:val="28"/>
          <w:szCs w:val="28"/>
        </w:rPr>
      </w:pPr>
      <w:bookmarkStart w:id="32" w:name="_Hlk530661956"/>
      <w:r>
        <w:rPr>
          <w:sz w:val="28"/>
          <w:szCs w:val="28"/>
        </w:rPr>
        <w:br w:type="column"/>
      </w:r>
      <w:bookmarkStart w:id="33" w:name="_Toc256000015"/>
      <w:r w:rsidRPr="008F6007">
        <w:rPr>
          <w:sz w:val="28"/>
          <w:szCs w:val="28"/>
        </w:rPr>
        <w:t>Gårdens förutsättningar</w:t>
      </w:r>
      <w:bookmarkEnd w:id="33"/>
      <w:r w:rsidRPr="008F6007">
        <w:rPr>
          <w:sz w:val="28"/>
          <w:szCs w:val="28"/>
        </w:rPr>
        <w:t xml:space="preserve"> </w:t>
      </w:r>
    </w:p>
    <w:tbl>
      <w:tblPr>
        <w:tblStyle w:val="Tabellrutnt"/>
        <w:tblW w:w="4957" w:type="dxa"/>
        <w:tblLook w:val="04A0" w:firstRow="1" w:lastRow="0" w:firstColumn="1" w:lastColumn="0" w:noHBand="0" w:noVBand="1"/>
      </w:tblPr>
      <w:tblGrid>
        <w:gridCol w:w="3943"/>
        <w:gridCol w:w="1014"/>
      </w:tblGrid>
      <w:tr w:rsidR="005A7C9A" w:rsidTr="006715DC">
        <w:trPr>
          <w:trHeight w:val="1159"/>
        </w:trPr>
        <w:tc>
          <w:tcPr>
            <w:tcW w:w="3943" w:type="dxa"/>
            <w:shd w:val="clear" w:color="auto" w:fill="C2D69B" w:themeFill="accent3" w:themeFillTint="99"/>
          </w:tcPr>
          <w:p w:rsidR="00D81D66" w:rsidRPr="008F6007" w:rsidRDefault="004A511D" w:rsidP="006715DC">
            <w:pPr>
              <w:rPr>
                <w:sz w:val="20"/>
                <w:szCs w:val="20"/>
              </w:rPr>
            </w:pPr>
            <w:r w:rsidRPr="00C14EA9">
              <w:rPr>
                <w:b/>
                <w:bCs/>
                <w:sz w:val="20"/>
                <w:szCs w:val="20"/>
              </w:rPr>
              <w:t>Syfte:</w:t>
            </w:r>
            <w:r w:rsidRPr="00C14EA9">
              <w:rPr>
                <w:sz w:val="20"/>
                <w:szCs w:val="20"/>
              </w:rPr>
              <w:t xml:space="preserve"> Fastigheternas kvalitéer är ett resultat av tomtens förutsättningar, gårdens gestaltning och specifika innehåll. De goda kvalitéer som tomten redan besitter bör ses som en gratis tillgång och bättre nyttjande av dessa kan förenkla resterande gestaltning a</w:t>
            </w:r>
            <w:r w:rsidRPr="00C14EA9">
              <w:rPr>
                <w:sz w:val="20"/>
                <w:szCs w:val="20"/>
              </w:rPr>
              <w:t>v gården.</w:t>
            </w:r>
          </w:p>
        </w:tc>
        <w:tc>
          <w:tcPr>
            <w:tcW w:w="1014" w:type="dxa"/>
            <w:textDirection w:val="btLr"/>
          </w:tcPr>
          <w:p w:rsidR="00D81D66" w:rsidRPr="003D13F9" w:rsidRDefault="004A511D" w:rsidP="006715DC">
            <w:pPr>
              <w:autoSpaceDE w:val="0"/>
              <w:autoSpaceDN w:val="0"/>
              <w:adjustRightInd w:val="0"/>
              <w:ind w:left="113" w:right="-244"/>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244"/>
              <w:rPr>
                <w:rFonts w:cs="Times New Roman"/>
                <w:sz w:val="18"/>
                <w:szCs w:val="18"/>
              </w:rPr>
            </w:pPr>
            <w:r>
              <w:rPr>
                <w:rFonts w:cs="Times New Roman"/>
                <w:sz w:val="18"/>
                <w:szCs w:val="18"/>
              </w:rPr>
              <w:t>Avsteg</w:t>
            </w:r>
          </w:p>
          <w:p w:rsidR="00D81D66" w:rsidRPr="00103EC8" w:rsidRDefault="004A511D" w:rsidP="006715DC">
            <w:pPr>
              <w:autoSpaceDE w:val="0"/>
              <w:autoSpaceDN w:val="0"/>
              <w:adjustRightInd w:val="0"/>
              <w:ind w:left="113" w:right="-244"/>
              <w:rPr>
                <w:rFonts w:ascii="Times New Roman" w:hAnsi="Times New Roman" w:cs="Times New Roman"/>
                <w:i/>
              </w:rPr>
            </w:pPr>
            <w:r>
              <w:rPr>
                <w:rFonts w:cs="Times New Roman"/>
                <w:sz w:val="18"/>
                <w:szCs w:val="18"/>
              </w:rPr>
              <w:t>Ej aktuellt</w:t>
            </w:r>
          </w:p>
        </w:tc>
      </w:tr>
      <w:tr w:rsidR="005A7C9A" w:rsidTr="006715DC">
        <w:tc>
          <w:tcPr>
            <w:tcW w:w="3943" w:type="dxa"/>
            <w:shd w:val="clear" w:color="auto" w:fill="auto"/>
          </w:tcPr>
          <w:p w:rsidR="00D81D66" w:rsidRPr="008F6007" w:rsidRDefault="004A511D" w:rsidP="006715DC">
            <w:pPr>
              <w:rPr>
                <w:sz w:val="20"/>
                <w:szCs w:val="20"/>
              </w:rPr>
            </w:pPr>
            <w:r w:rsidRPr="008F6007">
              <w:rPr>
                <w:rFonts w:cstheme="minorHAnsi"/>
                <w:b/>
                <w:i/>
                <w:iCs/>
                <w:sz w:val="20"/>
                <w:szCs w:val="20"/>
              </w:rPr>
              <w:t>Krav &amp; rekommendation:</w:t>
            </w:r>
          </w:p>
        </w:tc>
        <w:tc>
          <w:tcPr>
            <w:tcW w:w="1014" w:type="dxa"/>
          </w:tcPr>
          <w:p w:rsidR="00D81D66" w:rsidRPr="00103EC8" w:rsidRDefault="00D81D66" w:rsidP="006715DC">
            <w:pPr>
              <w:ind w:right="-244"/>
              <w:rPr>
                <w:sz w:val="24"/>
                <w:szCs w:val="24"/>
              </w:rPr>
            </w:pPr>
          </w:p>
        </w:tc>
      </w:tr>
      <w:tr w:rsidR="005A7C9A" w:rsidTr="006715DC">
        <w:tc>
          <w:tcPr>
            <w:tcW w:w="3943" w:type="dxa"/>
            <w:shd w:val="clear" w:color="auto" w:fill="auto"/>
          </w:tcPr>
          <w:p w:rsidR="00D81D66" w:rsidRPr="008F6007" w:rsidRDefault="004A511D" w:rsidP="006715DC">
            <w:pPr>
              <w:rPr>
                <w:rFonts w:ascii="Times New Roman" w:hAnsi="Times New Roman" w:cs="Times New Roman"/>
                <w:b/>
                <w:sz w:val="20"/>
                <w:szCs w:val="20"/>
              </w:rPr>
            </w:pPr>
            <w:r w:rsidRPr="008F6007">
              <w:rPr>
                <w:rFonts w:ascii="Times New Roman" w:hAnsi="Times New Roman" w:cs="Times New Roman"/>
                <w:b/>
                <w:sz w:val="20"/>
                <w:szCs w:val="20"/>
              </w:rPr>
              <w:t>TOPOGRAFI och VEGETATION:</w:t>
            </w:r>
          </w:p>
          <w:p w:rsidR="00D81D66" w:rsidRPr="00945948" w:rsidRDefault="004A511D" w:rsidP="006715DC">
            <w:pPr>
              <w:rPr>
                <w:rFonts w:ascii="Times New Roman" w:hAnsi="Times New Roman" w:cs="Times New Roman"/>
                <w:sz w:val="20"/>
                <w:szCs w:val="20"/>
              </w:rPr>
            </w:pPr>
            <w:r w:rsidRPr="00945948">
              <w:rPr>
                <w:rFonts w:ascii="Times New Roman" w:hAnsi="Times New Roman" w:cs="Times New Roman"/>
                <w:sz w:val="20"/>
                <w:szCs w:val="20"/>
              </w:rPr>
              <w:t>Naturlig variation i topografin bör iakttas redan vid ritningsstadiet av gården. Mindre kullar och nedsänkta partier kan locka till rörelse och aktivitet för de boende men vid mycket utmanande topografi kan ytorna behöva anpassas för att säkerställa att gå</w:t>
            </w:r>
            <w:r w:rsidRPr="00945948">
              <w:rPr>
                <w:rFonts w:ascii="Times New Roman" w:hAnsi="Times New Roman" w:cs="Times New Roman"/>
                <w:sz w:val="20"/>
                <w:szCs w:val="20"/>
              </w:rPr>
              <w:t xml:space="preserve">rden är tillgänglig och lätt att röra sig runt, även för de med rörelsesvårigheter. </w:t>
            </w:r>
          </w:p>
          <w:p w:rsidR="00D81D66" w:rsidRPr="008F6007" w:rsidRDefault="004A511D" w:rsidP="006715DC">
            <w:pPr>
              <w:rPr>
                <w:sz w:val="20"/>
                <w:szCs w:val="20"/>
              </w:rPr>
            </w:pPr>
            <w:r w:rsidRPr="00945948">
              <w:rPr>
                <w:rFonts w:ascii="Times New Roman" w:hAnsi="Times New Roman" w:cs="Times New Roman"/>
                <w:sz w:val="20"/>
                <w:szCs w:val="20"/>
              </w:rPr>
              <w:t>Befintlig växtlighet på fastigheten ger flera mervärden så som naturlig skuggning, klimatreglering, etablerat rotsystem, regn- och vindskydd av utemiljön samt är mer</w:t>
            </w:r>
            <w:r w:rsidRPr="008F6007">
              <w:rPr>
                <w:rFonts w:ascii="Times New Roman" w:hAnsi="Times New Roman" w:cs="Times New Roman"/>
                <w:sz w:val="20"/>
                <w:szCs w:val="20"/>
              </w:rPr>
              <w:t xml:space="preserve"> motst</w:t>
            </w:r>
            <w:r w:rsidRPr="008F6007">
              <w:rPr>
                <w:rFonts w:ascii="Times New Roman" w:hAnsi="Times New Roman" w:cs="Times New Roman"/>
                <w:sz w:val="20"/>
                <w:szCs w:val="20"/>
              </w:rPr>
              <w:t>åndskraftigt mot yttre påfrestningar.</w:t>
            </w:r>
            <w:r>
              <w:rPr>
                <w:rFonts w:ascii="Times New Roman" w:hAnsi="Times New Roman" w:cs="Times New Roman"/>
                <w:sz w:val="20"/>
                <w:szCs w:val="20"/>
              </w:rPr>
              <w:t xml:space="preserve"> </w:t>
            </w:r>
          </w:p>
        </w:tc>
        <w:tc>
          <w:tcPr>
            <w:tcW w:w="1014" w:type="dxa"/>
          </w:tcPr>
          <w:p w:rsidR="00D81D66" w:rsidRPr="00103EC8" w:rsidRDefault="004A511D"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5A7C9A" w:rsidTr="006715DC">
        <w:tc>
          <w:tcPr>
            <w:tcW w:w="3943" w:type="dxa"/>
            <w:shd w:val="clear" w:color="auto" w:fill="auto"/>
          </w:tcPr>
          <w:p w:rsidR="00D81D66" w:rsidRPr="008A34DC" w:rsidRDefault="004A511D" w:rsidP="006715DC">
            <w:pPr>
              <w:rPr>
                <w:sz w:val="20"/>
                <w:szCs w:val="20"/>
              </w:rPr>
            </w:pPr>
            <w:r w:rsidRPr="00945948">
              <w:rPr>
                <w:rFonts w:ascii="Times New Roman" w:hAnsi="Times New Roman" w:cs="Times New Roman"/>
                <w:sz w:val="20"/>
                <w:szCs w:val="20"/>
              </w:rPr>
              <w:t>För befintliga träd skall krontäckningen mätas in och bidra t</w:t>
            </w:r>
            <w:r w:rsidRPr="00945948">
              <w:rPr>
                <w:rFonts w:ascii="Times New Roman" w:hAnsi="Times New Roman" w:cs="Times New Roman"/>
                <w:sz w:val="20"/>
                <w:szCs w:val="20"/>
              </w:rPr>
              <w:t xml:space="preserve">ill en naturlig del av zonindelning och gestaltning samt placering av belysning. Skyddsvärda träd </w:t>
            </w:r>
            <w:r>
              <w:rPr>
                <w:rFonts w:ascii="Times New Roman" w:hAnsi="Times New Roman" w:cs="Times New Roman"/>
                <w:sz w:val="20"/>
                <w:szCs w:val="20"/>
              </w:rPr>
              <w:t xml:space="preserve">och jätteträd </w:t>
            </w:r>
            <w:r w:rsidRPr="00945948">
              <w:rPr>
                <w:rFonts w:ascii="Times New Roman" w:hAnsi="Times New Roman" w:cs="Times New Roman"/>
                <w:sz w:val="20"/>
                <w:szCs w:val="20"/>
              </w:rPr>
              <w:t xml:space="preserve">ska inventeras enligt </w:t>
            </w:r>
            <w:r w:rsidRPr="00F156BA">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sidRPr="00945948">
              <w:rPr>
                <w:rFonts w:ascii="Times New Roman" w:hAnsi="Times New Roman" w:cs="Times New Roman"/>
                <w:sz w:val="20"/>
                <w:szCs w:val="20"/>
              </w:rPr>
              <w:t>.</w:t>
            </w:r>
          </w:p>
        </w:tc>
        <w:tc>
          <w:tcPr>
            <w:tcW w:w="1014" w:type="dxa"/>
          </w:tcPr>
          <w:p w:rsidR="00D81D66" w:rsidRPr="00103EC8" w:rsidRDefault="004A511D" w:rsidP="006715DC">
            <w:pPr>
              <w:ind w:right="-244"/>
              <w:rPr>
                <w:rFonts w:cstheme="minorHAnsi"/>
                <w:b/>
                <w:i/>
                <w:iCs/>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5A7C9A" w:rsidTr="006715DC">
        <w:tc>
          <w:tcPr>
            <w:tcW w:w="3943" w:type="dxa"/>
            <w:shd w:val="clear" w:color="auto" w:fill="auto"/>
          </w:tcPr>
          <w:p w:rsidR="00D81D66" w:rsidRPr="008F6007" w:rsidRDefault="004A511D" w:rsidP="006715DC">
            <w:pPr>
              <w:rPr>
                <w:rFonts w:ascii="Times New Roman" w:hAnsi="Times New Roman" w:cs="Times New Roman"/>
                <w:b/>
                <w:sz w:val="20"/>
                <w:szCs w:val="20"/>
              </w:rPr>
            </w:pPr>
            <w:r w:rsidRPr="008F6007">
              <w:rPr>
                <w:rFonts w:ascii="Times New Roman" w:hAnsi="Times New Roman" w:cs="Times New Roman"/>
                <w:b/>
                <w:sz w:val="20"/>
                <w:szCs w:val="20"/>
              </w:rPr>
              <w:t>DAGVATTEN:</w:t>
            </w:r>
          </w:p>
          <w:p w:rsidR="00D81D66" w:rsidRPr="008F6007" w:rsidRDefault="004A511D" w:rsidP="006715DC">
            <w:pPr>
              <w:rPr>
                <w:rFonts w:ascii="Times New Roman" w:hAnsi="Times New Roman" w:cs="Times New Roman"/>
                <w:sz w:val="20"/>
                <w:szCs w:val="20"/>
              </w:rPr>
            </w:pPr>
            <w:r w:rsidRPr="008F6007">
              <w:rPr>
                <w:rFonts w:ascii="Times New Roman" w:hAnsi="Times New Roman" w:cs="Times New Roman"/>
                <w:sz w:val="20"/>
                <w:szCs w:val="20"/>
              </w:rPr>
              <w:t>Dagvattnet är en gratis ekosystemtjänst och bör behandlas som en naturlig resurs. Med genomtänkt avrinning av hårdgjorda ytor kan dagvattnet ledas till rabatter och trädgropar på ett estetis</w:t>
            </w:r>
            <w:r w:rsidRPr="008F6007">
              <w:rPr>
                <w:rFonts w:ascii="Times New Roman" w:hAnsi="Times New Roman" w:cs="Times New Roman"/>
                <w:sz w:val="20"/>
                <w:szCs w:val="20"/>
              </w:rPr>
              <w:t xml:space="preserve">kt och tilltalande sätt. Om dagvattenhanteringen synliggörs kan de boende få en naturlig bild av </w:t>
            </w:r>
            <w:r w:rsidRPr="00945948">
              <w:rPr>
                <w:rFonts w:ascii="Times New Roman" w:hAnsi="Times New Roman" w:cs="Times New Roman"/>
                <w:sz w:val="20"/>
                <w:szCs w:val="20"/>
              </w:rPr>
              <w:t>ekosystemtjänster, naturliga kretslopp och vattnets egenskaper. Utemiljön ska ha lokalt omhändertagande av dagvatten vilket innebär att dagvattnet ska fördröja</w:t>
            </w:r>
            <w:r w:rsidRPr="00945948">
              <w:rPr>
                <w:rFonts w:ascii="Times New Roman" w:hAnsi="Times New Roman" w:cs="Times New Roman"/>
                <w:sz w:val="20"/>
                <w:szCs w:val="20"/>
              </w:rPr>
              <w:t>s inom fastighetsgräns och inte belasta grannfastigheter.</w:t>
            </w:r>
            <w:r w:rsidRPr="008F6007">
              <w:rPr>
                <w:rFonts w:ascii="Times New Roman" w:hAnsi="Times New Roman" w:cs="Times New Roman"/>
                <w:sz w:val="20"/>
                <w:szCs w:val="20"/>
              </w:rPr>
              <w:t xml:space="preserve"> </w:t>
            </w:r>
            <w:r w:rsidRPr="00C45853">
              <w:rPr>
                <w:rFonts w:ascii="Times New Roman" w:hAnsi="Times New Roman" w:cs="Times New Roman"/>
                <w:sz w:val="20"/>
                <w:szCs w:val="20"/>
              </w:rPr>
              <w:t>Man bör även se över möjligheten till att anlägga ett BlåGrönGrå-system.</w:t>
            </w:r>
          </w:p>
        </w:tc>
        <w:tc>
          <w:tcPr>
            <w:tcW w:w="1014" w:type="dxa"/>
          </w:tcPr>
          <w:p w:rsidR="00D81D66" w:rsidRPr="00103EC8" w:rsidRDefault="004A511D"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5A7C9A" w:rsidTr="006715DC">
        <w:tc>
          <w:tcPr>
            <w:tcW w:w="3943" w:type="dxa"/>
            <w:shd w:val="clear" w:color="auto" w:fill="auto"/>
          </w:tcPr>
          <w:p w:rsidR="00D81D66" w:rsidRPr="008F6007" w:rsidRDefault="004A511D" w:rsidP="006715DC">
            <w:pPr>
              <w:rPr>
                <w:rFonts w:ascii="Times New Roman" w:hAnsi="Times New Roman" w:cs="Times New Roman"/>
                <w:b/>
                <w:sz w:val="20"/>
                <w:szCs w:val="20"/>
              </w:rPr>
            </w:pPr>
            <w:r w:rsidRPr="008F6007">
              <w:rPr>
                <w:rFonts w:ascii="Times New Roman" w:hAnsi="Times New Roman" w:cs="Times New Roman"/>
                <w:b/>
                <w:sz w:val="20"/>
                <w:szCs w:val="20"/>
              </w:rPr>
              <w:t>PLATSENS IDENTITET:</w:t>
            </w:r>
          </w:p>
          <w:p w:rsidR="00D81D66" w:rsidRPr="008F6007" w:rsidRDefault="004A511D" w:rsidP="006715DC">
            <w:pPr>
              <w:rPr>
                <w:sz w:val="20"/>
                <w:szCs w:val="20"/>
              </w:rPr>
            </w:pPr>
            <w:r w:rsidRPr="008F6007">
              <w:rPr>
                <w:rFonts w:ascii="Times New Roman" w:hAnsi="Times New Roman" w:cs="Times New Roman"/>
                <w:sz w:val="20"/>
                <w:szCs w:val="20"/>
              </w:rPr>
              <w:t xml:space="preserve">Utformningen av gårdens miljöer bör ha en förankring i platsens identitet. Platsens historia, närliggande miljöer och namn kan inspirera till platsspecifika teman. Temat kan hjälpa </w:t>
            </w:r>
            <w:r w:rsidRPr="008F6007">
              <w:rPr>
                <w:rFonts w:ascii="Times New Roman" w:hAnsi="Times New Roman" w:cs="Times New Roman"/>
                <w:sz w:val="20"/>
                <w:szCs w:val="20"/>
              </w:rPr>
              <w:t>till att skapa sammanhang, helhet och hemtrevnad.</w:t>
            </w:r>
            <w:r w:rsidRPr="008F6007">
              <w:rPr>
                <w:color w:val="FF0000"/>
                <w:sz w:val="20"/>
                <w:szCs w:val="20"/>
              </w:rPr>
              <w:t xml:space="preserve">  </w:t>
            </w:r>
          </w:p>
        </w:tc>
        <w:tc>
          <w:tcPr>
            <w:tcW w:w="1014" w:type="dxa"/>
          </w:tcPr>
          <w:p w:rsidR="00D81D66" w:rsidRDefault="004A511D" w:rsidP="006715DC">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bl>
    <w:p w:rsidR="00D81D66" w:rsidRPr="00F91D38" w:rsidRDefault="004A511D" w:rsidP="00D81D66">
      <w:pPr>
        <w:pStyle w:val="Rubrik3"/>
        <w:rPr>
          <w:sz w:val="28"/>
          <w:szCs w:val="28"/>
        </w:rPr>
      </w:pPr>
      <w:bookmarkStart w:id="34" w:name="_Toc256000016"/>
      <w:bookmarkStart w:id="35" w:name="_Hlk54178914"/>
      <w:bookmarkEnd w:id="32"/>
      <w:r w:rsidRPr="00F91D38">
        <w:rPr>
          <w:sz w:val="28"/>
          <w:szCs w:val="28"/>
        </w:rPr>
        <w:t>Orienterbarhet</w:t>
      </w:r>
      <w:bookmarkEnd w:id="34"/>
      <w:bookmarkEnd w:id="35"/>
    </w:p>
    <w:tbl>
      <w:tblPr>
        <w:tblStyle w:val="Tabellrutnt"/>
        <w:tblW w:w="4965" w:type="dxa"/>
        <w:tblLayout w:type="fixed"/>
        <w:tblLook w:val="04A0" w:firstRow="1" w:lastRow="0" w:firstColumn="1" w:lastColumn="0" w:noHBand="0" w:noVBand="1"/>
      </w:tblPr>
      <w:tblGrid>
        <w:gridCol w:w="3943"/>
        <w:gridCol w:w="1022"/>
      </w:tblGrid>
      <w:tr w:rsidR="005A7C9A" w:rsidTr="006715DC">
        <w:tc>
          <w:tcPr>
            <w:tcW w:w="3943" w:type="dxa"/>
            <w:shd w:val="clear" w:color="auto" w:fill="C2D69B" w:themeFill="accent3" w:themeFillTint="99"/>
          </w:tcPr>
          <w:p w:rsidR="00D81D66" w:rsidRPr="008F6007" w:rsidRDefault="004A511D" w:rsidP="006715DC">
            <w:pPr>
              <w:rPr>
                <w:sz w:val="20"/>
                <w:szCs w:val="20"/>
              </w:rPr>
            </w:pPr>
            <w:r w:rsidRPr="008F6007">
              <w:rPr>
                <w:rFonts w:cstheme="minorHAnsi"/>
                <w:b/>
                <w:i/>
                <w:iCs/>
                <w:sz w:val="20"/>
                <w:szCs w:val="20"/>
              </w:rPr>
              <w:t>Syfte</w:t>
            </w:r>
            <w:r w:rsidRPr="008F6007">
              <w:rPr>
                <w:rFonts w:cstheme="minorHAnsi"/>
                <w:b/>
                <w:i/>
                <w:sz w:val="20"/>
                <w:szCs w:val="20"/>
              </w:rPr>
              <w:t>:</w:t>
            </w:r>
            <w:r w:rsidRPr="008F6007">
              <w:rPr>
                <w:rFonts w:cstheme="minorHAnsi"/>
                <w:i/>
                <w:sz w:val="20"/>
                <w:szCs w:val="20"/>
              </w:rPr>
              <w:t xml:space="preserve"> Utemiljön behöver vara överblickbar och det ska vara lätt att orientera sig. Stora öppna ytor utan rumsliga avgränsningar ska undvikas.</w:t>
            </w:r>
            <w:r w:rsidRPr="008F6007">
              <w:rPr>
                <w:sz w:val="20"/>
                <w:szCs w:val="20"/>
              </w:rPr>
              <w:t xml:space="preserve"> </w:t>
            </w:r>
            <w:r w:rsidRPr="008F6007">
              <w:rPr>
                <w:rFonts w:cstheme="minorHAnsi"/>
                <w:i/>
                <w:sz w:val="20"/>
                <w:szCs w:val="20"/>
              </w:rPr>
              <w:t>Personer med svårt att se eller bearbeta, tolka och förmedla information kan orientera sig lättare om det finns en tydl</w:t>
            </w:r>
            <w:r w:rsidRPr="008F6007">
              <w:rPr>
                <w:rFonts w:cstheme="minorHAnsi"/>
                <w:i/>
                <w:sz w:val="20"/>
                <w:szCs w:val="20"/>
              </w:rPr>
              <w:t>ighet i gårdens utformning.</w:t>
            </w:r>
          </w:p>
        </w:tc>
        <w:tc>
          <w:tcPr>
            <w:tcW w:w="102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CF4E5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3943" w:type="dxa"/>
          </w:tcPr>
          <w:p w:rsidR="00D81D66" w:rsidRPr="008F6007" w:rsidRDefault="004A511D" w:rsidP="006715DC">
            <w:pPr>
              <w:rPr>
                <w:sz w:val="20"/>
                <w:szCs w:val="20"/>
              </w:rPr>
            </w:pPr>
            <w:r w:rsidRPr="008F6007">
              <w:rPr>
                <w:rFonts w:cstheme="minorHAnsi"/>
                <w:b/>
                <w:i/>
                <w:iCs/>
                <w:sz w:val="20"/>
                <w:szCs w:val="20"/>
              </w:rPr>
              <w:t>Krav &amp; rekommendation:</w:t>
            </w:r>
          </w:p>
        </w:tc>
        <w:tc>
          <w:tcPr>
            <w:tcW w:w="1022" w:type="dxa"/>
          </w:tcPr>
          <w:p w:rsidR="00D81D66" w:rsidRPr="00CF4E5E" w:rsidRDefault="00D81D66" w:rsidP="006715DC">
            <w:pPr>
              <w:rPr>
                <w:sz w:val="24"/>
                <w:szCs w:val="24"/>
              </w:rPr>
            </w:pPr>
          </w:p>
        </w:tc>
      </w:tr>
      <w:tr w:rsidR="005A7C9A" w:rsidTr="006715DC">
        <w:tc>
          <w:tcPr>
            <w:tcW w:w="3943" w:type="dxa"/>
          </w:tcPr>
          <w:p w:rsidR="00D81D66" w:rsidRPr="008F6007" w:rsidRDefault="004A511D"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 in- och utgång till gårdens zoner.</w:t>
            </w:r>
          </w:p>
        </w:tc>
        <w:tc>
          <w:tcPr>
            <w:tcW w:w="1022" w:type="dxa"/>
          </w:tcPr>
          <w:p w:rsidR="00D81D66" w:rsidRPr="00CF4E5E" w:rsidRDefault="004A511D" w:rsidP="006715DC">
            <w:pPr>
              <w:rPr>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5A7C9A" w:rsidTr="006715DC">
        <w:tc>
          <w:tcPr>
            <w:tcW w:w="3943" w:type="dxa"/>
          </w:tcPr>
          <w:p w:rsidR="00D81D66" w:rsidRPr="008F6007" w:rsidRDefault="004A511D"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Tydligt markerade gångvägar, helst med ledstråk.</w:t>
            </w:r>
          </w:p>
        </w:tc>
        <w:tc>
          <w:tcPr>
            <w:tcW w:w="1022" w:type="dxa"/>
          </w:tcPr>
          <w:p w:rsidR="00D81D66" w:rsidRPr="00BD56C0" w:rsidRDefault="004A511D"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w:instrText>
            </w:r>
            <w:r w:rsidRPr="00BD56C0">
              <w:rPr>
                <w:rFonts w:cstheme="minorHAnsi"/>
                <w:b/>
                <w:i/>
                <w:iCs/>
              </w:rPr>
              <w:instrText xml:space="preserve">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5A7C9A" w:rsidTr="006715DC">
        <w:tc>
          <w:tcPr>
            <w:tcW w:w="3943" w:type="dxa"/>
          </w:tcPr>
          <w:p w:rsidR="00D81D66" w:rsidRPr="008F6007" w:rsidRDefault="004A511D" w:rsidP="006715DC">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Entréområden, gångvägar och ledstråk markeras med kontrasterande ljushet och struktur.</w:t>
            </w:r>
          </w:p>
        </w:tc>
        <w:tc>
          <w:tcPr>
            <w:tcW w:w="1022" w:type="dxa"/>
          </w:tcPr>
          <w:p w:rsidR="00D81D66" w:rsidRPr="00BD56C0" w:rsidRDefault="004A511D"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5A7C9A" w:rsidTr="006715DC">
        <w:tc>
          <w:tcPr>
            <w:tcW w:w="3943" w:type="dxa"/>
          </w:tcPr>
          <w:p w:rsidR="00D81D66" w:rsidRPr="008F6007" w:rsidRDefault="004A511D" w:rsidP="006715DC">
            <w:pPr>
              <w:rPr>
                <w:rFonts w:ascii="Times New Roman" w:eastAsia="Times New Roman" w:hAnsi="Times New Roman"/>
                <w:sz w:val="20"/>
                <w:szCs w:val="20"/>
                <w:lang w:eastAsia="sv-SE"/>
              </w:rPr>
            </w:pPr>
            <w:r w:rsidRPr="00C45853">
              <w:rPr>
                <w:rFonts w:ascii="Times New Roman" w:eastAsia="Times New Roman" w:hAnsi="Times New Roman"/>
                <w:sz w:val="20"/>
                <w:szCs w:val="20"/>
                <w:lang w:eastAsia="sv-SE"/>
              </w:rPr>
              <w:t>Boenden för personer med funktionsnedsättning kan behöva särs</w:t>
            </w:r>
            <w:r w:rsidRPr="00C45853">
              <w:rPr>
                <w:rFonts w:ascii="Times New Roman" w:eastAsia="Times New Roman" w:hAnsi="Times New Roman"/>
                <w:sz w:val="20"/>
                <w:szCs w:val="20"/>
                <w:lang w:eastAsia="sv-SE"/>
              </w:rPr>
              <w:t>kild anpassning av</w:t>
            </w:r>
            <w:r w:rsidRPr="00E067E6">
              <w:rPr>
                <w:rFonts w:ascii="Times New Roman" w:eastAsia="Times New Roman" w:hAnsi="Times New Roman"/>
                <w:sz w:val="20"/>
                <w:szCs w:val="20"/>
                <w:lang w:eastAsia="sv-SE"/>
              </w:rPr>
              <w:t xml:space="preserve"> utemiljön. Detta rör exempelvis kopplingen mellan inne- och utemiljö samt kopplingen till angränsande utemiljöer. Specifik utformning ska </w:t>
            </w:r>
            <w:r>
              <w:rPr>
                <w:rFonts w:ascii="Times New Roman" w:eastAsia="Times New Roman" w:hAnsi="Times New Roman"/>
                <w:sz w:val="20"/>
                <w:szCs w:val="20"/>
                <w:lang w:eastAsia="sv-SE"/>
              </w:rPr>
              <w:t xml:space="preserve">planeras i samverkan </w:t>
            </w:r>
            <w:r w:rsidRPr="00E067E6">
              <w:rPr>
                <w:rFonts w:ascii="Times New Roman" w:eastAsia="Times New Roman" w:hAnsi="Times New Roman"/>
                <w:sz w:val="20"/>
                <w:szCs w:val="20"/>
                <w:lang w:eastAsia="sv-SE"/>
              </w:rPr>
              <w:t xml:space="preserve">med verksamheten.   </w:t>
            </w:r>
          </w:p>
        </w:tc>
        <w:tc>
          <w:tcPr>
            <w:tcW w:w="1022" w:type="dxa"/>
          </w:tcPr>
          <w:p w:rsidR="00D81D66" w:rsidRPr="00BD56C0" w:rsidRDefault="004A511D" w:rsidP="006715DC">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bl>
    <w:p w:rsidR="00D81D66" w:rsidRDefault="00D81D66" w:rsidP="00D81D66">
      <w:pPr>
        <w:pStyle w:val="Ingetavstnd"/>
        <w:rPr>
          <w:i/>
          <w:sz w:val="16"/>
          <w:szCs w:val="16"/>
        </w:rPr>
      </w:pPr>
      <w:bookmarkStart w:id="36" w:name="_Toc535493247"/>
    </w:p>
    <w:p w:rsidR="00D81D66" w:rsidRDefault="00D81D66" w:rsidP="00D81D66">
      <w:pPr>
        <w:pStyle w:val="Ingetavstnd"/>
        <w:rPr>
          <w:i/>
          <w:sz w:val="16"/>
          <w:szCs w:val="16"/>
        </w:rPr>
      </w:pPr>
    </w:p>
    <w:p w:rsidR="00D81D66" w:rsidRPr="006C2B3B" w:rsidRDefault="004A511D" w:rsidP="00D81D66">
      <w:pPr>
        <w:pStyle w:val="Ingetavstnd"/>
        <w:rPr>
          <w:i/>
          <w:sz w:val="16"/>
          <w:szCs w:val="16"/>
        </w:rPr>
      </w:pPr>
      <w:r w:rsidRPr="003D3176">
        <w:rPr>
          <w:i/>
          <w:sz w:val="16"/>
          <w:szCs w:val="16"/>
        </w:rPr>
        <w:t>Björkedalsgatan BmSS, Göteborg</w:t>
      </w:r>
      <w:r w:rsidRPr="003D3176">
        <w:rPr>
          <w:i/>
          <w:sz w:val="16"/>
          <w:szCs w:val="16"/>
        </w:rPr>
        <w:br/>
        <w:t xml:space="preserve">Foto: </w:t>
      </w:r>
      <w:r w:rsidR="00BA16D2">
        <w:rPr>
          <w:i/>
          <w:sz w:val="16"/>
          <w:szCs w:val="16"/>
        </w:rPr>
        <w:t>Stadsfastighetsförvaltningen</w:t>
      </w:r>
    </w:p>
    <w:p w:rsidR="00D81D66" w:rsidRDefault="004A511D" w:rsidP="00D81D66">
      <w:pPr>
        <w:rPr>
          <w:noProof/>
        </w:rPr>
      </w:pPr>
      <w:r>
        <w:rPr>
          <w:noProof/>
        </w:rPr>
        <w:drawing>
          <wp:anchor distT="0" distB="0" distL="114300" distR="114300" simplePos="0" relativeHeight="251700224" behindDoc="0" locked="0" layoutInCell="1" allowOverlap="1">
            <wp:simplePos x="0" y="0"/>
            <wp:positionH relativeFrom="column">
              <wp:posOffset>-28311</wp:posOffset>
            </wp:positionH>
            <wp:positionV relativeFrom="paragraph">
              <wp:posOffset>116205</wp:posOffset>
            </wp:positionV>
            <wp:extent cx="3078480" cy="3738047"/>
            <wp:effectExtent l="0" t="0" r="7620" b="0"/>
            <wp:wrapNone/>
            <wp:docPr id="1558094290" name="Bildobjekt 155809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90" name="Picture 8"/>
                    <pic:cNvPicPr>
                      <a:picLocks noChangeAspect="1" noChangeArrowheads="1"/>
                    </pic:cNvPicPr>
                  </pic:nvPicPr>
                  <pic:blipFill>
                    <a:blip r:embed="rId23">
                      <a:extLst>
                        <a:ext uri="{28A0092B-C50C-407E-A947-70E740481C1C}">
                          <a14:useLocalDpi xmlns:a14="http://schemas.microsoft.com/office/drawing/2010/main" val="0"/>
                        </a:ext>
                      </a:extLst>
                    </a:blip>
                    <a:srcRect t="9226"/>
                    <a:stretch>
                      <a:fillRect/>
                    </a:stretch>
                  </pic:blipFill>
                  <pic:spPr bwMode="auto">
                    <a:xfrm>
                      <a:off x="0" y="0"/>
                      <a:ext cx="3078480" cy="3738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Pr>
        <w:rPr>
          <w:noProof/>
        </w:rPr>
      </w:pPr>
    </w:p>
    <w:p w:rsidR="00D81D66" w:rsidRDefault="00D81D66" w:rsidP="00D81D66"/>
    <w:p w:rsidR="00D81D66" w:rsidRDefault="00D81D66" w:rsidP="00D81D66"/>
    <w:p w:rsidR="00D81D66" w:rsidRDefault="00D81D66" w:rsidP="00D81D66"/>
    <w:p w:rsidR="00D81D66" w:rsidRDefault="00D81D66" w:rsidP="00D81D66"/>
    <w:p w:rsidR="00D81D66" w:rsidRPr="00720B7A" w:rsidRDefault="00D81D66" w:rsidP="00D81D66">
      <w:pPr>
        <w:sectPr w:rsidR="00D81D66" w:rsidRPr="00720B7A" w:rsidSect="001564A8">
          <w:type w:val="continuous"/>
          <w:pgSz w:w="11906" w:h="16838"/>
          <w:pgMar w:top="720" w:right="1276" w:bottom="720" w:left="720" w:header="709" w:footer="709" w:gutter="0"/>
          <w:cols w:num="2" w:space="708"/>
          <w:docGrid w:linePitch="360"/>
        </w:sectPr>
      </w:pPr>
    </w:p>
    <w:p w:rsidR="00D81D66" w:rsidRPr="00720B7A" w:rsidRDefault="00D81D66" w:rsidP="00D81D66">
      <w:pPr>
        <w:rPr>
          <w:sz w:val="40"/>
          <w:szCs w:val="40"/>
        </w:rPr>
      </w:pPr>
    </w:p>
    <w:p w:rsidR="00D81D66" w:rsidRPr="0016320B" w:rsidRDefault="004A511D" w:rsidP="00D81D66">
      <w:pPr>
        <w:pStyle w:val="Rubrik1"/>
        <w:rPr>
          <w:sz w:val="40"/>
          <w:szCs w:val="40"/>
        </w:rPr>
      </w:pPr>
      <w:bookmarkStart w:id="37" w:name="_Toc256000017"/>
      <w:r w:rsidRPr="0016320B">
        <w:rPr>
          <w:sz w:val="40"/>
          <w:szCs w:val="40"/>
        </w:rPr>
        <w:t>Tekniska krav</w:t>
      </w:r>
      <w:bookmarkEnd w:id="37"/>
      <w:bookmarkEnd w:id="36"/>
    </w:p>
    <w:p w:rsidR="00D81D66" w:rsidRPr="0016320B" w:rsidRDefault="004A511D" w:rsidP="00D81D66">
      <w:pPr>
        <w:pStyle w:val="Rubrik2"/>
        <w:rPr>
          <w:rFonts w:eastAsiaTheme="majorEastAsia"/>
          <w:sz w:val="36"/>
          <w:szCs w:val="36"/>
        </w:rPr>
      </w:pPr>
      <w:bookmarkStart w:id="38" w:name="_Toc256000018"/>
      <w:bookmarkStart w:id="39" w:name="_Toc535493248"/>
      <w:r w:rsidRPr="0016320B">
        <w:rPr>
          <w:rFonts w:eastAsiaTheme="majorEastAsia"/>
          <w:sz w:val="36"/>
          <w:szCs w:val="36"/>
        </w:rPr>
        <w:t>Växtmaterial</w:t>
      </w:r>
      <w:bookmarkEnd w:id="38"/>
      <w:bookmarkEnd w:id="39"/>
    </w:p>
    <w:p w:rsidR="00D81D66" w:rsidRPr="0016320B" w:rsidRDefault="004A511D" w:rsidP="00D81D66">
      <w:pPr>
        <w:rPr>
          <w:rFonts w:ascii="Times New Roman" w:hAnsi="Times New Roman" w:cs="Times New Roman"/>
          <w:i/>
          <w:sz w:val="24"/>
          <w:szCs w:val="24"/>
        </w:rPr>
      </w:pPr>
      <w:r w:rsidRPr="0016320B">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16320B">
        <w:rPr>
          <w:rFonts w:ascii="Times New Roman" w:hAnsi="Times New Roman" w:cs="Times New Roman"/>
          <w:i/>
          <w:sz w:val="24"/>
          <w:szCs w:val="24"/>
        </w:rPr>
        <w:t>växtval.</w:t>
      </w:r>
    </w:p>
    <w:p w:rsidR="00D81D66" w:rsidRDefault="00D81D66" w:rsidP="00D81D66">
      <w:pPr>
        <w:pStyle w:val="Liststycke"/>
        <w:autoSpaceDE w:val="0"/>
        <w:autoSpaceDN w:val="0"/>
        <w:adjustRightInd w:val="0"/>
        <w:spacing w:after="0" w:line="240" w:lineRule="auto"/>
        <w:ind w:left="284"/>
        <w:rPr>
          <w:rFonts w:ascii="Arial" w:hAnsi="Arial" w:cs="Arial"/>
          <w:iCs/>
          <w:sz w:val="28"/>
          <w:szCs w:val="28"/>
        </w:rPr>
        <w:sectPr w:rsidR="00D81D66" w:rsidSect="001564A8">
          <w:type w:val="continuous"/>
          <w:pgSz w:w="11906" w:h="16838"/>
          <w:pgMar w:top="720" w:right="1276" w:bottom="720" w:left="720" w:header="709" w:footer="709" w:gutter="0"/>
          <w:cols w:space="708"/>
          <w:docGrid w:linePitch="360"/>
        </w:sectPr>
      </w:pPr>
    </w:p>
    <w:p w:rsidR="00D81D66" w:rsidRPr="00C45853" w:rsidRDefault="004A511D" w:rsidP="00D81D66">
      <w:pPr>
        <w:pStyle w:val="Rubrik3"/>
        <w:rPr>
          <w:sz w:val="28"/>
          <w:szCs w:val="28"/>
        </w:rPr>
      </w:pPr>
      <w:bookmarkStart w:id="40" w:name="_Toc256000019"/>
      <w:bookmarkStart w:id="41" w:name="_Toc535493249"/>
      <w:r w:rsidRPr="00C45853">
        <w:rPr>
          <w:sz w:val="28"/>
          <w:szCs w:val="28"/>
        </w:rPr>
        <w:t>Gräsyta</w:t>
      </w:r>
      <w:bookmarkEnd w:id="40"/>
      <w:bookmarkEnd w:id="41"/>
    </w:p>
    <w:tbl>
      <w:tblPr>
        <w:tblStyle w:val="Tabellrutnt"/>
        <w:tblW w:w="5098" w:type="dxa"/>
        <w:tblLayout w:type="fixed"/>
        <w:tblLook w:val="04A0" w:firstRow="1" w:lastRow="0" w:firstColumn="1" w:lastColumn="0" w:noHBand="0" w:noVBand="1"/>
      </w:tblPr>
      <w:tblGrid>
        <w:gridCol w:w="4055"/>
        <w:gridCol w:w="1043"/>
      </w:tblGrid>
      <w:tr w:rsidR="005A7C9A" w:rsidTr="006715DC">
        <w:tc>
          <w:tcPr>
            <w:tcW w:w="4055" w:type="dxa"/>
            <w:shd w:val="clear" w:color="auto" w:fill="C2D69B" w:themeFill="accent3" w:themeFillTint="99"/>
          </w:tcPr>
          <w:p w:rsidR="00D81D66" w:rsidRPr="00C45853" w:rsidRDefault="004A511D" w:rsidP="006715DC">
            <w:pPr>
              <w:rPr>
                <w:i/>
                <w:iCs/>
                <w:sz w:val="20"/>
                <w:szCs w:val="20"/>
              </w:rPr>
            </w:pPr>
            <w:r w:rsidRPr="00C45853">
              <w:rPr>
                <w:rFonts w:cstheme="minorHAnsi"/>
                <w:b/>
                <w:i/>
                <w:iCs/>
                <w:sz w:val="20"/>
                <w:szCs w:val="20"/>
              </w:rPr>
              <w:t>Syfte</w:t>
            </w:r>
            <w:r w:rsidRPr="00C45853">
              <w:rPr>
                <w:rFonts w:cstheme="minorHAnsi"/>
                <w:b/>
                <w:i/>
                <w:sz w:val="20"/>
                <w:szCs w:val="20"/>
              </w:rPr>
              <w:t>:</w:t>
            </w:r>
            <w:r w:rsidRPr="00C45853">
              <w:rPr>
                <w:rFonts w:cstheme="minorHAnsi"/>
                <w:i/>
                <w:sz w:val="20"/>
                <w:szCs w:val="20"/>
              </w:rPr>
              <w:t xml:space="preserve"> Förutom vara bidrag till ekosystemtjänster kan</w:t>
            </w:r>
            <w:r w:rsidRPr="00C45853">
              <w:rPr>
                <w:i/>
                <w:iCs/>
                <w:sz w:val="20"/>
                <w:szCs w:val="20"/>
              </w:rPr>
              <w:t xml:space="preserve"> gräsytor rymma en stor variation av innehåll, allt från umgänge och trädgårdsspel, till plats för vila och rekreation. För god funktion behöver gräsytorna var</w:t>
            </w:r>
            <w:r w:rsidRPr="00C45853">
              <w:rPr>
                <w:i/>
                <w:iCs/>
                <w:sz w:val="20"/>
                <w:szCs w:val="20"/>
              </w:rPr>
              <w:t>a väl tilltagna för att minska risken att trampas upp.</w:t>
            </w:r>
            <w:r w:rsidRPr="00C45853">
              <w:rPr>
                <w:i/>
                <w:iCs/>
                <w:strike/>
                <w:sz w:val="20"/>
                <w:szCs w:val="20"/>
              </w:rPr>
              <w:t xml:space="preserve"> </w:t>
            </w:r>
          </w:p>
        </w:tc>
        <w:tc>
          <w:tcPr>
            <w:tcW w:w="1043" w:type="dxa"/>
            <w:textDirection w:val="btLr"/>
          </w:tcPr>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7D1552" w:rsidRDefault="004A511D" w:rsidP="006715DC">
            <w:pPr>
              <w:autoSpaceDE w:val="0"/>
              <w:autoSpaceDN w:val="0"/>
              <w:adjustRightInd w:val="0"/>
              <w:ind w:left="113" w:right="113"/>
              <w:rPr>
                <w:rFonts w:ascii="Times New Roman" w:hAnsi="Times New Roman" w:cs="Times New Roman"/>
                <w:i/>
              </w:rPr>
            </w:pPr>
            <w:r w:rsidRPr="00C45853">
              <w:rPr>
                <w:rFonts w:cs="Times New Roman"/>
                <w:sz w:val="18"/>
                <w:szCs w:val="18"/>
              </w:rPr>
              <w:t>Ej aktuellt</w:t>
            </w:r>
          </w:p>
        </w:tc>
      </w:tr>
      <w:tr w:rsidR="005A7C9A" w:rsidTr="006715DC">
        <w:tc>
          <w:tcPr>
            <w:tcW w:w="4055" w:type="dxa"/>
          </w:tcPr>
          <w:p w:rsidR="00D81D66" w:rsidRPr="0016320B" w:rsidRDefault="004A511D" w:rsidP="006715DC">
            <w:pPr>
              <w:rPr>
                <w:rFonts w:cs="Times New Roman"/>
                <w:iCs/>
                <w:sz w:val="20"/>
                <w:szCs w:val="20"/>
              </w:rPr>
            </w:pPr>
            <w:r w:rsidRPr="0016320B">
              <w:rPr>
                <w:rFonts w:cstheme="minorHAnsi"/>
                <w:b/>
                <w:i/>
                <w:iCs/>
                <w:sz w:val="20"/>
                <w:szCs w:val="20"/>
              </w:rPr>
              <w:t>Krav &amp; rekommendation:</w:t>
            </w:r>
          </w:p>
        </w:tc>
        <w:tc>
          <w:tcPr>
            <w:tcW w:w="1043" w:type="dxa"/>
          </w:tcPr>
          <w:p w:rsidR="00D81D66" w:rsidRDefault="00D81D66" w:rsidP="006715DC">
            <w:pPr>
              <w:rPr>
                <w:rFonts w:cs="Times New Roman"/>
                <w:iCs/>
                <w:sz w:val="24"/>
                <w:szCs w:val="24"/>
              </w:rPr>
            </w:pPr>
          </w:p>
        </w:tc>
      </w:tr>
      <w:tr w:rsidR="005A7C9A" w:rsidTr="006715DC">
        <w:tc>
          <w:tcPr>
            <w:tcW w:w="4055" w:type="dxa"/>
          </w:tcPr>
          <w:p w:rsidR="00D81D66" w:rsidRPr="0016320B" w:rsidRDefault="004A511D" w:rsidP="006715DC">
            <w:pPr>
              <w:rPr>
                <w:rFonts w:cs="Times New Roman"/>
                <w:iCs/>
                <w:sz w:val="20"/>
                <w:szCs w:val="20"/>
              </w:rPr>
            </w:pPr>
            <w:r w:rsidRPr="0016320B">
              <w:rPr>
                <w:rFonts w:ascii="Times New Roman" w:hAnsi="Times New Roman" w:cs="Times New Roman"/>
                <w:sz w:val="20"/>
                <w:szCs w:val="20"/>
              </w:rPr>
              <w:t xml:space="preserve">Gräsytor ska i möjligaste mån planeras som sammanhängande, vara minst 150 cm breda och inte utformas med ”invändiga hörn”. Detta för att </w:t>
            </w:r>
            <w:r w:rsidRPr="0016320B">
              <w:rPr>
                <w:rFonts w:ascii="Times New Roman" w:hAnsi="Times New Roman" w:cs="Times New Roman"/>
                <w:sz w:val="20"/>
                <w:szCs w:val="20"/>
              </w:rPr>
              <w:t>underlätta klippning med åkgräsklippare.</w:t>
            </w:r>
          </w:p>
        </w:tc>
        <w:tc>
          <w:tcPr>
            <w:tcW w:w="1043" w:type="dxa"/>
          </w:tcPr>
          <w:p w:rsidR="00D81D66" w:rsidRDefault="004A511D" w:rsidP="006715DC">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 xml:space="preserve">Utformning och placering av gräsytor ska planeras utifrån verksamheten, flöden av människor och väderstreck. </w:t>
            </w:r>
          </w:p>
        </w:tc>
        <w:tc>
          <w:tcPr>
            <w:tcW w:w="104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Ytor som ska klippas med åkgräsklippare får luta max 15 grader. Vid kraftigare lutningar välj naturgräs/slåtteryta.</w:t>
            </w:r>
          </w:p>
        </w:tc>
        <w:tc>
          <w:tcPr>
            <w:tcW w:w="104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 xml:space="preserve">Gräsytan ska vara väldränerad och jorden ska vara anpassad för ändamålet. </w:t>
            </w:r>
          </w:p>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 xml:space="preserve">Gräsmattor med svacka, dike eller allmänt blöt mark </w:t>
            </w:r>
            <w:r w:rsidRPr="007060CB">
              <w:rPr>
                <w:rFonts w:ascii="Times New Roman" w:hAnsi="Times New Roman" w:cs="Times New Roman"/>
                <w:sz w:val="20"/>
                <w:szCs w:val="20"/>
              </w:rPr>
              <w:t>ska gestaltas och ledas</w:t>
            </w:r>
            <w:r w:rsidRPr="0016320B">
              <w:rPr>
                <w:rFonts w:ascii="Times New Roman" w:hAnsi="Times New Roman" w:cs="Times New Roman"/>
                <w:sz w:val="20"/>
                <w:szCs w:val="20"/>
              </w:rPr>
              <w:t xml:space="preserve"> till angränsade naturområde eller utlopp.</w:t>
            </w:r>
          </w:p>
        </w:tc>
        <w:tc>
          <w:tcPr>
            <w:tcW w:w="104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cantSplit/>
          <w:trHeight w:val="1134"/>
        </w:trPr>
        <w:tc>
          <w:tcPr>
            <w:tcW w:w="4055" w:type="dxa"/>
            <w:shd w:val="clear" w:color="auto" w:fill="C2D69B" w:themeFill="accent3" w:themeFillTint="99"/>
          </w:tcPr>
          <w:p w:rsidR="00D81D66" w:rsidRDefault="004A511D" w:rsidP="006715DC">
            <w:pPr>
              <w:rPr>
                <w:rFonts w:cs="Myriad Pro"/>
                <w:bCs/>
                <w:i/>
                <w:sz w:val="20"/>
                <w:szCs w:val="20"/>
              </w:rPr>
            </w:pPr>
            <w:r w:rsidRPr="007060CB">
              <w:rPr>
                <w:rFonts w:cs="Myriad Pro"/>
                <w:bCs/>
                <w:i/>
                <w:sz w:val="20"/>
                <w:szCs w:val="20"/>
              </w:rPr>
              <w:t>Enligt Teknisk Handbok, 13QE</w:t>
            </w:r>
          </w:p>
          <w:p w:rsidR="00D81D66" w:rsidRPr="0016320B" w:rsidRDefault="00D81D66" w:rsidP="006715DC">
            <w:pPr>
              <w:rPr>
                <w:rFonts w:cs="Myriad Pro"/>
                <w:bCs/>
                <w:i/>
                <w:sz w:val="20"/>
                <w:szCs w:val="20"/>
              </w:rPr>
            </w:pPr>
          </w:p>
        </w:tc>
        <w:tc>
          <w:tcPr>
            <w:tcW w:w="1043" w:type="dxa"/>
            <w:shd w:val="clear" w:color="auto" w:fill="auto"/>
            <w:textDirection w:val="btLr"/>
          </w:tcPr>
          <w:p w:rsidR="00D81D66" w:rsidRPr="00D556B0" w:rsidRDefault="004A511D"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ind w:left="113" w:right="113"/>
              <w:rPr>
                <w:rFonts w:cstheme="minorHAnsi"/>
                <w:b/>
                <w:i/>
                <w:iCs/>
              </w:rPr>
            </w:pPr>
          </w:p>
        </w:tc>
      </w:tr>
    </w:tbl>
    <w:p w:rsidR="00D81D66" w:rsidRPr="00946D50" w:rsidRDefault="00D81D66" w:rsidP="00D81D66">
      <w:pPr>
        <w:autoSpaceDE w:val="0"/>
        <w:autoSpaceDN w:val="0"/>
        <w:adjustRightInd w:val="0"/>
        <w:spacing w:after="0" w:line="240" w:lineRule="auto"/>
        <w:outlineLvl w:val="0"/>
        <w:rPr>
          <w:rFonts w:ascii="Arial" w:hAnsi="Arial" w:cs="Arial"/>
          <w:iCs/>
          <w:sz w:val="32"/>
          <w:szCs w:val="32"/>
        </w:rPr>
      </w:pPr>
    </w:p>
    <w:p w:rsidR="00D81D66" w:rsidRPr="00946D50" w:rsidRDefault="00D81D66" w:rsidP="00D81D66">
      <w:pPr>
        <w:autoSpaceDE w:val="0"/>
        <w:autoSpaceDN w:val="0"/>
        <w:adjustRightInd w:val="0"/>
        <w:spacing w:after="0" w:line="240" w:lineRule="auto"/>
        <w:outlineLvl w:val="0"/>
        <w:rPr>
          <w:rFonts w:ascii="Arial" w:hAnsi="Arial" w:cs="Arial"/>
          <w:iCs/>
          <w:sz w:val="32"/>
          <w:szCs w:val="32"/>
        </w:rPr>
      </w:pPr>
    </w:p>
    <w:p w:rsidR="00D81D66" w:rsidRPr="00830014" w:rsidRDefault="004A511D" w:rsidP="00D81D66">
      <w:pPr>
        <w:autoSpaceDE w:val="0"/>
        <w:autoSpaceDN w:val="0"/>
        <w:adjustRightInd w:val="0"/>
        <w:spacing w:after="0" w:line="240" w:lineRule="auto"/>
        <w:outlineLvl w:val="0"/>
        <w:rPr>
          <w:rFonts w:ascii="Arial" w:hAnsi="Arial" w:cs="Arial"/>
          <w:iCs/>
          <w:color w:val="FF0000"/>
          <w:sz w:val="2"/>
          <w:szCs w:val="2"/>
        </w:rPr>
      </w:pPr>
      <w:r>
        <w:rPr>
          <w:rFonts w:ascii="Arial" w:hAnsi="Arial" w:cs="Arial"/>
          <w:iCs/>
          <w:color w:val="FF0000"/>
          <w:sz w:val="32"/>
          <w:szCs w:val="32"/>
        </w:rPr>
        <w:br w:type="column"/>
      </w:r>
    </w:p>
    <w:p w:rsidR="00D81D66" w:rsidRPr="00C45853" w:rsidRDefault="004A511D" w:rsidP="00D81D66">
      <w:pPr>
        <w:pStyle w:val="Rubrik3"/>
        <w:rPr>
          <w:sz w:val="28"/>
          <w:szCs w:val="28"/>
        </w:rPr>
      </w:pPr>
      <w:bookmarkStart w:id="42" w:name="_Toc256000023"/>
      <w:r w:rsidRPr="00C45853">
        <w:rPr>
          <w:sz w:val="28"/>
          <w:szCs w:val="28"/>
        </w:rPr>
        <w:t>Hybridgräs</w:t>
      </w:r>
      <w:bookmarkEnd w:id="42"/>
    </w:p>
    <w:tbl>
      <w:tblPr>
        <w:tblStyle w:val="Tabellrutnt"/>
        <w:tblW w:w="0" w:type="auto"/>
        <w:tblLook w:val="04A0" w:firstRow="1" w:lastRow="0" w:firstColumn="1" w:lastColumn="0" w:noHBand="0" w:noVBand="1"/>
      </w:tblPr>
      <w:tblGrid>
        <w:gridCol w:w="4055"/>
        <w:gridCol w:w="1027"/>
      </w:tblGrid>
      <w:tr w:rsidR="005A7C9A" w:rsidTr="006715DC">
        <w:tc>
          <w:tcPr>
            <w:tcW w:w="4055" w:type="dxa"/>
            <w:shd w:val="clear" w:color="auto" w:fill="C2D69B" w:themeFill="accent3" w:themeFillTint="99"/>
          </w:tcPr>
          <w:p w:rsidR="00D81D66" w:rsidRDefault="004A511D"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w:t>
            </w:r>
            <w:r w:rsidRPr="0016320B">
              <w:rPr>
                <w:rFonts w:cstheme="minorHAnsi"/>
                <w:i/>
                <w:sz w:val="20"/>
                <w:szCs w:val="20"/>
              </w:rPr>
              <w:t xml:space="preserve"> Att få en yta som är slitstark men inte består till 100% av konstmaterial. </w:t>
            </w:r>
          </w:p>
          <w:p w:rsidR="00D81D66" w:rsidRDefault="00D81D66" w:rsidP="006715DC">
            <w:pPr>
              <w:rPr>
                <w:rFonts w:cs="Times New Roman"/>
                <w:iCs/>
                <w:sz w:val="20"/>
                <w:szCs w:val="20"/>
              </w:rPr>
            </w:pPr>
          </w:p>
          <w:p w:rsidR="00D81D66" w:rsidRPr="0016320B" w:rsidRDefault="00D81D66" w:rsidP="006715DC">
            <w:pPr>
              <w:rPr>
                <w:rFonts w:cs="Times New Roman"/>
                <w:iCs/>
                <w:sz w:val="20"/>
                <w:szCs w:val="20"/>
              </w:rPr>
            </w:pPr>
          </w:p>
        </w:tc>
        <w:tc>
          <w:tcPr>
            <w:tcW w:w="1027"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7D1552" w:rsidRDefault="004A511D" w:rsidP="006715DC">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5A7C9A" w:rsidTr="006715DC">
        <w:tc>
          <w:tcPr>
            <w:tcW w:w="4055" w:type="dxa"/>
          </w:tcPr>
          <w:p w:rsidR="00D81D66" w:rsidRPr="0016320B" w:rsidRDefault="004A511D" w:rsidP="006715DC">
            <w:pPr>
              <w:rPr>
                <w:rFonts w:cs="Times New Roman"/>
                <w:iCs/>
                <w:sz w:val="20"/>
                <w:szCs w:val="20"/>
              </w:rPr>
            </w:pPr>
            <w:r w:rsidRPr="0016320B">
              <w:rPr>
                <w:rFonts w:cstheme="minorHAnsi"/>
                <w:b/>
                <w:i/>
                <w:iCs/>
                <w:sz w:val="20"/>
                <w:szCs w:val="20"/>
              </w:rPr>
              <w:t>Krav &amp; rekommendation:</w:t>
            </w:r>
          </w:p>
        </w:tc>
        <w:tc>
          <w:tcPr>
            <w:tcW w:w="1027" w:type="dxa"/>
          </w:tcPr>
          <w:p w:rsidR="00D81D66" w:rsidRDefault="00D81D66" w:rsidP="006715DC">
            <w:pPr>
              <w:rPr>
                <w:rFonts w:cs="Times New Roman"/>
                <w:iCs/>
                <w:sz w:val="24"/>
                <w:szCs w:val="24"/>
              </w:rPr>
            </w:pP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Mattan ska bestå av ett glest nät, där gräset har stora möjligheter att etablera sig och bestå.</w:t>
            </w:r>
          </w:p>
        </w:tc>
        <w:tc>
          <w:tcPr>
            <w:tcW w:w="1027"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Naturligt utseende med både gröna och bruna strån.</w:t>
            </w:r>
          </w:p>
        </w:tc>
        <w:tc>
          <w:tcPr>
            <w:tcW w:w="1027"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4A511D" w:rsidP="00D81D66">
      <w:pPr>
        <w:pStyle w:val="Ingetavstnd"/>
        <w:rPr>
          <w:i/>
          <w:sz w:val="16"/>
          <w:szCs w:val="16"/>
        </w:rPr>
      </w:pPr>
      <w:r w:rsidRPr="0016320B">
        <w:rPr>
          <w:i/>
          <w:sz w:val="16"/>
          <w:szCs w:val="16"/>
        </w:rPr>
        <w:t>Kastanjegatan BmSS, Göteborg</w:t>
      </w:r>
    </w:p>
    <w:p w:rsidR="00D81D66" w:rsidRDefault="004A511D"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4A511D" w:rsidP="00D81D66">
      <w:pPr>
        <w:pStyle w:val="Ingetavstnd"/>
        <w:rPr>
          <w:i/>
          <w:sz w:val="16"/>
          <w:szCs w:val="16"/>
        </w:rPr>
      </w:pPr>
      <w:r>
        <w:rPr>
          <w:noProof/>
        </w:rPr>
        <w:drawing>
          <wp:anchor distT="0" distB="0" distL="114300" distR="114300" simplePos="0" relativeHeight="251677696" behindDoc="0" locked="0" layoutInCell="1" allowOverlap="1">
            <wp:simplePos x="0" y="0"/>
            <wp:positionH relativeFrom="column">
              <wp:align>right</wp:align>
            </wp:positionH>
            <wp:positionV relativeFrom="margin">
              <wp:posOffset>4381500</wp:posOffset>
            </wp:positionV>
            <wp:extent cx="3209290" cy="2873828"/>
            <wp:effectExtent l="0" t="0" r="0" b="3175"/>
            <wp:wrapNone/>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ypologi 2b_Kastanjegatan (40).JPG"/>
                    <pic:cNvPicPr/>
                  </pic:nvPicPr>
                  <pic:blipFill>
                    <a:blip r:embed="rId24" cstate="print">
                      <a:extLst>
                        <a:ext uri="{28A0092B-C50C-407E-A947-70E740481C1C}">
                          <a14:useLocalDpi xmlns:a14="http://schemas.microsoft.com/office/drawing/2010/main" val="0"/>
                        </a:ext>
                      </a:extLst>
                    </a:blip>
                    <a:srcRect l="27293" r="18446" b="32925"/>
                    <a:stretch>
                      <a:fillRect/>
                    </a:stretch>
                  </pic:blipFill>
                  <pic:spPr bwMode="auto">
                    <a:xfrm>
                      <a:off x="0" y="0"/>
                      <a:ext cx="3209290" cy="2873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sectPr w:rsidR="00D81D66" w:rsidSect="001564A8">
          <w:footerReference w:type="default" r:id="rId25"/>
          <w:type w:val="continuous"/>
          <w:pgSz w:w="11906" w:h="16838"/>
          <w:pgMar w:top="720" w:right="720" w:bottom="720" w:left="720" w:header="708" w:footer="708" w:gutter="0"/>
          <w:cols w:num="2" w:space="282"/>
          <w:docGrid w:linePitch="360"/>
        </w:sect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4A511D" w:rsidP="00D81D66">
      <w:pPr>
        <w:pStyle w:val="Rubrik3"/>
        <w:rPr>
          <w:sz w:val="28"/>
          <w:szCs w:val="28"/>
        </w:rPr>
      </w:pPr>
      <w:bookmarkStart w:id="43" w:name="_Toc256000024"/>
      <w:bookmarkStart w:id="44" w:name="_Hlk531095526"/>
      <w:r>
        <w:rPr>
          <w:sz w:val="28"/>
          <w:szCs w:val="28"/>
        </w:rPr>
        <w:t>Äng</w:t>
      </w:r>
      <w:bookmarkEnd w:id="43"/>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bookmarkEnd w:id="44"/>
          <w:p w:rsidR="00D81D66" w:rsidRDefault="004A511D"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iCs/>
                <w:sz w:val="20"/>
                <w:szCs w:val="20"/>
              </w:rPr>
              <w:t>G</w:t>
            </w:r>
            <w:r w:rsidRPr="0016320B">
              <w:rPr>
                <w:rFonts w:cstheme="minorHAnsi"/>
                <w:i/>
                <w:sz w:val="20"/>
                <w:szCs w:val="20"/>
              </w:rPr>
              <w:t xml:space="preserve">er ett stort tillskott till biologisk mångfald samt ett stort pedagogiskt värde med insekter, kryp och naturlig växtlighet. </w:t>
            </w:r>
          </w:p>
          <w:p w:rsidR="00D81D66" w:rsidRPr="0016320B" w:rsidRDefault="00D81D66" w:rsidP="006715DC">
            <w:pPr>
              <w:rPr>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16320B" w:rsidRDefault="004A511D" w:rsidP="006715DC">
            <w:pPr>
              <w:rPr>
                <w:sz w:val="20"/>
                <w:szCs w:val="20"/>
              </w:rPr>
            </w:pPr>
            <w:r w:rsidRPr="0016320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16320B" w:rsidRDefault="004A511D" w:rsidP="006715DC">
            <w:pPr>
              <w:rPr>
                <w:sz w:val="20"/>
                <w:szCs w:val="20"/>
              </w:rPr>
            </w:pPr>
            <w:r>
              <w:rPr>
                <w:rFonts w:ascii="Times New Roman" w:hAnsi="Times New Roman" w:cs="Times New Roman"/>
                <w:sz w:val="20"/>
                <w:szCs w:val="20"/>
              </w:rPr>
              <w:t>Ängs</w:t>
            </w:r>
            <w:r w:rsidRPr="0016320B">
              <w:rPr>
                <w:rFonts w:ascii="Times New Roman" w:hAnsi="Times New Roman" w:cs="Times New Roman"/>
                <w:sz w:val="20"/>
                <w:szCs w:val="20"/>
              </w:rPr>
              <w:t xml:space="preserve">ytor som är för små eller är belägna på en välanvänd plats har en tendens att bli slitna fort. Var noga med att anpassa </w:t>
            </w:r>
            <w:r>
              <w:rPr>
                <w:rFonts w:ascii="Times New Roman" w:hAnsi="Times New Roman" w:cs="Times New Roman"/>
                <w:sz w:val="20"/>
                <w:szCs w:val="20"/>
              </w:rPr>
              <w:t>ängs</w:t>
            </w:r>
            <w:r w:rsidRPr="0016320B">
              <w:rPr>
                <w:rFonts w:ascii="Times New Roman" w:hAnsi="Times New Roman" w:cs="Times New Roman"/>
                <w:sz w:val="20"/>
                <w:szCs w:val="20"/>
              </w:rPr>
              <w:t>ytans storlek efter verksamhetens storlek och platsen för lokalisering, för att undvika nerslitning.</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rPr>
            </w:pPr>
            <w:r w:rsidRPr="0016320B">
              <w:rPr>
                <w:rFonts w:ascii="Times New Roman" w:hAnsi="Times New Roman" w:cs="Times New Roman"/>
                <w:sz w:val="20"/>
                <w:szCs w:val="20"/>
              </w:rPr>
              <w:t xml:space="preserve">Vid anläggning av ny </w:t>
            </w:r>
            <w:r>
              <w:rPr>
                <w:rFonts w:ascii="Times New Roman" w:hAnsi="Times New Roman" w:cs="Times New Roman"/>
                <w:sz w:val="20"/>
                <w:szCs w:val="20"/>
              </w:rPr>
              <w:t>ängs</w:t>
            </w:r>
            <w:r w:rsidRPr="0016320B">
              <w:rPr>
                <w:rFonts w:ascii="Times New Roman" w:hAnsi="Times New Roman" w:cs="Times New Roman"/>
                <w:sz w:val="20"/>
                <w:szCs w:val="20"/>
              </w:rPr>
              <w:t xml:space="preserve">yta är det viktigt att rätt jordar (mager </w:t>
            </w:r>
            <w:r w:rsidRPr="0016320B">
              <w:rPr>
                <w:rFonts w:ascii="Times New Roman" w:hAnsi="Times New Roman" w:cs="Times New Roman"/>
                <w:sz w:val="20"/>
                <w:szCs w:val="20"/>
              </w:rPr>
              <w:t>jord) används, då dessa ytor annars riskera bli utsatta av ex. brännässlor och tistlar.</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Ytor kring och andra avgränsade områden utanför gårdens staket, ska i första hand bestå av ängsblomster. Dessa ytor är lättskötta, tar hand om dagvatten och bidrar på samma gång till en ökad biologisk mångfald. </w:t>
            </w:r>
            <w:r w:rsidRPr="0016320B">
              <w:rPr>
                <w:rFonts w:ascii="Times New Roman" w:hAnsi="Times New Roman" w:cs="Times New Roman"/>
                <w:sz w:val="20"/>
                <w:szCs w:val="20"/>
              </w:rPr>
              <w:t xml:space="preserve">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Pr="0016320B" w:rsidRDefault="004A511D"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Viktigt att blomsterfloran har stor inblandning av olika arter då enbart gräs inte ger hög biologisk mångfald. En blandning av ettåriga och fleråriga sorter är att föredra.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cantSplit/>
          <w:trHeight w:val="1134"/>
        </w:trPr>
        <w:tc>
          <w:tcPr>
            <w:tcW w:w="4055" w:type="dxa"/>
            <w:shd w:val="clear" w:color="auto" w:fill="C2D69B" w:themeFill="accent3" w:themeFillTint="99"/>
          </w:tcPr>
          <w:p w:rsidR="00D81D66" w:rsidRPr="005C25B1" w:rsidRDefault="004A511D" w:rsidP="006715DC">
            <w:pPr>
              <w:rPr>
                <w:i/>
                <w:sz w:val="20"/>
                <w:szCs w:val="20"/>
              </w:rPr>
            </w:pPr>
            <w:r w:rsidRPr="005C25B1">
              <w:rPr>
                <w:i/>
                <w:sz w:val="20"/>
                <w:szCs w:val="20"/>
              </w:rPr>
              <w:t>Fröblandningar för rätt biotop och ståndort.</w:t>
            </w:r>
          </w:p>
          <w:p w:rsidR="00D81D66" w:rsidRPr="005C25B1" w:rsidRDefault="004A511D" w:rsidP="006715DC">
            <w:pPr>
              <w:rPr>
                <w:i/>
                <w:sz w:val="20"/>
                <w:szCs w:val="20"/>
              </w:rPr>
            </w:pPr>
            <w:r w:rsidRPr="005C25B1">
              <w:rPr>
                <w:i/>
                <w:sz w:val="20"/>
                <w:szCs w:val="20"/>
              </w:rPr>
              <w:t>Fröblandningen skall bestå</w:t>
            </w:r>
            <w:r w:rsidRPr="005C25B1">
              <w:rPr>
                <w:i/>
                <w:sz w:val="20"/>
                <w:szCs w:val="20"/>
              </w:rPr>
              <w:t xml:space="preserve"> av minst 80% örter.</w:t>
            </w:r>
          </w:p>
          <w:p w:rsidR="00D81D66" w:rsidRDefault="00D81D66" w:rsidP="006715DC">
            <w:pPr>
              <w:rPr>
                <w:i/>
                <w:sz w:val="16"/>
                <w:szCs w:val="16"/>
                <w:highlight w:val="green"/>
              </w:rPr>
            </w:pPr>
          </w:p>
          <w:p w:rsidR="00D81D66" w:rsidRDefault="00D81D66" w:rsidP="006715DC">
            <w:pPr>
              <w:rPr>
                <w:i/>
                <w:sz w:val="20"/>
                <w:szCs w:val="20"/>
                <w:highlight w:val="green"/>
              </w:rPr>
            </w:pPr>
          </w:p>
          <w:p w:rsidR="00D81D66" w:rsidRPr="0016320B" w:rsidRDefault="00D81D66" w:rsidP="006715DC">
            <w:pPr>
              <w:rPr>
                <w:rFonts w:ascii="Times New Roman" w:hAnsi="Times New Roman" w:cs="Times New Roman"/>
                <w:sz w:val="20"/>
                <w:szCs w:val="20"/>
                <w:highlight w:val="green"/>
              </w:rPr>
            </w:pPr>
          </w:p>
        </w:tc>
        <w:tc>
          <w:tcPr>
            <w:tcW w:w="1025" w:type="dxa"/>
            <w:shd w:val="clear" w:color="auto" w:fill="auto"/>
            <w:textDirection w:val="btLr"/>
          </w:tcPr>
          <w:p w:rsidR="00D81D66" w:rsidRPr="00D556B0" w:rsidRDefault="004A511D"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ind w:left="113" w:right="113"/>
              <w:rPr>
                <w:rFonts w:cstheme="minorHAnsi"/>
                <w:b/>
                <w:i/>
                <w:iCs/>
              </w:rPr>
            </w:pPr>
          </w:p>
        </w:tc>
      </w:tr>
    </w:tbl>
    <w:p w:rsidR="00D81D66" w:rsidRPr="0016320B" w:rsidRDefault="00D81D66" w:rsidP="00D81D66">
      <w:pPr>
        <w:pStyle w:val="Liststycke"/>
        <w:autoSpaceDE w:val="0"/>
        <w:autoSpaceDN w:val="0"/>
        <w:adjustRightInd w:val="0"/>
        <w:spacing w:after="0" w:line="240" w:lineRule="auto"/>
        <w:ind w:left="284"/>
        <w:outlineLvl w:val="0"/>
        <w:rPr>
          <w:rFonts w:ascii="Arial" w:hAnsi="Arial" w:cs="Arial"/>
          <w:iCs/>
          <w:sz w:val="32"/>
          <w:szCs w:val="32"/>
        </w:rPr>
      </w:pPr>
    </w:p>
    <w:p w:rsidR="00D81D66" w:rsidRPr="004D4EFB" w:rsidRDefault="004A511D" w:rsidP="00D81D66">
      <w:pPr>
        <w:pStyle w:val="Rubrik3"/>
      </w:pPr>
      <w:r w:rsidRPr="004D4EFB">
        <w:br w:type="column"/>
      </w:r>
      <w:bookmarkStart w:id="45" w:name="_Toc256000026"/>
      <w:r w:rsidRPr="0016320B">
        <w:rPr>
          <w:sz w:val="28"/>
          <w:szCs w:val="28"/>
        </w:rPr>
        <w:t>Naturmark och skog</w:t>
      </w:r>
      <w:bookmarkEnd w:id="45"/>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16320B" w:rsidRDefault="004A511D" w:rsidP="006715DC">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sz w:val="20"/>
                <w:szCs w:val="20"/>
              </w:rPr>
              <w:t xml:space="preserve">Att få uppleva och lära om natur och skog, i sin direkta närmiljö. Skogen blir även en naturligt solskyddad yta. Bidrar till bevarande och skapande av ekosystemtjänster. Det är viktigt att ta hänsyn till de boendes förutsättningar och behov och göra delar </w:t>
            </w:r>
            <w:r w:rsidRPr="0016320B">
              <w:rPr>
                <w:rFonts w:cstheme="minorHAnsi"/>
                <w:i/>
                <w:sz w:val="20"/>
                <w:szCs w:val="20"/>
              </w:rPr>
              <w:t xml:space="preserve">av naturmarken tillgänglig för personer med hjälpmedel så som rullator eller rullstol.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16320B" w:rsidRDefault="004A511D" w:rsidP="006715DC">
            <w:pPr>
              <w:rPr>
                <w:sz w:val="20"/>
                <w:szCs w:val="20"/>
              </w:rPr>
            </w:pPr>
            <w:r w:rsidRPr="0016320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16320B" w:rsidRDefault="004A511D"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6320B" w:rsidRDefault="004A511D" w:rsidP="006715DC">
            <w:pPr>
              <w:rPr>
                <w:rFonts w:ascii="Times New Roman" w:hAnsi="Times New Roman" w:cs="Times New Roman"/>
                <w:sz w:val="20"/>
                <w:szCs w:val="20"/>
                <w:highlight w:val="green"/>
              </w:rPr>
            </w:pPr>
            <w:r w:rsidRPr="0016320B">
              <w:rPr>
                <w:rFonts w:ascii="Times New Roman" w:hAnsi="Times New Roman" w:cs="Times New Roman"/>
                <w:sz w:val="20"/>
                <w:szCs w:val="20"/>
              </w:rPr>
              <w:t>Området ska vara artrikt så att både växt- och djurlivet kan användas i det pedagogiska arbetet.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Pr="0016320B" w:rsidRDefault="004A511D" w:rsidP="006715DC">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En </w:t>
            </w:r>
            <w:r w:rsidRPr="007060CB">
              <w:rPr>
                <w:rFonts w:ascii="Times New Roman" w:hAnsi="Times New Roman" w:cs="Times New Roman"/>
                <w:sz w:val="20"/>
                <w:szCs w:val="20"/>
              </w:rPr>
              <w:t>inventering samt eventuell åtgärd</w:t>
            </w:r>
            <w:r w:rsidRPr="0016320B">
              <w:rPr>
                <w:rFonts w:ascii="Times New Roman" w:hAnsi="Times New Roman" w:cs="Times New Roman"/>
                <w:sz w:val="20"/>
                <w:szCs w:val="20"/>
              </w:rPr>
              <w:t xml:space="preserve"> ska göras av befintliga </w:t>
            </w:r>
            <w:r w:rsidRPr="0016320B">
              <w:rPr>
                <w:rFonts w:ascii="Times New Roman" w:hAnsi="Times New Roman" w:cs="Times New Roman"/>
                <w:sz w:val="20"/>
                <w:szCs w:val="20"/>
              </w:rPr>
              <w:t>sparade träd på fastigheten samt i direkt anslutning till fastigheten, så att inga döda eller skadade träd och grenar riskerar att falla ner på fastigheten.</w:t>
            </w:r>
          </w:p>
        </w:tc>
        <w:tc>
          <w:tcPr>
            <w:tcW w:w="1025" w:type="dxa"/>
            <w:tcBorders>
              <w:bottom w:val="single" w:sz="4" w:space="0" w:color="auto"/>
            </w:tcBorders>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16320B" w:rsidRDefault="004A511D" w:rsidP="00D81D66">
      <w:pPr>
        <w:pStyle w:val="Ingetavstnd"/>
        <w:rPr>
          <w:i/>
          <w:sz w:val="16"/>
          <w:szCs w:val="16"/>
        </w:rPr>
      </w:pPr>
      <w:r>
        <w:rPr>
          <w:i/>
          <w:sz w:val="16"/>
          <w:szCs w:val="16"/>
        </w:rPr>
        <w:t xml:space="preserve">Västra Norumsgärde BmSS, Göteborg </w:t>
      </w:r>
      <w:r>
        <w:rPr>
          <w:i/>
          <w:sz w:val="16"/>
          <w:szCs w:val="16"/>
        </w:rPr>
        <w:br/>
        <w:t xml:space="preserve">Foto: </w:t>
      </w:r>
      <w:r w:rsidR="00BA16D2">
        <w:rPr>
          <w:i/>
          <w:sz w:val="16"/>
          <w:szCs w:val="16"/>
        </w:rPr>
        <w:t>Stadsfastighetsförvaltningen</w:t>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4A511D" w:rsidP="00D81D66">
      <w:pPr>
        <w:pStyle w:val="Ingetavstnd"/>
        <w:rPr>
          <w:i/>
          <w:sz w:val="16"/>
          <w:szCs w:val="16"/>
        </w:rPr>
      </w:pPr>
      <w:r>
        <w:rPr>
          <w:rFonts w:ascii="Arial" w:hAnsi="Arial" w:cs="Arial"/>
          <w:iCs/>
          <w:noProof/>
          <w:color w:val="76923C" w:themeColor="accent3" w:themeShade="BF"/>
          <w:szCs w:val="32"/>
        </w:rPr>
        <w:drawing>
          <wp:anchor distT="0" distB="0" distL="114300" distR="114300" simplePos="0" relativeHeight="251701248" behindDoc="0" locked="0" layoutInCell="1" allowOverlap="1">
            <wp:simplePos x="0" y="0"/>
            <wp:positionH relativeFrom="margin">
              <wp:align>right</wp:align>
            </wp:positionH>
            <wp:positionV relativeFrom="paragraph">
              <wp:posOffset>10300</wp:posOffset>
            </wp:positionV>
            <wp:extent cx="3229200" cy="2430000"/>
            <wp:effectExtent l="0" t="0" r="0" b="8890"/>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29200" cy="24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C45853" w:rsidRDefault="004A511D" w:rsidP="00D81D66">
      <w:pPr>
        <w:pStyle w:val="Rubrik3"/>
      </w:pPr>
      <w:r w:rsidRPr="004D4EFB">
        <w:br w:type="column"/>
      </w:r>
      <w:bookmarkStart w:id="46" w:name="_Toc256000027"/>
      <w:bookmarkStart w:id="47" w:name="_Hlk531694941"/>
      <w:r w:rsidRPr="00C45853">
        <w:rPr>
          <w:sz w:val="28"/>
          <w:szCs w:val="28"/>
        </w:rPr>
        <w:t>Planteringsytor</w:t>
      </w:r>
      <w:bookmarkEnd w:id="46"/>
    </w:p>
    <w:tbl>
      <w:tblPr>
        <w:tblStyle w:val="Tabellrutnt"/>
        <w:tblW w:w="5098" w:type="dxa"/>
        <w:tblLayout w:type="fixed"/>
        <w:tblLook w:val="04A0" w:firstRow="1" w:lastRow="0" w:firstColumn="1" w:lastColumn="0" w:noHBand="0" w:noVBand="1"/>
      </w:tblPr>
      <w:tblGrid>
        <w:gridCol w:w="4055"/>
        <w:gridCol w:w="14"/>
        <w:gridCol w:w="1011"/>
        <w:gridCol w:w="18"/>
      </w:tblGrid>
      <w:tr w:rsidR="005A7C9A" w:rsidTr="006715DC">
        <w:trPr>
          <w:trHeight w:val="1407"/>
        </w:trPr>
        <w:tc>
          <w:tcPr>
            <w:tcW w:w="4069" w:type="dxa"/>
            <w:gridSpan w:val="2"/>
            <w:shd w:val="clear" w:color="auto" w:fill="C2D69B" w:themeFill="accent3" w:themeFillTint="99"/>
          </w:tcPr>
          <w:bookmarkEnd w:id="47"/>
          <w:p w:rsidR="00D81D66" w:rsidRPr="00C45853" w:rsidRDefault="004A511D" w:rsidP="006715DC">
            <w:pPr>
              <w:rPr>
                <w:i/>
                <w:iCs/>
                <w:sz w:val="20"/>
                <w:szCs w:val="20"/>
              </w:rPr>
            </w:pPr>
            <w:r w:rsidRPr="00C45853">
              <w:rPr>
                <w:b/>
                <w:bCs/>
                <w:i/>
                <w:iCs/>
                <w:sz w:val="20"/>
                <w:szCs w:val="20"/>
              </w:rPr>
              <w:t>Syfte</w:t>
            </w:r>
            <w:r w:rsidRPr="00C45853">
              <w:rPr>
                <w:i/>
                <w:iCs/>
                <w:sz w:val="20"/>
                <w:szCs w:val="20"/>
              </w:rPr>
              <w:t xml:space="preserve">: Planteringar med genomtänkt placering och val av arter har en förmåga att vara rumsskapande, öka blomsterprakten och stimulera sinnen. Val av arter ska spegla planteringens användningsområde och kunna tåla slitage. </w:t>
            </w:r>
          </w:p>
          <w:p w:rsidR="00D81D66" w:rsidRPr="00C45853" w:rsidRDefault="00D81D66" w:rsidP="006715DC">
            <w:pPr>
              <w:rPr>
                <w:i/>
                <w:iCs/>
                <w:sz w:val="20"/>
                <w:szCs w:val="20"/>
              </w:rPr>
            </w:pPr>
          </w:p>
        </w:tc>
        <w:tc>
          <w:tcPr>
            <w:tcW w:w="1029" w:type="dxa"/>
            <w:gridSpan w:val="2"/>
            <w:textDirection w:val="btLr"/>
          </w:tcPr>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tr w:rsidR="005A7C9A" w:rsidTr="006715DC">
        <w:trPr>
          <w:trHeight w:val="259"/>
        </w:trPr>
        <w:tc>
          <w:tcPr>
            <w:tcW w:w="4069" w:type="dxa"/>
            <w:gridSpan w:val="2"/>
          </w:tcPr>
          <w:p w:rsidR="00D81D66" w:rsidRPr="0016320B" w:rsidRDefault="004A511D" w:rsidP="006715DC">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9" w:type="dxa"/>
            <w:gridSpan w:val="2"/>
          </w:tcPr>
          <w:p w:rsidR="00D81D66" w:rsidRPr="0019521D" w:rsidRDefault="00D81D66" w:rsidP="006715DC">
            <w:pPr>
              <w:rPr>
                <w:sz w:val="24"/>
                <w:szCs w:val="24"/>
              </w:rPr>
            </w:pPr>
          </w:p>
        </w:tc>
      </w:tr>
      <w:tr w:rsidR="005A7C9A" w:rsidTr="006715DC">
        <w:trPr>
          <w:trHeight w:val="259"/>
        </w:trPr>
        <w:tc>
          <w:tcPr>
            <w:tcW w:w="4069" w:type="dxa"/>
            <w:gridSpan w:val="2"/>
          </w:tcPr>
          <w:p w:rsidR="00D81D66" w:rsidRDefault="004A511D" w:rsidP="006715DC">
            <w:pPr>
              <w:rPr>
                <w:rFonts w:ascii="Times New Roman" w:eastAsia="Times New Roman" w:hAnsi="Times New Roman"/>
                <w:sz w:val="20"/>
                <w:szCs w:val="20"/>
              </w:rPr>
            </w:pPr>
            <w:r w:rsidRPr="007060CB">
              <w:rPr>
                <w:rFonts w:ascii="Times New Roman" w:eastAsia="Times New Roman" w:hAnsi="Times New Roman"/>
                <w:sz w:val="20"/>
                <w:szCs w:val="20"/>
              </w:rPr>
              <w:t>Växterna skall ha rätt proveniens.</w:t>
            </w:r>
          </w:p>
          <w:p w:rsidR="00D81D66" w:rsidRPr="003B19C8" w:rsidRDefault="00D81D66" w:rsidP="006715DC">
            <w:pPr>
              <w:rPr>
                <w:rFonts w:ascii="Times New Roman" w:eastAsia="Times New Roman" w:hAnsi="Times New Roman"/>
                <w:sz w:val="20"/>
                <w:szCs w:val="20"/>
                <w:highlight w:val="magenta"/>
              </w:rPr>
            </w:pPr>
          </w:p>
        </w:tc>
        <w:tc>
          <w:tcPr>
            <w:tcW w:w="1029" w:type="dxa"/>
            <w:gridSpan w:val="2"/>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972"/>
        </w:trPr>
        <w:tc>
          <w:tcPr>
            <w:tcW w:w="4069" w:type="dxa"/>
            <w:gridSpan w:val="2"/>
          </w:tcPr>
          <w:p w:rsidR="00D81D66" w:rsidRPr="0016320B" w:rsidRDefault="004A511D"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Både arter och plantstorlekar ska vara genomtänkta utifrån </w:t>
            </w:r>
            <w:r w:rsidRPr="00C80419">
              <w:rPr>
                <w:rFonts w:ascii="Times New Roman" w:eastAsia="Times New Roman" w:hAnsi="Times New Roman"/>
                <w:sz w:val="20"/>
                <w:szCs w:val="20"/>
              </w:rPr>
              <w:t>ve</w:t>
            </w:r>
            <w:r w:rsidRPr="00C80419">
              <w:rPr>
                <w:rFonts w:ascii="Times New Roman" w:eastAsia="Times New Roman" w:hAnsi="Times New Roman"/>
                <w:sz w:val="20"/>
                <w:szCs w:val="20"/>
              </w:rPr>
              <w:t>rksamhet, undvik</w:t>
            </w:r>
            <w:r w:rsidRPr="0016320B">
              <w:rPr>
                <w:rFonts w:ascii="Times New Roman" w:eastAsia="Times New Roman" w:hAnsi="Times New Roman"/>
                <w:sz w:val="20"/>
                <w:szCs w:val="20"/>
              </w:rPr>
              <w:t xml:space="preserve"> arter som är sköra i sitt växtsätt eller som kräver extra omvårdnad och skötsel.</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475"/>
        </w:trPr>
        <w:tc>
          <w:tcPr>
            <w:tcW w:w="4069" w:type="dxa"/>
            <w:gridSpan w:val="2"/>
          </w:tcPr>
          <w:p w:rsidR="00D81D66" w:rsidRPr="0016320B" w:rsidRDefault="004A511D" w:rsidP="006715DC">
            <w:pPr>
              <w:rPr>
                <w:rFonts w:ascii="Times New Roman" w:hAnsi="Times New Roman" w:cs="Times New Roman"/>
                <w:sz w:val="20"/>
                <w:szCs w:val="20"/>
              </w:rPr>
            </w:pPr>
            <w:bookmarkStart w:id="48" w:name="_Hlk57297631"/>
            <w:r w:rsidRPr="0016320B">
              <w:rPr>
                <w:rFonts w:ascii="Times New Roman" w:eastAsia="Times New Roman" w:hAnsi="Times New Roman"/>
                <w:sz w:val="20"/>
                <w:szCs w:val="20"/>
              </w:rPr>
              <w:t xml:space="preserve">Minsta storlek på plantor ska vara minst co 3,5 l, höjd </w:t>
            </w:r>
            <w:r w:rsidRPr="0016320B">
              <w:rPr>
                <w:rFonts w:ascii="Times New Roman" w:eastAsia="Times New Roman" w:hAnsi="Times New Roman"/>
                <w:sz w:val="20"/>
                <w:szCs w:val="20"/>
              </w:rPr>
              <w:t>50-70 cm.</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48"/>
      <w:tr w:rsidR="005A7C9A" w:rsidTr="006715DC">
        <w:trPr>
          <w:trHeight w:val="475"/>
        </w:trPr>
        <w:tc>
          <w:tcPr>
            <w:tcW w:w="4069" w:type="dxa"/>
            <w:gridSpan w:val="2"/>
          </w:tcPr>
          <w:p w:rsidR="00D81D66" w:rsidRPr="0016320B" w:rsidRDefault="004A511D" w:rsidP="006715DC">
            <w:pPr>
              <w:rPr>
                <w:rFonts w:ascii="Times New Roman" w:eastAsia="Times New Roman" w:hAnsi="Times New Roman"/>
                <w:sz w:val="20"/>
                <w:szCs w:val="20"/>
              </w:rPr>
            </w:pPr>
            <w:r w:rsidRPr="007A2383">
              <w:rPr>
                <w:rFonts w:ascii="Times New Roman" w:eastAsia="Times New Roman" w:hAnsi="Times New Roman"/>
                <w:sz w:val="20"/>
                <w:szCs w:val="20"/>
              </w:rPr>
              <w:t xml:space="preserve">För att skapa ökad </w:t>
            </w:r>
            <w:r w:rsidRPr="007A2383">
              <w:rPr>
                <w:rFonts w:ascii="Times New Roman" w:eastAsia="Times New Roman" w:hAnsi="Times New Roman"/>
                <w:sz w:val="20"/>
                <w:szCs w:val="20"/>
              </w:rPr>
              <w:t>delaktighet vid Vård- och omsorgsboende bör det finnas inslag av upphöjda planteringsytor.</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730"/>
        </w:trPr>
        <w:tc>
          <w:tcPr>
            <w:tcW w:w="4069" w:type="dxa"/>
            <w:gridSpan w:val="2"/>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Plantera växter med mindre c/c-avstånd än vanlig rekommendation. Detta för att få snabbt fyllda planteringar samt undvika barktäckning.</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735"/>
        </w:trPr>
        <w:tc>
          <w:tcPr>
            <w:tcW w:w="4069" w:type="dxa"/>
            <w:gridSpan w:val="2"/>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Plantera alltid marktäckare, med tätt c/c-avstånd. Detta för att få snabbt fyllda planteringar samt undvika barktäckning.</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735"/>
        </w:trPr>
        <w:tc>
          <w:tcPr>
            <w:tcW w:w="4069" w:type="dxa"/>
            <w:gridSpan w:val="2"/>
          </w:tcPr>
          <w:p w:rsidR="00D81D66" w:rsidRPr="0016320B" w:rsidRDefault="004A511D" w:rsidP="006715DC">
            <w:pPr>
              <w:rPr>
                <w:rFonts w:ascii="Times New Roman" w:eastAsia="Times New Roman" w:hAnsi="Times New Roman"/>
                <w:sz w:val="20"/>
                <w:szCs w:val="20"/>
              </w:rPr>
            </w:pPr>
            <w:r>
              <w:rPr>
                <w:rFonts w:ascii="Times New Roman" w:eastAsia="Times New Roman" w:hAnsi="Times New Roman"/>
                <w:sz w:val="20"/>
                <w:szCs w:val="20"/>
              </w:rPr>
              <w:t>Väster som skjuter rotskott får inte planteras närmare än 3m från VA-ledning, alt. förses med rotskydd.</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1132"/>
        </w:trPr>
        <w:tc>
          <w:tcPr>
            <w:tcW w:w="4069" w:type="dxa"/>
            <w:gridSpan w:val="2"/>
          </w:tcPr>
          <w:p w:rsidR="00D81D66" w:rsidRPr="0016320B" w:rsidRDefault="004A511D"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Vid val av växter ska hänsyn tas till allergier. Allergiframkallande växter ska undvikas intill privata uteplatser och entréer. Väx</w:t>
            </w:r>
            <w:r w:rsidRPr="0016320B">
              <w:rPr>
                <w:rFonts w:ascii="Times New Roman" w:eastAsia="Times New Roman" w:hAnsi="Times New Roman"/>
                <w:sz w:val="20"/>
                <w:szCs w:val="20"/>
              </w:rPr>
              <w:t>ter som är giftiga, har taggar eller tornar får ej planteras. Buskar med nötter får ej förekomma.</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963"/>
        </w:trPr>
        <w:tc>
          <w:tcPr>
            <w:tcW w:w="4069" w:type="dxa"/>
            <w:gridSpan w:val="2"/>
          </w:tcPr>
          <w:p w:rsidR="00D81D66" w:rsidRPr="0016320B" w:rsidRDefault="004A511D" w:rsidP="006715DC">
            <w:pPr>
              <w:rPr>
                <w:rFonts w:ascii="Times New Roman" w:hAnsi="Times New Roman" w:cs="Times New Roman"/>
                <w:sz w:val="20"/>
                <w:szCs w:val="20"/>
                <w:highlight w:val="green"/>
              </w:rPr>
            </w:pPr>
            <w:r w:rsidRPr="00C45853">
              <w:rPr>
                <w:rFonts w:ascii="Times New Roman" w:eastAsia="Times New Roman" w:hAnsi="Times New Roman"/>
                <w:sz w:val="20"/>
                <w:szCs w:val="20"/>
              </w:rPr>
              <w:t>Samtliga jordar ska redovisas med jordanalyser. Påförd jord ska fylla kriterierna enligt Teknisk Handbok 12TA6.3 Befintliga jordar ska analyseras och vid behov jordförbättras till motsvarande i Teknisk</w:t>
            </w:r>
            <w:r w:rsidRPr="00C45853">
              <w:rPr>
                <w:rFonts w:ascii="Times New Roman" w:eastAsia="Times New Roman" w:hAnsi="Times New Roman"/>
                <w:sz w:val="20"/>
                <w:szCs w:val="20"/>
              </w:rPr>
              <w:t xml:space="preserve"> Handbok 12TA6.3</w:t>
            </w:r>
          </w:p>
        </w:tc>
        <w:tc>
          <w:tcPr>
            <w:tcW w:w="102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Pr="0016320B" w:rsidRDefault="004A511D" w:rsidP="006715DC">
            <w:pPr>
              <w:rPr>
                <w:rFonts w:ascii="Times New Roman" w:eastAsia="Times New Roman" w:hAnsi="Times New Roman"/>
                <w:sz w:val="20"/>
                <w:szCs w:val="20"/>
              </w:rPr>
            </w:pPr>
            <w:bookmarkStart w:id="49" w:name="_Hlk531696921"/>
            <w:r w:rsidRPr="0016320B">
              <w:rPr>
                <w:rFonts w:ascii="Times New Roman" w:eastAsia="Times New Roman" w:hAnsi="Times New Roman"/>
                <w:sz w:val="20"/>
                <w:szCs w:val="20"/>
              </w:rPr>
              <w:t>Täckbark bör läggas i planteringar av större buskage i den vi</w:t>
            </w:r>
            <w:r w:rsidRPr="0016320B">
              <w:rPr>
                <w:rFonts w:ascii="Times New Roman" w:eastAsia="Times New Roman" w:hAnsi="Times New Roman"/>
                <w:sz w:val="20"/>
                <w:szCs w:val="20"/>
              </w:rPr>
              <w:t xml:space="preserve">lda och naturlika delen. </w:t>
            </w:r>
          </w:p>
          <w:p w:rsidR="00D81D66" w:rsidRPr="0016320B" w:rsidRDefault="004A511D"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Pr="0016320B" w:rsidRDefault="004A511D"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Solitärer ska ha en öppen jordyta med en radie av minst </w:t>
            </w:r>
            <w:r>
              <w:rPr>
                <w:rFonts w:ascii="Times New Roman" w:eastAsia="Times New Roman" w:hAnsi="Times New Roman"/>
                <w:sz w:val="20"/>
                <w:szCs w:val="20"/>
              </w:rPr>
              <w:t>60</w:t>
            </w:r>
            <w:r w:rsidRPr="0016320B">
              <w:rPr>
                <w:rFonts w:ascii="Times New Roman" w:eastAsia="Times New Roman" w:hAnsi="Times New Roman"/>
                <w:sz w:val="20"/>
                <w:szCs w:val="20"/>
              </w:rPr>
              <w:t xml:space="preserve"> cm.</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Pr="0016320B" w:rsidRDefault="004A511D" w:rsidP="006715DC">
            <w:pPr>
              <w:rPr>
                <w:rFonts w:ascii="Times New Roman" w:hAnsi="Times New Roman" w:cs="Times New Roman"/>
                <w:sz w:val="20"/>
                <w:szCs w:val="20"/>
                <w:highlight w:val="green"/>
              </w:rPr>
            </w:pPr>
            <w:r w:rsidRPr="0016320B">
              <w:rPr>
                <w:rFonts w:ascii="Times New Roman" w:eastAsia="Times New Roman" w:hAnsi="Times New Roman"/>
                <w:sz w:val="20"/>
                <w:szCs w:val="20"/>
              </w:rPr>
              <w:t>Växter får inte placeras så att de i fullvuxet tillstånd ligg</w:t>
            </w:r>
            <w:r w:rsidRPr="0016320B">
              <w:rPr>
                <w:rFonts w:ascii="Times New Roman" w:eastAsia="Times New Roman" w:hAnsi="Times New Roman"/>
                <w:sz w:val="20"/>
                <w:szCs w:val="20"/>
              </w:rPr>
              <w:t xml:space="preserve">er an mot fasad. De får inte heller i fullvuxet tillstånd bli högre än undre fönsterliv om de planteras framför fönster. </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Växter får ej </w:t>
            </w:r>
            <w:r w:rsidRPr="007060CB">
              <w:rPr>
                <w:rFonts w:ascii="Times New Roman" w:eastAsia="Times New Roman" w:hAnsi="Times New Roman"/>
                <w:sz w:val="20"/>
                <w:szCs w:val="20"/>
              </w:rPr>
              <w:t>placeras så att de stör funktioner på intilliggande ytor.</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För att säkra att buskarna hinner etablera sig ska de omgärdas av växtskydd i oimpregnerat virke, se bilaga </w:t>
            </w:r>
            <w:r w:rsidR="00CC7751">
              <w:rPr>
                <w:rFonts w:ascii="Times New Roman" w:eastAsia="Times New Roman" w:hAnsi="Times New Roman"/>
                <w:sz w:val="20"/>
                <w:szCs w:val="20"/>
              </w:rPr>
              <w:t>3</w:t>
            </w:r>
            <w:r w:rsidRPr="0016320B">
              <w:rPr>
                <w:rFonts w:ascii="Times New Roman" w:eastAsia="Times New Roman" w:hAnsi="Times New Roman"/>
                <w:sz w:val="20"/>
                <w:szCs w:val="20"/>
              </w:rPr>
              <w:t xml:space="preserve"> ”</w:t>
            </w:r>
            <w:r w:rsidR="00CC7751">
              <w:rPr>
                <w:rFonts w:ascii="Times New Roman" w:eastAsia="Times New Roman" w:hAnsi="Times New Roman"/>
                <w:sz w:val="20"/>
                <w:szCs w:val="20"/>
              </w:rPr>
              <w:t>P</w:t>
            </w:r>
            <w:r w:rsidRPr="0016320B">
              <w:rPr>
                <w:rFonts w:ascii="Times New Roman" w:eastAsia="Times New Roman" w:hAnsi="Times New Roman"/>
                <w:sz w:val="20"/>
                <w:szCs w:val="20"/>
              </w:rPr>
              <w:t xml:space="preserve">lanteringsskydd”. </w:t>
            </w:r>
          </w:p>
          <w:p w:rsidR="00CC7751" w:rsidRPr="0016320B" w:rsidRDefault="00CC7751" w:rsidP="006715DC">
            <w:pPr>
              <w:rPr>
                <w:rFonts w:ascii="Times New Roman" w:hAnsi="Times New Roman" w:cs="Times New Roman"/>
                <w:sz w:val="20"/>
                <w:szCs w:val="20"/>
                <w:highlight w:val="green"/>
              </w:rPr>
            </w:pP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Materialavskiljande kant ska sättas runt samtliga planteringsytor (med undantagsfall den vilda och naturlika zonen).</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gridAfter w:val="1"/>
          <w:wAfter w:w="18" w:type="dxa"/>
        </w:trPr>
        <w:tc>
          <w:tcPr>
            <w:tcW w:w="4055" w:type="dxa"/>
            <w:tcBorders>
              <w:bottom w:val="single" w:sz="4" w:space="0" w:color="auto"/>
            </w:tcBorders>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 xml:space="preserve">Välj med fördel vintergröna växter för variation i planteringarna. </w:t>
            </w:r>
          </w:p>
        </w:tc>
        <w:tc>
          <w:tcPr>
            <w:tcW w:w="1025"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16320B" w:rsidRDefault="004A511D" w:rsidP="00D81D66">
      <w:pPr>
        <w:pStyle w:val="Rubrik3"/>
        <w:rPr>
          <w:sz w:val="28"/>
          <w:szCs w:val="28"/>
        </w:rPr>
      </w:pPr>
      <w:bookmarkStart w:id="50" w:name="_Toc256000028"/>
      <w:r w:rsidRPr="0016320B">
        <w:rPr>
          <w:sz w:val="28"/>
          <w:szCs w:val="28"/>
        </w:rPr>
        <w:t>Marktäckare</w:t>
      </w:r>
      <w:bookmarkEnd w:id="50"/>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16320B" w:rsidRDefault="004A511D" w:rsidP="006715DC">
            <w:pPr>
              <w:rPr>
                <w:b/>
                <w:bCs/>
                <w:i/>
                <w:iCs/>
                <w:sz w:val="20"/>
                <w:szCs w:val="20"/>
              </w:rPr>
            </w:pPr>
            <w:r w:rsidRPr="0016320B">
              <w:rPr>
                <w:b/>
                <w:bCs/>
                <w:i/>
                <w:iCs/>
                <w:sz w:val="20"/>
                <w:szCs w:val="20"/>
              </w:rPr>
              <w:t xml:space="preserve">Syfte: </w:t>
            </w:r>
            <w:r w:rsidRPr="0016320B">
              <w:rPr>
                <w:i/>
                <w:iCs/>
                <w:sz w:val="20"/>
                <w:szCs w:val="20"/>
              </w:rPr>
              <w:t>Täcka jord i stället för barktäckning.</w:t>
            </w:r>
          </w:p>
          <w:p w:rsidR="00D81D66" w:rsidRPr="0016320B" w:rsidRDefault="00D81D66" w:rsidP="006715DC">
            <w:pPr>
              <w:rPr>
                <w:i/>
                <w:iCs/>
                <w:sz w:val="20"/>
                <w:szCs w:val="20"/>
              </w:rPr>
            </w:pPr>
          </w:p>
          <w:p w:rsidR="00D81D66" w:rsidRPr="0016320B" w:rsidRDefault="00D81D66" w:rsidP="006715DC">
            <w:pPr>
              <w:rPr>
                <w:i/>
                <w:iCs/>
                <w:sz w:val="20"/>
                <w:szCs w:val="20"/>
              </w:rPr>
            </w:pPr>
          </w:p>
          <w:p w:rsidR="00D81D66" w:rsidRPr="0016320B" w:rsidRDefault="004A511D" w:rsidP="006715DC">
            <w:pPr>
              <w:rPr>
                <w:i/>
                <w:iCs/>
                <w:sz w:val="20"/>
                <w:szCs w:val="20"/>
              </w:rPr>
            </w:pPr>
            <w:r w:rsidRPr="0016320B">
              <w:rPr>
                <w:i/>
                <w:iCs/>
                <w:sz w:val="20"/>
                <w:szCs w:val="20"/>
              </w:rPr>
              <w:t xml:space="preserve">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16320B" w:rsidRDefault="004A511D" w:rsidP="006715DC">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5" w:type="dxa"/>
          </w:tcPr>
          <w:p w:rsidR="00D81D66" w:rsidRPr="0019521D" w:rsidRDefault="00D81D66" w:rsidP="006715DC">
            <w:pPr>
              <w:rPr>
                <w:sz w:val="24"/>
                <w:szCs w:val="24"/>
              </w:rPr>
            </w:pPr>
          </w:p>
        </w:tc>
      </w:tr>
      <w:tr w:rsidR="005A7C9A" w:rsidTr="006715DC">
        <w:trPr>
          <w:trHeight w:val="722"/>
        </w:trPr>
        <w:tc>
          <w:tcPr>
            <w:tcW w:w="4055" w:type="dxa"/>
            <w:tcBorders>
              <w:bottom w:val="single" w:sz="4" w:space="0" w:color="auto"/>
            </w:tcBorders>
          </w:tcPr>
          <w:p w:rsidR="00D81D66" w:rsidRPr="0016320B" w:rsidRDefault="004A511D" w:rsidP="006715DC">
            <w:pPr>
              <w:rPr>
                <w:rFonts w:ascii="Times New Roman" w:eastAsia="Times New Roman" w:hAnsi="Times New Roman"/>
                <w:sz w:val="20"/>
                <w:szCs w:val="20"/>
              </w:rPr>
            </w:pPr>
            <w:r w:rsidRPr="0016320B">
              <w:rPr>
                <w:rFonts w:ascii="Times New Roman" w:eastAsia="Times New Roman" w:hAnsi="Times New Roman"/>
                <w:sz w:val="20"/>
                <w:szCs w:val="20"/>
              </w:rPr>
              <w:t>Marktäckare ska planteras med tätt c/c-avstånd. Detta för att få snabbt fyllda planteringar samt undvika barktäckning.</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D0C4D" w:rsidRDefault="00D81D66" w:rsidP="00D81D66">
      <w:pPr>
        <w:keepNext/>
        <w:keepLines/>
        <w:spacing w:before="80" w:after="0" w:line="240" w:lineRule="auto"/>
        <w:outlineLvl w:val="2"/>
        <w:rPr>
          <w:rFonts w:asciiTheme="majorHAnsi" w:eastAsiaTheme="majorEastAsia" w:hAnsiTheme="majorHAnsi" w:cstheme="majorBidi"/>
          <w:color w:val="404040" w:themeColor="text1" w:themeTint="BF"/>
          <w:sz w:val="24"/>
          <w:szCs w:val="24"/>
          <w:highlight w:val="yellow"/>
        </w:rPr>
      </w:pPr>
    </w:p>
    <w:p w:rsidR="00D81D66" w:rsidRPr="00C45853" w:rsidRDefault="004A511D" w:rsidP="00D81D66">
      <w:pPr>
        <w:keepNext/>
        <w:keepLines/>
        <w:numPr>
          <w:ilvl w:val="2"/>
          <w:numId w:val="38"/>
        </w:numPr>
        <w:spacing w:before="80" w:after="0" w:line="240" w:lineRule="auto"/>
        <w:ind w:left="720"/>
        <w:outlineLvl w:val="2"/>
        <w:rPr>
          <w:rFonts w:asciiTheme="majorHAnsi" w:eastAsiaTheme="majorEastAsia" w:hAnsiTheme="majorHAnsi" w:cstheme="majorBidi"/>
          <w:color w:val="404040" w:themeColor="text1" w:themeTint="BF"/>
          <w:sz w:val="24"/>
          <w:szCs w:val="24"/>
        </w:rPr>
      </w:pPr>
      <w:bookmarkStart w:id="51" w:name="_Toc256000030"/>
      <w:r w:rsidRPr="00C45853">
        <w:rPr>
          <w:rFonts w:asciiTheme="majorHAnsi" w:eastAsiaTheme="majorEastAsia" w:hAnsiTheme="majorHAnsi" w:cstheme="majorBidi"/>
          <w:bCs/>
          <w:sz w:val="28"/>
          <w:szCs w:val="28"/>
        </w:rPr>
        <w:t>Brynzon / woodland</w:t>
      </w:r>
      <w:bookmarkEnd w:id="51"/>
    </w:p>
    <w:tbl>
      <w:tblPr>
        <w:tblStyle w:val="Tabellrutnt14"/>
        <w:tblW w:w="0" w:type="auto"/>
        <w:tblLayout w:type="fixed"/>
        <w:tblLook w:val="04A0" w:firstRow="1" w:lastRow="0" w:firstColumn="1" w:lastColumn="0" w:noHBand="0" w:noVBand="1"/>
      </w:tblPr>
      <w:tblGrid>
        <w:gridCol w:w="4069"/>
        <w:gridCol w:w="1011"/>
      </w:tblGrid>
      <w:tr w:rsidR="005A7C9A" w:rsidTr="006715DC">
        <w:trPr>
          <w:trHeight w:val="1093"/>
        </w:trPr>
        <w:tc>
          <w:tcPr>
            <w:tcW w:w="4069" w:type="dxa"/>
            <w:shd w:val="clear" w:color="auto" w:fill="C2D69B" w:themeFill="accent3" w:themeFillTint="99"/>
          </w:tcPr>
          <w:p w:rsidR="00D81D66" w:rsidRPr="00C45853" w:rsidRDefault="004A511D" w:rsidP="006715DC">
            <w:pPr>
              <w:spacing w:after="120" w:line="264" w:lineRule="auto"/>
              <w:rPr>
                <w:i/>
                <w:iCs/>
                <w:sz w:val="20"/>
                <w:szCs w:val="20"/>
              </w:rPr>
            </w:pPr>
            <w:r w:rsidRPr="00C45853">
              <w:rPr>
                <w:b/>
                <w:bCs/>
                <w:i/>
                <w:iCs/>
                <w:sz w:val="20"/>
                <w:szCs w:val="20"/>
              </w:rPr>
              <w:t>Syfte:</w:t>
            </w:r>
            <w:r w:rsidRPr="00C45853">
              <w:t xml:space="preserve"> </w:t>
            </w:r>
            <w:r w:rsidRPr="00C45853">
              <w:rPr>
                <w:i/>
                <w:iCs/>
                <w:sz w:val="20"/>
                <w:szCs w:val="20"/>
              </w:rPr>
              <w:t>Förstärka den biologiska mångfalde</w:t>
            </w:r>
            <w:r w:rsidRPr="00C45853">
              <w:rPr>
                <w:i/>
                <w:iCs/>
                <w:sz w:val="20"/>
                <w:szCs w:val="20"/>
              </w:rPr>
              <w:t>n i den geografiska närheten och komplettera befintlig växtlighet.</w:t>
            </w:r>
          </w:p>
        </w:tc>
        <w:tc>
          <w:tcPr>
            <w:tcW w:w="1011" w:type="dxa"/>
            <w:textDirection w:val="btLr"/>
          </w:tcPr>
          <w:p w:rsidR="00D81D66" w:rsidRPr="00C45853" w:rsidRDefault="004A511D" w:rsidP="006715DC">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Uppfyllt</w:t>
            </w:r>
          </w:p>
          <w:p w:rsidR="00D81D66" w:rsidRPr="00C45853" w:rsidRDefault="004A511D" w:rsidP="006715DC">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Avsteg</w:t>
            </w:r>
          </w:p>
          <w:p w:rsidR="00D81D66" w:rsidRPr="00C45853" w:rsidRDefault="004A511D" w:rsidP="006715DC">
            <w:pPr>
              <w:autoSpaceDE w:val="0"/>
              <w:autoSpaceDN w:val="0"/>
              <w:adjustRightInd w:val="0"/>
              <w:spacing w:after="120" w:line="264" w:lineRule="auto"/>
              <w:ind w:left="113" w:right="113"/>
              <w:rPr>
                <w:rFonts w:ascii="Times New Roman" w:hAnsi="Times New Roman" w:cs="Times New Roman"/>
                <w:b/>
                <w:i/>
              </w:rPr>
            </w:pPr>
            <w:r w:rsidRPr="00C45853">
              <w:rPr>
                <w:rFonts w:cs="Times New Roman"/>
                <w:sz w:val="18"/>
                <w:szCs w:val="18"/>
              </w:rPr>
              <w:t>Ej aktuellt</w:t>
            </w:r>
          </w:p>
        </w:tc>
      </w:tr>
      <w:tr w:rsidR="005A7C9A" w:rsidTr="006715DC">
        <w:tc>
          <w:tcPr>
            <w:tcW w:w="4069" w:type="dxa"/>
          </w:tcPr>
          <w:p w:rsidR="00D81D66" w:rsidRPr="00C45853" w:rsidRDefault="004A511D" w:rsidP="006715DC">
            <w:pPr>
              <w:spacing w:after="120" w:line="264" w:lineRule="auto"/>
              <w:rPr>
                <w:rFonts w:cstheme="minorHAnsi"/>
                <w:b/>
                <w:i/>
                <w:iCs/>
                <w:sz w:val="20"/>
                <w:szCs w:val="20"/>
              </w:rPr>
            </w:pPr>
            <w:r w:rsidRPr="00C45853">
              <w:rPr>
                <w:rFonts w:cstheme="minorHAnsi"/>
                <w:b/>
                <w:i/>
                <w:iCs/>
                <w:sz w:val="20"/>
                <w:szCs w:val="20"/>
              </w:rPr>
              <w:t>Krav &amp; rekommendationer utöver angivet under Planteringsyta:</w:t>
            </w:r>
          </w:p>
        </w:tc>
        <w:tc>
          <w:tcPr>
            <w:tcW w:w="1011" w:type="dxa"/>
          </w:tcPr>
          <w:p w:rsidR="00D81D66" w:rsidRPr="00C45853" w:rsidRDefault="00D81D66" w:rsidP="006715DC">
            <w:pPr>
              <w:spacing w:after="120" w:line="264" w:lineRule="auto"/>
              <w:rPr>
                <w:rFonts w:cstheme="minorHAnsi"/>
                <w:b/>
                <w:i/>
                <w:iCs/>
              </w:rPr>
            </w:pPr>
          </w:p>
        </w:tc>
      </w:tr>
      <w:tr w:rsidR="005A7C9A" w:rsidTr="006715DC">
        <w:tc>
          <w:tcPr>
            <w:tcW w:w="4069" w:type="dxa"/>
          </w:tcPr>
          <w:p w:rsidR="00D81D66" w:rsidRPr="00C45853" w:rsidRDefault="004A511D" w:rsidP="006715DC">
            <w:pPr>
              <w:spacing w:after="120" w:line="264" w:lineRule="auto"/>
              <w:rPr>
                <w:rFonts w:ascii="Times New Roman" w:hAnsi="Times New Roman" w:cs="Times New Roman"/>
                <w:sz w:val="20"/>
                <w:szCs w:val="20"/>
              </w:rPr>
            </w:pPr>
            <w:r w:rsidRPr="00C45853">
              <w:rPr>
                <w:rFonts w:ascii="Times New Roman" w:eastAsia="Times New Roman" w:hAnsi="Times New Roman"/>
                <w:sz w:val="20"/>
                <w:szCs w:val="20"/>
              </w:rPr>
              <w:t xml:space="preserve">Brynzonen ska vara, luftig ljusgenomsläpplig </w:t>
            </w:r>
            <w:r w:rsidRPr="00C45853">
              <w:rPr>
                <w:rFonts w:ascii="Times New Roman" w:eastAsia="Times New Roman" w:hAnsi="Times New Roman"/>
                <w:sz w:val="20"/>
                <w:szCs w:val="20"/>
              </w:rPr>
              <w:t>woodlandplantering/lekbuskage med merparten endemiska (inhemska) växter för att främja biologisk mångfald.</w:t>
            </w:r>
          </w:p>
        </w:tc>
        <w:tc>
          <w:tcPr>
            <w:tcW w:w="1011" w:type="dxa"/>
          </w:tcPr>
          <w:p w:rsidR="00D81D66" w:rsidRPr="00C45853" w:rsidRDefault="004A511D"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w:instrText>
            </w:r>
            <w:r w:rsidRPr="00C45853">
              <w:rPr>
                <w:rFonts w:cstheme="minorHAnsi"/>
                <w:b/>
                <w:i/>
                <w:iCs/>
              </w:rPr>
              <w:instrText xml:space="preserve">KBOX </w:instrText>
            </w:r>
            <w:r>
              <w:rPr>
                <w:rFonts w:cstheme="minorHAnsi"/>
                <w:b/>
                <w:i/>
                <w:iCs/>
              </w:rPr>
            </w:r>
            <w:r>
              <w:rPr>
                <w:rFonts w:cstheme="minorHAnsi"/>
                <w:b/>
                <w:i/>
                <w:iCs/>
              </w:rPr>
              <w:fldChar w:fldCharType="separate"/>
            </w:r>
            <w:r w:rsidRPr="00C45853">
              <w:rPr>
                <w:rFonts w:cstheme="minorHAnsi"/>
                <w:b/>
                <w:i/>
                <w:iCs/>
              </w:rPr>
              <w:fldChar w:fldCharType="end"/>
            </w:r>
          </w:p>
        </w:tc>
      </w:tr>
      <w:tr w:rsidR="005A7C9A" w:rsidTr="006715DC">
        <w:tc>
          <w:tcPr>
            <w:tcW w:w="4069" w:type="dxa"/>
          </w:tcPr>
          <w:p w:rsidR="00D81D66" w:rsidRPr="00C45853" w:rsidRDefault="004A511D" w:rsidP="006715DC">
            <w:pPr>
              <w:rPr>
                <w:rFonts w:ascii="Times New Roman" w:eastAsia="Times New Roman" w:hAnsi="Times New Roman" w:cs="Times New Roman"/>
                <w:sz w:val="24"/>
                <w:szCs w:val="24"/>
                <w:lang w:eastAsia="sv-SE"/>
              </w:rPr>
            </w:pPr>
            <w:r w:rsidRPr="00C45853">
              <w:rPr>
                <w:rFonts w:ascii="Times New Roman" w:eastAsia="Times New Roman" w:hAnsi="Times New Roman"/>
                <w:sz w:val="20"/>
                <w:szCs w:val="20"/>
              </w:rPr>
              <w:t>Anläggs gärna sammanhängande med redan befintliga grönytor på och utanför fastigheten.</w:t>
            </w:r>
          </w:p>
        </w:tc>
        <w:tc>
          <w:tcPr>
            <w:tcW w:w="1011" w:type="dxa"/>
          </w:tcPr>
          <w:p w:rsidR="00D81D66" w:rsidRPr="00C45853" w:rsidRDefault="004A511D"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5A7C9A" w:rsidTr="006715DC">
        <w:tc>
          <w:tcPr>
            <w:tcW w:w="4069" w:type="dxa"/>
          </w:tcPr>
          <w:p w:rsidR="00D81D66" w:rsidRPr="00C45853" w:rsidRDefault="004A511D" w:rsidP="006715DC">
            <w:pPr>
              <w:rPr>
                <w:rFonts w:ascii="Times New Roman" w:eastAsia="Times New Roman" w:hAnsi="Times New Roman"/>
                <w:sz w:val="20"/>
                <w:szCs w:val="20"/>
              </w:rPr>
            </w:pPr>
            <w:r w:rsidRPr="00C45853">
              <w:rPr>
                <w:rFonts w:ascii="Times New Roman" w:eastAsia="Times New Roman" w:hAnsi="Times New Roman"/>
                <w:sz w:val="20"/>
                <w:szCs w:val="20"/>
              </w:rPr>
              <w:t>Brynzon/woodland bör bilda gröna stråk och kopplar samman oli</w:t>
            </w:r>
            <w:r w:rsidRPr="00C45853">
              <w:rPr>
                <w:rFonts w:ascii="Times New Roman" w:eastAsia="Times New Roman" w:hAnsi="Times New Roman"/>
                <w:sz w:val="20"/>
                <w:szCs w:val="20"/>
              </w:rPr>
              <w:t>ka grönytor genom fastigheten. Rabattytor måste inte möta varandra men kan gestaltas så att så krontäckning sker över mindre barriärer</w:t>
            </w:r>
            <w:r w:rsidRPr="00C45853">
              <w:rPr>
                <w:rFonts w:ascii="Times New Roman" w:eastAsia="Times New Roman" w:hAnsi="Times New Roman" w:cs="Times New Roman"/>
                <w:sz w:val="24"/>
                <w:szCs w:val="24"/>
                <w:lang w:eastAsia="sv-SE"/>
              </w:rPr>
              <w:t>.</w:t>
            </w:r>
          </w:p>
        </w:tc>
        <w:tc>
          <w:tcPr>
            <w:tcW w:w="1011" w:type="dxa"/>
          </w:tcPr>
          <w:p w:rsidR="00D81D66" w:rsidRPr="00C45853" w:rsidRDefault="004A511D"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5A7C9A" w:rsidTr="006715DC">
        <w:tc>
          <w:tcPr>
            <w:tcW w:w="4069" w:type="dxa"/>
          </w:tcPr>
          <w:p w:rsidR="00D81D66" w:rsidRPr="00C45853" w:rsidRDefault="004A511D" w:rsidP="006715DC">
            <w:pPr>
              <w:rPr>
                <w:rFonts w:ascii="Times New Roman" w:eastAsia="Times New Roman" w:hAnsi="Times New Roman"/>
                <w:sz w:val="20"/>
                <w:szCs w:val="20"/>
              </w:rPr>
            </w:pPr>
            <w:r w:rsidRPr="00C45853">
              <w:rPr>
                <w:rFonts w:ascii="Times New Roman" w:eastAsia="Times New Roman" w:hAnsi="Times New Roman" w:cs="Times New Roman"/>
                <w:sz w:val="20"/>
                <w:szCs w:val="20"/>
                <w:lang w:eastAsia="sv-SE"/>
              </w:rPr>
              <w:t>Samtliga karaktärsväxter ska vara av kvaliteten Solitär.</w:t>
            </w:r>
          </w:p>
        </w:tc>
        <w:tc>
          <w:tcPr>
            <w:tcW w:w="1011" w:type="dxa"/>
          </w:tcPr>
          <w:p w:rsidR="00D81D66" w:rsidRPr="00462777" w:rsidRDefault="004A511D" w:rsidP="006715DC">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w:instrText>
            </w:r>
            <w:r w:rsidRPr="00C45853">
              <w:rPr>
                <w:rFonts w:cstheme="minorHAnsi"/>
                <w:b/>
                <w:i/>
                <w:iCs/>
              </w:rPr>
              <w:instrText xml:space="preserve">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bl>
    <w:p w:rsidR="00D81D66" w:rsidRDefault="00D81D66" w:rsidP="00D81D66">
      <w:pPr>
        <w:pStyle w:val="Ingetavstnd"/>
        <w:rPr>
          <w:i/>
          <w:sz w:val="16"/>
          <w:szCs w:val="16"/>
        </w:rPr>
      </w:pPr>
    </w:p>
    <w:p w:rsidR="00D81D66" w:rsidRPr="0016320B" w:rsidRDefault="004A511D" w:rsidP="00D81D66">
      <w:pPr>
        <w:pStyle w:val="Ingetavstnd"/>
        <w:rPr>
          <w:i/>
          <w:sz w:val="16"/>
          <w:szCs w:val="16"/>
        </w:rPr>
      </w:pPr>
      <w:r>
        <w:rPr>
          <w:i/>
          <w:sz w:val="16"/>
          <w:szCs w:val="16"/>
        </w:rPr>
        <w:t>Bagaregårdens VoB</w:t>
      </w:r>
      <w:r w:rsidRPr="0016320B">
        <w:rPr>
          <w:i/>
          <w:sz w:val="16"/>
          <w:szCs w:val="16"/>
        </w:rPr>
        <w:t>, Göteborg</w:t>
      </w:r>
    </w:p>
    <w:p w:rsidR="00D81D66" w:rsidRDefault="004A511D" w:rsidP="00D81D66">
      <w:pPr>
        <w:pStyle w:val="Ingetavstnd"/>
        <w:rPr>
          <w:i/>
          <w:sz w:val="16"/>
          <w:szCs w:val="16"/>
        </w:rPr>
      </w:pPr>
      <w:r w:rsidRPr="0016320B">
        <w:rPr>
          <w:i/>
          <w:sz w:val="16"/>
          <w:szCs w:val="16"/>
        </w:rPr>
        <w:t xml:space="preserve">Foto: </w:t>
      </w:r>
      <w:r w:rsidR="00BA16D2">
        <w:rPr>
          <w:i/>
          <w:sz w:val="16"/>
          <w:szCs w:val="16"/>
        </w:rPr>
        <w:t>Stadsfastighetsförvaltningen</w:t>
      </w:r>
    </w:p>
    <w:p w:rsidR="00D81D66" w:rsidRPr="00585E49" w:rsidRDefault="00D81D66" w:rsidP="00D81D66">
      <w:pPr>
        <w:pStyle w:val="Ingetavstnd"/>
        <w:rPr>
          <w:bCs/>
          <w:noProof/>
          <w:sz w:val="16"/>
          <w:szCs w:val="16"/>
        </w:rPr>
      </w:pPr>
    </w:p>
    <w:p w:rsidR="00D81D66" w:rsidRDefault="004A511D" w:rsidP="00D81D66">
      <w:pPr>
        <w:rPr>
          <w:rFonts w:asciiTheme="majorHAnsi" w:eastAsiaTheme="majorEastAsia" w:hAnsiTheme="majorHAnsi" w:cstheme="majorBidi"/>
          <w:bCs/>
          <w:sz w:val="32"/>
        </w:rPr>
      </w:pPr>
      <w:bookmarkStart w:id="52" w:name="_Toc57911968"/>
      <w:bookmarkStart w:id="53" w:name="_Toc92725693"/>
      <w:r>
        <w:rPr>
          <w:noProof/>
        </w:rPr>
        <w:drawing>
          <wp:anchor distT="0" distB="0" distL="114300" distR="114300" simplePos="0" relativeHeight="251693056" behindDoc="0" locked="0" layoutInCell="1" allowOverlap="1">
            <wp:simplePos x="0" y="0"/>
            <wp:positionH relativeFrom="column">
              <wp:posOffset>-29210</wp:posOffset>
            </wp:positionH>
            <wp:positionV relativeFrom="paragraph">
              <wp:posOffset>23038</wp:posOffset>
            </wp:positionV>
            <wp:extent cx="3228975" cy="2377440"/>
            <wp:effectExtent l="0" t="0" r="9525" b="3810"/>
            <wp:wrapNone/>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b="1732"/>
                    <a:stretch>
                      <a:fillRect/>
                    </a:stretch>
                  </pic:blipFill>
                  <pic:spPr bwMode="auto">
                    <a:xfrm>
                      <a:off x="0" y="0"/>
                      <a:ext cx="3228975" cy="2377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52"/>
      <w:bookmarkEnd w:id="53"/>
      <w:r>
        <w:br w:type="page"/>
      </w:r>
    </w:p>
    <w:p w:rsidR="00D81D66" w:rsidRPr="00C45853" w:rsidRDefault="004A511D" w:rsidP="00D81D66">
      <w:pPr>
        <w:pStyle w:val="Rubrik3"/>
        <w:rPr>
          <w:sz w:val="28"/>
          <w:szCs w:val="28"/>
        </w:rPr>
      </w:pPr>
      <w:bookmarkStart w:id="54" w:name="_Toc256000031"/>
      <w:r w:rsidRPr="00C45853">
        <w:rPr>
          <w:sz w:val="28"/>
          <w:szCs w:val="28"/>
        </w:rPr>
        <w:t>Aktivitetsbuskage</w:t>
      </w:r>
      <w:bookmarkEnd w:id="54"/>
    </w:p>
    <w:tbl>
      <w:tblPr>
        <w:tblStyle w:val="Tabellrutnt"/>
        <w:tblW w:w="0" w:type="auto"/>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C45853" w:rsidRDefault="004A511D" w:rsidP="006715DC">
            <w:pPr>
              <w:rPr>
                <w:i/>
                <w:iCs/>
                <w:sz w:val="20"/>
                <w:szCs w:val="20"/>
              </w:rPr>
            </w:pPr>
            <w:r w:rsidRPr="00C45853">
              <w:rPr>
                <w:b/>
                <w:bCs/>
                <w:i/>
                <w:iCs/>
                <w:sz w:val="20"/>
                <w:szCs w:val="20"/>
              </w:rPr>
              <w:t xml:space="preserve">Syfte: </w:t>
            </w:r>
            <w:r w:rsidRPr="00C45853">
              <w:rPr>
                <w:i/>
                <w:iCs/>
                <w:sz w:val="20"/>
                <w:szCs w:val="20"/>
              </w:rPr>
              <w:t xml:space="preserve">Tåliga buskar som </w:t>
            </w:r>
            <w:r w:rsidRPr="00C45853">
              <w:rPr>
                <w:i/>
                <w:iCs/>
                <w:sz w:val="20"/>
                <w:szCs w:val="20"/>
              </w:rPr>
              <w:t>planteras i grupp, i parallella rader eller i form av labyrinter skapar naturligt skuggade och svala miljöer som samtidigt främjar rörelse.</w:t>
            </w:r>
          </w:p>
        </w:tc>
        <w:tc>
          <w:tcPr>
            <w:tcW w:w="1039" w:type="dxa"/>
            <w:textDirection w:val="btLr"/>
          </w:tcPr>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Uppfyllt</w:t>
            </w:r>
          </w:p>
          <w:p w:rsidR="00D81D66" w:rsidRPr="00C45853" w:rsidRDefault="004A511D" w:rsidP="006715DC">
            <w:pPr>
              <w:autoSpaceDE w:val="0"/>
              <w:autoSpaceDN w:val="0"/>
              <w:adjustRightInd w:val="0"/>
              <w:ind w:left="113" w:right="113"/>
              <w:rPr>
                <w:rFonts w:cs="Times New Roman"/>
                <w:sz w:val="18"/>
                <w:szCs w:val="18"/>
              </w:rPr>
            </w:pPr>
            <w:r w:rsidRPr="00C45853">
              <w:rPr>
                <w:rFonts w:cs="Times New Roman"/>
                <w:sz w:val="18"/>
                <w:szCs w:val="18"/>
              </w:rPr>
              <w:t>Avsteg</w:t>
            </w:r>
          </w:p>
          <w:p w:rsidR="00D81D66" w:rsidRPr="00C45853" w:rsidRDefault="004A511D" w:rsidP="006715DC">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bookmarkEnd w:id="49"/>
      <w:tr w:rsidR="005A7C9A" w:rsidTr="006715DC">
        <w:tc>
          <w:tcPr>
            <w:tcW w:w="4041" w:type="dxa"/>
          </w:tcPr>
          <w:p w:rsidR="00D81D66" w:rsidRPr="00C45853" w:rsidRDefault="004A511D" w:rsidP="006715DC">
            <w:pPr>
              <w:rPr>
                <w:rFonts w:cstheme="minorHAnsi"/>
                <w:b/>
                <w:i/>
                <w:iCs/>
                <w:sz w:val="20"/>
                <w:szCs w:val="20"/>
              </w:rPr>
            </w:pPr>
            <w:r w:rsidRPr="00C45853">
              <w:rPr>
                <w:rFonts w:cstheme="minorHAnsi"/>
                <w:b/>
                <w:i/>
                <w:iCs/>
                <w:sz w:val="20"/>
                <w:szCs w:val="20"/>
              </w:rPr>
              <w:t>Krav &amp; rekommendationer utöver angivet under Planteringsyta.</w:t>
            </w:r>
          </w:p>
        </w:tc>
        <w:tc>
          <w:tcPr>
            <w:tcW w:w="1039" w:type="dxa"/>
          </w:tcPr>
          <w:p w:rsidR="00D81D66" w:rsidRPr="00C45853" w:rsidRDefault="00D81D66" w:rsidP="006715DC">
            <w:pPr>
              <w:rPr>
                <w:rFonts w:cstheme="minorHAnsi"/>
                <w:b/>
                <w:i/>
                <w:iCs/>
              </w:rPr>
            </w:pPr>
          </w:p>
        </w:tc>
      </w:tr>
      <w:tr w:rsidR="005A7C9A" w:rsidTr="006715DC">
        <w:tc>
          <w:tcPr>
            <w:tcW w:w="4041" w:type="dxa"/>
          </w:tcPr>
          <w:p w:rsidR="00D81D66" w:rsidRPr="00C45853" w:rsidRDefault="004A511D" w:rsidP="006715DC">
            <w:pPr>
              <w:rPr>
                <w:rFonts w:ascii="Times New Roman" w:eastAsia="Times New Roman" w:hAnsi="Times New Roman"/>
                <w:sz w:val="20"/>
                <w:szCs w:val="20"/>
              </w:rPr>
            </w:pPr>
            <w:r w:rsidRPr="00C45853">
              <w:rPr>
                <w:rFonts w:ascii="Times New Roman" w:eastAsia="Times New Roman" w:hAnsi="Times New Roman"/>
                <w:sz w:val="20"/>
                <w:szCs w:val="20"/>
              </w:rPr>
              <w:t>Solitärplantor ska väljas i den mån det finns, annars är minsta storlek på plantor ska vara minst co 3,5 l, höjd 50 - 70 cm och följa kvalitetsregler för plantskoleväxter. Samtliga karaktärsväxter ska vara av kvaliteten Solitär.</w:t>
            </w:r>
          </w:p>
        </w:tc>
        <w:tc>
          <w:tcPr>
            <w:tcW w:w="1039" w:type="dxa"/>
          </w:tcPr>
          <w:p w:rsidR="00D81D66" w:rsidRPr="00C45853" w:rsidRDefault="004A511D" w:rsidP="006715DC">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5A7C9A" w:rsidTr="006715DC">
        <w:tc>
          <w:tcPr>
            <w:tcW w:w="4041" w:type="dxa"/>
            <w:tcBorders>
              <w:bottom w:val="single" w:sz="4" w:space="0" w:color="auto"/>
            </w:tcBorders>
          </w:tcPr>
          <w:p w:rsidR="00D81D66" w:rsidRPr="00C45853" w:rsidRDefault="004A511D" w:rsidP="006715DC">
            <w:pPr>
              <w:rPr>
                <w:rFonts w:ascii="Times New Roman" w:eastAsia="Times New Roman" w:hAnsi="Times New Roman"/>
                <w:sz w:val="20"/>
                <w:szCs w:val="20"/>
              </w:rPr>
            </w:pPr>
            <w:r w:rsidRPr="00C45853">
              <w:rPr>
                <w:rFonts w:ascii="Times New Roman" w:eastAsia="Times New Roman" w:hAnsi="Times New Roman"/>
                <w:sz w:val="20"/>
                <w:szCs w:val="20"/>
              </w:rPr>
              <w:t>Aktivitetsbuskage kan förstärkas med klippta gångar, stigar, tunnlar me</w:t>
            </w:r>
            <w:r w:rsidRPr="00C45853">
              <w:rPr>
                <w:rFonts w:ascii="Times New Roman" w:eastAsia="Times New Roman" w:hAnsi="Times New Roman"/>
                <w:sz w:val="20"/>
                <w:szCs w:val="20"/>
              </w:rPr>
              <w:t>d mera.</w:t>
            </w:r>
          </w:p>
        </w:tc>
        <w:tc>
          <w:tcPr>
            <w:tcW w:w="1039" w:type="dxa"/>
          </w:tcPr>
          <w:p w:rsidR="00D81D66" w:rsidRPr="00E91A1B" w:rsidRDefault="004A511D" w:rsidP="006715DC">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5A7C9A" w:rsidTr="006715DC">
        <w:trPr>
          <w:cantSplit/>
          <w:trHeight w:val="1134"/>
        </w:trPr>
        <w:tc>
          <w:tcPr>
            <w:tcW w:w="4041" w:type="dxa"/>
            <w:shd w:val="clear" w:color="auto" w:fill="C2D69B" w:themeFill="accent3" w:themeFillTint="99"/>
          </w:tcPr>
          <w:p w:rsidR="00D81D66" w:rsidRPr="007060CB" w:rsidRDefault="004A511D" w:rsidP="006715DC">
            <w:pPr>
              <w:rPr>
                <w:rFonts w:ascii="Times New Roman" w:hAnsi="Times New Roman" w:cs="Times New Roman"/>
                <w:sz w:val="20"/>
                <w:szCs w:val="20"/>
              </w:rPr>
            </w:pPr>
            <w:r w:rsidRPr="007060CB">
              <w:rPr>
                <w:rFonts w:ascii="Times New Roman" w:hAnsi="Times New Roman" w:cs="Times New Roman"/>
                <w:sz w:val="20"/>
                <w:szCs w:val="20"/>
              </w:rPr>
              <w:t xml:space="preserve">Se </w:t>
            </w:r>
            <w:r w:rsidR="00BA16D2">
              <w:rPr>
                <w:rFonts w:ascii="Times New Roman" w:hAnsi="Times New Roman" w:cs="Times New Roman"/>
                <w:sz w:val="20"/>
                <w:szCs w:val="20"/>
              </w:rPr>
              <w:t>Stadsfastighetsförvaltningens</w:t>
            </w:r>
            <w:r w:rsidRPr="007060CB">
              <w:rPr>
                <w:rFonts w:ascii="Times New Roman" w:hAnsi="Times New Roman" w:cs="Times New Roman"/>
                <w:sz w:val="20"/>
                <w:szCs w:val="20"/>
              </w:rPr>
              <w:t xml:space="preserve"> Trädlista Naturlika delen buskar och ungträd.</w:t>
            </w:r>
          </w:p>
          <w:p w:rsidR="00D81D66" w:rsidRPr="00C80419" w:rsidRDefault="00D81D66" w:rsidP="006715DC">
            <w:pPr>
              <w:rPr>
                <w:rFonts w:ascii="Times New Roman" w:hAnsi="Times New Roman" w:cs="Times New Roman"/>
                <w:sz w:val="20"/>
                <w:szCs w:val="20"/>
              </w:rPr>
            </w:pPr>
          </w:p>
        </w:tc>
        <w:tc>
          <w:tcPr>
            <w:tcW w:w="1039" w:type="dxa"/>
            <w:shd w:val="clear" w:color="auto" w:fill="auto"/>
            <w:textDirection w:val="btLr"/>
          </w:tcPr>
          <w:p w:rsidR="00D81D66" w:rsidRPr="00D556B0" w:rsidRDefault="004A511D"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B273F4" w:rsidRDefault="00D81D66" w:rsidP="006715DC">
            <w:pPr>
              <w:autoSpaceDE w:val="0"/>
              <w:autoSpaceDN w:val="0"/>
              <w:adjustRightInd w:val="0"/>
              <w:ind w:left="113" w:right="113"/>
              <w:rPr>
                <w:rFonts w:cstheme="minorHAnsi"/>
                <w:b/>
                <w:i/>
                <w:iCs/>
              </w:rPr>
            </w:pPr>
          </w:p>
        </w:tc>
      </w:tr>
    </w:tbl>
    <w:p w:rsidR="00D81D66" w:rsidRPr="00C80419" w:rsidRDefault="00D81D66" w:rsidP="00D81D66">
      <w:pPr>
        <w:autoSpaceDE w:val="0"/>
        <w:autoSpaceDN w:val="0"/>
        <w:adjustRightInd w:val="0"/>
        <w:spacing w:after="0" w:line="240" w:lineRule="auto"/>
        <w:rPr>
          <w:sz w:val="20"/>
          <w:szCs w:val="20"/>
        </w:rPr>
      </w:pPr>
      <w:bookmarkStart w:id="55" w:name="_Hlk531697984"/>
    </w:p>
    <w:p w:rsidR="00D81D66" w:rsidRPr="00C80419" w:rsidRDefault="004A511D" w:rsidP="00D81D66">
      <w:pPr>
        <w:pStyle w:val="Rubrik3"/>
        <w:rPr>
          <w:sz w:val="28"/>
          <w:szCs w:val="28"/>
        </w:rPr>
      </w:pPr>
      <w:bookmarkStart w:id="56" w:name="_Toc256000032"/>
      <w:r w:rsidRPr="00C80419">
        <w:rPr>
          <w:sz w:val="28"/>
          <w:szCs w:val="28"/>
        </w:rPr>
        <w:t>Perennplanteringar</w:t>
      </w:r>
      <w:bookmarkEnd w:id="56"/>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C80419" w:rsidRDefault="004A511D" w:rsidP="006715DC">
            <w:pPr>
              <w:rPr>
                <w:i/>
                <w:iCs/>
                <w:sz w:val="20"/>
                <w:szCs w:val="20"/>
              </w:rPr>
            </w:pPr>
            <w:r w:rsidRPr="00C80419">
              <w:rPr>
                <w:b/>
                <w:bCs/>
                <w:i/>
                <w:iCs/>
                <w:sz w:val="20"/>
                <w:szCs w:val="20"/>
              </w:rPr>
              <w:t xml:space="preserve">Syfte: </w:t>
            </w:r>
            <w:r w:rsidRPr="007060CB">
              <w:rPr>
                <w:i/>
                <w:iCs/>
                <w:sz w:val="20"/>
                <w:szCs w:val="20"/>
              </w:rPr>
              <w:t>En variation av perenner vid väl valda platser höjer intrycket av utemiljön och visar på omtanke. Planteringarna bör innehålla en variation av färger, former, höjder och växtsätt med en spridning över blomningssäsongen.</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5"/>
      <w:tr w:rsidR="005A7C9A" w:rsidTr="006715DC">
        <w:tc>
          <w:tcPr>
            <w:tcW w:w="4055" w:type="dxa"/>
          </w:tcPr>
          <w:p w:rsidR="00D81D66" w:rsidRPr="00C80419" w:rsidRDefault="004A511D" w:rsidP="006715DC">
            <w:pPr>
              <w:rPr>
                <w:sz w:val="20"/>
                <w:szCs w:val="20"/>
              </w:rPr>
            </w:pPr>
            <w:r w:rsidRPr="00C804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C80419" w:rsidRDefault="004A511D" w:rsidP="006715DC">
            <w:pPr>
              <w:rPr>
                <w:rFonts w:ascii="Times New Roman" w:hAnsi="Times New Roman" w:cs="Times New Roman"/>
                <w:sz w:val="20"/>
                <w:szCs w:val="20"/>
                <w:highlight w:val="green"/>
              </w:rPr>
            </w:pPr>
            <w:r w:rsidRPr="00C80419">
              <w:rPr>
                <w:rFonts w:ascii="Times New Roman" w:eastAsia="Times New Roman" w:hAnsi="Times New Roman"/>
                <w:sz w:val="20"/>
                <w:szCs w:val="20"/>
              </w:rPr>
              <w:t>Både arter och plantstorlekar (om det är valbart), ska vara genomtänkta utifrån att det är en boendemiljö, undvik arter som är sköra i sitt växtsätt samt som kräver extra omvårdnad och skötsel.</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rFonts w:ascii="Times New Roman" w:eastAsia="Times New Roman" w:hAnsi="Times New Roman"/>
                <w:sz w:val="20"/>
                <w:szCs w:val="20"/>
                <w:highlight w:val="green"/>
              </w:rPr>
            </w:pPr>
            <w:r w:rsidRPr="00C80419">
              <w:rPr>
                <w:rFonts w:ascii="Times New Roman" w:eastAsia="Times New Roman" w:hAnsi="Times New Roman"/>
                <w:sz w:val="20"/>
                <w:szCs w:val="20"/>
              </w:rPr>
              <w:t>Perenner ska planteras med ett mindre c/c-avstånd för att sna</w:t>
            </w:r>
            <w:r w:rsidRPr="00C80419">
              <w:rPr>
                <w:rFonts w:ascii="Times New Roman" w:eastAsia="Times New Roman" w:hAnsi="Times New Roman"/>
                <w:sz w:val="20"/>
                <w:szCs w:val="20"/>
              </w:rPr>
              <w:t>bbt uppnå täta planteringar.</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sz w:val="20"/>
                <w:szCs w:val="20"/>
              </w:rPr>
            </w:pPr>
            <w:r w:rsidRPr="00C80419">
              <w:rPr>
                <w:rFonts w:ascii="Times New Roman" w:eastAsia="Times New Roman" w:hAnsi="Times New Roman"/>
                <w:sz w:val="20"/>
                <w:szCs w:val="20"/>
              </w:rPr>
              <w:t xml:space="preserve">För att undvika att gräs växer in i planteringsytorna ska materialavskiljande kant sättas. </w:t>
            </w:r>
            <w:r w:rsidRPr="00E026DE">
              <w:rPr>
                <w:rFonts w:ascii="Times New Roman" w:eastAsia="Times New Roman" w:hAnsi="Times New Roman"/>
                <w:sz w:val="20"/>
                <w:szCs w:val="20"/>
              </w:rPr>
              <w:t>Denna kant skall vara utan visning om inget annat föreskrivs.</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rFonts w:ascii="Times New Roman" w:eastAsia="Times New Roman" w:hAnsi="Times New Roman"/>
                <w:sz w:val="20"/>
                <w:szCs w:val="20"/>
                <w:highlight w:val="green"/>
              </w:rPr>
            </w:pPr>
            <w:r w:rsidRPr="00C80419">
              <w:rPr>
                <w:rFonts w:ascii="Times New Roman" w:eastAsia="Times New Roman" w:hAnsi="Times New Roman"/>
                <w:sz w:val="20"/>
                <w:szCs w:val="20"/>
              </w:rPr>
              <w:t>Ytan bör vara upphöjd ca 40 cm för att undvika spring igenom.</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rFonts w:ascii="Times New Roman" w:hAnsi="Times New Roman" w:cs="Times New Roman"/>
                <w:sz w:val="20"/>
                <w:szCs w:val="20"/>
              </w:rPr>
            </w:pPr>
            <w:r w:rsidRPr="00C80419">
              <w:rPr>
                <w:rFonts w:ascii="Times New Roman" w:eastAsia="Times New Roman" w:hAnsi="Times New Roman"/>
                <w:sz w:val="20"/>
                <w:szCs w:val="20"/>
              </w:rPr>
              <w:t xml:space="preserve">Planteringsyta ska omgärdas av växtskydd i oimpregnerat virke, se bilaga </w:t>
            </w:r>
            <w:r w:rsidR="00CC7751">
              <w:rPr>
                <w:rFonts w:ascii="Times New Roman" w:eastAsia="Times New Roman" w:hAnsi="Times New Roman"/>
                <w:sz w:val="20"/>
                <w:szCs w:val="20"/>
              </w:rPr>
              <w:t>3</w:t>
            </w:r>
            <w:r w:rsidRPr="00C80419">
              <w:rPr>
                <w:rFonts w:ascii="Times New Roman" w:eastAsia="Times New Roman" w:hAnsi="Times New Roman"/>
                <w:sz w:val="20"/>
                <w:szCs w:val="20"/>
              </w:rPr>
              <w:t xml:space="preserve"> ”</w:t>
            </w:r>
            <w:r w:rsidR="00CC7751">
              <w:rPr>
                <w:rFonts w:ascii="Times New Roman" w:eastAsia="Times New Roman" w:hAnsi="Times New Roman"/>
                <w:sz w:val="20"/>
                <w:szCs w:val="20"/>
              </w:rPr>
              <w:t>P</w:t>
            </w:r>
            <w:r w:rsidRPr="00C80419">
              <w:rPr>
                <w:rFonts w:ascii="Times New Roman" w:eastAsia="Times New Roman" w:hAnsi="Times New Roman"/>
                <w:sz w:val="20"/>
                <w:szCs w:val="20"/>
              </w:rPr>
              <w:t>lanterings</w:t>
            </w:r>
            <w:r w:rsidR="00CC7751">
              <w:rPr>
                <w:rFonts w:ascii="Times New Roman" w:eastAsia="Times New Roman" w:hAnsi="Times New Roman"/>
                <w:sz w:val="20"/>
                <w:szCs w:val="20"/>
              </w:rPr>
              <w:t>-</w:t>
            </w:r>
            <w:r w:rsidRPr="00C80419">
              <w:rPr>
                <w:rFonts w:ascii="Times New Roman" w:eastAsia="Times New Roman" w:hAnsi="Times New Roman"/>
                <w:sz w:val="20"/>
                <w:szCs w:val="20"/>
              </w:rPr>
              <w:t>skydd”.</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rFonts w:ascii="Times New Roman" w:eastAsia="Times New Roman" w:hAnsi="Times New Roman"/>
                <w:sz w:val="20"/>
                <w:szCs w:val="20"/>
              </w:rPr>
            </w:pPr>
            <w:r w:rsidRPr="00C80419">
              <w:rPr>
                <w:rFonts w:ascii="Times New Roman" w:eastAsia="Times New Roman" w:hAnsi="Times New Roman"/>
                <w:sz w:val="20"/>
                <w:szCs w:val="20"/>
              </w:rPr>
              <w:t>De växter som finns placerade vid uteplats eller balkong är sådana som vanligtvis inte förorsakar allergiska besvär.</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80419" w:rsidRDefault="004A511D" w:rsidP="00D81D66">
      <w:pPr>
        <w:pStyle w:val="Rubrik3"/>
        <w:rPr>
          <w:sz w:val="28"/>
          <w:szCs w:val="28"/>
        </w:rPr>
      </w:pPr>
      <w:r>
        <w:rPr>
          <w:rFonts w:ascii="Times New Roman" w:hAnsi="Times New Roman" w:cs="Times New Roman"/>
          <w:iCs/>
          <w:sz w:val="24"/>
          <w:szCs w:val="24"/>
        </w:rPr>
        <w:br w:type="column"/>
      </w:r>
      <w:bookmarkStart w:id="57" w:name="_Toc256000033"/>
      <w:r w:rsidRPr="00C80419">
        <w:rPr>
          <w:sz w:val="28"/>
          <w:szCs w:val="28"/>
        </w:rPr>
        <w:t>Fjärilsrabatt</w:t>
      </w:r>
      <w:bookmarkEnd w:id="57"/>
      <w:r w:rsidRPr="00C80419">
        <w:rPr>
          <w:sz w:val="28"/>
          <w:szCs w:val="28"/>
        </w:rPr>
        <w:t xml:space="preserve"> </w:t>
      </w:r>
      <w:r>
        <w:rPr>
          <w:sz w:val="28"/>
          <w:szCs w:val="28"/>
          <w:vertAlign w:val="superscript"/>
        </w:rPr>
        <w:footnoteReference w:id="16"/>
      </w:r>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C80419" w:rsidRDefault="004A511D" w:rsidP="006715DC">
            <w:pPr>
              <w:rPr>
                <w:i/>
                <w:iCs/>
                <w:sz w:val="20"/>
                <w:szCs w:val="20"/>
              </w:rPr>
            </w:pPr>
            <w:r w:rsidRPr="00C80419">
              <w:rPr>
                <w:b/>
                <w:bCs/>
                <w:i/>
                <w:iCs/>
                <w:sz w:val="20"/>
                <w:szCs w:val="20"/>
              </w:rPr>
              <w:t xml:space="preserve">Syfte: </w:t>
            </w:r>
            <w:r w:rsidRPr="00C80419">
              <w:rPr>
                <w:i/>
                <w:iCs/>
                <w:sz w:val="20"/>
                <w:szCs w:val="20"/>
              </w:rPr>
              <w:t xml:space="preserve">Pollinering är en livsviktig ekosystemtjänst. I en fjärilsrabatt samlas nektar- och pollenrika växter som lockar ett brett spektrum av pollinatörer.  </w:t>
            </w:r>
          </w:p>
          <w:p w:rsidR="00D81D66" w:rsidRPr="00C80419" w:rsidRDefault="004A511D" w:rsidP="006715DC">
            <w:pPr>
              <w:rPr>
                <w:sz w:val="20"/>
                <w:szCs w:val="20"/>
              </w:rPr>
            </w:pPr>
            <w:r w:rsidRPr="00C80419">
              <w:rPr>
                <w:i/>
                <w:iCs/>
                <w:sz w:val="20"/>
                <w:szCs w:val="20"/>
              </w:rPr>
              <w:t>En fjärilsrabatt ökar även den biologiska mångfalden samtidigt som den är en pedagogisk miljö. I en miljö</w:t>
            </w:r>
            <w:r w:rsidRPr="00C80419">
              <w:rPr>
                <w:i/>
                <w:iCs/>
                <w:sz w:val="20"/>
                <w:szCs w:val="20"/>
              </w:rPr>
              <w:t xml:space="preserve"> som passar fjärilarna trivs även många andra insekter och småkryp som ger ett ökat upplevelsevärde för de boende. Rabatten kan med fördel kombineras med kryddodling och placeras i den lugna zonen. Observera att personer med svårt att tåla vissa ämnen kan </w:t>
            </w:r>
            <w:r w:rsidRPr="00C80419">
              <w:rPr>
                <w:i/>
                <w:iCs/>
                <w:sz w:val="20"/>
                <w:szCs w:val="20"/>
              </w:rPr>
              <w:t>reagera kraftigt på växter som sprider pollen och har stark doft.</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C80419" w:rsidRDefault="004A511D" w:rsidP="006715DC">
            <w:pPr>
              <w:rPr>
                <w:sz w:val="20"/>
                <w:szCs w:val="20"/>
              </w:rPr>
            </w:pPr>
            <w:r w:rsidRPr="00C804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C80419" w:rsidRDefault="004A511D" w:rsidP="006715DC">
            <w:pPr>
              <w:rPr>
                <w:rFonts w:cstheme="minorHAnsi"/>
                <w:b/>
                <w:i/>
                <w:iCs/>
                <w:sz w:val="20"/>
                <w:szCs w:val="20"/>
              </w:rPr>
            </w:pPr>
            <w:r w:rsidRPr="00C80419">
              <w:rPr>
                <w:rFonts w:ascii="Times New Roman" w:hAnsi="Times New Roman" w:cs="Times New Roman"/>
                <w:sz w:val="20"/>
                <w:szCs w:val="20"/>
              </w:rPr>
              <w:t>I rabatten samlas nektar- och pollenrika växter som lockar ett brett spektrum av pollinatörer.</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rFonts w:ascii="Times New Roman" w:hAnsi="Times New Roman" w:cs="Times New Roman"/>
                <w:sz w:val="20"/>
                <w:szCs w:val="20"/>
                <w:highlight w:val="green"/>
              </w:rPr>
            </w:pPr>
            <w:r w:rsidRPr="00C80419">
              <w:rPr>
                <w:rFonts w:ascii="Times New Roman" w:hAnsi="Times New Roman" w:cs="Times New Roman"/>
                <w:sz w:val="20"/>
                <w:szCs w:val="20"/>
              </w:rPr>
              <w:t>Viktigt att rabatten är tydligt avgränsad för att undvika slitage</w:t>
            </w:r>
            <w:r>
              <w:rPr>
                <w:rFonts w:ascii="Times New Roman" w:hAnsi="Times New Roman" w:cs="Times New Roman"/>
                <w:sz w:val="20"/>
                <w:szCs w:val="20"/>
              </w:rPr>
              <w: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80419" w:rsidRDefault="004A511D" w:rsidP="006715DC">
            <w:pPr>
              <w:rPr>
                <w:sz w:val="20"/>
                <w:szCs w:val="20"/>
              </w:rPr>
            </w:pPr>
            <w:r w:rsidRPr="00C80419">
              <w:rPr>
                <w:rFonts w:ascii="Times New Roman" w:hAnsi="Times New Roman" w:cs="Times New Roman"/>
                <w:sz w:val="20"/>
                <w:szCs w:val="20"/>
              </w:rPr>
              <w:t xml:space="preserve">Kombinera rabatten med en bevarad stubbe eller redan färdiga insektshotell. </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Pr="00C80419" w:rsidRDefault="004A511D" w:rsidP="006715DC">
            <w:pPr>
              <w:rPr>
                <w:rFonts w:ascii="Times New Roman" w:hAnsi="Times New Roman" w:cs="Times New Roman"/>
                <w:sz w:val="20"/>
                <w:szCs w:val="20"/>
              </w:rPr>
            </w:pPr>
            <w:r w:rsidRPr="00C80419">
              <w:rPr>
                <w:rFonts w:ascii="Times New Roman" w:hAnsi="Times New Roman" w:cs="Times New Roman"/>
                <w:sz w:val="20"/>
                <w:szCs w:val="20"/>
              </w:rPr>
              <w:t xml:space="preserve">Ge plats för informationsskyltar som pedagogiskt berättar om </w:t>
            </w:r>
            <w:r w:rsidRPr="00C80419">
              <w:rPr>
                <w:rFonts w:ascii="Times New Roman" w:hAnsi="Times New Roman" w:cs="Times New Roman"/>
                <w:sz w:val="20"/>
                <w:szCs w:val="20"/>
              </w:rPr>
              <w:t>växterna, bin, humlor och pollinering.</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Pr="00EB217F" w:rsidRDefault="004A511D" w:rsidP="00D81D66">
      <w:pPr>
        <w:pStyle w:val="Ingetavstnd"/>
        <w:rPr>
          <w:sz w:val="2"/>
          <w:szCs w:val="2"/>
        </w:rPr>
      </w:pPr>
      <w:r>
        <w:rPr>
          <w:noProof/>
        </w:rPr>
        <w:drawing>
          <wp:anchor distT="0" distB="0" distL="114300" distR="114300" simplePos="0" relativeHeight="251670528" behindDoc="0" locked="0" layoutInCell="1" allowOverlap="1">
            <wp:simplePos x="0" y="0"/>
            <wp:positionH relativeFrom="margin">
              <wp:posOffset>3427095</wp:posOffset>
            </wp:positionH>
            <wp:positionV relativeFrom="page">
              <wp:posOffset>5237480</wp:posOffset>
            </wp:positionV>
            <wp:extent cx="3221355" cy="2701925"/>
            <wp:effectExtent l="0" t="0" r="0" b="3175"/>
            <wp:wrapTopAndBottom/>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r="10286"/>
                    <a:stretch>
                      <a:fillRect/>
                    </a:stretch>
                  </pic:blipFill>
                  <pic:spPr bwMode="auto">
                    <a:xfrm>
                      <a:off x="0" y="0"/>
                      <a:ext cx="3221355" cy="2701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i/>
          <w:sz w:val="16"/>
          <w:szCs w:val="16"/>
        </w:rPr>
        <w:t>Björkedalsgatans</w:t>
      </w:r>
      <w:r w:rsidRPr="0016320B">
        <w:rPr>
          <w:i/>
          <w:sz w:val="16"/>
          <w:szCs w:val="16"/>
        </w:rPr>
        <w:t xml:space="preserve"> BmSS, Göteborg</w:t>
      </w:r>
      <w:r>
        <w:rPr>
          <w:i/>
          <w:sz w:val="16"/>
          <w:szCs w:val="16"/>
        </w:rPr>
        <w:br/>
      </w:r>
      <w:r w:rsidRPr="0016320B">
        <w:rPr>
          <w:i/>
          <w:sz w:val="16"/>
          <w:szCs w:val="16"/>
        </w:rPr>
        <w:t xml:space="preserve">Foto: Freja Elmsjö, </w:t>
      </w:r>
      <w:r w:rsidR="00BA16D2">
        <w:rPr>
          <w:i/>
          <w:sz w:val="16"/>
          <w:szCs w:val="16"/>
        </w:rPr>
        <w:t>Stadsfastighetsförvaltningen</w:t>
      </w:r>
      <w:r>
        <w:rPr>
          <w:noProof/>
        </w:rPr>
        <w:t xml:space="preserve"> </w:t>
      </w:r>
      <w:r w:rsidRPr="00324E47">
        <w:rPr>
          <w:rFonts w:ascii="Times New Roman" w:hAnsi="Times New Roman" w:cs="Times New Roman"/>
          <w:sz w:val="24"/>
          <w:szCs w:val="24"/>
        </w:rPr>
        <w:br w:type="column"/>
      </w:r>
      <w:bookmarkStart w:id="58" w:name="_Hlk531698267"/>
    </w:p>
    <w:p w:rsidR="00D81D66" w:rsidRPr="00EC4F0E" w:rsidRDefault="004A511D" w:rsidP="00D81D66">
      <w:pPr>
        <w:pStyle w:val="Rubrik3"/>
      </w:pPr>
      <w:bookmarkStart w:id="59" w:name="_Toc256000034"/>
      <w:r w:rsidRPr="00EB217F">
        <w:rPr>
          <w:sz w:val="28"/>
          <w:szCs w:val="28"/>
        </w:rPr>
        <w:t>Träd, befintliga</w:t>
      </w:r>
      <w:bookmarkEnd w:id="59"/>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78567A" w:rsidRDefault="004A511D" w:rsidP="006715DC">
            <w:pPr>
              <w:rPr>
                <w:i/>
                <w:iCs/>
                <w:sz w:val="20"/>
                <w:szCs w:val="20"/>
              </w:rPr>
            </w:pPr>
            <w:r w:rsidRPr="0078567A">
              <w:rPr>
                <w:b/>
                <w:bCs/>
                <w:i/>
                <w:iCs/>
                <w:sz w:val="20"/>
                <w:szCs w:val="20"/>
              </w:rPr>
              <w:t xml:space="preserve">Syfte: </w:t>
            </w:r>
            <w:r w:rsidRPr="0078567A">
              <w:rPr>
                <w:i/>
                <w:iCs/>
                <w:sz w:val="20"/>
                <w:szCs w:val="20"/>
              </w:rPr>
              <w:t>Äldre bevarade träd har utöver det estetiska värdet även ett högt biologiskt, kulturellt och ekonomiskt värde. Träden s</w:t>
            </w:r>
            <w:r>
              <w:rPr>
                <w:i/>
                <w:iCs/>
                <w:sz w:val="20"/>
                <w:szCs w:val="20"/>
              </w:rPr>
              <w:t>kapar ett trivsamt klimat</w:t>
            </w:r>
            <w:r w:rsidRPr="0078567A">
              <w:rPr>
                <w:i/>
                <w:iCs/>
                <w:sz w:val="20"/>
                <w:szCs w:val="20"/>
              </w:rPr>
              <w:t xml:space="preserve"> i s</w:t>
            </w:r>
            <w:r w:rsidRPr="0078567A">
              <w:rPr>
                <w:i/>
                <w:iCs/>
                <w:sz w:val="20"/>
                <w:szCs w:val="20"/>
              </w:rPr>
              <w:t xml:space="preserve">in närmiljö, skänker skugga, är rumsskapande, bidrar till diverse ekosystemtjänster och ger pedagogiska mervärden.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8"/>
      <w:tr w:rsidR="005A7C9A" w:rsidTr="006715DC">
        <w:tc>
          <w:tcPr>
            <w:tcW w:w="4055" w:type="dxa"/>
            <w:tcBorders>
              <w:bottom w:val="single" w:sz="4" w:space="0" w:color="auto"/>
            </w:tcBorders>
          </w:tcPr>
          <w:p w:rsidR="00D81D66" w:rsidRPr="0078567A" w:rsidRDefault="004A511D" w:rsidP="006715DC">
            <w:pPr>
              <w:rPr>
                <w:sz w:val="20"/>
                <w:szCs w:val="20"/>
              </w:rPr>
            </w:pPr>
            <w:r w:rsidRPr="0078567A">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78567A" w:rsidRDefault="004A511D" w:rsidP="006715DC">
            <w:pPr>
              <w:rPr>
                <w:rFonts w:ascii="Times New Roman" w:hAnsi="Times New Roman" w:cs="Times New Roman"/>
                <w:sz w:val="20"/>
                <w:szCs w:val="20"/>
                <w:highlight w:val="green"/>
              </w:rPr>
            </w:pPr>
            <w:r w:rsidRPr="0078567A">
              <w:rPr>
                <w:rFonts w:ascii="Times New Roman" w:eastAsia="Times New Roman" w:hAnsi="Times New Roman"/>
                <w:sz w:val="20"/>
                <w:szCs w:val="20"/>
              </w:rPr>
              <w:t>Befintliga träd ska bevaras i så stor utsträckning som möjligt.</w:t>
            </w:r>
            <w:r>
              <w:rPr>
                <w:rFonts w:ascii="Times New Roman" w:eastAsia="Times New Roman" w:hAnsi="Times New Roman"/>
                <w:sz w:val="20"/>
                <w:szCs w:val="20"/>
              </w:rPr>
              <w:t xml:space="preserve">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eastAsia="Times New Roman" w:hAnsi="Times New Roman"/>
                <w:sz w:val="20"/>
                <w:szCs w:val="20"/>
              </w:rPr>
            </w:pPr>
            <w:r w:rsidRPr="00D630F1">
              <w:rPr>
                <w:rFonts w:ascii="Times New Roman" w:eastAsia="Times New Roman" w:hAnsi="Times New Roman"/>
                <w:sz w:val="20"/>
                <w:szCs w:val="20"/>
              </w:rPr>
              <w:t>Befintliga träd skall</w:t>
            </w:r>
            <w:r>
              <w:rPr>
                <w:rFonts w:ascii="Times New Roman" w:eastAsia="Times New Roman" w:hAnsi="Times New Roman"/>
                <w:sz w:val="20"/>
                <w:szCs w:val="20"/>
              </w:rPr>
              <w:t xml:space="preserve"> </w:t>
            </w:r>
            <w:r w:rsidRPr="00D630F1">
              <w:rPr>
                <w:rFonts w:ascii="Times New Roman" w:eastAsia="Times New Roman" w:hAnsi="Times New Roman"/>
                <w:sz w:val="20"/>
                <w:szCs w:val="20"/>
              </w:rPr>
              <w:t xml:space="preserve">värderas enligt </w:t>
            </w:r>
            <w:r w:rsidRPr="00D630F1">
              <w:rPr>
                <w:rFonts w:ascii="Times New Roman" w:eastAsia="Times New Roman" w:hAnsi="Times New Roman"/>
                <w:sz w:val="20"/>
                <w:szCs w:val="20"/>
              </w:rPr>
              <w:t>Alnarpsmodellen.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eastAsia="Times New Roman" w:hAnsi="Times New Roman"/>
                <w:sz w:val="20"/>
                <w:szCs w:val="20"/>
              </w:rPr>
            </w:pPr>
            <w:r w:rsidRPr="0078567A">
              <w:rPr>
                <w:rFonts w:ascii="Times New Roman" w:eastAsia="Times New Roman" w:hAnsi="Times New Roman"/>
                <w:sz w:val="20"/>
                <w:szCs w:val="20"/>
              </w:rPr>
              <w:t xml:space="preserve">En inventering av arborist </w:t>
            </w:r>
            <w:r w:rsidRPr="0078567A">
              <w:rPr>
                <w:rFonts w:ascii="Times New Roman" w:eastAsia="Times New Roman" w:hAnsi="Times New Roman"/>
                <w:sz w:val="20"/>
                <w:szCs w:val="20"/>
              </w:rPr>
              <w:t xml:space="preserve">ska göras av befintliga sparade träd på fastigheten samt i </w:t>
            </w:r>
            <w:r w:rsidRPr="00951A7C">
              <w:rPr>
                <w:rFonts w:ascii="Times New Roman" w:eastAsia="Times New Roman" w:hAnsi="Times New Roman"/>
                <w:sz w:val="20"/>
                <w:szCs w:val="20"/>
              </w:rPr>
              <w:t>direkt anslutning till fastigheten.</w:t>
            </w:r>
            <w:r w:rsidRPr="00951A7C">
              <w:rPr>
                <w:rFonts w:ascii="Times New Roman" w:hAnsi="Times New Roman" w:cs="Times New Roman"/>
                <w:color w:val="000000" w:themeColor="text1"/>
                <w:sz w:val="20"/>
                <w:szCs w:val="20"/>
              </w:rPr>
              <w:t xml:space="preserve"> Särskilt skyddsvärda träd </w:t>
            </w:r>
            <w:r>
              <w:rPr>
                <w:rFonts w:ascii="Times New Roman" w:hAnsi="Times New Roman" w:cs="Times New Roman"/>
                <w:color w:val="000000" w:themeColor="text1"/>
                <w:sz w:val="20"/>
                <w:szCs w:val="20"/>
              </w:rPr>
              <w:t xml:space="preserve">och jätteträd </w:t>
            </w:r>
            <w:r w:rsidRPr="00951A7C">
              <w:rPr>
                <w:rFonts w:ascii="Times New Roman" w:hAnsi="Times New Roman" w:cs="Times New Roman"/>
                <w:color w:val="000000" w:themeColor="text1"/>
                <w:sz w:val="20"/>
                <w:szCs w:val="20"/>
              </w:rPr>
              <w:t xml:space="preserve">ska inventeras enligt </w:t>
            </w:r>
            <w:r w:rsidRPr="00F156BA">
              <w:rPr>
                <w:rFonts w:ascii="Times New Roman" w:hAnsi="Times New Roman" w:cs="Times New Roman"/>
                <w:color w:val="000000" w:themeColor="text1"/>
                <w:sz w:val="20"/>
                <w:szCs w:val="20"/>
              </w:rPr>
              <w:t xml:space="preserve">Miljöförvaltningens </w:t>
            </w:r>
            <w:r>
              <w:rPr>
                <w:rFonts w:ascii="Times New Roman" w:hAnsi="Times New Roman" w:cs="Times New Roman"/>
                <w:color w:val="000000" w:themeColor="text1"/>
                <w:sz w:val="20"/>
                <w:szCs w:val="20"/>
              </w:rPr>
              <w:t>definitioner</w:t>
            </w:r>
            <w:r>
              <w:rPr>
                <w:rStyle w:val="Fotnotsreferens"/>
                <w:rFonts w:ascii="Times New Roman" w:hAnsi="Times New Roman" w:cs="Times New Roman"/>
                <w:color w:val="000000" w:themeColor="text1"/>
                <w:sz w:val="20"/>
                <w:szCs w:val="20"/>
              </w:rPr>
              <w:footnoteReference w:id="17"/>
            </w:r>
            <w:r w:rsidRPr="00951A7C">
              <w:rPr>
                <w:rFonts w:ascii="Times New Roman" w:hAnsi="Times New Roman" w:cs="Times New Roman"/>
                <w:color w:val="000000" w:themeColor="text1"/>
                <w:sz w:val="20"/>
                <w:szCs w:val="20"/>
              </w:rPr>
              <w:t xml:space="preserve">. (Texten ska föras in i </w:t>
            </w:r>
            <w:r w:rsidRPr="00951A7C">
              <w:rPr>
                <w:rFonts w:ascii="Times New Roman" w:hAnsi="Times New Roman" w:cs="Times New Roman"/>
                <w:color w:val="000000" w:themeColor="text1"/>
                <w:sz w:val="20"/>
                <w:szCs w:val="20"/>
              </w:rPr>
              <w:t>förfrågningsunderlaget).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eastAsia="Times New Roman" w:hAnsi="Times New Roman"/>
                <w:sz w:val="20"/>
                <w:szCs w:val="20"/>
              </w:rPr>
            </w:pPr>
            <w:r w:rsidRPr="0078567A">
              <w:rPr>
                <w:rFonts w:ascii="Times New Roman" w:eastAsia="Times New Roman" w:hAnsi="Times New Roman"/>
                <w:sz w:val="20"/>
                <w:szCs w:val="20"/>
              </w:rPr>
              <w:t>Träd som bevaras sk</w:t>
            </w:r>
            <w:r w:rsidRPr="0078567A">
              <w:rPr>
                <w:rFonts w:ascii="Times New Roman" w:eastAsia="Times New Roman" w:hAnsi="Times New Roman"/>
                <w:sz w:val="20"/>
                <w:szCs w:val="20"/>
              </w:rPr>
              <w:t>a under byggtid skyddas och avgränsas</w:t>
            </w:r>
            <w:r>
              <w:rPr>
                <w:rStyle w:val="Fotnotsreferens"/>
                <w:rFonts w:ascii="Times New Roman" w:eastAsia="Times New Roman" w:hAnsi="Times New Roman"/>
                <w:sz w:val="20"/>
                <w:szCs w:val="20"/>
              </w:rPr>
              <w:footnoteReference w:id="18"/>
            </w:r>
            <w:r w:rsidRPr="0078567A">
              <w:rPr>
                <w:rFonts w:ascii="Times New Roman" w:eastAsia="Times New Roman" w:hAnsi="Times New Roman"/>
                <w:sz w:val="20"/>
                <w:szCs w:val="20"/>
              </w:rPr>
              <w: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eastAsia="Times New Roman" w:hAnsi="Times New Roman"/>
                <w:sz w:val="20"/>
                <w:szCs w:val="20"/>
              </w:rPr>
            </w:pPr>
            <w:r w:rsidRPr="00951A7C">
              <w:rPr>
                <w:rFonts w:ascii="Times New Roman" w:eastAsia="Times New Roman" w:hAnsi="Times New Roman"/>
                <w:sz w:val="20"/>
                <w:szCs w:val="20"/>
              </w:rPr>
              <w:t xml:space="preserve">Träd som bevaras ska under byggtid skyddas och avgränsas med </w:t>
            </w:r>
            <w:r w:rsidRPr="00951A7C">
              <w:rPr>
                <w:rFonts w:ascii="Times New Roman" w:eastAsia="Times New Roman" w:hAnsi="Times New Roman"/>
                <w:sz w:val="20"/>
                <w:szCs w:val="20"/>
              </w:rPr>
              <w:t>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951A7C">
              <w:rPr>
                <w:rFonts w:ascii="Times New Roman" w:eastAsia="Times New Roman" w:hAnsi="Times New Roman"/>
                <w:sz w:val="20"/>
                <w:szCs w:val="20"/>
              </w:rPr>
              <w:t>. Om schakt måste utföras inom trädets rotzon skall sakkunnig på Mark och Utemiljö kontaktas innan arbete påbörjas.</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hAnsi="Times New Roman" w:cs="Times New Roman"/>
                <w:sz w:val="20"/>
                <w:szCs w:val="20"/>
              </w:rPr>
            </w:pPr>
            <w:r w:rsidRPr="0078567A">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värderas och ersättning alternativt vite utgå enligt </w:t>
            </w:r>
            <w:r w:rsidRPr="004216E2">
              <w:rPr>
                <w:rFonts w:ascii="Times New Roman" w:hAnsi="Times New Roman" w:cs="Times New Roman"/>
                <w:sz w:val="20"/>
                <w:szCs w:val="20"/>
              </w:rPr>
              <w:t>Alnarpsmodellen. (Texte</w:t>
            </w:r>
            <w:r w:rsidRPr="004216E2">
              <w:rPr>
                <w:rFonts w:ascii="Times New Roman" w:hAnsi="Times New Roman" w:cs="Times New Roman"/>
                <w:sz w:val="20"/>
                <w:szCs w:val="20"/>
              </w:rPr>
              <w:t>n ska föras in i förfrågningsunderlaget).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10"/>
          <w:szCs w:val="10"/>
        </w:rPr>
      </w:pPr>
      <w:bookmarkStart w:id="60" w:name="_Toc360746"/>
    </w:p>
    <w:p w:rsidR="00D81D66" w:rsidRDefault="00D81D66" w:rsidP="00D81D66">
      <w:pPr>
        <w:pStyle w:val="Ingetavstnd"/>
        <w:rPr>
          <w:i/>
          <w:sz w:val="10"/>
          <w:szCs w:val="10"/>
        </w:rPr>
      </w:pPr>
    </w:p>
    <w:p w:rsidR="00D81D66" w:rsidRPr="009B3748" w:rsidRDefault="00D81D66" w:rsidP="00D81D66">
      <w:pPr>
        <w:pStyle w:val="Ingetavstnd"/>
        <w:rPr>
          <w:i/>
          <w:sz w:val="10"/>
          <w:szCs w:val="10"/>
        </w:rPr>
      </w:pPr>
    </w:p>
    <w:bookmarkEnd w:id="60"/>
    <w:p w:rsidR="00D81D66" w:rsidRPr="0078567A" w:rsidRDefault="004A511D" w:rsidP="00D81D66">
      <w:pPr>
        <w:pStyle w:val="Ingetavstnd"/>
        <w:rPr>
          <w:i/>
          <w:sz w:val="16"/>
          <w:szCs w:val="16"/>
        </w:rPr>
      </w:pPr>
      <w:r w:rsidRPr="0078567A">
        <w:rPr>
          <w:i/>
          <w:sz w:val="16"/>
          <w:szCs w:val="16"/>
        </w:rPr>
        <w:t>Fredagstomten BmSS, Göteborg</w:t>
      </w:r>
    </w:p>
    <w:p w:rsidR="00D81D66" w:rsidRPr="0078567A" w:rsidRDefault="004A511D" w:rsidP="00D81D66">
      <w:pPr>
        <w:pStyle w:val="Ingetavstnd"/>
        <w:rPr>
          <w:i/>
          <w:sz w:val="16"/>
          <w:szCs w:val="16"/>
        </w:rPr>
      </w:pPr>
      <w:r w:rsidRPr="0078567A">
        <w:rPr>
          <w:i/>
          <w:sz w:val="16"/>
          <w:szCs w:val="16"/>
        </w:rPr>
        <w:t xml:space="preserve">Foto: Freja Elmsjö, </w:t>
      </w:r>
      <w:r w:rsidR="00BA16D2">
        <w:rPr>
          <w:i/>
          <w:sz w:val="16"/>
          <w:szCs w:val="16"/>
        </w:rPr>
        <w:t>Stadsfastighetsförvaltningen</w:t>
      </w:r>
    </w:p>
    <w:p w:rsidR="00D81D66" w:rsidRPr="00EB217F" w:rsidRDefault="004A511D" w:rsidP="00D81D66">
      <w:pPr>
        <w:pStyle w:val="Ingetavstnd"/>
        <w:rPr>
          <w:i/>
          <w:sz w:val="2"/>
          <w:szCs w:val="2"/>
        </w:rPr>
      </w:pPr>
      <w:r>
        <w:rPr>
          <w:noProof/>
          <w:sz w:val="28"/>
          <w:szCs w:val="28"/>
          <w:lang w:eastAsia="sv-SE"/>
        </w:rPr>
        <w:drawing>
          <wp:anchor distT="0" distB="0" distL="114300" distR="114300" simplePos="0" relativeHeight="251666432" behindDoc="0" locked="0" layoutInCell="1" allowOverlap="1">
            <wp:simplePos x="0" y="0"/>
            <wp:positionH relativeFrom="column">
              <wp:align>right</wp:align>
            </wp:positionH>
            <wp:positionV relativeFrom="margin">
              <wp:posOffset>5823050</wp:posOffset>
            </wp:positionV>
            <wp:extent cx="3223714" cy="2646947"/>
            <wp:effectExtent l="0" t="0" r="0" b="1270"/>
            <wp:wrapNone/>
            <wp:docPr id="15"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lla Grevegårdsvägen förskola_2.jpg"/>
                    <pic:cNvPicPr/>
                  </pic:nvPicPr>
                  <pic:blipFill>
                    <a:blip r:embed="rId29" cstate="print">
                      <a:extLst>
                        <a:ext uri="{28A0092B-C50C-407E-A947-70E740481C1C}">
                          <a14:useLocalDpi xmlns:a14="http://schemas.microsoft.com/office/drawing/2010/main" val="0"/>
                        </a:ext>
                      </a:extLst>
                    </a:blip>
                    <a:srcRect l="25450" b="8041"/>
                    <a:stretch>
                      <a:fillRect/>
                    </a:stretch>
                  </pic:blipFill>
                  <pic:spPr bwMode="auto">
                    <a:xfrm>
                      <a:off x="0" y="0"/>
                      <a:ext cx="3223714" cy="26469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1"/>
          <w:szCs w:val="21"/>
        </w:rPr>
        <w:br w:type="column"/>
      </w:r>
      <w:bookmarkStart w:id="61" w:name="_Hlk531698243"/>
    </w:p>
    <w:p w:rsidR="00D81D66" w:rsidRPr="00EB217F" w:rsidRDefault="004A511D" w:rsidP="00D81D66">
      <w:pPr>
        <w:pStyle w:val="Rubrik3"/>
        <w:rPr>
          <w:sz w:val="28"/>
          <w:szCs w:val="28"/>
        </w:rPr>
      </w:pPr>
      <w:bookmarkStart w:id="62" w:name="_Toc256000035"/>
      <w:r w:rsidRPr="00EB217F">
        <w:rPr>
          <w:sz w:val="28"/>
          <w:szCs w:val="28"/>
        </w:rPr>
        <w:t xml:space="preserve">Träd, </w:t>
      </w:r>
      <w:r>
        <w:rPr>
          <w:sz w:val="28"/>
          <w:szCs w:val="28"/>
        </w:rPr>
        <w:t>nyplantering</w:t>
      </w:r>
      <w:bookmarkEnd w:id="62"/>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78567A" w:rsidRDefault="004A511D" w:rsidP="006715DC">
            <w:pPr>
              <w:rPr>
                <w:bCs/>
                <w:i/>
                <w:iCs/>
                <w:sz w:val="20"/>
                <w:szCs w:val="20"/>
              </w:rPr>
            </w:pPr>
            <w:r w:rsidRPr="0078567A">
              <w:rPr>
                <w:b/>
                <w:bCs/>
                <w:i/>
                <w:iCs/>
                <w:sz w:val="20"/>
                <w:szCs w:val="20"/>
              </w:rPr>
              <w:t>Syfte</w:t>
            </w:r>
            <w:r w:rsidRPr="0078567A">
              <w:rPr>
                <w:bCs/>
                <w:i/>
                <w:iCs/>
                <w:sz w:val="20"/>
                <w:szCs w:val="20"/>
              </w:rPr>
              <w:t xml:space="preserve">: Vid nyplantering av träd bör val av storlek vid plantering, förväntad maxstorlek och artens växtsätt noga övervägas för att passa vid vald </w:t>
            </w:r>
            <w:r w:rsidRPr="0078567A">
              <w:rPr>
                <w:bCs/>
                <w:i/>
                <w:iCs/>
                <w:sz w:val="20"/>
                <w:szCs w:val="20"/>
              </w:rPr>
              <w:t>placering. Träden bör planteras i grupp och söder</w:t>
            </w:r>
            <w:r>
              <w:rPr>
                <w:bCs/>
                <w:i/>
                <w:iCs/>
                <w:sz w:val="20"/>
                <w:szCs w:val="20"/>
              </w:rPr>
              <w:t>/sydväst</w:t>
            </w:r>
            <w:r w:rsidRPr="0078567A">
              <w:rPr>
                <w:bCs/>
                <w:i/>
                <w:iCs/>
                <w:sz w:val="20"/>
                <w:szCs w:val="20"/>
              </w:rPr>
              <w:t xml:space="preserve"> om de miljöer som är i behov av skugg</w:t>
            </w:r>
            <w:r w:rsidRPr="00951A7C">
              <w:rPr>
                <w:bCs/>
                <w:i/>
                <w:iCs/>
                <w:sz w:val="20"/>
                <w:szCs w:val="20"/>
              </w:rPr>
              <w:t>a. Nyplanterade träd ska ha rätt proveniens.</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61"/>
      <w:tr w:rsidR="005A7C9A" w:rsidTr="006715DC">
        <w:tc>
          <w:tcPr>
            <w:tcW w:w="4055" w:type="dxa"/>
          </w:tcPr>
          <w:p w:rsidR="00D81D66" w:rsidRPr="00C45853" w:rsidRDefault="004A511D" w:rsidP="006715DC">
            <w:pPr>
              <w:rPr>
                <w:sz w:val="20"/>
                <w:szCs w:val="20"/>
              </w:rPr>
            </w:pPr>
            <w:r w:rsidRPr="00C45853">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eastAsia="Times New Roman" w:hAnsi="Times New Roman"/>
                <w:sz w:val="20"/>
                <w:szCs w:val="20"/>
              </w:rPr>
              <w:t xml:space="preserve">Vid val av trädarter bör flera olika arter </w:t>
            </w:r>
            <w:r w:rsidRPr="00C45853">
              <w:rPr>
                <w:rFonts w:ascii="Times New Roman" w:eastAsia="Times New Roman" w:hAnsi="Times New Roman"/>
                <w:sz w:val="20"/>
                <w:szCs w:val="20"/>
              </w:rPr>
              <w:t>planteras, detta för den pedagogiska nyttan.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heme="majorHAnsi" w:hAnsiTheme="majorHAnsi" w:cs="Times New Roman"/>
                <w:sz w:val="20"/>
                <w:szCs w:val="20"/>
              </w:rPr>
            </w:pPr>
            <w:r w:rsidRPr="00C45853">
              <w:rPr>
                <w:rFonts w:asciiTheme="majorHAnsi" w:eastAsia="Times New Roman" w:hAnsiTheme="majorHAnsi"/>
                <w:sz w:val="20"/>
                <w:szCs w:val="20"/>
              </w:rPr>
              <w:t>Träd ska vid plantering ha ett stamomfång på minst 20–25 cm</w:t>
            </w:r>
            <w:r w:rsidRPr="00C45853">
              <w:rPr>
                <w:rFonts w:ascii="Times New Roman" w:eastAsia="Times New Roman" w:hAnsi="Times New Roman"/>
                <w:sz w:val="20"/>
                <w:szCs w:val="20"/>
              </w:rPr>
              <w:t xml:space="preserve"> men får gärna vara större</w:t>
            </w:r>
            <w:r w:rsidRPr="00C45853">
              <w:rPr>
                <w:rFonts w:asciiTheme="majorHAnsi" w:eastAsia="Times New Roman" w:hAnsiTheme="majorHAnsi"/>
                <w:sz w:val="20"/>
                <w:szCs w:val="20"/>
              </w:rPr>
              <w: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eastAsia="Times New Roman" w:hAnsi="Times New Roman"/>
                <w:sz w:val="20"/>
                <w:szCs w:val="20"/>
              </w:rPr>
              <w:t>Avståndet mellan fullvuxen krona/rotsystem och byggnad ska va</w:t>
            </w:r>
            <w:r w:rsidRPr="00C45853">
              <w:rPr>
                <w:rFonts w:ascii="Times New Roman" w:eastAsia="Times New Roman" w:hAnsi="Times New Roman"/>
                <w:sz w:val="20"/>
                <w:szCs w:val="20"/>
              </w:rPr>
              <w:t>ra minst 2 meter. Tillkommande träd ska ritas in med dubbla ringar där den yttre ringen visar på kronans utbredning vid full habitus.</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eastAsia="Times New Roman" w:hAnsi="Times New Roman"/>
                <w:sz w:val="20"/>
                <w:szCs w:val="20"/>
              </w:rPr>
            </w:pPr>
            <w:r w:rsidRPr="00C45853">
              <w:rPr>
                <w:rFonts w:ascii="Times New Roman" w:eastAsia="Times New Roman" w:hAnsi="Times New Roman"/>
                <w:sz w:val="20"/>
                <w:szCs w:val="20"/>
              </w:rPr>
              <w:t>Färdig höjd och krontäckning måste tas i beaktning när det finns solceller på byggnad.</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C45853">
              <w:rPr>
                <w:rFonts w:ascii="Times New Roman" w:eastAsia="Times New Roman" w:hAnsi="Times New Roman"/>
                <w:sz w:val="20"/>
                <w:szCs w:val="20"/>
              </w:rPr>
              <w:t>. Växtbädd i trafikal yta ska utföras med skelettjord enligt TH.</w:t>
            </w:r>
            <w:r w:rsidRPr="00C45853">
              <w:t xml:space="preserve"> </w:t>
            </w:r>
            <w:r w:rsidRPr="00C45853">
              <w:rPr>
                <w:rFonts w:ascii="Times New Roman" w:eastAsia="Times New Roman" w:hAnsi="Times New Roman"/>
                <w:sz w:val="20"/>
                <w:szCs w:val="20"/>
              </w:rPr>
              <w:t>Växtbäddar ska redovisas i Höjd- och Ytskik</w:t>
            </w:r>
            <w:r>
              <w:rPr>
                <w:rFonts w:ascii="Times New Roman" w:eastAsia="Times New Roman" w:hAnsi="Times New Roman"/>
                <w:sz w:val="20"/>
                <w:szCs w:val="20"/>
              </w:rPr>
              <w:t>ts</w:t>
            </w:r>
            <w:r w:rsidRPr="00C45853">
              <w:rPr>
                <w:rFonts w:ascii="Times New Roman" w:eastAsia="Times New Roman" w:hAnsi="Times New Roman"/>
                <w:sz w:val="20"/>
                <w:szCs w:val="20"/>
              </w:rPr>
              <w:t>plan.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hAnsi="Times New Roman" w:cs="Times New Roman"/>
                <w:sz w:val="20"/>
                <w:szCs w:val="20"/>
              </w:rPr>
              <w:t>Växtbädd för träd ska kontrolleras oc</w:t>
            </w:r>
            <w:r w:rsidRPr="00C45853">
              <w:rPr>
                <w:rFonts w:ascii="Times New Roman" w:hAnsi="Times New Roman" w:cs="Times New Roman"/>
                <w:sz w:val="20"/>
                <w:szCs w:val="20"/>
              </w:rPr>
              <w:t>h dokumenteras av beställaren innan växtjord påförs. (texten ska föras in i FFU / Projektering).</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eastAsia="Times New Roman" w:hAnsi="Times New Roman"/>
                <w:sz w:val="20"/>
                <w:szCs w:val="20"/>
              </w:rPr>
              <w:t>Vid plantering av träd i gräsmatta ska en öppen jordyta med en radie av minst 60 cm utföras. Denna yta täcks med täckbark /arboristmulch alt. lämnas öppen.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C45853" w:rsidRDefault="004A511D" w:rsidP="006715DC">
            <w:pPr>
              <w:rPr>
                <w:rFonts w:ascii="Times New Roman" w:hAnsi="Times New Roman" w:cs="Times New Roman"/>
                <w:sz w:val="20"/>
                <w:szCs w:val="20"/>
              </w:rPr>
            </w:pPr>
            <w:r w:rsidRPr="00C45853">
              <w:rPr>
                <w:rFonts w:ascii="Times New Roman" w:eastAsia="Times New Roman" w:hAnsi="Times New Roman"/>
                <w:sz w:val="20"/>
                <w:szCs w:val="20"/>
              </w:rPr>
              <w:t>Träd som ska ge skugga ska ha en krona som ger tänkt skuggeffekt och placeras söder/sydvä</w:t>
            </w:r>
            <w:r w:rsidRPr="00C45853">
              <w:rPr>
                <w:rFonts w:ascii="Times New Roman" w:eastAsia="Times New Roman" w:hAnsi="Times New Roman"/>
                <w:sz w:val="20"/>
                <w:szCs w:val="20"/>
              </w:rPr>
              <w:t>st om ytan som ska skuggas. Stamomfånget bör vara minst 30 - 35 för att uppnå önskad funktion men får gärna vara större.</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144D3E" w:rsidRDefault="004A511D" w:rsidP="006715DC">
            <w:pPr>
              <w:rPr>
                <w:rFonts w:ascii="Times New Roman" w:eastAsia="Times New Roman" w:hAnsi="Times New Roman"/>
                <w:sz w:val="20"/>
                <w:szCs w:val="20"/>
              </w:rPr>
            </w:pPr>
            <w:r w:rsidRPr="00951A7C">
              <w:rPr>
                <w:rFonts w:ascii="Times New Roman" w:eastAsia="Times New Roman" w:hAnsi="Times New Roman"/>
                <w:sz w:val="20"/>
                <w:szCs w:val="20"/>
              </w:rPr>
              <w:t>Plantor skall uppfylla kvalitetsregler för plantskoleväxter, 6:e upplagan, 2019</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78567A" w:rsidRDefault="004A511D" w:rsidP="006715DC">
            <w:pPr>
              <w:rPr>
                <w:rFonts w:ascii="Times New Roman" w:hAnsi="Times New Roman" w:cs="Times New Roman"/>
                <w:sz w:val="20"/>
                <w:szCs w:val="20"/>
              </w:rPr>
            </w:pPr>
            <w:r w:rsidRPr="0078567A">
              <w:rPr>
                <w:rFonts w:ascii="Times New Roman" w:eastAsia="Times New Roman" w:hAnsi="Times New Roman"/>
                <w:sz w:val="20"/>
                <w:szCs w:val="20"/>
              </w:rPr>
              <w:t>Träduppbindning ska utföras enligt TH.</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Pr="004E63F8" w:rsidRDefault="004A511D" w:rsidP="006715DC">
            <w:pPr>
              <w:pStyle w:val="Kommentarer"/>
            </w:pPr>
            <w:r w:rsidRPr="00C45853">
              <w:rPr>
                <w:rFonts w:ascii="Times New Roman" w:eastAsia="Times New Roman" w:hAnsi="Times New Roman"/>
              </w:rPr>
              <w:t xml:space="preserve">Växtmaterial som kan ge upphov till kraftig irritation eller </w:t>
            </w:r>
            <w:r w:rsidRPr="00C45853">
              <w:rPr>
                <w:rFonts w:ascii="Times New Roman" w:eastAsia="Times New Roman" w:hAnsi="Times New Roman"/>
              </w:rPr>
              <w:t>när man vid kontakt, förtäring eller dylikt kan komma att behöva vård får ej förekomma.</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rPr>
          <w:trHeight w:val="484"/>
        </w:trPr>
        <w:tc>
          <w:tcPr>
            <w:tcW w:w="4055" w:type="dxa"/>
            <w:shd w:val="clear" w:color="auto" w:fill="C2D69B" w:themeFill="accent3" w:themeFillTint="99"/>
          </w:tcPr>
          <w:p w:rsidR="00D81D66" w:rsidRDefault="004A511D" w:rsidP="006715DC">
            <w:pPr>
              <w:rPr>
                <w:i/>
                <w:sz w:val="20"/>
                <w:szCs w:val="20"/>
              </w:rPr>
            </w:pPr>
            <w:r w:rsidRPr="00FA0060">
              <w:rPr>
                <w:i/>
                <w:sz w:val="20"/>
                <w:szCs w:val="20"/>
              </w:rPr>
              <w:t xml:space="preserve">Se: Trädlista </w:t>
            </w:r>
            <w:r w:rsidR="00BA16D2">
              <w:rPr>
                <w:i/>
                <w:sz w:val="20"/>
                <w:szCs w:val="20"/>
              </w:rPr>
              <w:t>Stadsfastighetsförvaltningen</w:t>
            </w:r>
          </w:p>
          <w:p w:rsidR="00D81D66" w:rsidRDefault="00D81D66" w:rsidP="006715DC">
            <w:pPr>
              <w:rPr>
                <w:i/>
                <w:sz w:val="20"/>
                <w:szCs w:val="20"/>
              </w:rPr>
            </w:pPr>
          </w:p>
          <w:p w:rsidR="00D81D66" w:rsidRDefault="00D81D66" w:rsidP="006715DC">
            <w:pPr>
              <w:rPr>
                <w:i/>
                <w:sz w:val="20"/>
                <w:szCs w:val="20"/>
              </w:rPr>
            </w:pPr>
          </w:p>
          <w:p w:rsidR="00D81D66" w:rsidRPr="00144D3E" w:rsidRDefault="00D81D66" w:rsidP="006715DC">
            <w:pPr>
              <w:rPr>
                <w:i/>
                <w:sz w:val="20"/>
                <w:szCs w:val="20"/>
              </w:rPr>
            </w:pPr>
          </w:p>
        </w:tc>
        <w:tc>
          <w:tcPr>
            <w:tcW w:w="1025" w:type="dxa"/>
            <w:textDirection w:val="btLr"/>
          </w:tcPr>
          <w:p w:rsidR="00D81D66" w:rsidRPr="00D556B0" w:rsidRDefault="004A511D" w:rsidP="006715DC">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D81D66" w:rsidRPr="00831599" w:rsidRDefault="00D81D66" w:rsidP="006715DC">
            <w:pPr>
              <w:autoSpaceDE w:val="0"/>
              <w:autoSpaceDN w:val="0"/>
              <w:adjustRightInd w:val="0"/>
              <w:ind w:left="113" w:right="113"/>
              <w:rPr>
                <w:rFonts w:cstheme="minorHAnsi"/>
                <w:b/>
                <w:i/>
                <w:iCs/>
              </w:rPr>
            </w:pPr>
          </w:p>
        </w:tc>
      </w:tr>
    </w:tbl>
    <w:p w:rsidR="00D81D66" w:rsidRPr="003F7A00" w:rsidRDefault="00D81D66" w:rsidP="00D81D66">
      <w:pPr>
        <w:rPr>
          <w:rFonts w:ascii="Arial" w:hAnsi="Arial" w:cs="Arial"/>
          <w:iCs/>
          <w:sz w:val="24"/>
          <w:szCs w:val="24"/>
        </w:rPr>
      </w:pPr>
    </w:p>
    <w:p w:rsidR="00D81D66" w:rsidRDefault="00D81D66" w:rsidP="00D81D66">
      <w:pPr>
        <w:sectPr w:rsidR="00D81D66" w:rsidSect="001564A8">
          <w:type w:val="continuous"/>
          <w:pgSz w:w="11906" w:h="16838"/>
          <w:pgMar w:top="720" w:right="720" w:bottom="720" w:left="720" w:header="708" w:footer="708" w:gutter="0"/>
          <w:cols w:num="2" w:space="282"/>
          <w:docGrid w:linePitch="360"/>
        </w:sectPr>
      </w:pPr>
      <w:bookmarkStart w:id="63" w:name="_Hlk531699836"/>
    </w:p>
    <w:bookmarkEnd w:id="63"/>
    <w:p w:rsidR="00D81D66" w:rsidRDefault="00D81D66" w:rsidP="00D81D66">
      <w:pPr>
        <w:rPr>
          <w:rFonts w:asciiTheme="majorHAnsi" w:eastAsiaTheme="majorEastAsia" w:hAnsiTheme="majorHAnsi" w:cs="Times New Roman"/>
          <w:color w:val="365F91" w:themeColor="accent1" w:themeShade="BF"/>
          <w:sz w:val="40"/>
          <w:szCs w:val="27"/>
          <w:lang w:eastAsia="sv-SE"/>
        </w:rPr>
      </w:pPr>
    </w:p>
    <w:p w:rsidR="00D81D66" w:rsidRPr="00A33752" w:rsidRDefault="004A511D" w:rsidP="00D81D66">
      <w:pPr>
        <w:pStyle w:val="Rubrik2"/>
        <w:rPr>
          <w:rFonts w:eastAsiaTheme="majorEastAsia"/>
          <w:sz w:val="36"/>
          <w:szCs w:val="36"/>
        </w:rPr>
      </w:pPr>
      <w:bookmarkStart w:id="64" w:name="_Toc256000036"/>
      <w:r w:rsidRPr="00A33752">
        <w:rPr>
          <w:rFonts w:eastAsiaTheme="majorEastAsia"/>
          <w:sz w:val="36"/>
          <w:szCs w:val="36"/>
        </w:rPr>
        <w:t>Gröna tak och gröna väggar</w:t>
      </w:r>
      <w:bookmarkEnd w:id="64"/>
    </w:p>
    <w:p w:rsidR="00D81D66" w:rsidRPr="00382C17" w:rsidRDefault="00D81D66" w:rsidP="00D81D66">
      <w:pPr>
        <w:spacing w:after="120" w:line="264" w:lineRule="auto"/>
        <w:rPr>
          <w:rFonts w:eastAsiaTheme="minorEastAsia"/>
          <w:sz w:val="21"/>
          <w:szCs w:val="21"/>
        </w:rPr>
      </w:pPr>
    </w:p>
    <w:p w:rsidR="00D81D66" w:rsidRPr="00A33752" w:rsidRDefault="004A511D" w:rsidP="00D81D66">
      <w:pPr>
        <w:spacing w:after="120" w:line="264" w:lineRule="auto"/>
        <w:rPr>
          <w:rFonts w:eastAsiaTheme="minorEastAsia"/>
          <w:sz w:val="24"/>
          <w:szCs w:val="24"/>
        </w:rPr>
        <w:sectPr w:rsidR="00D81D66" w:rsidRPr="00A33752" w:rsidSect="001564A8">
          <w:footerReference w:type="default" r:id="rId30"/>
          <w:type w:val="continuous"/>
          <w:pgSz w:w="11906" w:h="16838"/>
          <w:pgMar w:top="720" w:right="720" w:bottom="720" w:left="720" w:header="708" w:footer="708" w:gutter="0"/>
          <w:cols w:space="708"/>
          <w:docGrid w:linePitch="360"/>
        </w:sectPr>
      </w:pPr>
      <w:r w:rsidRPr="00A33752">
        <w:rPr>
          <w:rFonts w:ascii="Times New Roman" w:eastAsiaTheme="minorEastAsia" w:hAnsi="Times New Roman" w:cs="Times New Roman"/>
          <w:i/>
          <w:sz w:val="24"/>
          <w:szCs w:val="24"/>
        </w:rPr>
        <w:t>I den allt mer</w:t>
      </w:r>
      <w:r w:rsidRPr="00A33752">
        <w:rPr>
          <w:rFonts w:ascii="Times New Roman" w:eastAsiaTheme="minorEastAsia"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A33752">
        <w:rPr>
          <w:rFonts w:ascii="Times New Roman" w:eastAsiaTheme="minorEastAsia" w:hAnsi="Times New Roman" w:cs="Times New Roman"/>
          <w:i/>
          <w:sz w:val="24"/>
          <w:szCs w:val="24"/>
        </w:rPr>
        <w:t>dröjning av dagvatten, locka po</w:t>
      </w:r>
      <w:r>
        <w:rPr>
          <w:rFonts w:ascii="Times New Roman" w:eastAsiaTheme="minorEastAsia" w:hAnsi="Times New Roman" w:cs="Times New Roman"/>
          <w:i/>
          <w:sz w:val="24"/>
          <w:szCs w:val="24"/>
        </w:rPr>
        <w:t>l</w:t>
      </w:r>
      <w:r w:rsidRPr="00A33752">
        <w:rPr>
          <w:rFonts w:ascii="Times New Roman" w:eastAsiaTheme="minorEastAsia" w:hAnsi="Times New Roman" w:cs="Times New Roman"/>
          <w:i/>
          <w:sz w:val="24"/>
          <w:szCs w:val="24"/>
        </w:rPr>
        <w:t xml:space="preserve">linatörer, sänker temperaturen, reducerar buller och har dessutom ett estetiskt värde eller som en plats för rekreation och höjer andelen grönska på tomten. </w:t>
      </w:r>
    </w:p>
    <w:p w:rsidR="00D81D66" w:rsidRPr="003F7A00" w:rsidRDefault="004A511D" w:rsidP="00D81D66">
      <w:pPr>
        <w:pStyle w:val="Rubrik3"/>
        <w:rPr>
          <w:sz w:val="28"/>
          <w:szCs w:val="28"/>
        </w:rPr>
      </w:pPr>
      <w:bookmarkStart w:id="65" w:name="_Toc256000037"/>
      <w:bookmarkStart w:id="66" w:name="_Toc535493260"/>
      <w:r w:rsidRPr="003F7A00">
        <w:rPr>
          <w:sz w:val="28"/>
          <w:szCs w:val="28"/>
        </w:rPr>
        <w:t>Gröna tak</w:t>
      </w:r>
      <w:bookmarkEnd w:id="65"/>
      <w:bookmarkEnd w:id="66"/>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Default="004A511D" w:rsidP="006715DC">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E42A34">
              <w:rPr>
                <w:rFonts w:cstheme="minorHAnsi"/>
                <w:i/>
                <w:sz w:val="20"/>
                <w:szCs w:val="20"/>
              </w:rPr>
              <w:t>interception, fördröj</w:t>
            </w:r>
            <w:r w:rsidRPr="00E42A34">
              <w:rPr>
                <w:rFonts w:cstheme="minorHAnsi"/>
                <w:i/>
                <w:sz w:val="20"/>
                <w:szCs w:val="20"/>
              </w:rPr>
              <w:t>ning och infiltrering av dagvattnet och</w:t>
            </w:r>
            <w:r w:rsidRPr="00771AF1">
              <w:rPr>
                <w:rFonts w:cstheme="minorHAnsi"/>
                <w:i/>
                <w:sz w:val="20"/>
                <w:szCs w:val="20"/>
              </w:rPr>
              <w:t xml:space="preserve"> bidra till ett högre grönytetal.</w:t>
            </w:r>
          </w:p>
          <w:p w:rsidR="00D81D66" w:rsidRPr="003F7A00"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D81D66" w:rsidP="006715DC">
            <w:pPr>
              <w:autoSpaceDE w:val="0"/>
              <w:autoSpaceDN w:val="0"/>
              <w:adjustRightInd w:val="0"/>
              <w:ind w:left="113" w:right="113"/>
              <w:rPr>
                <w:noProof/>
              </w:rPr>
            </w:pP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3F7A00" w:rsidRDefault="004A511D" w:rsidP="006715DC">
            <w:pPr>
              <w:rPr>
                <w:sz w:val="20"/>
                <w:szCs w:val="20"/>
              </w:rPr>
            </w:pPr>
            <w:r w:rsidRPr="003F7A0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3F7A00" w:rsidRDefault="004A511D" w:rsidP="006715DC">
            <w:pPr>
              <w:rPr>
                <w:rFonts w:ascii="Times New Roman" w:hAnsi="Times New Roman" w:cs="Times New Roman"/>
                <w:sz w:val="20"/>
                <w:szCs w:val="20"/>
              </w:rPr>
            </w:pPr>
            <w:bookmarkStart w:id="67" w:name="_Hlk530661140"/>
            <w:r w:rsidRPr="003F7A00">
              <w:rPr>
                <w:rFonts w:ascii="Times New Roman" w:hAnsi="Times New Roman" w:cs="Times New Roman"/>
                <w:sz w:val="20"/>
                <w:szCs w:val="20"/>
              </w:rPr>
              <w:t>Möjligheten till biotoptak och inte enbart extensiva tak (sedum) ska utredas</w:t>
            </w:r>
            <w:bookmarkEnd w:id="67"/>
            <w:r w:rsidRPr="003F7A00">
              <w:rPr>
                <w:rFonts w:ascii="Times New Roman" w:hAnsi="Times New Roman" w:cs="Times New Roman"/>
                <w:sz w:val="20"/>
                <w:szCs w:val="20"/>
              </w:rPr>
              <w:t xml:space="preserve"> och presenteras för beställaren (projektledare och sakkunnig mark/utemiljö) senast i Systemhandlingsskedet.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3F7A00" w:rsidRDefault="004A511D" w:rsidP="006715DC">
            <w:pPr>
              <w:rPr>
                <w:rFonts w:ascii="Times New Roman" w:hAnsi="Times New Roman" w:cs="Times New Roman"/>
                <w:sz w:val="20"/>
                <w:szCs w:val="20"/>
              </w:rPr>
            </w:pPr>
            <w:r w:rsidRPr="003F7A00">
              <w:rPr>
                <w:rFonts w:ascii="Times New Roman" w:hAnsi="Times New Roman" w:cs="Times New Roman"/>
                <w:sz w:val="20"/>
                <w:szCs w:val="20"/>
              </w:rPr>
              <w:t>Alla nya byggnader ska ha både solceller och grön</w:t>
            </w:r>
            <w:r>
              <w:rPr>
                <w:rFonts w:ascii="Times New Roman" w:hAnsi="Times New Roman" w:cs="Times New Roman"/>
                <w:sz w:val="20"/>
                <w:szCs w:val="20"/>
              </w:rPr>
              <w:t>a</w:t>
            </w:r>
            <w:r w:rsidRPr="003F7A00">
              <w:rPr>
                <w:rFonts w:ascii="Times New Roman" w:hAnsi="Times New Roman" w:cs="Times New Roman"/>
                <w:sz w:val="20"/>
                <w:szCs w:val="20"/>
              </w:rPr>
              <w:t xml:space="preserve"> tak. En samordning ska ske mellan solcellernas placering och det gröna taket så att såväl solcellernas prestanda som det gröna takets placer</w:t>
            </w:r>
            <w:r w:rsidRPr="003F7A00">
              <w:rPr>
                <w:rFonts w:ascii="Times New Roman" w:hAnsi="Times New Roman" w:cs="Times New Roman"/>
                <w:sz w:val="20"/>
                <w:szCs w:val="20"/>
              </w:rPr>
              <w:t>ing optimeras. Normalfallet är att det gröna taket placeras kring liggande solcellsytor samt på takytor utan solceller. Men vid lägre taklutningar kan grönt tak med fördel placeras som undervegetation under uppresta solceller.</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3F7A00" w:rsidRDefault="004A511D" w:rsidP="006715DC">
            <w:pPr>
              <w:rPr>
                <w:rFonts w:ascii="Times New Roman" w:hAnsi="Times New Roman" w:cs="Times New Roman"/>
                <w:sz w:val="20"/>
                <w:szCs w:val="20"/>
              </w:rPr>
            </w:pPr>
            <w:r w:rsidRPr="003F7A00">
              <w:rPr>
                <w:rFonts w:ascii="Times New Roman" w:hAnsi="Times New Roman" w:cs="Times New Roman"/>
                <w:sz w:val="20"/>
                <w:szCs w:val="20"/>
              </w:rPr>
              <w:t>Förrådsbyggnader och andra mindre byggnader ska alltid ha gröna tak.</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3F7A00" w:rsidRDefault="004A511D" w:rsidP="006715DC">
            <w:pPr>
              <w:rPr>
                <w:rFonts w:ascii="Times New Roman" w:hAnsi="Times New Roman" w:cs="Times New Roman"/>
                <w:sz w:val="20"/>
                <w:szCs w:val="20"/>
              </w:rPr>
            </w:pPr>
            <w:r w:rsidRPr="003F7A00">
              <w:rPr>
                <w:rFonts w:ascii="Times New Roman" w:hAnsi="Times New Roman" w:cs="Times New Roman"/>
                <w:sz w:val="20"/>
                <w:szCs w:val="20"/>
              </w:rPr>
              <w:t>De grön</w:t>
            </w:r>
            <w:r>
              <w:rPr>
                <w:rFonts w:ascii="Times New Roman" w:hAnsi="Times New Roman" w:cs="Times New Roman"/>
                <w:sz w:val="20"/>
                <w:szCs w:val="20"/>
              </w:rPr>
              <w:t>a</w:t>
            </w:r>
            <w:r w:rsidRPr="003F7A00">
              <w:rPr>
                <w:rFonts w:ascii="Times New Roman" w:hAnsi="Times New Roman" w:cs="Times New Roman"/>
                <w:sz w:val="20"/>
                <w:szCs w:val="20"/>
              </w:rPr>
              <w:t xml:space="preserve"> taken ska vara tillgängliga och säkra för drift och skötsel.</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sz w:val="21"/>
          <w:szCs w:val="21"/>
          <w:lang w:val="de-DE"/>
        </w:rPr>
      </w:pPr>
    </w:p>
    <w:p w:rsidR="00D81D66" w:rsidRPr="0078682F" w:rsidRDefault="004A511D" w:rsidP="00D81D66">
      <w:pPr>
        <w:pStyle w:val="Ingetavstnd"/>
        <w:rPr>
          <w:i/>
          <w:sz w:val="16"/>
          <w:szCs w:val="16"/>
        </w:rPr>
      </w:pPr>
      <w:r w:rsidRPr="0078682F">
        <w:rPr>
          <w:i/>
          <w:sz w:val="16"/>
          <w:szCs w:val="16"/>
        </w:rPr>
        <w:t>Biotoptak</w:t>
      </w:r>
      <w:r>
        <w:rPr>
          <w:i/>
          <w:sz w:val="16"/>
          <w:szCs w:val="16"/>
        </w:rPr>
        <w:t xml:space="preserve"> och solceller på Frölunda kulturhus tak</w:t>
      </w:r>
      <w:r w:rsidRPr="0078682F">
        <w:rPr>
          <w:i/>
          <w:sz w:val="16"/>
          <w:szCs w:val="16"/>
        </w:rPr>
        <w:t xml:space="preserve">, </w:t>
      </w:r>
      <w:r>
        <w:rPr>
          <w:i/>
          <w:sz w:val="16"/>
          <w:szCs w:val="16"/>
        </w:rPr>
        <w:t>Göteborg</w:t>
      </w:r>
    </w:p>
    <w:p w:rsidR="00D81D66" w:rsidRPr="0078682F" w:rsidRDefault="004A511D" w:rsidP="00D81D66">
      <w:pPr>
        <w:pStyle w:val="Ingetavstnd"/>
        <w:rPr>
          <w:i/>
          <w:sz w:val="16"/>
          <w:szCs w:val="16"/>
        </w:rPr>
      </w:pPr>
      <w:r w:rsidRPr="0078682F">
        <w:rPr>
          <w:i/>
          <w:sz w:val="16"/>
          <w:szCs w:val="16"/>
        </w:rPr>
        <w:t xml:space="preserve">Foto: Maria Welin, </w:t>
      </w:r>
      <w:r w:rsidR="00BA16D2">
        <w:rPr>
          <w:i/>
          <w:sz w:val="16"/>
          <w:szCs w:val="16"/>
        </w:rPr>
        <w:t>Stadsfastighetsförvaltningen</w:t>
      </w:r>
    </w:p>
    <w:p w:rsidR="00D81D66" w:rsidRPr="000E778B" w:rsidRDefault="004A511D" w:rsidP="00D81D66">
      <w:pPr>
        <w:pStyle w:val="Ingetavstnd"/>
        <w:rPr>
          <w:i/>
          <w:sz w:val="21"/>
          <w:szCs w:val="21"/>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44886</wp:posOffset>
            </wp:positionV>
            <wp:extent cx="3221355" cy="2617688"/>
            <wp:effectExtent l="0" t="0" r="0" b="0"/>
            <wp:wrapNone/>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l="9834" b="2646"/>
                    <a:stretch>
                      <a:fillRect/>
                    </a:stretch>
                  </pic:blipFill>
                  <pic:spPr bwMode="auto">
                    <a:xfrm>
                      <a:off x="0" y="0"/>
                      <a:ext cx="3221355" cy="261768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E778B">
        <w:rPr>
          <w:rFonts w:ascii="Arial" w:hAnsi="Arial" w:cs="Arial"/>
          <w:i/>
          <w:iCs/>
          <w:noProof/>
          <w:color w:val="FF0000"/>
          <w:sz w:val="21"/>
          <w:szCs w:val="21"/>
        </w:rPr>
        <w:drawing>
          <wp:anchor distT="0" distB="0" distL="114300" distR="114300" simplePos="0" relativeHeight="251678720" behindDoc="0" locked="0" layoutInCell="1" allowOverlap="1">
            <wp:simplePos x="0" y="0"/>
            <wp:positionH relativeFrom="margin">
              <wp:posOffset>0</wp:posOffset>
            </wp:positionH>
            <wp:positionV relativeFrom="margin">
              <wp:posOffset>6061931</wp:posOffset>
            </wp:positionV>
            <wp:extent cx="3194050" cy="2616200"/>
            <wp:effectExtent l="0" t="0" r="6350" b="0"/>
            <wp:wrapNone/>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534"/>
                    <a:stretch>
                      <a:fillRect/>
                    </a:stretch>
                  </pic:blipFill>
                  <pic:spPr bwMode="auto">
                    <a:xfrm>
                      <a:off x="0" y="0"/>
                      <a:ext cx="3194050"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Pr="003F7A00" w:rsidRDefault="004A511D" w:rsidP="00D81D66">
      <w:pPr>
        <w:pStyle w:val="Rubrik3"/>
        <w:rPr>
          <w:sz w:val="28"/>
          <w:szCs w:val="28"/>
        </w:rPr>
      </w:pPr>
      <w:r>
        <w:rPr>
          <w:sz w:val="28"/>
          <w:szCs w:val="28"/>
        </w:rPr>
        <w:br w:type="column"/>
      </w:r>
      <w:bookmarkStart w:id="68" w:name="_Toc256000038"/>
      <w:r w:rsidRPr="003F7A00">
        <w:rPr>
          <w:sz w:val="28"/>
          <w:szCs w:val="28"/>
        </w:rPr>
        <w:t>Gröna väggar</w:t>
      </w:r>
      <w:bookmarkEnd w:id="68"/>
    </w:p>
    <w:tbl>
      <w:tblPr>
        <w:tblStyle w:val="Tabellrutnt"/>
        <w:tblW w:w="0" w:type="auto"/>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3F7A00" w:rsidRDefault="004A511D" w:rsidP="006715DC">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3F7A00">
              <w:rPr>
                <w:rFonts w:cstheme="minorHAnsi"/>
                <w:i/>
                <w:sz w:val="20"/>
                <w:szCs w:val="20"/>
              </w:rPr>
              <w:t>Öka biologisk mångfald samt fördröjning och infiltrering av dagvattnet och bidra till ett högre grönytetal.</w:t>
            </w:r>
            <w:r>
              <w:rPr>
                <w:rFonts w:cstheme="minorHAnsi"/>
                <w:i/>
                <w:sz w:val="20"/>
                <w:szCs w:val="20"/>
              </w:rPr>
              <w:t xml:space="preserve"> </w:t>
            </w:r>
            <w:r w:rsidRPr="0075055B">
              <w:rPr>
                <w:rFonts w:cstheme="minorHAnsi"/>
                <w:i/>
                <w:sz w:val="20"/>
                <w:szCs w:val="20"/>
              </w:rPr>
              <w:t>Växter skall köpas in i kvaliteten solitär.</w:t>
            </w:r>
            <w:r>
              <w:rPr>
                <w:rFonts w:cstheme="minorHAnsi"/>
                <w:i/>
                <w:sz w:val="20"/>
                <w:szCs w:val="20"/>
              </w:rPr>
              <w:t xml:space="preserve"> </w:t>
            </w:r>
            <w:r w:rsidRPr="00C45853">
              <w:rPr>
                <w:rFonts w:cstheme="minorHAnsi"/>
                <w:i/>
                <w:sz w:val="20"/>
                <w:szCs w:val="20"/>
              </w:rPr>
              <w:t xml:space="preserve">Väggar ska utformas efter </w:t>
            </w:r>
            <w:r w:rsidRPr="00C45853">
              <w:rPr>
                <w:rFonts w:cstheme="minorHAnsi"/>
                <w:i/>
                <w:sz w:val="20"/>
                <w:szCs w:val="20"/>
              </w:rPr>
              <w:t>verksamhetens behov.</w:t>
            </w:r>
            <w:r>
              <w:rPr>
                <w:rFonts w:cstheme="minorHAnsi"/>
                <w:i/>
                <w:sz w:val="20"/>
                <w:szCs w:val="20"/>
              </w:rPr>
              <w:t xml:space="preserve">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r w:rsidRPr="0019521D">
              <w:rPr>
                <w:rFonts w:cs="Times New Roman"/>
                <w:b/>
                <w:i/>
              </w:rPr>
              <w:t xml:space="preserve"> </w:t>
            </w:r>
          </w:p>
        </w:tc>
      </w:tr>
      <w:tr w:rsidR="005A7C9A" w:rsidTr="006715DC">
        <w:tc>
          <w:tcPr>
            <w:tcW w:w="4055" w:type="dxa"/>
          </w:tcPr>
          <w:p w:rsidR="00D81D66" w:rsidRPr="003F7A00" w:rsidRDefault="004A511D" w:rsidP="006715DC">
            <w:pPr>
              <w:rPr>
                <w:sz w:val="20"/>
                <w:szCs w:val="20"/>
              </w:rPr>
            </w:pPr>
            <w:r w:rsidRPr="003F7A0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3F7A00" w:rsidRDefault="004A511D" w:rsidP="006715DC">
            <w:pPr>
              <w:rPr>
                <w:rFonts w:ascii="Times New Roman" w:hAnsi="Times New Roman" w:cs="Times New Roman"/>
                <w:sz w:val="20"/>
                <w:szCs w:val="20"/>
              </w:rPr>
            </w:pPr>
            <w:r w:rsidRPr="003F7A00">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3F7A00" w:rsidRDefault="004A511D" w:rsidP="006715DC">
            <w:pPr>
              <w:rPr>
                <w:rFonts w:ascii="Times New Roman" w:hAnsi="Times New Roman" w:cs="Times New Roman"/>
                <w:sz w:val="20"/>
                <w:szCs w:val="20"/>
                <w:highlight w:val="green"/>
              </w:rPr>
            </w:pPr>
            <w:r w:rsidRPr="003F7A00">
              <w:rPr>
                <w:rFonts w:ascii="Times New Roman" w:hAnsi="Times New Roman" w:cs="Times New Roman"/>
                <w:sz w:val="20"/>
                <w:szCs w:val="20"/>
              </w:rPr>
              <w:t>Med gröna väggar menas växter på spaljé, ett vajersystem elle</w:t>
            </w:r>
            <w:r w:rsidRPr="003F7A00">
              <w:rPr>
                <w:rFonts w:ascii="Times New Roman" w:hAnsi="Times New Roman" w:cs="Times New Roman"/>
                <w:sz w:val="20"/>
                <w:szCs w:val="20"/>
              </w:rPr>
              <w:t>r liknande, på fasad, trapphus, upp till balkonger med mera</w:t>
            </w:r>
            <w:r>
              <w:rPr>
                <w:rFonts w:ascii="Times New Roman" w:hAnsi="Times New Roman" w:cs="Times New Roman"/>
                <w:sz w:val="20"/>
                <w:szCs w:val="20"/>
              </w:rPr>
              <w:t>.</w:t>
            </w:r>
            <w:r w:rsidRPr="003F7A00">
              <w:rPr>
                <w:rFonts w:ascii="Times New Roman" w:hAnsi="Times New Roman" w:cs="Times New Roman"/>
                <w:sz w:val="20"/>
                <w:szCs w:val="20"/>
              </w:rPr>
              <w:t xml:space="preserve"> Inte växter som klättrar direkt på fasaden.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Pr="003F7A00" w:rsidRDefault="004A511D" w:rsidP="006715DC">
            <w:pPr>
              <w:rPr>
                <w:rFonts w:ascii="Times New Roman" w:hAnsi="Times New Roman" w:cs="Times New Roman"/>
                <w:sz w:val="20"/>
                <w:szCs w:val="20"/>
              </w:rPr>
            </w:pPr>
            <w:r w:rsidRPr="003F7A00">
              <w:rPr>
                <w:rFonts w:ascii="Times New Roman" w:hAnsi="Times New Roman" w:cs="Times New Roman"/>
                <w:sz w:val="20"/>
                <w:szCs w:val="20"/>
              </w:rPr>
              <w:t>Gröna väggar kan med fördel kombineras med en pergola och där</w:t>
            </w:r>
            <w:r w:rsidRPr="003F7A00">
              <w:rPr>
                <w:rFonts w:ascii="Times New Roman" w:hAnsi="Times New Roman" w:cs="Times New Roman"/>
                <w:sz w:val="20"/>
                <w:szCs w:val="20"/>
              </w:rPr>
              <w:t xml:space="preserve">med skapa ett bra solskydd.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jc w:val="right"/>
        <w:rPr>
          <w:i/>
          <w:sz w:val="21"/>
          <w:szCs w:val="21"/>
        </w:rPr>
      </w:pPr>
    </w:p>
    <w:p w:rsidR="00D81D66" w:rsidRPr="00D85C9A" w:rsidRDefault="004A511D" w:rsidP="00D81D66">
      <w:pPr>
        <w:pStyle w:val="Ingetavstnd"/>
        <w:rPr>
          <w:i/>
          <w:sz w:val="21"/>
          <w:szCs w:val="21"/>
        </w:rPr>
      </w:pPr>
      <w:r>
        <w:rPr>
          <w:noProof/>
        </w:rPr>
        <w:drawing>
          <wp:anchor distT="0" distB="0" distL="114300" distR="114300" simplePos="0" relativeHeight="251694080" behindDoc="0" locked="0" layoutInCell="1" allowOverlap="1">
            <wp:simplePos x="0" y="0"/>
            <wp:positionH relativeFrom="column">
              <wp:posOffset>560</wp:posOffset>
            </wp:positionH>
            <wp:positionV relativeFrom="paragraph">
              <wp:posOffset>296278</wp:posOffset>
            </wp:positionV>
            <wp:extent cx="3253563" cy="3702894"/>
            <wp:effectExtent l="0" t="0" r="4445" b="0"/>
            <wp:wrapNone/>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l="8367" r="9447" b="29862"/>
                    <a:stretch>
                      <a:fillRect/>
                    </a:stretch>
                  </pic:blipFill>
                  <pic:spPr bwMode="auto">
                    <a:xfrm>
                      <a:off x="0" y="0"/>
                      <a:ext cx="3255410" cy="37049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5C9A">
        <w:rPr>
          <w:i/>
          <w:sz w:val="16"/>
          <w:szCs w:val="16"/>
        </w:rPr>
        <w:t>Grön vägg</w:t>
      </w:r>
      <w:r>
        <w:rPr>
          <w:i/>
          <w:sz w:val="16"/>
          <w:szCs w:val="16"/>
        </w:rPr>
        <w:t xml:space="preserve"> Toleredsskolan, Göteborg </w:t>
      </w:r>
      <w:r>
        <w:rPr>
          <w:i/>
          <w:sz w:val="16"/>
          <w:szCs w:val="16"/>
        </w:rPr>
        <w:br/>
        <w:t xml:space="preserve">Foto: </w:t>
      </w:r>
      <w:r w:rsidR="00BA16D2">
        <w:rPr>
          <w:i/>
          <w:sz w:val="16"/>
          <w:szCs w:val="16"/>
        </w:rPr>
        <w:t>Stadsfastighetsförvaltningen</w:t>
      </w:r>
    </w:p>
    <w:p w:rsidR="00D81D66" w:rsidRPr="00D85C9A" w:rsidRDefault="00D81D66" w:rsidP="00D81D66">
      <w:pPr>
        <w:sectPr w:rsidR="00D81D66" w:rsidRPr="00D85C9A" w:rsidSect="001564A8">
          <w:footerReference w:type="default" r:id="rId34"/>
          <w:type w:val="continuous"/>
          <w:pgSz w:w="11906" w:h="16838"/>
          <w:pgMar w:top="720" w:right="720" w:bottom="720" w:left="720" w:header="708" w:footer="708" w:gutter="0"/>
          <w:cols w:num="2" w:space="282"/>
          <w:docGrid w:linePitch="360"/>
        </w:sectPr>
      </w:pPr>
    </w:p>
    <w:p w:rsidR="00D81D66" w:rsidRDefault="004A511D" w:rsidP="00D81D66">
      <w:pPr>
        <w:pStyle w:val="Ingetavstnd"/>
        <w:rPr>
          <w:rFonts w:eastAsiaTheme="majorEastAsia"/>
        </w:rPr>
      </w:pPr>
      <w:r>
        <w:rPr>
          <w:rFonts w:eastAsiaTheme="majorEastAsia"/>
        </w:rPr>
        <w:br w:type="page"/>
      </w:r>
    </w:p>
    <w:p w:rsidR="00D81D66" w:rsidRPr="004F0081" w:rsidRDefault="004A511D" w:rsidP="00D81D66">
      <w:pPr>
        <w:pStyle w:val="Rubrik2"/>
        <w:rPr>
          <w:rFonts w:eastAsiaTheme="majorEastAsia"/>
          <w:sz w:val="36"/>
          <w:szCs w:val="36"/>
        </w:rPr>
      </w:pPr>
      <w:bookmarkStart w:id="69" w:name="_Toc256000039"/>
      <w:r w:rsidRPr="004F0081">
        <w:rPr>
          <w:rFonts w:eastAsiaTheme="majorEastAsia"/>
          <w:sz w:val="36"/>
          <w:szCs w:val="36"/>
        </w:rPr>
        <w:t>Pedagogisk Yta</w:t>
      </w:r>
      <w:bookmarkEnd w:id="69"/>
    </w:p>
    <w:p w:rsidR="00D81D66" w:rsidRPr="0075055B" w:rsidRDefault="004A511D" w:rsidP="00D81D66">
      <w:pPr>
        <w:rPr>
          <w:strike/>
          <w:sz w:val="24"/>
          <w:szCs w:val="24"/>
        </w:rPr>
      </w:pPr>
      <w:r w:rsidRPr="004A3D4E">
        <w:rPr>
          <w:rFonts w:ascii="Times New Roman" w:hAnsi="Times New Roman" w:cs="Times New Roman"/>
          <w:i/>
          <w:sz w:val="24"/>
          <w:szCs w:val="24"/>
        </w:rPr>
        <w:t xml:space="preserve">Pedagogisk yta är en yta som förbereds av </w:t>
      </w:r>
      <w:r w:rsidR="00BA16D2">
        <w:rPr>
          <w:rFonts w:ascii="Times New Roman" w:hAnsi="Times New Roman" w:cs="Times New Roman"/>
          <w:i/>
          <w:sz w:val="24"/>
          <w:szCs w:val="24"/>
        </w:rPr>
        <w:t>Stadsfastighetsförvaltningen</w:t>
      </w:r>
      <w:r w:rsidRPr="004A3D4E">
        <w:rPr>
          <w:rFonts w:ascii="Times New Roman" w:hAnsi="Times New Roman" w:cs="Times New Roman"/>
          <w:i/>
          <w:sz w:val="24"/>
          <w:szCs w:val="24"/>
        </w:rPr>
        <w:t xml:space="preserve"> men som sköts av verksamheten själv. Därav </w:t>
      </w:r>
      <w:r w:rsidRPr="00D12652">
        <w:rPr>
          <w:rFonts w:ascii="Times New Roman" w:hAnsi="Times New Roman" w:cs="Times New Roman"/>
          <w:i/>
          <w:sz w:val="24"/>
          <w:szCs w:val="24"/>
        </w:rPr>
        <w:t>s</w:t>
      </w:r>
      <w:r w:rsidRPr="00D12652">
        <w:rPr>
          <w:rFonts w:ascii="Times New Roman" w:hAnsi="Times New Roman" w:cs="Times New Roman"/>
          <w:i/>
          <w:sz w:val="24"/>
          <w:szCs w:val="24"/>
        </w:rPr>
        <w:t>ka</w:t>
      </w:r>
      <w:r w:rsidRPr="004A3D4E">
        <w:rPr>
          <w:rFonts w:ascii="Times New Roman" w:hAnsi="Times New Roman" w:cs="Times New Roman"/>
          <w:i/>
          <w:sz w:val="24"/>
          <w:szCs w:val="24"/>
        </w:rPr>
        <w:t xml:space="preserve"> dessa funktioner stämmas av med verksamheten innan de föreskrivs.</w:t>
      </w:r>
      <w:r>
        <w:rPr>
          <w:rFonts w:ascii="Times New Roman" w:hAnsi="Times New Roman" w:cs="Times New Roman"/>
          <w:i/>
          <w:sz w:val="24"/>
          <w:szCs w:val="24"/>
        </w:rPr>
        <w:t xml:space="preserve"> </w:t>
      </w:r>
      <w:r w:rsidRPr="00D12652">
        <w:rPr>
          <w:rFonts w:ascii="Times New Roman" w:hAnsi="Times New Roman" w:cs="Times New Roman"/>
          <w:i/>
          <w:sz w:val="24"/>
          <w:szCs w:val="24"/>
        </w:rPr>
        <w:t xml:space="preserve">Vid pedagogisk yta skrivs en ansvarsfördelning mellan verksamhet och </w:t>
      </w:r>
      <w:r w:rsidR="00BA16D2">
        <w:rPr>
          <w:rFonts w:ascii="Times New Roman" w:hAnsi="Times New Roman" w:cs="Times New Roman"/>
          <w:i/>
          <w:sz w:val="24"/>
          <w:szCs w:val="24"/>
        </w:rPr>
        <w:t>Stadsfastighetsförvaltningen</w:t>
      </w:r>
      <w:r w:rsidRPr="00D12652">
        <w:rPr>
          <w:rFonts w:ascii="Times New Roman" w:hAnsi="Times New Roman" w:cs="Times New Roman"/>
          <w:i/>
          <w:sz w:val="24"/>
          <w:szCs w:val="24"/>
        </w:rPr>
        <w:t>.</w:t>
      </w:r>
      <w:r w:rsidRPr="004A3D4E">
        <w:rPr>
          <w:rFonts w:ascii="Times New Roman" w:hAnsi="Times New Roman" w:cs="Times New Roman"/>
          <w:i/>
          <w:sz w:val="24"/>
          <w:szCs w:val="24"/>
        </w:rPr>
        <w:t xml:space="preserve"> </w:t>
      </w:r>
    </w:p>
    <w:p w:rsidR="00D81D66" w:rsidRPr="001060D8" w:rsidRDefault="00D81D66" w:rsidP="00D81D66">
      <w:pPr>
        <w:rPr>
          <w:sz w:val="36"/>
          <w:szCs w:val="36"/>
        </w:rPr>
        <w:sectPr w:rsidR="00D81D66" w:rsidRPr="001060D8" w:rsidSect="001564A8">
          <w:footerReference w:type="default" r:id="rId35"/>
          <w:type w:val="continuous"/>
          <w:pgSz w:w="11906" w:h="16838"/>
          <w:pgMar w:top="720" w:right="720" w:bottom="720" w:left="720" w:header="708" w:footer="708" w:gutter="0"/>
          <w:cols w:space="708"/>
          <w:docGrid w:linePitch="360"/>
        </w:sectPr>
      </w:pPr>
    </w:p>
    <w:p w:rsidR="00D81D66" w:rsidRPr="00412916" w:rsidRDefault="00D81D66" w:rsidP="00D81D66">
      <w:pPr>
        <w:pStyle w:val="Rubrik3"/>
        <w:numPr>
          <w:ilvl w:val="0"/>
          <w:numId w:val="0"/>
        </w:numPr>
        <w:rPr>
          <w:sz w:val="2"/>
          <w:szCs w:val="2"/>
        </w:rPr>
      </w:pPr>
    </w:p>
    <w:p w:rsidR="00D81D66" w:rsidRPr="00972DBB" w:rsidRDefault="004A511D" w:rsidP="00D81D66">
      <w:pPr>
        <w:pStyle w:val="Rubrik3"/>
        <w:rPr>
          <w:sz w:val="28"/>
          <w:szCs w:val="28"/>
        </w:rPr>
      </w:pPr>
      <w:bookmarkStart w:id="70" w:name="_Toc256000041"/>
      <w:r w:rsidRPr="00972DBB">
        <w:rPr>
          <w:sz w:val="28"/>
          <w:szCs w:val="28"/>
        </w:rPr>
        <w:t>Odlingar</w:t>
      </w:r>
      <w:bookmarkEnd w:id="70"/>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A56651" w:rsidRDefault="004A511D" w:rsidP="006715DC">
            <w:pPr>
              <w:rPr>
                <w:rFonts w:cstheme="minorHAnsi"/>
                <w:i/>
                <w:sz w:val="20"/>
                <w:szCs w:val="20"/>
              </w:rPr>
            </w:pPr>
            <w:r w:rsidRPr="004A3D4E">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Odling och växter är en viktig del för att på konkret sätt uppleva årstidsväxlingar. </w:t>
            </w:r>
          </w:p>
          <w:p w:rsidR="00D81D66" w:rsidRPr="004A3D4E" w:rsidRDefault="004A511D" w:rsidP="006715DC">
            <w:pPr>
              <w:rPr>
                <w:rFonts w:cstheme="minorHAnsi"/>
                <w:i/>
                <w:sz w:val="20"/>
                <w:szCs w:val="20"/>
              </w:rPr>
            </w:pPr>
            <w:r w:rsidRPr="00A56651">
              <w:rPr>
                <w:rFonts w:cstheme="minorHAnsi"/>
                <w:i/>
                <w:sz w:val="20"/>
                <w:szCs w:val="20"/>
              </w:rPr>
              <w:t>Det kan även ge de boende en värdefull uppgift</w:t>
            </w:r>
            <w:r w:rsidRPr="004A3D4E">
              <w:rPr>
                <w:rFonts w:cstheme="minorHAnsi"/>
                <w:i/>
                <w:sz w:val="20"/>
                <w:szCs w:val="20"/>
              </w:rPr>
              <w:t xml:space="preserve"> i form av bevattning, rensa eller plantera om, med tydligt syfte och </w:t>
            </w:r>
            <w:r>
              <w:rPr>
                <w:rFonts w:cstheme="minorHAnsi"/>
                <w:i/>
                <w:sz w:val="20"/>
                <w:szCs w:val="20"/>
              </w:rPr>
              <w:t xml:space="preserve">fysiskt </w:t>
            </w:r>
            <w:r w:rsidRPr="004A3D4E">
              <w:rPr>
                <w:rFonts w:cstheme="minorHAnsi"/>
                <w:i/>
                <w:sz w:val="20"/>
                <w:szCs w:val="20"/>
              </w:rPr>
              <w:t xml:space="preserve">resultat.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4A3D4E" w:rsidRDefault="004A511D"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4A3D4E" w:rsidRDefault="004A511D" w:rsidP="006715DC">
            <w:pPr>
              <w:rPr>
                <w:rFonts w:ascii="Times New Roman" w:hAnsi="Times New Roman" w:cs="Times New Roman"/>
                <w:sz w:val="20"/>
                <w:szCs w:val="20"/>
                <w:highlight w:val="green"/>
              </w:rPr>
            </w:pPr>
            <w:r w:rsidRPr="004A3D4E">
              <w:rPr>
                <w:rFonts w:ascii="Times New Roman" w:hAnsi="Times New Roman" w:cs="Times New Roman"/>
                <w:sz w:val="20"/>
                <w:szCs w:val="20"/>
              </w:rPr>
              <w:t>Odlingsbäddar ska vara upphöjda och anpassas storleksmässigt efter de boendes förutsättningar. Jorddjupet ska vara minst 40 cm.</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4A3D4E"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Odlingslådorna ska platsbyggas i obehandlat trä.</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4A3D4E"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 xml:space="preserve">Ytan runt odlingslådor ska vara plattsatt. Under odlingslådan ska det </w:t>
            </w:r>
            <w:r w:rsidRPr="004A3D4E">
              <w:rPr>
                <w:rFonts w:ascii="Times New Roman" w:hAnsi="Times New Roman" w:cs="Times New Roman"/>
                <w:sz w:val="20"/>
                <w:szCs w:val="20"/>
                <w:u w:val="single"/>
              </w:rPr>
              <w:t>inte</w:t>
            </w:r>
            <w:r w:rsidRPr="004A3D4E">
              <w:rPr>
                <w:rFonts w:ascii="Times New Roman" w:hAnsi="Times New Roman" w:cs="Times New Roman"/>
                <w:sz w:val="20"/>
                <w:szCs w:val="20"/>
              </w:rPr>
              <w:t xml:space="preserve"> vara plattor utan ett dränerande skikt.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4A3D4E"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Odlingslådorna ska fyllas med jord men ej planteras i projekt</w:t>
            </w:r>
            <w:r w:rsidRPr="004A3D4E">
              <w:rPr>
                <w:rFonts w:ascii="Times New Roman" w:hAnsi="Times New Roman" w:cs="Times New Roman"/>
                <w:sz w:val="20"/>
                <w:szCs w:val="20"/>
              </w:rPr>
              <w:t>et (utan av de boende efter inflytt</w:t>
            </w:r>
            <w:r>
              <w:rPr>
                <w:rFonts w:ascii="Times New Roman" w:hAnsi="Times New Roman" w:cs="Times New Roman"/>
                <w:sz w:val="20"/>
                <w:szCs w:val="20"/>
              </w:rPr>
              <w:t>ning</w:t>
            </w:r>
            <w:r w:rsidRPr="004A3D4E">
              <w:rPr>
                <w:rFonts w:ascii="Times New Roman" w:hAnsi="Times New Roman" w:cs="Times New Roman"/>
                <w:sz w:val="20"/>
                <w:szCs w:val="20"/>
              </w:rPr>
              <w: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4A3D4E"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Lösningar som möjliggör bevattning med dagvatten bör tas fram. Exempelvis placeras regntunna i närheten.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4A511D" w:rsidP="00D81D66">
      <w:pPr>
        <w:autoSpaceDE w:val="0"/>
        <w:autoSpaceDN w:val="0"/>
        <w:adjustRightInd w:val="0"/>
        <w:spacing w:after="0" w:line="240" w:lineRule="auto"/>
      </w:pPr>
      <w:r>
        <w:rPr>
          <w:rFonts w:eastAsiaTheme="minorEastAsia"/>
          <w:i/>
          <w:noProof/>
          <w:sz w:val="16"/>
          <w:szCs w:val="16"/>
        </w:rPr>
        <w:drawing>
          <wp:anchor distT="0" distB="0" distL="114300" distR="114300" simplePos="0" relativeHeight="251682816" behindDoc="0" locked="0" layoutInCell="1" allowOverlap="1">
            <wp:simplePos x="0" y="0"/>
            <wp:positionH relativeFrom="column">
              <wp:posOffset>-5938</wp:posOffset>
            </wp:positionH>
            <wp:positionV relativeFrom="paragraph">
              <wp:posOffset>105014</wp:posOffset>
            </wp:positionV>
            <wp:extent cx="3228975" cy="3092978"/>
            <wp:effectExtent l="0" t="0" r="0" b="0"/>
            <wp:wrapNone/>
            <wp:docPr id="1558094279" name="Bildobjekt 155809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9"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l="21718"/>
                    <a:stretch>
                      <a:fillRect/>
                    </a:stretch>
                  </pic:blipFill>
                  <pic:spPr bwMode="auto">
                    <a:xfrm>
                      <a:off x="0" y="0"/>
                      <a:ext cx="3228975" cy="30929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rPr>
          <w:i/>
          <w:noProof/>
          <w:sz w:val="16"/>
          <w:szCs w:val="16"/>
        </w:rPr>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autoSpaceDE w:val="0"/>
        <w:autoSpaceDN w:val="0"/>
        <w:adjustRightInd w:val="0"/>
        <w:spacing w:after="0" w:line="240" w:lineRule="auto"/>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Pr="00412916" w:rsidRDefault="004A511D" w:rsidP="00D81D66">
      <w:pPr>
        <w:spacing w:after="0"/>
        <w:rPr>
          <w:rFonts w:eastAsiaTheme="minorEastAsia"/>
          <w:i/>
          <w:sz w:val="16"/>
          <w:szCs w:val="16"/>
        </w:rPr>
      </w:pPr>
      <w:r>
        <w:rPr>
          <w:rFonts w:eastAsiaTheme="minorEastAsia"/>
          <w:i/>
          <w:sz w:val="16"/>
          <w:szCs w:val="16"/>
        </w:rPr>
        <w:t>Gerdas Gård</w:t>
      </w:r>
      <w:r w:rsidRPr="00412916">
        <w:rPr>
          <w:rFonts w:eastAsiaTheme="minorEastAsia"/>
          <w:i/>
          <w:sz w:val="16"/>
          <w:szCs w:val="16"/>
        </w:rPr>
        <w:t>, Göteborg.</w:t>
      </w:r>
    </w:p>
    <w:p w:rsidR="00D81D66" w:rsidRDefault="004A511D" w:rsidP="00D81D66">
      <w:pPr>
        <w:spacing w:after="0"/>
        <w:rPr>
          <w:rFonts w:eastAsiaTheme="minorEastAsia"/>
          <w:i/>
          <w:sz w:val="16"/>
          <w:szCs w:val="16"/>
        </w:rPr>
      </w:pPr>
      <w:r w:rsidRPr="00412916">
        <w:rPr>
          <w:rFonts w:eastAsiaTheme="minorEastAsia"/>
          <w:i/>
          <w:sz w:val="16"/>
          <w:szCs w:val="16"/>
        </w:rPr>
        <w:t xml:space="preserve">Foto: </w:t>
      </w:r>
      <w:r w:rsidR="00BA16D2">
        <w:rPr>
          <w:rFonts w:eastAsiaTheme="minorEastAsia"/>
          <w:i/>
          <w:sz w:val="16"/>
          <w:szCs w:val="16"/>
        </w:rPr>
        <w:t>Stadsfastighetsförvaltningen</w:t>
      </w:r>
    </w:p>
    <w:p w:rsidR="00D81D66" w:rsidRPr="00412916" w:rsidRDefault="004A511D" w:rsidP="00D81D66">
      <w:pPr>
        <w:spacing w:after="0"/>
        <w:rPr>
          <w:rFonts w:eastAsiaTheme="minorEastAsia"/>
          <w:i/>
          <w:sz w:val="2"/>
          <w:szCs w:val="2"/>
        </w:rPr>
      </w:pPr>
      <w:r>
        <w:rPr>
          <w:rFonts w:eastAsiaTheme="minorEastAsia"/>
          <w:i/>
          <w:sz w:val="16"/>
          <w:szCs w:val="16"/>
        </w:rPr>
        <w:br w:type="column"/>
      </w:r>
    </w:p>
    <w:p w:rsidR="00D81D66" w:rsidRPr="00972DBB" w:rsidRDefault="004A511D" w:rsidP="00D81D66">
      <w:pPr>
        <w:pStyle w:val="Rubrik3"/>
      </w:pPr>
      <w:bookmarkStart w:id="71" w:name="_Toc256000042"/>
      <w:r w:rsidRPr="00972DBB">
        <w:rPr>
          <w:sz w:val="28"/>
          <w:szCs w:val="28"/>
        </w:rPr>
        <w:t>Fruktträd</w:t>
      </w:r>
      <w:bookmarkEnd w:id="71"/>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4A3D4E" w:rsidRDefault="004A511D" w:rsidP="006715DC">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bCs/>
                <w:i/>
                <w:iCs/>
                <w:sz w:val="20"/>
                <w:szCs w:val="20"/>
              </w:rPr>
              <w:t xml:space="preserve">Fruktträd med ätbara frukter ger mervärden </w:t>
            </w:r>
            <w:r w:rsidRPr="006C56A2">
              <w:rPr>
                <w:bCs/>
                <w:i/>
                <w:iCs/>
                <w:sz w:val="20"/>
                <w:szCs w:val="20"/>
              </w:rPr>
              <w:t>men skördeperioden bör matcha verksamheten</w:t>
            </w:r>
            <w:r>
              <w:rPr>
                <w:bCs/>
                <w:i/>
                <w:iCs/>
                <w:sz w:val="20"/>
                <w:szCs w:val="20"/>
              </w:rPr>
              <w:t>. F</w:t>
            </w:r>
            <w:r w:rsidRPr="004A3D4E">
              <w:rPr>
                <w:bCs/>
                <w:i/>
                <w:iCs/>
                <w:sz w:val="20"/>
                <w:szCs w:val="20"/>
              </w:rPr>
              <w:t>ruktträd med mycket fallfrukt bör undvikas om det inte kan omhändertas</w:t>
            </w:r>
            <w:r>
              <w:rPr>
                <w:bCs/>
                <w:i/>
                <w:iCs/>
                <w:sz w:val="20"/>
                <w:szCs w:val="20"/>
              </w:rPr>
              <w:t xml:space="preserve">. </w:t>
            </w:r>
            <w:r w:rsidRPr="00FA0060">
              <w:rPr>
                <w:bCs/>
                <w:i/>
                <w:iCs/>
                <w:sz w:val="20"/>
                <w:szCs w:val="20"/>
              </w:rPr>
              <w:t>Träden skall ha rätt proveniens och följa kvalitetsregler för plantskoleväxter</w:t>
            </w:r>
            <w:r w:rsidRPr="0075055B">
              <w:rPr>
                <w:bCs/>
                <w:i/>
                <w:iCs/>
                <w:sz w:val="20"/>
                <w:szCs w:val="20"/>
              </w:rPr>
              <w:t>.</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4A3D4E" w:rsidRDefault="004A511D"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4A3D4E" w:rsidRDefault="004A511D" w:rsidP="006715DC">
            <w:pPr>
              <w:rPr>
                <w:rFonts w:ascii="Times New Roman" w:hAnsi="Times New Roman" w:cs="Times New Roman"/>
                <w:sz w:val="20"/>
                <w:szCs w:val="20"/>
                <w:highlight w:val="green"/>
              </w:rPr>
            </w:pPr>
            <w:r w:rsidRPr="004A3D4E">
              <w:rPr>
                <w:rFonts w:ascii="Times New Roman" w:hAnsi="Times New Roman" w:cs="Times New Roman"/>
                <w:sz w:val="20"/>
                <w:szCs w:val="20"/>
              </w:rPr>
              <w:t xml:space="preserve">Fruktträd och bärbuskar med hög artvariation ska alltid finnas.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Se under TRÄD för mer info</w:t>
            </w:r>
          </w:p>
          <w:p w:rsidR="00D81D66" w:rsidRPr="004A3D4E" w:rsidRDefault="00D81D66" w:rsidP="006715DC">
            <w:pPr>
              <w:rPr>
                <w:rFonts w:ascii="Times New Roman" w:hAnsi="Times New Roman" w:cs="Times New Roman"/>
                <w:sz w:val="20"/>
                <w:szCs w:val="20"/>
              </w:rPr>
            </w:pP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C378E" w:rsidRDefault="00D81D66" w:rsidP="00D81D66">
      <w:pPr>
        <w:autoSpaceDE w:val="0"/>
        <w:autoSpaceDN w:val="0"/>
        <w:adjustRightInd w:val="0"/>
        <w:spacing w:after="0" w:line="240" w:lineRule="auto"/>
        <w:outlineLvl w:val="0"/>
        <w:rPr>
          <w:rFonts w:ascii="Arial" w:hAnsi="Arial" w:cs="Arial"/>
          <w:iCs/>
          <w:sz w:val="16"/>
          <w:szCs w:val="16"/>
        </w:rPr>
      </w:pPr>
    </w:p>
    <w:p w:rsidR="00D81D66" w:rsidRPr="004A3D4E" w:rsidRDefault="004A511D" w:rsidP="00D81D66">
      <w:pPr>
        <w:pStyle w:val="Rubrik3"/>
        <w:rPr>
          <w:sz w:val="28"/>
          <w:szCs w:val="28"/>
        </w:rPr>
      </w:pPr>
      <w:bookmarkStart w:id="72" w:name="_Toc256000044"/>
      <w:r w:rsidRPr="004A3D4E">
        <w:rPr>
          <w:sz w:val="28"/>
          <w:szCs w:val="28"/>
        </w:rPr>
        <w:t>Kompost</w:t>
      </w:r>
      <w:bookmarkEnd w:id="72"/>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4A3D4E" w:rsidRDefault="004A511D" w:rsidP="006715DC">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rFonts w:cstheme="minorHAnsi"/>
                <w:i/>
                <w:iCs/>
                <w:sz w:val="20"/>
                <w:szCs w:val="20"/>
              </w:rPr>
              <w:t>Gör det möjligt för de boende att se och uppleva naturens kretslopp samt användas kopplat till odlingarna</w:t>
            </w:r>
            <w:r w:rsidRPr="004A3D4E">
              <w:rPr>
                <w:rFonts w:cstheme="minorHAnsi"/>
                <w:i/>
                <w:sz w:val="20"/>
                <w:szCs w:val="20"/>
              </w:rPr>
              <w:t>.</w:t>
            </w:r>
          </w:p>
          <w:p w:rsidR="00D81D66" w:rsidRPr="004A3D4E"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4A3D4E" w:rsidRDefault="004A511D" w:rsidP="006715DC">
            <w:pPr>
              <w:rPr>
                <w:sz w:val="20"/>
                <w:szCs w:val="20"/>
              </w:rPr>
            </w:pPr>
            <w:r w:rsidRPr="004A3D4E">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 xml:space="preserve">Bör ligga i anslutning till </w:t>
            </w:r>
            <w:r w:rsidRPr="004A3D4E">
              <w:rPr>
                <w:rFonts w:ascii="Times New Roman" w:hAnsi="Times New Roman" w:cs="Times New Roman"/>
                <w:sz w:val="20"/>
                <w:szCs w:val="20"/>
              </w:rPr>
              <w:t>odlingsyta</w:t>
            </w:r>
          </w:p>
          <w:p w:rsidR="00D81D66" w:rsidRPr="004A3D4E" w:rsidRDefault="00D81D66" w:rsidP="006715DC">
            <w:pPr>
              <w:rPr>
                <w:rFonts w:ascii="Times New Roman" w:hAnsi="Times New Roman" w:cs="Times New Roman"/>
                <w:sz w:val="20"/>
                <w:szCs w:val="20"/>
                <w:highlight w:val="green"/>
              </w:rPr>
            </w:pP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4A3D4E"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 xml:space="preserve">Ska vara inhägnad och kan med fördel ha en genomsiktlig sida </w:t>
            </w:r>
            <w:r w:rsidRPr="004A3D4E">
              <w:rPr>
                <w:rFonts w:ascii="Times New Roman" w:hAnsi="Times New Roman" w:cs="Times New Roman"/>
                <w:sz w:val="20"/>
                <w:szCs w:val="20"/>
              </w:rPr>
              <w:t>(så att man kan följa förmultningsprocessen).</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Default="004A511D" w:rsidP="006715DC">
            <w:pPr>
              <w:rPr>
                <w:rFonts w:ascii="Times New Roman" w:hAnsi="Times New Roman" w:cs="Times New Roman"/>
                <w:sz w:val="20"/>
                <w:szCs w:val="20"/>
              </w:rPr>
            </w:pPr>
            <w:r w:rsidRPr="004A3D4E">
              <w:rPr>
                <w:rFonts w:ascii="Times New Roman" w:hAnsi="Times New Roman" w:cs="Times New Roman"/>
                <w:sz w:val="20"/>
                <w:szCs w:val="20"/>
              </w:rPr>
              <w:t>Avser trädgårdsavfall, ej matkompost.</w:t>
            </w:r>
          </w:p>
          <w:p w:rsidR="00D81D66" w:rsidRPr="004A3D4E" w:rsidRDefault="00D81D66" w:rsidP="006715DC">
            <w:pPr>
              <w:rPr>
                <w:rFonts w:ascii="Times New Roman" w:hAnsi="Times New Roman" w:cs="Times New Roman"/>
                <w:sz w:val="20"/>
                <w:szCs w:val="20"/>
              </w:rPr>
            </w:pP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rPr>
          <w:rFonts w:eastAsiaTheme="minorEastAsia"/>
          <w:i/>
          <w:sz w:val="16"/>
          <w:szCs w:val="16"/>
        </w:rPr>
      </w:pPr>
      <w:bookmarkStart w:id="73" w:name="_Hlk442853"/>
    </w:p>
    <w:p w:rsidR="00D81D66" w:rsidRDefault="00D81D66" w:rsidP="00D81D66">
      <w:pPr>
        <w:spacing w:after="0"/>
        <w:rPr>
          <w:rFonts w:eastAsiaTheme="minorEastAsia"/>
          <w:i/>
          <w:sz w:val="16"/>
          <w:szCs w:val="16"/>
        </w:rPr>
      </w:pPr>
    </w:p>
    <w:p w:rsidR="00D81D66" w:rsidRDefault="004A511D" w:rsidP="00D81D66">
      <w:pPr>
        <w:spacing w:after="0"/>
        <w:rPr>
          <w:rFonts w:eastAsiaTheme="minorEastAsia"/>
          <w:i/>
          <w:sz w:val="16"/>
          <w:szCs w:val="16"/>
        </w:rPr>
      </w:pPr>
      <w:r w:rsidRPr="00412916">
        <w:rPr>
          <w:rFonts w:eastAsiaTheme="minorEastAsia"/>
          <w:i/>
          <w:noProof/>
          <w:sz w:val="16"/>
          <w:szCs w:val="16"/>
        </w:rPr>
        <w:drawing>
          <wp:anchor distT="0" distB="0" distL="114300" distR="114300" simplePos="0" relativeHeight="251658240" behindDoc="0" locked="0" layoutInCell="1" allowOverlap="1">
            <wp:simplePos x="0" y="0"/>
            <wp:positionH relativeFrom="column">
              <wp:posOffset>-17145</wp:posOffset>
            </wp:positionH>
            <wp:positionV relativeFrom="margin">
              <wp:posOffset>6031675</wp:posOffset>
            </wp:positionV>
            <wp:extent cx="3231929" cy="1894164"/>
            <wp:effectExtent l="0" t="0" r="6985" b="0"/>
            <wp:wrapNone/>
            <wp:docPr id="18" name="Bildobjekt 7" descr="IMG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7" cstate="print"/>
                    <a:srcRect l="7880" t="13711" b="14550"/>
                    <a:stretch>
                      <a:fillRect/>
                    </a:stretch>
                  </pic:blipFill>
                  <pic:spPr bwMode="auto">
                    <a:xfrm>
                      <a:off x="0" y="0"/>
                      <a:ext cx="3231929" cy="1894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Default="00D81D66" w:rsidP="00D81D66">
      <w:pPr>
        <w:spacing w:after="0"/>
        <w:rPr>
          <w:rFonts w:eastAsiaTheme="minorEastAsia"/>
          <w:i/>
          <w:sz w:val="16"/>
          <w:szCs w:val="16"/>
        </w:rPr>
      </w:pPr>
    </w:p>
    <w:p w:rsidR="00D81D66" w:rsidRPr="00412916" w:rsidRDefault="004A511D" w:rsidP="00D81D66">
      <w:pPr>
        <w:spacing w:after="0"/>
        <w:rPr>
          <w:rFonts w:eastAsiaTheme="minorEastAsia"/>
          <w:i/>
          <w:sz w:val="16"/>
          <w:szCs w:val="16"/>
        </w:rPr>
      </w:pPr>
      <w:r w:rsidRPr="00412916">
        <w:rPr>
          <w:rFonts w:eastAsiaTheme="minorEastAsia"/>
          <w:i/>
          <w:sz w:val="16"/>
          <w:szCs w:val="16"/>
        </w:rPr>
        <w:t xml:space="preserve">Förlängning av stuprör för odling, </w:t>
      </w:r>
      <w:r w:rsidRPr="00412916">
        <w:rPr>
          <w:rFonts w:eastAsiaTheme="minorEastAsia"/>
          <w:i/>
          <w:sz w:val="16"/>
          <w:szCs w:val="16"/>
        </w:rPr>
        <w:t>Schweiz</w:t>
      </w:r>
      <w:bookmarkEnd w:id="73"/>
      <w:r w:rsidRPr="00412916">
        <w:rPr>
          <w:rFonts w:eastAsiaTheme="minorEastAsia"/>
          <w:i/>
          <w:sz w:val="16"/>
          <w:szCs w:val="16"/>
        </w:rPr>
        <w:t>.</w:t>
      </w:r>
    </w:p>
    <w:p w:rsidR="00D81D66" w:rsidRDefault="004A511D" w:rsidP="00D81D66">
      <w:pPr>
        <w:spacing w:after="0"/>
        <w:rPr>
          <w:rFonts w:eastAsiaTheme="minorEastAsia"/>
          <w:i/>
          <w:sz w:val="16"/>
          <w:szCs w:val="16"/>
        </w:rPr>
      </w:pPr>
      <w:r w:rsidRPr="00412916">
        <w:rPr>
          <w:rFonts w:eastAsiaTheme="minorEastAsia"/>
          <w:i/>
          <w:sz w:val="16"/>
          <w:szCs w:val="16"/>
        </w:rPr>
        <w:t xml:space="preserve">Foto: Maria Welin, </w:t>
      </w:r>
      <w:r w:rsidR="00BA16D2">
        <w:rPr>
          <w:rFonts w:eastAsiaTheme="minorEastAsia"/>
          <w:i/>
          <w:sz w:val="16"/>
          <w:szCs w:val="16"/>
        </w:rPr>
        <w:t>Stadsfastighetsförvaltningen</w:t>
      </w:r>
    </w:p>
    <w:p w:rsidR="00D81D66" w:rsidRDefault="004A511D" w:rsidP="00D81D66">
      <w:pPr>
        <w:rPr>
          <w:rFonts w:eastAsiaTheme="minorEastAsia"/>
          <w:i/>
          <w:sz w:val="16"/>
          <w:szCs w:val="16"/>
        </w:rPr>
      </w:pPr>
      <w:r>
        <w:rPr>
          <w:rFonts w:eastAsiaTheme="minorEastAsia"/>
          <w:i/>
          <w:sz w:val="16"/>
          <w:szCs w:val="16"/>
        </w:rPr>
        <w:br w:type="page"/>
      </w:r>
    </w:p>
    <w:p w:rsidR="00D81D66" w:rsidRPr="00075219" w:rsidRDefault="004A511D" w:rsidP="00D81D66">
      <w:pPr>
        <w:pStyle w:val="Rubrik3"/>
        <w:rPr>
          <w:sz w:val="28"/>
          <w:szCs w:val="28"/>
        </w:rPr>
      </w:pPr>
      <w:bookmarkStart w:id="74" w:name="_Toc256000045"/>
      <w:r w:rsidRPr="00075219">
        <w:rPr>
          <w:sz w:val="28"/>
          <w:szCs w:val="28"/>
        </w:rPr>
        <w:t>Växthus</w:t>
      </w:r>
      <w:bookmarkEnd w:id="74"/>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075219" w:rsidRDefault="004A511D"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Växthus främjar odling i staden och förlänger växtsäsongen. </w:t>
            </w:r>
            <w:r w:rsidRPr="00075219">
              <w:rPr>
                <w:i/>
                <w:sz w:val="20"/>
                <w:szCs w:val="20"/>
              </w:rPr>
              <w:t>Odlingen för med sig många positiva effekter för byggandet av det hållbara samhället; mötesplatser, trygghet, platsskapand</w:t>
            </w:r>
            <w:r w:rsidRPr="00075219">
              <w:rPr>
                <w:i/>
                <w:sz w:val="20"/>
                <w:szCs w:val="20"/>
              </w:rPr>
              <w:t>e (”placemaking”), pedagogik och biologisk mångfald.</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075219" w:rsidRDefault="004A511D"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075219" w:rsidRDefault="004A511D"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Växthusets utformning och dess användning anpassas efter verksamhetens behov.</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Växthuset ska placeras så det får solljus men inte i direkt s</w:t>
            </w:r>
            <w:r w:rsidRPr="00075219">
              <w:rPr>
                <w:rStyle w:val="Betoning"/>
                <w:rFonts w:ascii="Times New Roman" w:eastAsia="Times New Roman" w:hAnsi="Times New Roman" w:cs="Times New Roman"/>
                <w:i w:val="0"/>
                <w:iCs w:val="0"/>
                <w:sz w:val="20"/>
                <w:szCs w:val="20"/>
                <w:lang w:eastAsia="sv-SE"/>
              </w:rPr>
              <w:t xml:space="preserve">olljus. Förmiddagssol är bättre än eftermiddagssol.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Placeras så att det inte går att klättra vidare på intilliggande byggnadsverk.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Default="004A511D"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Placering intill eller i närhet av vattenutkast.</w:t>
            </w:r>
          </w:p>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För bevattning ska det först och främst finnas möjlighet att </w:t>
            </w:r>
            <w:r w:rsidRPr="00075219">
              <w:rPr>
                <w:rStyle w:val="Betoning"/>
                <w:rFonts w:ascii="Times New Roman" w:eastAsia="Times New Roman" w:hAnsi="Times New Roman" w:cs="Times New Roman"/>
                <w:i w:val="0"/>
                <w:iCs w:val="0"/>
                <w:sz w:val="20"/>
                <w:szCs w:val="20"/>
                <w:lang w:eastAsia="sv-SE"/>
              </w:rPr>
              <w:t xml:space="preserve">tillvarata dagvatten. Exempelvis placeras regntunna i närheten.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25" w:type="dxa"/>
          </w:tcPr>
          <w:p w:rsidR="00D81D66" w:rsidRPr="00831599" w:rsidRDefault="004A511D" w:rsidP="006715DC">
            <w:pPr>
              <w:rPr>
                <w:rFonts w:cstheme="minorHAnsi"/>
                <w:b/>
                <w:i/>
                <w:iCs/>
              </w:rPr>
            </w:pP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p>
        </w:tc>
      </w:tr>
      <w:tr w:rsidR="005A7C9A" w:rsidTr="006715DC">
        <w:tc>
          <w:tcPr>
            <w:tcW w:w="4055" w:type="dxa"/>
          </w:tcPr>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Vid placering ska hänsyn tas till att inte skapa tillgänglighet för obehöriga.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Väggar ska vara av laminerat glas eller godkänd plast (enligt miljöplan och BVB).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autoSpaceDE w:val="0"/>
        <w:autoSpaceDN w:val="0"/>
        <w:adjustRightInd w:val="0"/>
        <w:spacing w:after="0" w:line="240" w:lineRule="auto"/>
        <w:outlineLvl w:val="0"/>
        <w:rPr>
          <w:i/>
        </w:rPr>
      </w:pPr>
    </w:p>
    <w:p w:rsidR="00D81D66" w:rsidRPr="00075219" w:rsidRDefault="004A511D" w:rsidP="00D81D66">
      <w:pPr>
        <w:pStyle w:val="Rubrik3"/>
        <w:rPr>
          <w:sz w:val="28"/>
          <w:szCs w:val="28"/>
        </w:rPr>
      </w:pPr>
      <w:bookmarkStart w:id="75" w:name="_Toc256000047"/>
      <w:r w:rsidRPr="00075219">
        <w:rPr>
          <w:sz w:val="28"/>
          <w:szCs w:val="28"/>
        </w:rPr>
        <w:t>Regnvattenstunna</w:t>
      </w:r>
      <w:bookmarkEnd w:id="75"/>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075219" w:rsidRDefault="004A511D" w:rsidP="006715DC">
            <w:pPr>
              <w:rPr>
                <w:rFonts w:cstheme="minorHAnsi"/>
                <w:i/>
                <w:iCs/>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iCs/>
                <w:sz w:val="20"/>
                <w:szCs w:val="20"/>
              </w:rPr>
              <w:t>Samla upp vatten till exempelvis odlingar.</w:t>
            </w:r>
          </w:p>
          <w:p w:rsidR="00D81D66" w:rsidRPr="00075219" w:rsidRDefault="00D81D66" w:rsidP="006715DC">
            <w:pPr>
              <w:rPr>
                <w:rFonts w:cstheme="minorHAnsi"/>
                <w:i/>
                <w:iCs/>
                <w:sz w:val="20"/>
                <w:szCs w:val="20"/>
              </w:rPr>
            </w:pPr>
          </w:p>
          <w:p w:rsidR="00D81D66" w:rsidRPr="00075219"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075219" w:rsidRDefault="004A511D" w:rsidP="006715DC">
            <w:pPr>
              <w:rPr>
                <w:sz w:val="20"/>
                <w:szCs w:val="20"/>
              </w:rPr>
            </w:pPr>
            <w:r w:rsidRPr="00075219">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075219" w:rsidRDefault="004A511D" w:rsidP="006715DC">
            <w:pPr>
              <w:rPr>
                <w:rFonts w:ascii="Times New Roman" w:hAnsi="Times New Roman" w:cs="Times New Roman"/>
                <w:sz w:val="20"/>
                <w:szCs w:val="20"/>
              </w:rPr>
            </w:pPr>
            <w:r w:rsidRPr="00075219">
              <w:rPr>
                <w:rFonts w:ascii="Times New Roman" w:hAnsi="Times New Roman" w:cs="Times New Roman"/>
                <w:sz w:val="20"/>
                <w:szCs w:val="20"/>
              </w:rPr>
              <w:t xml:space="preserve">Tunnans lock ska var säkert så att ingen kan klättra in i tunnan. Helst </w:t>
            </w:r>
            <w:r w:rsidRPr="00075219">
              <w:rPr>
                <w:rFonts w:ascii="Times New Roman" w:hAnsi="Times New Roman" w:cs="Times New Roman"/>
                <w:sz w:val="20"/>
                <w:szCs w:val="20"/>
              </w:rPr>
              <w:t>både med låst lock samt ett säkerhetsnät under locket.</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075219" w:rsidRDefault="004A511D" w:rsidP="006715DC">
            <w:pPr>
              <w:rPr>
                <w:rFonts w:ascii="Times New Roman" w:hAnsi="Times New Roman" w:cs="Times New Roman"/>
                <w:sz w:val="20"/>
                <w:szCs w:val="20"/>
              </w:rPr>
            </w:pPr>
            <w:r w:rsidRPr="00075219">
              <w:rPr>
                <w:rFonts w:ascii="Times New Roman" w:hAnsi="Times New Roman" w:cs="Times New Roman"/>
                <w:sz w:val="20"/>
                <w:szCs w:val="20"/>
              </w:rPr>
              <w:t>Tunnan ska tippsäkras genom att monteras fast i vägg eller liknande.</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075219" w:rsidRDefault="004A511D" w:rsidP="006715DC">
            <w:pPr>
              <w:rPr>
                <w:rFonts w:ascii="Times New Roman" w:hAnsi="Times New Roman" w:cs="Times New Roman"/>
                <w:sz w:val="20"/>
                <w:szCs w:val="20"/>
              </w:rPr>
            </w:pPr>
            <w:r w:rsidRPr="00075219">
              <w:rPr>
                <w:rFonts w:ascii="Times New Roman" w:hAnsi="Times New Roman" w:cs="Times New Roman"/>
                <w:sz w:val="20"/>
                <w:szCs w:val="20"/>
              </w:rPr>
              <w:t>Tunnan ska förses med en anordning till stupröret som gör det</w:t>
            </w:r>
            <w:r w:rsidRPr="00075219">
              <w:rPr>
                <w:rFonts w:ascii="Times New Roman" w:hAnsi="Times New Roman" w:cs="Times New Roman"/>
                <w:sz w:val="20"/>
                <w:szCs w:val="20"/>
              </w:rPr>
              <w:t xml:space="preserve"> enkelt att fylla tunnan när man vill.</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75219" w:rsidRDefault="00D81D66" w:rsidP="00D81D66">
      <w:pPr>
        <w:autoSpaceDE w:val="0"/>
        <w:autoSpaceDN w:val="0"/>
        <w:adjustRightInd w:val="0"/>
        <w:spacing w:after="0" w:line="240" w:lineRule="auto"/>
        <w:outlineLvl w:val="0"/>
        <w:rPr>
          <w:rFonts w:ascii="Arial" w:hAnsi="Arial" w:cs="Arial"/>
          <w:iCs/>
          <w:sz w:val="20"/>
          <w:szCs w:val="20"/>
        </w:rPr>
      </w:pPr>
    </w:p>
    <w:p w:rsidR="00D81D66" w:rsidRPr="00075219" w:rsidRDefault="004A511D" w:rsidP="00D81D66">
      <w:pPr>
        <w:pStyle w:val="Rubrik3"/>
        <w:rPr>
          <w:sz w:val="28"/>
          <w:szCs w:val="28"/>
        </w:rPr>
      </w:pPr>
      <w:r>
        <w:rPr>
          <w:noProof/>
          <w:sz w:val="28"/>
          <w:szCs w:val="28"/>
        </w:rPr>
        <w:drawing>
          <wp:anchor distT="0" distB="0" distL="114300" distR="114300" simplePos="0" relativeHeight="251674624" behindDoc="0" locked="0" layoutInCell="1" allowOverlap="1">
            <wp:simplePos x="0" y="0"/>
            <wp:positionH relativeFrom="margin">
              <wp:posOffset>-529590</wp:posOffset>
            </wp:positionH>
            <wp:positionV relativeFrom="page">
              <wp:posOffset>5471795</wp:posOffset>
            </wp:positionV>
            <wp:extent cx="4251325" cy="3191510"/>
            <wp:effectExtent l="0" t="3492" r="0" b="0"/>
            <wp:wrapTopAndBottom/>
            <wp:docPr id="1558094281" name="Bildobjekt 155809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1"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4251325" cy="3191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simplePos x="0" y="0"/>
                <wp:positionH relativeFrom="margin">
                  <wp:align>left</wp:align>
                </wp:positionH>
                <wp:positionV relativeFrom="paragraph">
                  <wp:posOffset>1775401</wp:posOffset>
                </wp:positionV>
                <wp:extent cx="3191510" cy="313690"/>
                <wp:effectExtent l="0" t="0" r="8890" b="0"/>
                <wp:wrapTopAndBottom/>
                <wp:docPr id="1558094286" name="Textruta 1558094286"/>
                <wp:cNvGraphicFramePr/>
                <a:graphic xmlns:a="http://schemas.openxmlformats.org/drawingml/2006/main">
                  <a:graphicData uri="http://schemas.microsoft.com/office/word/2010/wordprocessingShape">
                    <wps:wsp>
                      <wps:cNvSpPr txBox="1"/>
                      <wps:spPr>
                        <a:xfrm>
                          <a:off x="0" y="0"/>
                          <a:ext cx="3191510" cy="313690"/>
                        </a:xfrm>
                        <a:prstGeom prst="rect">
                          <a:avLst/>
                        </a:prstGeom>
                        <a:solidFill>
                          <a:prstClr val="white"/>
                        </a:solidFill>
                        <a:ln>
                          <a:noFill/>
                        </a:ln>
                      </wps:spPr>
                      <wps:txbx>
                        <w:txbxContent>
                          <w:p w:rsidR="00D81D66" w:rsidRPr="00075219" w:rsidRDefault="004A511D" w:rsidP="00D81D66">
                            <w:pPr>
                              <w:pStyle w:val="Ingetavstnd"/>
                              <w:rPr>
                                <w:i/>
                                <w:sz w:val="16"/>
                                <w:szCs w:val="16"/>
                              </w:rPr>
                            </w:pPr>
                            <w:r>
                              <w:rPr>
                                <w:i/>
                                <w:sz w:val="16"/>
                                <w:szCs w:val="16"/>
                              </w:rPr>
                              <w:t>Tvärhandsgatans dagcenter</w:t>
                            </w:r>
                            <w:r w:rsidRPr="00075219">
                              <w:rPr>
                                <w:i/>
                                <w:sz w:val="16"/>
                                <w:szCs w:val="16"/>
                              </w:rPr>
                              <w:t>, Göteborg</w:t>
                            </w:r>
                          </w:p>
                          <w:p w:rsidR="00D81D66" w:rsidRPr="003D3176" w:rsidRDefault="004A511D" w:rsidP="00D81D66">
                            <w:pPr>
                              <w:pStyle w:val="Ingetavstnd"/>
                              <w:rPr>
                                <w:i/>
                                <w:sz w:val="21"/>
                                <w:szCs w:val="21"/>
                              </w:rPr>
                            </w:pPr>
                            <w:r w:rsidRPr="00075219">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6" o:spid="_x0000_s1028" type="#_x0000_t202" style="width:251.3pt;height:24.7pt;margin-top:139.8pt;margin-left:0;mso-height-percent:0;mso-height-relative:margin;mso-position-horizontal:left;mso-position-horizontal-relative:margin;mso-wrap-distance-bottom:0;mso-wrap-distance-left:9pt;mso-wrap-distance-right:9pt;mso-wrap-distance-top:0;mso-wrap-style:square;position:absolute;visibility:visible;v-text-anchor:top;z-index:251676672" stroked="f">
                <v:textbox inset="0,0,0,0">
                  <w:txbxContent>
                    <w:p w:rsidR="00D81D66" w:rsidRPr="00075219" w:rsidP="00D81D66" w14:paraId="5E453BB5" w14:textId="77777777">
                      <w:pPr>
                        <w:pStyle w:val="NoSpacing"/>
                        <w:rPr>
                          <w:i/>
                          <w:sz w:val="16"/>
                          <w:szCs w:val="16"/>
                        </w:rPr>
                      </w:pPr>
                      <w:r>
                        <w:rPr>
                          <w:i/>
                          <w:sz w:val="16"/>
                          <w:szCs w:val="16"/>
                        </w:rPr>
                        <w:t>Tvärhandsgatans dagcenter</w:t>
                      </w:r>
                      <w:r w:rsidRPr="00075219">
                        <w:rPr>
                          <w:i/>
                          <w:sz w:val="16"/>
                          <w:szCs w:val="16"/>
                        </w:rPr>
                        <w:t>, Göteborg</w:t>
                      </w:r>
                    </w:p>
                    <w:p w:rsidR="00D81D66" w:rsidRPr="003D3176" w:rsidP="00D81D66" w14:paraId="211087D7" w14:textId="1A12FC67">
                      <w:pPr>
                        <w:pStyle w:val="NoSpacing"/>
                        <w:rPr>
                          <w:i/>
                          <w:sz w:val="21"/>
                          <w:szCs w:val="21"/>
                        </w:rPr>
                      </w:pPr>
                      <w:r w:rsidRPr="00075219">
                        <w:rPr>
                          <w:i/>
                          <w:sz w:val="16"/>
                          <w:szCs w:val="16"/>
                        </w:rPr>
                        <w:t xml:space="preserve">Foto: Freja Elmsjö, </w:t>
                      </w:r>
                      <w:r w:rsidR="00BA16D2">
                        <w:rPr>
                          <w:i/>
                          <w:sz w:val="16"/>
                          <w:szCs w:val="16"/>
                        </w:rPr>
                        <w:t>Stadsfastighetsförvaltningen</w:t>
                      </w:r>
                    </w:p>
                  </w:txbxContent>
                </v:textbox>
                <w10:wrap type="topAndBottom"/>
              </v:shape>
            </w:pict>
          </mc:Fallback>
        </mc:AlternateContent>
      </w:r>
      <w:bookmarkStart w:id="76" w:name="_Toc256000049"/>
      <w:r w:rsidRPr="00075219">
        <w:rPr>
          <w:sz w:val="28"/>
          <w:szCs w:val="28"/>
        </w:rPr>
        <w:t>Bäckar, dammar m.m.</w:t>
      </w:r>
      <w:bookmarkEnd w:id="76"/>
    </w:p>
    <w:tbl>
      <w:tblPr>
        <w:tblStyle w:val="Tabellrutnt"/>
        <w:tblW w:w="5098" w:type="dxa"/>
        <w:tblLayout w:type="fixed"/>
        <w:tblLook w:val="04A0" w:firstRow="1" w:lastRow="0" w:firstColumn="1" w:lastColumn="0" w:noHBand="0" w:noVBand="1"/>
      </w:tblPr>
      <w:tblGrid>
        <w:gridCol w:w="4055"/>
        <w:gridCol w:w="1043"/>
      </w:tblGrid>
      <w:tr w:rsidR="005A7C9A" w:rsidTr="006715DC">
        <w:tc>
          <w:tcPr>
            <w:tcW w:w="4055" w:type="dxa"/>
            <w:shd w:val="clear" w:color="auto" w:fill="C2D69B" w:themeFill="accent3" w:themeFillTint="99"/>
          </w:tcPr>
          <w:p w:rsidR="00D81D66" w:rsidRPr="00A56651" w:rsidRDefault="004A511D"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Vatten är ett mycket viktigt inslag i olika sinnliga aktiviteter samt gynnar dagvattenfördröjning.</w:t>
            </w:r>
          </w:p>
          <w:p w:rsidR="00D81D66" w:rsidRPr="00A56651" w:rsidRDefault="00D81D66" w:rsidP="006715DC">
            <w:pPr>
              <w:rPr>
                <w:rFonts w:cstheme="minorHAnsi"/>
                <w:i/>
                <w:sz w:val="20"/>
                <w:szCs w:val="20"/>
              </w:rPr>
            </w:pPr>
          </w:p>
        </w:tc>
        <w:tc>
          <w:tcPr>
            <w:tcW w:w="104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A56651" w:rsidRDefault="004A511D" w:rsidP="006715DC">
            <w:pPr>
              <w:rPr>
                <w:sz w:val="20"/>
                <w:szCs w:val="20"/>
              </w:rPr>
            </w:pPr>
            <w:r w:rsidRPr="00A56651">
              <w:rPr>
                <w:rFonts w:cstheme="minorHAnsi"/>
                <w:b/>
                <w:i/>
                <w:iCs/>
                <w:sz w:val="20"/>
                <w:szCs w:val="20"/>
              </w:rPr>
              <w:t xml:space="preserve">Krav &amp; </w:t>
            </w:r>
            <w:r w:rsidRPr="00A56651">
              <w:rPr>
                <w:rFonts w:cstheme="minorHAnsi"/>
                <w:b/>
                <w:i/>
                <w:iCs/>
                <w:sz w:val="20"/>
                <w:szCs w:val="20"/>
              </w:rPr>
              <w:t>rekommendation:</w:t>
            </w:r>
          </w:p>
        </w:tc>
        <w:tc>
          <w:tcPr>
            <w:tcW w:w="1043" w:type="dxa"/>
          </w:tcPr>
          <w:p w:rsidR="00D81D66" w:rsidRPr="0019521D" w:rsidRDefault="00D81D66" w:rsidP="006715DC">
            <w:pPr>
              <w:rPr>
                <w:sz w:val="24"/>
                <w:szCs w:val="24"/>
              </w:rPr>
            </w:pPr>
          </w:p>
        </w:tc>
      </w:tr>
      <w:tr w:rsidR="005A7C9A" w:rsidTr="006715DC">
        <w:tc>
          <w:tcPr>
            <w:tcW w:w="4055" w:type="dxa"/>
          </w:tcPr>
          <w:p w:rsidR="00D81D66" w:rsidRPr="00A56651" w:rsidRDefault="004A511D" w:rsidP="006715DC">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 xml:space="preserve">Aktiviteter med vatten ska göras med dagvatten. Regnvatten ska samlas, till exempel i en tunna kopplad med breddavlopp till stuprör, försedd med tappkran vid botten. </w:t>
            </w:r>
          </w:p>
          <w:p w:rsidR="00D81D66" w:rsidRPr="00A56651" w:rsidRDefault="004A511D" w:rsidP="006715DC">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Skapa möjlighet för de boende att sitta ner, stanna till intill vattnet</w:t>
            </w:r>
            <w:r w:rsidRPr="00A56651">
              <w:rPr>
                <w:rFonts w:ascii="Times New Roman" w:hAnsi="Times New Roman" w:cs="Times New Roman"/>
                <w:sz w:val="20"/>
                <w:szCs w:val="20"/>
              </w:rPr>
              <w:t>.</w:t>
            </w:r>
          </w:p>
        </w:tc>
        <w:tc>
          <w:tcPr>
            <w:tcW w:w="1043"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w:t>
            </w:r>
          </w:p>
          <w:p w:rsidR="00D81D66" w:rsidRPr="00075219" w:rsidRDefault="004A511D" w:rsidP="006715DC">
            <w:pPr>
              <w:rPr>
                <w:rFonts w:cstheme="minorHAnsi"/>
                <w:b/>
                <w:i/>
                <w:iCs/>
                <w:sz w:val="20"/>
                <w:szCs w:val="20"/>
              </w:rPr>
            </w:pPr>
            <w:r w:rsidRPr="00075219">
              <w:rPr>
                <w:rFonts w:ascii="Times New Roman" w:hAnsi="Times New Roman" w:cs="Times New Roman"/>
                <w:sz w:val="20"/>
                <w:szCs w:val="20"/>
              </w:rPr>
              <w:t>Viktigt är att säkerhetsaspekten gällande vattendjup beaktas.</w:t>
            </w:r>
          </w:p>
        </w:tc>
        <w:tc>
          <w:tcPr>
            <w:tcW w:w="1043"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E3C80" w:rsidRDefault="004A511D" w:rsidP="006715DC">
            <w:pPr>
              <w:rPr>
                <w:rFonts w:cstheme="minorHAnsi"/>
                <w:b/>
                <w:i/>
                <w:iCs/>
                <w:strike/>
                <w:sz w:val="20"/>
                <w:szCs w:val="20"/>
              </w:rPr>
            </w:pPr>
            <w:r w:rsidRPr="00075219">
              <w:rPr>
                <w:rFonts w:ascii="Times New Roman" w:hAnsi="Times New Roman" w:cs="Times New Roman"/>
                <w:sz w:val="20"/>
                <w:szCs w:val="20"/>
              </w:rPr>
              <w:t>Ränndalar bör vara täckta i gångstråk för att tillgodose till</w:t>
            </w:r>
            <w:r w:rsidRPr="00075219">
              <w:rPr>
                <w:rFonts w:ascii="Times New Roman" w:hAnsi="Times New Roman" w:cs="Times New Roman"/>
                <w:sz w:val="20"/>
                <w:szCs w:val="20"/>
              </w:rPr>
              <w:t>gänglighet och vinterväghållning.</w:t>
            </w:r>
          </w:p>
        </w:tc>
        <w:tc>
          <w:tcPr>
            <w:tcW w:w="1043"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075219" w:rsidRDefault="004A511D" w:rsidP="006715DC">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Viktigt är att säkerhetsaspekten gällande vattendjup beaktas. Det får ej förekomma dammar eller vattendrag som är djupare än 10 cm.</w:t>
            </w:r>
          </w:p>
        </w:tc>
        <w:tc>
          <w:tcPr>
            <w:tcW w:w="104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F12719" w:rsidRDefault="004A511D" w:rsidP="00D81D66">
      <w:pPr>
        <w:pStyle w:val="Ingetavstnd"/>
        <w:rPr>
          <w:i/>
          <w:sz w:val="16"/>
          <w:szCs w:val="16"/>
        </w:rPr>
      </w:pPr>
      <w:r w:rsidRPr="00F12719">
        <w:rPr>
          <w:i/>
          <w:sz w:val="16"/>
          <w:szCs w:val="16"/>
        </w:rPr>
        <w:t>Kaverös äng VoB, Göteborg</w:t>
      </w:r>
    </w:p>
    <w:p w:rsidR="00D81D66" w:rsidRDefault="004A511D" w:rsidP="00D81D66">
      <w:pPr>
        <w:pStyle w:val="Ingetavstnd"/>
        <w:rPr>
          <w:i/>
          <w:sz w:val="16"/>
          <w:szCs w:val="16"/>
        </w:rPr>
      </w:pPr>
      <w:r w:rsidRPr="00F12719">
        <w:rPr>
          <w:i/>
          <w:sz w:val="16"/>
          <w:szCs w:val="16"/>
        </w:rPr>
        <w:t xml:space="preserve">Foto: </w:t>
      </w:r>
      <w:r w:rsidR="00BA16D2">
        <w:rPr>
          <w:i/>
          <w:sz w:val="16"/>
          <w:szCs w:val="16"/>
        </w:rPr>
        <w:t>Stadsfastighetsförvaltningen</w:t>
      </w:r>
    </w:p>
    <w:p w:rsidR="00D81D66" w:rsidRDefault="004A511D" w:rsidP="00D81D66">
      <w:pPr>
        <w:pStyle w:val="Ingetavstnd"/>
        <w:rPr>
          <w:i/>
          <w:sz w:val="16"/>
          <w:szCs w:val="16"/>
        </w:rPr>
      </w:pPr>
      <w:r>
        <w:rPr>
          <w:rFonts w:eastAsiaTheme="minorEastAsia"/>
          <w:i/>
          <w:noProof/>
          <w:sz w:val="16"/>
          <w:szCs w:val="16"/>
        </w:rPr>
        <w:drawing>
          <wp:anchor distT="0" distB="0" distL="114300" distR="114300" simplePos="0" relativeHeight="251683840" behindDoc="0" locked="0" layoutInCell="1" allowOverlap="1">
            <wp:simplePos x="0" y="0"/>
            <wp:positionH relativeFrom="column">
              <wp:align>left</wp:align>
            </wp:positionH>
            <wp:positionV relativeFrom="paragraph">
              <wp:posOffset>69519</wp:posOffset>
            </wp:positionV>
            <wp:extent cx="3224823" cy="2127405"/>
            <wp:effectExtent l="0" t="0" r="0" b="6350"/>
            <wp:wrapNone/>
            <wp:docPr id="1558094280" name="Bildobjekt 155809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t="12048"/>
                    <a:stretch>
                      <a:fillRect/>
                    </a:stretch>
                  </pic:blipFill>
                  <pic:spPr bwMode="auto">
                    <a:xfrm>
                      <a:off x="0" y="0"/>
                      <a:ext cx="3224823" cy="2127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D81D66" w:rsidP="00D81D66">
      <w:pPr>
        <w:pStyle w:val="Ingetavstnd"/>
        <w:rPr>
          <w:i/>
          <w:sz w:val="16"/>
          <w:szCs w:val="16"/>
        </w:rPr>
      </w:pPr>
    </w:p>
    <w:p w:rsidR="00D81D66" w:rsidRDefault="004A511D" w:rsidP="00D81D66">
      <w:pPr>
        <w:rPr>
          <w:i/>
          <w:sz w:val="21"/>
          <w:szCs w:val="21"/>
        </w:rPr>
      </w:pPr>
      <w:r>
        <w:rPr>
          <w:i/>
          <w:sz w:val="21"/>
          <w:szCs w:val="21"/>
        </w:rPr>
        <w:br w:type="page"/>
      </w:r>
    </w:p>
    <w:p w:rsidR="00D81D66" w:rsidRPr="006C71FB" w:rsidRDefault="004A511D" w:rsidP="00D81D66">
      <w:pPr>
        <w:pStyle w:val="Rubrik2"/>
        <w:rPr>
          <w:sz w:val="36"/>
          <w:szCs w:val="36"/>
        </w:rPr>
      </w:pPr>
      <w:bookmarkStart w:id="77" w:name="_Toc256000050"/>
      <w:r w:rsidRPr="006C71FB">
        <w:rPr>
          <w:rFonts w:eastAsiaTheme="majorEastAsia"/>
          <w:sz w:val="36"/>
          <w:szCs w:val="36"/>
        </w:rPr>
        <w:t>Slitlager</w:t>
      </w:r>
      <w:bookmarkEnd w:id="77"/>
    </w:p>
    <w:p w:rsidR="00D81D66" w:rsidRPr="00075219" w:rsidRDefault="004A511D" w:rsidP="00D81D66">
      <w:pPr>
        <w:pStyle w:val="Rubrik3"/>
        <w:rPr>
          <w:sz w:val="28"/>
          <w:szCs w:val="28"/>
        </w:rPr>
      </w:pPr>
      <w:bookmarkStart w:id="78" w:name="_Toc256000051"/>
      <w:bookmarkStart w:id="79" w:name="_Toc535493270"/>
      <w:r w:rsidRPr="00075219">
        <w:rPr>
          <w:sz w:val="28"/>
          <w:szCs w:val="28"/>
        </w:rPr>
        <w:t>Marklutningar</w:t>
      </w:r>
      <w:bookmarkEnd w:id="78"/>
      <w:bookmarkEnd w:id="79"/>
    </w:p>
    <w:tbl>
      <w:tblPr>
        <w:tblStyle w:val="Tabellrutnt2"/>
        <w:tblW w:w="5080" w:type="dxa"/>
        <w:tblLayout w:type="fixed"/>
        <w:tblLook w:val="04A0" w:firstRow="1" w:lastRow="0" w:firstColumn="1" w:lastColumn="0" w:noHBand="0" w:noVBand="1"/>
      </w:tblPr>
      <w:tblGrid>
        <w:gridCol w:w="4083"/>
        <w:gridCol w:w="997"/>
      </w:tblGrid>
      <w:tr w:rsidR="005A7C9A" w:rsidTr="006715DC">
        <w:tc>
          <w:tcPr>
            <w:tcW w:w="4083" w:type="dxa"/>
            <w:shd w:val="clear" w:color="auto" w:fill="C2D69B" w:themeFill="accent3" w:themeFillTint="99"/>
          </w:tcPr>
          <w:p w:rsidR="00D81D66" w:rsidRPr="00075219" w:rsidRDefault="004A511D"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Förhindra att väta, snö eller isbildningar påverkar fastigheten. </w:t>
            </w:r>
          </w:p>
          <w:p w:rsidR="00D81D66" w:rsidRPr="00075219" w:rsidRDefault="00D81D66" w:rsidP="006715DC">
            <w:pPr>
              <w:rPr>
                <w:rFonts w:cstheme="minorHAnsi"/>
                <w:i/>
                <w:sz w:val="20"/>
                <w:szCs w:val="20"/>
              </w:rPr>
            </w:pPr>
          </w:p>
          <w:p w:rsidR="00D81D66" w:rsidRPr="00075219" w:rsidRDefault="00D81D66" w:rsidP="006715DC">
            <w:pPr>
              <w:rPr>
                <w:rFonts w:cstheme="minorHAnsi"/>
                <w:i/>
                <w:sz w:val="20"/>
                <w:szCs w:val="20"/>
              </w:rPr>
            </w:pPr>
          </w:p>
        </w:tc>
        <w:tc>
          <w:tcPr>
            <w:tcW w:w="997"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C0316"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83" w:type="dxa"/>
          </w:tcPr>
          <w:p w:rsidR="00D81D66" w:rsidRPr="00075219" w:rsidRDefault="004A511D" w:rsidP="006715DC">
            <w:pPr>
              <w:rPr>
                <w:sz w:val="20"/>
                <w:szCs w:val="20"/>
              </w:rPr>
            </w:pPr>
            <w:r w:rsidRPr="00075219">
              <w:rPr>
                <w:rFonts w:cstheme="minorHAnsi"/>
                <w:b/>
                <w:i/>
                <w:iCs/>
                <w:sz w:val="20"/>
                <w:szCs w:val="20"/>
              </w:rPr>
              <w:t>Krav &amp; rekommendation:</w:t>
            </w:r>
          </w:p>
        </w:tc>
        <w:tc>
          <w:tcPr>
            <w:tcW w:w="997" w:type="dxa"/>
          </w:tcPr>
          <w:p w:rsidR="00D81D66" w:rsidRPr="00FC0316" w:rsidRDefault="00D81D66" w:rsidP="006715DC">
            <w:pPr>
              <w:rPr>
                <w:sz w:val="24"/>
                <w:szCs w:val="24"/>
              </w:rPr>
            </w:pPr>
          </w:p>
        </w:tc>
      </w:tr>
      <w:tr w:rsidR="005A7C9A" w:rsidTr="006715DC">
        <w:tc>
          <w:tcPr>
            <w:tcW w:w="4083" w:type="dxa"/>
          </w:tcPr>
          <w:p w:rsidR="00D81D66" w:rsidRPr="00075219" w:rsidRDefault="004A511D" w:rsidP="006715DC">
            <w:pPr>
              <w:rPr>
                <w:rFonts w:cstheme="minorHAnsi"/>
                <w:b/>
                <w:i/>
                <w:iCs/>
                <w:sz w:val="20"/>
                <w:szCs w:val="20"/>
              </w:rPr>
            </w:pPr>
            <w:bookmarkStart w:id="80" w:name="_Hlk23862429"/>
            <w:r w:rsidRPr="00075219">
              <w:rPr>
                <w:rFonts w:ascii="Times New Roman" w:hAnsi="Times New Roman" w:cs="Times New Roman"/>
                <w:sz w:val="20"/>
                <w:szCs w:val="20"/>
              </w:rPr>
              <w:t xml:space="preserve">Marken runt en byggnad ska anordnas så att byggnaden inte kan skadas av markytvatten eller markfukt, enligt BBR. </w:t>
            </w:r>
            <w:bookmarkEnd w:id="80"/>
          </w:p>
        </w:tc>
        <w:tc>
          <w:tcPr>
            <w:tcW w:w="997" w:type="dxa"/>
          </w:tcPr>
          <w:p w:rsidR="00D81D66" w:rsidRPr="00FC0316"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w:instrText>
            </w:r>
            <w:r w:rsidRPr="00FC0316">
              <w:rPr>
                <w:rFonts w:cstheme="minorHAnsi"/>
                <w:b/>
                <w:i/>
                <w:iCs/>
              </w:rPr>
              <w:instrText xml:space="preserve">FORMCHECKBOX </w:instrText>
            </w:r>
            <w:r>
              <w:rPr>
                <w:rFonts w:cstheme="minorHAnsi"/>
                <w:b/>
                <w:i/>
                <w:iCs/>
              </w:rPr>
            </w:r>
            <w:r>
              <w:rPr>
                <w:rFonts w:cstheme="minorHAnsi"/>
                <w:b/>
                <w:i/>
                <w:iCs/>
              </w:rPr>
              <w:fldChar w:fldCharType="separate"/>
            </w:r>
            <w:r w:rsidRPr="00FC0316">
              <w:rPr>
                <w:rFonts w:cstheme="minorHAnsi"/>
                <w:b/>
                <w:i/>
                <w:iCs/>
              </w:rPr>
              <w:fldChar w:fldCharType="end"/>
            </w:r>
          </w:p>
        </w:tc>
      </w:tr>
      <w:tr w:rsidR="005A7C9A" w:rsidTr="006715DC">
        <w:tc>
          <w:tcPr>
            <w:tcW w:w="4083" w:type="dxa"/>
          </w:tcPr>
          <w:p w:rsidR="00D81D66" w:rsidRPr="00075219" w:rsidRDefault="004A511D" w:rsidP="006715DC">
            <w:pPr>
              <w:rPr>
                <w:rFonts w:ascii="Times New Roman" w:hAnsi="Times New Roman" w:cs="Times New Roman"/>
                <w:sz w:val="20"/>
                <w:szCs w:val="20"/>
              </w:rPr>
            </w:pPr>
            <w:r w:rsidRPr="00075219">
              <w:rPr>
                <w:rFonts w:ascii="Times New Roman" w:hAnsi="Times New Roman" w:cs="Times New Roman"/>
                <w:sz w:val="20"/>
                <w:szCs w:val="20"/>
              </w:rPr>
              <w:br w:type="column"/>
              <w:t>Förrådsbyggnader och ÅV-hus ska läggas med förhöjning och med marklutning från dörren. Vid dörrar ska fyllning göras med sådant material och på sådant sätt att risken för tjälskjutning</w:t>
            </w:r>
            <w:r w:rsidRPr="00075219">
              <w:rPr>
                <w:rFonts w:ascii="Times New Roman" w:hAnsi="Times New Roman" w:cs="Times New Roman"/>
                <w:sz w:val="20"/>
                <w:szCs w:val="20"/>
              </w:rPr>
              <w:t xml:space="preserve"> minimeras. Detta för att förhindra att dörren blockeras av snö/isbildning eller tjälskjutning.</w:t>
            </w:r>
          </w:p>
        </w:tc>
        <w:tc>
          <w:tcPr>
            <w:tcW w:w="997" w:type="dxa"/>
          </w:tcPr>
          <w:p w:rsidR="00D81D66" w:rsidRPr="00FC0316" w:rsidRDefault="004A511D" w:rsidP="006715DC">
            <w:pPr>
              <w:rPr>
                <w:rFonts w:cstheme="minorHAnsi"/>
                <w:b/>
                <w:i/>
                <w:iCs/>
              </w:rPr>
            </w:pP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p>
        </w:tc>
      </w:tr>
    </w:tbl>
    <w:p w:rsidR="00D81D66" w:rsidRPr="006C71FB" w:rsidRDefault="00D81D66" w:rsidP="00D81D66">
      <w:pPr>
        <w:rPr>
          <w:rFonts w:ascii="Arial" w:hAnsi="Arial" w:cs="Arial"/>
          <w:iCs/>
          <w:sz w:val="20"/>
          <w:szCs w:val="20"/>
        </w:rPr>
      </w:pPr>
    </w:p>
    <w:p w:rsidR="00D81D66" w:rsidRPr="00075219" w:rsidRDefault="004A511D" w:rsidP="00D81D66">
      <w:pPr>
        <w:pStyle w:val="Rubrik3"/>
        <w:rPr>
          <w:sz w:val="28"/>
          <w:szCs w:val="28"/>
        </w:rPr>
      </w:pPr>
      <w:bookmarkStart w:id="81" w:name="_Toc256000052"/>
      <w:r w:rsidRPr="00075219">
        <w:rPr>
          <w:sz w:val="28"/>
          <w:szCs w:val="28"/>
        </w:rPr>
        <w:t>Hårdgjorda ytor</w:t>
      </w:r>
      <w:bookmarkEnd w:id="81"/>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075219" w:rsidRDefault="004A511D"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Personer som har svårt att se kan snu</w:t>
            </w:r>
            <w:r w:rsidRPr="00075219">
              <w:rPr>
                <w:rFonts w:cstheme="minorHAnsi"/>
                <w:i/>
                <w:sz w:val="20"/>
                <w:szCs w:val="20"/>
              </w:rPr>
              <w:t>bbla vid oväntade ojämnheter.  Personer som använder rullstol eller rollator kan lättare ta sig fram på hårdgjord yta. Hårdgjord yta innebär att rullstolens eller rollatorns hjul inte slirar eller sjunker ned i underlaget.</w:t>
            </w:r>
            <w:r w:rsidRPr="00075219">
              <w:rPr>
                <w:sz w:val="20"/>
                <w:szCs w:val="20"/>
              </w:rPr>
              <w:t xml:space="preserve">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5A7C9A" w:rsidTr="006715DC">
        <w:tc>
          <w:tcPr>
            <w:tcW w:w="4055" w:type="dxa"/>
          </w:tcPr>
          <w:p w:rsidR="00D81D66" w:rsidRPr="00075219" w:rsidRDefault="004A511D"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6C71FB" w:rsidRDefault="004A511D" w:rsidP="006715DC">
            <w:pPr>
              <w:rPr>
                <w:rFonts w:cstheme="minorHAnsi"/>
                <w:b/>
                <w:i/>
                <w:iCs/>
                <w:sz w:val="20"/>
                <w:szCs w:val="20"/>
              </w:rPr>
            </w:pPr>
            <w:r w:rsidRPr="006C71FB">
              <w:rPr>
                <w:rFonts w:ascii="Times New Roman" w:hAnsi="Times New Roman" w:cs="Times New Roman"/>
                <w:sz w:val="20"/>
                <w:szCs w:val="20"/>
              </w:rPr>
              <w:t xml:space="preserve">Hårdgjorda ytor ska vara jämna och halkfria. </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6C71FB" w:rsidRDefault="004A511D" w:rsidP="006715DC">
            <w:pPr>
              <w:rPr>
                <w:rFonts w:ascii="Times New Roman" w:hAnsi="Times New Roman" w:cs="Times New Roman"/>
                <w:sz w:val="20"/>
                <w:szCs w:val="20"/>
              </w:rPr>
            </w:pPr>
            <w:r w:rsidRPr="006C71FB">
              <w:rPr>
                <w:rFonts w:ascii="Times New Roman" w:hAnsi="Times New Roman" w:cs="Times New Roman"/>
                <w:sz w:val="20"/>
                <w:szCs w:val="20"/>
              </w:rPr>
              <w:t>Samtliga ytor ska utföras med för ändamålet rätt trafikklass. Huvudgångstråken mellan grindentré och byggnadsentréer ska göras körbara för sopning och snöröjning, dvs. Bärighetsklass BK3.</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6C71FB" w:rsidRDefault="004A511D" w:rsidP="006715DC">
            <w:pPr>
              <w:rPr>
                <w:rFonts w:ascii="Times New Roman" w:hAnsi="Times New Roman" w:cs="Times New Roman"/>
                <w:sz w:val="20"/>
                <w:szCs w:val="20"/>
              </w:rPr>
            </w:pPr>
            <w:r w:rsidRPr="006C71FB">
              <w:rPr>
                <w:rFonts w:ascii="Times New Roman" w:hAnsi="Times New Roman" w:cs="Times New Roman"/>
                <w:sz w:val="20"/>
                <w:szCs w:val="20"/>
              </w:rPr>
              <w:t>Ytor ska vara godkända av Räddningstjänsten gällande fram</w:t>
            </w:r>
            <w:r w:rsidRPr="006C71FB">
              <w:rPr>
                <w:rFonts w:ascii="Times New Roman" w:hAnsi="Times New Roman" w:cs="Times New Roman"/>
                <w:sz w:val="20"/>
                <w:szCs w:val="20"/>
              </w:rPr>
              <w:t>komlighet för brandbil.</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6C71FB" w:rsidRDefault="00D81D66" w:rsidP="00D81D66">
      <w:pPr>
        <w:rPr>
          <w:rFonts w:ascii="Arial" w:hAnsi="Arial" w:cs="Arial"/>
          <w:iCs/>
          <w:sz w:val="20"/>
          <w:szCs w:val="20"/>
        </w:rPr>
      </w:pPr>
    </w:p>
    <w:p w:rsidR="00D81D66" w:rsidRPr="00EB0E5E" w:rsidRDefault="004A511D" w:rsidP="00D81D66">
      <w:pPr>
        <w:pStyle w:val="Rubrik3"/>
        <w:rPr>
          <w:sz w:val="28"/>
          <w:szCs w:val="28"/>
        </w:rPr>
      </w:pPr>
      <w:bookmarkStart w:id="82" w:name="_Toc256000053"/>
      <w:r w:rsidRPr="00EB0E5E">
        <w:rPr>
          <w:sz w:val="28"/>
          <w:szCs w:val="28"/>
        </w:rPr>
        <w:t>Kantstöd</w:t>
      </w:r>
      <w:bookmarkEnd w:id="82"/>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075219" w:rsidRDefault="004A511D" w:rsidP="006715DC">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Avgränsning mellan ytor samt hjälp att leda dagvatten. Det är extra viktigt att säkerställa så rullstolsburna inte kan köra av gångbanor och fastna med ett hjul ner i mjukare underlag.</w:t>
            </w:r>
            <w:r w:rsidRPr="00075219">
              <w:rPr>
                <w:rFonts w:cstheme="minorHAnsi"/>
                <w:i/>
                <w:sz w:val="20"/>
                <w:szCs w:val="20"/>
              </w:rPr>
              <w:t xml:space="preserve"> </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075219" w:rsidRDefault="004A511D" w:rsidP="006715DC">
            <w:pPr>
              <w:rPr>
                <w:sz w:val="20"/>
                <w:szCs w:val="20"/>
              </w:rPr>
            </w:pPr>
            <w:r w:rsidRPr="00075219">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075219" w:rsidRDefault="004A511D" w:rsidP="006715DC">
            <w:pPr>
              <w:rPr>
                <w:rFonts w:ascii="Times New Roman" w:eastAsia="Times New Roman" w:hAnsi="Times New Roman"/>
                <w:sz w:val="20"/>
                <w:szCs w:val="20"/>
              </w:rPr>
            </w:pPr>
            <w:r w:rsidRPr="00075219">
              <w:rPr>
                <w:rFonts w:ascii="Times New Roman" w:eastAsia="Times New Roman" w:hAnsi="Times New Roman"/>
                <w:sz w:val="20"/>
                <w:szCs w:val="20"/>
              </w:rPr>
              <w:t xml:space="preserve">Materialavskiljare ska finnas vid till exempel där en grusyta möter planteringsyta.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A56651" w:rsidRDefault="004A511D" w:rsidP="006715DC">
            <w:pPr>
              <w:rPr>
                <w:rFonts w:ascii="Times New Roman" w:eastAsia="Times New Roman" w:hAnsi="Times New Roman"/>
                <w:sz w:val="20"/>
                <w:szCs w:val="20"/>
              </w:rPr>
            </w:pPr>
            <w:r w:rsidRPr="00A56651">
              <w:rPr>
                <w:rFonts w:ascii="Times New Roman" w:eastAsia="Times New Roman" w:hAnsi="Times New Roman"/>
                <w:b/>
                <w:bCs/>
                <w:sz w:val="20"/>
                <w:szCs w:val="20"/>
              </w:rPr>
              <w:t>Specifikt för VoB:</w:t>
            </w:r>
            <w:r w:rsidRPr="00A56651">
              <w:rPr>
                <w:rFonts w:ascii="Times New Roman" w:eastAsia="Times New Roman" w:hAnsi="Times New Roman"/>
                <w:sz w:val="20"/>
                <w:szCs w:val="20"/>
              </w:rPr>
              <w:t xml:space="preserve"> kantstöd ska vara kontrasterande. </w:t>
            </w:r>
          </w:p>
          <w:p w:rsidR="00D81D66" w:rsidRPr="00075219" w:rsidRDefault="004A511D" w:rsidP="006715DC">
            <w:pPr>
              <w:rPr>
                <w:rFonts w:ascii="Times New Roman" w:eastAsia="Times New Roman" w:hAnsi="Times New Roman"/>
                <w:sz w:val="20"/>
                <w:szCs w:val="20"/>
              </w:rPr>
            </w:pPr>
            <w:r w:rsidRPr="00A56651">
              <w:rPr>
                <w:rFonts w:ascii="Times New Roman" w:eastAsia="Times New Roman" w:hAnsi="Times New Roman"/>
                <w:b/>
                <w:bCs/>
                <w:sz w:val="20"/>
                <w:szCs w:val="20"/>
              </w:rPr>
              <w:t>Specifikt för BmSS</w:t>
            </w:r>
            <w:r w:rsidRPr="00A56651">
              <w:rPr>
                <w:rFonts w:ascii="Times New Roman" w:eastAsia="Times New Roman" w:hAnsi="Times New Roman"/>
                <w:sz w:val="20"/>
                <w:szCs w:val="20"/>
              </w:rPr>
              <w:t xml:space="preserve">: kantstöd endast där behov finns ur ett dagvattenperspektiv. Risk att snubbla annars. </w:t>
            </w:r>
          </w:p>
        </w:tc>
        <w:tc>
          <w:tcPr>
            <w:tcW w:w="1025" w:type="dxa"/>
          </w:tcPr>
          <w:p w:rsidR="00D81D66" w:rsidRPr="00831599" w:rsidRDefault="00D81D66" w:rsidP="006715DC">
            <w:pPr>
              <w:rPr>
                <w:rFonts w:cstheme="minorHAnsi"/>
                <w:b/>
                <w:i/>
                <w:iCs/>
              </w:rPr>
            </w:pPr>
          </w:p>
        </w:tc>
      </w:tr>
    </w:tbl>
    <w:p w:rsidR="00D81D66" w:rsidRPr="00020A7F" w:rsidRDefault="004A511D" w:rsidP="00D81D66">
      <w:pPr>
        <w:autoSpaceDE w:val="0"/>
        <w:autoSpaceDN w:val="0"/>
        <w:adjustRightInd w:val="0"/>
        <w:spacing w:after="0" w:line="240" w:lineRule="auto"/>
        <w:outlineLvl w:val="0"/>
        <w:rPr>
          <w:rFonts w:ascii="Arial" w:hAnsi="Arial" w:cs="Arial"/>
          <w:iCs/>
          <w:sz w:val="40"/>
          <w:szCs w:val="40"/>
        </w:rPr>
      </w:pPr>
      <w:r>
        <w:rPr>
          <w:rFonts w:ascii="Arial" w:hAnsi="Arial" w:cs="Arial"/>
          <w:iCs/>
          <w:sz w:val="20"/>
          <w:szCs w:val="20"/>
        </w:rPr>
        <w:br w:type="column"/>
      </w:r>
    </w:p>
    <w:p w:rsidR="00D81D66" w:rsidRPr="00972DBB" w:rsidRDefault="004A511D" w:rsidP="00D81D66">
      <w:pPr>
        <w:pStyle w:val="Rubrik3"/>
        <w:rPr>
          <w:sz w:val="28"/>
          <w:szCs w:val="28"/>
        </w:rPr>
      </w:pPr>
      <w:bookmarkStart w:id="83" w:name="_Toc256000055"/>
      <w:bookmarkStart w:id="84" w:name="_Hlk23418403"/>
      <w:r w:rsidRPr="00972DBB">
        <w:rPr>
          <w:sz w:val="28"/>
          <w:szCs w:val="28"/>
        </w:rPr>
        <w:t>Gångbanor</w:t>
      </w:r>
      <w:bookmarkEnd w:id="83"/>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15099F" w:rsidRDefault="004A511D" w:rsidP="006715DC">
            <w:pPr>
              <w:rPr>
                <w:rFonts w:cstheme="minorHAnsi"/>
                <w:i/>
                <w:sz w:val="20"/>
                <w:szCs w:val="20"/>
              </w:rPr>
            </w:pPr>
            <w:bookmarkStart w:id="85" w:name="_Hlk23418372"/>
            <w:bookmarkEnd w:id="84"/>
            <w:r w:rsidRPr="0015099F">
              <w:rPr>
                <w:rFonts w:cstheme="minorHAnsi"/>
                <w:b/>
                <w:i/>
                <w:iCs/>
                <w:sz w:val="20"/>
                <w:szCs w:val="20"/>
              </w:rPr>
              <w:t>Syfte</w:t>
            </w:r>
            <w:r w:rsidRPr="0015099F">
              <w:rPr>
                <w:rFonts w:cstheme="minorHAnsi"/>
                <w:b/>
                <w:i/>
                <w:sz w:val="20"/>
                <w:szCs w:val="20"/>
              </w:rPr>
              <w:t>:</w:t>
            </w:r>
            <w:r w:rsidRPr="0015099F">
              <w:rPr>
                <w:rFonts w:cstheme="minorHAnsi"/>
                <w:i/>
                <w:sz w:val="20"/>
                <w:szCs w:val="20"/>
              </w:rPr>
              <w:t xml:space="preserve"> Funktionella gångbanor som säkerställer tillgängligheten mellan angöringsytor, parkeringar och entréer. </w:t>
            </w:r>
          </w:p>
          <w:p w:rsidR="00D81D66" w:rsidRPr="0015099F" w:rsidRDefault="004A511D" w:rsidP="006715DC">
            <w:pPr>
              <w:rPr>
                <w:rFonts w:cstheme="minorHAnsi"/>
                <w:i/>
                <w:sz w:val="20"/>
                <w:szCs w:val="20"/>
              </w:rPr>
            </w:pPr>
            <w:r w:rsidRPr="0015099F">
              <w:rPr>
                <w:rFonts w:cstheme="minorHAnsi"/>
                <w:i/>
                <w:sz w:val="20"/>
                <w:szCs w:val="20"/>
              </w:rPr>
              <w:t>Personer som använder rullstol eller rollator behöver vid förflyttning hårdgjorda ytor där inte rullstolens eller</w:t>
            </w:r>
          </w:p>
          <w:p w:rsidR="00D81D66" w:rsidRPr="0015099F" w:rsidRDefault="004A511D" w:rsidP="006715DC">
            <w:pPr>
              <w:rPr>
                <w:rFonts w:cstheme="minorHAnsi"/>
                <w:i/>
                <w:sz w:val="20"/>
                <w:szCs w:val="20"/>
              </w:rPr>
            </w:pPr>
            <w:r w:rsidRPr="0015099F">
              <w:rPr>
                <w:rFonts w:cstheme="minorHAnsi"/>
                <w:i/>
                <w:sz w:val="20"/>
                <w:szCs w:val="20"/>
              </w:rPr>
              <w:t>rollatorns hjul slirar eller sjunker</w:t>
            </w:r>
            <w:r w:rsidRPr="0015099F">
              <w:rPr>
                <w:rFonts w:cstheme="minorHAnsi"/>
                <w:i/>
                <w:sz w:val="20"/>
                <w:szCs w:val="20"/>
              </w:rPr>
              <w:t xml:space="preserve"> ned i underlaget. Personer som har svårt att se kan snubbla vid oväntade ojämnheter.</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5D648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shd w:val="clear" w:color="auto" w:fill="auto"/>
          </w:tcPr>
          <w:p w:rsidR="00D81D66" w:rsidRPr="0015099F" w:rsidRDefault="004A511D" w:rsidP="006715DC">
            <w:pPr>
              <w:rPr>
                <w:sz w:val="20"/>
                <w:szCs w:val="20"/>
              </w:rPr>
            </w:pPr>
            <w:r w:rsidRPr="0015099F">
              <w:rPr>
                <w:rFonts w:cstheme="minorHAnsi"/>
                <w:b/>
                <w:i/>
                <w:iCs/>
                <w:sz w:val="20"/>
                <w:szCs w:val="20"/>
              </w:rPr>
              <w:t>Krav &amp; rekommendation:</w:t>
            </w:r>
          </w:p>
        </w:tc>
        <w:tc>
          <w:tcPr>
            <w:tcW w:w="1025" w:type="dxa"/>
          </w:tcPr>
          <w:p w:rsidR="00D81D66" w:rsidRPr="005D648D" w:rsidRDefault="00D81D66" w:rsidP="006715DC">
            <w:pPr>
              <w:rPr>
                <w:sz w:val="24"/>
                <w:szCs w:val="24"/>
              </w:rPr>
            </w:pP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Gångytan ska vara hård, jämn och halkfri.</w:t>
            </w:r>
          </w:p>
        </w:tc>
        <w:tc>
          <w:tcPr>
            <w:tcW w:w="1025" w:type="dxa"/>
          </w:tcPr>
          <w:p w:rsidR="00D81D66" w:rsidRPr="005D648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 xml:space="preserve">Vid nyanläggning eftersträvas en horisontell gångbana med </w:t>
            </w:r>
            <w:r w:rsidRPr="0015099F">
              <w:rPr>
                <w:rFonts w:ascii="Times New Roman" w:hAnsi="Times New Roman" w:cs="Times New Roman"/>
                <w:sz w:val="20"/>
                <w:szCs w:val="20"/>
              </w:rPr>
              <w:t>lutning i sidled på högst 1:50 (2%).</w:t>
            </w:r>
          </w:p>
        </w:tc>
        <w:tc>
          <w:tcPr>
            <w:tcW w:w="1025" w:type="dxa"/>
          </w:tcPr>
          <w:p w:rsidR="00D81D66" w:rsidRPr="005D648D" w:rsidRDefault="004A511D"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Ränndal</w:t>
            </w:r>
            <w:r w:rsidRPr="0015099F">
              <w:rPr>
                <w:rFonts w:ascii="Times New Roman" w:hAnsi="Times New Roman" w:cs="Times New Roman"/>
                <w:sz w:val="20"/>
                <w:szCs w:val="20"/>
              </w:rPr>
              <w:t>ar i huvudstråk och gångbanor fram till entréer ska vara helt övertäckta.</w:t>
            </w:r>
          </w:p>
        </w:tc>
        <w:tc>
          <w:tcPr>
            <w:tcW w:w="1025" w:type="dxa"/>
          </w:tcPr>
          <w:p w:rsidR="00D81D66" w:rsidRPr="005D648D" w:rsidRDefault="004A511D"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 xml:space="preserve">Sittplatserna är placerade på hårt underlag utanför gångvägen. Ytan lutar som högst 1:50 (2%). </w:t>
            </w:r>
          </w:p>
        </w:tc>
        <w:tc>
          <w:tcPr>
            <w:tcW w:w="1025" w:type="dxa"/>
          </w:tcPr>
          <w:p w:rsidR="00D81D66" w:rsidRPr="005D648D" w:rsidRDefault="004A511D" w:rsidP="006715DC">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I öppna miljöer är gångstråken tydligt avskilda och markerade</w:t>
            </w:r>
            <w:r w:rsidRPr="0015099F">
              <w:rPr>
                <w:rFonts w:ascii="Times New Roman" w:hAnsi="Times New Roman" w:cs="Times New Roman"/>
                <w:sz w:val="20"/>
                <w:szCs w:val="20"/>
              </w:rPr>
              <w:t xml:space="preserve"> från andra ytor genom avvikande material, färgsättning eller belysning.</w:t>
            </w:r>
          </w:p>
        </w:tc>
        <w:tc>
          <w:tcPr>
            <w:tcW w:w="1025" w:type="dxa"/>
          </w:tcPr>
          <w:p w:rsidR="00D81D66" w:rsidRPr="005D648D" w:rsidRDefault="004A511D" w:rsidP="006715DC">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 xml:space="preserve">Fri </w:t>
            </w:r>
            <w:r w:rsidRPr="00A56651">
              <w:rPr>
                <w:rFonts w:ascii="Times New Roman" w:hAnsi="Times New Roman" w:cs="Times New Roman"/>
                <w:sz w:val="20"/>
                <w:szCs w:val="20"/>
              </w:rPr>
              <w:t>passagebredd är minst 1,6 meter och</w:t>
            </w:r>
            <w:r w:rsidRPr="0015099F">
              <w:rPr>
                <w:rFonts w:ascii="Times New Roman" w:hAnsi="Times New Roman" w:cs="Times New Roman"/>
                <w:sz w:val="20"/>
                <w:szCs w:val="20"/>
              </w:rPr>
              <w:t xml:space="preserve"> har korsande gångstråk eller andra ytor som kan utnyttjas som vändyta för rullstol bör bred</w:t>
            </w:r>
            <w:r w:rsidRPr="0015099F">
              <w:rPr>
                <w:rFonts w:ascii="Times New Roman" w:hAnsi="Times New Roman" w:cs="Times New Roman"/>
                <w:sz w:val="20"/>
                <w:szCs w:val="20"/>
              </w:rPr>
              <w:t>das till minst 2 meter.</w:t>
            </w:r>
          </w:p>
        </w:tc>
        <w:tc>
          <w:tcPr>
            <w:tcW w:w="1025" w:type="dxa"/>
          </w:tcPr>
          <w:p w:rsidR="00D81D66" w:rsidRPr="005D648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5A7C9A" w:rsidTr="006715DC">
        <w:tc>
          <w:tcPr>
            <w:tcW w:w="4055" w:type="dxa"/>
            <w:shd w:val="clear" w:color="auto" w:fill="auto"/>
          </w:tcPr>
          <w:p w:rsidR="00D81D66" w:rsidRPr="0015099F" w:rsidRDefault="004A511D" w:rsidP="006715DC">
            <w:pPr>
              <w:rPr>
                <w:rFonts w:ascii="Times New Roman" w:hAnsi="Times New Roman" w:cs="Times New Roman"/>
                <w:sz w:val="20"/>
                <w:szCs w:val="20"/>
              </w:rPr>
            </w:pPr>
            <w:r w:rsidRPr="0015099F">
              <w:rPr>
                <w:rFonts w:ascii="Times New Roman" w:hAnsi="Times New Roman" w:cs="Times New Roman"/>
                <w:sz w:val="20"/>
                <w:szCs w:val="20"/>
              </w:rPr>
              <w:t>Personer med svårt att se, röra sig eller bearbeta, tolka och förmedla information kan skada sig om föremål finns i deras väg, sticker ut från fasad mer än 0,1 meter eller begränsar framkomligheten.</w:t>
            </w:r>
          </w:p>
        </w:tc>
        <w:tc>
          <w:tcPr>
            <w:tcW w:w="1025" w:type="dxa"/>
          </w:tcPr>
          <w:p w:rsidR="00D81D66" w:rsidRPr="005D648D" w:rsidRDefault="004A511D" w:rsidP="006715DC">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w:instrText>
            </w:r>
            <w:r w:rsidRPr="005D648D">
              <w:rPr>
                <w:rFonts w:cstheme="minorHAnsi"/>
                <w:b/>
                <w:i/>
                <w:iCs/>
              </w:rPr>
              <w:instrText xml:space="preserve">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5A7C9A" w:rsidTr="006715DC">
        <w:tc>
          <w:tcPr>
            <w:tcW w:w="4055" w:type="dxa"/>
            <w:shd w:val="clear" w:color="auto" w:fill="auto"/>
          </w:tcPr>
          <w:p w:rsidR="00D81D66" w:rsidRPr="006C71FB" w:rsidRDefault="004A511D" w:rsidP="006715DC">
            <w:pPr>
              <w:rPr>
                <w:rFonts w:ascii="Times New Roman" w:hAnsi="Times New Roman" w:cs="Times New Roman"/>
                <w:sz w:val="20"/>
                <w:szCs w:val="20"/>
              </w:rPr>
            </w:pPr>
            <w:r w:rsidRPr="006C71FB">
              <w:rPr>
                <w:rFonts w:ascii="Times New Roman" w:hAnsi="Times New Roman" w:cs="Times New Roman"/>
                <w:sz w:val="20"/>
                <w:szCs w:val="20"/>
              </w:rPr>
              <w:t xml:space="preserve">Från entrégrind till </w:t>
            </w:r>
            <w:r w:rsidRPr="006C71FB">
              <w:rPr>
                <w:rFonts w:ascii="Times New Roman" w:hAnsi="Times New Roman" w:cs="Times New Roman"/>
                <w:sz w:val="20"/>
                <w:szCs w:val="20"/>
              </w:rPr>
              <w:t>byggnadsentréer samt för att komma fram till sandytor ska en minsta bredd på 3 m. utföras i BK3.</w:t>
            </w:r>
          </w:p>
          <w:p w:rsidR="00D81D66" w:rsidRPr="006C71FB" w:rsidRDefault="004A511D" w:rsidP="006715DC">
            <w:pPr>
              <w:rPr>
                <w:rFonts w:ascii="Times New Roman" w:hAnsi="Times New Roman" w:cs="Times New Roman"/>
                <w:sz w:val="20"/>
                <w:szCs w:val="20"/>
              </w:rPr>
            </w:pPr>
            <w:r w:rsidRPr="006C71FB">
              <w:rPr>
                <w:rFonts w:ascii="Times New Roman" w:hAnsi="Times New Roman" w:cs="Times New Roman"/>
                <w:sz w:val="20"/>
                <w:szCs w:val="20"/>
              </w:rPr>
              <w:t>Till nödutgångar räcker det med minst 1,5 m. för framkomlighet för vinter-väghållning.</w:t>
            </w:r>
          </w:p>
          <w:p w:rsidR="00D81D66" w:rsidRPr="006C71FB" w:rsidRDefault="004A511D" w:rsidP="006715DC">
            <w:pPr>
              <w:rPr>
                <w:rFonts w:cstheme="minorHAnsi"/>
                <w:b/>
                <w:i/>
                <w:iCs/>
                <w:sz w:val="20"/>
                <w:szCs w:val="20"/>
              </w:rPr>
            </w:pPr>
            <w:r w:rsidRPr="006C71FB">
              <w:rPr>
                <w:rFonts w:ascii="Times New Roman" w:hAnsi="Times New Roman" w:cs="Times New Roman"/>
                <w:sz w:val="20"/>
                <w:szCs w:val="20"/>
              </w:rPr>
              <w:t>Cykelslingor kan med fördel vara över 1 m.</w:t>
            </w:r>
          </w:p>
        </w:tc>
        <w:tc>
          <w:tcPr>
            <w:tcW w:w="1025" w:type="dxa"/>
          </w:tcPr>
          <w:p w:rsidR="00D81D66" w:rsidRPr="005D648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bookmarkEnd w:id="85"/>
    </w:tbl>
    <w:p w:rsidR="00D81D66" w:rsidRPr="00075219" w:rsidRDefault="00D81D66" w:rsidP="00D81D66">
      <w:pPr>
        <w:rPr>
          <w:rFonts w:ascii="Arial" w:hAnsi="Arial" w:cs="Arial"/>
          <w:iCs/>
          <w:sz w:val="20"/>
          <w:szCs w:val="20"/>
        </w:rPr>
      </w:pPr>
    </w:p>
    <w:p w:rsidR="00D81D66" w:rsidRPr="000F10CE" w:rsidRDefault="004A511D" w:rsidP="00D81D66">
      <w:pPr>
        <w:pStyle w:val="Rubrik3"/>
        <w:rPr>
          <w:sz w:val="28"/>
          <w:szCs w:val="28"/>
        </w:rPr>
      </w:pPr>
      <w:bookmarkStart w:id="86" w:name="_Toc256000056"/>
      <w:bookmarkStart w:id="87" w:name="_Hlk23418516"/>
      <w:r w:rsidRPr="000F10CE">
        <w:rPr>
          <w:sz w:val="28"/>
          <w:szCs w:val="28"/>
        </w:rPr>
        <w:t>Ledstråk</w:t>
      </w:r>
      <w:bookmarkEnd w:id="86"/>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A56651" w:rsidRDefault="004A511D" w:rsidP="006715DC">
            <w:pPr>
              <w:rPr>
                <w:sz w:val="20"/>
                <w:szCs w:val="20"/>
              </w:rPr>
            </w:pPr>
            <w:r w:rsidRPr="00A56651">
              <w:rPr>
                <w:rFonts w:cstheme="minorHAnsi"/>
                <w:b/>
                <w:i/>
                <w:iCs/>
                <w:sz w:val="20"/>
                <w:szCs w:val="20"/>
              </w:rPr>
              <w:t>Syfte</w:t>
            </w:r>
            <w:r w:rsidRPr="00A56651">
              <w:rPr>
                <w:rFonts w:cstheme="minorHAnsi"/>
                <w:b/>
                <w:i/>
                <w:sz w:val="20"/>
                <w:szCs w:val="20"/>
              </w:rPr>
              <w:t>:</w:t>
            </w:r>
            <w:r w:rsidRPr="00A56651">
              <w:rPr>
                <w:rFonts w:cstheme="minorHAnsi"/>
                <w:i/>
                <w:sz w:val="20"/>
                <w:szCs w:val="20"/>
              </w:rPr>
              <w:t xml:space="preserve"> Personer med svårt att se eller bearbeta och tolka information kan behöva ledstråk, exempelvis för att kunna följa med teknikkäpp. Ledstråk ska finnas till publika ytor såsom huvudentré.</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6386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A56651" w:rsidRDefault="004A511D" w:rsidP="006715DC">
            <w:pPr>
              <w:rPr>
                <w:sz w:val="20"/>
                <w:szCs w:val="20"/>
              </w:rPr>
            </w:pPr>
            <w:r w:rsidRPr="00A56651">
              <w:rPr>
                <w:rFonts w:cstheme="minorHAnsi"/>
                <w:b/>
                <w:i/>
                <w:iCs/>
                <w:sz w:val="20"/>
                <w:szCs w:val="20"/>
              </w:rPr>
              <w:t>Krav &amp; rekommendation:</w:t>
            </w:r>
          </w:p>
        </w:tc>
        <w:tc>
          <w:tcPr>
            <w:tcW w:w="1025" w:type="dxa"/>
          </w:tcPr>
          <w:p w:rsidR="00D81D66" w:rsidRPr="00A6386E" w:rsidRDefault="00D81D66" w:rsidP="006715DC">
            <w:pPr>
              <w:rPr>
                <w:sz w:val="24"/>
                <w:szCs w:val="24"/>
              </w:rPr>
            </w:pPr>
          </w:p>
        </w:tc>
      </w:tr>
      <w:tr w:rsidR="005A7C9A" w:rsidTr="006715DC">
        <w:tc>
          <w:tcPr>
            <w:tcW w:w="4055" w:type="dxa"/>
          </w:tcPr>
          <w:p w:rsidR="00D81D66" w:rsidRPr="00A56651" w:rsidRDefault="004A511D" w:rsidP="006715DC">
            <w:pPr>
              <w:rPr>
                <w:strike/>
                <w:sz w:val="20"/>
                <w:szCs w:val="20"/>
              </w:rPr>
            </w:pPr>
            <w:r w:rsidRPr="00A56651">
              <w:rPr>
                <w:rFonts w:ascii="Times New Roman" w:eastAsia="Times New Roman" w:hAnsi="Times New Roman"/>
                <w:sz w:val="20"/>
                <w:szCs w:val="20"/>
                <w:lang w:eastAsia="sv-SE"/>
              </w:rPr>
              <w:t>Ledstråk ska finnas från angöringsplatser till viktiga funktioner exempelvis till huvudentré</w:t>
            </w:r>
          </w:p>
        </w:tc>
        <w:tc>
          <w:tcPr>
            <w:tcW w:w="1025" w:type="dxa"/>
          </w:tcPr>
          <w:p w:rsidR="00D81D66" w:rsidRPr="00A6386E" w:rsidRDefault="004A511D" w:rsidP="006715DC">
            <w:pPr>
              <w:rPr>
                <w:sz w:val="24"/>
                <w:szCs w:val="24"/>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w:instrText>
            </w:r>
            <w:bookmarkEnd w:id="87"/>
            <w:r w:rsidRPr="00A6386E">
              <w:rPr>
                <w:rFonts w:cstheme="minorHAnsi"/>
                <w:b/>
                <w:i/>
                <w:iCs/>
              </w:rPr>
              <w:instrText xml:space="preserve">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r w:rsidR="005A7C9A" w:rsidTr="006715DC">
        <w:tc>
          <w:tcPr>
            <w:tcW w:w="4055" w:type="dxa"/>
          </w:tcPr>
          <w:p w:rsidR="00D81D66" w:rsidRDefault="004A511D" w:rsidP="006715DC">
            <w:pPr>
              <w:rPr>
                <w:rFonts w:ascii="Times New Roman" w:eastAsia="Times New Roman" w:hAnsi="Times New Roman"/>
                <w:sz w:val="20"/>
                <w:szCs w:val="20"/>
                <w:lang w:eastAsia="sv-SE"/>
              </w:rPr>
            </w:pPr>
            <w:r w:rsidRPr="00075219">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lang w:eastAsia="sv-SE"/>
              </w:rPr>
              <w:footnoteReference w:id="21"/>
            </w:r>
          </w:p>
          <w:p w:rsidR="00D81D66" w:rsidRPr="00075219" w:rsidRDefault="00D81D66" w:rsidP="006715DC">
            <w:pPr>
              <w:rPr>
                <w:rFonts w:ascii="Times New Roman" w:eastAsia="Times New Roman" w:hAnsi="Times New Roman"/>
                <w:sz w:val="20"/>
                <w:szCs w:val="20"/>
                <w:lang w:eastAsia="sv-SE"/>
              </w:rPr>
            </w:pPr>
          </w:p>
        </w:tc>
        <w:tc>
          <w:tcPr>
            <w:tcW w:w="1025" w:type="dxa"/>
          </w:tcPr>
          <w:p w:rsidR="00D81D66" w:rsidRPr="00831599" w:rsidRDefault="004A511D" w:rsidP="006715DC">
            <w:pPr>
              <w:rPr>
                <w:rFonts w:cstheme="minorHAnsi"/>
                <w:b/>
                <w:i/>
                <w:iCs/>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bl>
    <w:p w:rsidR="00D81D66" w:rsidRDefault="00D81D66" w:rsidP="00D81D66">
      <w:pPr>
        <w:spacing w:after="0"/>
        <w:rPr>
          <w:i/>
          <w:sz w:val="21"/>
          <w:szCs w:val="21"/>
        </w:rPr>
      </w:pPr>
    </w:p>
    <w:p w:rsidR="00D81D66" w:rsidRPr="009A6D02" w:rsidRDefault="00D81D66" w:rsidP="00D81D66">
      <w:pPr>
        <w:pStyle w:val="Rubrik3"/>
        <w:numPr>
          <w:ilvl w:val="0"/>
          <w:numId w:val="0"/>
        </w:numPr>
        <w:rPr>
          <w:sz w:val="2"/>
          <w:szCs w:val="2"/>
        </w:rPr>
      </w:pPr>
    </w:p>
    <w:p w:rsidR="00D81D66" w:rsidRPr="00B94F6C" w:rsidRDefault="004A511D" w:rsidP="00D81D66">
      <w:pPr>
        <w:pStyle w:val="Rubrik3"/>
        <w:rPr>
          <w:sz w:val="28"/>
          <w:szCs w:val="28"/>
        </w:rPr>
      </w:pPr>
      <w:bookmarkStart w:id="88" w:name="_Toc256000058"/>
      <w:r w:rsidRPr="00B94F6C">
        <w:rPr>
          <w:sz w:val="28"/>
          <w:szCs w:val="28"/>
        </w:rPr>
        <w:t>Plattytor</w:t>
      </w:r>
      <w:bookmarkEnd w:id="88"/>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C66FF" w:rsidRDefault="004A511D" w:rsidP="006715DC">
            <w:pPr>
              <w:rPr>
                <w:sz w:val="20"/>
                <w:szCs w:val="20"/>
              </w:rPr>
            </w:pPr>
            <w:r w:rsidRPr="00EC66FF">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EC66FF" w:rsidRDefault="004A511D" w:rsidP="006715DC">
            <w:pPr>
              <w:rPr>
                <w:rFonts w:cstheme="minorHAnsi"/>
                <w:b/>
                <w:i/>
                <w:iCs/>
                <w:sz w:val="20"/>
                <w:szCs w:val="20"/>
              </w:rPr>
            </w:pPr>
            <w:r w:rsidRPr="00EC66FF">
              <w:rPr>
                <w:rFonts w:ascii="Times New Roman" w:hAnsi="Times New Roman" w:cs="Times New Roman"/>
                <w:sz w:val="20"/>
                <w:szCs w:val="20"/>
              </w:rPr>
              <w:t xml:space="preserve">Personer med svårt att röra sig eller se är beroende av att glipornas bredd inte medför att hjulen på rullstolen eller </w:t>
            </w:r>
            <w:r w:rsidRPr="00EC66FF">
              <w:rPr>
                <w:rFonts w:ascii="Times New Roman" w:hAnsi="Times New Roman" w:cs="Times New Roman"/>
                <w:sz w:val="20"/>
                <w:szCs w:val="20"/>
              </w:rPr>
              <w:t>rollatorn hamnar på tvären mellan gliporna eller att käppen fastnar mellan dem.</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cstheme="minorHAnsi"/>
                <w:b/>
                <w:i/>
                <w:iCs/>
                <w:sz w:val="20"/>
                <w:szCs w:val="20"/>
              </w:rPr>
            </w:pPr>
            <w:r w:rsidRPr="00B26858">
              <w:rPr>
                <w:rFonts w:ascii="Times New Roman" w:hAnsi="Times New Roman" w:cs="Times New Roman"/>
                <w:sz w:val="20"/>
                <w:szCs w:val="20"/>
              </w:rPr>
              <w:t>Ytor som halkbekämpas utsätts för hårt slitage, bland annat på grund av saltning och vridmoment från plogbil. Undvik därför stora partier med betongplattor vid entréer. Ytmaterialet ska vara saltbeständigt.</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cstheme="minorHAnsi"/>
                <w:b/>
                <w:i/>
                <w:iCs/>
                <w:sz w:val="20"/>
                <w:szCs w:val="20"/>
              </w:rPr>
            </w:pPr>
            <w:r w:rsidRPr="00EC66FF">
              <w:rPr>
                <w:rFonts w:ascii="Times New Roman" w:hAnsi="Times New Roman" w:cs="Times New Roman"/>
                <w:sz w:val="20"/>
                <w:szCs w:val="20"/>
              </w:rPr>
              <w:t>Vid anslutning mot planteringsytor ska sista plattraden sättas i jordfuktig betong alternativt en kantsten sättas.</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Utmed fasader ska en plattrad på minst 35 cm läggas oavsett m</w:t>
            </w:r>
            <w:r w:rsidRPr="00EC66FF">
              <w:rPr>
                <w:rFonts w:ascii="Times New Roman" w:hAnsi="Times New Roman" w:cs="Times New Roman"/>
                <w:sz w:val="20"/>
                <w:szCs w:val="20"/>
              </w:rPr>
              <w:t>ark-material</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Utmed fasader, vid grönytor, ska en plattrad på minst 35 cm l</w:t>
            </w:r>
            <w:r w:rsidRPr="00EC66FF">
              <w:rPr>
                <w:rFonts w:ascii="Times New Roman" w:hAnsi="Times New Roman" w:cs="Times New Roman"/>
                <w:sz w:val="20"/>
                <w:szCs w:val="20"/>
              </w:rPr>
              <w:t>äggas, sätts i jordfuktig betong.</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Under sta</w:t>
            </w:r>
            <w:r w:rsidRPr="00EC66FF">
              <w:rPr>
                <w:rFonts w:ascii="Times New Roman" w:hAnsi="Times New Roman" w:cs="Times New Roman"/>
                <w:sz w:val="20"/>
                <w:szCs w:val="20"/>
              </w:rPr>
              <w:t xml:space="preserve">ket i gräsytor läggs plattor (minst 350 x 350 mm) centriskt med borrade hål för stolparna. Detta för att underlätta gräsklippningen. Utförs som plattyta med 20 cm bärlager och geotextil. </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Plattstorlekar bör ej överstiga 600 mm i bredd. Detta pga. av</w:t>
            </w:r>
            <w:r w:rsidRPr="00EC66FF">
              <w:rPr>
                <w:rFonts w:ascii="Times New Roman" w:hAnsi="Times New Roman" w:cs="Times New Roman"/>
                <w:sz w:val="20"/>
                <w:szCs w:val="20"/>
              </w:rPr>
              <w:t xml:space="preserve"> sättningar och risk för sprickor.</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rPr>
          <w:i/>
          <w:sz w:val="21"/>
          <w:szCs w:val="21"/>
        </w:rPr>
      </w:pPr>
    </w:p>
    <w:p w:rsidR="00D81D66" w:rsidRDefault="00D81D66" w:rsidP="00D81D66">
      <w:pPr>
        <w:spacing w:after="0"/>
        <w:rPr>
          <w:i/>
          <w:sz w:val="21"/>
          <w:szCs w:val="21"/>
        </w:rPr>
      </w:pPr>
    </w:p>
    <w:p w:rsidR="00D81D66" w:rsidRDefault="00D81D66" w:rsidP="00D81D66">
      <w:pPr>
        <w:spacing w:after="0"/>
        <w:rPr>
          <w:i/>
          <w:sz w:val="21"/>
          <w:szCs w:val="21"/>
        </w:rPr>
      </w:pPr>
    </w:p>
    <w:p w:rsidR="00D81D66" w:rsidRPr="000A1550" w:rsidRDefault="00D81D66" w:rsidP="00D81D66">
      <w:pPr>
        <w:spacing w:after="0"/>
        <w:rPr>
          <w:i/>
          <w:sz w:val="16"/>
          <w:szCs w:val="16"/>
        </w:rPr>
      </w:pPr>
    </w:p>
    <w:p w:rsidR="00D81D66" w:rsidRPr="000A1550" w:rsidRDefault="004A511D" w:rsidP="00D81D66">
      <w:pPr>
        <w:spacing w:after="0"/>
        <w:rPr>
          <w:sz w:val="16"/>
          <w:szCs w:val="16"/>
        </w:rPr>
      </w:pPr>
      <w:r w:rsidRPr="000A1550">
        <w:rPr>
          <w:noProof/>
          <w:sz w:val="16"/>
          <w:szCs w:val="16"/>
        </w:rPr>
        <w:drawing>
          <wp:anchor distT="0" distB="0" distL="114300" distR="114300" simplePos="0" relativeHeight="251662336" behindDoc="0" locked="0" layoutInCell="1" allowOverlap="1">
            <wp:simplePos x="0" y="0"/>
            <wp:positionH relativeFrom="margin">
              <wp:posOffset>0</wp:posOffset>
            </wp:positionH>
            <wp:positionV relativeFrom="margin">
              <wp:posOffset>5728648</wp:posOffset>
            </wp:positionV>
            <wp:extent cx="3243580" cy="3072130"/>
            <wp:effectExtent l="0" t="0" r="0" b="0"/>
            <wp:wrapNone/>
            <wp:docPr id="8" name="Bildobjekt 1" descr="Plattrad under st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ttrad under staket.jpg"/>
                    <pic:cNvPicPr/>
                  </pic:nvPicPr>
                  <pic:blipFill>
                    <a:blip r:embed="rId40" cstate="print">
                      <a:extLst>
                        <a:ext uri="{28A0092B-C50C-407E-A947-70E740481C1C}">
                          <a14:useLocalDpi xmlns:a14="http://schemas.microsoft.com/office/drawing/2010/main" val="0"/>
                        </a:ext>
                      </a:extLst>
                    </a:blip>
                    <a:srcRect l="14452" r="25839"/>
                    <a:stretch>
                      <a:fillRect/>
                    </a:stretch>
                  </pic:blipFill>
                  <pic:spPr bwMode="auto">
                    <a:xfrm>
                      <a:off x="0" y="0"/>
                      <a:ext cx="3243580" cy="307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1550">
        <w:rPr>
          <w:i/>
          <w:sz w:val="16"/>
          <w:szCs w:val="16"/>
        </w:rPr>
        <w:t xml:space="preserve">Foto: </w:t>
      </w:r>
      <w:r>
        <w:rPr>
          <w:i/>
          <w:sz w:val="16"/>
          <w:szCs w:val="16"/>
        </w:rPr>
        <w:t xml:space="preserve">Emil El Gorchi, </w:t>
      </w:r>
      <w:r w:rsidR="00BA16D2">
        <w:rPr>
          <w:i/>
          <w:sz w:val="16"/>
          <w:szCs w:val="16"/>
        </w:rPr>
        <w:t>Stadsfastighetsförvaltningen</w:t>
      </w:r>
      <w:r w:rsidRPr="000A1550">
        <w:rPr>
          <w:i/>
          <w:sz w:val="16"/>
          <w:szCs w:val="16"/>
        </w:rPr>
        <w:t>.</w:t>
      </w:r>
    </w:p>
    <w:p w:rsidR="00D81D66" w:rsidRPr="00EC66FF" w:rsidRDefault="004A511D" w:rsidP="00D81D66">
      <w:pPr>
        <w:autoSpaceDE w:val="0"/>
        <w:autoSpaceDN w:val="0"/>
        <w:adjustRightInd w:val="0"/>
        <w:spacing w:after="0" w:line="240" w:lineRule="auto"/>
        <w:outlineLvl w:val="0"/>
        <w:rPr>
          <w:rFonts w:ascii="Arial" w:hAnsi="Arial" w:cs="Arial"/>
          <w:iCs/>
          <w:sz w:val="2"/>
          <w:szCs w:val="2"/>
        </w:rPr>
      </w:pPr>
      <w:r>
        <w:rPr>
          <w:rFonts w:ascii="Arial" w:hAnsi="Arial" w:cs="Arial"/>
          <w:iCs/>
          <w:sz w:val="28"/>
          <w:szCs w:val="28"/>
        </w:rPr>
        <w:br w:type="column"/>
      </w:r>
    </w:p>
    <w:p w:rsidR="00D81D66" w:rsidRPr="00EC66FF" w:rsidRDefault="004A511D" w:rsidP="00D81D66">
      <w:pPr>
        <w:pStyle w:val="Rubrik3"/>
        <w:rPr>
          <w:sz w:val="28"/>
          <w:szCs w:val="28"/>
        </w:rPr>
      </w:pPr>
      <w:bookmarkStart w:id="89" w:name="_Toc256000060"/>
      <w:r w:rsidRPr="00EC66FF">
        <w:rPr>
          <w:sz w:val="28"/>
          <w:szCs w:val="28"/>
        </w:rPr>
        <w:t>Trätrall &amp; Träkonstruktioner</w:t>
      </w:r>
      <w:bookmarkEnd w:id="89"/>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EC66FF" w:rsidRDefault="004A511D" w:rsidP="006715DC">
            <w:pPr>
              <w:rPr>
                <w:sz w:val="20"/>
                <w:szCs w:val="20"/>
              </w:rPr>
            </w:pPr>
            <w:r w:rsidRPr="00EC66FF">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 xml:space="preserve">Val av trä, se miljöplanen. </w:t>
            </w:r>
          </w:p>
          <w:p w:rsidR="00D81D66" w:rsidRPr="00EC66FF" w:rsidRDefault="00D81D66" w:rsidP="006715DC">
            <w:pPr>
              <w:rPr>
                <w:rFonts w:cstheme="minorHAnsi"/>
                <w:b/>
                <w:i/>
                <w:iCs/>
                <w:sz w:val="20"/>
                <w:szCs w:val="20"/>
              </w:rPr>
            </w:pP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Golvtrall har maximalt 10 mm breda glipor</w:t>
            </w:r>
            <w:r>
              <w:rPr>
                <w:rFonts w:ascii="Times New Roman" w:hAnsi="Times New Roman" w:cs="Times New Roman"/>
                <w:sz w:val="20"/>
                <w:szCs w:val="20"/>
              </w:rPr>
              <w:t>.</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EC66FF"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Undvik trä-konstruktioner (grundläggning ex</w:t>
            </w:r>
            <w:r w:rsidRPr="00EC66FF">
              <w:rPr>
                <w:rFonts w:ascii="Times New Roman" w:hAnsi="Times New Roman" w:cs="Times New Roman"/>
                <w:sz w:val="20"/>
                <w:szCs w:val="20"/>
              </w:rPr>
              <w:t>. trappa/ramp/trädäck) i direkt anslutning till organiskt material.</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C66FF" w:rsidRDefault="00D81D66" w:rsidP="00D81D66">
      <w:pPr>
        <w:autoSpaceDE w:val="0"/>
        <w:autoSpaceDN w:val="0"/>
        <w:adjustRightInd w:val="0"/>
        <w:spacing w:after="0" w:line="240" w:lineRule="auto"/>
        <w:rPr>
          <w:rFonts w:ascii="Arial" w:hAnsi="Arial" w:cs="Arial"/>
          <w:iCs/>
          <w:sz w:val="20"/>
          <w:szCs w:val="20"/>
        </w:rPr>
      </w:pPr>
    </w:p>
    <w:p w:rsidR="00D81D66" w:rsidRPr="00EC66FF" w:rsidRDefault="004A511D" w:rsidP="00D81D66">
      <w:pPr>
        <w:pStyle w:val="Rubrik3"/>
        <w:rPr>
          <w:sz w:val="28"/>
          <w:szCs w:val="28"/>
        </w:rPr>
      </w:pPr>
      <w:bookmarkStart w:id="90" w:name="_Toc256000061"/>
      <w:r w:rsidRPr="00EC66FF">
        <w:rPr>
          <w:sz w:val="28"/>
          <w:szCs w:val="28"/>
        </w:rPr>
        <w:t>Kullerstensytor</w:t>
      </w:r>
      <w:bookmarkEnd w:id="90"/>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EC66FF" w:rsidRDefault="00D81D66" w:rsidP="006715DC">
            <w:pPr>
              <w:rPr>
                <w:rFonts w:cstheme="minorHAnsi"/>
                <w:b/>
                <w:i/>
                <w:iCs/>
                <w:sz w:val="20"/>
                <w:szCs w:val="20"/>
              </w:rPr>
            </w:pPr>
          </w:p>
          <w:p w:rsidR="00D81D66" w:rsidRPr="00EC66FF" w:rsidRDefault="00D81D66" w:rsidP="006715DC">
            <w:pPr>
              <w:rPr>
                <w:rFonts w:cstheme="minorHAnsi"/>
                <w:b/>
                <w:i/>
                <w:iCs/>
                <w:sz w:val="20"/>
                <w:szCs w:val="20"/>
              </w:rPr>
            </w:pPr>
          </w:p>
          <w:p w:rsidR="00D81D66" w:rsidRPr="00EC66FF" w:rsidRDefault="00D81D66" w:rsidP="006715DC">
            <w:pPr>
              <w:rPr>
                <w:rFonts w:cstheme="minorHAnsi"/>
                <w:b/>
                <w:i/>
                <w:sz w:val="20"/>
                <w:szCs w:val="20"/>
              </w:rPr>
            </w:pPr>
          </w:p>
          <w:p w:rsidR="00D81D66" w:rsidRPr="00EC66FF"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EC66FF" w:rsidRDefault="004A511D" w:rsidP="006715DC">
            <w:pPr>
              <w:rPr>
                <w:sz w:val="20"/>
                <w:szCs w:val="20"/>
              </w:rPr>
            </w:pPr>
            <w:r w:rsidRPr="00EC66FF">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Default="004A511D" w:rsidP="006715DC">
            <w:pPr>
              <w:rPr>
                <w:rFonts w:ascii="Times New Roman" w:hAnsi="Times New Roman" w:cs="Times New Roman"/>
                <w:sz w:val="20"/>
                <w:szCs w:val="20"/>
              </w:rPr>
            </w:pPr>
            <w:r w:rsidRPr="00EC66FF">
              <w:rPr>
                <w:rFonts w:ascii="Times New Roman" w:hAnsi="Times New Roman" w:cs="Times New Roman"/>
                <w:sz w:val="20"/>
                <w:szCs w:val="20"/>
              </w:rPr>
              <w:t>Val av sten, se miljöplanen.</w:t>
            </w:r>
          </w:p>
          <w:p w:rsidR="00D81D66" w:rsidRPr="00EC66FF" w:rsidRDefault="00D81D66" w:rsidP="006715DC">
            <w:pPr>
              <w:rPr>
                <w:rFonts w:cstheme="minorHAnsi"/>
                <w:b/>
                <w:i/>
                <w:iCs/>
                <w:sz w:val="20"/>
                <w:szCs w:val="20"/>
              </w:rPr>
            </w:pP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EC66FF" w:rsidRDefault="004A511D" w:rsidP="006715DC">
            <w:pPr>
              <w:rPr>
                <w:rFonts w:cstheme="minorHAnsi"/>
                <w:b/>
                <w:i/>
                <w:iCs/>
                <w:sz w:val="20"/>
                <w:szCs w:val="20"/>
              </w:rPr>
            </w:pPr>
            <w:r w:rsidRPr="00EC66FF">
              <w:rPr>
                <w:rFonts w:ascii="Times New Roman" w:hAnsi="Times New Roman" w:cs="Times New Roman"/>
                <w:sz w:val="20"/>
                <w:szCs w:val="20"/>
              </w:rPr>
              <w:t>Kullersten ska läggas i jordfuktig betong med maximalt 1/3 av</w:t>
            </w:r>
            <w:r w:rsidRPr="00EC66FF">
              <w:rPr>
                <w:rFonts w:ascii="Times New Roman" w:hAnsi="Times New Roman" w:cs="Times New Roman"/>
                <w:sz w:val="20"/>
                <w:szCs w:val="20"/>
              </w:rPr>
              <w:t xml:space="preserve"> stenen synlig, så att den låses av betongen.</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spacing w:after="0" w:line="240" w:lineRule="auto"/>
      </w:pPr>
    </w:p>
    <w:p w:rsidR="00D81D66" w:rsidRPr="00554C5C" w:rsidRDefault="004A511D" w:rsidP="00D81D66">
      <w:pPr>
        <w:pStyle w:val="Rubrik3"/>
        <w:rPr>
          <w:sz w:val="28"/>
          <w:szCs w:val="28"/>
        </w:rPr>
      </w:pPr>
      <w:bookmarkStart w:id="91" w:name="_Toc256000062"/>
      <w:r w:rsidRPr="009A6D02">
        <w:rPr>
          <w:sz w:val="28"/>
          <w:szCs w:val="28"/>
        </w:rPr>
        <w:t xml:space="preserve">Grus &amp; </w:t>
      </w:r>
      <w:r w:rsidRPr="00554C5C">
        <w:rPr>
          <w:sz w:val="28"/>
          <w:szCs w:val="28"/>
        </w:rPr>
        <w:t>Stenmjöl</w:t>
      </w:r>
      <w:bookmarkEnd w:id="91"/>
    </w:p>
    <w:tbl>
      <w:tblPr>
        <w:tblStyle w:val="Tabellrutnt"/>
        <w:tblW w:w="5080" w:type="dxa"/>
        <w:tblLayout w:type="fixed"/>
        <w:tblLook w:val="04A0" w:firstRow="1" w:lastRow="0" w:firstColumn="1" w:lastColumn="0" w:noHBand="0" w:noVBand="1"/>
      </w:tblPr>
      <w:tblGrid>
        <w:gridCol w:w="4055"/>
        <w:gridCol w:w="1025"/>
      </w:tblGrid>
      <w:tr w:rsidR="005A7C9A" w:rsidTr="006715DC">
        <w:trPr>
          <w:trHeight w:val="973"/>
        </w:trPr>
        <w:tc>
          <w:tcPr>
            <w:tcW w:w="4055" w:type="dxa"/>
            <w:shd w:val="clear" w:color="auto" w:fill="C2D69B" w:themeFill="accent3" w:themeFillTint="99"/>
          </w:tcPr>
          <w:p w:rsidR="00D81D66" w:rsidRPr="00EC66FF"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rPr>
          <w:trHeight w:val="278"/>
        </w:trPr>
        <w:tc>
          <w:tcPr>
            <w:tcW w:w="4055" w:type="dxa"/>
          </w:tcPr>
          <w:p w:rsidR="00D81D66" w:rsidRPr="00EC66FF" w:rsidRDefault="004A511D" w:rsidP="006715DC">
            <w:pPr>
              <w:rPr>
                <w:sz w:val="20"/>
                <w:szCs w:val="20"/>
              </w:rPr>
            </w:pPr>
            <w:r w:rsidRPr="00EC66FF">
              <w:rPr>
                <w:rFonts w:cstheme="minorHAnsi"/>
                <w:b/>
                <w:i/>
                <w:iCs/>
                <w:sz w:val="20"/>
                <w:szCs w:val="20"/>
              </w:rPr>
              <w:t>Krav &amp; rekommendation:</w:t>
            </w:r>
          </w:p>
        </w:tc>
        <w:tc>
          <w:tcPr>
            <w:tcW w:w="1025" w:type="dxa"/>
          </w:tcPr>
          <w:p w:rsidR="00D81D66" w:rsidRPr="008B1DAE" w:rsidRDefault="00D81D66" w:rsidP="006715DC">
            <w:pPr>
              <w:rPr>
                <w:sz w:val="24"/>
                <w:szCs w:val="24"/>
              </w:rPr>
            </w:pPr>
          </w:p>
        </w:tc>
      </w:tr>
      <w:tr w:rsidR="005A7C9A" w:rsidTr="006715DC">
        <w:trPr>
          <w:trHeight w:val="562"/>
        </w:trPr>
        <w:tc>
          <w:tcPr>
            <w:tcW w:w="4055" w:type="dxa"/>
          </w:tcPr>
          <w:p w:rsidR="00D81D66" w:rsidRPr="00EC66FF" w:rsidRDefault="004A511D" w:rsidP="006715DC">
            <w:pPr>
              <w:rPr>
                <w:rFonts w:cstheme="minorHAnsi"/>
                <w:b/>
                <w:i/>
                <w:iCs/>
                <w:sz w:val="20"/>
                <w:szCs w:val="20"/>
              </w:rPr>
            </w:pPr>
            <w:r w:rsidRPr="00EC66FF">
              <w:rPr>
                <w:rFonts w:ascii="Times New Roman" w:hAnsi="Times New Roman" w:cs="Times New Roman"/>
                <w:sz w:val="20"/>
                <w:szCs w:val="20"/>
              </w:rPr>
              <w:t xml:space="preserve">Ytor ska vara av den fraktion att de är lätta att köra både rullstol och rullator på. </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D81D66" w:rsidRDefault="00D81D66" w:rsidP="00D81D66">
      <w:pPr>
        <w:spacing w:after="0"/>
        <w:rPr>
          <w:i/>
        </w:rPr>
      </w:pPr>
    </w:p>
    <w:p w:rsidR="00D81D66" w:rsidRDefault="00D81D66" w:rsidP="00D81D66">
      <w:pPr>
        <w:spacing w:after="0"/>
        <w:rPr>
          <w:i/>
        </w:rPr>
      </w:pPr>
    </w:p>
    <w:p w:rsidR="00D81D66" w:rsidRPr="00554C5C" w:rsidRDefault="004A511D" w:rsidP="00D81D66">
      <w:pPr>
        <w:pStyle w:val="Ingetavstnd"/>
        <w:rPr>
          <w:i/>
          <w:sz w:val="16"/>
          <w:szCs w:val="16"/>
        </w:rPr>
      </w:pPr>
      <w:r>
        <w:rPr>
          <w:i/>
          <w:sz w:val="16"/>
          <w:szCs w:val="16"/>
        </w:rPr>
        <w:t>Bäckebols vård- och omsorgsboende</w:t>
      </w:r>
    </w:p>
    <w:p w:rsidR="00D81D66" w:rsidRPr="00554C5C" w:rsidRDefault="004A511D" w:rsidP="00D81D66">
      <w:pPr>
        <w:rPr>
          <w:i/>
          <w:sz w:val="16"/>
          <w:szCs w:val="16"/>
        </w:rPr>
      </w:pPr>
      <w:r>
        <w:rPr>
          <w:noProof/>
        </w:rPr>
        <w:drawing>
          <wp:anchor distT="0" distB="0" distL="114300" distR="114300" simplePos="0" relativeHeight="251699200" behindDoc="0" locked="0" layoutInCell="1" allowOverlap="1">
            <wp:simplePos x="0" y="0"/>
            <wp:positionH relativeFrom="column">
              <wp:align>left</wp:align>
            </wp:positionH>
            <wp:positionV relativeFrom="paragraph">
              <wp:posOffset>201627</wp:posOffset>
            </wp:positionV>
            <wp:extent cx="3099600" cy="2062800"/>
            <wp:effectExtent l="0" t="0" r="5715" b="0"/>
            <wp:wrapThrough wrapText="bothSides">
              <wp:wrapPolygon edited="0">
                <wp:start x="0" y="0"/>
                <wp:lineTo x="0" y="21347"/>
                <wp:lineTo x="21507" y="21347"/>
                <wp:lineTo x="21507" y="0"/>
                <wp:lineTo x="0" y="0"/>
              </wp:wrapPolygon>
            </wp:wrapThrough>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99600" cy="2062800"/>
                    </a:xfrm>
                    <a:prstGeom prst="rect">
                      <a:avLst/>
                    </a:prstGeom>
                    <a:noFill/>
                  </pic:spPr>
                </pic:pic>
              </a:graphicData>
            </a:graphic>
            <wp14:sizeRelH relativeFrom="margin">
              <wp14:pctWidth>0</wp14:pctWidth>
            </wp14:sizeRelH>
            <wp14:sizeRelV relativeFrom="margin">
              <wp14:pctHeight>0</wp14:pctHeight>
            </wp14:sizeRelV>
          </wp:anchor>
        </w:drawing>
      </w:r>
      <w:r w:rsidRPr="00554C5C">
        <w:rPr>
          <w:i/>
          <w:sz w:val="16"/>
          <w:szCs w:val="16"/>
        </w:rPr>
        <w:t>Foto: Hannah Björk</w:t>
      </w:r>
      <w:r>
        <w:rPr>
          <w:i/>
          <w:sz w:val="16"/>
          <w:szCs w:val="16"/>
        </w:rPr>
        <w:t xml:space="preserve">, </w:t>
      </w:r>
      <w:r w:rsidR="00BA16D2">
        <w:rPr>
          <w:i/>
          <w:sz w:val="16"/>
          <w:szCs w:val="16"/>
        </w:rPr>
        <w:t>Stadsfastighetsförvaltningen</w:t>
      </w:r>
    </w:p>
    <w:p w:rsidR="00D81D66" w:rsidRDefault="004A511D" w:rsidP="00D81D66">
      <w:r>
        <w:br w:type="page"/>
      </w:r>
    </w:p>
    <w:p w:rsidR="00D81D66" w:rsidRPr="00FE6FE5" w:rsidRDefault="004A511D" w:rsidP="00D81D66">
      <w:pPr>
        <w:pStyle w:val="Rubrik3"/>
        <w:rPr>
          <w:sz w:val="28"/>
          <w:szCs w:val="28"/>
        </w:rPr>
      </w:pPr>
      <w:bookmarkStart w:id="92" w:name="_Hlk23418586"/>
      <w:r w:rsidRPr="0013185D">
        <w:rPr>
          <w:sz w:val="28"/>
          <w:szCs w:val="28"/>
        </w:rPr>
        <w:t xml:space="preserve"> </w:t>
      </w:r>
      <w:bookmarkStart w:id="93" w:name="_Toc256000063"/>
      <w:r w:rsidRPr="00FE6FE5">
        <w:rPr>
          <w:sz w:val="28"/>
          <w:szCs w:val="28"/>
        </w:rPr>
        <w:t>Sand</w:t>
      </w:r>
      <w:bookmarkEnd w:id="93"/>
      <w:bookmarkEnd w:id="92"/>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Default="004A511D"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För skapande och </w:t>
            </w:r>
            <w:r w:rsidRPr="00A56651">
              <w:rPr>
                <w:rFonts w:cstheme="minorHAnsi"/>
                <w:i/>
                <w:sz w:val="20"/>
                <w:szCs w:val="20"/>
              </w:rPr>
              <w:t>kreativ aktivitet. Behov</w:t>
            </w:r>
            <w:r w:rsidRPr="0013185D">
              <w:rPr>
                <w:rFonts w:cstheme="minorHAnsi"/>
                <w:i/>
                <w:sz w:val="20"/>
                <w:szCs w:val="20"/>
              </w:rPr>
              <w:t xml:space="preserve"> kan finnas vid boenden och ska stämmas av mot verksamheten i varje enskilt fall.</w:t>
            </w:r>
          </w:p>
          <w:p w:rsidR="00D81D66" w:rsidRPr="0013185D"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13185D" w:rsidRDefault="004A511D" w:rsidP="006715DC">
            <w:pPr>
              <w:rPr>
                <w:sz w:val="20"/>
                <w:szCs w:val="20"/>
              </w:rPr>
            </w:pPr>
            <w:r w:rsidRPr="0013185D">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13185D" w:rsidRDefault="004A511D" w:rsidP="006715DC">
            <w:pPr>
              <w:rPr>
                <w:rFonts w:ascii="Times New Roman" w:hAnsi="Times New Roman" w:cs="Times New Roman"/>
                <w:sz w:val="20"/>
                <w:szCs w:val="20"/>
              </w:rPr>
            </w:pPr>
            <w:bookmarkStart w:id="94" w:name="_Hlk24724458"/>
            <w:r w:rsidRPr="0013185D">
              <w:rPr>
                <w:rFonts w:ascii="Times New Roman" w:hAnsi="Times New Roman" w:cs="Times New Roman"/>
                <w:sz w:val="20"/>
                <w:szCs w:val="20"/>
              </w:rPr>
              <w:t xml:space="preserve">Området mellan sandyta och entréer ska planeras så att den fångar upp sand som barnen råkar dra med sig. </w:t>
            </w:r>
            <w:r>
              <w:rPr>
                <w:rFonts w:ascii="Times New Roman" w:hAnsi="Times New Roman" w:cs="Times New Roman"/>
                <w:sz w:val="20"/>
                <w:szCs w:val="20"/>
              </w:rPr>
              <w:t>T</w:t>
            </w:r>
            <w:r w:rsidRPr="0013185D">
              <w:rPr>
                <w:rFonts w:ascii="Times New Roman" w:hAnsi="Times New Roman" w:cs="Times New Roman"/>
                <w:sz w:val="20"/>
                <w:szCs w:val="20"/>
              </w:rPr>
              <w:t>ill exempel gräsyta.</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Samtliga sandytor ska kunna nås med lastbil för att fylla på </w:t>
            </w:r>
            <w:r w:rsidRPr="0013185D">
              <w:rPr>
                <w:rFonts w:ascii="Times New Roman" w:hAnsi="Times New Roman" w:cs="Times New Roman"/>
                <w:sz w:val="20"/>
                <w:szCs w:val="20"/>
              </w:rPr>
              <w:t xml:space="preserve">och byta sand. </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Om sandytan ligger i gräsyt</w:t>
            </w:r>
            <w:r w:rsidRPr="0013185D">
              <w:rPr>
                <w:rFonts w:ascii="Times New Roman" w:hAnsi="Times New Roman" w:cs="Times New Roman"/>
                <w:sz w:val="20"/>
                <w:szCs w:val="20"/>
              </w:rPr>
              <w:t>a ska den omges av minst en plattrad på 35 cm, detta för att underlätta gräsklippningen.</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Sandytor ska inte läggas i anslutning till konstgräsytor och </w:t>
            </w:r>
            <w:r w:rsidRPr="0013185D">
              <w:rPr>
                <w:rFonts w:ascii="Times New Roman" w:hAnsi="Times New Roman" w:cs="Times New Roman"/>
                <w:sz w:val="20"/>
                <w:szCs w:val="20"/>
              </w:rPr>
              <w:t>gummiasfalt. Avståndet bör vara minst två meter, detta för att det är svårt att städa dessa ytor från sanden.</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w:instrText>
            </w:r>
            <w:r w:rsidRPr="00AC03E5">
              <w:rPr>
                <w:rFonts w:cstheme="minorHAnsi"/>
                <w:b/>
                <w:i/>
                <w:iCs/>
              </w:rPr>
              <w:instrText xml:space="preserve">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Samtliga sandlådor ska utföras med dränering kopplad till dagvattenledning eller brunn. Avståndet till närmsta dagvattenbrunn ska vara minst 3 m.</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Markduk skall läggas under sanden för att undvika att makadam</w:t>
            </w:r>
            <w:r w:rsidRPr="0013185D">
              <w:rPr>
                <w:rFonts w:ascii="Times New Roman" w:hAnsi="Times New Roman" w:cs="Times New Roman"/>
                <w:sz w:val="20"/>
                <w:szCs w:val="20"/>
              </w:rPr>
              <w:t xml:space="preserve"> tränger upp vid luckring av ytan, vilket annars leder till att det stötdämpande underlaget inte fyller sin funktion. </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cstheme="minorHAnsi"/>
                <w:b/>
                <w:i/>
                <w:iCs/>
                <w:sz w:val="20"/>
                <w:szCs w:val="20"/>
              </w:rPr>
            </w:pPr>
            <w:r w:rsidRPr="0013185D">
              <w:rPr>
                <w:rFonts w:ascii="Times New Roman" w:hAnsi="Times New Roman" w:cs="Times New Roman"/>
                <w:sz w:val="20"/>
                <w:szCs w:val="20"/>
              </w:rPr>
              <w:t>Samtliga sandytor ska ha en sarg som är 150 mm ovan sandnivån, detta för att underlätta för att sanden stannar kvar inom sin yta.</w:t>
            </w:r>
          </w:p>
        </w:tc>
        <w:tc>
          <w:tcPr>
            <w:tcW w:w="1039" w:type="dxa"/>
          </w:tcPr>
          <w:p w:rsidR="00D81D66" w:rsidRPr="00AC03E5" w:rsidRDefault="004A511D"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cstheme="minorHAnsi"/>
                <w:b/>
                <w:i/>
                <w:iCs/>
                <w:sz w:val="20"/>
                <w:szCs w:val="20"/>
              </w:rPr>
            </w:pPr>
            <w:r w:rsidRPr="0013185D">
              <w:rPr>
                <w:rFonts w:ascii="Times New Roman" w:hAnsi="Times New Roman" w:cs="Times New Roman"/>
                <w:sz w:val="20"/>
                <w:szCs w:val="20"/>
              </w:rPr>
              <w:t>Samtliga sandlådesarger ska byggas i</w:t>
            </w:r>
            <w:r>
              <w:rPr>
                <w:rFonts w:ascii="Times New Roman" w:hAnsi="Times New Roman" w:cs="Times New Roman"/>
                <w:sz w:val="20"/>
                <w:szCs w:val="20"/>
              </w:rPr>
              <w:t xml:space="preserve"> </w:t>
            </w:r>
            <w:r w:rsidRPr="00FA0060">
              <w:rPr>
                <w:rFonts w:ascii="Times New Roman" w:hAnsi="Times New Roman" w:cs="Times New Roman"/>
                <w:sz w:val="20"/>
                <w:szCs w:val="20"/>
              </w:rPr>
              <w:t>hyvlat</w:t>
            </w:r>
            <w:r w:rsidRPr="0013185D">
              <w:rPr>
                <w:rFonts w:ascii="Times New Roman" w:hAnsi="Times New Roman" w:cs="Times New Roman"/>
                <w:sz w:val="20"/>
                <w:szCs w:val="20"/>
              </w:rPr>
              <w:t xml:space="preserve"> trä.</w:t>
            </w:r>
          </w:p>
        </w:tc>
        <w:tc>
          <w:tcPr>
            <w:tcW w:w="1039" w:type="dxa"/>
          </w:tcPr>
          <w:p w:rsidR="00D81D66" w:rsidRPr="00AC03E5" w:rsidRDefault="004A511D"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autoSpaceDE w:val="0"/>
              <w:autoSpaceDN w:val="0"/>
              <w:rPr>
                <w:rFonts w:ascii="Times New Roman" w:hAnsi="Times New Roman" w:cs="Times New Roman"/>
                <w:sz w:val="20"/>
                <w:szCs w:val="20"/>
              </w:rPr>
            </w:pPr>
            <w:r w:rsidRPr="0013185D">
              <w:rPr>
                <w:rFonts w:ascii="Times New Roman" w:hAnsi="Times New Roman" w:cs="Times New Roman"/>
                <w:sz w:val="20"/>
                <w:szCs w:val="20"/>
              </w:rPr>
              <w:t>Kubbsarg ska ej användas pga. låg hållbarhet, hög driftskostnad och svårighet att byta enskild del.</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Sandlådesargen vid ytor med formbar sand, ska utformas med sittbräda, lämpligt mått för sittbräda 195 x 45. med förhöjd bakkant (sandstopp), ca 5</w:t>
            </w:r>
            <w:r w:rsidRPr="0013185D">
              <w:rPr>
                <w:rFonts w:ascii="Times New Roman" w:hAnsi="Times New Roman" w:cs="Times New Roman"/>
                <w:sz w:val="20"/>
                <w:szCs w:val="20"/>
              </w:rPr>
              <w:t>0 mm.</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Sandlådor med formbar sand bör förses med bakbord på minst 0,9m bredd, varav ett placeras tillgänglig för rullstolsburen och har fritt benutrymme inunder. </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Solskydd: 75 % bör eftersträvas </w:t>
            </w:r>
            <w:r w:rsidRPr="0013185D">
              <w:rPr>
                <w:rFonts w:ascii="Times New Roman" w:hAnsi="Times New Roman" w:cs="Times New Roman"/>
                <w:sz w:val="20"/>
                <w:szCs w:val="20"/>
              </w:rPr>
              <w:br/>
              <w:t>(min 50 %).</w:t>
            </w:r>
          </w:p>
        </w:tc>
        <w:tc>
          <w:tcPr>
            <w:tcW w:w="1039" w:type="dxa"/>
          </w:tcPr>
          <w:p w:rsidR="00D81D66" w:rsidRPr="00AC03E5"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94"/>
    </w:tbl>
    <w:p w:rsidR="00D81D66" w:rsidRDefault="00D81D66" w:rsidP="00D81D66">
      <w:pPr>
        <w:spacing w:after="0"/>
        <w:rPr>
          <w:i/>
          <w:sz w:val="16"/>
          <w:szCs w:val="16"/>
        </w:rPr>
      </w:pPr>
    </w:p>
    <w:p w:rsidR="00D81D66" w:rsidRPr="000F10CE" w:rsidRDefault="004A511D" w:rsidP="00D81D66">
      <w:pPr>
        <w:spacing w:after="0"/>
        <w:rPr>
          <w:i/>
          <w:sz w:val="16"/>
          <w:szCs w:val="16"/>
        </w:rPr>
      </w:pPr>
      <w:r w:rsidRPr="000F10CE">
        <w:rPr>
          <w:i/>
          <w:sz w:val="16"/>
          <w:szCs w:val="16"/>
        </w:rPr>
        <w:t>Tillgänglighetsanpassad gunga, med fast och jämt fallskyddsunderlag. Fredagstomten BmSS, Göteborg</w:t>
      </w:r>
    </w:p>
    <w:p w:rsidR="00D81D66" w:rsidRPr="000F10CE" w:rsidRDefault="004A511D" w:rsidP="00D81D66">
      <w:pPr>
        <w:pStyle w:val="Ingetavstnd"/>
        <w:rPr>
          <w:i/>
          <w:sz w:val="16"/>
          <w:szCs w:val="16"/>
        </w:rPr>
      </w:pPr>
      <w:r w:rsidRPr="000F10CE">
        <w:rPr>
          <w:i/>
          <w:noProof/>
          <w:sz w:val="16"/>
          <w:szCs w:val="16"/>
        </w:rPr>
        <w:drawing>
          <wp:anchor distT="0" distB="0" distL="114300" distR="114300" simplePos="0" relativeHeight="251663360" behindDoc="0" locked="0" layoutInCell="1" allowOverlap="1">
            <wp:simplePos x="0" y="0"/>
            <wp:positionH relativeFrom="column">
              <wp:align>left</wp:align>
            </wp:positionH>
            <wp:positionV relativeFrom="paragraph">
              <wp:posOffset>173876</wp:posOffset>
            </wp:positionV>
            <wp:extent cx="2838450" cy="2129155"/>
            <wp:effectExtent l="0" t="0" r="0" b="4445"/>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838450" cy="2129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10CE">
        <w:rPr>
          <w:i/>
          <w:sz w:val="16"/>
          <w:szCs w:val="16"/>
        </w:rPr>
        <w:t xml:space="preserve">Foto: Freja Elmsjö, </w:t>
      </w:r>
      <w:r w:rsidR="00BA16D2">
        <w:rPr>
          <w:i/>
          <w:sz w:val="16"/>
          <w:szCs w:val="16"/>
        </w:rPr>
        <w:t>Stadsfastighetsförvaltningen</w:t>
      </w:r>
    </w:p>
    <w:p w:rsidR="00D81D66" w:rsidRPr="0013185D" w:rsidRDefault="004A511D" w:rsidP="00D81D66">
      <w:pPr>
        <w:pStyle w:val="Rubrik3"/>
        <w:rPr>
          <w:sz w:val="28"/>
          <w:szCs w:val="28"/>
        </w:rPr>
      </w:pPr>
      <w:r w:rsidRPr="00E17A54">
        <w:br w:type="column"/>
      </w:r>
      <w:bookmarkStart w:id="95" w:name="_Toc256000064"/>
      <w:r w:rsidRPr="0013185D">
        <w:rPr>
          <w:sz w:val="28"/>
          <w:szCs w:val="28"/>
        </w:rPr>
        <w:t>Konstgräs</w:t>
      </w:r>
      <w:bookmarkEnd w:id="95"/>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13185D" w:rsidRDefault="004A511D" w:rsidP="006715DC">
            <w:pPr>
              <w:rPr>
                <w:rFonts w:cstheme="minorHAnsi"/>
                <w:i/>
                <w:sz w:val="20"/>
                <w:szCs w:val="20"/>
              </w:rPr>
            </w:pPr>
            <w:r w:rsidRPr="0013185D">
              <w:rPr>
                <w:rFonts w:cstheme="minorHAnsi"/>
                <w:b/>
                <w:i/>
                <w:iCs/>
                <w:sz w:val="20"/>
                <w:szCs w:val="20"/>
              </w:rPr>
              <w:t>Syfte</w:t>
            </w:r>
            <w:r w:rsidRPr="0013185D">
              <w:rPr>
                <w:rFonts w:cstheme="minorHAnsi"/>
                <w:b/>
                <w:i/>
                <w:sz w:val="20"/>
                <w:szCs w:val="20"/>
              </w:rPr>
              <w:t xml:space="preserve">: </w:t>
            </w:r>
            <w:r w:rsidRPr="0013185D">
              <w:rPr>
                <w:rFonts w:cstheme="minorHAnsi"/>
                <w:i/>
                <w:sz w:val="20"/>
                <w:szCs w:val="20"/>
              </w:rPr>
              <w:t xml:space="preserve">Stora områden med konstgräs bör undvikas och konstgräs ska användas främst vid de områden som kräver ett fast, jämt fallskydd ur ett tillgänglighetsperspektiv. </w:t>
            </w: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13185D" w:rsidRDefault="004A511D" w:rsidP="006715DC">
            <w:pPr>
              <w:rPr>
                <w:sz w:val="20"/>
                <w:szCs w:val="20"/>
              </w:rPr>
            </w:pPr>
            <w:r w:rsidRPr="0013185D">
              <w:rPr>
                <w:rFonts w:cstheme="minorHAnsi"/>
                <w:b/>
                <w:i/>
                <w:iCs/>
                <w:sz w:val="20"/>
                <w:szCs w:val="20"/>
              </w:rPr>
              <w:t xml:space="preserve">Krav &amp; </w:t>
            </w:r>
            <w:r w:rsidRPr="0013185D">
              <w:rPr>
                <w:rFonts w:cstheme="minorHAnsi"/>
                <w:b/>
                <w:i/>
                <w:iCs/>
                <w:sz w:val="20"/>
                <w:szCs w:val="20"/>
              </w:rPr>
              <w:t>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13185D" w:rsidRDefault="004A511D" w:rsidP="006715DC">
            <w:pPr>
              <w:rPr>
                <w:rFonts w:cstheme="minorHAnsi"/>
                <w:b/>
                <w:i/>
                <w:iCs/>
                <w:sz w:val="20"/>
                <w:szCs w:val="20"/>
              </w:rPr>
            </w:pPr>
            <w:r w:rsidRPr="0013185D">
              <w:rPr>
                <w:rFonts w:ascii="Times New Roman" w:hAnsi="Times New Roman" w:cs="Times New Roman"/>
                <w:sz w:val="20"/>
                <w:szCs w:val="20"/>
              </w:rPr>
              <w:t>Konstgräsytor bör ej placeras så att dessa hamnar i plogstråk, då dessa förstörs av plogbladet vintertid.</w:t>
            </w:r>
          </w:p>
        </w:tc>
        <w:tc>
          <w:tcPr>
            <w:tcW w:w="1039" w:type="dxa"/>
          </w:tcPr>
          <w:p w:rsidR="00D81D66" w:rsidRPr="0019521D" w:rsidRDefault="004A511D"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HIC-värde ska kontrolleras och dokumenteras.</w:t>
            </w:r>
          </w:p>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 </w:t>
            </w:r>
          </w:p>
        </w:tc>
        <w:tc>
          <w:tcPr>
            <w:tcW w:w="1039" w:type="dxa"/>
          </w:tcPr>
          <w:p w:rsidR="00D81D66" w:rsidRPr="00831599"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13185D" w:rsidRDefault="004A511D" w:rsidP="006715DC">
            <w:pPr>
              <w:rPr>
                <w:rFonts w:cstheme="minorHAnsi"/>
                <w:b/>
                <w:i/>
                <w:iCs/>
                <w:sz w:val="20"/>
                <w:szCs w:val="20"/>
              </w:rPr>
            </w:pPr>
            <w:r w:rsidRPr="0013185D">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1039" w:type="dxa"/>
          </w:tcPr>
          <w:p w:rsidR="00D81D66" w:rsidRPr="0019521D" w:rsidRDefault="004A511D" w:rsidP="006715DC">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13185D" w:rsidRDefault="004A511D" w:rsidP="006715DC">
            <w:pPr>
              <w:rPr>
                <w:rFonts w:ascii="Times New Roman" w:eastAsia="Times New Roman" w:hAnsi="Times New Roman"/>
                <w:sz w:val="20"/>
                <w:szCs w:val="20"/>
              </w:rPr>
            </w:pPr>
            <w:r w:rsidRPr="0013185D">
              <w:rPr>
                <w:rFonts w:ascii="Times New Roman" w:eastAsia="Times New Roman" w:hAnsi="Times New Roman"/>
                <w:sz w:val="20"/>
                <w:szCs w:val="20"/>
              </w:rPr>
              <w:t xml:space="preserve">Om konstgräs väljs, får den ej dressas med gummigranulat. </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I övrigt se projektets Miljöplan</w:t>
            </w:r>
          </w:p>
        </w:tc>
        <w:tc>
          <w:tcPr>
            <w:tcW w:w="1039" w:type="dxa"/>
          </w:tcPr>
          <w:p w:rsidR="00D81D66" w:rsidRPr="00831599"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AA7F91" w:rsidRDefault="00D81D66" w:rsidP="00D81D66">
      <w:pPr>
        <w:autoSpaceDE w:val="0"/>
        <w:autoSpaceDN w:val="0"/>
        <w:adjustRightInd w:val="0"/>
        <w:spacing w:after="0" w:line="240" w:lineRule="auto"/>
        <w:outlineLvl w:val="0"/>
        <w:rPr>
          <w:rFonts w:ascii="Arial" w:hAnsi="Arial" w:cs="Arial"/>
          <w:iCs/>
          <w:sz w:val="20"/>
          <w:szCs w:val="20"/>
        </w:rPr>
      </w:pPr>
    </w:p>
    <w:p w:rsidR="00D81D66" w:rsidRPr="0013185D" w:rsidRDefault="004A511D" w:rsidP="00D81D66">
      <w:pPr>
        <w:pStyle w:val="Rubrik3"/>
        <w:rPr>
          <w:sz w:val="28"/>
          <w:szCs w:val="28"/>
        </w:rPr>
      </w:pPr>
      <w:bookmarkStart w:id="96" w:name="_Toc256000066"/>
      <w:r w:rsidRPr="0013185D">
        <w:rPr>
          <w:sz w:val="28"/>
          <w:szCs w:val="28"/>
        </w:rPr>
        <w:t>Barkflis &amp; Träflis</w:t>
      </w:r>
      <w:bookmarkEnd w:id="96"/>
    </w:p>
    <w:tbl>
      <w:tblPr>
        <w:tblStyle w:val="Tabellrutnt"/>
        <w:tblW w:w="5080" w:type="dxa"/>
        <w:tblLayout w:type="fixed"/>
        <w:tblLook w:val="04A0" w:firstRow="1" w:lastRow="0" w:firstColumn="1" w:lastColumn="0" w:noHBand="0" w:noVBand="1"/>
      </w:tblPr>
      <w:tblGrid>
        <w:gridCol w:w="4027"/>
        <w:gridCol w:w="1053"/>
      </w:tblGrid>
      <w:tr w:rsidR="005A7C9A" w:rsidTr="006715DC">
        <w:tc>
          <w:tcPr>
            <w:tcW w:w="4027" w:type="dxa"/>
            <w:shd w:val="clear" w:color="auto" w:fill="C2D69B" w:themeFill="accent3" w:themeFillTint="99"/>
          </w:tcPr>
          <w:p w:rsidR="00D81D66" w:rsidRPr="0013185D" w:rsidRDefault="004A511D" w:rsidP="006715DC">
            <w:pPr>
              <w:rPr>
                <w:rFonts w:cstheme="minorHAnsi"/>
                <w:b/>
                <w:i/>
                <w:sz w:val="20"/>
                <w:szCs w:val="20"/>
              </w:rPr>
            </w:pPr>
            <w:r w:rsidRPr="0013185D">
              <w:rPr>
                <w:rFonts w:cstheme="minorHAnsi"/>
                <w:b/>
                <w:i/>
                <w:iCs/>
                <w:sz w:val="20"/>
                <w:szCs w:val="20"/>
              </w:rPr>
              <w:t>Syfte</w:t>
            </w:r>
            <w:r w:rsidRPr="0013185D">
              <w:rPr>
                <w:rFonts w:cstheme="minorHAnsi"/>
                <w:b/>
                <w:i/>
                <w:sz w:val="20"/>
                <w:szCs w:val="20"/>
              </w:rPr>
              <w:t xml:space="preserve">: </w:t>
            </w:r>
          </w:p>
          <w:p w:rsidR="00D81D66" w:rsidRPr="0013185D" w:rsidRDefault="004A511D" w:rsidP="006715DC">
            <w:pPr>
              <w:rPr>
                <w:rFonts w:cstheme="minorHAnsi"/>
                <w:i/>
                <w:sz w:val="20"/>
                <w:szCs w:val="20"/>
              </w:rPr>
            </w:pPr>
            <w:r w:rsidRPr="0013185D">
              <w:rPr>
                <w:rFonts w:cstheme="minorHAnsi"/>
                <w:i/>
                <w:sz w:val="20"/>
                <w:szCs w:val="20"/>
              </w:rPr>
              <w:t xml:space="preserve">Barkflis har blivit ett populärt val som marktäckare och fallskyddsunderlag. Däremot måste val av plats och utformning noga övervägas för att undvika nedanstående problematik. </w:t>
            </w:r>
          </w:p>
        </w:tc>
        <w:tc>
          <w:tcPr>
            <w:tcW w:w="105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552D64"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27" w:type="dxa"/>
          </w:tcPr>
          <w:p w:rsidR="00D81D66" w:rsidRPr="0013185D" w:rsidRDefault="004A511D" w:rsidP="006715DC">
            <w:pPr>
              <w:rPr>
                <w:sz w:val="20"/>
                <w:szCs w:val="20"/>
              </w:rPr>
            </w:pPr>
            <w:r w:rsidRPr="0013185D">
              <w:rPr>
                <w:rFonts w:cstheme="minorHAnsi"/>
                <w:b/>
                <w:i/>
                <w:iCs/>
                <w:sz w:val="20"/>
                <w:szCs w:val="20"/>
              </w:rPr>
              <w:t>Krav &amp; rekommendation:</w:t>
            </w:r>
          </w:p>
        </w:tc>
        <w:tc>
          <w:tcPr>
            <w:tcW w:w="1053" w:type="dxa"/>
          </w:tcPr>
          <w:p w:rsidR="00D81D66" w:rsidRPr="00552D64" w:rsidRDefault="00D81D66" w:rsidP="006715DC">
            <w:pPr>
              <w:rPr>
                <w:sz w:val="24"/>
                <w:szCs w:val="24"/>
              </w:rPr>
            </w:pPr>
          </w:p>
        </w:tc>
      </w:tr>
      <w:tr w:rsidR="005A7C9A" w:rsidTr="006715DC">
        <w:tc>
          <w:tcPr>
            <w:tcW w:w="4027" w:type="dxa"/>
          </w:tcPr>
          <w:p w:rsidR="00D81D66" w:rsidRPr="0013185D" w:rsidRDefault="004A511D" w:rsidP="006715DC">
            <w:pPr>
              <w:rPr>
                <w:rFonts w:cstheme="minorHAnsi"/>
                <w:b/>
                <w:i/>
                <w:iCs/>
                <w:sz w:val="20"/>
                <w:szCs w:val="20"/>
              </w:rPr>
            </w:pPr>
            <w:r w:rsidRPr="0013185D">
              <w:rPr>
                <w:rFonts w:ascii="Times New Roman" w:hAnsi="Times New Roman" w:cs="Times New Roman"/>
                <w:sz w:val="20"/>
                <w:szCs w:val="20"/>
              </w:rPr>
              <w:t xml:space="preserve">Barkflis eller annat </w:t>
            </w:r>
            <w:r w:rsidRPr="0013185D">
              <w:rPr>
                <w:rFonts w:ascii="Times New Roman" w:hAnsi="Times New Roman" w:cs="Times New Roman"/>
                <w:sz w:val="20"/>
                <w:szCs w:val="20"/>
              </w:rPr>
              <w:t>organiskt material bör inte användas som fallskyddsunderlag eller som slitlager. Detta för att i vissa fall uppstår problem med lukt och svampväxter vid förmultningsprocessen.</w:t>
            </w:r>
          </w:p>
        </w:tc>
        <w:tc>
          <w:tcPr>
            <w:tcW w:w="1053" w:type="dxa"/>
          </w:tcPr>
          <w:p w:rsidR="00D81D66" w:rsidRPr="00552D64" w:rsidRDefault="004A511D" w:rsidP="006715DC">
            <w:pPr>
              <w:rPr>
                <w:sz w:val="24"/>
                <w:szCs w:val="24"/>
              </w:rPr>
            </w:pP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w:instrText>
            </w:r>
            <w:r w:rsidRPr="00AC03E5">
              <w:rPr>
                <w:rFonts w:cstheme="minorHAnsi"/>
                <w:b/>
                <w:i/>
                <w:iCs/>
              </w:rPr>
              <w:instrText xml:space="preserve">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r w:rsidR="005A7C9A" w:rsidTr="006715DC">
        <w:tc>
          <w:tcPr>
            <w:tcW w:w="4027" w:type="dxa"/>
          </w:tcPr>
          <w:p w:rsidR="00D81D66" w:rsidRPr="0013185D" w:rsidRDefault="004A511D" w:rsidP="006715DC">
            <w:pPr>
              <w:rPr>
                <w:rFonts w:ascii="Times New Roman" w:hAnsi="Times New Roman" w:cs="Times New Roman"/>
                <w:sz w:val="20"/>
                <w:szCs w:val="20"/>
              </w:rPr>
            </w:pPr>
            <w:r w:rsidRPr="0013185D">
              <w:rPr>
                <w:rFonts w:ascii="Times New Roman" w:hAnsi="Times New Roman" w:cs="Times New Roman"/>
                <w:sz w:val="20"/>
                <w:szCs w:val="20"/>
              </w:rPr>
              <w:t xml:space="preserve">Barkflis som marktäckning i buskage i den </w:t>
            </w:r>
            <w:r w:rsidRPr="0013185D">
              <w:rPr>
                <w:rFonts w:ascii="Times New Roman" w:hAnsi="Times New Roman" w:cs="Times New Roman"/>
                <w:i/>
                <w:sz w:val="20"/>
                <w:szCs w:val="20"/>
              </w:rPr>
              <w:t>vilda och naturlika zonen</w:t>
            </w:r>
            <w:r w:rsidRPr="0013185D">
              <w:rPr>
                <w:rFonts w:ascii="Times New Roman" w:hAnsi="Times New Roman" w:cs="Times New Roman"/>
                <w:sz w:val="20"/>
                <w:szCs w:val="20"/>
              </w:rPr>
              <w:t xml:space="preserve"> på gårdar är godkänt.</w:t>
            </w:r>
          </w:p>
        </w:tc>
        <w:tc>
          <w:tcPr>
            <w:tcW w:w="1053" w:type="dxa"/>
          </w:tcPr>
          <w:p w:rsidR="00D81D66" w:rsidRPr="00831599" w:rsidRDefault="004A511D" w:rsidP="006715DC">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bl>
    <w:p w:rsidR="00D81D66" w:rsidRPr="00B9565A" w:rsidRDefault="004A511D" w:rsidP="00D81D66">
      <w:pPr>
        <w:pStyle w:val="Rubrik3"/>
        <w:rPr>
          <w:sz w:val="28"/>
          <w:szCs w:val="28"/>
        </w:rPr>
      </w:pPr>
      <w:bookmarkStart w:id="97" w:name="_Toc256000067"/>
      <w:r w:rsidRPr="00B9565A">
        <w:rPr>
          <w:sz w:val="28"/>
          <w:szCs w:val="28"/>
        </w:rPr>
        <w:t>Gummiasfalt</w:t>
      </w:r>
      <w:bookmarkEnd w:id="97"/>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B9565A" w:rsidRDefault="004A511D" w:rsidP="006715DC">
            <w:pPr>
              <w:rPr>
                <w:rFonts w:cstheme="minorHAnsi"/>
                <w:i/>
                <w:sz w:val="20"/>
                <w:szCs w:val="20"/>
              </w:rPr>
            </w:pPr>
            <w:r w:rsidRPr="00B9565A">
              <w:rPr>
                <w:rFonts w:cstheme="minorHAnsi"/>
                <w:b/>
                <w:i/>
                <w:iCs/>
                <w:sz w:val="20"/>
                <w:szCs w:val="20"/>
              </w:rPr>
              <w:t>Syfte</w:t>
            </w:r>
            <w:r w:rsidRPr="00B9565A">
              <w:rPr>
                <w:rFonts w:cstheme="minorHAnsi"/>
                <w:b/>
                <w:i/>
                <w:sz w:val="20"/>
                <w:szCs w:val="20"/>
              </w:rPr>
              <w:t xml:space="preserve">: </w:t>
            </w:r>
            <w:r w:rsidRPr="00B9565A">
              <w:rPr>
                <w:rFonts w:cstheme="minorHAnsi"/>
                <w:i/>
                <w:sz w:val="20"/>
                <w:szCs w:val="20"/>
              </w:rPr>
              <w:t xml:space="preserve">Stora områden med gummiasfalt bör undvikas och ska användas främst vid de områden som kräver ett fast, jämt fallskydd ur ett tillgänglighetsperspektiv. </w:t>
            </w: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B9565A" w:rsidRDefault="004A511D" w:rsidP="006715DC">
            <w:pPr>
              <w:rPr>
                <w:sz w:val="20"/>
                <w:szCs w:val="20"/>
              </w:rPr>
            </w:pPr>
            <w:r w:rsidRPr="00B9565A">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B9565A" w:rsidRDefault="004A511D" w:rsidP="006715DC">
            <w:pPr>
              <w:rPr>
                <w:rFonts w:cstheme="minorHAnsi"/>
                <w:b/>
                <w:i/>
                <w:iCs/>
                <w:sz w:val="20"/>
                <w:szCs w:val="20"/>
              </w:rPr>
            </w:pPr>
            <w:r w:rsidRPr="00B9565A">
              <w:rPr>
                <w:rFonts w:ascii="Times New Roman" w:hAnsi="Times New Roman" w:cs="Times New Roman"/>
                <w:sz w:val="20"/>
                <w:szCs w:val="20"/>
              </w:rPr>
              <w:t xml:space="preserve">Gummiasfaltsytors HIC-värde ska kontrolleras och dokumenteras. </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9565A"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Gummiasfalt ska vara helgjuten, inte plattor. Detta för att man inte ska kunna plocka upp plattorna och komma åt det underliggande materialet.</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9565A"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 xml:space="preserve">Val av gummiasfalt ska stämmas av med </w:t>
            </w:r>
            <w:r w:rsidR="00BA16D2">
              <w:rPr>
                <w:rFonts w:ascii="Times New Roman" w:hAnsi="Times New Roman" w:cs="Times New Roman"/>
                <w:sz w:val="20"/>
                <w:szCs w:val="20"/>
              </w:rPr>
              <w:t>stadsfastigheter</w:t>
            </w:r>
            <w:r w:rsidRPr="00B9565A">
              <w:rPr>
                <w:rFonts w:ascii="Times New Roman" w:hAnsi="Times New Roman" w:cs="Times New Roman"/>
                <w:sz w:val="20"/>
                <w:szCs w:val="20"/>
              </w:rPr>
              <w:t>s sakkunnig miljö i projektet.</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I övrigt se projektets Miljöplan</w:t>
            </w:r>
          </w:p>
          <w:p w:rsidR="00D81D66" w:rsidRPr="00B9565A" w:rsidRDefault="00D81D66" w:rsidP="006715DC">
            <w:pPr>
              <w:rPr>
                <w:rFonts w:ascii="Times New Roman" w:hAnsi="Times New Roman" w:cs="Times New Roman"/>
                <w:sz w:val="20"/>
                <w:szCs w:val="20"/>
              </w:rPr>
            </w:pP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9565A"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Gummiytor bör ej placeras så att dessa hamnar i plogstråk, då dessa förstörs av plogbladet vintertid.</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pStyle w:val="Ingetavstnd"/>
        <w:rPr>
          <w:i/>
        </w:rPr>
      </w:pPr>
    </w:p>
    <w:p w:rsidR="00D81D66" w:rsidRDefault="00D81D66" w:rsidP="00D81D66">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highlight w:val="yellow"/>
        </w:rPr>
        <w:sectPr w:rsidR="00D81D66" w:rsidSect="001564A8">
          <w:footerReference w:type="default" r:id="rId43"/>
          <w:type w:val="continuous"/>
          <w:pgSz w:w="11906" w:h="16838"/>
          <w:pgMar w:top="720" w:right="720" w:bottom="720" w:left="720" w:header="708" w:footer="708" w:gutter="0"/>
          <w:cols w:num="2" w:space="708"/>
          <w:docGrid w:linePitch="360"/>
        </w:sectPr>
      </w:pPr>
      <w:bookmarkStart w:id="98" w:name="_Toc535493283"/>
    </w:p>
    <w:p w:rsidR="00D81D66" w:rsidRDefault="004A511D" w:rsidP="00D81D66">
      <w:pPr>
        <w:rPr>
          <w:rFonts w:asciiTheme="majorHAnsi" w:eastAsiaTheme="majorEastAsia" w:hAnsiTheme="majorHAnsi" w:cs="Times New Roman"/>
          <w:color w:val="365F91" w:themeColor="accent1" w:themeShade="BF"/>
          <w:sz w:val="36"/>
          <w:szCs w:val="36"/>
          <w:lang w:eastAsia="sv-SE"/>
        </w:rPr>
      </w:pPr>
      <w:r>
        <w:rPr>
          <w:rFonts w:eastAsiaTheme="majorEastAsia"/>
          <w:sz w:val="36"/>
          <w:szCs w:val="36"/>
        </w:rPr>
        <w:br w:type="page"/>
      </w:r>
    </w:p>
    <w:p w:rsidR="00D81D66" w:rsidRPr="0058246A" w:rsidRDefault="004A511D" w:rsidP="00D81D66">
      <w:pPr>
        <w:pStyle w:val="Rubrik2"/>
        <w:spacing w:line="264" w:lineRule="auto"/>
        <w:rPr>
          <w:rFonts w:eastAsiaTheme="minorEastAsia"/>
          <w:sz w:val="21"/>
          <w:szCs w:val="21"/>
        </w:rPr>
      </w:pPr>
      <w:bookmarkStart w:id="99" w:name="_Toc256000068"/>
      <w:r w:rsidRPr="00EB0E5E">
        <w:rPr>
          <w:rFonts w:eastAsiaTheme="majorEastAsia"/>
          <w:sz w:val="36"/>
          <w:szCs w:val="36"/>
        </w:rPr>
        <w:t>Aktivitets- och/eller träningsutrustning</w:t>
      </w:r>
      <w:bookmarkEnd w:id="98"/>
      <w:r w:rsidRPr="0058246A">
        <w:rPr>
          <w:rFonts w:ascii="Times New Roman" w:hAnsi="Times New Roman" w:cstheme="minorBidi"/>
          <w:i/>
          <w:iCs/>
          <w:color w:val="auto"/>
          <w:sz w:val="24"/>
          <w:szCs w:val="24"/>
          <w:lang w:eastAsia="en-US"/>
        </w:rPr>
        <w:t>.</w:t>
      </w:r>
      <w:bookmarkEnd w:id="99"/>
      <w:r w:rsidRPr="0058246A">
        <w:rPr>
          <w:rFonts w:ascii="Times New Roman" w:hAnsi="Times New Roman" w:cstheme="minorBidi"/>
          <w:i/>
          <w:iCs/>
          <w:color w:val="auto"/>
          <w:sz w:val="24"/>
          <w:szCs w:val="24"/>
          <w:lang w:eastAsia="en-US"/>
        </w:rPr>
        <w:t xml:space="preserve">  </w:t>
      </w:r>
    </w:p>
    <w:p w:rsidR="00D81D66" w:rsidRDefault="004A511D" w:rsidP="00D81D66">
      <w:pPr>
        <w:spacing w:after="120" w:line="264" w:lineRule="auto"/>
        <w:rPr>
          <w:rFonts w:ascii="Times New Roman" w:eastAsia="Times New Roman" w:hAnsi="Times New Roman"/>
          <w:i/>
          <w:iCs/>
          <w:sz w:val="24"/>
          <w:szCs w:val="24"/>
        </w:rPr>
      </w:pPr>
      <w:r w:rsidRPr="0058246A">
        <w:rPr>
          <w:rFonts w:ascii="Times New Roman" w:eastAsia="Times New Roman" w:hAnsi="Times New Roman"/>
          <w:i/>
          <w:iCs/>
          <w:sz w:val="24"/>
          <w:szCs w:val="24"/>
        </w:rPr>
        <w:t>Avsnittet nedan är indelat i två stycken, utrustning för aktivitet samt övrig utrustning</w:t>
      </w:r>
    </w:p>
    <w:p w:rsidR="00D81D66" w:rsidRPr="005D2AD5" w:rsidRDefault="004A511D" w:rsidP="00D81D66">
      <w:pPr>
        <w:spacing w:after="120" w:line="264" w:lineRule="auto"/>
        <w:rPr>
          <w:rFonts w:ascii="Times New Roman" w:eastAsia="Times New Roman" w:hAnsi="Times New Roman"/>
          <w:i/>
          <w:iCs/>
          <w:sz w:val="28"/>
          <w:szCs w:val="28"/>
        </w:rPr>
      </w:pPr>
      <w:r w:rsidRPr="005D2AD5">
        <w:rPr>
          <w:rFonts w:ascii="Times New Roman" w:eastAsia="Times New Roman" w:hAnsi="Times New Roman"/>
          <w:i/>
          <w:iCs/>
          <w:sz w:val="24"/>
          <w:szCs w:val="24"/>
        </w:rPr>
        <w:t>Val av utrustning på gårdarna ska vara anpassade till målgruppens förutsättningar. Nedan föreslagna aktivitets- och/eller träningsutrustning ses som förslag och riktli</w:t>
      </w:r>
      <w:r w:rsidRPr="005D2AD5">
        <w:rPr>
          <w:rFonts w:ascii="Times New Roman" w:eastAsia="Times New Roman" w:hAnsi="Times New Roman"/>
          <w:i/>
          <w:iCs/>
          <w:sz w:val="24"/>
          <w:szCs w:val="24"/>
        </w:rPr>
        <w:t>nje</w:t>
      </w:r>
      <w:r w:rsidRPr="005D2AD5">
        <w:rPr>
          <w:rFonts w:ascii="Times New Roman" w:eastAsia="Times New Roman" w:hAnsi="Times New Roman"/>
          <w:i/>
          <w:iCs/>
          <w:sz w:val="28"/>
          <w:szCs w:val="28"/>
        </w:rPr>
        <w:t>.</w:t>
      </w:r>
    </w:p>
    <w:p w:rsidR="00D81D66" w:rsidRPr="00B9565A" w:rsidRDefault="00D81D66" w:rsidP="00D81D66">
      <w:pPr>
        <w:spacing w:after="120" w:line="264" w:lineRule="auto"/>
        <w:rPr>
          <w:rFonts w:ascii="Times New Roman" w:eastAsiaTheme="minorEastAsia" w:hAnsi="Times New Roman" w:cs="Times New Roman"/>
          <w:i/>
          <w:sz w:val="24"/>
          <w:szCs w:val="24"/>
          <w:highlight w:val="yellow"/>
        </w:rPr>
      </w:pPr>
    </w:p>
    <w:p w:rsidR="00D81D66" w:rsidRPr="00F80CB7" w:rsidRDefault="004A511D" w:rsidP="00D81D66">
      <w:pPr>
        <w:spacing w:after="120" w:line="264" w:lineRule="auto"/>
        <w:rPr>
          <w:rFonts w:ascii="Times New Roman" w:eastAsia="Times New Roman" w:hAnsi="Times New Roman"/>
          <w:b/>
          <w:sz w:val="24"/>
          <w:szCs w:val="24"/>
        </w:rPr>
      </w:pPr>
      <w:r w:rsidRPr="00F80CB7">
        <w:rPr>
          <w:rFonts w:ascii="Times New Roman" w:eastAsia="Times New Roman" w:hAnsi="Times New Roman"/>
          <w:b/>
          <w:sz w:val="24"/>
          <w:szCs w:val="24"/>
        </w:rPr>
        <w:t>Aktivitetsutrustningen ska uppfylla gällande SS-EN 1176 och SS-EN 1177.</w:t>
      </w:r>
    </w:p>
    <w:p w:rsidR="00D81D66" w:rsidRPr="00B9565A" w:rsidRDefault="004A511D" w:rsidP="00D81D66">
      <w:pPr>
        <w:spacing w:after="120" w:line="264" w:lineRule="auto"/>
        <w:rPr>
          <w:rFonts w:ascii="Times New Roman" w:eastAsiaTheme="minorEastAsia" w:hAnsi="Times New Roman" w:cs="Times New Roman"/>
        </w:rPr>
      </w:pPr>
      <w:r w:rsidRPr="00B9565A">
        <w:rPr>
          <w:rFonts w:ascii="Times New Roman" w:eastAsia="Times New Roman" w:hAnsi="Times New Roman"/>
        </w:rPr>
        <w:t xml:space="preserve">Utrustningen ska monteras enligt respektive fabrikants anvisningar. </w:t>
      </w:r>
      <w:r w:rsidRPr="006B2F78">
        <w:rPr>
          <w:rFonts w:ascii="Times New Roman" w:eastAsia="Times New Roman" w:hAnsi="Times New Roman"/>
          <w:b/>
          <w:bCs/>
        </w:rPr>
        <w:t>När utrustning väljs där fundamentet behöver kontrolleras vid säkerhetsbesiktning ska fallunderlag som möjligg</w:t>
      </w:r>
      <w:r w:rsidRPr="006B2F78">
        <w:rPr>
          <w:rFonts w:ascii="Times New Roman" w:eastAsia="Times New Roman" w:hAnsi="Times New Roman"/>
          <w:b/>
          <w:bCs/>
        </w:rPr>
        <w:t>ör kontrollen väljas.</w:t>
      </w:r>
      <w:r>
        <w:rPr>
          <w:rFonts w:ascii="Times New Roman" w:eastAsia="Times New Roman" w:hAnsi="Times New Roman"/>
          <w:b/>
          <w:bCs/>
        </w:rPr>
        <w:t xml:space="preserve"> </w:t>
      </w:r>
      <w:r w:rsidRPr="00B9565A">
        <w:rPr>
          <w:rFonts w:ascii="Times New Roman" w:eastAsia="Times New Roman" w:hAnsi="Times New Roman"/>
        </w:rPr>
        <w:t xml:space="preserve">Installationsbesiktning av redskapen ska utföras och dokumenteras för att säkerställa att godkända mått erhållits innan återfyllning </w:t>
      </w:r>
      <w:r w:rsidRPr="00B9565A">
        <w:rPr>
          <w:rFonts w:ascii="Times New Roman" w:eastAsiaTheme="minorEastAsia" w:hAnsi="Times New Roman" w:cs="Times New Roman"/>
        </w:rPr>
        <w:t>(texten ska föras in i förfrågningsunderlaget).</w:t>
      </w:r>
    </w:p>
    <w:p w:rsidR="00D81D66" w:rsidRPr="008B1DAE" w:rsidRDefault="00D81D66" w:rsidP="00D81D66">
      <w:pPr>
        <w:spacing w:after="120" w:line="264" w:lineRule="auto"/>
        <w:rPr>
          <w:rFonts w:ascii="Times New Roman" w:eastAsiaTheme="minorEastAsia" w:hAnsi="Times New Roman" w:cs="Times New Roman"/>
          <w:sz w:val="24"/>
          <w:szCs w:val="24"/>
        </w:rPr>
      </w:pPr>
    </w:p>
    <w:p w:rsidR="00D81D66" w:rsidRDefault="00D81D66" w:rsidP="00D81D66">
      <w:pPr>
        <w:pStyle w:val="Rubrik3"/>
        <w:rPr>
          <w:sz w:val="28"/>
          <w:szCs w:val="28"/>
        </w:rPr>
        <w:sectPr w:rsidR="00D81D66" w:rsidSect="001564A8">
          <w:type w:val="continuous"/>
          <w:pgSz w:w="11906" w:h="16838"/>
          <w:pgMar w:top="720" w:right="720" w:bottom="720" w:left="720" w:header="708" w:footer="708" w:gutter="0"/>
          <w:cols w:space="708"/>
          <w:docGrid w:linePitch="360"/>
        </w:sectPr>
      </w:pPr>
      <w:bookmarkStart w:id="100" w:name="_Toc535493284"/>
    </w:p>
    <w:p w:rsidR="00D81D66" w:rsidRPr="00A56651" w:rsidRDefault="004A511D" w:rsidP="00D81D66">
      <w:pPr>
        <w:pStyle w:val="Rubrik3"/>
        <w:rPr>
          <w:sz w:val="28"/>
          <w:szCs w:val="28"/>
        </w:rPr>
      </w:pPr>
      <w:bookmarkStart w:id="101" w:name="_Toc256000069"/>
      <w:r w:rsidRPr="00A56651">
        <w:rPr>
          <w:sz w:val="28"/>
          <w:szCs w:val="28"/>
        </w:rPr>
        <w:t xml:space="preserve">Skapa </w:t>
      </w:r>
      <w:r w:rsidRPr="00A56651">
        <w:rPr>
          <w:sz w:val="28"/>
          <w:szCs w:val="28"/>
        </w:rPr>
        <w:t>jämställda aktivitetsmöjligheter</w:t>
      </w:r>
      <w:bookmarkEnd w:id="101"/>
      <w:bookmarkEnd w:id="100"/>
    </w:p>
    <w:tbl>
      <w:tblPr>
        <w:tblStyle w:val="Tabellrutnt3"/>
        <w:tblW w:w="5098" w:type="dxa"/>
        <w:tblLayout w:type="fixed"/>
        <w:tblLook w:val="04A0" w:firstRow="1" w:lastRow="0" w:firstColumn="1" w:lastColumn="0" w:noHBand="0" w:noVBand="1"/>
      </w:tblPr>
      <w:tblGrid>
        <w:gridCol w:w="4111"/>
        <w:gridCol w:w="987"/>
      </w:tblGrid>
      <w:tr w:rsidR="005A7C9A" w:rsidTr="006715DC">
        <w:trPr>
          <w:trHeight w:val="1231"/>
        </w:trPr>
        <w:tc>
          <w:tcPr>
            <w:tcW w:w="4111" w:type="dxa"/>
            <w:shd w:val="clear" w:color="auto" w:fill="C2D69B" w:themeFill="accent3" w:themeFillTint="99"/>
          </w:tcPr>
          <w:p w:rsidR="00D81D66" w:rsidRPr="00A56651" w:rsidRDefault="004A511D" w:rsidP="006715DC">
            <w:pPr>
              <w:rPr>
                <w:rFonts w:cstheme="minorHAnsi"/>
                <w:sz w:val="20"/>
                <w:szCs w:val="20"/>
              </w:rPr>
            </w:pPr>
            <w:r w:rsidRPr="00A56651">
              <w:rPr>
                <w:rFonts w:cstheme="minorHAnsi"/>
                <w:sz w:val="20"/>
                <w:szCs w:val="20"/>
              </w:rPr>
              <w:t>Syfte: Skapa trygga, tillgängliga och icke-diskriminerande miljöer</w:t>
            </w:r>
            <w:r>
              <w:rPr>
                <w:rStyle w:val="Fotnotsreferens"/>
                <w:rFonts w:ascii="Times New Roman" w:eastAsia="Times New Roman" w:hAnsi="Times New Roman"/>
                <w:sz w:val="20"/>
                <w:szCs w:val="20"/>
                <w:lang w:eastAsia="sv-SE"/>
              </w:rPr>
              <w:footnoteReference w:id="22"/>
            </w:r>
          </w:p>
        </w:tc>
        <w:tc>
          <w:tcPr>
            <w:tcW w:w="987" w:type="dxa"/>
            <w:textDirection w:val="btLr"/>
          </w:tcPr>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Pr="002E5050" w:rsidRDefault="004A511D" w:rsidP="006715DC">
            <w:pPr>
              <w:autoSpaceDE w:val="0"/>
              <w:autoSpaceDN w:val="0"/>
              <w:adjustRightInd w:val="0"/>
              <w:ind w:left="113" w:right="113"/>
              <w:rPr>
                <w:rFonts w:ascii="Times New Roman" w:hAnsi="Times New Roman" w:cs="Times New Roman"/>
                <w:b/>
              </w:rPr>
            </w:pPr>
            <w:r w:rsidRPr="00A56651">
              <w:rPr>
                <w:rFonts w:cs="Times New Roman"/>
                <w:sz w:val="18"/>
                <w:szCs w:val="18"/>
              </w:rPr>
              <w:t>Ej aktuellt</w:t>
            </w:r>
          </w:p>
        </w:tc>
      </w:tr>
      <w:tr w:rsidR="005A7C9A" w:rsidTr="006715DC">
        <w:tc>
          <w:tcPr>
            <w:tcW w:w="4111" w:type="dxa"/>
          </w:tcPr>
          <w:p w:rsidR="00D81D66" w:rsidRPr="0024666B" w:rsidRDefault="004A511D" w:rsidP="006715DC">
            <w:pPr>
              <w:rPr>
                <w:sz w:val="20"/>
                <w:szCs w:val="20"/>
              </w:rPr>
            </w:pPr>
            <w:r w:rsidRPr="0024666B">
              <w:rPr>
                <w:rFonts w:cstheme="minorHAnsi"/>
                <w:b/>
                <w:iCs/>
                <w:sz w:val="20"/>
                <w:szCs w:val="20"/>
              </w:rPr>
              <w:t>Krav &amp; rekommendation:</w:t>
            </w:r>
          </w:p>
        </w:tc>
        <w:tc>
          <w:tcPr>
            <w:tcW w:w="987" w:type="dxa"/>
          </w:tcPr>
          <w:p w:rsidR="00D81D66" w:rsidRPr="002E5050" w:rsidRDefault="00D81D66" w:rsidP="006715DC">
            <w:pPr>
              <w:rPr>
                <w:sz w:val="24"/>
                <w:szCs w:val="24"/>
              </w:rPr>
            </w:pPr>
          </w:p>
        </w:tc>
      </w:tr>
      <w:tr w:rsidR="005A7C9A" w:rsidTr="006715DC">
        <w:tc>
          <w:tcPr>
            <w:tcW w:w="4111" w:type="dxa"/>
          </w:tcPr>
          <w:p w:rsidR="00D81D66" w:rsidRDefault="004A511D" w:rsidP="006715DC">
            <w:pPr>
              <w:contextualSpacing/>
              <w:rPr>
                <w:rFonts w:ascii="Times New Roman" w:hAnsi="Times New Roman" w:cs="Times New Roman"/>
                <w:sz w:val="20"/>
                <w:szCs w:val="20"/>
              </w:rPr>
            </w:pPr>
            <w:r w:rsidRPr="00970AA8">
              <w:rPr>
                <w:rFonts w:ascii="Times New Roman" w:hAnsi="Times New Roman" w:cs="Times New Roman"/>
                <w:sz w:val="20"/>
                <w:szCs w:val="20"/>
              </w:rPr>
              <w:t xml:space="preserve">Gården bör erbjuda de boende möjlighet att aktivera sig och utmana till träning utifrån deras </w:t>
            </w:r>
            <w:r w:rsidRPr="00970AA8">
              <w:rPr>
                <w:rFonts w:ascii="Times New Roman" w:hAnsi="Times New Roman" w:cs="Times New Roman"/>
                <w:sz w:val="20"/>
                <w:szCs w:val="20"/>
              </w:rPr>
              <w:t>individuella förutsättningar.</w:t>
            </w:r>
          </w:p>
          <w:p w:rsidR="00D81D66" w:rsidRPr="00B9565A" w:rsidRDefault="00D81D66" w:rsidP="006715DC">
            <w:pPr>
              <w:contextualSpacing/>
              <w:rPr>
                <w:rFonts w:ascii="Times New Roman" w:hAnsi="Times New Roman" w:cs="Times New Roman"/>
                <w:sz w:val="20"/>
                <w:szCs w:val="20"/>
              </w:rPr>
            </w:pPr>
          </w:p>
        </w:tc>
        <w:tc>
          <w:tcPr>
            <w:tcW w:w="987" w:type="dxa"/>
          </w:tcPr>
          <w:p w:rsidR="00D81D66" w:rsidRPr="002E5050" w:rsidRDefault="004A511D" w:rsidP="006715DC">
            <w:pPr>
              <w:rPr>
                <w:rFonts w:cstheme="minorHAnsi"/>
                <w:b/>
                <w:iCs/>
              </w:rPr>
            </w:pP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p>
        </w:tc>
      </w:tr>
    </w:tbl>
    <w:p w:rsidR="00D81D66" w:rsidRDefault="00D81D66" w:rsidP="00D81D66">
      <w:bookmarkStart w:id="102" w:name="_Hlk23418680"/>
    </w:p>
    <w:p w:rsidR="00D81D66" w:rsidRDefault="00D81D66" w:rsidP="00D81D66"/>
    <w:p w:rsidR="00D81D66" w:rsidRDefault="004A511D" w:rsidP="00D81D66">
      <w:r w:rsidRPr="0058246A">
        <w:rPr>
          <w:noProof/>
          <w:sz w:val="2"/>
          <w:szCs w:val="2"/>
        </w:rPr>
        <mc:AlternateContent>
          <mc:Choice Requires="wps">
            <w:drawing>
              <wp:anchor distT="0" distB="0" distL="114300" distR="114300" simplePos="0" relativeHeight="251697152" behindDoc="0" locked="0" layoutInCell="1" allowOverlap="1">
                <wp:simplePos x="0" y="0"/>
                <wp:positionH relativeFrom="margin">
                  <wp:align>left</wp:align>
                </wp:positionH>
                <wp:positionV relativeFrom="paragraph">
                  <wp:posOffset>2540</wp:posOffset>
                </wp:positionV>
                <wp:extent cx="3190875" cy="314325"/>
                <wp:effectExtent l="0" t="0" r="9525" b="9525"/>
                <wp:wrapNone/>
                <wp:docPr id="1558094288" name="Textruta 1558094288"/>
                <wp:cNvGraphicFramePr/>
                <a:graphic xmlns:a="http://schemas.openxmlformats.org/drawingml/2006/main">
                  <a:graphicData uri="http://schemas.microsoft.com/office/word/2010/wordprocessingShape">
                    <wps:wsp>
                      <wps:cNvSpPr txBox="1"/>
                      <wps:spPr>
                        <a:xfrm>
                          <a:off x="0" y="0"/>
                          <a:ext cx="3190875" cy="314325"/>
                        </a:xfrm>
                        <a:prstGeom prst="rect">
                          <a:avLst/>
                        </a:prstGeom>
                        <a:solidFill>
                          <a:prstClr val="white"/>
                        </a:solidFill>
                        <a:ln>
                          <a:noFill/>
                        </a:ln>
                      </wps:spPr>
                      <wps:txbx>
                        <w:txbxContent>
                          <w:p w:rsidR="00D81D66" w:rsidRPr="00D85C9A" w:rsidRDefault="004A511D" w:rsidP="00D81D66">
                            <w:pPr>
                              <w:pStyle w:val="Beskrivning"/>
                              <w:rPr>
                                <w:bCs/>
                                <w:noProof/>
                                <w:color w:val="auto"/>
                                <w:sz w:val="28"/>
                                <w:szCs w:val="28"/>
                              </w:rPr>
                            </w:pPr>
                            <w:r>
                              <w:rPr>
                                <w:color w:val="auto"/>
                              </w:rPr>
                              <w:t>Boulebana vid Grevegårdens VoB, Göteborg</w:t>
                            </w:r>
                            <w:r>
                              <w:rPr>
                                <w:color w:val="auto"/>
                              </w:rPr>
                              <w:br/>
                              <w:t xml:space="preserve">Foto: </w:t>
                            </w:r>
                            <w:r w:rsidR="00BA16D2">
                              <w:rPr>
                                <w:color w:val="auto"/>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8" o:spid="_x0000_s1029" type="#_x0000_t202" style="width:251.25pt;height:24.75pt;margin-top:0.2pt;margin-left:0;mso-height-percent:0;mso-height-relative:margin;mso-position-horizontal:left;mso-position-horizontal-relative:margin;mso-wrap-distance-bottom:0;mso-wrap-distance-left:9pt;mso-wrap-distance-right:9pt;mso-wrap-distance-top:0;mso-wrap-style:square;position:absolute;visibility:visible;v-text-anchor:top;z-index:251698176" stroked="f">
                <v:textbox inset="0,0,0,0">
                  <w:txbxContent>
                    <w:p w:rsidR="00D81D66" w:rsidRPr="00D85C9A" w:rsidP="00D81D66" w14:paraId="12380AF7" w14:textId="2527992E">
                      <w:pPr>
                        <w:pStyle w:val="Caption"/>
                        <w:rPr>
                          <w:bCs/>
                          <w:noProof/>
                          <w:color w:val="auto"/>
                          <w:sz w:val="28"/>
                          <w:szCs w:val="28"/>
                        </w:rPr>
                      </w:pPr>
                      <w:r>
                        <w:rPr>
                          <w:color w:val="auto"/>
                        </w:rPr>
                        <w:t>Boulebana vid Grevegårdens VoB, Göteborg</w:t>
                      </w:r>
                      <w:r>
                        <w:rPr>
                          <w:color w:val="auto"/>
                        </w:rPr>
                        <w:br/>
                        <w:t xml:space="preserve">Foto: </w:t>
                      </w:r>
                      <w:r w:rsidR="00BA16D2">
                        <w:rPr>
                          <w:color w:val="auto"/>
                        </w:rPr>
                        <w:t>Stadsfastighetsförvaltningen</w:t>
                      </w:r>
                    </w:p>
                  </w:txbxContent>
                </v:textbox>
                <w10:wrap anchorx="margin"/>
              </v:shape>
            </w:pict>
          </mc:Fallback>
        </mc:AlternateContent>
      </w:r>
    </w:p>
    <w:p w:rsidR="00D81D66" w:rsidRDefault="004A511D" w:rsidP="00D81D66">
      <w:r>
        <w:rPr>
          <w:noProof/>
          <w:sz w:val="28"/>
          <w:szCs w:val="28"/>
        </w:rPr>
        <w:drawing>
          <wp:anchor distT="0" distB="0" distL="114300" distR="114300" simplePos="0" relativeHeight="251696128" behindDoc="0" locked="0" layoutInCell="1" allowOverlap="1">
            <wp:simplePos x="0" y="0"/>
            <wp:positionH relativeFrom="margin">
              <wp:align>left</wp:align>
            </wp:positionH>
            <wp:positionV relativeFrom="paragraph">
              <wp:posOffset>144780</wp:posOffset>
            </wp:positionV>
            <wp:extent cx="3190875" cy="2389723"/>
            <wp:effectExtent l="0" t="0" r="0" b="0"/>
            <wp:wrapNone/>
            <wp:docPr id="1558094283" name="Bildobjekt 155809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3"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190875" cy="23897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Pr="0058246A" w:rsidRDefault="00D81D66" w:rsidP="00D81D66">
      <w:pPr>
        <w:pStyle w:val="Rubrik3"/>
        <w:numPr>
          <w:ilvl w:val="0"/>
          <w:numId w:val="0"/>
        </w:numPr>
        <w:ind w:left="862"/>
        <w:rPr>
          <w:sz w:val="2"/>
          <w:szCs w:val="2"/>
        </w:rPr>
      </w:pPr>
    </w:p>
    <w:p w:rsidR="00D81D66" w:rsidRPr="00B61E34" w:rsidRDefault="004A511D" w:rsidP="00D81D66">
      <w:pPr>
        <w:pStyle w:val="Rubrik3"/>
        <w:rPr>
          <w:sz w:val="28"/>
          <w:szCs w:val="28"/>
        </w:rPr>
      </w:pPr>
      <w:bookmarkStart w:id="103" w:name="_Toc256000071"/>
      <w:r w:rsidRPr="00B61E34">
        <w:rPr>
          <w:sz w:val="28"/>
          <w:szCs w:val="28"/>
        </w:rPr>
        <w:t>Skapa tillgängliga aktivitetsmöjligheter</w:t>
      </w:r>
      <w:bookmarkEnd w:id="103"/>
    </w:p>
    <w:tbl>
      <w:tblPr>
        <w:tblStyle w:val="Tabellrutnt"/>
        <w:tblW w:w="4815" w:type="dxa"/>
        <w:tblLayout w:type="fixed"/>
        <w:tblLook w:val="04A0" w:firstRow="1" w:lastRow="0" w:firstColumn="1" w:lastColumn="0" w:noHBand="0" w:noVBand="1"/>
      </w:tblPr>
      <w:tblGrid>
        <w:gridCol w:w="3789"/>
        <w:gridCol w:w="1026"/>
      </w:tblGrid>
      <w:tr w:rsidR="005A7C9A" w:rsidTr="006715DC">
        <w:tc>
          <w:tcPr>
            <w:tcW w:w="3789" w:type="dxa"/>
            <w:shd w:val="clear" w:color="auto" w:fill="C2D69B" w:themeFill="accent3" w:themeFillTint="99"/>
          </w:tcPr>
          <w:p w:rsidR="00D81D66" w:rsidRPr="00B9565A" w:rsidRDefault="004A511D" w:rsidP="006715DC">
            <w:pPr>
              <w:rPr>
                <w:rFonts w:cstheme="minorHAnsi"/>
                <w:sz w:val="20"/>
                <w:szCs w:val="20"/>
              </w:rPr>
            </w:pPr>
            <w:r w:rsidRPr="00B9565A">
              <w:rPr>
                <w:rFonts w:cstheme="minorHAnsi"/>
                <w:b/>
                <w:iCs/>
                <w:sz w:val="20"/>
                <w:szCs w:val="20"/>
              </w:rPr>
              <w:t>Syfte</w:t>
            </w:r>
            <w:r w:rsidRPr="00B9565A">
              <w:rPr>
                <w:rFonts w:cstheme="minorHAnsi"/>
                <w:b/>
                <w:sz w:val="20"/>
                <w:szCs w:val="20"/>
              </w:rPr>
              <w:t xml:space="preserve">: </w:t>
            </w:r>
            <w:r w:rsidRPr="00B9565A">
              <w:rPr>
                <w:rFonts w:cstheme="minorHAnsi"/>
                <w:i/>
                <w:sz w:val="20"/>
                <w:szCs w:val="20"/>
              </w:rPr>
              <w:t>Med en genomtänkt utformning av gårdens miljöer och installationer ges de boende möjlighet till delaktighet oavsett deras fysiska förutsättningar.</w:t>
            </w:r>
          </w:p>
          <w:p w:rsidR="00D81D66" w:rsidRPr="00B9565A" w:rsidRDefault="00D81D66" w:rsidP="006715DC">
            <w:pPr>
              <w:rPr>
                <w:rFonts w:cstheme="minorHAnsi"/>
                <w:sz w:val="20"/>
                <w:szCs w:val="20"/>
              </w:rPr>
            </w:pPr>
          </w:p>
        </w:tc>
        <w:tc>
          <w:tcPr>
            <w:tcW w:w="1026"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DA7874" w:rsidRDefault="004A511D" w:rsidP="006715DC">
            <w:pPr>
              <w:autoSpaceDE w:val="0"/>
              <w:autoSpaceDN w:val="0"/>
              <w:adjustRightInd w:val="0"/>
              <w:ind w:left="113" w:right="113"/>
              <w:rPr>
                <w:rFonts w:ascii="Times New Roman" w:hAnsi="Times New Roman" w:cs="Times New Roman"/>
                <w:b/>
              </w:rPr>
            </w:pPr>
            <w:r>
              <w:rPr>
                <w:rFonts w:cs="Times New Roman"/>
                <w:sz w:val="18"/>
                <w:szCs w:val="18"/>
              </w:rPr>
              <w:t xml:space="preserve">Ej </w:t>
            </w:r>
            <w:r>
              <w:rPr>
                <w:rFonts w:cs="Times New Roman"/>
                <w:sz w:val="18"/>
                <w:szCs w:val="18"/>
              </w:rPr>
              <w:t>aktuellt</w:t>
            </w:r>
          </w:p>
        </w:tc>
      </w:tr>
      <w:tr w:rsidR="005A7C9A" w:rsidTr="006715DC">
        <w:tc>
          <w:tcPr>
            <w:tcW w:w="3789" w:type="dxa"/>
          </w:tcPr>
          <w:p w:rsidR="00D81D66" w:rsidRPr="00B9565A" w:rsidRDefault="004A511D" w:rsidP="006715DC">
            <w:pPr>
              <w:rPr>
                <w:sz w:val="20"/>
                <w:szCs w:val="20"/>
              </w:rPr>
            </w:pPr>
            <w:r w:rsidRPr="00B9565A">
              <w:rPr>
                <w:rFonts w:cstheme="minorHAnsi"/>
                <w:b/>
                <w:iCs/>
                <w:sz w:val="20"/>
                <w:szCs w:val="20"/>
              </w:rPr>
              <w:t>Krav &amp; rekommendation:</w:t>
            </w:r>
          </w:p>
        </w:tc>
        <w:tc>
          <w:tcPr>
            <w:tcW w:w="1026" w:type="dxa"/>
          </w:tcPr>
          <w:p w:rsidR="00D81D66" w:rsidRPr="00DA7874" w:rsidRDefault="00D81D66" w:rsidP="006715DC">
            <w:pPr>
              <w:rPr>
                <w:sz w:val="24"/>
                <w:szCs w:val="24"/>
              </w:rPr>
            </w:pPr>
          </w:p>
        </w:tc>
      </w:tr>
      <w:tr w:rsidR="005A7C9A" w:rsidTr="006715DC">
        <w:tc>
          <w:tcPr>
            <w:tcW w:w="3789" w:type="dxa"/>
          </w:tcPr>
          <w:p w:rsidR="00D81D66" w:rsidRPr="00B9565A" w:rsidRDefault="004A511D" w:rsidP="006715DC">
            <w:pPr>
              <w:rPr>
                <w:rFonts w:cstheme="minorHAnsi"/>
                <w:b/>
                <w:iCs/>
                <w:sz w:val="20"/>
                <w:szCs w:val="20"/>
              </w:rPr>
            </w:pPr>
            <w:r w:rsidRPr="00B9565A">
              <w:rPr>
                <w:rFonts w:ascii="Times New Roman" w:hAnsi="Times New Roman" w:cs="Times New Roman"/>
                <w:sz w:val="20"/>
                <w:szCs w:val="20"/>
              </w:rPr>
              <w:t>Inom varje zon bör det finnas minst en miljö eller aktivitet med utformning som är tillgänglighetsanpassad för de boende att nyttja tillsammans oavsett funktionsnedsättning.</w:t>
            </w:r>
          </w:p>
        </w:tc>
        <w:tc>
          <w:tcPr>
            <w:tcW w:w="1026" w:type="dxa"/>
          </w:tcPr>
          <w:p w:rsidR="00D81D66" w:rsidRPr="00DA7874" w:rsidRDefault="004A511D" w:rsidP="006715DC">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5A7C9A" w:rsidTr="006715DC">
        <w:tc>
          <w:tcPr>
            <w:tcW w:w="3789" w:type="dxa"/>
          </w:tcPr>
          <w:p w:rsidR="00D81D66" w:rsidRPr="00B9565A"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Vid sluttningar som exempelvis kan används som pulkabacke, sk</w:t>
            </w:r>
            <w:r w:rsidRPr="00B9565A">
              <w:rPr>
                <w:rFonts w:ascii="Times New Roman" w:hAnsi="Times New Roman" w:cs="Times New Roman"/>
                <w:sz w:val="20"/>
                <w:szCs w:val="20"/>
              </w:rPr>
              <w:t xml:space="preserve">a det finnas en alternativ gångväg till och från höjden med en lutning på högst 1:20 (5%) med vilplan. </w:t>
            </w:r>
          </w:p>
        </w:tc>
        <w:tc>
          <w:tcPr>
            <w:tcW w:w="1026" w:type="dxa"/>
          </w:tcPr>
          <w:p w:rsidR="00D81D66" w:rsidRPr="00DA7874" w:rsidRDefault="004A511D" w:rsidP="006715DC">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w:instrText>
            </w:r>
            <w:r w:rsidRPr="00DA7874">
              <w:rPr>
                <w:rFonts w:cstheme="minorHAnsi"/>
                <w:b/>
                <w:iCs/>
              </w:rPr>
              <w:instrText xml:space="preserve">OX </w:instrText>
            </w:r>
            <w:r>
              <w:rPr>
                <w:rFonts w:cstheme="minorHAnsi"/>
                <w:b/>
                <w:iCs/>
              </w:rPr>
            </w:r>
            <w:r>
              <w:rPr>
                <w:rFonts w:cstheme="minorHAnsi"/>
                <w:b/>
                <w:iCs/>
              </w:rPr>
              <w:fldChar w:fldCharType="separate"/>
            </w:r>
            <w:r w:rsidRPr="00DA7874">
              <w:rPr>
                <w:rFonts w:cstheme="minorHAnsi"/>
                <w:b/>
                <w:iCs/>
              </w:rPr>
              <w:fldChar w:fldCharType="end"/>
            </w:r>
          </w:p>
        </w:tc>
      </w:tr>
      <w:tr w:rsidR="005A7C9A" w:rsidTr="006715DC">
        <w:tc>
          <w:tcPr>
            <w:tcW w:w="3789" w:type="dxa"/>
          </w:tcPr>
          <w:p w:rsidR="00D81D66" w:rsidRPr="00B9565A" w:rsidRDefault="004A511D" w:rsidP="006715DC">
            <w:pPr>
              <w:rPr>
                <w:rFonts w:ascii="Times New Roman" w:hAnsi="Times New Roman" w:cs="Times New Roman"/>
                <w:sz w:val="20"/>
                <w:szCs w:val="20"/>
              </w:rPr>
            </w:pPr>
            <w:r w:rsidRPr="00B9565A">
              <w:rPr>
                <w:rFonts w:ascii="Times New Roman" w:hAnsi="Times New Roman" w:cs="Times New Roman"/>
                <w:sz w:val="20"/>
                <w:szCs w:val="20"/>
              </w:rPr>
              <w:t xml:space="preserve">Om redskap vid vägg är utskjutande, ska de ha kännbar markering och ljushetskontrast på minst 0,40 enligt NCS. </w:t>
            </w:r>
          </w:p>
        </w:tc>
        <w:tc>
          <w:tcPr>
            <w:tcW w:w="1026" w:type="dxa"/>
          </w:tcPr>
          <w:p w:rsidR="00D81D66" w:rsidRPr="00DA7874" w:rsidRDefault="004A511D" w:rsidP="006715DC">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102"/>
    </w:tbl>
    <w:p w:rsidR="00D81D66" w:rsidRDefault="00D81D66" w:rsidP="00D81D66">
      <w:pPr>
        <w:spacing w:after="120" w:line="264" w:lineRule="auto"/>
        <w:rPr>
          <w:rFonts w:ascii="Times New Roman" w:eastAsiaTheme="minorEastAsia" w:hAnsi="Times New Roman" w:cs="Times New Roman"/>
          <w:sz w:val="24"/>
          <w:szCs w:val="24"/>
          <w:highlight w:val="yellow"/>
        </w:rPr>
      </w:pPr>
    </w:p>
    <w:p w:rsidR="00D81D66" w:rsidRDefault="004A511D" w:rsidP="00D81D66">
      <w:pPr>
        <w:rPr>
          <w:rFonts w:ascii="Times New Roman" w:eastAsiaTheme="minorEastAsia" w:hAnsi="Times New Roman" w:cs="Times New Roman"/>
          <w:sz w:val="24"/>
          <w:szCs w:val="24"/>
          <w:highlight w:val="yellow"/>
        </w:rPr>
      </w:pPr>
      <w:r>
        <w:rPr>
          <w:rFonts w:ascii="Times New Roman" w:eastAsiaTheme="minorEastAsia" w:hAnsi="Times New Roman" w:cs="Times New Roman"/>
          <w:sz w:val="24"/>
          <w:szCs w:val="24"/>
          <w:highlight w:val="yellow"/>
        </w:rPr>
        <w:br w:type="page"/>
      </w:r>
    </w:p>
    <w:p w:rsidR="00D81D66" w:rsidRPr="002E5050" w:rsidRDefault="004A511D" w:rsidP="00D81D66">
      <w:pPr>
        <w:pStyle w:val="Rubrik3"/>
        <w:ind w:left="1430"/>
      </w:pPr>
      <w:bookmarkStart w:id="104" w:name="_Toc256000072"/>
      <w:r w:rsidRPr="002E5050">
        <w:t>Fallskyddsunderlag</w:t>
      </w:r>
      <w:bookmarkEnd w:id="104"/>
    </w:p>
    <w:p w:rsidR="00D81D66" w:rsidRPr="002E5050" w:rsidRDefault="004A511D" w:rsidP="00D81D66">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Fallskyddsunderlag ska läggas runt lekr</w:t>
      </w:r>
      <w:r w:rsidRPr="002E5050">
        <w:rPr>
          <w:rFonts w:ascii="Times New Roman" w:eastAsiaTheme="minorEastAsia" w:hAnsi="Times New Roman" w:cs="Times New Roman"/>
          <w:sz w:val="24"/>
          <w:szCs w:val="24"/>
        </w:rPr>
        <w:t>edskap som kräver detta enligt SS-EN 1176 och 1177.</w:t>
      </w:r>
    </w:p>
    <w:p w:rsidR="00D81D66" w:rsidRPr="002E5050" w:rsidRDefault="004A511D" w:rsidP="00D81D66">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Sand är det mest hållbara valet ur miljö- och hälsosynpunkt och ska vara förstahandsval när det gäller fallskyddsunderlag.</w:t>
      </w:r>
    </w:p>
    <w:p w:rsidR="00D81D66" w:rsidRPr="002E5050" w:rsidRDefault="004A511D" w:rsidP="00D81D66">
      <w:pPr>
        <w:spacing w:after="120" w:line="264" w:lineRule="auto"/>
        <w:rPr>
          <w:rFonts w:ascii="Times New Roman" w:eastAsiaTheme="minorEastAsia" w:hAnsi="Times New Roman" w:cs="Times New Roman"/>
          <w:i/>
          <w:sz w:val="24"/>
          <w:szCs w:val="24"/>
        </w:rPr>
      </w:pPr>
      <w:r w:rsidRPr="002E5050">
        <w:rPr>
          <w:rFonts w:ascii="Times New Roman" w:eastAsiaTheme="minorEastAsia" w:hAnsi="Times New Roman" w:cs="Times New Roman"/>
          <w:sz w:val="24"/>
          <w:szCs w:val="24"/>
        </w:rPr>
        <w:t>Konstgräs samt gummiasfalt ska endast användas på ytor som kräver fast, jämt fall</w:t>
      </w:r>
      <w:r w:rsidRPr="002E5050">
        <w:rPr>
          <w:rFonts w:ascii="Times New Roman" w:eastAsiaTheme="minorEastAsia" w:hAnsi="Times New Roman" w:cs="Times New Roman"/>
          <w:sz w:val="24"/>
          <w:szCs w:val="24"/>
        </w:rPr>
        <w:t xml:space="preserve">skydd ur ett </w:t>
      </w:r>
      <w:r>
        <w:rPr>
          <w:rFonts w:ascii="Times New Roman" w:eastAsiaTheme="minorEastAsia" w:hAnsi="Times New Roman" w:cs="Times New Roman"/>
          <w:sz w:val="24"/>
          <w:szCs w:val="24"/>
        </w:rPr>
        <w:t>t</w:t>
      </w:r>
      <w:r w:rsidRPr="002E5050">
        <w:rPr>
          <w:rFonts w:ascii="Times New Roman" w:eastAsiaTheme="minorEastAsia" w:hAnsi="Times New Roman" w:cs="Times New Roman"/>
          <w:sz w:val="24"/>
          <w:szCs w:val="24"/>
        </w:rPr>
        <w:t>illgänglighetsperspektiv samt om behov uppstår vid ex</w:t>
      </w:r>
      <w:r>
        <w:rPr>
          <w:rFonts w:ascii="Times New Roman" w:eastAsiaTheme="minorEastAsia" w:hAnsi="Times New Roman" w:cs="Times New Roman"/>
          <w:sz w:val="24"/>
          <w:szCs w:val="24"/>
        </w:rPr>
        <w:t>empelvis</w:t>
      </w:r>
      <w:r w:rsidRPr="002E5050">
        <w:rPr>
          <w:rFonts w:ascii="Times New Roman" w:eastAsiaTheme="minorEastAsia" w:hAnsi="Times New Roman" w:cs="Times New Roman"/>
          <w:sz w:val="24"/>
          <w:szCs w:val="24"/>
        </w:rPr>
        <w:t xml:space="preserve"> risk för högt slitage</w:t>
      </w:r>
      <w:r w:rsidRPr="002E5050">
        <w:rPr>
          <w:rFonts w:ascii="Times New Roman" w:eastAsiaTheme="minorEastAsia" w:hAnsi="Times New Roman" w:cs="Times New Roman"/>
          <w:i/>
          <w:sz w:val="24"/>
          <w:szCs w:val="24"/>
        </w:rPr>
        <w:t>.</w:t>
      </w:r>
    </w:p>
    <w:p w:rsidR="00D81D66" w:rsidRPr="000E1CA7" w:rsidRDefault="004A511D"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contextualSpacing/>
        <w:rPr>
          <w:rFonts w:ascii="Arial" w:eastAsiaTheme="minorEastAsia" w:hAnsi="Arial" w:cs="Arial"/>
          <w:iCs/>
          <w:sz w:val="28"/>
          <w:szCs w:val="28"/>
        </w:rPr>
      </w:pPr>
      <w:r w:rsidRPr="000E1CA7">
        <w:rPr>
          <w:rFonts w:ascii="Arial" w:eastAsiaTheme="minorEastAsia" w:hAnsi="Arial" w:cs="Arial"/>
          <w:iCs/>
          <w:sz w:val="28"/>
          <w:szCs w:val="28"/>
        </w:rPr>
        <w:t>Följande ska vara accepterade och dokumenterade i</w:t>
      </w:r>
      <w:r>
        <w:rPr>
          <w:rFonts w:ascii="Arial" w:eastAsiaTheme="minorEastAsia" w:hAnsi="Arial" w:cs="Arial"/>
          <w:iCs/>
          <w:sz w:val="28"/>
          <w:szCs w:val="28"/>
        </w:rPr>
        <w:t xml:space="preserve"> B</w:t>
      </w:r>
      <w:r w:rsidRPr="000E1CA7">
        <w:rPr>
          <w:rFonts w:ascii="Arial" w:eastAsiaTheme="minorEastAsia" w:hAnsi="Arial" w:cs="Arial"/>
          <w:iCs/>
          <w:sz w:val="28"/>
          <w:szCs w:val="28"/>
        </w:rPr>
        <w:t>yggvarubedömningen för respektive projekt:</w:t>
      </w:r>
    </w:p>
    <w:p w:rsidR="00D81D66" w:rsidRPr="00C901FC" w:rsidRDefault="004A511D" w:rsidP="00D81D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rPr>
          <w:rFonts w:ascii="Times New Roman" w:eastAsiaTheme="minorEastAsia" w:hAnsi="Times New Roman" w:cs="Times New Roman"/>
          <w:sz w:val="24"/>
          <w:szCs w:val="24"/>
        </w:rPr>
        <w:sectPr w:rsidR="00D81D66" w:rsidRPr="00C901FC" w:rsidSect="001564A8">
          <w:type w:val="continuous"/>
          <w:pgSz w:w="11906" w:h="16838"/>
          <w:pgMar w:top="720" w:right="720" w:bottom="720" w:left="720" w:header="708" w:footer="708" w:gutter="0"/>
          <w:cols w:num="2" w:space="708"/>
          <w:docGrid w:linePitch="360"/>
        </w:sectPr>
      </w:pPr>
      <w:r w:rsidRPr="000E1CA7">
        <w:rPr>
          <w:rFonts w:ascii="Times New Roman" w:eastAsiaTheme="minorEastAsia" w:hAnsi="Times New Roman" w:cs="Times New Roman"/>
          <w:sz w:val="24"/>
          <w:szCs w:val="24"/>
        </w:rPr>
        <w:t xml:space="preserve">Lekutrustning, skikt av </w:t>
      </w:r>
      <w:r w:rsidRPr="000E1CA7">
        <w:rPr>
          <w:rFonts w:ascii="Times New Roman" w:eastAsiaTheme="minorEastAsia" w:hAnsi="Times New Roman" w:cs="Times New Roman"/>
          <w:sz w:val="24"/>
          <w:szCs w:val="24"/>
        </w:rPr>
        <w:t>konstgräs och fallskyddsmattor och anläggnings-kompletteringar (DCN, DEG, DEK)</w:t>
      </w:r>
    </w:p>
    <w:p w:rsidR="00D81D66" w:rsidRPr="00C901FC" w:rsidRDefault="00D81D66" w:rsidP="00D81D66">
      <w:pPr>
        <w:spacing w:after="120" w:line="264" w:lineRule="auto"/>
        <w:rPr>
          <w:rFonts w:ascii="Times New Roman" w:eastAsiaTheme="minorEastAsia" w:hAnsi="Times New Roman" w:cs="Times New Roman"/>
          <w:sz w:val="24"/>
          <w:szCs w:val="24"/>
        </w:rPr>
      </w:pPr>
    </w:p>
    <w:p w:rsidR="00D81D66" w:rsidRPr="002F3A58" w:rsidRDefault="004A511D" w:rsidP="00D81D66">
      <w:pPr>
        <w:pStyle w:val="Rubrik2"/>
        <w:rPr>
          <w:rFonts w:eastAsiaTheme="majorEastAsia"/>
          <w:sz w:val="36"/>
          <w:szCs w:val="36"/>
        </w:rPr>
      </w:pPr>
      <w:bookmarkStart w:id="105" w:name="_Toc256000073"/>
      <w:r w:rsidRPr="002F3A58">
        <w:rPr>
          <w:rFonts w:eastAsiaTheme="majorEastAsia"/>
          <w:sz w:val="36"/>
          <w:szCs w:val="36"/>
        </w:rPr>
        <w:t>Aktiviteter och lek</w:t>
      </w:r>
      <w:bookmarkEnd w:id="105"/>
    </w:p>
    <w:p w:rsidR="00D81D66" w:rsidRPr="002F3A58" w:rsidRDefault="004A511D" w:rsidP="00D81D66">
      <w:pPr>
        <w:autoSpaceDE w:val="0"/>
        <w:autoSpaceDN w:val="0"/>
        <w:adjustRightInd w:val="0"/>
        <w:spacing w:after="0" w:line="240" w:lineRule="auto"/>
        <w:rPr>
          <w:rFonts w:ascii="Times New Roman" w:hAnsi="Times New Roman" w:cs="Times New Roman"/>
          <w:i/>
          <w:sz w:val="24"/>
          <w:szCs w:val="24"/>
        </w:rPr>
      </w:pPr>
      <w:r w:rsidRPr="002F3A58">
        <w:rPr>
          <w:rFonts w:ascii="Times New Roman" w:hAnsi="Times New Roman" w:cs="Times New Roman"/>
          <w:i/>
          <w:sz w:val="24"/>
          <w:szCs w:val="24"/>
        </w:rPr>
        <w:t>För kompletterande krav och riktlinjer, se TKA-förskola, skola, gymnasium.</w:t>
      </w:r>
    </w:p>
    <w:p w:rsidR="00D81D66" w:rsidRDefault="00D81D66" w:rsidP="00D81D66">
      <w:pPr>
        <w:autoSpaceDE w:val="0"/>
        <w:autoSpaceDN w:val="0"/>
        <w:adjustRightInd w:val="0"/>
        <w:spacing w:after="0" w:line="240" w:lineRule="auto"/>
        <w:rPr>
          <w:rFonts w:ascii="Arial" w:hAnsi="Arial" w:cs="Arial"/>
          <w:iCs/>
          <w:sz w:val="32"/>
          <w:szCs w:val="32"/>
        </w:rPr>
      </w:pPr>
    </w:p>
    <w:p w:rsidR="00D81D66" w:rsidRDefault="00D81D66" w:rsidP="00D81D66">
      <w:pPr>
        <w:keepNext/>
        <w:keepLines/>
        <w:numPr>
          <w:ilvl w:val="2"/>
          <w:numId w:val="0"/>
        </w:numPr>
        <w:spacing w:before="80" w:after="0" w:line="240" w:lineRule="auto"/>
        <w:ind w:left="720" w:hanging="720"/>
        <w:outlineLvl w:val="2"/>
        <w:rPr>
          <w:rFonts w:asciiTheme="majorHAnsi" w:eastAsiaTheme="majorEastAsia" w:hAnsiTheme="majorHAnsi" w:cstheme="majorBidi"/>
          <w:color w:val="404040" w:themeColor="text1" w:themeTint="BF"/>
          <w:sz w:val="32"/>
          <w:szCs w:val="26"/>
          <w:highlight w:val="yellow"/>
        </w:rPr>
        <w:sectPr w:rsidR="00D81D66" w:rsidSect="001564A8">
          <w:footerReference w:type="default" r:id="rId45"/>
          <w:type w:val="continuous"/>
          <w:pgSz w:w="11906" w:h="16838"/>
          <w:pgMar w:top="720" w:right="720" w:bottom="720" w:left="720" w:header="708" w:footer="708" w:gutter="0"/>
          <w:cols w:space="708"/>
          <w:docGrid w:linePitch="360"/>
        </w:sectPr>
      </w:pPr>
      <w:bookmarkStart w:id="106" w:name="_Toc535493288"/>
    </w:p>
    <w:p w:rsidR="00D81D66" w:rsidRPr="00972DBB" w:rsidRDefault="004A511D" w:rsidP="00D81D66">
      <w:pPr>
        <w:pStyle w:val="Rubrik3"/>
        <w:rPr>
          <w:sz w:val="28"/>
          <w:szCs w:val="28"/>
        </w:rPr>
      </w:pPr>
      <w:bookmarkStart w:id="107" w:name="_Toc256000074"/>
      <w:r w:rsidRPr="00972DBB">
        <w:rPr>
          <w:sz w:val="28"/>
          <w:szCs w:val="28"/>
        </w:rPr>
        <w:t>Gungor</w:t>
      </w:r>
      <w:bookmarkEnd w:id="107"/>
      <w:bookmarkEnd w:id="106"/>
    </w:p>
    <w:tbl>
      <w:tblPr>
        <w:tblStyle w:val="Tabellrutnt4"/>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885460" w:rsidRDefault="004A511D" w:rsidP="006715DC">
            <w:pPr>
              <w:rPr>
                <w:rFonts w:cstheme="minorHAnsi"/>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Att gunga är för många, oavsett ålder, en rolig men också en trygg aktivitet. Dess återkommande, förutsägbara rörelse är betryggande samtidigt som det förknippat med viss spänning och utmaning. </w:t>
            </w:r>
          </w:p>
          <w:p w:rsidR="00D81D66" w:rsidRPr="00885460" w:rsidRDefault="00D81D66" w:rsidP="006715DC">
            <w:pPr>
              <w:rPr>
                <w:rFonts w:cstheme="minorHAnsi"/>
                <w:i/>
                <w:sz w:val="20"/>
                <w:szCs w:val="20"/>
              </w:rPr>
            </w:pP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5724C"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885460" w:rsidRDefault="004A511D" w:rsidP="006715DC">
            <w:pPr>
              <w:rPr>
                <w:sz w:val="20"/>
                <w:szCs w:val="20"/>
              </w:rPr>
            </w:pPr>
            <w:r w:rsidRPr="00885460">
              <w:rPr>
                <w:rFonts w:cstheme="minorHAnsi"/>
                <w:b/>
                <w:i/>
                <w:iCs/>
                <w:sz w:val="20"/>
                <w:szCs w:val="20"/>
              </w:rPr>
              <w:t>Krav &amp; rekommendation:</w:t>
            </w:r>
          </w:p>
        </w:tc>
        <w:tc>
          <w:tcPr>
            <w:tcW w:w="1011" w:type="dxa"/>
          </w:tcPr>
          <w:p w:rsidR="00D81D66" w:rsidRPr="00F5724C" w:rsidRDefault="00D81D66" w:rsidP="006715DC">
            <w:pPr>
              <w:rPr>
                <w:sz w:val="24"/>
                <w:szCs w:val="24"/>
              </w:rPr>
            </w:pPr>
          </w:p>
        </w:tc>
      </w:tr>
      <w:tr w:rsidR="005A7C9A" w:rsidTr="006715DC">
        <w:tc>
          <w:tcPr>
            <w:tcW w:w="4069" w:type="dxa"/>
          </w:tcPr>
          <w:p w:rsidR="00D81D66" w:rsidRPr="00885460" w:rsidRDefault="004A511D" w:rsidP="006715DC">
            <w:pPr>
              <w:rPr>
                <w:rFonts w:ascii="Times New Roman" w:hAnsi="Times New Roman" w:cs="Times New Roman"/>
                <w:sz w:val="20"/>
                <w:szCs w:val="20"/>
              </w:rPr>
            </w:pPr>
            <w:r w:rsidRPr="00885460">
              <w:rPr>
                <w:rFonts w:ascii="Times New Roman" w:hAnsi="Times New Roman" w:cs="Times New Roman"/>
                <w:sz w:val="20"/>
                <w:szCs w:val="20"/>
              </w:rPr>
              <w:t xml:space="preserve">Val </w:t>
            </w:r>
            <w:r w:rsidRPr="00A56651">
              <w:rPr>
                <w:rFonts w:ascii="Times New Roman" w:hAnsi="Times New Roman" w:cs="Times New Roman"/>
                <w:sz w:val="20"/>
                <w:szCs w:val="20"/>
              </w:rPr>
              <w:t>av gunga eller hammock ska</w:t>
            </w:r>
            <w:r w:rsidRPr="00885460">
              <w:rPr>
                <w:rFonts w:ascii="Times New Roman" w:hAnsi="Times New Roman" w:cs="Times New Roman"/>
                <w:sz w:val="20"/>
                <w:szCs w:val="20"/>
              </w:rPr>
              <w:t xml:space="preserve"> ske i samråd med verksamheten. </w:t>
            </w:r>
          </w:p>
        </w:tc>
        <w:tc>
          <w:tcPr>
            <w:tcW w:w="1011" w:type="dxa"/>
          </w:tcPr>
          <w:p w:rsidR="00D81D66" w:rsidRPr="00F5724C" w:rsidRDefault="004A511D" w:rsidP="006715DC">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r w:rsidR="005A7C9A" w:rsidTr="006715DC">
        <w:tc>
          <w:tcPr>
            <w:tcW w:w="4069" w:type="dxa"/>
          </w:tcPr>
          <w:p w:rsidR="00D81D66" w:rsidRPr="00885460" w:rsidRDefault="004A511D" w:rsidP="006715DC">
            <w:pPr>
              <w:rPr>
                <w:rFonts w:ascii="Times New Roman" w:eastAsia="Times New Roman" w:hAnsi="Times New Roman"/>
                <w:sz w:val="20"/>
                <w:szCs w:val="20"/>
              </w:rPr>
            </w:pPr>
            <w:r w:rsidRPr="00885460">
              <w:rPr>
                <w:rFonts w:ascii="Times New Roman" w:hAnsi="Times New Roman" w:cs="Times New Roman"/>
                <w:sz w:val="20"/>
                <w:szCs w:val="20"/>
              </w:rPr>
              <w:t>Solskydd: minst 50%</w:t>
            </w:r>
            <w:r>
              <w:rPr>
                <w:rFonts w:ascii="Times New Roman" w:hAnsi="Times New Roman" w:cs="Times New Roman"/>
                <w:sz w:val="20"/>
                <w:szCs w:val="20"/>
                <w:vertAlign w:val="superscript"/>
              </w:rPr>
              <w:footnoteReference w:id="23"/>
            </w:r>
            <w:r>
              <w:rPr>
                <w:rFonts w:ascii="Times New Roman" w:hAnsi="Times New Roman" w:cs="Times New Roman"/>
                <w:sz w:val="20"/>
                <w:szCs w:val="20"/>
              </w:rPr>
              <w:t xml:space="preserve"> </w:t>
            </w:r>
          </w:p>
        </w:tc>
        <w:tc>
          <w:tcPr>
            <w:tcW w:w="1011" w:type="dxa"/>
          </w:tcPr>
          <w:p w:rsidR="00D81D66" w:rsidRPr="006F7B24" w:rsidRDefault="004A511D"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bl>
    <w:p w:rsidR="00D81D66" w:rsidRPr="00885460" w:rsidRDefault="004A511D" w:rsidP="00D81D66">
      <w:pPr>
        <w:pStyle w:val="Rubrik3"/>
        <w:rPr>
          <w:sz w:val="28"/>
          <w:szCs w:val="28"/>
        </w:rPr>
      </w:pPr>
      <w:r>
        <w:rPr>
          <w:noProof/>
        </w:rPr>
        <mc:AlternateContent>
          <mc:Choice Requires="wps">
            <w:drawing>
              <wp:anchor distT="0" distB="0" distL="114300" distR="114300" simplePos="0" relativeHeight="251672576" behindDoc="0" locked="0" layoutInCell="1" allowOverlap="1">
                <wp:simplePos x="0" y="0"/>
                <wp:positionH relativeFrom="column">
                  <wp:posOffset>3544570</wp:posOffset>
                </wp:positionH>
                <wp:positionV relativeFrom="paragraph">
                  <wp:posOffset>1563766</wp:posOffset>
                </wp:positionV>
                <wp:extent cx="3206115" cy="635"/>
                <wp:effectExtent l="0" t="0" r="0" b="0"/>
                <wp:wrapTopAndBottom/>
                <wp:docPr id="1558094277" name="Textruta 1558094277"/>
                <wp:cNvGraphicFramePr/>
                <a:graphic xmlns:a="http://schemas.openxmlformats.org/drawingml/2006/main">
                  <a:graphicData uri="http://schemas.microsoft.com/office/word/2010/wordprocessingShape">
                    <wps:wsp>
                      <wps:cNvSpPr txBox="1"/>
                      <wps:spPr>
                        <a:xfrm>
                          <a:off x="0" y="0"/>
                          <a:ext cx="3206115" cy="635"/>
                        </a:xfrm>
                        <a:prstGeom prst="rect">
                          <a:avLst/>
                        </a:prstGeom>
                        <a:solidFill>
                          <a:prstClr val="white"/>
                        </a:solidFill>
                        <a:ln>
                          <a:noFill/>
                        </a:ln>
                      </wps:spPr>
                      <wps:txbx>
                        <w:txbxContent>
                          <w:p w:rsidR="00D81D66" w:rsidRPr="0016320B" w:rsidRDefault="004A511D" w:rsidP="00D81D66">
                            <w:pPr>
                              <w:pStyle w:val="Ingetavstnd"/>
                              <w:rPr>
                                <w:i/>
                                <w:sz w:val="16"/>
                                <w:szCs w:val="16"/>
                              </w:rPr>
                            </w:pPr>
                            <w:r>
                              <w:rPr>
                                <w:i/>
                                <w:sz w:val="16"/>
                                <w:szCs w:val="16"/>
                              </w:rPr>
                              <w:t>Welandergatan</w:t>
                            </w:r>
                            <w:r w:rsidRPr="0016320B">
                              <w:rPr>
                                <w:i/>
                                <w:sz w:val="16"/>
                                <w:szCs w:val="16"/>
                              </w:rPr>
                              <w:t>, Göteborg</w:t>
                            </w:r>
                          </w:p>
                          <w:p w:rsidR="00D81D66" w:rsidRPr="00717512" w:rsidRDefault="004A511D" w:rsidP="00D81D66">
                            <w:pPr>
                              <w:pStyle w:val="Ingetavstnd"/>
                              <w:rPr>
                                <w:bCs/>
                                <w:noProof/>
                                <w:sz w:val="32"/>
                              </w:rPr>
                            </w:pPr>
                            <w:r w:rsidRPr="0016320B">
                              <w:rPr>
                                <w:i/>
                                <w:sz w:val="16"/>
                                <w:szCs w:val="16"/>
                              </w:rPr>
                              <w:t xml:space="preserve">Foto: Freja Elmsjö, </w:t>
                            </w:r>
                            <w:r w:rsidR="00BA16D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1558094277" o:spid="_x0000_s1030" type="#_x0000_t202" style="width:252.45pt;height:0.05pt;margin-top:123.15pt;margin-left:279.1pt;mso-wrap-distance-bottom:0;mso-wrap-distance-left:9pt;mso-wrap-distance-right:9pt;mso-wrap-distance-top:0;mso-wrap-style:square;position:absolute;visibility:visible;v-text-anchor:top;z-index:251673600" stroked="f">
                <v:textbox style="mso-fit-shape-to-text:t" inset="0,0,0,0">
                  <w:txbxContent>
                    <w:p w:rsidR="00D81D66" w:rsidRPr="0016320B" w:rsidP="00D81D66" w14:paraId="01CCAB20" w14:textId="77777777">
                      <w:pPr>
                        <w:pStyle w:val="NoSpacing"/>
                        <w:rPr>
                          <w:i/>
                          <w:sz w:val="16"/>
                          <w:szCs w:val="16"/>
                        </w:rPr>
                      </w:pPr>
                      <w:r>
                        <w:rPr>
                          <w:i/>
                          <w:sz w:val="16"/>
                          <w:szCs w:val="16"/>
                        </w:rPr>
                        <w:t>Welandergatan</w:t>
                      </w:r>
                      <w:r w:rsidRPr="0016320B">
                        <w:rPr>
                          <w:i/>
                          <w:sz w:val="16"/>
                          <w:szCs w:val="16"/>
                        </w:rPr>
                        <w:t>, Göteborg</w:t>
                      </w:r>
                    </w:p>
                    <w:p w:rsidR="00D81D66" w:rsidRPr="00717512" w:rsidP="00D81D66" w14:paraId="23CDABAA" w14:textId="6CA84FC0">
                      <w:pPr>
                        <w:pStyle w:val="NoSpacing"/>
                        <w:rPr>
                          <w:bCs/>
                          <w:noProof/>
                          <w:sz w:val="32"/>
                        </w:rPr>
                      </w:pPr>
                      <w:r w:rsidRPr="0016320B">
                        <w:rPr>
                          <w:i/>
                          <w:sz w:val="16"/>
                          <w:szCs w:val="16"/>
                        </w:rPr>
                        <w:t xml:space="preserve">Foto: Freja Elmsjö, </w:t>
                      </w:r>
                      <w:r w:rsidR="00BA16D2">
                        <w:rPr>
                          <w:i/>
                          <w:sz w:val="16"/>
                          <w:szCs w:val="16"/>
                        </w:rPr>
                        <w:t>Stadsfastighetsförvaltningen</w:t>
                      </w:r>
                    </w:p>
                  </w:txbxContent>
                </v:textbox>
                <w10:wrap type="topAndBottom"/>
              </v:shape>
            </w:pict>
          </mc:Fallback>
        </mc:AlternateContent>
      </w:r>
      <w:r>
        <w:rPr>
          <w:noProof/>
        </w:rPr>
        <w:drawing>
          <wp:anchor distT="0" distB="0" distL="114300" distR="114300" simplePos="0" relativeHeight="251671552" behindDoc="0" locked="0" layoutInCell="1" allowOverlap="1">
            <wp:simplePos x="0" y="0"/>
            <wp:positionH relativeFrom="margin">
              <wp:posOffset>3544570</wp:posOffset>
            </wp:positionH>
            <wp:positionV relativeFrom="page">
              <wp:posOffset>7373249</wp:posOffset>
            </wp:positionV>
            <wp:extent cx="3206115" cy="2211705"/>
            <wp:effectExtent l="0" t="0" r="0" b="0"/>
            <wp:wrapTopAndBottom/>
            <wp:docPr id="1558094276" name="Bildobjekt 155809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6"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l="378" t="6127" r="1132" b="1975"/>
                    <a:stretch>
                      <a:fillRect/>
                    </a:stretch>
                  </pic:blipFill>
                  <pic:spPr bwMode="auto">
                    <a:xfrm>
                      <a:off x="0" y="0"/>
                      <a:ext cx="3206115" cy="2211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08" w:name="_Toc256000075"/>
      <w:r w:rsidRPr="00885460">
        <w:rPr>
          <w:sz w:val="28"/>
          <w:szCs w:val="28"/>
        </w:rPr>
        <w:t>Labyrinter</w:t>
      </w:r>
      <w:bookmarkEnd w:id="108"/>
      <w:r w:rsidRPr="00885460">
        <w:rPr>
          <w:sz w:val="28"/>
          <w:szCs w:val="28"/>
        </w:rPr>
        <w:t xml:space="preserve"> </w:t>
      </w:r>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885460" w:rsidRDefault="004A511D" w:rsidP="006715DC">
            <w:pPr>
              <w:rPr>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Labyrinter kan anläggas utefter verksamhetens behov. Detta kan vara en plats för att </w:t>
            </w:r>
            <w:r w:rsidRPr="00885460">
              <w:rPr>
                <w:i/>
                <w:sz w:val="20"/>
                <w:szCs w:val="20"/>
              </w:rPr>
              <w:t xml:space="preserve">springa, gömma sig, leta, upptäcka, hitta in/ut både till fots och med hjälpmedel. </w:t>
            </w:r>
          </w:p>
          <w:p w:rsidR="00D81D66" w:rsidRPr="00885460" w:rsidRDefault="00D81D66" w:rsidP="006715DC">
            <w:pPr>
              <w:rPr>
                <w:rFonts w:cstheme="minorHAnsi"/>
                <w:b/>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885460" w:rsidRDefault="004A511D" w:rsidP="006715DC">
            <w:pPr>
              <w:rPr>
                <w:sz w:val="20"/>
                <w:szCs w:val="20"/>
              </w:rPr>
            </w:pPr>
            <w:r w:rsidRPr="00885460">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885460" w:rsidRDefault="004A511D" w:rsidP="006715DC">
            <w:pPr>
              <w:rPr>
                <w:rFonts w:cstheme="minorHAnsi"/>
                <w:b/>
                <w:i/>
                <w:iCs/>
                <w:sz w:val="20"/>
                <w:szCs w:val="20"/>
              </w:rPr>
            </w:pPr>
            <w:r w:rsidRPr="00885460">
              <w:rPr>
                <w:rFonts w:ascii="Times New Roman" w:eastAsia="Times New Roman" w:hAnsi="Times New Roman"/>
                <w:sz w:val="20"/>
                <w:szCs w:val="20"/>
              </w:rPr>
              <w:t>Labyrinter kan utformas i olika typer av material. De kan utformas både hög, så att inte de boende ser ut, men även låg, så att de har överblick.</w:t>
            </w:r>
          </w:p>
        </w:tc>
        <w:tc>
          <w:tcPr>
            <w:tcW w:w="1025" w:type="dxa"/>
          </w:tcPr>
          <w:p w:rsidR="00D81D66" w:rsidRPr="0019521D" w:rsidRDefault="004A511D" w:rsidP="006715DC">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885460" w:rsidRDefault="004A511D" w:rsidP="006715DC">
            <w:pPr>
              <w:rPr>
                <w:rFonts w:ascii="Times New Roman" w:eastAsia="Times New Roman" w:hAnsi="Times New Roman"/>
                <w:sz w:val="20"/>
                <w:szCs w:val="20"/>
              </w:rPr>
            </w:pPr>
            <w:r w:rsidRPr="00885460">
              <w:rPr>
                <w:rFonts w:ascii="Times New Roman" w:eastAsia="Times New Roman" w:hAnsi="Times New Roman"/>
                <w:sz w:val="20"/>
                <w:szCs w:val="20"/>
              </w:rPr>
              <w:t xml:space="preserve">Skapa gärna labyrinter med små rum inbäddat för </w:t>
            </w:r>
            <w:r w:rsidRPr="00885460">
              <w:rPr>
                <w:rFonts w:ascii="Times New Roman" w:eastAsia="Times New Roman" w:hAnsi="Times New Roman"/>
                <w:i/>
                <w:sz w:val="20"/>
                <w:szCs w:val="20"/>
              </w:rPr>
              <w:t>skapande &amp; lugna zonen</w:t>
            </w:r>
            <w:r w:rsidRPr="00885460">
              <w:rPr>
                <w:rFonts w:ascii="Times New Roman" w:eastAsia="Times New Roman" w:hAnsi="Times New Roman"/>
                <w:sz w:val="20"/>
                <w:szCs w:val="20"/>
              </w:rPr>
              <w:t xml:space="preserve">. </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Borders>
              <w:bottom w:val="single" w:sz="4" w:space="0" w:color="auto"/>
            </w:tcBorders>
          </w:tcPr>
          <w:p w:rsidR="00D81D66" w:rsidRDefault="004A511D" w:rsidP="006715DC">
            <w:pPr>
              <w:rPr>
                <w:rFonts w:ascii="Times New Roman" w:eastAsia="Times New Roman" w:hAnsi="Times New Roman"/>
                <w:sz w:val="20"/>
                <w:szCs w:val="20"/>
              </w:rPr>
            </w:pPr>
            <w:r w:rsidRPr="00885460">
              <w:rPr>
                <w:rFonts w:ascii="Times New Roman" w:eastAsia="Times New Roman" w:hAnsi="Times New Roman"/>
                <w:sz w:val="20"/>
                <w:szCs w:val="20"/>
              </w:rPr>
              <w:t xml:space="preserve">Labyrinten ska vara anpassad så rullstolsburna och personer med rullator kan delta. </w:t>
            </w:r>
          </w:p>
          <w:p w:rsidR="00D81D66" w:rsidRPr="00885460" w:rsidRDefault="00D81D66" w:rsidP="006715DC">
            <w:pPr>
              <w:rPr>
                <w:rFonts w:ascii="Times New Roman" w:eastAsia="Times New Roman" w:hAnsi="Times New Roman"/>
                <w:sz w:val="20"/>
                <w:szCs w:val="20"/>
              </w:rPr>
            </w:pPr>
          </w:p>
        </w:tc>
        <w:tc>
          <w:tcPr>
            <w:tcW w:w="1025" w:type="dxa"/>
          </w:tcPr>
          <w:p w:rsidR="00D81D66" w:rsidRPr="00831599" w:rsidRDefault="004A511D"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0B361E" w:rsidRDefault="004A511D" w:rsidP="00D81D66">
      <w:pPr>
        <w:autoSpaceDE w:val="0"/>
        <w:autoSpaceDN w:val="0"/>
        <w:adjustRightInd w:val="0"/>
        <w:spacing w:after="0" w:line="240" w:lineRule="auto"/>
        <w:rPr>
          <w:rFonts w:ascii="Arial" w:hAnsi="Arial" w:cs="Arial"/>
          <w:iCs/>
          <w:sz w:val="6"/>
          <w:szCs w:val="6"/>
        </w:rPr>
      </w:pPr>
      <w:r>
        <w:rPr>
          <w:rFonts w:ascii="Arial" w:hAnsi="Arial" w:cs="Arial"/>
          <w:iCs/>
          <w:sz w:val="32"/>
          <w:szCs w:val="32"/>
        </w:rPr>
        <w:br w:type="column"/>
      </w:r>
    </w:p>
    <w:p w:rsidR="00D81D66" w:rsidRPr="00972DBB" w:rsidRDefault="004A511D" w:rsidP="00D81D66">
      <w:pPr>
        <w:pStyle w:val="Rubrik3"/>
        <w:rPr>
          <w:sz w:val="28"/>
          <w:szCs w:val="28"/>
        </w:rPr>
      </w:pPr>
      <w:bookmarkStart w:id="109" w:name="_Toc256000076"/>
      <w:r w:rsidRPr="00972DBB">
        <w:rPr>
          <w:sz w:val="28"/>
          <w:szCs w:val="28"/>
        </w:rPr>
        <w:t>Aktivitetsslinga</w:t>
      </w:r>
      <w:bookmarkEnd w:id="109"/>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885460" w:rsidRDefault="004A511D"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i/>
                <w:sz w:val="20"/>
                <w:szCs w:val="20"/>
              </w:rPr>
              <w:t xml:space="preserve">Aktivitetsslingan kan locka till rörelse hos de boende. Syftet är både att ha kul samt träna eller utmana diverse </w:t>
            </w:r>
            <w:r w:rsidRPr="00A56651">
              <w:rPr>
                <w:i/>
                <w:sz w:val="20"/>
                <w:szCs w:val="20"/>
              </w:rPr>
              <w:t>färdigheter genom ändamålsenliga hinder.</w:t>
            </w:r>
            <w:r w:rsidRPr="00885460">
              <w:rPr>
                <w:i/>
                <w:sz w:val="20"/>
                <w:szCs w:val="20"/>
              </w:rPr>
              <w:t xml:space="preserve"> </w:t>
            </w:r>
          </w:p>
          <w:p w:rsidR="00D81D66" w:rsidRPr="00885460"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885460" w:rsidRDefault="004A511D" w:rsidP="006715DC">
            <w:pPr>
              <w:rPr>
                <w:sz w:val="20"/>
                <w:szCs w:val="20"/>
              </w:rPr>
            </w:pPr>
            <w:r w:rsidRPr="00885460">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F05A24" w:rsidRDefault="004A511D" w:rsidP="006715DC">
            <w:pPr>
              <w:rPr>
                <w:rFonts w:cstheme="minorHAnsi"/>
                <w:b/>
                <w:i/>
                <w:iCs/>
                <w:sz w:val="20"/>
                <w:szCs w:val="20"/>
              </w:rPr>
            </w:pPr>
            <w:r w:rsidRPr="00F05A24">
              <w:rPr>
                <w:rFonts w:ascii="Times New Roman" w:hAnsi="Times New Roman" w:cs="Times New Roman"/>
                <w:sz w:val="20"/>
                <w:szCs w:val="20"/>
              </w:rPr>
              <w:t xml:space="preserve">Asfaltsslingor bör inte vara mindre än 1,6 m. </w:t>
            </w:r>
          </w:p>
        </w:tc>
        <w:tc>
          <w:tcPr>
            <w:tcW w:w="1039" w:type="dxa"/>
          </w:tcPr>
          <w:p w:rsidR="00D81D66" w:rsidRPr="00885460" w:rsidRDefault="004A511D" w:rsidP="006715DC">
            <w:pPr>
              <w:rPr>
                <w:sz w:val="24"/>
                <w:szCs w:val="24"/>
              </w:rPr>
            </w:pP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p>
        </w:tc>
      </w:tr>
      <w:tr w:rsidR="005A7C9A" w:rsidTr="006715DC">
        <w:tc>
          <w:tcPr>
            <w:tcW w:w="4041" w:type="dxa"/>
          </w:tcPr>
          <w:p w:rsidR="00D81D66" w:rsidRPr="00885460" w:rsidRDefault="004A511D" w:rsidP="006715DC">
            <w:pPr>
              <w:rPr>
                <w:rFonts w:ascii="Times New Roman" w:hAnsi="Times New Roman" w:cs="Times New Roman"/>
                <w:sz w:val="20"/>
                <w:szCs w:val="20"/>
              </w:rPr>
            </w:pPr>
            <w:r w:rsidRPr="00885460">
              <w:rPr>
                <w:rFonts w:ascii="Times New Roman" w:hAnsi="Times New Roman" w:cs="Times New Roman"/>
                <w:sz w:val="20"/>
                <w:szCs w:val="20"/>
              </w:rPr>
              <w:t>Utformningen bör slingra så att den är delvis skuggad av t.ex</w:t>
            </w:r>
            <w:r w:rsidRPr="00885460">
              <w:rPr>
                <w:rFonts w:ascii="Times New Roman" w:hAnsi="Times New Roman" w:cs="Times New Roman"/>
                <w:sz w:val="20"/>
                <w:szCs w:val="20"/>
              </w:rPr>
              <w:t>. träd och naturmiljö.</w:t>
            </w:r>
          </w:p>
        </w:tc>
        <w:tc>
          <w:tcPr>
            <w:tcW w:w="1039" w:type="dxa"/>
          </w:tcPr>
          <w:p w:rsidR="00D81D66" w:rsidRPr="00E001B9" w:rsidRDefault="004A511D"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5A7C9A" w:rsidTr="006715DC">
        <w:tc>
          <w:tcPr>
            <w:tcW w:w="4041" w:type="dxa"/>
          </w:tcPr>
          <w:p w:rsidR="00D81D66" w:rsidRPr="00885460" w:rsidRDefault="004A511D" w:rsidP="006715DC">
            <w:pPr>
              <w:rPr>
                <w:rFonts w:ascii="Times New Roman" w:hAnsi="Times New Roman" w:cs="Times New Roman"/>
                <w:sz w:val="20"/>
                <w:szCs w:val="20"/>
              </w:rPr>
            </w:pPr>
            <w:r w:rsidRPr="00885460">
              <w:rPr>
                <w:rFonts w:ascii="Times New Roman" w:hAnsi="Times New Roman" w:cs="Times New Roman"/>
                <w:sz w:val="20"/>
                <w:szCs w:val="20"/>
              </w:rPr>
              <w:t xml:space="preserve">Gräsmattan vid asfaltsslinga bör förstärkas i kurvorna för att minska risk för sättningar eller gropar. </w:t>
            </w:r>
          </w:p>
        </w:tc>
        <w:tc>
          <w:tcPr>
            <w:tcW w:w="1039" w:type="dxa"/>
          </w:tcPr>
          <w:p w:rsidR="00D81D66" w:rsidRPr="00E001B9" w:rsidRDefault="004A511D"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5A7C9A" w:rsidTr="006715DC">
        <w:tc>
          <w:tcPr>
            <w:tcW w:w="4041" w:type="dxa"/>
          </w:tcPr>
          <w:p w:rsidR="00D81D66" w:rsidRPr="00885460" w:rsidRDefault="004A511D" w:rsidP="006715DC">
            <w:pPr>
              <w:rPr>
                <w:rFonts w:ascii="Times New Roman" w:hAnsi="Times New Roman" w:cs="Times New Roman"/>
                <w:sz w:val="20"/>
                <w:szCs w:val="20"/>
              </w:rPr>
            </w:pPr>
            <w:r w:rsidRPr="00885460">
              <w:rPr>
                <w:rFonts w:ascii="Times New Roman" w:hAnsi="Times New Roman" w:cs="Times New Roman"/>
                <w:sz w:val="20"/>
                <w:szCs w:val="20"/>
              </w:rPr>
              <w:t>Komplettera gärna cykelslinga med olika asfaltsmönster exempelvis mål</w:t>
            </w:r>
            <w:r w:rsidRPr="00885460">
              <w:rPr>
                <w:rFonts w:ascii="Times New Roman" w:hAnsi="Times New Roman" w:cs="Times New Roman"/>
                <w:sz w:val="20"/>
                <w:szCs w:val="20"/>
              </w:rPr>
              <w:t>ade vita linjer, övergångställe med mera</w:t>
            </w:r>
            <w:r>
              <w:rPr>
                <w:rFonts w:ascii="Times New Roman" w:hAnsi="Times New Roman" w:cs="Times New Roman"/>
                <w:sz w:val="20"/>
                <w:szCs w:val="20"/>
              </w:rPr>
              <w:t>.</w:t>
            </w:r>
          </w:p>
        </w:tc>
        <w:tc>
          <w:tcPr>
            <w:tcW w:w="1039" w:type="dxa"/>
          </w:tcPr>
          <w:p w:rsidR="00D81D66" w:rsidRPr="00E001B9" w:rsidRDefault="004A511D" w:rsidP="006715DC">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5A7C9A" w:rsidTr="006715DC">
        <w:trPr>
          <w:trHeight w:val="835"/>
        </w:trPr>
        <w:tc>
          <w:tcPr>
            <w:tcW w:w="4041" w:type="dxa"/>
          </w:tcPr>
          <w:p w:rsidR="00D81D66" w:rsidRPr="00885460" w:rsidRDefault="004A511D" w:rsidP="006715DC">
            <w:pPr>
              <w:rPr>
                <w:rFonts w:ascii="Times New Roman" w:hAnsi="Times New Roman" w:cs="Times New Roman"/>
                <w:sz w:val="20"/>
                <w:szCs w:val="20"/>
                <w:highlight w:val="yellow"/>
              </w:rPr>
            </w:pPr>
            <w:r w:rsidRPr="00885460">
              <w:rPr>
                <w:rFonts w:ascii="Times New Roman" w:hAnsi="Times New Roman" w:cs="Times New Roman"/>
                <w:sz w:val="20"/>
                <w:szCs w:val="20"/>
              </w:rPr>
              <w:t>Mindre gupp eller korta avsnitt med ojämnheter kan bli ett ku</w:t>
            </w:r>
            <w:r w:rsidRPr="00885460">
              <w:rPr>
                <w:rFonts w:ascii="Times New Roman" w:hAnsi="Times New Roman" w:cs="Times New Roman"/>
                <w:sz w:val="20"/>
                <w:szCs w:val="20"/>
              </w:rPr>
              <w:t xml:space="preserve">l, utmanande inslag även för rullstolsburna eller med rullator. </w:t>
            </w:r>
          </w:p>
        </w:tc>
        <w:tc>
          <w:tcPr>
            <w:tcW w:w="1039" w:type="dxa"/>
          </w:tcPr>
          <w:p w:rsidR="00D81D66" w:rsidRPr="006F7B24" w:rsidRDefault="004A511D" w:rsidP="006715DC">
            <w:pPr>
              <w:rPr>
                <w:rFonts w:cstheme="minorHAnsi"/>
                <w:b/>
                <w:i/>
                <w:iCs/>
                <w:highlight w:val="yellow"/>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bl>
    <w:p w:rsidR="00D81D66" w:rsidRPr="009A69BB" w:rsidRDefault="00D81D66" w:rsidP="00D81D66">
      <w:pPr>
        <w:pStyle w:val="Rubrik3"/>
        <w:numPr>
          <w:ilvl w:val="0"/>
          <w:numId w:val="0"/>
        </w:numPr>
        <w:rPr>
          <w:sz w:val="2"/>
          <w:szCs w:val="2"/>
        </w:rPr>
      </w:pPr>
    </w:p>
    <w:p w:rsidR="00D81D66" w:rsidRPr="009A69BB" w:rsidRDefault="004A511D" w:rsidP="00D81D66">
      <w:pPr>
        <w:pStyle w:val="Rubrik3"/>
        <w:rPr>
          <w:sz w:val="28"/>
          <w:szCs w:val="28"/>
        </w:rPr>
      </w:pPr>
      <w:bookmarkStart w:id="110" w:name="_Toc256000078"/>
      <w:r w:rsidRPr="009A69BB">
        <w:rPr>
          <w:sz w:val="28"/>
          <w:szCs w:val="28"/>
        </w:rPr>
        <w:t>Ateljé</w:t>
      </w:r>
      <w:bookmarkEnd w:id="110"/>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9A69BB" w:rsidRDefault="004A511D"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Flytta ut den skapande verksamheten utomhus. Det kan handla om att måla, skulptera och bygga färre saker t.ex. fågel- och insektsholkar</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9A69BB" w:rsidRDefault="004A511D" w:rsidP="006715DC">
            <w:pPr>
              <w:rPr>
                <w:sz w:val="20"/>
                <w:szCs w:val="20"/>
              </w:rPr>
            </w:pPr>
            <w:r w:rsidRPr="009A69B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9A69BB" w:rsidRDefault="004A511D" w:rsidP="006715DC">
            <w:pPr>
              <w:rPr>
                <w:rFonts w:cstheme="minorHAnsi"/>
                <w:b/>
                <w:i/>
                <w:iCs/>
                <w:sz w:val="20"/>
                <w:szCs w:val="20"/>
              </w:rPr>
            </w:pPr>
            <w:r w:rsidRPr="009A69BB">
              <w:rPr>
                <w:rFonts w:ascii="Times New Roman" w:hAnsi="Times New Roman" w:cs="Times New Roman"/>
                <w:sz w:val="20"/>
                <w:szCs w:val="20"/>
              </w:rPr>
              <w:t xml:space="preserve">Bör ligga i anslutning till byggnaden, med fördel i </w:t>
            </w:r>
            <w:r w:rsidRPr="009A69BB">
              <w:rPr>
                <w:rFonts w:ascii="Times New Roman" w:hAnsi="Times New Roman" w:cs="Times New Roman"/>
                <w:sz w:val="20"/>
                <w:szCs w:val="20"/>
              </w:rPr>
              <w:t>anslutning till invändig ateljé. Ligger ateljéytan långt från byggnaden bör den utrustas med fasta stafflier.</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9A69BB" w:rsidRDefault="004A511D" w:rsidP="006715DC">
            <w:pPr>
              <w:rPr>
                <w:rFonts w:ascii="Times New Roman" w:hAnsi="Times New Roman" w:cs="Times New Roman"/>
                <w:sz w:val="20"/>
                <w:szCs w:val="20"/>
              </w:rPr>
            </w:pPr>
            <w:r w:rsidRPr="009A69BB">
              <w:rPr>
                <w:rFonts w:ascii="Times New Roman" w:eastAsia="Times New Roman" w:hAnsi="Times New Roman"/>
                <w:sz w:val="20"/>
                <w:szCs w:val="20"/>
              </w:rPr>
              <w:t>Fasta stafflier bör utrustas med avrinning så att regnvatten inte blir stående.</w:t>
            </w: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Default="004A511D" w:rsidP="006715DC">
            <w:pPr>
              <w:rPr>
                <w:rFonts w:ascii="Times New Roman" w:hAnsi="Times New Roman" w:cs="Times New Roman"/>
                <w:sz w:val="20"/>
                <w:szCs w:val="20"/>
              </w:rPr>
            </w:pPr>
            <w:r w:rsidRPr="009A69BB">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4"/>
            </w:r>
            <w:r w:rsidRPr="009A69BB">
              <w:rPr>
                <w:rFonts w:ascii="Times New Roman" w:hAnsi="Times New Roman" w:cs="Times New Roman"/>
                <w:sz w:val="20"/>
                <w:szCs w:val="20"/>
              </w:rPr>
              <w:t>.</w:t>
            </w:r>
          </w:p>
          <w:p w:rsidR="00D81D66" w:rsidRPr="009A69BB" w:rsidRDefault="00D81D66" w:rsidP="006715DC">
            <w:pPr>
              <w:rPr>
                <w:rFonts w:ascii="Times New Roman" w:eastAsia="Times New Roman" w:hAnsi="Times New Roman"/>
                <w:sz w:val="20"/>
                <w:szCs w:val="20"/>
              </w:rPr>
            </w:pPr>
          </w:p>
        </w:tc>
        <w:tc>
          <w:tcPr>
            <w:tcW w:w="1025"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9A69BB" w:rsidRDefault="00D81D66" w:rsidP="00D81D66">
      <w:pPr>
        <w:autoSpaceDE w:val="0"/>
        <w:autoSpaceDN w:val="0"/>
        <w:adjustRightInd w:val="0"/>
        <w:spacing w:after="0" w:line="240" w:lineRule="auto"/>
        <w:outlineLvl w:val="0"/>
        <w:rPr>
          <w:sz w:val="20"/>
          <w:szCs w:val="20"/>
        </w:rPr>
      </w:pPr>
    </w:p>
    <w:p w:rsidR="00D81D66" w:rsidRPr="009A69BB" w:rsidRDefault="004A511D" w:rsidP="00D81D66">
      <w:pPr>
        <w:pStyle w:val="Rubrik3"/>
        <w:rPr>
          <w:sz w:val="28"/>
          <w:szCs w:val="28"/>
        </w:rPr>
      </w:pPr>
      <w:bookmarkStart w:id="111" w:name="_Toc256000080"/>
      <w:r w:rsidRPr="009A69BB">
        <w:rPr>
          <w:sz w:val="28"/>
          <w:szCs w:val="28"/>
        </w:rPr>
        <w:t>Asfaltsmålning</w:t>
      </w:r>
      <w:bookmarkEnd w:id="111"/>
    </w:p>
    <w:tbl>
      <w:tblPr>
        <w:tblStyle w:val="Tabellrutnt"/>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9A69BB" w:rsidRDefault="004A511D"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i/>
                <w:sz w:val="20"/>
                <w:szCs w:val="20"/>
              </w:rPr>
              <w:t xml:space="preserve">Världskartor, sifferormar eller andra motiv målat på asfalt kan bjuda in till samtal, aktiviteter och rörelse på gården. </w:t>
            </w:r>
          </w:p>
          <w:p w:rsidR="00D81D66" w:rsidRPr="009A69BB" w:rsidRDefault="00D81D66" w:rsidP="006715DC">
            <w:pPr>
              <w:rPr>
                <w:rFonts w:cstheme="minorHAnsi"/>
                <w:i/>
                <w:sz w:val="20"/>
                <w:szCs w:val="20"/>
              </w:rPr>
            </w:pPr>
          </w:p>
          <w:p w:rsidR="00D81D66" w:rsidRPr="009A69BB" w:rsidRDefault="00D81D66" w:rsidP="006715DC">
            <w:pPr>
              <w:rPr>
                <w:rFonts w:cstheme="minorHAnsi"/>
                <w:i/>
                <w:sz w:val="20"/>
                <w:szCs w:val="20"/>
              </w:rPr>
            </w:pP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9A69BB" w:rsidRDefault="004A511D" w:rsidP="006715DC">
            <w:pPr>
              <w:rPr>
                <w:sz w:val="20"/>
                <w:szCs w:val="20"/>
              </w:rPr>
            </w:pPr>
            <w:r w:rsidRPr="009A69BB">
              <w:rPr>
                <w:rFonts w:cstheme="minorHAnsi"/>
                <w:b/>
                <w:i/>
                <w:iCs/>
                <w:sz w:val="20"/>
                <w:szCs w:val="20"/>
              </w:rPr>
              <w:t>Krav &amp; rekommendation:</w:t>
            </w:r>
          </w:p>
        </w:tc>
        <w:tc>
          <w:tcPr>
            <w:tcW w:w="1025" w:type="dxa"/>
          </w:tcPr>
          <w:p w:rsidR="00D81D66" w:rsidRPr="0019521D" w:rsidRDefault="00D81D66" w:rsidP="006715DC">
            <w:pPr>
              <w:rPr>
                <w:sz w:val="24"/>
                <w:szCs w:val="24"/>
              </w:rPr>
            </w:pPr>
          </w:p>
        </w:tc>
      </w:tr>
      <w:tr w:rsidR="005A7C9A" w:rsidTr="006715DC">
        <w:tc>
          <w:tcPr>
            <w:tcW w:w="4055" w:type="dxa"/>
          </w:tcPr>
          <w:p w:rsidR="00D81D66" w:rsidRPr="009A69BB" w:rsidRDefault="004A511D" w:rsidP="006715DC">
            <w:pPr>
              <w:rPr>
                <w:rFonts w:cstheme="minorHAnsi"/>
                <w:b/>
                <w:i/>
                <w:iCs/>
                <w:sz w:val="20"/>
                <w:szCs w:val="20"/>
              </w:rPr>
            </w:pPr>
            <w:r w:rsidRPr="009A69BB">
              <w:rPr>
                <w:rFonts w:ascii="Times New Roman" w:eastAsia="Times New Roman" w:hAnsi="Times New Roman"/>
                <w:sz w:val="20"/>
                <w:szCs w:val="20"/>
              </w:rPr>
              <w:t>Välj färg istället</w:t>
            </w:r>
            <w:r w:rsidRPr="009A69BB">
              <w:rPr>
                <w:rFonts w:ascii="Times New Roman" w:eastAsia="Times New Roman" w:hAnsi="Times New Roman"/>
                <w:sz w:val="20"/>
                <w:szCs w:val="20"/>
              </w:rPr>
              <w:t xml:space="preserve"> för massa i ytor som ska snöröjas, för att säkerställa att de inte skadas vid plogning.</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tcPr>
          <w:p w:rsidR="00D81D66" w:rsidRPr="009A69BB" w:rsidRDefault="004A511D" w:rsidP="006715DC">
            <w:pPr>
              <w:rPr>
                <w:rFonts w:ascii="Times New Roman" w:eastAsia="Times New Roman" w:hAnsi="Times New Roman"/>
                <w:sz w:val="20"/>
                <w:szCs w:val="20"/>
              </w:rPr>
            </w:pPr>
            <w:r w:rsidRPr="009A69BB">
              <w:rPr>
                <w:rFonts w:ascii="Times New Roman" w:eastAsia="Times New Roman" w:hAnsi="Times New Roman"/>
                <w:sz w:val="20"/>
                <w:szCs w:val="20"/>
              </w:rPr>
              <w:t>Pris, kvalitet och utseende ska säkerställas gällande ”färdig</w:t>
            </w:r>
            <w:r w:rsidRPr="009A69BB">
              <w:rPr>
                <w:rFonts w:ascii="Times New Roman" w:eastAsia="Times New Roman" w:hAnsi="Times New Roman"/>
                <w:sz w:val="20"/>
                <w:szCs w:val="20"/>
              </w:rPr>
              <w:t>a” dekorer kontra målade, platsspecifika motiv.</w:t>
            </w:r>
          </w:p>
        </w:tc>
        <w:tc>
          <w:tcPr>
            <w:tcW w:w="1025"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D81D66" w:rsidP="00D81D66">
      <w:pPr>
        <w:autoSpaceDE w:val="0"/>
        <w:autoSpaceDN w:val="0"/>
        <w:adjustRightInd w:val="0"/>
        <w:spacing w:after="0" w:line="240" w:lineRule="auto"/>
        <w:rPr>
          <w:i/>
        </w:rPr>
      </w:pPr>
    </w:p>
    <w:p w:rsidR="00D81D66" w:rsidRPr="007A3A8B" w:rsidRDefault="004A511D" w:rsidP="00D81D66">
      <w:pPr>
        <w:autoSpaceDE w:val="0"/>
        <w:autoSpaceDN w:val="0"/>
        <w:adjustRightInd w:val="0"/>
        <w:spacing w:after="0" w:line="240" w:lineRule="auto"/>
        <w:rPr>
          <w:sz w:val="16"/>
          <w:szCs w:val="16"/>
        </w:rPr>
      </w:pPr>
      <w:r>
        <w:rPr>
          <w:i/>
          <w:sz w:val="16"/>
          <w:szCs w:val="16"/>
        </w:rPr>
        <w:t>Gråbergets VoB</w:t>
      </w:r>
      <w:r w:rsidRPr="007A3A8B">
        <w:rPr>
          <w:i/>
          <w:sz w:val="16"/>
          <w:szCs w:val="16"/>
        </w:rPr>
        <w:t>, Göteborg</w:t>
      </w:r>
      <w:r w:rsidRPr="007A3A8B">
        <w:rPr>
          <w:i/>
          <w:sz w:val="16"/>
          <w:szCs w:val="16"/>
        </w:rPr>
        <w:br/>
        <w:t xml:space="preserve">Foto: </w:t>
      </w:r>
      <w:r w:rsidRPr="00F943BC">
        <w:rPr>
          <w:i/>
          <w:sz w:val="16"/>
          <w:szCs w:val="16"/>
        </w:rPr>
        <w:t>Sofia Stenberg,</w:t>
      </w:r>
      <w:r w:rsidRPr="007A3A8B">
        <w:rPr>
          <w:i/>
          <w:sz w:val="16"/>
          <w:szCs w:val="16"/>
        </w:rPr>
        <w:t xml:space="preserve"> </w:t>
      </w:r>
      <w:r w:rsidR="00BA16D2">
        <w:rPr>
          <w:i/>
          <w:sz w:val="16"/>
          <w:szCs w:val="16"/>
        </w:rPr>
        <w:t>Stadsfastighetsförvaltningen</w:t>
      </w:r>
    </w:p>
    <w:p w:rsidR="00D81D66" w:rsidRPr="009A69BB" w:rsidRDefault="004A511D" w:rsidP="00D81D66">
      <w:pPr>
        <w:autoSpaceDE w:val="0"/>
        <w:autoSpaceDN w:val="0"/>
        <w:adjustRightInd w:val="0"/>
        <w:spacing w:after="0" w:line="240" w:lineRule="auto"/>
        <w:outlineLvl w:val="0"/>
        <w:rPr>
          <w:rFonts w:ascii="Arial" w:hAnsi="Arial" w:cs="Arial"/>
          <w:iCs/>
          <w:sz w:val="2"/>
          <w:szCs w:val="2"/>
        </w:rPr>
      </w:pPr>
      <w:bookmarkStart w:id="112" w:name="_Toc117864552"/>
      <w:bookmarkStart w:id="113" w:name="_Toc118119864"/>
      <w:r>
        <w:rPr>
          <w:i/>
          <w:noProof/>
          <w:sz w:val="20"/>
          <w:szCs w:val="20"/>
        </w:rPr>
        <w:drawing>
          <wp:anchor distT="0" distB="0" distL="114300" distR="114300" simplePos="0" relativeHeight="251684864" behindDoc="0" locked="0" layoutInCell="1" allowOverlap="1">
            <wp:simplePos x="0" y="0"/>
            <wp:positionH relativeFrom="margin">
              <wp:align>left</wp:align>
            </wp:positionH>
            <wp:positionV relativeFrom="paragraph">
              <wp:posOffset>29210</wp:posOffset>
            </wp:positionV>
            <wp:extent cx="3159306" cy="3708400"/>
            <wp:effectExtent l="0" t="0" r="3175" b="6350"/>
            <wp:wrapNone/>
            <wp:docPr id="1558094282" name="Bildobjekt 15580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2"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l="16577" t="-2" r="19660" b="7"/>
                    <a:stretch>
                      <a:fillRect/>
                    </a:stretch>
                  </pic:blipFill>
                  <pic:spPr bwMode="auto">
                    <a:xfrm>
                      <a:off x="0" y="0"/>
                      <a:ext cx="3159306" cy="370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2"/>
      <w:bookmarkEnd w:id="113"/>
      <w:r>
        <w:rPr>
          <w:rFonts w:ascii="Arial" w:hAnsi="Arial" w:cs="Arial"/>
          <w:iCs/>
          <w:sz w:val="32"/>
          <w:szCs w:val="32"/>
        </w:rPr>
        <w:br w:type="column"/>
      </w:r>
    </w:p>
    <w:p w:rsidR="00D81D66" w:rsidRPr="009A69BB" w:rsidRDefault="004A511D" w:rsidP="00D81D66">
      <w:pPr>
        <w:pStyle w:val="Rubrik3"/>
        <w:rPr>
          <w:sz w:val="28"/>
          <w:szCs w:val="28"/>
        </w:rPr>
      </w:pPr>
      <w:bookmarkStart w:id="114" w:name="_Toc256000082"/>
      <w:r w:rsidRPr="009A69BB">
        <w:rPr>
          <w:sz w:val="28"/>
          <w:szCs w:val="28"/>
        </w:rPr>
        <w:t>Yta för trädgårdsspel</w:t>
      </w:r>
      <w:bookmarkEnd w:id="114"/>
    </w:p>
    <w:tbl>
      <w:tblPr>
        <w:tblStyle w:val="Tabellrutnt"/>
        <w:tblW w:w="5080" w:type="dxa"/>
        <w:tblLayout w:type="fixed"/>
        <w:tblLook w:val="04A0" w:firstRow="1" w:lastRow="0" w:firstColumn="1" w:lastColumn="0" w:noHBand="0" w:noVBand="1"/>
      </w:tblPr>
      <w:tblGrid>
        <w:gridCol w:w="4027"/>
        <w:gridCol w:w="1053"/>
      </w:tblGrid>
      <w:tr w:rsidR="005A7C9A" w:rsidTr="006715DC">
        <w:tc>
          <w:tcPr>
            <w:tcW w:w="4027" w:type="dxa"/>
            <w:shd w:val="clear" w:color="auto" w:fill="C2D69B" w:themeFill="accent3" w:themeFillTint="99"/>
          </w:tcPr>
          <w:p w:rsidR="00D81D66" w:rsidRDefault="004A511D"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Plats för diverse spel och trädgårdslekar, exempelvis kubb eller krocket. </w:t>
            </w:r>
          </w:p>
          <w:p w:rsidR="00D81D66" w:rsidRPr="009A69BB" w:rsidRDefault="00D81D66" w:rsidP="006715DC">
            <w:pPr>
              <w:rPr>
                <w:rFonts w:cstheme="minorHAnsi"/>
                <w:i/>
                <w:sz w:val="20"/>
                <w:szCs w:val="20"/>
              </w:rPr>
            </w:pPr>
          </w:p>
          <w:p w:rsidR="00D81D66" w:rsidRPr="009A69BB" w:rsidRDefault="00D81D66" w:rsidP="006715DC">
            <w:pPr>
              <w:rPr>
                <w:rFonts w:cstheme="minorHAnsi"/>
                <w:i/>
                <w:sz w:val="20"/>
                <w:szCs w:val="20"/>
              </w:rPr>
            </w:pPr>
          </w:p>
        </w:tc>
        <w:tc>
          <w:tcPr>
            <w:tcW w:w="105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B1DA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27" w:type="dxa"/>
          </w:tcPr>
          <w:p w:rsidR="00D81D66" w:rsidRPr="009A69BB" w:rsidRDefault="004A511D" w:rsidP="006715DC">
            <w:pPr>
              <w:rPr>
                <w:sz w:val="20"/>
                <w:szCs w:val="20"/>
              </w:rPr>
            </w:pPr>
            <w:r w:rsidRPr="009A69BB">
              <w:rPr>
                <w:rFonts w:cstheme="minorHAnsi"/>
                <w:b/>
                <w:i/>
                <w:iCs/>
                <w:sz w:val="20"/>
                <w:szCs w:val="20"/>
              </w:rPr>
              <w:t>Krav &amp; rekommendation:</w:t>
            </w:r>
          </w:p>
        </w:tc>
        <w:tc>
          <w:tcPr>
            <w:tcW w:w="1053" w:type="dxa"/>
          </w:tcPr>
          <w:p w:rsidR="00D81D66" w:rsidRPr="008B1DAE" w:rsidRDefault="00D81D66" w:rsidP="006715DC">
            <w:pPr>
              <w:rPr>
                <w:sz w:val="24"/>
                <w:szCs w:val="24"/>
              </w:rPr>
            </w:pPr>
          </w:p>
        </w:tc>
      </w:tr>
      <w:tr w:rsidR="005A7C9A" w:rsidTr="006715DC">
        <w:tc>
          <w:tcPr>
            <w:tcW w:w="4027" w:type="dxa"/>
          </w:tcPr>
          <w:p w:rsidR="00D81D66" w:rsidRPr="009A69BB" w:rsidRDefault="004A511D" w:rsidP="006715DC">
            <w:pPr>
              <w:rPr>
                <w:rFonts w:cstheme="minorHAnsi"/>
                <w:b/>
                <w:i/>
                <w:iCs/>
                <w:sz w:val="20"/>
                <w:szCs w:val="20"/>
              </w:rPr>
            </w:pPr>
            <w:r w:rsidRPr="009A69BB">
              <w:rPr>
                <w:rFonts w:ascii="Times New Roman" w:hAnsi="Times New Roman" w:cs="Times New Roman"/>
                <w:sz w:val="20"/>
                <w:szCs w:val="20"/>
              </w:rPr>
              <w:t xml:space="preserve">Jämn gräs- eller grusyta, storlek anpassad efter tomtstorlek. </w:t>
            </w:r>
          </w:p>
        </w:tc>
        <w:tc>
          <w:tcPr>
            <w:tcW w:w="1053" w:type="dxa"/>
          </w:tcPr>
          <w:p w:rsidR="00D81D66" w:rsidRPr="008B1DAE"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D81D66" w:rsidRPr="0099259C" w:rsidRDefault="00D81D66" w:rsidP="00D81D66">
      <w:pPr>
        <w:autoSpaceDE w:val="0"/>
        <w:autoSpaceDN w:val="0"/>
        <w:adjustRightInd w:val="0"/>
        <w:spacing w:after="0" w:line="240" w:lineRule="auto"/>
        <w:outlineLvl w:val="0"/>
        <w:rPr>
          <w:sz w:val="2"/>
          <w:szCs w:val="2"/>
        </w:rPr>
      </w:pPr>
    </w:p>
    <w:p w:rsidR="00D81D66" w:rsidRPr="009A69BB" w:rsidRDefault="004A511D" w:rsidP="00D81D66">
      <w:pPr>
        <w:pStyle w:val="Rubrik3"/>
        <w:rPr>
          <w:sz w:val="28"/>
          <w:szCs w:val="28"/>
        </w:rPr>
      </w:pPr>
      <w:bookmarkStart w:id="115" w:name="_Toc256000084"/>
      <w:r w:rsidRPr="009A69BB">
        <w:rPr>
          <w:sz w:val="28"/>
          <w:szCs w:val="28"/>
        </w:rPr>
        <w:t>Fler aktiviteter</w:t>
      </w:r>
      <w:bookmarkEnd w:id="115"/>
    </w:p>
    <w:tbl>
      <w:tblPr>
        <w:tblStyle w:val="Tabellrutnt"/>
        <w:tblW w:w="5080" w:type="dxa"/>
        <w:tblLayout w:type="fixed"/>
        <w:tblLook w:val="04A0" w:firstRow="1" w:lastRow="0" w:firstColumn="1" w:lastColumn="0" w:noHBand="0" w:noVBand="1"/>
      </w:tblPr>
      <w:tblGrid>
        <w:gridCol w:w="4027"/>
        <w:gridCol w:w="1053"/>
      </w:tblGrid>
      <w:tr w:rsidR="005A7C9A" w:rsidTr="006715DC">
        <w:tc>
          <w:tcPr>
            <w:tcW w:w="4027" w:type="dxa"/>
            <w:shd w:val="clear" w:color="auto" w:fill="C2D69B" w:themeFill="accent3" w:themeFillTint="99"/>
          </w:tcPr>
          <w:p w:rsidR="00D81D66" w:rsidRPr="009A69BB" w:rsidRDefault="004A511D" w:rsidP="006715DC">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Locka ut de boende till utemiljön och locka till fysisk aktivitet. </w:t>
            </w:r>
          </w:p>
          <w:p w:rsidR="00D81D66" w:rsidRPr="009A69BB" w:rsidRDefault="004A511D" w:rsidP="006715DC">
            <w:pPr>
              <w:rPr>
                <w:rFonts w:cstheme="minorHAnsi"/>
                <w:b/>
                <w:i/>
                <w:sz w:val="20"/>
                <w:szCs w:val="20"/>
              </w:rPr>
            </w:pPr>
            <w:r w:rsidRPr="009A69BB">
              <w:rPr>
                <w:rFonts w:cstheme="minorHAnsi"/>
                <w:i/>
                <w:sz w:val="20"/>
                <w:szCs w:val="20"/>
              </w:rPr>
              <w:t xml:space="preserve">Beroende på de boendes fysiska förutsättningar, kan gården kompletteras med ytterligare aktiviteter. För tekniska krav, se TKA förskola skola, och gymnasium. </w:t>
            </w:r>
          </w:p>
        </w:tc>
        <w:tc>
          <w:tcPr>
            <w:tcW w:w="105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27" w:type="dxa"/>
          </w:tcPr>
          <w:p w:rsidR="00D81D66" w:rsidRPr="009A69BB" w:rsidRDefault="004A511D" w:rsidP="006715DC">
            <w:pPr>
              <w:rPr>
                <w:sz w:val="20"/>
                <w:szCs w:val="20"/>
              </w:rPr>
            </w:pPr>
            <w:r w:rsidRPr="009A69BB">
              <w:rPr>
                <w:rFonts w:cstheme="minorHAnsi"/>
                <w:b/>
                <w:i/>
                <w:iCs/>
                <w:sz w:val="20"/>
                <w:szCs w:val="20"/>
              </w:rPr>
              <w:t>Krav &amp; rekommendation:</w:t>
            </w:r>
          </w:p>
        </w:tc>
        <w:tc>
          <w:tcPr>
            <w:tcW w:w="1053" w:type="dxa"/>
          </w:tcPr>
          <w:p w:rsidR="00D81D66" w:rsidRPr="0019521D" w:rsidRDefault="00D81D66" w:rsidP="006715DC">
            <w:pPr>
              <w:rPr>
                <w:sz w:val="24"/>
                <w:szCs w:val="24"/>
              </w:rPr>
            </w:pPr>
          </w:p>
        </w:tc>
      </w:tr>
      <w:tr w:rsidR="005A7C9A" w:rsidTr="006715DC">
        <w:tc>
          <w:tcPr>
            <w:tcW w:w="4027" w:type="dxa"/>
          </w:tcPr>
          <w:p w:rsidR="00D81D66" w:rsidRPr="009A69BB" w:rsidRDefault="004A511D" w:rsidP="006715DC">
            <w:pPr>
              <w:rPr>
                <w:rFonts w:ascii="Times New Roman" w:eastAsia="Times New Roman" w:hAnsi="Times New Roman"/>
                <w:sz w:val="20"/>
                <w:szCs w:val="20"/>
              </w:rPr>
            </w:pPr>
            <w:r w:rsidRPr="009A69BB">
              <w:rPr>
                <w:rFonts w:ascii="Times New Roman" w:eastAsia="Times New Roman" w:hAnsi="Times New Roman"/>
                <w:sz w:val="20"/>
                <w:szCs w:val="20"/>
              </w:rPr>
              <w:t>Exempel på utrustning kan vara:</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Utomhusgym</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Hinderbana</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Större klätterställning</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Kompisgunga</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Bollplaner, Multisportarenor</w:t>
            </w:r>
          </w:p>
          <w:p w:rsidR="00D81D66" w:rsidRPr="009A69BB" w:rsidRDefault="004A511D" w:rsidP="006715DC">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 xml:space="preserve">Öppen plan/dansbana där man kan koppla upp sin mobil för att kunna spela musik. </w:t>
            </w:r>
          </w:p>
          <w:p w:rsidR="00D81D66" w:rsidRPr="009A69BB" w:rsidRDefault="004A511D"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Löparbana/slinga runt byggnaden</w:t>
            </w:r>
          </w:p>
          <w:p w:rsidR="00D81D66" w:rsidRPr="009A69BB" w:rsidRDefault="004A511D"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Dansbana, scen &amp; amfiteater</w:t>
            </w:r>
          </w:p>
          <w:p w:rsidR="00D81D66" w:rsidRPr="00FA0060" w:rsidRDefault="004A511D" w:rsidP="006715DC">
            <w:pPr>
              <w:pStyle w:val="Liststycke"/>
              <w:numPr>
                <w:ilvl w:val="1"/>
                <w:numId w:val="12"/>
              </w:numPr>
              <w:ind w:left="459" w:hanging="425"/>
              <w:rPr>
                <w:rFonts w:cstheme="minorHAnsi"/>
                <w:b/>
                <w:i/>
                <w:iCs/>
                <w:sz w:val="20"/>
                <w:szCs w:val="20"/>
              </w:rPr>
            </w:pPr>
            <w:r w:rsidRPr="00FA0060">
              <w:rPr>
                <w:rFonts w:ascii="Times New Roman" w:eastAsia="Times New Roman" w:hAnsi="Times New Roman"/>
                <w:sz w:val="20"/>
                <w:szCs w:val="20"/>
              </w:rPr>
              <w:t xml:space="preserve">Rutschkana </w:t>
            </w:r>
          </w:p>
          <w:p w:rsidR="00D81D66" w:rsidRPr="009A69BB" w:rsidRDefault="004A511D"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Klätterställning </w:t>
            </w:r>
          </w:p>
          <w:p w:rsidR="00D81D66" w:rsidRPr="009A69BB" w:rsidRDefault="004A511D" w:rsidP="006715DC">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Kullar &amp; backar </w:t>
            </w:r>
          </w:p>
        </w:tc>
        <w:tc>
          <w:tcPr>
            <w:tcW w:w="1053"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27" w:type="dxa"/>
          </w:tcPr>
          <w:p w:rsidR="00D81D66" w:rsidRPr="009A69BB" w:rsidRDefault="004A511D" w:rsidP="006715DC">
            <w:pPr>
              <w:rPr>
                <w:rFonts w:ascii="Times New Roman" w:eastAsia="Times New Roman" w:hAnsi="Times New Roman"/>
                <w:sz w:val="20"/>
                <w:szCs w:val="20"/>
              </w:rPr>
            </w:pPr>
            <w:r w:rsidRPr="009A69BB">
              <w:rPr>
                <w:rFonts w:ascii="Times New Roman" w:eastAsia="Times New Roman" w:hAnsi="Times New Roman"/>
                <w:sz w:val="20"/>
                <w:szCs w:val="20"/>
              </w:rPr>
              <w:t xml:space="preserve">Vilka aktiviteter som väljs ut analyseras utifrån ett jämställdhetsperspektiv för att tillgodose behov och </w:t>
            </w:r>
            <w:r w:rsidRPr="009A69BB">
              <w:rPr>
                <w:rFonts w:ascii="Times New Roman" w:eastAsia="Times New Roman" w:hAnsi="Times New Roman"/>
                <w:sz w:val="20"/>
                <w:szCs w:val="20"/>
              </w:rPr>
              <w:t>förutsättningar oavsett könstillhörighet.</w:t>
            </w:r>
          </w:p>
        </w:tc>
        <w:tc>
          <w:tcPr>
            <w:tcW w:w="105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27" w:type="dxa"/>
          </w:tcPr>
          <w:p w:rsidR="00D81D66" w:rsidRPr="009A69BB" w:rsidRDefault="004A511D" w:rsidP="006715DC">
            <w:pPr>
              <w:rPr>
                <w:rFonts w:ascii="Times New Roman" w:eastAsia="Times New Roman" w:hAnsi="Times New Roman"/>
                <w:sz w:val="20"/>
                <w:szCs w:val="20"/>
              </w:rPr>
            </w:pPr>
            <w:r w:rsidRPr="009A69BB">
              <w:rPr>
                <w:rFonts w:ascii="Times New Roman" w:eastAsia="Times New Roman" w:hAnsi="Times New Roman"/>
                <w:sz w:val="20"/>
                <w:szCs w:val="20"/>
              </w:rPr>
              <w:t>V</w:t>
            </w:r>
            <w:r w:rsidRPr="009A69BB">
              <w:rPr>
                <w:rFonts w:ascii="Times New Roman" w:eastAsia="Times New Roman" w:hAnsi="Times New Roman"/>
                <w:sz w:val="20"/>
                <w:szCs w:val="20"/>
              </w:rPr>
              <w:t>iktig att all utrustning är anpassad för den brukargrupp den är avsedd för.</w:t>
            </w:r>
          </w:p>
        </w:tc>
        <w:tc>
          <w:tcPr>
            <w:tcW w:w="1053"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F943BC" w:rsidRDefault="00D81D66" w:rsidP="00D81D66">
      <w:pPr>
        <w:rPr>
          <w:i/>
          <w:sz w:val="16"/>
          <w:szCs w:val="16"/>
        </w:rPr>
      </w:pPr>
    </w:p>
    <w:p w:rsidR="00D81D66" w:rsidRPr="007A3A8B" w:rsidRDefault="004A511D" w:rsidP="00D81D66">
      <w:pPr>
        <w:rPr>
          <w:i/>
          <w:sz w:val="16"/>
          <w:szCs w:val="16"/>
        </w:rPr>
      </w:pPr>
      <w:r w:rsidRPr="007A3A8B">
        <w:rPr>
          <w:rFonts w:asciiTheme="majorHAnsi" w:eastAsiaTheme="majorEastAsia" w:hAnsiTheme="majorHAnsi" w:cstheme="majorBidi"/>
          <w:noProof/>
          <w:spacing w:val="5"/>
          <w:kern w:val="28"/>
          <w:sz w:val="16"/>
          <w:szCs w:val="16"/>
        </w:rPr>
        <w:drawing>
          <wp:anchor distT="0" distB="0" distL="114300" distR="114300" simplePos="0" relativeHeight="251665408" behindDoc="0" locked="0" layoutInCell="1" allowOverlap="1">
            <wp:simplePos x="0" y="0"/>
            <wp:positionH relativeFrom="margin">
              <wp:align>right</wp:align>
            </wp:positionH>
            <wp:positionV relativeFrom="margin">
              <wp:posOffset>6604163</wp:posOffset>
            </wp:positionV>
            <wp:extent cx="3193055" cy="2394628"/>
            <wp:effectExtent l="0" t="0" r="7620" b="5715"/>
            <wp:wrapNone/>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arierande gångar_Fredagstomten 9 (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93055" cy="2394628"/>
                    </a:xfrm>
                    <a:prstGeom prst="rect">
                      <a:avLst/>
                    </a:prstGeom>
                  </pic:spPr>
                </pic:pic>
              </a:graphicData>
            </a:graphic>
            <wp14:sizeRelH relativeFrom="margin">
              <wp14:pctWidth>0</wp14:pctWidth>
            </wp14:sizeRelH>
            <wp14:sizeRelV relativeFrom="margin">
              <wp14:pctHeight>0</wp14:pctHeight>
            </wp14:sizeRelV>
          </wp:anchor>
        </w:drawing>
      </w:r>
      <w:r w:rsidRPr="007A3A8B">
        <w:rPr>
          <w:i/>
          <w:sz w:val="16"/>
          <w:szCs w:val="16"/>
        </w:rPr>
        <w:t>Fredagstomten</w:t>
      </w:r>
      <w:r>
        <w:rPr>
          <w:i/>
          <w:sz w:val="16"/>
          <w:szCs w:val="16"/>
        </w:rPr>
        <w:t>s</w:t>
      </w:r>
      <w:r w:rsidRPr="007A3A8B">
        <w:rPr>
          <w:i/>
          <w:sz w:val="16"/>
          <w:szCs w:val="16"/>
        </w:rPr>
        <w:t xml:space="preserve"> </w:t>
      </w:r>
      <w:r>
        <w:rPr>
          <w:i/>
          <w:sz w:val="16"/>
          <w:szCs w:val="16"/>
        </w:rPr>
        <w:t>korttidsboende</w:t>
      </w:r>
      <w:r w:rsidRPr="007A3A8B">
        <w:rPr>
          <w:i/>
          <w:sz w:val="16"/>
          <w:szCs w:val="16"/>
        </w:rPr>
        <w:t xml:space="preserve">, Göteborg </w:t>
      </w:r>
      <w:r w:rsidRPr="007A3A8B">
        <w:rPr>
          <w:i/>
          <w:sz w:val="16"/>
          <w:szCs w:val="16"/>
        </w:rPr>
        <w:br/>
        <w:t xml:space="preserve">Foto: Freja Elmsjö, </w:t>
      </w:r>
      <w:r w:rsidR="00BA16D2">
        <w:rPr>
          <w:i/>
          <w:sz w:val="16"/>
          <w:szCs w:val="16"/>
        </w:rPr>
        <w:t>Stadsfastighetsförvaltningen</w:t>
      </w:r>
      <w:r w:rsidRPr="007A3A8B">
        <w:rPr>
          <w:i/>
          <w:sz w:val="16"/>
          <w:szCs w:val="16"/>
        </w:rPr>
        <w:t xml:space="preserve"> </w:t>
      </w:r>
    </w:p>
    <w:p w:rsidR="00D81D66" w:rsidRDefault="00D81D66" w:rsidP="00D81D66">
      <w:pPr>
        <w:rPr>
          <w:rFonts w:eastAsiaTheme="majorEastAsia"/>
        </w:rPr>
        <w:sectPr w:rsidR="00D81D66" w:rsidSect="001564A8">
          <w:type w:val="continuous"/>
          <w:pgSz w:w="11906" w:h="16838"/>
          <w:pgMar w:top="720" w:right="720" w:bottom="720" w:left="720" w:header="708" w:footer="708" w:gutter="0"/>
          <w:cols w:num="2" w:space="708"/>
          <w:docGrid w:linePitch="360"/>
        </w:sectPr>
      </w:pPr>
      <w:bookmarkStart w:id="116" w:name="_Hlk23418853"/>
    </w:p>
    <w:p w:rsidR="00D81D66" w:rsidRPr="00E440CD" w:rsidRDefault="004A511D" w:rsidP="00D81D66">
      <w:pPr>
        <w:pStyle w:val="Rubrik2"/>
        <w:rPr>
          <w:rFonts w:eastAsiaTheme="majorEastAsia"/>
          <w:sz w:val="36"/>
          <w:szCs w:val="36"/>
        </w:rPr>
      </w:pPr>
      <w:bookmarkStart w:id="117" w:name="_Toc256000085"/>
      <w:r w:rsidRPr="00E440CD">
        <w:rPr>
          <w:rFonts w:eastAsiaTheme="majorEastAsia"/>
          <w:sz w:val="36"/>
          <w:szCs w:val="36"/>
        </w:rPr>
        <w:t>Övrig utrustning</w:t>
      </w:r>
      <w:bookmarkEnd w:id="117"/>
    </w:p>
    <w:p w:rsidR="00D81D66" w:rsidRPr="00972DBB" w:rsidRDefault="004A511D" w:rsidP="00D81D66">
      <w:pPr>
        <w:pStyle w:val="Rubrik3"/>
        <w:rPr>
          <w:sz w:val="28"/>
          <w:szCs w:val="28"/>
        </w:rPr>
      </w:pPr>
      <w:bookmarkStart w:id="118" w:name="_Toc256000086"/>
      <w:r w:rsidRPr="00972DBB">
        <w:rPr>
          <w:sz w:val="28"/>
          <w:szCs w:val="28"/>
        </w:rPr>
        <w:t>Bord och sittplatser</w:t>
      </w:r>
      <w:bookmarkEnd w:id="118"/>
    </w:p>
    <w:tbl>
      <w:tblPr>
        <w:tblStyle w:val="Tabellrutnt"/>
        <w:tblW w:w="5098" w:type="dxa"/>
        <w:tblLayout w:type="fixed"/>
        <w:tblLook w:val="04A0" w:firstRow="1" w:lastRow="0" w:firstColumn="1" w:lastColumn="0" w:noHBand="0" w:noVBand="1"/>
      </w:tblPr>
      <w:tblGrid>
        <w:gridCol w:w="4055"/>
        <w:gridCol w:w="1043"/>
      </w:tblGrid>
      <w:tr w:rsidR="005A7C9A" w:rsidTr="006715DC">
        <w:tc>
          <w:tcPr>
            <w:tcW w:w="4055" w:type="dxa"/>
            <w:shd w:val="clear" w:color="auto" w:fill="C2D69B" w:themeFill="accent3" w:themeFillTint="99"/>
          </w:tcPr>
          <w:p w:rsidR="00D81D66" w:rsidRPr="00E440CD" w:rsidRDefault="004A511D" w:rsidP="006715DC">
            <w:pPr>
              <w:rPr>
                <w:sz w:val="20"/>
                <w:szCs w:val="20"/>
              </w:rPr>
            </w:pPr>
            <w:r w:rsidRPr="00E440CD">
              <w:rPr>
                <w:rFonts w:cstheme="minorHAnsi"/>
                <w:b/>
                <w:i/>
                <w:iCs/>
                <w:sz w:val="20"/>
                <w:szCs w:val="20"/>
              </w:rPr>
              <w:t>Syfte</w:t>
            </w:r>
            <w:r w:rsidRPr="00E440CD">
              <w:rPr>
                <w:rFonts w:cstheme="minorHAnsi"/>
                <w:b/>
                <w:i/>
                <w:sz w:val="20"/>
                <w:szCs w:val="20"/>
              </w:rPr>
              <w:t>:</w:t>
            </w:r>
            <w:r w:rsidRPr="00E440CD">
              <w:rPr>
                <w:rFonts w:cstheme="minorHAnsi"/>
                <w:i/>
                <w:sz w:val="20"/>
                <w:szCs w:val="20"/>
              </w:rPr>
              <w:t xml:space="preserve"> Personer med olika funktionshinder ska kunna vistas på gården utan att hinder för delaktighet uppstår. Bord, sittplatser och samlingsplatser ska vara utformade så att alla kan delta. </w:t>
            </w:r>
          </w:p>
        </w:tc>
        <w:tc>
          <w:tcPr>
            <w:tcW w:w="104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F51FF2"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E440CD" w:rsidRDefault="004A511D" w:rsidP="006715DC">
            <w:pPr>
              <w:rPr>
                <w:sz w:val="20"/>
                <w:szCs w:val="20"/>
              </w:rPr>
            </w:pPr>
            <w:r w:rsidRPr="00E440CD">
              <w:rPr>
                <w:rFonts w:cstheme="minorHAnsi"/>
                <w:b/>
                <w:i/>
                <w:iCs/>
                <w:sz w:val="20"/>
                <w:szCs w:val="20"/>
              </w:rPr>
              <w:t>Krav &amp; rekommendation:</w:t>
            </w:r>
          </w:p>
        </w:tc>
        <w:tc>
          <w:tcPr>
            <w:tcW w:w="1043" w:type="dxa"/>
          </w:tcPr>
          <w:p w:rsidR="00D81D66" w:rsidRPr="00F51FF2" w:rsidRDefault="00D81D66" w:rsidP="006715DC">
            <w:pPr>
              <w:rPr>
                <w:sz w:val="24"/>
                <w:szCs w:val="24"/>
              </w:rPr>
            </w:pP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A56651">
              <w:rPr>
                <w:rFonts w:ascii="Times New Roman" w:eastAsia="Times New Roman" w:hAnsi="Times New Roman"/>
                <w:sz w:val="20"/>
                <w:szCs w:val="20"/>
                <w:lang w:eastAsia="sv-SE"/>
              </w:rPr>
              <w:t>Minst 25%</w:t>
            </w:r>
            <w:r w:rsidRPr="00E440CD">
              <w:rPr>
                <w:rFonts w:ascii="Times New Roman" w:eastAsia="Times New Roman" w:hAnsi="Times New Roman"/>
                <w:sz w:val="20"/>
                <w:szCs w:val="20"/>
                <w:lang w:eastAsia="sv-SE"/>
              </w:rPr>
              <w:t xml:space="preserve"> av antalet sittplatser ska vara stadiga med rygg- och armstöd, sitthöjd 0,45 -0,5 meter och lutar inte bakåt. Armstöden är 0,7m höga, greppvänliga och når förbi sittytans framkant. </w:t>
            </w:r>
          </w:p>
        </w:tc>
        <w:tc>
          <w:tcPr>
            <w:tcW w:w="1043" w:type="dxa"/>
          </w:tcPr>
          <w:p w:rsidR="00D81D66" w:rsidRPr="0019521D" w:rsidRDefault="004A511D" w:rsidP="006715DC">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Bord vid sittplatser ska ha 0,75 meter fritt under för rullstol. </w:t>
            </w:r>
          </w:p>
        </w:tc>
        <w:tc>
          <w:tcPr>
            <w:tcW w:w="1043" w:type="dxa"/>
          </w:tcPr>
          <w:p w:rsidR="00D81D66" w:rsidRPr="00D00ACE" w:rsidRDefault="004A511D"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Alla boende kan samlas vid samma uteplats. De boendes förutsättningar ska beaktas vid val av utformning samlingsplatsen. </w:t>
            </w:r>
          </w:p>
        </w:tc>
        <w:tc>
          <w:tcPr>
            <w:tcW w:w="1043" w:type="dxa"/>
          </w:tcPr>
          <w:p w:rsidR="00D81D66" w:rsidRPr="00D00ACE" w:rsidRDefault="004A511D"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E440CD">
              <w:rPr>
                <w:rFonts w:ascii="Times New Roman" w:hAnsi="Times New Roman" w:cs="Times New Roman"/>
                <w:sz w:val="20"/>
                <w:szCs w:val="20"/>
              </w:rPr>
              <w:t>Fritt vändmått på 2,0m i diameter ska finnas.</w:t>
            </w:r>
          </w:p>
        </w:tc>
        <w:tc>
          <w:tcPr>
            <w:tcW w:w="1043" w:type="dxa"/>
          </w:tcPr>
          <w:p w:rsidR="00D81D66" w:rsidRPr="00D00ACE" w:rsidRDefault="004A511D"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Vid sittgrupper med fasta stolar ska platser lämnas tomma så rullstolsburna kan delta vid samma bord.</w:t>
            </w:r>
            <w:r w:rsidRPr="00E440CD">
              <w:rPr>
                <w:rFonts w:ascii="Times New Roman" w:hAnsi="Times New Roman" w:cs="Times New Roman"/>
                <w:sz w:val="20"/>
                <w:szCs w:val="20"/>
              </w:rPr>
              <w:t xml:space="preserve"> Alla bord ska ha minst en kor</w:t>
            </w:r>
            <w:r w:rsidRPr="00E440CD">
              <w:rPr>
                <w:rFonts w:ascii="Times New Roman" w:hAnsi="Times New Roman" w:cs="Times New Roman"/>
                <w:sz w:val="20"/>
                <w:szCs w:val="20"/>
              </w:rPr>
              <w:t xml:space="preserve">tsida av bordsskivan som skjuter ut minst 0,6m förbi bordets ben. </w:t>
            </w:r>
            <w:r w:rsidRPr="00E440CD">
              <w:rPr>
                <w:rFonts w:ascii="Times New Roman" w:hAnsi="Times New Roman" w:cs="Times New Roman"/>
                <w:sz w:val="20"/>
                <w:szCs w:val="20"/>
                <w:lang w:eastAsia="sv-SE"/>
              </w:rPr>
              <w:t xml:space="preserve"> </w:t>
            </w:r>
          </w:p>
        </w:tc>
        <w:tc>
          <w:tcPr>
            <w:tcW w:w="1043" w:type="dxa"/>
          </w:tcPr>
          <w:p w:rsidR="00D81D66" w:rsidRPr="00D00ACE" w:rsidRDefault="004A511D"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Markbeläggningen inunder sittgrupper ska vara fast, plan och jämn. </w:t>
            </w:r>
          </w:p>
        </w:tc>
        <w:tc>
          <w:tcPr>
            <w:tcW w:w="1043" w:type="dxa"/>
          </w:tcPr>
          <w:p w:rsidR="00D81D66" w:rsidRPr="00D00ACE" w:rsidRDefault="004A511D"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rPr>
                <w:rFonts w:ascii="Times New Roman" w:eastAsia="Times New Roman" w:hAnsi="Times New Roman"/>
                <w:sz w:val="20"/>
                <w:szCs w:val="20"/>
                <w:lang w:eastAsia="sv-SE"/>
              </w:rPr>
            </w:pPr>
            <w:r w:rsidRPr="00E440CD">
              <w:rPr>
                <w:rFonts w:ascii="Times New Roman" w:hAnsi="Times New Roman" w:cs="Times New Roman"/>
                <w:sz w:val="20"/>
                <w:szCs w:val="20"/>
              </w:rPr>
              <w:t xml:space="preserve">Underlaget vid uteplatser, terrasser och balkonger ska ha underlag med lutning på högst 1:50 (2%). </w:t>
            </w:r>
          </w:p>
        </w:tc>
        <w:tc>
          <w:tcPr>
            <w:tcW w:w="1043" w:type="dxa"/>
          </w:tcPr>
          <w:p w:rsidR="00D81D66" w:rsidRPr="00D00ACE" w:rsidRDefault="004A511D"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Default="004A511D" w:rsidP="006715DC">
            <w:pPr>
              <w:autoSpaceDE w:val="0"/>
              <w:autoSpaceDN w:val="0"/>
              <w:rPr>
                <w:rFonts w:ascii="Times New Roman" w:hAnsi="Times New Roman" w:cs="Times New Roman"/>
                <w:sz w:val="20"/>
                <w:szCs w:val="20"/>
              </w:rPr>
            </w:pPr>
            <w:r w:rsidRPr="00E440CD">
              <w:rPr>
                <w:rFonts w:ascii="Times New Roman" w:hAnsi="Times New Roman" w:cs="Times New Roman"/>
                <w:sz w:val="20"/>
                <w:szCs w:val="20"/>
              </w:rPr>
              <w:t xml:space="preserve">Val av trä </w:t>
            </w:r>
            <w:r w:rsidR="00BA16D2">
              <w:rPr>
                <w:rFonts w:ascii="Times New Roman" w:hAnsi="Times New Roman" w:cs="Times New Roman"/>
                <w:sz w:val="20"/>
                <w:szCs w:val="20"/>
              </w:rPr>
              <w:t>–</w:t>
            </w:r>
            <w:r w:rsidRPr="00E440CD">
              <w:rPr>
                <w:rFonts w:ascii="Times New Roman" w:hAnsi="Times New Roman" w:cs="Times New Roman"/>
                <w:sz w:val="20"/>
                <w:szCs w:val="20"/>
              </w:rPr>
              <w:t xml:space="preserve"> se</w:t>
            </w:r>
            <w:r w:rsidR="00BA16D2">
              <w:rPr>
                <w:rFonts w:ascii="Times New Roman" w:hAnsi="Times New Roman" w:cs="Times New Roman"/>
                <w:sz w:val="20"/>
                <w:szCs w:val="20"/>
              </w:rPr>
              <w:t xml:space="preserve"> stadsfastigheters</w:t>
            </w:r>
            <w:r w:rsidRPr="00E440CD">
              <w:rPr>
                <w:rFonts w:ascii="Times New Roman" w:hAnsi="Times New Roman" w:cs="Times New Roman"/>
                <w:sz w:val="20"/>
                <w:szCs w:val="20"/>
              </w:rPr>
              <w:t xml:space="preserve"> miljöplan.</w:t>
            </w:r>
          </w:p>
          <w:p w:rsidR="00D81D66" w:rsidRPr="00E440CD" w:rsidRDefault="00D81D66" w:rsidP="006715DC">
            <w:pPr>
              <w:autoSpaceDE w:val="0"/>
              <w:autoSpaceDN w:val="0"/>
              <w:rPr>
                <w:rFonts w:ascii="Times New Roman" w:hAnsi="Times New Roman" w:cs="Times New Roman"/>
                <w:sz w:val="20"/>
                <w:szCs w:val="20"/>
              </w:rPr>
            </w:pPr>
          </w:p>
        </w:tc>
        <w:tc>
          <w:tcPr>
            <w:tcW w:w="1043" w:type="dxa"/>
          </w:tcPr>
          <w:p w:rsidR="00D81D66" w:rsidRPr="00D00ACE" w:rsidRDefault="004A511D"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5A7C9A" w:rsidTr="006715DC">
        <w:tc>
          <w:tcPr>
            <w:tcW w:w="4055" w:type="dxa"/>
          </w:tcPr>
          <w:p w:rsidR="00D81D66" w:rsidRPr="00E440CD" w:rsidRDefault="004A511D" w:rsidP="006715DC">
            <w:pPr>
              <w:autoSpaceDE w:val="0"/>
              <w:autoSpaceDN w:val="0"/>
              <w:adjustRightInd w:val="0"/>
              <w:rPr>
                <w:rFonts w:ascii="Times New Roman" w:hAnsi="Times New Roman" w:cs="Times New Roman"/>
                <w:sz w:val="20"/>
                <w:szCs w:val="20"/>
              </w:rPr>
            </w:pPr>
            <w:r w:rsidRPr="00E440CD">
              <w:rPr>
                <w:rFonts w:ascii="Times New Roman" w:hAnsi="Times New Roman" w:cs="Times New Roman"/>
                <w:sz w:val="20"/>
                <w:szCs w:val="20"/>
              </w:rPr>
              <w:t xml:space="preserve">Solskydd: 75 % bör eftersträvas </w:t>
            </w:r>
          </w:p>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(min 50%)</w:t>
            </w:r>
            <w:r>
              <w:rPr>
                <w:rStyle w:val="Fotnotsreferens"/>
                <w:rFonts w:ascii="Times New Roman" w:hAnsi="Times New Roman" w:cs="Times New Roman"/>
                <w:sz w:val="20"/>
                <w:szCs w:val="20"/>
              </w:rPr>
              <w:footnoteReference w:id="25"/>
            </w:r>
            <w:r w:rsidRPr="00E440CD">
              <w:rPr>
                <w:rFonts w:ascii="Times New Roman" w:hAnsi="Times New Roman" w:cs="Times New Roman"/>
                <w:sz w:val="20"/>
                <w:szCs w:val="20"/>
              </w:rPr>
              <w:t xml:space="preserve"> .</w:t>
            </w:r>
          </w:p>
        </w:tc>
        <w:tc>
          <w:tcPr>
            <w:tcW w:w="1043" w:type="dxa"/>
          </w:tcPr>
          <w:p w:rsidR="00D81D66" w:rsidRPr="00D00ACE" w:rsidRDefault="004A511D" w:rsidP="006715DC">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bl>
    <w:p w:rsidR="00D81D66" w:rsidRPr="00A32E7D" w:rsidRDefault="00D81D66" w:rsidP="00D81D66">
      <w:pPr>
        <w:pStyle w:val="Ingetavstnd"/>
        <w:rPr>
          <w:i/>
          <w:sz w:val="20"/>
          <w:szCs w:val="20"/>
        </w:rPr>
      </w:pPr>
      <w:bookmarkStart w:id="119" w:name="_Toc360431"/>
      <w:bookmarkEnd w:id="116"/>
    </w:p>
    <w:p w:rsidR="00D81D66" w:rsidRPr="00E440CD" w:rsidRDefault="004A511D" w:rsidP="00D81D66">
      <w:pPr>
        <w:pStyle w:val="Rubrik3"/>
        <w:rPr>
          <w:sz w:val="28"/>
          <w:szCs w:val="28"/>
        </w:rPr>
      </w:pPr>
      <w:bookmarkStart w:id="120" w:name="_Toc256000087"/>
      <w:bookmarkEnd w:id="119"/>
      <w:r w:rsidRPr="00E440CD">
        <w:rPr>
          <w:sz w:val="28"/>
          <w:szCs w:val="28"/>
        </w:rPr>
        <w:t>Papperskorgar och askkoppar</w:t>
      </w:r>
      <w:bookmarkEnd w:id="120"/>
    </w:p>
    <w:tbl>
      <w:tblPr>
        <w:tblStyle w:val="Tabellrutnt"/>
        <w:tblW w:w="5117" w:type="dxa"/>
        <w:tblLayout w:type="fixed"/>
        <w:tblLook w:val="04A0" w:firstRow="1" w:lastRow="0" w:firstColumn="1" w:lastColumn="0" w:noHBand="0" w:noVBand="1"/>
      </w:tblPr>
      <w:tblGrid>
        <w:gridCol w:w="4085"/>
        <w:gridCol w:w="1032"/>
      </w:tblGrid>
      <w:tr w:rsidR="005A7C9A" w:rsidTr="006715DC">
        <w:trPr>
          <w:trHeight w:val="981"/>
        </w:trPr>
        <w:tc>
          <w:tcPr>
            <w:tcW w:w="4085" w:type="dxa"/>
            <w:shd w:val="clear" w:color="auto" w:fill="C2D69B" w:themeFill="accent3" w:themeFillTint="99"/>
          </w:tcPr>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tc>
        <w:tc>
          <w:tcPr>
            <w:tcW w:w="103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E04E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rPr>
          <w:trHeight w:val="283"/>
        </w:trPr>
        <w:tc>
          <w:tcPr>
            <w:tcW w:w="4085" w:type="dxa"/>
          </w:tcPr>
          <w:p w:rsidR="00D81D66" w:rsidRPr="00E440CD" w:rsidRDefault="004A511D" w:rsidP="006715DC">
            <w:pPr>
              <w:rPr>
                <w:sz w:val="20"/>
                <w:szCs w:val="20"/>
              </w:rPr>
            </w:pPr>
            <w:r w:rsidRPr="00E440CD">
              <w:rPr>
                <w:rFonts w:cstheme="minorHAnsi"/>
                <w:b/>
                <w:i/>
                <w:iCs/>
                <w:sz w:val="20"/>
                <w:szCs w:val="20"/>
              </w:rPr>
              <w:t>Krav &amp; rekommendation:</w:t>
            </w:r>
          </w:p>
        </w:tc>
        <w:tc>
          <w:tcPr>
            <w:tcW w:w="1032" w:type="dxa"/>
          </w:tcPr>
          <w:p w:rsidR="00D81D66" w:rsidRPr="00AE04EE" w:rsidRDefault="00D81D66" w:rsidP="006715DC">
            <w:pPr>
              <w:rPr>
                <w:sz w:val="24"/>
                <w:szCs w:val="24"/>
              </w:rPr>
            </w:pPr>
          </w:p>
        </w:tc>
      </w:tr>
      <w:tr w:rsidR="005A7C9A" w:rsidTr="006715DC">
        <w:trPr>
          <w:trHeight w:val="679"/>
        </w:trPr>
        <w:tc>
          <w:tcPr>
            <w:tcW w:w="4085"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 xml:space="preserve">I de fall man önskar ha papperskorgar och/eller askkoppar ska dessa placeras på lämpliga ställen (ej för nära fasad pga. brandrisk). Papperskorgar ska vara typ Rosen ((BVB id 92518) el. likvärdigt. </w:t>
            </w:r>
          </w:p>
        </w:tc>
        <w:tc>
          <w:tcPr>
            <w:tcW w:w="1032" w:type="dxa"/>
          </w:tcPr>
          <w:p w:rsidR="00D81D66" w:rsidRPr="00AE04EE" w:rsidRDefault="004A511D" w:rsidP="006715DC">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D81D66" w:rsidRPr="00E440CD" w:rsidRDefault="004A511D" w:rsidP="00D81D66">
      <w:pPr>
        <w:pStyle w:val="Rubrik3"/>
        <w:rPr>
          <w:sz w:val="28"/>
          <w:szCs w:val="28"/>
        </w:rPr>
      </w:pPr>
      <w:bookmarkStart w:id="121" w:name="_Toc256000088"/>
      <w:r w:rsidRPr="00E440CD">
        <w:rPr>
          <w:sz w:val="28"/>
          <w:szCs w:val="28"/>
        </w:rPr>
        <w:t>Flislådor</w:t>
      </w:r>
      <w:bookmarkEnd w:id="121"/>
    </w:p>
    <w:tbl>
      <w:tblPr>
        <w:tblStyle w:val="Tabellrutnt"/>
        <w:tblW w:w="5085" w:type="dxa"/>
        <w:tblLayout w:type="fixed"/>
        <w:tblLook w:val="04A0" w:firstRow="1" w:lastRow="0" w:firstColumn="1" w:lastColumn="0" w:noHBand="0" w:noVBand="1"/>
      </w:tblPr>
      <w:tblGrid>
        <w:gridCol w:w="4055"/>
        <w:gridCol w:w="1030"/>
      </w:tblGrid>
      <w:tr w:rsidR="005A7C9A" w:rsidTr="006715DC">
        <w:tc>
          <w:tcPr>
            <w:tcW w:w="4055"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E440CD" w:rsidRDefault="00D81D66" w:rsidP="006715DC">
            <w:pPr>
              <w:rPr>
                <w:rFonts w:cstheme="minorHAnsi"/>
                <w:sz w:val="20"/>
                <w:szCs w:val="20"/>
              </w:rPr>
            </w:pPr>
          </w:p>
          <w:p w:rsidR="00D81D66" w:rsidRPr="00E440CD" w:rsidRDefault="00D81D66" w:rsidP="006715DC">
            <w:pPr>
              <w:rPr>
                <w:rFonts w:cstheme="minorHAnsi"/>
                <w:sz w:val="20"/>
                <w:szCs w:val="20"/>
              </w:rPr>
            </w:pPr>
          </w:p>
          <w:p w:rsidR="00D81D66" w:rsidRPr="00E440CD" w:rsidRDefault="00D81D66" w:rsidP="006715DC">
            <w:pPr>
              <w:rPr>
                <w:rFonts w:cstheme="minorHAnsi"/>
                <w:i/>
                <w:sz w:val="20"/>
                <w:szCs w:val="20"/>
              </w:rPr>
            </w:pPr>
          </w:p>
          <w:p w:rsidR="00D81D66" w:rsidRPr="00E440CD" w:rsidRDefault="00D81D66" w:rsidP="006715DC">
            <w:pPr>
              <w:rPr>
                <w:rFonts w:cstheme="minorHAnsi"/>
                <w:i/>
                <w:sz w:val="20"/>
                <w:szCs w:val="20"/>
              </w:rPr>
            </w:pPr>
          </w:p>
        </w:tc>
        <w:tc>
          <w:tcPr>
            <w:tcW w:w="1030"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AE04E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Borders>
              <w:top w:val="single" w:sz="4" w:space="0" w:color="auto"/>
              <w:left w:val="single" w:sz="4" w:space="0" w:color="auto"/>
              <w:bottom w:val="single" w:sz="4" w:space="0" w:color="auto"/>
              <w:right w:val="single" w:sz="4" w:space="0" w:color="auto"/>
            </w:tcBorders>
            <w:hideMark/>
          </w:tcPr>
          <w:p w:rsidR="00D81D66" w:rsidRPr="00E440CD" w:rsidRDefault="004A511D" w:rsidP="006715DC">
            <w:pPr>
              <w:rPr>
                <w:sz w:val="20"/>
                <w:szCs w:val="20"/>
              </w:rPr>
            </w:pPr>
            <w:r w:rsidRPr="00E440CD">
              <w:rPr>
                <w:rFonts w:cstheme="minorHAnsi"/>
                <w:b/>
                <w:i/>
                <w:iCs/>
                <w:sz w:val="20"/>
                <w:szCs w:val="20"/>
              </w:rPr>
              <w:t>Krav &amp; rekommendation:</w:t>
            </w:r>
          </w:p>
        </w:tc>
        <w:tc>
          <w:tcPr>
            <w:tcW w:w="1030" w:type="dxa"/>
            <w:tcBorders>
              <w:top w:val="single" w:sz="4" w:space="0" w:color="auto"/>
              <w:left w:val="single" w:sz="4" w:space="0" w:color="auto"/>
              <w:bottom w:val="single" w:sz="4" w:space="0" w:color="auto"/>
              <w:right w:val="single" w:sz="4" w:space="0" w:color="auto"/>
            </w:tcBorders>
          </w:tcPr>
          <w:p w:rsidR="00D81D66" w:rsidRPr="00AE04EE" w:rsidRDefault="00D81D66" w:rsidP="006715DC">
            <w:pPr>
              <w:rPr>
                <w:sz w:val="24"/>
                <w:szCs w:val="24"/>
              </w:rPr>
            </w:pPr>
          </w:p>
        </w:tc>
      </w:tr>
      <w:tr w:rsidR="005A7C9A" w:rsidTr="006715DC">
        <w:tc>
          <w:tcPr>
            <w:tcW w:w="4055" w:type="dxa"/>
            <w:tcBorders>
              <w:top w:val="single" w:sz="4" w:space="0" w:color="auto"/>
              <w:left w:val="single" w:sz="4" w:space="0" w:color="auto"/>
              <w:bottom w:val="single" w:sz="4" w:space="0" w:color="auto"/>
              <w:right w:val="single" w:sz="4" w:space="0" w:color="auto"/>
            </w:tcBorders>
            <w:hideMark/>
          </w:tcPr>
          <w:p w:rsidR="00D81D66" w:rsidRPr="00E440CD" w:rsidRDefault="004A511D" w:rsidP="006715DC">
            <w:pPr>
              <w:rPr>
                <w:rFonts w:cstheme="minorHAnsi"/>
                <w:b/>
                <w:i/>
                <w:iCs/>
                <w:sz w:val="20"/>
                <w:szCs w:val="20"/>
              </w:rPr>
            </w:pPr>
            <w:r w:rsidRPr="00E440CD">
              <w:rPr>
                <w:rFonts w:ascii="Times New Roman" w:hAnsi="Times New Roman" w:cs="Times New Roman"/>
                <w:sz w:val="20"/>
                <w:szCs w:val="20"/>
              </w:rPr>
              <w:t xml:space="preserve">Flislådor för </w:t>
            </w:r>
            <w:r w:rsidRPr="00E440CD">
              <w:rPr>
                <w:rFonts w:ascii="Times New Roman" w:hAnsi="Times New Roman" w:cs="Times New Roman"/>
                <w:sz w:val="20"/>
                <w:szCs w:val="20"/>
              </w:rPr>
              <w:t>halkbekämpning ska placeras vid entré till gård och vid parkering.</w:t>
            </w:r>
          </w:p>
        </w:tc>
        <w:tc>
          <w:tcPr>
            <w:tcW w:w="1030" w:type="dxa"/>
            <w:tcBorders>
              <w:top w:val="single" w:sz="4" w:space="0" w:color="auto"/>
              <w:left w:val="single" w:sz="4" w:space="0" w:color="auto"/>
              <w:bottom w:val="single" w:sz="4" w:space="0" w:color="auto"/>
              <w:right w:val="single" w:sz="4" w:space="0" w:color="auto"/>
            </w:tcBorders>
            <w:hideMark/>
          </w:tcPr>
          <w:p w:rsidR="00D81D66" w:rsidRPr="00AE04EE" w:rsidRDefault="004A511D" w:rsidP="006715DC">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D81D66" w:rsidRPr="00972DBB" w:rsidRDefault="004A511D" w:rsidP="00D81D66">
      <w:pPr>
        <w:pStyle w:val="Rubrik3"/>
        <w:rPr>
          <w:sz w:val="28"/>
          <w:szCs w:val="28"/>
        </w:rPr>
      </w:pPr>
      <w:bookmarkStart w:id="122" w:name="_Toc256000089"/>
      <w:r w:rsidRPr="00972DBB">
        <w:rPr>
          <w:sz w:val="28"/>
          <w:szCs w:val="28"/>
        </w:rPr>
        <w:t>Granfot och flaggstång</w:t>
      </w:r>
      <w:bookmarkEnd w:id="122"/>
    </w:p>
    <w:tbl>
      <w:tblPr>
        <w:tblStyle w:val="Tabellrutnt5"/>
        <w:tblW w:w="5085" w:type="dxa"/>
        <w:tblLayout w:type="fixed"/>
        <w:tblLook w:val="04A0" w:firstRow="1" w:lastRow="0" w:firstColumn="1" w:lastColumn="0" w:noHBand="0" w:noVBand="1"/>
      </w:tblPr>
      <w:tblGrid>
        <w:gridCol w:w="4083"/>
        <w:gridCol w:w="1002"/>
      </w:tblGrid>
      <w:tr w:rsidR="005A7C9A" w:rsidTr="006715DC">
        <w:tc>
          <w:tcPr>
            <w:tcW w:w="4083"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E440CD" w:rsidRDefault="00D81D66" w:rsidP="006715DC">
            <w:pPr>
              <w:rPr>
                <w:rFonts w:cs="Calibri"/>
                <w:sz w:val="20"/>
                <w:szCs w:val="20"/>
              </w:rPr>
            </w:pPr>
          </w:p>
          <w:p w:rsidR="00D81D66" w:rsidRPr="00E440CD" w:rsidRDefault="00D81D66" w:rsidP="006715DC">
            <w:pPr>
              <w:rPr>
                <w:rFonts w:cs="Calibri"/>
                <w:sz w:val="20"/>
                <w:szCs w:val="20"/>
              </w:rPr>
            </w:pPr>
          </w:p>
          <w:p w:rsidR="00D81D66" w:rsidRPr="00E440CD" w:rsidRDefault="00D81D66" w:rsidP="006715DC">
            <w:pPr>
              <w:rPr>
                <w:rFonts w:cs="Calibri"/>
                <w:i/>
                <w:sz w:val="20"/>
                <w:szCs w:val="20"/>
              </w:rPr>
            </w:pPr>
          </w:p>
          <w:p w:rsidR="00D81D66" w:rsidRPr="00E440CD" w:rsidRDefault="00D81D66" w:rsidP="006715DC">
            <w:pPr>
              <w:rPr>
                <w:rFonts w:cs="Calibri"/>
                <w:i/>
                <w:sz w:val="20"/>
                <w:szCs w:val="20"/>
              </w:rPr>
            </w:pPr>
          </w:p>
        </w:tc>
        <w:tc>
          <w:tcPr>
            <w:tcW w:w="1002"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sz w:val="18"/>
                <w:szCs w:val="18"/>
              </w:rPr>
            </w:pPr>
            <w:r>
              <w:rPr>
                <w:sz w:val="18"/>
                <w:szCs w:val="18"/>
              </w:rPr>
              <w:t>Uppfyllt</w:t>
            </w:r>
          </w:p>
          <w:p w:rsidR="00D81D66" w:rsidRDefault="004A511D" w:rsidP="006715DC">
            <w:pPr>
              <w:autoSpaceDE w:val="0"/>
              <w:autoSpaceDN w:val="0"/>
              <w:adjustRightInd w:val="0"/>
              <w:ind w:left="113" w:right="113"/>
              <w:rPr>
                <w:sz w:val="18"/>
                <w:szCs w:val="18"/>
              </w:rPr>
            </w:pPr>
            <w:r>
              <w:rPr>
                <w:sz w:val="18"/>
                <w:szCs w:val="18"/>
              </w:rPr>
              <w:t>Avsteg</w:t>
            </w:r>
          </w:p>
          <w:p w:rsidR="00D81D66" w:rsidRPr="00AE04EE" w:rsidRDefault="004A511D" w:rsidP="006715DC">
            <w:pPr>
              <w:autoSpaceDE w:val="0"/>
              <w:autoSpaceDN w:val="0"/>
              <w:adjustRightInd w:val="0"/>
              <w:ind w:left="113" w:right="113"/>
              <w:rPr>
                <w:rFonts w:ascii="Times New Roman" w:hAnsi="Times New Roman"/>
                <w:b/>
                <w:i/>
              </w:rPr>
            </w:pPr>
            <w:r>
              <w:rPr>
                <w:sz w:val="18"/>
                <w:szCs w:val="18"/>
              </w:rPr>
              <w:t>Ej aktuellt</w:t>
            </w:r>
          </w:p>
        </w:tc>
      </w:tr>
      <w:tr w:rsidR="005A7C9A"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4A511D" w:rsidP="006715DC">
            <w:pPr>
              <w:rPr>
                <w:sz w:val="20"/>
                <w:szCs w:val="20"/>
              </w:rPr>
            </w:pPr>
            <w:r w:rsidRPr="00E440CD">
              <w:rPr>
                <w:rFonts w:cs="Calibri"/>
                <w:b/>
                <w:i/>
                <w:iCs/>
                <w:sz w:val="20"/>
                <w:szCs w:val="20"/>
              </w:rPr>
              <w:t>Krav &amp; rekommendation:</w:t>
            </w:r>
          </w:p>
        </w:tc>
        <w:tc>
          <w:tcPr>
            <w:tcW w:w="1002" w:type="dxa"/>
            <w:tcBorders>
              <w:top w:val="single" w:sz="4" w:space="0" w:color="auto"/>
              <w:left w:val="single" w:sz="4" w:space="0" w:color="auto"/>
              <w:bottom w:val="single" w:sz="4" w:space="0" w:color="auto"/>
              <w:right w:val="single" w:sz="4" w:space="0" w:color="auto"/>
            </w:tcBorders>
          </w:tcPr>
          <w:p w:rsidR="00D81D66" w:rsidRPr="00AE04EE" w:rsidRDefault="00D81D66" w:rsidP="006715DC">
            <w:pPr>
              <w:rPr>
                <w:sz w:val="24"/>
                <w:szCs w:val="24"/>
              </w:rPr>
            </w:pPr>
          </w:p>
        </w:tc>
      </w:tr>
      <w:tr w:rsidR="005A7C9A"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4A511D" w:rsidP="006715DC">
            <w:pPr>
              <w:rPr>
                <w:rFonts w:ascii="Times New Roman" w:hAnsi="Times New Roman"/>
                <w:sz w:val="20"/>
                <w:szCs w:val="20"/>
              </w:rPr>
            </w:pPr>
            <w:r w:rsidRPr="00E440CD">
              <w:rPr>
                <w:rFonts w:ascii="Times New Roman" w:hAnsi="Times New Roman"/>
                <w:sz w:val="20"/>
                <w:szCs w:val="20"/>
              </w:rPr>
              <w:t xml:space="preserve">Stäm av med verksamheten gälande önskemål om </w:t>
            </w:r>
            <w:r w:rsidRPr="00E440CD">
              <w:rPr>
                <w:rFonts w:ascii="Times New Roman" w:hAnsi="Times New Roman"/>
                <w:sz w:val="20"/>
                <w:szCs w:val="20"/>
              </w:rPr>
              <w:t>granfot samt flaggstång.</w:t>
            </w:r>
          </w:p>
        </w:tc>
        <w:tc>
          <w:tcPr>
            <w:tcW w:w="1002" w:type="dxa"/>
            <w:tcBorders>
              <w:top w:val="single" w:sz="4" w:space="0" w:color="auto"/>
              <w:left w:val="single" w:sz="4" w:space="0" w:color="auto"/>
              <w:bottom w:val="single" w:sz="4" w:space="0" w:color="auto"/>
              <w:right w:val="single" w:sz="4" w:space="0" w:color="auto"/>
            </w:tcBorders>
            <w:hideMark/>
          </w:tcPr>
          <w:p w:rsidR="00D81D66" w:rsidRPr="00AE04EE" w:rsidRDefault="004A511D" w:rsidP="006715DC">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5A7C9A" w:rsidTr="006715DC">
        <w:tc>
          <w:tcPr>
            <w:tcW w:w="4083" w:type="dxa"/>
            <w:tcBorders>
              <w:top w:val="single" w:sz="4" w:space="0" w:color="auto"/>
              <w:left w:val="single" w:sz="4" w:space="0" w:color="auto"/>
              <w:bottom w:val="single" w:sz="4" w:space="0" w:color="auto"/>
              <w:right w:val="single" w:sz="4" w:space="0" w:color="auto"/>
            </w:tcBorders>
          </w:tcPr>
          <w:p w:rsidR="00D81D66" w:rsidRPr="00E440CD" w:rsidRDefault="004A511D" w:rsidP="006715DC">
            <w:pPr>
              <w:rPr>
                <w:rFonts w:ascii="Times New Roman" w:hAnsi="Times New Roman"/>
                <w:sz w:val="20"/>
                <w:szCs w:val="20"/>
              </w:rPr>
            </w:pPr>
            <w:r w:rsidRPr="00A56651">
              <w:rPr>
                <w:rFonts w:ascii="Times New Roman" w:hAnsi="Times New Roman"/>
                <w:sz w:val="20"/>
                <w:szCs w:val="20"/>
              </w:rPr>
              <w:t xml:space="preserve">Granfoten ska </w:t>
            </w:r>
            <w:r w:rsidRPr="00A56651">
              <w:rPr>
                <w:rFonts w:ascii="Times New Roman" w:hAnsi="Times New Roman"/>
                <w:sz w:val="20"/>
                <w:szCs w:val="20"/>
              </w:rPr>
              <w:t>placeras så att den är synlig från samlingslokal.</w:t>
            </w:r>
          </w:p>
        </w:tc>
        <w:tc>
          <w:tcPr>
            <w:tcW w:w="1002" w:type="dxa"/>
            <w:tcBorders>
              <w:top w:val="single" w:sz="4" w:space="0" w:color="auto"/>
              <w:left w:val="single" w:sz="4" w:space="0" w:color="auto"/>
              <w:bottom w:val="single" w:sz="4" w:space="0" w:color="auto"/>
              <w:right w:val="single" w:sz="4" w:space="0" w:color="auto"/>
            </w:tcBorders>
          </w:tcPr>
          <w:p w:rsidR="00D81D66" w:rsidRPr="00AE04EE" w:rsidRDefault="004A511D" w:rsidP="006715DC">
            <w:pPr>
              <w:rPr>
                <w:rFonts w:cs="Calibri"/>
                <w:b/>
                <w:i/>
                <w:iCs/>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5A7C9A" w:rsidTr="006715DC">
        <w:tc>
          <w:tcPr>
            <w:tcW w:w="4083" w:type="dxa"/>
            <w:tcBorders>
              <w:top w:val="single" w:sz="4" w:space="0" w:color="auto"/>
              <w:left w:val="single" w:sz="4" w:space="0" w:color="auto"/>
              <w:bottom w:val="single" w:sz="4" w:space="0" w:color="auto"/>
              <w:right w:val="single" w:sz="4" w:space="0" w:color="auto"/>
            </w:tcBorders>
            <w:hideMark/>
          </w:tcPr>
          <w:p w:rsidR="00D81D66" w:rsidRPr="00E440CD" w:rsidRDefault="004A511D" w:rsidP="006715DC">
            <w:pPr>
              <w:rPr>
                <w:rFonts w:cs="Calibri"/>
                <w:b/>
                <w:i/>
                <w:iCs/>
                <w:sz w:val="20"/>
                <w:szCs w:val="20"/>
              </w:rPr>
            </w:pPr>
            <w:r w:rsidRPr="00E440CD">
              <w:rPr>
                <w:rFonts w:ascii="Times New Roman" w:hAnsi="Times New Roman"/>
                <w:sz w:val="20"/>
                <w:szCs w:val="20"/>
              </w:rPr>
              <w:t xml:space="preserve">Fundament för </w:t>
            </w:r>
            <w:r w:rsidRPr="00CD2BE0">
              <w:rPr>
                <w:rFonts w:ascii="Times New Roman" w:hAnsi="Times New Roman"/>
                <w:sz w:val="20"/>
                <w:szCs w:val="20"/>
              </w:rPr>
              <w:t>granfot kan placeras</w:t>
            </w:r>
            <w:r w:rsidRPr="00E440CD">
              <w:rPr>
                <w:rFonts w:ascii="Times New Roman" w:hAnsi="Times New Roman"/>
                <w:sz w:val="20"/>
                <w:szCs w:val="20"/>
              </w:rPr>
              <w:t xml:space="preserve"> i en grönyta, detta för at</w:t>
            </w:r>
            <w:r w:rsidRPr="00E440CD">
              <w:rPr>
                <w:rFonts w:ascii="Times New Roman" w:hAnsi="Times New Roman"/>
                <w:sz w:val="20"/>
                <w:szCs w:val="20"/>
              </w:rPr>
              <w:t>t undvika slitage vid snöplogning.</w:t>
            </w:r>
          </w:p>
        </w:tc>
        <w:tc>
          <w:tcPr>
            <w:tcW w:w="1002" w:type="dxa"/>
            <w:tcBorders>
              <w:top w:val="single" w:sz="4" w:space="0" w:color="auto"/>
              <w:left w:val="single" w:sz="4" w:space="0" w:color="auto"/>
              <w:bottom w:val="single" w:sz="4" w:space="0" w:color="auto"/>
              <w:right w:val="single" w:sz="4" w:space="0" w:color="auto"/>
            </w:tcBorders>
            <w:hideMark/>
          </w:tcPr>
          <w:p w:rsidR="00D81D66" w:rsidRPr="009F17F6" w:rsidRDefault="004A511D" w:rsidP="006715DC">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bl>
    <w:p w:rsidR="00D81D66" w:rsidRPr="00E440CD" w:rsidRDefault="004A511D" w:rsidP="00D81D66">
      <w:pPr>
        <w:pStyle w:val="Rubrik3"/>
        <w:rPr>
          <w:sz w:val="28"/>
          <w:szCs w:val="28"/>
        </w:rPr>
      </w:pPr>
      <w:bookmarkStart w:id="123" w:name="_Toc256000090"/>
      <w:bookmarkStart w:id="124" w:name="_Hlk23862941"/>
      <w:r w:rsidRPr="00E440CD">
        <w:rPr>
          <w:sz w:val="28"/>
          <w:szCs w:val="28"/>
        </w:rPr>
        <w:t>Skrapgaller</w:t>
      </w:r>
      <w:bookmarkEnd w:id="123"/>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E440CD" w:rsidRDefault="00D81D66" w:rsidP="006715DC">
            <w:pPr>
              <w:rPr>
                <w:rFonts w:cs="Calibri"/>
                <w:sz w:val="20"/>
                <w:szCs w:val="20"/>
              </w:rPr>
            </w:pPr>
          </w:p>
          <w:p w:rsidR="00D81D66" w:rsidRPr="00E440CD" w:rsidRDefault="00D81D66" w:rsidP="006715DC">
            <w:pPr>
              <w:rPr>
                <w:rFonts w:cs="Calibri"/>
                <w:sz w:val="20"/>
                <w:szCs w:val="20"/>
              </w:rPr>
            </w:pPr>
          </w:p>
          <w:p w:rsidR="00D81D66" w:rsidRPr="00E440CD" w:rsidRDefault="00D81D66" w:rsidP="006715DC">
            <w:pPr>
              <w:rPr>
                <w:rFonts w:cs="Calibri"/>
                <w:i/>
                <w:sz w:val="20"/>
                <w:szCs w:val="20"/>
              </w:rPr>
            </w:pPr>
          </w:p>
          <w:p w:rsidR="00D81D66" w:rsidRPr="00E440CD"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440CD" w:rsidRDefault="004A511D" w:rsidP="006715DC">
            <w:pPr>
              <w:rPr>
                <w:sz w:val="20"/>
                <w:szCs w:val="20"/>
              </w:rPr>
            </w:pPr>
            <w:r w:rsidRPr="00E440CD">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 xml:space="preserve">Tandad skrapgaller placeras i nedsänkt ram och utförs i </w:t>
            </w:r>
            <w:r w:rsidRPr="00E440CD">
              <w:rPr>
                <w:rFonts w:ascii="Times New Roman" w:hAnsi="Times New Roman" w:cs="Times New Roman"/>
                <w:sz w:val="20"/>
                <w:szCs w:val="20"/>
              </w:rPr>
              <w:t>storlek anpassad till entréparti samt gå att hantera ur ett belastningsergonomiskt perspektiv.</w:t>
            </w:r>
          </w:p>
        </w:tc>
        <w:tc>
          <w:tcPr>
            <w:tcW w:w="1039" w:type="dxa"/>
          </w:tcPr>
          <w:p w:rsidR="00D81D66" w:rsidRPr="00917FF4" w:rsidRDefault="004A511D" w:rsidP="006715DC">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5A7C9A" w:rsidTr="006715DC">
        <w:tc>
          <w:tcPr>
            <w:tcW w:w="4041"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Ramen och gallret ska vara av sådan konstruktion att de tål tyngder av ”hoppande ungdomar”.</w:t>
            </w:r>
          </w:p>
        </w:tc>
        <w:tc>
          <w:tcPr>
            <w:tcW w:w="1039" w:type="dxa"/>
          </w:tcPr>
          <w:p w:rsidR="00D81D66" w:rsidRPr="00917FF4" w:rsidRDefault="004A511D" w:rsidP="006715DC">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5A7C9A" w:rsidTr="006715DC">
        <w:tc>
          <w:tcPr>
            <w:tcW w:w="4041"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Skrapgaller ska vara rensbart.</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4A511D" w:rsidP="006715DC">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5A7C9A" w:rsidTr="006715DC">
        <w:tc>
          <w:tcPr>
            <w:tcW w:w="4041"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Skrapgaller ska tåla trafik om de ligger i körbar yta (ej tra</w:t>
            </w:r>
            <w:r w:rsidRPr="00E440CD">
              <w:rPr>
                <w:rFonts w:ascii="Times New Roman" w:hAnsi="Times New Roman" w:cs="Times New Roman"/>
                <w:sz w:val="20"/>
                <w:szCs w:val="20"/>
              </w:rPr>
              <w:t xml:space="preserve">ppor).  </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4A511D" w:rsidP="006715DC">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5A7C9A" w:rsidTr="006715DC">
        <w:tc>
          <w:tcPr>
            <w:tcW w:w="4041" w:type="dxa"/>
          </w:tcPr>
          <w:p w:rsidR="00D81D66" w:rsidRPr="00E440CD" w:rsidRDefault="004A511D" w:rsidP="006715DC">
            <w:pPr>
              <w:rPr>
                <w:rFonts w:ascii="Times New Roman" w:hAnsi="Times New Roman" w:cs="Times New Roman"/>
                <w:sz w:val="20"/>
                <w:szCs w:val="20"/>
              </w:rPr>
            </w:pPr>
            <w:r w:rsidRPr="00E440CD">
              <w:rPr>
                <w:rFonts w:ascii="Times New Roman" w:hAnsi="Times New Roman" w:cs="Times New Roman"/>
                <w:sz w:val="20"/>
                <w:szCs w:val="20"/>
              </w:rPr>
              <w:t>Vid vattenutkast ska skrapgaller anläggas med underliggande makadambädd.</w:t>
            </w:r>
          </w:p>
          <w:p w:rsidR="00D81D66" w:rsidRPr="00E440CD" w:rsidRDefault="00D81D66" w:rsidP="006715DC">
            <w:pPr>
              <w:rPr>
                <w:rFonts w:ascii="Times New Roman" w:hAnsi="Times New Roman" w:cs="Times New Roman"/>
                <w:sz w:val="20"/>
                <w:szCs w:val="20"/>
              </w:rPr>
            </w:pPr>
          </w:p>
        </w:tc>
        <w:tc>
          <w:tcPr>
            <w:tcW w:w="1039" w:type="dxa"/>
          </w:tcPr>
          <w:p w:rsidR="00D81D66" w:rsidRPr="00CA32DD" w:rsidRDefault="004A511D" w:rsidP="006715DC">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bl>
    <w:bookmarkEnd w:id="124"/>
    <w:p w:rsidR="00D81D66" w:rsidRPr="00EB0113" w:rsidRDefault="004A511D" w:rsidP="00D81D66">
      <w:pPr>
        <w:sectPr w:rsidR="00D81D66" w:rsidRPr="00EB0113" w:rsidSect="0099259C">
          <w:pgSz w:w="11906" w:h="16838"/>
          <w:pgMar w:top="720" w:right="720" w:bottom="720" w:left="720" w:header="708" w:footer="708" w:gutter="0"/>
          <w:cols w:num="2" w:space="708"/>
          <w:docGrid w:linePitch="360"/>
        </w:sectPr>
      </w:pPr>
      <w:r>
        <w:rPr>
          <w:noProof/>
        </w:rPr>
        <w:drawing>
          <wp:anchor distT="0" distB="0" distL="114300" distR="114300" simplePos="0" relativeHeight="251679744" behindDoc="0" locked="0" layoutInCell="1" allowOverlap="1">
            <wp:simplePos x="0" y="0"/>
            <wp:positionH relativeFrom="column">
              <wp:align>left</wp:align>
            </wp:positionH>
            <wp:positionV relativeFrom="margin">
              <wp:posOffset>7197915</wp:posOffset>
            </wp:positionV>
            <wp:extent cx="3242310" cy="1902460"/>
            <wp:effectExtent l="0" t="0" r="0" b="2540"/>
            <wp:wrapSquare wrapText="bothSides"/>
            <wp:docPr id="6" name="Bildobjekt 6"/>
            <wp:cNvGraphicFramePr/>
            <a:graphic xmlns:a="http://schemas.openxmlformats.org/drawingml/2006/main">
              <a:graphicData uri="http://schemas.openxmlformats.org/drawingml/2006/picture">
                <pic:pic xmlns:pic="http://schemas.openxmlformats.org/drawingml/2006/picture">
                  <pic:nvPicPr>
                    <pic:cNvPr id="6" name="Bildobjekt 12"/>
                    <pic:cNvPicPr/>
                  </pic:nvPicPr>
                  <pic:blipFill>
                    <a:blip r:embed="rId49" cstate="print">
                      <a:extLst>
                        <a:ext uri="{28A0092B-C50C-407E-A947-70E740481C1C}">
                          <a14:useLocalDpi xmlns:a14="http://schemas.microsoft.com/office/drawing/2010/main" val="0"/>
                        </a:ext>
                      </a:extLst>
                    </a:blip>
                    <a:srcRect b="16546"/>
                    <a:stretch>
                      <a:fillRect/>
                    </a:stretch>
                  </pic:blipFill>
                  <pic:spPr bwMode="auto">
                    <a:xfrm>
                      <a:off x="0" y="0"/>
                      <a:ext cx="3242310" cy="190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pStyle w:val="Ingetavstnd"/>
      </w:pPr>
    </w:p>
    <w:p w:rsidR="00D81D66" w:rsidRDefault="004A511D" w:rsidP="00D81D66">
      <w:pPr>
        <w:pStyle w:val="Ingetavstnd"/>
      </w:pPr>
      <w:r>
        <w:rPr>
          <w:noProof/>
        </w:rPr>
        <mc:AlternateContent>
          <mc:Choice Requires="wps">
            <w:drawing>
              <wp:anchor distT="45720" distB="45720" distL="114300" distR="114300" simplePos="0" relativeHeight="251704320" behindDoc="0" locked="0" layoutInCell="1" allowOverlap="1">
                <wp:simplePos x="0" y="0"/>
                <wp:positionH relativeFrom="margin">
                  <wp:posOffset>1123950</wp:posOffset>
                </wp:positionH>
                <wp:positionV relativeFrom="paragraph">
                  <wp:posOffset>97155</wp:posOffset>
                </wp:positionV>
                <wp:extent cx="2076450" cy="1955546"/>
                <wp:effectExtent l="0" t="0" r="0" b="0"/>
                <wp:wrapSquare wrapText="bothSides"/>
                <wp:docPr id="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955546"/>
                        </a:xfrm>
                        <a:prstGeom prst="rect">
                          <a:avLst/>
                        </a:prstGeom>
                        <a:solidFill>
                          <a:srgbClr val="FFFFFF"/>
                        </a:solidFill>
                        <a:ln w="0">
                          <a:noFill/>
                          <a:miter lim="800000"/>
                          <a:headEnd/>
                          <a:tailEnd/>
                        </a:ln>
                      </wps:spPr>
                      <wps:txbx>
                        <w:txbxContent>
                          <w:p w:rsidR="00D81D66" w:rsidRPr="00CD2BE0" w:rsidRDefault="004A511D" w:rsidP="00D81D66">
                            <w:pPr>
                              <w:pStyle w:val="Ingetavstnd"/>
                              <w:rPr>
                                <w:i/>
                                <w:sz w:val="16"/>
                                <w:szCs w:val="16"/>
                              </w:rPr>
                            </w:pPr>
                            <w:r w:rsidRPr="00CD2BE0">
                              <w:rPr>
                                <w:i/>
                                <w:sz w:val="16"/>
                                <w:szCs w:val="16"/>
                              </w:rPr>
                              <w:t>Malörtgatan BmSS</w:t>
                            </w:r>
                          </w:p>
                          <w:p w:rsidR="00D81D66" w:rsidRPr="00CD2BE0" w:rsidRDefault="004A511D" w:rsidP="00D81D66">
                            <w:pPr>
                              <w:pStyle w:val="Ingetavstnd"/>
                              <w:rPr>
                                <w:i/>
                                <w:sz w:val="16"/>
                                <w:szCs w:val="16"/>
                              </w:rPr>
                            </w:pPr>
                            <w:r w:rsidRPr="00CD2BE0">
                              <w:rPr>
                                <w:i/>
                                <w:sz w:val="16"/>
                                <w:szCs w:val="16"/>
                              </w:rPr>
                              <w:t xml:space="preserve">Foto: Freja Elmsjö, </w:t>
                            </w:r>
                            <w:r w:rsidR="00BA16D2">
                              <w:rPr>
                                <w:i/>
                                <w:sz w:val="16"/>
                                <w:szCs w:val="16"/>
                              </w:rPr>
                              <w:t>Stadsfastighetsförvaltningen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width:163.5pt;height:110.6pt;margin-top:7.65pt;margin-left:88.5pt;mso-height-percent:200;mso-height-relative:margin;mso-position-horizontal-relative:margin;mso-width-percent:0;mso-width-relative:margin;mso-wrap-distance-bottom:3.6pt;mso-wrap-distance-left:9pt;mso-wrap-distance-right:9pt;mso-wrap-distance-top:3.6pt;mso-wrap-style:square;position:absolute;visibility:visible;v-text-anchor:top;z-index:251705344" stroked="f">
                <v:textbox style="mso-fit-shape-to-text:t" inset="0,0,0,0">
                  <w:txbxContent>
                    <w:p w:rsidR="00D81D66" w:rsidRPr="00CD2BE0" w:rsidP="00D81D66" w14:paraId="2F2DD681" w14:textId="77777777">
                      <w:pPr>
                        <w:pStyle w:val="NoSpacing"/>
                        <w:rPr>
                          <w:i/>
                          <w:sz w:val="16"/>
                          <w:szCs w:val="16"/>
                        </w:rPr>
                      </w:pPr>
                      <w:r w:rsidRPr="00CD2BE0">
                        <w:rPr>
                          <w:i/>
                          <w:sz w:val="16"/>
                          <w:szCs w:val="16"/>
                        </w:rPr>
                        <w:t>Malörtgatan BmSS</w:t>
                      </w:r>
                    </w:p>
                    <w:p w:rsidR="00D81D66" w:rsidRPr="00CD2BE0" w:rsidP="00D81D66" w14:paraId="0C8ACF1C" w14:textId="2B29F309">
                      <w:pPr>
                        <w:pStyle w:val="NoSpacing"/>
                        <w:rPr>
                          <w:i/>
                          <w:sz w:val="16"/>
                          <w:szCs w:val="16"/>
                        </w:rPr>
                      </w:pPr>
                      <w:r w:rsidRPr="00CD2BE0">
                        <w:rPr>
                          <w:i/>
                          <w:sz w:val="16"/>
                          <w:szCs w:val="16"/>
                        </w:rPr>
                        <w:t xml:space="preserve">Foto: Freja Elmsjö, </w:t>
                      </w:r>
                      <w:r w:rsidR="00BA16D2">
                        <w:rPr>
                          <w:i/>
                          <w:sz w:val="16"/>
                          <w:szCs w:val="16"/>
                        </w:rPr>
                        <w:t>Stadsfastighetsförvaltningen</w:t>
                      </w:r>
                    </w:p>
                  </w:txbxContent>
                </v:textbox>
                <w10:wrap type="square"/>
              </v:shape>
            </w:pict>
          </mc:Fallback>
        </mc:AlternateContent>
      </w:r>
    </w:p>
    <w:p w:rsidR="00D81D66" w:rsidRDefault="00D81D66" w:rsidP="00D81D66">
      <w:pPr>
        <w:pStyle w:val="Ingetavstnd"/>
      </w:pPr>
    </w:p>
    <w:p w:rsidR="00D81D66" w:rsidRDefault="00D81D66" w:rsidP="00D81D66">
      <w:pPr>
        <w:pStyle w:val="Ingetavstnd"/>
      </w:pPr>
    </w:p>
    <w:p w:rsidR="00D81D66" w:rsidRDefault="00D81D66" w:rsidP="00D81D66">
      <w:pPr>
        <w:pStyle w:val="Ingetavstnd"/>
      </w:pPr>
    </w:p>
    <w:p w:rsidR="00D81D66" w:rsidRDefault="00D81D66" w:rsidP="00D81D66">
      <w:pPr>
        <w:pStyle w:val="Ingetavstnd"/>
      </w:pPr>
    </w:p>
    <w:p w:rsidR="00D81D66" w:rsidRDefault="004A511D" w:rsidP="00D81D66">
      <w:pPr>
        <w:pStyle w:val="Ingetavstnd"/>
        <w:sectPr w:rsidR="00D81D66" w:rsidSect="001564A8">
          <w:type w:val="continuous"/>
          <w:pgSz w:w="11906" w:h="16838"/>
          <w:pgMar w:top="720" w:right="720" w:bottom="720" w:left="720" w:header="708" w:footer="708" w:gutter="0"/>
          <w:cols w:space="708"/>
          <w:docGrid w:linePitch="360"/>
        </w:sectPr>
      </w:pPr>
      <w:r>
        <w:br w:type="column"/>
      </w:r>
    </w:p>
    <w:p w:rsidR="00D81D66" w:rsidRPr="00A32E7D" w:rsidRDefault="004A511D" w:rsidP="00D81D66">
      <w:pPr>
        <w:pStyle w:val="Rubrik3"/>
        <w:rPr>
          <w:sz w:val="28"/>
          <w:szCs w:val="28"/>
        </w:rPr>
      </w:pPr>
      <w:bookmarkStart w:id="125" w:name="_Toc256000091"/>
      <w:bookmarkStart w:id="126" w:name="_Toc535493309"/>
      <w:bookmarkStart w:id="127" w:name="_Hlk23418952"/>
      <w:r w:rsidRPr="00A32E7D">
        <w:rPr>
          <w:sz w:val="28"/>
          <w:szCs w:val="28"/>
        </w:rPr>
        <w:t>Trappor, ramper och ledstänger</w:t>
      </w:r>
      <w:bookmarkEnd w:id="125"/>
      <w:bookmarkEnd w:id="126"/>
    </w:p>
    <w:tbl>
      <w:tblPr>
        <w:tblStyle w:val="Tabellrutnt"/>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32E7D" w:rsidRDefault="004A511D" w:rsidP="006715DC">
            <w:pPr>
              <w:rPr>
                <w:rFonts w:cstheme="minorHAnsi"/>
                <w:b/>
                <w:i/>
                <w:iCs/>
                <w:sz w:val="20"/>
                <w:szCs w:val="20"/>
              </w:rPr>
            </w:pPr>
            <w:r w:rsidRPr="00A32E7D">
              <w:rPr>
                <w:rFonts w:cstheme="minorHAnsi"/>
                <w:b/>
                <w:i/>
                <w:iCs/>
                <w:sz w:val="20"/>
                <w:szCs w:val="20"/>
              </w:rPr>
              <w:t>Syfte</w:t>
            </w:r>
            <w:r w:rsidRPr="00A32E7D">
              <w:rPr>
                <w:rFonts w:cstheme="minorHAnsi"/>
                <w:b/>
                <w:i/>
                <w:sz w:val="20"/>
                <w:szCs w:val="20"/>
              </w:rPr>
              <w:t xml:space="preserve">: </w:t>
            </w:r>
            <w:r w:rsidRPr="00A32E7D">
              <w:rPr>
                <w:rFonts w:cstheme="minorHAnsi"/>
                <w:i/>
                <w:sz w:val="20"/>
                <w:szCs w:val="20"/>
              </w:rPr>
              <w:t xml:space="preserve">Säkra trappor och ramper som inte utgör ett hinder. </w:t>
            </w:r>
          </w:p>
          <w:p w:rsidR="00D81D66" w:rsidRPr="00A32E7D" w:rsidRDefault="00D81D66" w:rsidP="006715DC">
            <w:pPr>
              <w:rPr>
                <w:rFonts w:cstheme="minorHAnsi"/>
                <w:i/>
                <w:sz w:val="20"/>
                <w:szCs w:val="20"/>
              </w:rPr>
            </w:pPr>
          </w:p>
          <w:p w:rsidR="00D81D66" w:rsidRPr="00A32E7D"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4A511D" w:rsidP="006715DC">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Första och sista steget i trappa ska utföras med kontrastmarkering av borrade kontrastprickar med 0,40 NCS </w:t>
            </w:r>
            <w:r w:rsidRPr="00A32E7D">
              <w:rPr>
                <w:rFonts w:ascii="Times New Roman" w:hAnsi="Times New Roman" w:cs="Times New Roman"/>
                <w:sz w:val="20"/>
                <w:szCs w:val="20"/>
              </w:rPr>
              <w:t>ljushetskontrast.</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Trappor utomhus ska ha jä</w:t>
            </w:r>
            <w:r w:rsidRPr="00A32E7D">
              <w:rPr>
                <w:rFonts w:ascii="Times New Roman" w:hAnsi="Times New Roman" w:cs="Times New Roman"/>
                <w:sz w:val="20"/>
                <w:szCs w:val="20"/>
              </w:rPr>
              <w:t xml:space="preserve">mna, halksäkra trappsteg med stegdjup på minst 300mm. Inga steg ska ha avvikande höjd.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Öppningar mellan planstegen är högst 100mm.</w:t>
            </w:r>
          </w:p>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Inga utskjutande eller svårupptäckta hinder under 2,2m ska finnas i trappor eller ramper.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Trappor placerade i gångriktningen har ljushetskontrasterande säkerhetsanordning.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 ska vara greppvänliga och sträcka sig 300mm förbi </w:t>
            </w:r>
            <w:r w:rsidRPr="00A32E7D">
              <w:rPr>
                <w:rFonts w:ascii="Times New Roman" w:hAnsi="Times New Roman" w:cs="Times New Roman"/>
                <w:sz w:val="20"/>
                <w:szCs w:val="20"/>
              </w:rPr>
              <w:t xml:space="preserve">översta och nedersta stegframkanten.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Ledst</w:t>
            </w:r>
            <w:r w:rsidRPr="00A32E7D">
              <w:rPr>
                <w:rFonts w:ascii="Times New Roman" w:hAnsi="Times New Roman" w:cs="Times New Roman"/>
                <w:sz w:val="20"/>
                <w:szCs w:val="20"/>
              </w:rPr>
              <w:t xml:space="preserve">änger löper oavbrutet och går att hålla i även förbi infästningarna.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Ledstänger finns på båda sidor om trappan.</w:t>
            </w:r>
          </w:p>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Fri bredd mellan ledstänger är minst 1200mm.</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Ledstängers ovansida är placerade på höjden 0,9m lodrätt mot underlaget.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Ytan före och efter ramp ska markeras med kontrastmarkering av borrade kontrastprickar med 0,40 NCS ljushetskontrast.</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Rampen är jämn, hård och halksäker.</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 har en fri bredd på minst 1,5m. </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Rampens vilplan är horisontellt och minst 2m långt. Vilplanets lutning i sidled/ tvärfall högst 1:50 (2%).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w:instrText>
            </w:r>
            <w:r>
              <w:rPr>
                <w:rFonts w:cstheme="minorHAnsi"/>
                <w:b/>
                <w:i/>
                <w:iCs/>
              </w:rPr>
              <w:instrText xml:space="preserve">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Rampen är försedd med avåkningsskydd på minst 40mm höga.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Ramper i trä ska ha räfflade och tvärgående brädor, placerade</w:t>
            </w:r>
            <w:r w:rsidRPr="00A32E7D">
              <w:rPr>
                <w:rFonts w:ascii="Times New Roman" w:hAnsi="Times New Roman" w:cs="Times New Roman"/>
                <w:sz w:val="20"/>
                <w:szCs w:val="20"/>
              </w:rPr>
              <w:t xml:space="preserve"> med max 10mm glipor.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32E7D"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 xml:space="preserve">Ledstänger inkräktar högst 100mm på rampens fria bredd.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w:instrText>
            </w:r>
            <w:r>
              <w:rPr>
                <w:rFonts w:cstheme="minorHAnsi"/>
                <w:b/>
                <w:i/>
                <w:iCs/>
              </w:rPr>
              <w:instrText xml:space="preserve">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Vid trappräcken ska, förutom övre ledstång, även monteras en undre ledstång på höjd 60 cm och 90 cm över stegnos.</w:t>
            </w:r>
          </w:p>
          <w:p w:rsidR="00D81D66" w:rsidRPr="00A32E7D" w:rsidRDefault="00D81D66" w:rsidP="006715DC">
            <w:pPr>
              <w:rPr>
                <w:rFonts w:cstheme="minorHAnsi"/>
                <w:b/>
                <w:i/>
                <w:iCs/>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Pr="00A32E7D" w:rsidRDefault="004A511D" w:rsidP="00D81D66">
      <w:pPr>
        <w:pStyle w:val="Rubrik3"/>
        <w:rPr>
          <w:sz w:val="28"/>
          <w:szCs w:val="28"/>
        </w:rPr>
      </w:pPr>
      <w:bookmarkStart w:id="128" w:name="_Toc535493310"/>
      <w:bookmarkEnd w:id="127"/>
      <w:r>
        <w:rPr>
          <w:sz w:val="28"/>
          <w:szCs w:val="28"/>
        </w:rPr>
        <w:br w:type="column"/>
      </w:r>
      <w:bookmarkStart w:id="129" w:name="_Toc256000092"/>
      <w:r w:rsidRPr="00A32E7D">
        <w:rPr>
          <w:sz w:val="28"/>
          <w:szCs w:val="28"/>
        </w:rPr>
        <w:t>Bommar och pollare</w:t>
      </w:r>
      <w:bookmarkEnd w:id="129"/>
      <w:bookmarkEnd w:id="128"/>
    </w:p>
    <w:tbl>
      <w:tblPr>
        <w:tblStyle w:val="Tabellrutnt"/>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32E7D" w:rsidRDefault="004A511D" w:rsidP="006715DC">
            <w:pPr>
              <w:rPr>
                <w:sz w:val="20"/>
                <w:szCs w:val="20"/>
              </w:rPr>
            </w:pPr>
            <w:r w:rsidRPr="00A32E7D">
              <w:rPr>
                <w:rFonts w:cstheme="minorHAnsi"/>
                <w:b/>
                <w:i/>
                <w:iCs/>
                <w:sz w:val="20"/>
                <w:szCs w:val="20"/>
              </w:rPr>
              <w:t>Syfte</w:t>
            </w:r>
            <w:r w:rsidRPr="00A32E7D">
              <w:rPr>
                <w:rFonts w:cstheme="minorHAnsi"/>
                <w:b/>
                <w:i/>
                <w:sz w:val="20"/>
                <w:szCs w:val="20"/>
              </w:rPr>
              <w:t xml:space="preserve">: </w:t>
            </w:r>
            <w:r w:rsidRPr="00A32E7D">
              <w:rPr>
                <w:sz w:val="20"/>
                <w:szCs w:val="20"/>
              </w:rPr>
              <w:t xml:space="preserve">Begränsa fordon </w:t>
            </w:r>
            <w:r w:rsidRPr="00A32E7D">
              <w:rPr>
                <w:sz w:val="20"/>
                <w:szCs w:val="20"/>
              </w:rPr>
              <w:t>att ta sig in på fastigheten.</w:t>
            </w:r>
          </w:p>
          <w:p w:rsidR="00D81D66" w:rsidRPr="00A32E7D" w:rsidRDefault="00D81D66" w:rsidP="006715DC">
            <w:pPr>
              <w:rPr>
                <w:rFonts w:cstheme="minorHAnsi"/>
                <w:i/>
                <w:sz w:val="20"/>
                <w:szCs w:val="20"/>
              </w:rPr>
            </w:pPr>
          </w:p>
          <w:p w:rsidR="00D81D66" w:rsidRPr="00A32E7D"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4A511D" w:rsidP="006715DC">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32E7D" w:rsidRDefault="004A511D" w:rsidP="006715DC">
            <w:pPr>
              <w:pStyle w:val="paragraph"/>
              <w:textAlignment w:val="baseline"/>
              <w:rPr>
                <w:rFonts w:eastAsiaTheme="minorHAnsi"/>
                <w:sz w:val="20"/>
                <w:szCs w:val="20"/>
                <w:lang w:eastAsia="en-US"/>
              </w:rPr>
            </w:pPr>
            <w:r w:rsidRPr="00A32E7D">
              <w:rPr>
                <w:rFonts w:eastAsiaTheme="minorHAnsi"/>
                <w:sz w:val="20"/>
                <w:szCs w:val="20"/>
                <w:lang w:eastAsia="en-US"/>
              </w:rPr>
              <w:t xml:space="preserve">Bommar utrustas med plats för minst 3 låscylindrar, plats för </w:t>
            </w:r>
            <w:r w:rsidR="00BA16D2">
              <w:rPr>
                <w:rFonts w:eastAsiaTheme="minorHAnsi"/>
                <w:sz w:val="20"/>
                <w:szCs w:val="20"/>
                <w:lang w:eastAsia="en-US"/>
              </w:rPr>
              <w:t>stadsfastigheters</w:t>
            </w:r>
            <w:r w:rsidRPr="00A32E7D">
              <w:rPr>
                <w:rFonts w:eastAsiaTheme="minorHAnsi"/>
                <w:sz w:val="20"/>
                <w:szCs w:val="20"/>
                <w:lang w:eastAsia="en-US"/>
              </w:rPr>
              <w:t xml:space="preserve"> system, trekant och brandkårslås </w:t>
            </w:r>
          </w:p>
          <w:p w:rsidR="00D81D66" w:rsidRPr="00A32E7D" w:rsidRDefault="004A511D" w:rsidP="006715DC">
            <w:pPr>
              <w:pStyle w:val="paragraph"/>
              <w:textAlignment w:val="baseline"/>
              <w:rPr>
                <w:rFonts w:eastAsiaTheme="minorHAnsi"/>
                <w:sz w:val="20"/>
                <w:szCs w:val="20"/>
                <w:lang w:eastAsia="en-US"/>
              </w:rPr>
            </w:pPr>
            <w:r w:rsidRPr="00A32E7D">
              <w:rPr>
                <w:rFonts w:eastAsiaTheme="minorHAnsi"/>
                <w:sz w:val="20"/>
                <w:szCs w:val="20"/>
                <w:lang w:eastAsia="en-US"/>
              </w:rPr>
              <w:t xml:space="preserve">Om bommen är mer än 2,5 meter lång skall stödben </w:t>
            </w:r>
            <w:r w:rsidRPr="00A32E7D">
              <w:rPr>
                <w:rFonts w:eastAsiaTheme="minorHAnsi"/>
                <w:sz w:val="20"/>
                <w:szCs w:val="20"/>
                <w:lang w:eastAsia="en-US"/>
              </w:rPr>
              <w:t>finnas. </w:t>
            </w:r>
          </w:p>
          <w:p w:rsidR="00D81D66" w:rsidRPr="00A32E7D" w:rsidRDefault="004A511D" w:rsidP="006715DC">
            <w:pPr>
              <w:rPr>
                <w:rFonts w:eastAsiaTheme="minorEastAsia" w:cstheme="minorHAnsi"/>
                <w:b/>
                <w:i/>
                <w:iCs/>
                <w:sz w:val="20"/>
                <w:szCs w:val="20"/>
              </w:rPr>
            </w:pPr>
            <w:r w:rsidRPr="00A32E7D">
              <w:rPr>
                <w:rFonts w:ascii="Times New Roman" w:hAnsi="Times New Roman" w:cs="Times New Roman"/>
                <w:sz w:val="20"/>
                <w:szCs w:val="20"/>
              </w:rPr>
              <w:t>Bommar skall vara av typen BAX eller likvärdig med samma funktion.</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rFonts w:ascii="Times New Roman" w:hAnsi="Times New Roman" w:cs="Times New Roman"/>
                <w:sz w:val="20"/>
                <w:szCs w:val="20"/>
              </w:rPr>
            </w:pPr>
            <w:r w:rsidRPr="00A32E7D">
              <w:rPr>
                <w:rFonts w:ascii="Times New Roman" w:hAnsi="Times New Roman" w:cs="Times New Roman"/>
                <w:sz w:val="20"/>
                <w:szCs w:val="20"/>
              </w:rPr>
              <w:t>Pollare skall öppnas med trekantsnyckel.</w:t>
            </w:r>
          </w:p>
          <w:p w:rsidR="00D81D66" w:rsidRPr="00A32E7D"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Pr="00A32E7D" w:rsidRDefault="00D81D66" w:rsidP="00D81D66">
      <w:pPr>
        <w:pStyle w:val="Ingetavstnd"/>
        <w:rPr>
          <w:sz w:val="20"/>
          <w:szCs w:val="20"/>
        </w:rPr>
      </w:pPr>
      <w:bookmarkStart w:id="130" w:name="_Toc535493311"/>
    </w:p>
    <w:p w:rsidR="00D81D66" w:rsidRPr="00A56651" w:rsidRDefault="004A511D" w:rsidP="00D81D66">
      <w:pPr>
        <w:pStyle w:val="Rubrik3"/>
        <w:rPr>
          <w:sz w:val="28"/>
          <w:szCs w:val="28"/>
        </w:rPr>
      </w:pPr>
      <w:bookmarkStart w:id="131" w:name="_Toc256000093"/>
      <w:r w:rsidRPr="00A56651">
        <w:rPr>
          <w:sz w:val="28"/>
          <w:szCs w:val="28"/>
        </w:rPr>
        <w:t>Stängsel, Staket</w:t>
      </w:r>
      <w:bookmarkEnd w:id="130"/>
      <w:r w:rsidRPr="00A56651">
        <w:rPr>
          <w:sz w:val="28"/>
          <w:szCs w:val="28"/>
        </w:rPr>
        <w:t>, avgränsning</w:t>
      </w:r>
      <w:bookmarkEnd w:id="131"/>
    </w:p>
    <w:tbl>
      <w:tblPr>
        <w:tblStyle w:val="Tabellrutnt"/>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Default="004A511D" w:rsidP="006715DC">
            <w:pPr>
              <w:rPr>
                <w:rFonts w:ascii="Calibri" w:hAnsi="Calibri" w:cs="Calibri"/>
                <w:i/>
                <w:iCs/>
                <w:color w:val="000000"/>
              </w:rPr>
            </w:pPr>
            <w:r w:rsidRPr="00A56651">
              <w:rPr>
                <w:rFonts w:ascii="Calibri" w:hAnsi="Calibri" w:cs="Calibri"/>
                <w:b/>
                <w:bCs/>
                <w:i/>
                <w:iCs/>
                <w:color w:val="000000"/>
              </w:rPr>
              <w:t>Syfte:</w:t>
            </w:r>
            <w:r w:rsidRPr="00A56651">
              <w:rPr>
                <w:rFonts w:ascii="Calibri" w:hAnsi="Calibri" w:cs="Calibri"/>
                <w:b/>
                <w:bCs/>
                <w:color w:val="000000"/>
              </w:rPr>
              <w:t xml:space="preserve"> </w:t>
            </w:r>
            <w:r w:rsidRPr="00A56651">
              <w:rPr>
                <w:rFonts w:ascii="Calibri" w:hAnsi="Calibri" w:cs="Calibri"/>
                <w:i/>
                <w:iCs/>
                <w:color w:val="000000"/>
              </w:rPr>
              <w:t xml:space="preserve">Behovsanpassad avgränsning av utemiljön eller fastighetens yttre linje. </w:t>
            </w:r>
          </w:p>
          <w:p w:rsidR="00D81D66" w:rsidRPr="00A56651" w:rsidRDefault="00D81D66" w:rsidP="006715DC">
            <w:pPr>
              <w:rPr>
                <w:rFonts w:ascii="Calibri" w:hAnsi="Calibri" w:cs="Calibri"/>
                <w:i/>
                <w:iCs/>
                <w:color w:val="000000"/>
              </w:rPr>
            </w:pPr>
          </w:p>
          <w:p w:rsidR="00D81D66" w:rsidRPr="00A56651" w:rsidRDefault="00D81D66" w:rsidP="006715DC">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Pr="00A56651" w:rsidRDefault="004A511D" w:rsidP="006715DC">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Pr="00A56651"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rFonts w:cstheme="minorHAnsi"/>
                <w:b/>
                <w:i/>
                <w:iCs/>
                <w:sz w:val="20"/>
                <w:szCs w:val="20"/>
              </w:rPr>
            </w:pPr>
            <w:r w:rsidRPr="00A56651">
              <w:rPr>
                <w:rFonts w:ascii="Times New Roman" w:hAnsi="Times New Roman" w:cs="Times New Roman"/>
                <w:sz w:val="20"/>
                <w:szCs w:val="20"/>
              </w:rPr>
              <w:t xml:space="preserve">Staket runt gård kan vara flätverksstängsel med maskvidd 40x40 mm, med stabil överliggare. Nät ska sättas på insidan av samtliga stolpar. Detta gäller även hörnstag/snedsträva.  </w:t>
            </w:r>
          </w:p>
        </w:tc>
        <w:tc>
          <w:tcPr>
            <w:tcW w:w="1044"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sz w:val="24"/>
                <w:szCs w:val="24"/>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4A511D" w:rsidP="006715DC">
            <w:pPr>
              <w:rPr>
                <w:rFonts w:ascii="Times New Roman" w:hAnsi="Times New Roman" w:cs="Times New Roman"/>
                <w:sz w:val="20"/>
                <w:szCs w:val="20"/>
              </w:rPr>
            </w:pPr>
            <w:r w:rsidRPr="00A56651">
              <w:rPr>
                <w:rFonts w:ascii="Times New Roman" w:hAnsi="Times New Roman" w:cs="Times New Roman"/>
                <w:sz w:val="20"/>
                <w:szCs w:val="20"/>
              </w:rPr>
              <w:t>Flätverksstängsel ska vara av galvat material utan någon plas</w:t>
            </w:r>
            <w:r w:rsidRPr="00A56651">
              <w:rPr>
                <w:rFonts w:ascii="Times New Roman" w:hAnsi="Times New Roman" w:cs="Times New Roman"/>
                <w:sz w:val="20"/>
                <w:szCs w:val="20"/>
              </w:rPr>
              <w:t>tbehandling.</w:t>
            </w:r>
          </w:p>
        </w:tc>
        <w:tc>
          <w:tcPr>
            <w:tcW w:w="1044" w:type="dxa"/>
            <w:tcBorders>
              <w:top w:val="single" w:sz="4" w:space="0" w:color="auto"/>
              <w:left w:val="single" w:sz="4" w:space="0" w:color="auto"/>
              <w:bottom w:val="single" w:sz="4" w:space="0" w:color="auto"/>
              <w:right w:val="single" w:sz="4" w:space="0" w:color="auto"/>
            </w:tcBorders>
          </w:tcPr>
          <w:p w:rsidR="00D81D66" w:rsidRPr="00A56651" w:rsidRDefault="004A511D" w:rsidP="006715DC">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rFonts w:ascii="Times New Roman" w:hAnsi="Times New Roman" w:cs="Times New Roman"/>
                <w:sz w:val="20"/>
                <w:szCs w:val="20"/>
              </w:rPr>
            </w:pPr>
            <w:r w:rsidRPr="00A56651">
              <w:rPr>
                <w:rFonts w:ascii="Times New Roman" w:hAnsi="Times New Roman" w:cs="Times New Roman"/>
                <w:sz w:val="20"/>
                <w:szCs w:val="20"/>
              </w:rPr>
              <w:t xml:space="preserve">Stakethöjden ska </w:t>
            </w:r>
            <w:r w:rsidRPr="00A56651">
              <w:rPr>
                <w:rFonts w:ascii="Times New Roman" w:hAnsi="Times New Roman" w:cs="Times New Roman"/>
                <w:sz w:val="20"/>
                <w:szCs w:val="20"/>
              </w:rPr>
              <w:t>diskuteras och förankras med verksamheten i projekteringen.</w:t>
            </w:r>
          </w:p>
          <w:p w:rsidR="00D81D66" w:rsidRPr="00A56651" w:rsidRDefault="00D81D66" w:rsidP="006715DC">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rFonts w:cstheme="minorHAnsi"/>
                <w:b/>
                <w:i/>
                <w:iCs/>
                <w:sz w:val="21"/>
                <w:szCs w:val="21"/>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4A511D" w:rsidP="006715DC">
            <w:pPr>
              <w:rPr>
                <w:rFonts w:ascii="Times New Roman" w:hAnsi="Times New Roman" w:cs="Times New Roman"/>
                <w:sz w:val="20"/>
                <w:szCs w:val="20"/>
              </w:rPr>
            </w:pPr>
            <w:r w:rsidRPr="00346B19">
              <w:rPr>
                <w:rFonts w:ascii="Times New Roman" w:hAnsi="Times New Roman" w:cs="Times New Roman"/>
                <w:sz w:val="20"/>
                <w:szCs w:val="20"/>
              </w:rPr>
              <w:t>Överväg stängsel i kombination med häck för att minska upplev</w:t>
            </w:r>
            <w:r w:rsidRPr="00346B19">
              <w:rPr>
                <w:rFonts w:ascii="Times New Roman" w:hAnsi="Times New Roman" w:cs="Times New Roman"/>
                <w:sz w:val="20"/>
                <w:szCs w:val="20"/>
              </w:rPr>
              <w:t>elsen av att vara instängd.</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bl>
    <w:p w:rsidR="00D81D66" w:rsidRDefault="00D81D66" w:rsidP="00D81D66">
      <w:pPr>
        <w:pStyle w:val="Rubrik3"/>
        <w:numPr>
          <w:ilvl w:val="0"/>
          <w:numId w:val="0"/>
        </w:numPr>
      </w:pPr>
      <w:bookmarkStart w:id="132" w:name="_Toc535493312"/>
      <w:bookmarkStart w:id="133" w:name="_Hlk23419120"/>
    </w:p>
    <w:p w:rsidR="00D81D66" w:rsidRDefault="004A511D" w:rsidP="00D81D66">
      <w:pPr>
        <w:rPr>
          <w:rFonts w:asciiTheme="majorHAnsi" w:eastAsiaTheme="majorEastAsia" w:hAnsiTheme="majorHAnsi" w:cstheme="majorBidi"/>
          <w:bCs/>
          <w:sz w:val="32"/>
        </w:rPr>
      </w:pPr>
      <w:r>
        <w:br w:type="page"/>
      </w:r>
    </w:p>
    <w:p w:rsidR="00D81D66" w:rsidRPr="001A7FAB" w:rsidRDefault="004A511D" w:rsidP="00D81D66">
      <w:pPr>
        <w:pStyle w:val="Rubrik3"/>
        <w:rPr>
          <w:sz w:val="28"/>
          <w:szCs w:val="28"/>
        </w:rPr>
      </w:pPr>
      <w:bookmarkStart w:id="134" w:name="_Toc256000095"/>
      <w:r w:rsidRPr="001A7FAB">
        <w:rPr>
          <w:sz w:val="28"/>
          <w:szCs w:val="28"/>
        </w:rPr>
        <w:t>Grindar</w:t>
      </w:r>
      <w:bookmarkEnd w:id="134"/>
      <w:bookmarkEnd w:id="132"/>
    </w:p>
    <w:tbl>
      <w:tblPr>
        <w:tblStyle w:val="Tabellrutnt"/>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0D44DB" w:rsidRDefault="004A511D" w:rsidP="006715DC">
            <w:pPr>
              <w:rPr>
                <w:rFonts w:cstheme="minorHAnsi"/>
                <w:i/>
                <w:sz w:val="20"/>
                <w:szCs w:val="20"/>
              </w:rPr>
            </w:pPr>
            <w:r>
              <w:rPr>
                <w:rFonts w:cstheme="minorHAnsi"/>
                <w:b/>
                <w:i/>
                <w:iCs/>
                <w:sz w:val="20"/>
                <w:szCs w:val="20"/>
              </w:rPr>
              <w:t xml:space="preserve">Syfte: </w:t>
            </w:r>
            <w:r w:rsidRPr="00BB7FF8">
              <w:rPr>
                <w:rFonts w:eastAsiaTheme="minorEastAsia" w:cstheme="minorHAnsi"/>
                <w:i/>
                <w:sz w:val="20"/>
                <w:szCs w:val="20"/>
              </w:rPr>
              <w:t>Grindens utformning ska förankras med verksamhet eftersom det ibland kan finnas behov av att grinden ska döljas, ibland behov av tydlig grind.</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A56651" w:rsidRDefault="004A511D" w:rsidP="006715DC">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A56651" w:rsidRDefault="004A511D" w:rsidP="006715DC">
            <w:pPr>
              <w:pStyle w:val="Kommentarer"/>
              <w:rPr>
                <w:rFonts w:cstheme="minorHAnsi"/>
                <w:b/>
                <w:i/>
                <w:iCs/>
              </w:rPr>
            </w:pPr>
            <w:r w:rsidRPr="00A56651">
              <w:rPr>
                <w:rFonts w:ascii="Times New Roman" w:hAnsi="Times New Roman" w:cs="Times New Roman"/>
              </w:rPr>
              <w:t xml:space="preserve">Grindens utformning ska förankras med verksamhet eftersom det ibland kan finnas behov av att grinden ska döljas, ibland behov av tydlig grind.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ascii="Times New Roman" w:hAnsi="Times New Roman" w:cs="Times New Roman"/>
                <w:sz w:val="20"/>
                <w:szCs w:val="20"/>
              </w:rPr>
            </w:pPr>
            <w:r w:rsidRPr="00340010">
              <w:rPr>
                <w:rFonts w:ascii="Times New Roman" w:hAnsi="Times New Roman" w:cs="Times New Roman"/>
                <w:sz w:val="20"/>
                <w:szCs w:val="20"/>
              </w:rPr>
              <w:t xml:space="preserve">Grindblad och stolpar ska ha avvikande färg till staket </w:t>
            </w:r>
            <w:r w:rsidRPr="00340010">
              <w:rPr>
                <w:rFonts w:ascii="Times New Roman" w:hAnsi="Times New Roman" w:cs="Times New Roman"/>
                <w:sz w:val="20"/>
                <w:szCs w:val="20"/>
              </w:rPr>
              <w:t>och fasad.</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4A511D" w:rsidP="006715DC">
            <w:pPr>
              <w:rPr>
                <w:rFonts w:cstheme="minorHAnsi"/>
                <w:b/>
                <w:i/>
                <w:iCs/>
                <w:sz w:val="20"/>
                <w:szCs w:val="20"/>
              </w:rPr>
            </w:pPr>
            <w:r w:rsidRPr="000D44DB">
              <w:rPr>
                <w:rFonts w:ascii="Times New Roman" w:hAnsi="Times New Roman" w:cs="Times New Roman"/>
                <w:sz w:val="20"/>
                <w:szCs w:val="20"/>
              </w:rPr>
              <w:t xml:space="preserve">Anläggning ska ha både Gånggrind </w:t>
            </w:r>
            <w:r w:rsidRPr="000D44DB">
              <w:rPr>
                <w:rFonts w:ascii="Times New Roman" w:hAnsi="Times New Roman" w:cs="Times New Roman"/>
                <w:sz w:val="20"/>
                <w:szCs w:val="20"/>
              </w:rPr>
              <w:t xml:space="preserve">och Körgrind. Antingen som en kombination 1+2 m (utan stolpe emellan) eller separat Gånggrind 1m och Körgrind 1+2 m. Grindfundament ska ej placeras i kör/gångyta.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Pr>
          <w:p w:rsidR="00D81D66"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Grindar ska ha barnsäker låsanordning.</w:t>
            </w:r>
          </w:p>
          <w:p w:rsidR="00D81D66" w:rsidRPr="000D44DB" w:rsidRDefault="00D81D66" w:rsidP="006715DC">
            <w:pPr>
              <w:rPr>
                <w:rFonts w:ascii="Times New Roman" w:hAnsi="Times New Roman" w:cs="Times New Roman"/>
                <w:sz w:val="20"/>
                <w:szCs w:val="20"/>
              </w:rPr>
            </w:pPr>
          </w:p>
        </w:tc>
        <w:tc>
          <w:tcPr>
            <w:tcW w:w="1044" w:type="dxa"/>
          </w:tcPr>
          <w:p w:rsidR="00D81D66" w:rsidRPr="00831599"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Grindar ska vara i samma höjd som staketet.</w:t>
            </w:r>
          </w:p>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 xml:space="preserve">Särskilt att </w:t>
            </w:r>
            <w:r w:rsidRPr="000D44DB">
              <w:rPr>
                <w:rFonts w:ascii="Times New Roman" w:hAnsi="Times New Roman" w:cs="Times New Roman"/>
                <w:sz w:val="20"/>
                <w:szCs w:val="20"/>
              </w:rPr>
              <w:t>beakta vid ”specialbeställda” grindar (sker ibland med särskild konstnärlig utsmyckning) är det viktigt att ha koll på grindens höjd, så att denna inte understiger den övriga stakethöjden samt övriga säkerhetsmått.</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Vid manuell upplåsning/ spärrning av grind, är svängrumsytan på båda sidor plan, jämn</w:t>
            </w:r>
            <w:r w:rsidRPr="000D44DB">
              <w:rPr>
                <w:rFonts w:ascii="Times New Roman" w:hAnsi="Times New Roman" w:cs="Times New Roman"/>
                <w:sz w:val="20"/>
                <w:szCs w:val="20"/>
              </w:rPr>
              <w:t xml:space="preserve"> och minst 2,0m*2,0m. </w:t>
            </w:r>
          </w:p>
        </w:tc>
        <w:tc>
          <w:tcPr>
            <w:tcW w:w="1044" w:type="dxa"/>
            <w:tcBorders>
              <w:top w:val="single" w:sz="4" w:space="0" w:color="auto"/>
              <w:left w:val="single" w:sz="4" w:space="0" w:color="auto"/>
              <w:bottom w:val="single" w:sz="4" w:space="0" w:color="auto"/>
              <w:right w:val="single" w:sz="4" w:space="0" w:color="auto"/>
            </w:tcBorders>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D81D66" w:rsidRDefault="00D81D66" w:rsidP="00D81D66">
      <w:pPr>
        <w:pStyle w:val="Rubrik3"/>
        <w:numPr>
          <w:ilvl w:val="0"/>
          <w:numId w:val="0"/>
        </w:numPr>
        <w:rPr>
          <w:sz w:val="28"/>
          <w:szCs w:val="28"/>
        </w:rPr>
      </w:pPr>
      <w:bookmarkStart w:id="135" w:name="_Hlk23420457"/>
      <w:bookmarkEnd w:id="133"/>
    </w:p>
    <w:p w:rsidR="00D81D66" w:rsidRPr="00A56651" w:rsidRDefault="004A511D" w:rsidP="00D81D66">
      <w:pPr>
        <w:pStyle w:val="Rubrik3"/>
        <w:rPr>
          <w:sz w:val="28"/>
          <w:szCs w:val="28"/>
        </w:rPr>
      </w:pPr>
      <w:bookmarkStart w:id="136" w:name="_Toc256000097"/>
      <w:r w:rsidRPr="00A56651">
        <w:rPr>
          <w:sz w:val="28"/>
          <w:szCs w:val="28"/>
        </w:rPr>
        <w:t xml:space="preserve">Skyltning för </w:t>
      </w:r>
      <w:r w:rsidRPr="00A56651">
        <w:rPr>
          <w:sz w:val="28"/>
          <w:szCs w:val="28"/>
        </w:rPr>
        <w:t>lekredskap</w:t>
      </w:r>
      <w:bookmarkEnd w:id="136"/>
    </w:p>
    <w:tbl>
      <w:tblPr>
        <w:tblStyle w:val="Tabellrutnt"/>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A56651" w:rsidRDefault="004A511D" w:rsidP="006715DC">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eastAsiaTheme="minorEastAsia" w:cstheme="minorHAnsi"/>
                <w:i/>
                <w:sz w:val="20"/>
                <w:szCs w:val="20"/>
              </w:rPr>
              <w:t>Om lekutrustning finns i utemiljön ska en skylt, enligt SS EN 1176, finnas med information om ansvarig för utrustningen och adress i händelse av olycka</w:t>
            </w:r>
            <w:r w:rsidRPr="00A56651">
              <w:t xml:space="preserve"> </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Uppfyllt</w:t>
            </w:r>
          </w:p>
          <w:p w:rsidR="00D81D66" w:rsidRPr="00A56651" w:rsidRDefault="004A511D" w:rsidP="006715DC">
            <w:pPr>
              <w:autoSpaceDE w:val="0"/>
              <w:autoSpaceDN w:val="0"/>
              <w:adjustRightInd w:val="0"/>
              <w:ind w:left="113" w:right="113"/>
              <w:rPr>
                <w:rFonts w:cs="Times New Roman"/>
                <w:sz w:val="18"/>
                <w:szCs w:val="18"/>
              </w:rPr>
            </w:pPr>
            <w:r w:rsidRPr="00A56651">
              <w:rPr>
                <w:rFonts w:cs="Times New Roman"/>
                <w:sz w:val="18"/>
                <w:szCs w:val="18"/>
              </w:rPr>
              <w:t>Avsteg</w:t>
            </w:r>
          </w:p>
          <w:p w:rsidR="00D81D66" w:rsidRDefault="004A511D" w:rsidP="006715DC">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4A511D" w:rsidP="006715DC">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cstheme="minorHAnsi"/>
                <w:b/>
                <w:i/>
                <w:iCs/>
                <w:sz w:val="20"/>
                <w:szCs w:val="20"/>
              </w:rPr>
            </w:pPr>
            <w:r w:rsidRPr="000D44DB">
              <w:rPr>
                <w:rFonts w:ascii="Times New Roman" w:hAnsi="Times New Roman" w:cs="Times New Roman"/>
                <w:sz w:val="20"/>
                <w:szCs w:val="20"/>
              </w:rPr>
              <w:t xml:space="preserve">Skylten ska informera om namn på boendet med adress samt uppgift om ansvarig förvaltning för </w:t>
            </w:r>
            <w:r w:rsidRPr="001A2918">
              <w:rPr>
                <w:rFonts w:ascii="Times New Roman" w:hAnsi="Times New Roman" w:cs="Times New Roman"/>
                <w:sz w:val="20"/>
                <w:szCs w:val="20"/>
              </w:rPr>
              <w:t>lekutrustni</w:t>
            </w:r>
            <w:r>
              <w:rPr>
                <w:rFonts w:ascii="Times New Roman" w:hAnsi="Times New Roman" w:cs="Times New Roman"/>
                <w:sz w:val="20"/>
                <w:szCs w:val="20"/>
              </w:rPr>
              <w:t>n</w:t>
            </w:r>
            <w:r w:rsidRPr="001A2918">
              <w:rPr>
                <w:rFonts w:ascii="Times New Roman" w:hAnsi="Times New Roman" w:cs="Times New Roman"/>
                <w:sz w:val="20"/>
                <w:szCs w:val="20"/>
              </w:rPr>
              <w:t>gen i enlighet med SS-EN 1176</w:t>
            </w:r>
            <w:r>
              <w:rPr>
                <w:rFonts w:ascii="Times New Roman" w:hAnsi="Times New Roman" w:cs="Times New Roman"/>
                <w:sz w:val="20"/>
                <w:szCs w:val="20"/>
              </w:rPr>
              <w:t xml:space="preserve"> </w:t>
            </w:r>
            <w:r w:rsidRPr="001A2918">
              <w:rPr>
                <w:rFonts w:ascii="Times New Roman" w:hAnsi="Times New Roman" w:cs="Times New Roman"/>
                <w:sz w:val="20"/>
                <w:szCs w:val="20"/>
              </w:rPr>
              <w:t>-</w:t>
            </w:r>
            <w:r>
              <w:rPr>
                <w:rFonts w:ascii="Times New Roman" w:hAnsi="Times New Roman" w:cs="Times New Roman"/>
                <w:sz w:val="20"/>
                <w:szCs w:val="20"/>
              </w:rPr>
              <w:t xml:space="preserve"> </w:t>
            </w:r>
            <w:r w:rsidRPr="001A2918">
              <w:rPr>
                <w:rFonts w:ascii="Times New Roman" w:hAnsi="Times New Roman" w:cs="Times New Roman"/>
                <w:sz w:val="20"/>
                <w:szCs w:val="20"/>
              </w:rPr>
              <w:t>7 / 8.2.4.</w:t>
            </w:r>
            <w:r w:rsidRPr="000D44DB">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hideMark/>
          </w:tcPr>
          <w:p w:rsidR="00D81D66"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5A7C9A" w:rsidTr="006715DC">
        <w:tc>
          <w:tcPr>
            <w:tcW w:w="4041" w:type="dxa"/>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Skylten placeras vid lämplig plats intill utrustning alternat</w:t>
            </w:r>
            <w:r w:rsidRPr="000D44DB">
              <w:rPr>
                <w:rFonts w:ascii="Times New Roman" w:hAnsi="Times New Roman" w:cs="Times New Roman"/>
                <w:sz w:val="20"/>
                <w:szCs w:val="20"/>
              </w:rPr>
              <w:t xml:space="preserve">ivt vid huvudgrinden in till gården. </w:t>
            </w:r>
          </w:p>
        </w:tc>
        <w:tc>
          <w:tcPr>
            <w:tcW w:w="1044" w:type="dxa"/>
          </w:tcPr>
          <w:p w:rsidR="00D81D66" w:rsidRPr="00831599"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0D44DB" w:rsidRDefault="004A511D" w:rsidP="006715DC">
            <w:pPr>
              <w:rPr>
                <w:rFonts w:ascii="Times New Roman" w:hAnsi="Times New Roman" w:cs="Times New Roman"/>
                <w:sz w:val="20"/>
                <w:szCs w:val="20"/>
              </w:rPr>
            </w:pPr>
            <w:r w:rsidRPr="0057273D">
              <w:rPr>
                <w:rFonts w:ascii="Times New Roman" w:hAnsi="Times New Roman" w:cs="Times New Roman"/>
                <w:sz w:val="20"/>
                <w:szCs w:val="20"/>
              </w:rPr>
              <w:t xml:space="preserve">Skylt till lekplats tillhandahålls av beställare / </w:t>
            </w:r>
            <w:r w:rsidR="00BA16D2">
              <w:rPr>
                <w:rFonts w:ascii="Times New Roman" w:hAnsi="Times New Roman" w:cs="Times New Roman"/>
                <w:sz w:val="20"/>
                <w:szCs w:val="20"/>
              </w:rPr>
              <w:t>Stadsfastighetsförvaltningen</w:t>
            </w:r>
            <w:r>
              <w:rPr>
                <w:rFonts w:ascii="Times New Roman" w:hAnsi="Times New Roman" w:cs="Times New Roman"/>
                <w:sz w:val="20"/>
                <w:szCs w:val="20"/>
              </w:rPr>
              <w:t>.</w:t>
            </w:r>
          </w:p>
        </w:tc>
        <w:tc>
          <w:tcPr>
            <w:tcW w:w="1044" w:type="dxa"/>
          </w:tcPr>
          <w:p w:rsidR="00D81D66"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bookmarkEnd w:id="135"/>
    <w:p w:rsidR="00D81D66" w:rsidRPr="000D44DB" w:rsidRDefault="004A511D" w:rsidP="00D81D66">
      <w:pPr>
        <w:pStyle w:val="Rubrik3"/>
        <w:rPr>
          <w:sz w:val="28"/>
          <w:szCs w:val="28"/>
        </w:rPr>
      </w:pPr>
      <w:r>
        <w:rPr>
          <w:sz w:val="28"/>
          <w:szCs w:val="28"/>
        </w:rPr>
        <w:br w:type="column"/>
      </w:r>
      <w:bookmarkStart w:id="137" w:name="_Toc256000098"/>
      <w:r w:rsidRPr="000D44DB">
        <w:rPr>
          <w:sz w:val="28"/>
          <w:szCs w:val="28"/>
        </w:rPr>
        <w:t>Bullerskydd</w:t>
      </w:r>
      <w:bookmarkEnd w:id="137"/>
    </w:p>
    <w:tbl>
      <w:tblPr>
        <w:tblStyle w:val="Tabellrutnt9"/>
        <w:tblW w:w="5085" w:type="dxa"/>
        <w:tblLayout w:type="fixed"/>
        <w:tblLook w:val="04A0" w:firstRow="1" w:lastRow="0" w:firstColumn="1" w:lastColumn="0" w:noHBand="0" w:noVBand="1"/>
      </w:tblPr>
      <w:tblGrid>
        <w:gridCol w:w="4041"/>
        <w:gridCol w:w="1044"/>
      </w:tblGrid>
      <w:tr w:rsidR="005A7C9A" w:rsidTr="006715DC">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D81D66" w:rsidRPr="000D44DB" w:rsidRDefault="004A511D" w:rsidP="006715DC">
            <w:pPr>
              <w:rPr>
                <w:rFonts w:cstheme="minorHAnsi"/>
                <w:i/>
                <w:sz w:val="20"/>
                <w:szCs w:val="20"/>
              </w:rPr>
            </w:pPr>
            <w:r w:rsidRPr="000D44DB">
              <w:rPr>
                <w:rFonts w:cstheme="minorHAnsi"/>
                <w:b/>
                <w:i/>
                <w:iCs/>
                <w:sz w:val="20"/>
                <w:szCs w:val="20"/>
              </w:rPr>
              <w:t>Syfte</w:t>
            </w:r>
            <w:r w:rsidRPr="000D44DB">
              <w:rPr>
                <w:rFonts w:cstheme="minorHAnsi"/>
                <w:b/>
                <w:i/>
                <w:sz w:val="20"/>
                <w:szCs w:val="20"/>
              </w:rPr>
              <w:t xml:space="preserve">: </w:t>
            </w:r>
            <w:r w:rsidRPr="000D44DB">
              <w:rPr>
                <w:rFonts w:cstheme="minorHAnsi"/>
                <w:i/>
                <w:sz w:val="20"/>
                <w:szCs w:val="20"/>
              </w:rPr>
              <w:t xml:space="preserve">Bullerskyddets främsta funktion är att </w:t>
            </w:r>
            <w:r w:rsidRPr="000D44DB">
              <w:rPr>
                <w:rFonts w:cstheme="minorHAnsi"/>
                <w:i/>
                <w:sz w:val="20"/>
                <w:szCs w:val="20"/>
              </w:rPr>
              <w:t>skärma av gården från trafikbuller. Därmed är korrekt placering och utformning av största vikt för att ge maximal effekt.</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EB0113"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Borders>
              <w:top w:val="single" w:sz="4" w:space="0" w:color="auto"/>
              <w:left w:val="single" w:sz="4" w:space="0" w:color="auto"/>
              <w:bottom w:val="single" w:sz="4" w:space="0" w:color="auto"/>
              <w:right w:val="single" w:sz="4" w:space="0" w:color="auto"/>
            </w:tcBorders>
            <w:hideMark/>
          </w:tcPr>
          <w:p w:rsidR="00D81D66" w:rsidRPr="000D44DB" w:rsidRDefault="004A511D" w:rsidP="006715DC">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D81D66" w:rsidP="006715DC">
            <w:pPr>
              <w:rPr>
                <w:sz w:val="24"/>
                <w:szCs w:val="24"/>
              </w:rPr>
            </w:pP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cstheme="minorHAnsi"/>
                <w:b/>
                <w:i/>
                <w:iCs/>
                <w:sz w:val="20"/>
                <w:szCs w:val="20"/>
              </w:rPr>
            </w:pPr>
            <w:r w:rsidRPr="000D44DB">
              <w:rPr>
                <w:rFonts w:ascii="Times New Roman" w:hAnsi="Times New Roman" w:cs="Times New Roman"/>
                <w:sz w:val="20"/>
                <w:szCs w:val="20"/>
              </w:rPr>
              <w:t xml:space="preserve">Vid nybyggnation av bullerskydd ska man ta hänsyn till att möjliggöra och </w:t>
            </w:r>
            <w:r w:rsidRPr="000D44DB">
              <w:rPr>
                <w:rFonts w:ascii="Times New Roman" w:hAnsi="Times New Roman" w:cs="Times New Roman"/>
                <w:sz w:val="20"/>
                <w:szCs w:val="20"/>
              </w:rPr>
              <w:t>förenkla kommande underhåll. Klotterskydd och sanering ska kunna utföras utan att skada konstruktionen.</w:t>
            </w:r>
          </w:p>
        </w:tc>
        <w:tc>
          <w:tcPr>
            <w:tcW w:w="1044" w:type="dxa"/>
            <w:tcBorders>
              <w:top w:val="single" w:sz="4" w:space="0" w:color="auto"/>
              <w:left w:val="single" w:sz="4" w:space="0" w:color="auto"/>
              <w:bottom w:val="single" w:sz="4" w:space="0" w:color="auto"/>
              <w:right w:val="single" w:sz="4" w:space="0" w:color="auto"/>
            </w:tcBorders>
            <w:hideMark/>
          </w:tcPr>
          <w:p w:rsidR="00D81D66" w:rsidRPr="00EB0113" w:rsidRDefault="004A511D" w:rsidP="006715DC">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Målade träskärmar ska ej placeras där växtlighet kommer att täcka eller ansluta till skärmarna inom ett avstånd på minst 1 meter fö</w:t>
            </w:r>
            <w:r w:rsidRPr="000D44DB">
              <w:rPr>
                <w:rFonts w:ascii="Times New Roman" w:hAnsi="Times New Roman" w:cs="Times New Roman"/>
                <w:sz w:val="20"/>
                <w:szCs w:val="20"/>
              </w:rPr>
              <w:t>r att få plats vid tvätt och ommålning.</w:t>
            </w:r>
          </w:p>
        </w:tc>
        <w:tc>
          <w:tcPr>
            <w:tcW w:w="1044" w:type="dxa"/>
            <w:tcBorders>
              <w:top w:val="single" w:sz="4" w:space="0" w:color="auto"/>
              <w:left w:val="single" w:sz="4" w:space="0" w:color="auto"/>
              <w:bottom w:val="single" w:sz="4" w:space="0" w:color="auto"/>
              <w:right w:val="single" w:sz="4" w:space="0" w:color="auto"/>
            </w:tcBorders>
            <w:hideMark/>
          </w:tcPr>
          <w:p w:rsidR="00D81D66" w:rsidRPr="00EB0113"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Ova</w:t>
            </w:r>
            <w:r w:rsidRPr="000D44DB">
              <w:rPr>
                <w:rFonts w:ascii="Times New Roman" w:hAnsi="Times New Roman" w:cs="Times New Roman"/>
                <w:sz w:val="20"/>
                <w:szCs w:val="20"/>
              </w:rPr>
              <w:t>nsida av stolpe ska vara beklädd med plåthatt. Överliggaren på planket ska ha ett fall för att minimera risken för röta.</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4A511D" w:rsidP="006715DC">
            <w:pPr>
              <w:rPr>
                <w:rFonts w:cstheme="minorHAnsi"/>
                <w:b/>
                <w:i/>
                <w:iCs/>
              </w:rPr>
            </w:pP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5A7C9A" w:rsidTr="006715DC">
        <w:tc>
          <w:tcPr>
            <w:tcW w:w="4041" w:type="dxa"/>
            <w:tcBorders>
              <w:top w:val="single" w:sz="4" w:space="0" w:color="auto"/>
              <w:left w:val="single" w:sz="4" w:space="0" w:color="auto"/>
              <w:bottom w:val="single" w:sz="4" w:space="0" w:color="auto"/>
              <w:right w:val="single" w:sz="4" w:space="0" w:color="auto"/>
            </w:tcBorders>
          </w:tcPr>
          <w:p w:rsidR="00D81D66" w:rsidRPr="000D44DB" w:rsidRDefault="004A511D" w:rsidP="006715DC">
            <w:pPr>
              <w:rPr>
                <w:rFonts w:ascii="Times New Roman" w:hAnsi="Times New Roman" w:cs="Times New Roman"/>
                <w:sz w:val="20"/>
                <w:szCs w:val="20"/>
              </w:rPr>
            </w:pPr>
            <w:r w:rsidRPr="000D44DB">
              <w:rPr>
                <w:rFonts w:ascii="Times New Roman" w:hAnsi="Times New Roman" w:cs="Times New Roman"/>
                <w:sz w:val="20"/>
                <w:szCs w:val="20"/>
              </w:rPr>
              <w:t xml:space="preserve">Vid transparanta skärmar, välj okrossbart material. </w:t>
            </w:r>
            <w:r w:rsidRPr="000D44DB">
              <w:rPr>
                <w:rFonts w:ascii="Times New Roman" w:hAnsi="Times New Roman" w:cs="Times New Roman"/>
                <w:sz w:val="20"/>
                <w:szCs w:val="20"/>
              </w:rPr>
              <w:t>Materialet ska även vara kemikalieresistent för att underlätta rengöring och klottersanering.</w:t>
            </w:r>
          </w:p>
        </w:tc>
        <w:tc>
          <w:tcPr>
            <w:tcW w:w="1044" w:type="dxa"/>
            <w:tcBorders>
              <w:top w:val="single" w:sz="4" w:space="0" w:color="auto"/>
              <w:left w:val="single" w:sz="4" w:space="0" w:color="auto"/>
              <w:bottom w:val="single" w:sz="4" w:space="0" w:color="auto"/>
              <w:right w:val="single" w:sz="4" w:space="0" w:color="auto"/>
            </w:tcBorders>
          </w:tcPr>
          <w:p w:rsidR="00D81D66" w:rsidRPr="00EB0113" w:rsidRDefault="004A511D" w:rsidP="006715DC">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bl>
    <w:p w:rsidR="00D81D66" w:rsidRPr="007D6A83" w:rsidRDefault="00D81D66" w:rsidP="00D81D66">
      <w:pPr>
        <w:autoSpaceDE w:val="0"/>
        <w:autoSpaceDN w:val="0"/>
        <w:adjustRightInd w:val="0"/>
        <w:spacing w:after="0" w:line="240" w:lineRule="auto"/>
        <w:outlineLvl w:val="0"/>
        <w:rPr>
          <w:rFonts w:ascii="Arial" w:hAnsi="Arial" w:cs="Arial"/>
          <w:iCs/>
          <w:color w:val="365F91" w:themeColor="accent1" w:themeShade="BF"/>
          <w:sz w:val="24"/>
          <w:szCs w:val="24"/>
        </w:rPr>
      </w:pPr>
    </w:p>
    <w:p w:rsidR="00D81D66" w:rsidRPr="0016320B" w:rsidRDefault="004A511D" w:rsidP="00D81D66">
      <w:pPr>
        <w:pStyle w:val="Ingetavstnd"/>
        <w:rPr>
          <w:i/>
          <w:sz w:val="16"/>
          <w:szCs w:val="16"/>
        </w:rPr>
      </w:pPr>
      <w:r>
        <w:rPr>
          <w:i/>
          <w:sz w:val="16"/>
          <w:szCs w:val="16"/>
        </w:rPr>
        <w:t>Järnbrottshus</w:t>
      </w:r>
      <w:r w:rsidRPr="0016320B">
        <w:rPr>
          <w:i/>
          <w:sz w:val="16"/>
          <w:szCs w:val="16"/>
        </w:rPr>
        <w:t>, Göteborg</w:t>
      </w:r>
    </w:p>
    <w:p w:rsidR="00D81D66" w:rsidRDefault="004A511D" w:rsidP="00D81D66">
      <w:pPr>
        <w:pStyle w:val="Ingetavstnd"/>
        <w:rPr>
          <w:i/>
          <w:noProof/>
          <w:sz w:val="16"/>
          <w:szCs w:val="16"/>
        </w:rPr>
      </w:pPr>
      <w:r w:rsidRPr="0016320B">
        <w:rPr>
          <w:i/>
          <w:sz w:val="16"/>
          <w:szCs w:val="16"/>
        </w:rPr>
        <w:t xml:space="preserve">Foto: </w:t>
      </w:r>
      <w:r w:rsidR="00BA16D2">
        <w:rPr>
          <w:i/>
          <w:sz w:val="16"/>
          <w:szCs w:val="16"/>
        </w:rPr>
        <w:t>Stadsfastighetsförvaltningen</w:t>
      </w:r>
    </w:p>
    <w:p w:rsidR="00D81D66" w:rsidRDefault="00D81D66" w:rsidP="00D81D66">
      <w:pPr>
        <w:pStyle w:val="Ingetavstnd"/>
        <w:rPr>
          <w:i/>
          <w:noProof/>
          <w:sz w:val="16"/>
          <w:szCs w:val="16"/>
        </w:rPr>
      </w:pPr>
    </w:p>
    <w:p w:rsidR="00D81D66" w:rsidRPr="00717512" w:rsidRDefault="004A511D" w:rsidP="00D81D66">
      <w:pPr>
        <w:pStyle w:val="Ingetavstnd"/>
        <w:rPr>
          <w:bCs/>
          <w:noProof/>
          <w:sz w:val="32"/>
        </w:rPr>
      </w:pPr>
      <w:r>
        <w:rPr>
          <w:i/>
          <w:noProof/>
          <w:sz w:val="16"/>
          <w:szCs w:val="16"/>
        </w:rPr>
        <w:drawing>
          <wp:inline distT="0" distB="0" distL="0" distR="0">
            <wp:extent cx="3208655" cy="3285066"/>
            <wp:effectExtent l="0" t="0" r="0" b="0"/>
            <wp:docPr id="1558094284" name="Bildobjekt 155809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4"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l="4294" t="1" r="24947" b="3224"/>
                    <a:stretch>
                      <a:fillRect/>
                    </a:stretch>
                  </pic:blipFill>
                  <pic:spPr bwMode="auto">
                    <a:xfrm>
                      <a:off x="0" y="0"/>
                      <a:ext cx="3209268" cy="3285694"/>
                    </a:xfrm>
                    <a:prstGeom prst="rect">
                      <a:avLst/>
                    </a:prstGeom>
                    <a:noFill/>
                    <a:ln>
                      <a:noFill/>
                    </a:ln>
                    <a:extLst>
                      <a:ext uri="{53640926-AAD7-44D8-BBD7-CCE9431645EC}">
                        <a14:shadowObscured xmlns:a14="http://schemas.microsoft.com/office/drawing/2010/main"/>
                      </a:ext>
                    </a:extLst>
                  </pic:spPr>
                </pic:pic>
              </a:graphicData>
            </a:graphic>
          </wp:inline>
        </w:drawing>
      </w:r>
    </w:p>
    <w:p w:rsidR="00D81D66" w:rsidRDefault="004A511D" w:rsidP="00D81D66">
      <w:pPr>
        <w:autoSpaceDE w:val="0"/>
        <w:autoSpaceDN w:val="0"/>
        <w:adjustRightInd w:val="0"/>
        <w:spacing w:after="0" w:line="240" w:lineRule="auto"/>
        <w:outlineLvl w:val="0"/>
        <w:rPr>
          <w:spacing w:val="5"/>
          <w:kern w:val="28"/>
          <w:sz w:val="52"/>
          <w:szCs w:val="52"/>
        </w:rPr>
        <w:sectPr w:rsidR="00D81D66" w:rsidSect="001564A8">
          <w:footerReference w:type="default" r:id="rId51"/>
          <w:type w:val="continuous"/>
          <w:pgSz w:w="11906" w:h="16838"/>
          <w:pgMar w:top="720" w:right="720" w:bottom="720" w:left="720" w:header="708" w:footer="708" w:gutter="0"/>
          <w:cols w:num="2" w:space="708"/>
          <w:docGrid w:linePitch="360"/>
        </w:sectPr>
      </w:pPr>
      <w:r>
        <w:rPr>
          <w:rFonts w:ascii="Arial" w:hAnsi="Arial" w:cs="Arial"/>
          <w:iCs/>
          <w:color w:val="76923C" w:themeColor="accent3" w:themeShade="BF"/>
          <w:sz w:val="32"/>
          <w:szCs w:val="32"/>
        </w:rPr>
        <w:br w:type="column"/>
      </w:r>
    </w:p>
    <w:p w:rsidR="00D81D66" w:rsidRPr="00B62559" w:rsidRDefault="004A511D" w:rsidP="00D81D66">
      <w:pPr>
        <w:pStyle w:val="Rubrik2"/>
        <w:rPr>
          <w:sz w:val="36"/>
          <w:szCs w:val="36"/>
        </w:rPr>
      </w:pPr>
      <w:bookmarkStart w:id="138" w:name="_Toc256000101"/>
      <w:r w:rsidRPr="00B62559">
        <w:rPr>
          <w:sz w:val="36"/>
          <w:szCs w:val="36"/>
        </w:rPr>
        <w:t>Väderskydd</w:t>
      </w:r>
      <w:bookmarkEnd w:id="138"/>
    </w:p>
    <w:p w:rsidR="00D81D66" w:rsidRPr="00273AB4" w:rsidRDefault="004A511D" w:rsidP="00D81D66">
      <w:pPr>
        <w:rPr>
          <w:rFonts w:ascii="Times New Roman" w:hAnsi="Times New Roman" w:cs="Times New Roman"/>
          <w:i/>
          <w:sz w:val="28"/>
          <w:szCs w:val="28"/>
        </w:rPr>
        <w:sectPr w:rsidR="00D81D66" w:rsidRPr="00273AB4" w:rsidSect="001564A8">
          <w:type w:val="continuous"/>
          <w:pgSz w:w="11906" w:h="16838"/>
          <w:pgMar w:top="720" w:right="720" w:bottom="720" w:left="720" w:header="708" w:footer="708" w:gutter="0"/>
          <w:cols w:space="708"/>
          <w:docGrid w:linePitch="360"/>
        </w:sectPr>
      </w:pPr>
      <w:r w:rsidRPr="00B62559">
        <w:rPr>
          <w:rFonts w:ascii="Times New Roman" w:hAnsi="Times New Roman" w:cs="Times New Roman"/>
          <w:i/>
          <w:sz w:val="24"/>
          <w:szCs w:val="24"/>
        </w:rPr>
        <w:t xml:space="preserve">För att undvika överhettade gårdar med </w:t>
      </w:r>
      <w:r w:rsidRPr="00B62559">
        <w:rPr>
          <w:rFonts w:ascii="Times New Roman" w:hAnsi="Times New Roman" w:cs="Times New Roman"/>
          <w:i/>
          <w:sz w:val="24"/>
          <w:szCs w:val="24"/>
        </w:rPr>
        <w:t>risk att de boende bränner sig, är solavskärmningen en väldigt viktig faktor att beakta vid gestaltningen av utemiljöerna. Att överexponeras av UV-strålning från solen ökar risken för att drabbas av hudcancer senare i livet. Brist på skugga kan även i viss</w:t>
      </w:r>
      <w:r w:rsidRPr="00B62559">
        <w:rPr>
          <w:rFonts w:ascii="Times New Roman" w:hAnsi="Times New Roman" w:cs="Times New Roman"/>
          <w:i/>
          <w:sz w:val="24"/>
          <w:szCs w:val="24"/>
        </w:rPr>
        <w:t xml:space="preserve">a fall medföra att temperaturen i utemiljön stiger till hälsovådliga nivåer. En hög andel grönska och vegetation sänker temperaturen, skänker skuggning och bidrar till ett svalare mikroklimat. De boende som har svårt att röra sig över stora ytor ska kunna </w:t>
      </w:r>
      <w:r w:rsidRPr="00B62559">
        <w:rPr>
          <w:rFonts w:ascii="Times New Roman" w:hAnsi="Times New Roman" w:cs="Times New Roman"/>
          <w:i/>
          <w:sz w:val="24"/>
          <w:szCs w:val="24"/>
        </w:rPr>
        <w:t>vistas ute på gården och snabbt kunna söka sig till en väderskyddad plats med sol, vind- och regnskydd</w:t>
      </w:r>
      <w:r w:rsidRPr="00273AB4">
        <w:rPr>
          <w:rFonts w:ascii="Times New Roman" w:hAnsi="Times New Roman" w:cs="Times New Roman"/>
          <w:i/>
          <w:sz w:val="28"/>
          <w:szCs w:val="28"/>
        </w:rPr>
        <w:t>.</w:t>
      </w:r>
    </w:p>
    <w:p w:rsidR="00D81D66" w:rsidRPr="00B62559" w:rsidRDefault="004A511D" w:rsidP="00D81D66">
      <w:pPr>
        <w:pStyle w:val="Rubrik3"/>
        <w:rPr>
          <w:sz w:val="28"/>
          <w:szCs w:val="28"/>
        </w:rPr>
      </w:pPr>
      <w:bookmarkStart w:id="139" w:name="_Toc256000102"/>
      <w:r w:rsidRPr="00B62559">
        <w:rPr>
          <w:sz w:val="28"/>
          <w:szCs w:val="28"/>
        </w:rPr>
        <w:t>Solskydd</w:t>
      </w:r>
      <w:bookmarkEnd w:id="139"/>
    </w:p>
    <w:tbl>
      <w:tblPr>
        <w:tblStyle w:val="Tabellrutnt"/>
        <w:tblW w:w="5080" w:type="dxa"/>
        <w:tblLayout w:type="fixed"/>
        <w:tblLook w:val="04A0" w:firstRow="1" w:lastRow="0" w:firstColumn="1" w:lastColumn="0" w:noHBand="0" w:noVBand="1"/>
      </w:tblPr>
      <w:tblGrid>
        <w:gridCol w:w="4041"/>
        <w:gridCol w:w="14"/>
        <w:gridCol w:w="1025"/>
      </w:tblGrid>
      <w:tr w:rsidR="005A7C9A" w:rsidTr="006715DC">
        <w:tc>
          <w:tcPr>
            <w:tcW w:w="4041" w:type="dxa"/>
            <w:shd w:val="clear" w:color="auto" w:fill="C2D69B" w:themeFill="accent3" w:themeFillTint="99"/>
          </w:tcPr>
          <w:p w:rsidR="00D81D66" w:rsidRPr="00B62559" w:rsidRDefault="004A511D" w:rsidP="006715DC">
            <w:pPr>
              <w:pStyle w:val="Default"/>
              <w:rPr>
                <w:rFonts w:cstheme="minorHAnsi"/>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asciiTheme="minorHAnsi" w:hAnsiTheme="minorHAnsi" w:cstheme="minorHAnsi"/>
                <w:i/>
                <w:color w:val="auto"/>
                <w:sz w:val="20"/>
                <w:szCs w:val="20"/>
              </w:rPr>
              <w:t xml:space="preserve">Inom Göteborgs Stad ska vi skapa hälsosamt skuggade miljöer. Vilka ytor som främst ska beskuggas och i vilken grad framgår i </w:t>
            </w:r>
            <w:r w:rsidRPr="00B62559">
              <w:rPr>
                <w:rFonts w:asciiTheme="minorHAnsi" w:hAnsiTheme="minorHAnsi" w:cstheme="minorHAnsi"/>
                <w:i/>
                <w:color w:val="auto"/>
                <w:sz w:val="20"/>
                <w:szCs w:val="20"/>
              </w:rPr>
              <w:t>respektive krav. Skuggning ska ske mellan kl 11-15 under sommarhalvåret (april (efter lövsprickning) till september).</w:t>
            </w:r>
          </w:p>
        </w:tc>
        <w:tc>
          <w:tcPr>
            <w:tcW w:w="1039" w:type="dxa"/>
            <w:gridSpan w:val="2"/>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B62559" w:rsidRDefault="004A511D" w:rsidP="006715DC">
            <w:pPr>
              <w:rPr>
                <w:sz w:val="20"/>
                <w:szCs w:val="20"/>
              </w:rPr>
            </w:pPr>
            <w:r w:rsidRPr="00B62559">
              <w:rPr>
                <w:rFonts w:cstheme="minorHAnsi"/>
                <w:b/>
                <w:i/>
                <w:iCs/>
                <w:sz w:val="20"/>
                <w:szCs w:val="20"/>
              </w:rPr>
              <w:t>Krav &amp; rekommendation:</w:t>
            </w:r>
          </w:p>
        </w:tc>
        <w:tc>
          <w:tcPr>
            <w:tcW w:w="1039" w:type="dxa"/>
            <w:gridSpan w:val="2"/>
          </w:tcPr>
          <w:p w:rsidR="00D81D66" w:rsidRPr="0019521D" w:rsidRDefault="00D81D66" w:rsidP="006715DC">
            <w:pPr>
              <w:rPr>
                <w:sz w:val="24"/>
                <w:szCs w:val="24"/>
              </w:rPr>
            </w:pPr>
          </w:p>
        </w:tc>
      </w:tr>
      <w:tr w:rsidR="005A7C9A" w:rsidTr="006715DC">
        <w:tc>
          <w:tcPr>
            <w:tcW w:w="4041" w:type="dxa"/>
          </w:tcPr>
          <w:p w:rsidR="00D81D66" w:rsidRPr="00B62559" w:rsidRDefault="004A511D" w:rsidP="006715DC">
            <w:pPr>
              <w:rPr>
                <w:rFonts w:cstheme="minorHAnsi"/>
                <w:b/>
                <w:i/>
                <w:iCs/>
                <w:sz w:val="20"/>
                <w:szCs w:val="20"/>
              </w:rPr>
            </w:pPr>
            <w:r w:rsidRPr="0075055B">
              <w:rPr>
                <w:rFonts w:ascii="Times New Roman" w:hAnsi="Times New Roman" w:cs="Times New Roman"/>
                <w:sz w:val="20"/>
                <w:szCs w:val="20"/>
              </w:rPr>
              <w:t xml:space="preserve">Beskuggning av gården ska främst ske genom en hög </w:t>
            </w:r>
            <w:r w:rsidRPr="00340010">
              <w:rPr>
                <w:rFonts w:ascii="Times New Roman" w:hAnsi="Times New Roman" w:cs="Times New Roman"/>
                <w:sz w:val="20"/>
                <w:szCs w:val="20"/>
              </w:rPr>
              <w:t>andel träd, buskage och lummig växtlighet. Därför bör man bevara befintliga träd och låta dessa guida gestaltning. Grönskan</w:t>
            </w:r>
            <w:r w:rsidRPr="0075055B">
              <w:rPr>
                <w:rFonts w:ascii="Times New Roman" w:hAnsi="Times New Roman" w:cs="Times New Roman"/>
                <w:sz w:val="20"/>
                <w:szCs w:val="20"/>
              </w:rPr>
              <w:t xml:space="preserve"> sänker dessutom temperaturen i sin närmiljö.</w:t>
            </w:r>
          </w:p>
        </w:tc>
        <w:tc>
          <w:tcPr>
            <w:tcW w:w="1039" w:type="dxa"/>
            <w:gridSpan w:val="2"/>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62559" w:rsidRDefault="004A511D" w:rsidP="006715DC">
            <w:pPr>
              <w:rPr>
                <w:rFonts w:cstheme="minorHAnsi"/>
                <w:b/>
                <w:i/>
                <w:iCs/>
                <w:sz w:val="20"/>
                <w:szCs w:val="20"/>
              </w:rPr>
            </w:pPr>
            <w:r w:rsidRPr="00B62559">
              <w:rPr>
                <w:rFonts w:ascii="Times New Roman" w:hAnsi="Times New Roman" w:cs="Times New Roman"/>
                <w:sz w:val="20"/>
                <w:szCs w:val="20"/>
              </w:rPr>
              <w:t>Grupper av träd planteras syd, sydväst om miljön man ämnar skugga.</w:t>
            </w:r>
          </w:p>
        </w:tc>
        <w:tc>
          <w:tcPr>
            <w:tcW w:w="1039" w:type="dxa"/>
            <w:gridSpan w:val="2"/>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75055B" w:rsidRDefault="004A511D" w:rsidP="006715DC">
            <w:pPr>
              <w:rPr>
                <w:rFonts w:ascii="Times New Roman" w:hAnsi="Times New Roman" w:cs="Times New Roman"/>
                <w:sz w:val="20"/>
                <w:szCs w:val="20"/>
              </w:rPr>
            </w:pPr>
            <w:r w:rsidRPr="00B62559">
              <w:rPr>
                <w:rFonts w:ascii="Times New Roman" w:hAnsi="Times New Roman" w:cs="Times New Roman"/>
                <w:sz w:val="20"/>
                <w:szCs w:val="20"/>
              </w:rPr>
              <w:t>Pergola eller ribb-tak bör vara beväxta med exempelvis klätterväxter. Konstruktionen ska utformas för att underlätta etablering av klätterväxter. Södersidan av pergolan kan med fördel vara täkt av växt</w:t>
            </w:r>
            <w:r w:rsidRPr="00B62559">
              <w:rPr>
                <w:rFonts w:ascii="Times New Roman" w:hAnsi="Times New Roman" w:cs="Times New Roman"/>
                <w:sz w:val="20"/>
                <w:szCs w:val="20"/>
              </w:rPr>
              <w:t>lighet som leds upp till taket via vajrar eller stående träribbor.</w:t>
            </w:r>
            <w:r>
              <w:rPr>
                <w:rFonts w:ascii="Times New Roman" w:hAnsi="Times New Roman" w:cs="Times New Roman"/>
                <w:sz w:val="20"/>
                <w:szCs w:val="20"/>
              </w:rPr>
              <w:t xml:space="preserve"> </w:t>
            </w:r>
          </w:p>
          <w:p w:rsidR="00D81D66" w:rsidRPr="00B62559" w:rsidRDefault="004A511D" w:rsidP="006715DC">
            <w:pPr>
              <w:rPr>
                <w:rFonts w:ascii="Times New Roman" w:hAnsi="Times New Roman" w:cs="Times New Roman"/>
                <w:sz w:val="20"/>
                <w:szCs w:val="20"/>
              </w:rPr>
            </w:pPr>
            <w:r w:rsidRPr="00340010">
              <w:rPr>
                <w:rFonts w:ascii="Times New Roman" w:hAnsi="Times New Roman" w:cs="Times New Roman"/>
                <w:sz w:val="20"/>
                <w:szCs w:val="20"/>
              </w:rPr>
              <w:t>Växtmaterialet skall ha kvaliteten solitär enligt kvalitetsregler för plantskoleväxter.</w:t>
            </w:r>
          </w:p>
        </w:tc>
        <w:tc>
          <w:tcPr>
            <w:tcW w:w="1039" w:type="dxa"/>
            <w:gridSpan w:val="2"/>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62559" w:rsidRDefault="004A511D" w:rsidP="006715DC">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 xml:space="preserve">Temporära solskydd som till exempel parasoll med vev, ska </w:t>
            </w:r>
            <w:r w:rsidRPr="00B62559">
              <w:rPr>
                <w:rFonts w:ascii="Times New Roman" w:hAnsi="Times New Roman" w:cs="Times New Roman"/>
                <w:color w:val="auto"/>
                <w:sz w:val="20"/>
                <w:szCs w:val="20"/>
              </w:rPr>
              <w:t>alltid beaktas om temporära solskydd och krävs initialt innan till exempel träd har hunnit växa till sig.</w:t>
            </w:r>
          </w:p>
        </w:tc>
        <w:tc>
          <w:tcPr>
            <w:tcW w:w="103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62559" w:rsidRDefault="004A511D" w:rsidP="006715DC">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Vid anläggning av pergola över sandlåda eller lekredskap ska huvudmått och halsmått för lekredskap SS-EN 1176 beaktas.</w:t>
            </w:r>
          </w:p>
        </w:tc>
        <w:tc>
          <w:tcPr>
            <w:tcW w:w="1039" w:type="dxa"/>
            <w:gridSpan w:val="2"/>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55" w:type="dxa"/>
            <w:gridSpan w:val="2"/>
            <w:tcBorders>
              <w:bottom w:val="single" w:sz="4" w:space="0" w:color="auto"/>
            </w:tcBorders>
          </w:tcPr>
          <w:p w:rsidR="00D81D66" w:rsidRPr="00885460" w:rsidRDefault="004A511D" w:rsidP="006715DC">
            <w:pPr>
              <w:rPr>
                <w:rFonts w:ascii="Times New Roman" w:eastAsia="Times New Roman" w:hAnsi="Times New Roman"/>
                <w:sz w:val="20"/>
                <w:szCs w:val="20"/>
              </w:rPr>
            </w:pPr>
            <w:r w:rsidRPr="00B62559">
              <w:rPr>
                <w:rFonts w:ascii="Times New Roman" w:hAnsi="Times New Roman" w:cs="Times New Roman"/>
                <w:sz w:val="20"/>
                <w:szCs w:val="20"/>
              </w:rPr>
              <w:t>Uteplatser i rent norrläge om byggnad bör undvikas då det upplevs som mycket kyliga vintertid</w:t>
            </w:r>
            <w:r w:rsidRPr="00B62559">
              <w:rPr>
                <w:rFonts w:cs="Times New Roman"/>
                <w:sz w:val="20"/>
                <w:szCs w:val="20"/>
              </w:rPr>
              <w:t>.</w:t>
            </w:r>
          </w:p>
        </w:tc>
        <w:tc>
          <w:tcPr>
            <w:tcW w:w="1025" w:type="dxa"/>
          </w:tcPr>
          <w:p w:rsidR="00D81D66" w:rsidRPr="00831599" w:rsidRDefault="004A511D" w:rsidP="006715DC">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A40F88" w:rsidRDefault="004A511D" w:rsidP="00D81D66">
      <w:pPr>
        <w:pStyle w:val="Rubrik3"/>
        <w:rPr>
          <w:sz w:val="28"/>
          <w:szCs w:val="28"/>
        </w:rPr>
      </w:pPr>
      <w:r>
        <w:rPr>
          <w:sz w:val="20"/>
          <w:szCs w:val="20"/>
        </w:rPr>
        <w:br w:type="column"/>
      </w:r>
      <w:bookmarkStart w:id="140" w:name="_Toc256000103"/>
      <w:r w:rsidRPr="00A40F88">
        <w:rPr>
          <w:sz w:val="28"/>
          <w:szCs w:val="28"/>
        </w:rPr>
        <w:t>Vind- och regnskydd</w:t>
      </w:r>
      <w:bookmarkEnd w:id="140"/>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B62559" w:rsidRDefault="004A511D" w:rsidP="006715DC">
            <w:pPr>
              <w:rPr>
                <w:rFonts w:cstheme="minorHAnsi"/>
                <w:b/>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cstheme="minorHAnsi"/>
                <w:i/>
                <w:sz w:val="20"/>
                <w:szCs w:val="20"/>
              </w:rPr>
              <w:t xml:space="preserve">En skyddad plats vid regn och blåst ska alltid finnas nära tillhands. Personer som har svårt att röra sig över stora ytor ska kunna vistas ute på gården och snabbt kunna söka sig till vind- och regnskyddad plats. </w:t>
            </w:r>
          </w:p>
          <w:p w:rsidR="00D81D66" w:rsidRPr="00B62559"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B62559" w:rsidRDefault="004A511D" w:rsidP="006715DC">
            <w:pPr>
              <w:rPr>
                <w:sz w:val="20"/>
                <w:szCs w:val="20"/>
              </w:rPr>
            </w:pPr>
            <w:r w:rsidRPr="00B62559">
              <w:rPr>
                <w:rFonts w:cstheme="minorHAnsi"/>
                <w:b/>
                <w:i/>
                <w:iCs/>
                <w:sz w:val="20"/>
                <w:szCs w:val="20"/>
              </w:rPr>
              <w:t xml:space="preserve">Krav &amp; </w:t>
            </w:r>
            <w:r w:rsidRPr="00B62559">
              <w:rPr>
                <w:rFonts w:cstheme="minorHAnsi"/>
                <w:b/>
                <w:i/>
                <w:iCs/>
                <w:sz w:val="20"/>
                <w:szCs w:val="20"/>
              </w:rPr>
              <w:t>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B62559" w:rsidRDefault="004A511D" w:rsidP="006715DC">
            <w:pPr>
              <w:rPr>
                <w:rFonts w:cstheme="minorHAnsi"/>
                <w:b/>
                <w:i/>
                <w:iCs/>
                <w:sz w:val="20"/>
                <w:szCs w:val="20"/>
              </w:rPr>
            </w:pPr>
            <w:r w:rsidRPr="00B62559">
              <w:rPr>
                <w:rFonts w:ascii="Times New Roman" w:hAnsi="Times New Roman" w:cs="Times New Roman"/>
                <w:sz w:val="20"/>
                <w:szCs w:val="20"/>
              </w:rPr>
              <w:t>På vissa verksamheter kan vindskydd vara extra önskvärt, men lämpligheten beroende på område ska diskuteras i projektet.</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B62559" w:rsidRDefault="004A511D" w:rsidP="006715DC">
            <w:pPr>
              <w:autoSpaceDE w:val="0"/>
              <w:autoSpaceDN w:val="0"/>
              <w:rPr>
                <w:rFonts w:ascii="Times New Roman" w:hAnsi="Times New Roman" w:cs="Times New Roman"/>
                <w:sz w:val="20"/>
                <w:szCs w:val="20"/>
              </w:rPr>
            </w:pPr>
            <w:r w:rsidRPr="00B62559">
              <w:rPr>
                <w:rFonts w:ascii="Times New Roman" w:hAnsi="Times New Roman" w:cs="Times New Roman"/>
                <w:sz w:val="20"/>
                <w:szCs w:val="20"/>
              </w:rPr>
              <w:t>Platser för stillasittande aktiviteter och samvaro placeras s</w:t>
            </w:r>
            <w:r w:rsidRPr="00B62559">
              <w:rPr>
                <w:rFonts w:ascii="Times New Roman" w:hAnsi="Times New Roman" w:cs="Times New Roman"/>
                <w:sz w:val="20"/>
                <w:szCs w:val="20"/>
              </w:rPr>
              <w:t xml:space="preserve">å att det får så gott vindskydd som möjligt genom träd och annan växtlighet.  </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3D3176" w:rsidRDefault="00D81D66" w:rsidP="00D81D66">
      <w:pPr>
        <w:autoSpaceDE w:val="0"/>
        <w:autoSpaceDN w:val="0"/>
        <w:adjustRightInd w:val="0"/>
        <w:spacing w:after="0" w:line="240" w:lineRule="auto"/>
        <w:outlineLvl w:val="0"/>
        <w:rPr>
          <w:rFonts w:ascii="Arial" w:hAnsi="Arial" w:cs="Arial"/>
          <w:iCs/>
          <w:sz w:val="32"/>
          <w:szCs w:val="32"/>
        </w:rPr>
      </w:pPr>
    </w:p>
    <w:p w:rsidR="00D81D66" w:rsidRPr="008924C9" w:rsidRDefault="004A511D" w:rsidP="00D81D66">
      <w:pPr>
        <w:pStyle w:val="Ingetavstnd"/>
        <w:rPr>
          <w:i/>
          <w:noProof/>
          <w:sz w:val="16"/>
          <w:szCs w:val="16"/>
          <w:lang w:eastAsia="sv-SE"/>
        </w:rPr>
      </w:pPr>
      <w:r>
        <w:rPr>
          <w:i/>
          <w:noProof/>
          <w:sz w:val="16"/>
          <w:szCs w:val="16"/>
          <w:lang w:eastAsia="sv-SE"/>
        </w:rPr>
        <w:t>Geråshus VoB</w:t>
      </w:r>
      <w:r w:rsidRPr="008924C9">
        <w:rPr>
          <w:i/>
          <w:noProof/>
          <w:sz w:val="16"/>
          <w:szCs w:val="16"/>
          <w:lang w:eastAsia="sv-SE"/>
        </w:rPr>
        <w:t>, Göteborg</w:t>
      </w:r>
    </w:p>
    <w:p w:rsidR="00D81D66" w:rsidRPr="008924C9" w:rsidRDefault="004A511D" w:rsidP="00D81D66">
      <w:pPr>
        <w:pStyle w:val="Ingetavstnd"/>
        <w:rPr>
          <w:rFonts w:ascii="Arial" w:hAnsi="Arial" w:cs="Arial"/>
          <w:i/>
          <w:iCs/>
          <w:color w:val="E36C0A" w:themeColor="accent6" w:themeShade="BF"/>
          <w:sz w:val="16"/>
          <w:szCs w:val="16"/>
        </w:rPr>
      </w:pPr>
      <w:r>
        <w:rPr>
          <w:noProof/>
          <w:sz w:val="16"/>
          <w:szCs w:val="16"/>
        </w:rPr>
        <w:drawing>
          <wp:anchor distT="0" distB="0" distL="114300" distR="114300" simplePos="0" relativeHeight="251685888" behindDoc="0" locked="0" layoutInCell="1" allowOverlap="1">
            <wp:simplePos x="0" y="0"/>
            <wp:positionH relativeFrom="column">
              <wp:posOffset>-8678</wp:posOffset>
            </wp:positionH>
            <wp:positionV relativeFrom="paragraph">
              <wp:posOffset>196427</wp:posOffset>
            </wp:positionV>
            <wp:extent cx="3208228" cy="2743200"/>
            <wp:effectExtent l="0" t="0" r="0" b="0"/>
            <wp:wrapNone/>
            <wp:docPr id="1558094287" name="Bildobjekt 15580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7"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r="12460" b="6"/>
                    <a:stretch>
                      <a:fillRect/>
                    </a:stretch>
                  </pic:blipFill>
                  <pic:spPr bwMode="auto">
                    <a:xfrm>
                      <a:off x="0" y="0"/>
                      <a:ext cx="3214328" cy="2748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4C9">
        <w:rPr>
          <w:i/>
          <w:noProof/>
          <w:sz w:val="16"/>
          <w:szCs w:val="16"/>
          <w:lang w:eastAsia="sv-SE"/>
        </w:rPr>
        <w:t xml:space="preserve">Foto: </w:t>
      </w:r>
      <w:r w:rsidR="00BA16D2">
        <w:rPr>
          <w:i/>
          <w:noProof/>
          <w:sz w:val="16"/>
          <w:szCs w:val="16"/>
          <w:lang w:eastAsia="sv-SE"/>
        </w:rPr>
        <w:t>Stadsfastighetsförvaltningen</w:t>
      </w:r>
    </w:p>
    <w:p w:rsidR="00D81D66" w:rsidRDefault="00D81D66" w:rsidP="00D81D66">
      <w:pPr>
        <w:pStyle w:val="Liststycke"/>
        <w:autoSpaceDE w:val="0"/>
        <w:autoSpaceDN w:val="0"/>
        <w:adjustRightInd w:val="0"/>
        <w:spacing w:after="0" w:line="240" w:lineRule="auto"/>
        <w:ind w:left="284"/>
        <w:outlineLvl w:val="0"/>
        <w:rPr>
          <w:rFonts w:ascii="Arial" w:hAnsi="Arial" w:cs="Arial"/>
          <w:iCs/>
          <w:color w:val="E36C0A" w:themeColor="accent6" w:themeShade="BF"/>
          <w:sz w:val="32"/>
          <w:szCs w:val="32"/>
        </w:rPr>
        <w:sectPr w:rsidR="00D81D66" w:rsidSect="001564A8">
          <w:footerReference w:type="default" r:id="rId53"/>
          <w:type w:val="continuous"/>
          <w:pgSz w:w="11906" w:h="16838"/>
          <w:pgMar w:top="720" w:right="720" w:bottom="720" w:left="720" w:header="708" w:footer="708" w:gutter="0"/>
          <w:cols w:num="2" w:space="708"/>
          <w:docGrid w:linePitch="360"/>
        </w:sectPr>
      </w:pPr>
    </w:p>
    <w:p w:rsidR="00D81D66" w:rsidRDefault="00D81D66" w:rsidP="00D81D66">
      <w:pPr>
        <w:pStyle w:val="Ingetavstnd"/>
        <w:rPr>
          <w:i/>
          <w:noProof/>
          <w:lang w:eastAsia="sv-SE"/>
        </w:rPr>
      </w:pPr>
    </w:p>
    <w:p w:rsidR="00D81D66" w:rsidRDefault="004A511D" w:rsidP="00D81D66">
      <w:pPr>
        <w:rPr>
          <w:rFonts w:asciiTheme="majorHAnsi" w:eastAsia="Times New Roman" w:hAnsiTheme="majorHAnsi" w:cs="Times New Roman"/>
          <w:color w:val="365F91" w:themeColor="accent1" w:themeShade="BF"/>
          <w:sz w:val="36"/>
          <w:szCs w:val="36"/>
          <w:highlight w:val="cyan"/>
          <w:lang w:eastAsia="sv-SE"/>
        </w:rPr>
      </w:pPr>
      <w:r>
        <w:rPr>
          <w:sz w:val="36"/>
          <w:szCs w:val="36"/>
          <w:highlight w:val="cyan"/>
        </w:rPr>
        <w:br w:type="page"/>
      </w:r>
    </w:p>
    <w:p w:rsidR="00D81D66" w:rsidRPr="006C7B04" w:rsidRDefault="004A511D" w:rsidP="00D81D66">
      <w:pPr>
        <w:pStyle w:val="Rubrik2"/>
        <w:rPr>
          <w:sz w:val="36"/>
          <w:szCs w:val="36"/>
        </w:rPr>
      </w:pPr>
      <w:bookmarkStart w:id="141" w:name="_Toc256000105"/>
      <w:r w:rsidRPr="006C7B04">
        <w:rPr>
          <w:sz w:val="36"/>
          <w:szCs w:val="36"/>
        </w:rPr>
        <w:t>Entré, angöring och parkering</w:t>
      </w:r>
      <w:bookmarkEnd w:id="141"/>
    </w:p>
    <w:p w:rsidR="00D81D66" w:rsidRDefault="00D81D66" w:rsidP="00D81D66">
      <w:pPr>
        <w:autoSpaceDE w:val="0"/>
        <w:autoSpaceDN w:val="0"/>
        <w:adjustRightInd w:val="0"/>
        <w:spacing w:after="0" w:line="240" w:lineRule="auto"/>
        <w:ind w:right="543"/>
        <w:rPr>
          <w:rFonts w:ascii="Times New Roman" w:hAnsi="Times New Roman" w:cs="Times New Roman"/>
          <w:i/>
          <w:sz w:val="24"/>
          <w:szCs w:val="24"/>
        </w:rPr>
      </w:pPr>
    </w:p>
    <w:p w:rsidR="00D81D66" w:rsidRPr="00E14354" w:rsidRDefault="004A511D" w:rsidP="00D81D66">
      <w:pPr>
        <w:autoSpaceDE w:val="0"/>
        <w:autoSpaceDN w:val="0"/>
        <w:adjustRightInd w:val="0"/>
        <w:spacing w:after="0" w:line="240" w:lineRule="auto"/>
        <w:ind w:right="543"/>
        <w:rPr>
          <w:rFonts w:ascii="Times New Roman" w:hAnsi="Times New Roman" w:cs="Times New Roman"/>
          <w:i/>
          <w:sz w:val="24"/>
          <w:szCs w:val="24"/>
        </w:rPr>
      </w:pPr>
      <w:r w:rsidRPr="00E14354">
        <w:rPr>
          <w:rFonts w:ascii="Times New Roman" w:hAnsi="Times New Roman" w:cs="Times New Roman"/>
          <w:i/>
          <w:sz w:val="24"/>
          <w:szCs w:val="24"/>
        </w:rPr>
        <w:t xml:space="preserve">En huvudentré ska vara välkomnande, karaktärsfylld och </w:t>
      </w:r>
      <w:r w:rsidRPr="00E14354">
        <w:rPr>
          <w:rFonts w:ascii="Times New Roman" w:hAnsi="Times New Roman" w:cs="Times New Roman"/>
          <w:i/>
          <w:sz w:val="24"/>
          <w:szCs w:val="24"/>
        </w:rPr>
        <w:t>spegla verksamheten. Det ska vara naturligt och tryggt att gå och cykla till och från boendet, som besökare, personal och boende.</w:t>
      </w: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Pr="00327E76" w:rsidRDefault="004A511D" w:rsidP="00D81D66">
      <w:pPr>
        <w:pStyle w:val="Rubrik3"/>
        <w:rPr>
          <w:b/>
        </w:rPr>
      </w:pPr>
      <w:bookmarkStart w:id="142" w:name="_Toc256000106"/>
      <w:r w:rsidRPr="00327E76">
        <w:t>Entrézonen</w:t>
      </w:r>
      <w:bookmarkEnd w:id="142"/>
    </w:p>
    <w:p w:rsidR="00D81D66" w:rsidRPr="00A56651" w:rsidRDefault="004A511D" w:rsidP="00D81D66">
      <w:pPr>
        <w:autoSpaceDE w:val="0"/>
        <w:autoSpaceDN w:val="0"/>
        <w:ind w:left="862"/>
        <w:rPr>
          <w:rFonts w:ascii="Times New Roman" w:hAnsi="Times New Roman" w:cs="Times New Roman"/>
        </w:rPr>
      </w:pPr>
      <w:bookmarkStart w:id="143" w:name="OLE_LINK1"/>
      <w:r w:rsidRPr="00A56651">
        <w:rPr>
          <w:rFonts w:ascii="Times New Roman" w:hAnsi="Times New Roman" w:cs="Times New Roman"/>
        </w:rPr>
        <w:t xml:space="preserve">Entrézonen syftar till området som välkomnar både boende, besökare och personal och ska anpassas efter </w:t>
      </w:r>
      <w:r w:rsidRPr="00A56651">
        <w:rPr>
          <w:rFonts w:ascii="Times New Roman" w:hAnsi="Times New Roman" w:cs="Times New Roman"/>
        </w:rPr>
        <w:t>verksamhetens utformning och behov. Det ska finnas cykel- och cykelvagnsparkering, gärna under tak, både för boende, besökare och verksamhetens personal.</w:t>
      </w:r>
    </w:p>
    <w:p w:rsidR="00D81D66" w:rsidRPr="00A56651" w:rsidRDefault="004A511D" w:rsidP="00D81D66">
      <w:pPr>
        <w:autoSpaceDE w:val="0"/>
        <w:autoSpaceDN w:val="0"/>
        <w:ind w:left="862"/>
        <w:rPr>
          <w:rFonts w:ascii="Times New Roman" w:hAnsi="Times New Roman" w:cs="Times New Roman"/>
        </w:rPr>
      </w:pPr>
      <w:r w:rsidRPr="00A56651">
        <w:rPr>
          <w:rFonts w:ascii="Times New Roman" w:hAnsi="Times New Roman" w:cs="Times New Roman"/>
          <w:b/>
          <w:bCs/>
        </w:rPr>
        <w:t>Bostad med särskild service</w:t>
      </w:r>
      <w:r w:rsidRPr="00A56651">
        <w:rPr>
          <w:rFonts w:ascii="Times New Roman" w:hAnsi="Times New Roman" w:cs="Times New Roman"/>
        </w:rPr>
        <w:t xml:space="preserve"> – Huvudentrén till boendet nyttjas vanligtvis av både boende, besökare och</w:t>
      </w:r>
      <w:r w:rsidRPr="00A56651">
        <w:rPr>
          <w:rFonts w:ascii="Times New Roman" w:hAnsi="Times New Roman" w:cs="Times New Roman"/>
        </w:rPr>
        <w:t xml:space="preserve"> personal. I vissa fall finns behov av att personalen har en egen entré, som är åtskilt från huvudentrén. Det ska vara tydligt vart respektive boende, besökare och personal ska gå in. </w:t>
      </w:r>
    </w:p>
    <w:p w:rsidR="00D81D66" w:rsidRPr="00A56651" w:rsidRDefault="004A511D" w:rsidP="00D81D66">
      <w:pPr>
        <w:autoSpaceDE w:val="0"/>
        <w:autoSpaceDN w:val="0"/>
        <w:ind w:left="862"/>
        <w:rPr>
          <w:rFonts w:ascii="Times New Roman" w:hAnsi="Times New Roman" w:cs="Times New Roman"/>
        </w:rPr>
      </w:pPr>
      <w:r w:rsidRPr="00A56651">
        <w:rPr>
          <w:rFonts w:ascii="Times New Roman" w:hAnsi="Times New Roman" w:cs="Times New Roman"/>
        </w:rPr>
        <w:t xml:space="preserve">I de fall det finns möjlighet till privata, yttre, entréer ska de vara </w:t>
      </w:r>
      <w:r w:rsidRPr="00A56651">
        <w:rPr>
          <w:rFonts w:ascii="Times New Roman" w:hAnsi="Times New Roman" w:cs="Times New Roman"/>
        </w:rPr>
        <w:t xml:space="preserve">tydligt avgränsade från de gemensamma ytorna och det ska finnas utrymme för de boende att kunna sätta personlig prägel på platsen. Med små variationer i exempelvis utformning eller färgsättning av entrézonen ökar orienterbarheten. </w:t>
      </w:r>
    </w:p>
    <w:p w:rsidR="00D81D66" w:rsidRPr="00A56651" w:rsidRDefault="004A511D" w:rsidP="00D81D66">
      <w:pPr>
        <w:autoSpaceDE w:val="0"/>
        <w:autoSpaceDN w:val="0"/>
        <w:ind w:left="862"/>
        <w:rPr>
          <w:rFonts w:ascii="Times New Roman" w:hAnsi="Times New Roman" w:cs="Times New Roman"/>
        </w:rPr>
      </w:pPr>
      <w:r w:rsidRPr="00A56651">
        <w:rPr>
          <w:rFonts w:ascii="Times New Roman" w:hAnsi="Times New Roman" w:cs="Times New Roman"/>
          <w:b/>
          <w:bCs/>
        </w:rPr>
        <w:t>Vård- och omsorgsboende</w:t>
      </w:r>
      <w:r w:rsidRPr="00A56651">
        <w:rPr>
          <w:rFonts w:ascii="Times New Roman" w:hAnsi="Times New Roman" w:cs="Times New Roman"/>
        </w:rPr>
        <w:t xml:space="preserve"> </w:t>
      </w:r>
      <w:r w:rsidRPr="00A56651">
        <w:rPr>
          <w:rFonts w:ascii="Times New Roman" w:hAnsi="Times New Roman" w:cs="Times New Roman"/>
        </w:rPr>
        <w:t>- Huvudentrén är verksamhetens ansikte utåt mot allmänheten och ska vara tydlig och informativ. Huvudentrén ska vara lätt att hitta och säker att nå till fots. Utemiljön ska ha grönskande växtlighet med årsvariationer och visa på en personlig prägel som sp</w:t>
      </w:r>
      <w:r w:rsidRPr="00A56651">
        <w:rPr>
          <w:rFonts w:ascii="Times New Roman" w:hAnsi="Times New Roman" w:cs="Times New Roman"/>
        </w:rPr>
        <w:t xml:space="preserve">eglar verksamheten. </w:t>
      </w:r>
    </w:p>
    <w:p w:rsidR="00D81D66" w:rsidRPr="00A56651" w:rsidRDefault="004A511D" w:rsidP="00D81D66">
      <w:pPr>
        <w:autoSpaceDE w:val="0"/>
        <w:autoSpaceDN w:val="0"/>
        <w:ind w:left="862"/>
        <w:rPr>
          <w:rFonts w:ascii="Times New Roman" w:hAnsi="Times New Roman" w:cs="Times New Roman"/>
        </w:rPr>
      </w:pPr>
      <w:r w:rsidRPr="00A56651">
        <w:rPr>
          <w:rFonts w:ascii="Times New Roman" w:hAnsi="Times New Roman" w:cs="Times New Roman"/>
        </w:rPr>
        <w:t xml:space="preserve">Det ska finnas möjlighet att hämta/lämna personer eller personliga tillhörigheter och även finnas möjlighet att sitta och vila väderskyddat invid entrén. </w:t>
      </w:r>
    </w:p>
    <w:p w:rsidR="00D81D66" w:rsidRDefault="004A511D" w:rsidP="00D81D66">
      <w:pPr>
        <w:autoSpaceDE w:val="0"/>
        <w:autoSpaceDN w:val="0"/>
        <w:ind w:left="862"/>
        <w:rPr>
          <w:rFonts w:ascii="Times New Roman" w:hAnsi="Times New Roman" w:cs="Times New Roman"/>
        </w:rPr>
      </w:pPr>
      <w:r w:rsidRPr="00A56651">
        <w:rPr>
          <w:rFonts w:ascii="Times New Roman" w:hAnsi="Times New Roman" w:cs="Times New Roman"/>
        </w:rPr>
        <w:t>Vid Vård- och omsorgsboende ska särskild hänsyn visas vid gestaltning av entrézo</w:t>
      </w:r>
      <w:r w:rsidRPr="00A56651">
        <w:rPr>
          <w:rFonts w:ascii="Times New Roman" w:hAnsi="Times New Roman" w:cs="Times New Roman"/>
        </w:rPr>
        <w:t>n då både sjuktransport och transport av avlidna är vanligt förekommande. Det ska finnas möjlighet att anlända/resa från boendet vid ett avsides/separat område, där den personliga integriteten bibehålls och persontransporter ska kunna utföras på ett värdig</w:t>
      </w:r>
      <w:r w:rsidRPr="00A56651">
        <w:rPr>
          <w:rFonts w:ascii="Times New Roman" w:hAnsi="Times New Roman" w:cs="Times New Roman"/>
        </w:rPr>
        <w:t>t sätt.</w:t>
      </w:r>
    </w:p>
    <w:bookmarkEnd w:id="143"/>
    <w:p w:rsidR="00D81D66" w:rsidRDefault="004A511D" w:rsidP="00D81D66">
      <w:pPr>
        <w:autoSpaceDE w:val="0"/>
        <w:autoSpaceDN w:val="0"/>
        <w:ind w:left="862"/>
        <w:rPr>
          <w:rFonts w:ascii="Times New Roman" w:hAnsi="Times New Roman" w:cs="Times New Roman"/>
        </w:rPr>
      </w:pPr>
      <w:r>
        <w:rPr>
          <w:rFonts w:ascii="Times New Roman" w:hAnsi="Times New Roman" w:cs="Times New Roman"/>
          <w:i/>
          <w:noProof/>
          <w:color w:val="000000"/>
          <w:sz w:val="23"/>
          <w:szCs w:val="23"/>
        </w:rPr>
        <w:drawing>
          <wp:anchor distT="0" distB="0" distL="114300" distR="114300" simplePos="0" relativeHeight="251664384" behindDoc="0" locked="0" layoutInCell="1" allowOverlap="1">
            <wp:simplePos x="0" y="0"/>
            <wp:positionH relativeFrom="margin">
              <wp:align>center</wp:align>
            </wp:positionH>
            <wp:positionV relativeFrom="margin">
              <wp:posOffset>5985644</wp:posOffset>
            </wp:positionV>
            <wp:extent cx="4114800" cy="2719705"/>
            <wp:effectExtent l="0" t="0" r="0" b="4445"/>
            <wp:wrapSquare wrapText="bothSides"/>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omsterprakt +1_Björkedalsgatan (21).JPG"/>
                    <pic:cNvPicPr/>
                  </pic:nvPicPr>
                  <pic:blipFill>
                    <a:blip r:embed="rId54" cstate="print">
                      <a:extLst>
                        <a:ext uri="{28A0092B-C50C-407E-A947-70E740481C1C}">
                          <a14:useLocalDpi xmlns:a14="http://schemas.microsoft.com/office/drawing/2010/main" val="0"/>
                        </a:ext>
                      </a:extLst>
                    </a:blip>
                    <a:srcRect b="11853"/>
                    <a:stretch>
                      <a:fillRect/>
                    </a:stretch>
                  </pic:blipFill>
                  <pic:spPr bwMode="auto">
                    <a:xfrm>
                      <a:off x="0" y="0"/>
                      <a:ext cx="4114800" cy="271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D66" w:rsidRDefault="00D81D66" w:rsidP="00D81D66">
      <w:pPr>
        <w:ind w:left="862"/>
        <w:rPr>
          <w:rFonts w:ascii="Times New Roman" w:hAnsi="Times New Roman" w:cs="Times New Roman"/>
        </w:rPr>
      </w:pPr>
    </w:p>
    <w:p w:rsidR="00D81D66" w:rsidRDefault="00D81D66" w:rsidP="00D81D66">
      <w:pPr>
        <w:ind w:left="862"/>
        <w:rPr>
          <w:rFonts w:ascii="Times New Roman" w:hAnsi="Times New Roman" w:cs="Times New Roman"/>
        </w:rPr>
      </w:pPr>
    </w:p>
    <w:p w:rsidR="00D81D66" w:rsidRPr="00C176FE" w:rsidRDefault="00D81D66" w:rsidP="00D81D66">
      <w:pPr>
        <w:pStyle w:val="Ingetavstnd"/>
        <w:rPr>
          <w:rStyle w:val="Diskretbetoning"/>
          <w:rFonts w:ascii="Times New Roman" w:hAnsi="Times New Roman" w:cs="Times New Roman"/>
          <w:bCs/>
          <w:i w:val="0"/>
          <w:color w:val="auto"/>
        </w:rPr>
      </w:pPr>
    </w:p>
    <w:p w:rsidR="00D81D66" w:rsidRPr="00C176FE" w:rsidRDefault="00D81D66" w:rsidP="00D81D66">
      <w:pPr>
        <w:pStyle w:val="Ingetavstnd"/>
        <w:rPr>
          <w:rFonts w:ascii="Times New Roman" w:hAnsi="Times New Roman" w:cs="Times New Roman"/>
          <w:b/>
          <w:iCs/>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D81D66" w:rsidP="00D81D66">
      <w:pPr>
        <w:pStyle w:val="Ingetavstnd"/>
        <w:rPr>
          <w:i/>
          <w:noProof/>
          <w:lang w:eastAsia="sv-SE"/>
        </w:rPr>
      </w:pPr>
    </w:p>
    <w:p w:rsidR="00D81D66" w:rsidRDefault="004A511D" w:rsidP="00D81D66">
      <w:pPr>
        <w:pStyle w:val="Ingetavstnd"/>
        <w:rPr>
          <w:i/>
          <w:noProof/>
          <w:lang w:eastAsia="sv-SE"/>
        </w:rPr>
      </w:pPr>
      <w:r w:rsidRPr="00435DAC">
        <w:rPr>
          <w:i/>
          <w:noProof/>
          <w:lang w:eastAsia="sv-SE"/>
        </w:rPr>
        <mc:AlternateContent>
          <mc:Choice Requires="wps">
            <w:drawing>
              <wp:anchor distT="45720" distB="45720" distL="114300" distR="114300" simplePos="0" relativeHeight="251706368" behindDoc="0" locked="0" layoutInCell="1" allowOverlap="1">
                <wp:simplePos x="0" y="0"/>
                <wp:positionH relativeFrom="column">
                  <wp:posOffset>3780790</wp:posOffset>
                </wp:positionH>
                <wp:positionV relativeFrom="paragraph">
                  <wp:posOffset>10795</wp:posOffset>
                </wp:positionV>
                <wp:extent cx="1704975" cy="361950"/>
                <wp:effectExtent l="0" t="0" r="9525" b="0"/>
                <wp:wrapSquare wrapText="bothSides"/>
                <wp:docPr id="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61950"/>
                        </a:xfrm>
                        <a:prstGeom prst="rect">
                          <a:avLst/>
                        </a:prstGeom>
                        <a:solidFill>
                          <a:srgbClr val="FFFFFF"/>
                        </a:solidFill>
                        <a:ln w="9525">
                          <a:noFill/>
                          <a:miter lim="800000"/>
                          <a:headEnd/>
                          <a:tailEnd/>
                        </a:ln>
                      </wps:spPr>
                      <wps:txbx>
                        <w:txbxContent>
                          <w:p w:rsidR="00D81D66" w:rsidRPr="008924C9" w:rsidRDefault="004A511D" w:rsidP="00D81D66">
                            <w:pPr>
                              <w:pStyle w:val="Ingetavstnd"/>
                              <w:rPr>
                                <w:i/>
                                <w:noProof/>
                                <w:sz w:val="16"/>
                                <w:szCs w:val="16"/>
                                <w:lang w:eastAsia="sv-SE"/>
                              </w:rPr>
                            </w:pPr>
                            <w:r w:rsidRPr="008924C9">
                              <w:rPr>
                                <w:i/>
                                <w:noProof/>
                                <w:sz w:val="16"/>
                                <w:szCs w:val="16"/>
                                <w:lang w:eastAsia="sv-SE"/>
                              </w:rPr>
                              <w:t>Björkedalsgatan BmSS, Göteborg</w:t>
                            </w:r>
                          </w:p>
                          <w:p w:rsidR="00D81D66" w:rsidRPr="00435DAC" w:rsidRDefault="004A511D" w:rsidP="00D81D66">
                            <w:pPr>
                              <w:pStyle w:val="Ingetavstnd"/>
                              <w:rPr>
                                <w:rFonts w:ascii="Arial" w:hAnsi="Arial" w:cs="Arial"/>
                                <w:i/>
                                <w:iCs/>
                                <w:sz w:val="16"/>
                                <w:szCs w:val="16"/>
                              </w:rPr>
                            </w:pPr>
                            <w:r>
                              <w:rPr>
                                <w:i/>
                                <w:noProof/>
                                <w:sz w:val="16"/>
                                <w:szCs w:val="16"/>
                                <w:lang w:eastAsia="sv-SE"/>
                              </w:rPr>
                              <w:t xml:space="preserve">Foto: </w:t>
                            </w:r>
                            <w:r w:rsidR="00BA16D2">
                              <w:rPr>
                                <w:i/>
                                <w:noProof/>
                                <w:sz w:val="16"/>
                                <w:szCs w:val="16"/>
                                <w:lang w:eastAsia="sv-SE"/>
                              </w:rPr>
                              <w:t>Stadsfastighetsförvaltningen</w:t>
                            </w:r>
                          </w:p>
                          <w:p w:rsidR="00D81D66" w:rsidRDefault="00D81D66" w:rsidP="00D81D66"/>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2" type="#_x0000_t202" style="width:134.25pt;height:28.5pt;margin-top:0.85pt;margin-left:297.7pt;mso-height-percent:0;mso-height-relative:margin;mso-width-percent:0;mso-width-relative:margin;mso-wrap-distance-bottom:3.6pt;mso-wrap-distance-left:9pt;mso-wrap-distance-right:9pt;mso-wrap-distance-top:3.6pt;mso-wrap-style:square;position:absolute;visibility:visible;v-text-anchor:top;z-index:251707392" stroked="f">
                <v:textbox>
                  <w:txbxContent>
                    <w:p w:rsidR="00D81D66" w:rsidRPr="008924C9" w:rsidP="00D81D66" w14:paraId="374FE764" w14:textId="77777777">
                      <w:pPr>
                        <w:pStyle w:val="NoSpacing"/>
                        <w:rPr>
                          <w:i/>
                          <w:noProof/>
                          <w:sz w:val="16"/>
                          <w:szCs w:val="16"/>
                          <w:lang w:eastAsia="sv-SE"/>
                        </w:rPr>
                      </w:pPr>
                      <w:r w:rsidRPr="008924C9">
                        <w:rPr>
                          <w:i/>
                          <w:noProof/>
                          <w:sz w:val="16"/>
                          <w:szCs w:val="16"/>
                          <w:lang w:eastAsia="sv-SE"/>
                        </w:rPr>
                        <w:t>Björkedalsgatan BmSS, Göteborg</w:t>
                      </w:r>
                    </w:p>
                    <w:p w:rsidR="00D81D66" w:rsidRPr="00435DAC" w:rsidP="00D81D66" w14:paraId="0F6CBB07" w14:textId="2FA76972">
                      <w:pPr>
                        <w:pStyle w:val="NoSpacing"/>
                        <w:rPr>
                          <w:rFonts w:ascii="Arial" w:hAnsi="Arial" w:cs="Arial"/>
                          <w:i/>
                          <w:iCs/>
                          <w:sz w:val="16"/>
                          <w:szCs w:val="16"/>
                        </w:rPr>
                      </w:pPr>
                      <w:r>
                        <w:rPr>
                          <w:i/>
                          <w:noProof/>
                          <w:sz w:val="16"/>
                          <w:szCs w:val="16"/>
                          <w:lang w:eastAsia="sv-SE"/>
                        </w:rPr>
                        <w:t xml:space="preserve">Foto: </w:t>
                      </w:r>
                      <w:r w:rsidR="00BA16D2">
                        <w:rPr>
                          <w:i/>
                          <w:noProof/>
                          <w:sz w:val="16"/>
                          <w:szCs w:val="16"/>
                          <w:lang w:eastAsia="sv-SE"/>
                        </w:rPr>
                        <w:t>Stadsfastighetsförvaltningen</w:t>
                      </w:r>
                    </w:p>
                    <w:p w:rsidR="00D81D66" w:rsidP="00D81D66" w14:paraId="594FAAE5" w14:textId="77777777"/>
                  </w:txbxContent>
                </v:textbox>
                <w10:wrap type="square"/>
              </v:shape>
            </w:pict>
          </mc:Fallback>
        </mc:AlternateContent>
      </w:r>
    </w:p>
    <w:p w:rsidR="00D81D66" w:rsidRDefault="00D81D66" w:rsidP="00D81D66">
      <w:pPr>
        <w:autoSpaceDE w:val="0"/>
        <w:autoSpaceDN w:val="0"/>
        <w:adjustRightInd w:val="0"/>
        <w:spacing w:after="0" w:line="240" w:lineRule="auto"/>
        <w:ind w:right="543"/>
        <w:rPr>
          <w:rFonts w:ascii="Arial" w:hAnsi="Arial" w:cs="Arial"/>
          <w:b/>
          <w:bCs/>
          <w:iCs/>
          <w:color w:val="000000"/>
          <w:sz w:val="28"/>
          <w:szCs w:val="28"/>
        </w:rPr>
      </w:pPr>
    </w:p>
    <w:p w:rsidR="00D81D66" w:rsidRDefault="00D81D66" w:rsidP="00D81D66">
      <w:pPr>
        <w:rPr>
          <w:sz w:val="36"/>
          <w:szCs w:val="36"/>
        </w:rPr>
        <w:sectPr w:rsidR="00D81D66" w:rsidSect="001564A8">
          <w:type w:val="continuous"/>
          <w:pgSz w:w="11906" w:h="16838"/>
          <w:pgMar w:top="720" w:right="720" w:bottom="720" w:left="720" w:header="708" w:footer="708" w:gutter="0"/>
          <w:cols w:space="708"/>
          <w:docGrid w:linePitch="360"/>
        </w:sectPr>
      </w:pPr>
    </w:p>
    <w:p w:rsidR="00D81D66" w:rsidRPr="00972DBB" w:rsidRDefault="004A511D" w:rsidP="00D81D66">
      <w:pPr>
        <w:pStyle w:val="Rubrik3"/>
        <w:rPr>
          <w:sz w:val="28"/>
          <w:szCs w:val="28"/>
        </w:rPr>
      </w:pPr>
      <w:bookmarkStart w:id="144" w:name="_Hlk110599992"/>
      <w:bookmarkStart w:id="145" w:name="_Toc256000107"/>
      <w:bookmarkStart w:id="146" w:name="_Hlk110600188"/>
      <w:r w:rsidRPr="00972DBB">
        <w:rPr>
          <w:sz w:val="28"/>
          <w:szCs w:val="28"/>
        </w:rPr>
        <w:t>Bilp</w:t>
      </w:r>
      <w:bookmarkEnd w:id="144"/>
      <w:r w:rsidRPr="00972DBB">
        <w:rPr>
          <w:sz w:val="28"/>
          <w:szCs w:val="28"/>
        </w:rPr>
        <w:t>arkering och angöring</w:t>
      </w:r>
      <w:bookmarkEnd w:id="145"/>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bookmarkEnd w:id="146"/>
          <w:p w:rsidR="00D81D66" w:rsidRPr="00E14354" w:rsidRDefault="004A511D"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Ambitionen är att entrézonen utanför grindarna främst ska vara en gång- och cykelyta, där </w:t>
            </w:r>
            <w:r w:rsidRPr="00E14354">
              <w:rPr>
                <w:rFonts w:cstheme="minorHAnsi"/>
                <w:i/>
                <w:sz w:val="20"/>
                <w:szCs w:val="20"/>
              </w:rPr>
              <w:t>bilparkering och avlämningsplats läggs längre från och tydligt separerat från denna zon, för att skapa en säker trafikmiljö. Det ska vara enkelt och säkert att parkera, ta sig in och ur fordonet samt förflytta sig från parkeringsplats till gångväg och entr</w:t>
            </w:r>
            <w:r w:rsidRPr="00E14354">
              <w:rPr>
                <w:rFonts w:cstheme="minorHAnsi"/>
                <w:i/>
                <w:sz w:val="20"/>
                <w:szCs w:val="20"/>
              </w:rPr>
              <w:t>éer.</w:t>
            </w: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14354" w:rsidRDefault="004A511D"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 xml:space="preserve">Hämtning/lämning av boende ska kunna ske på ett enkelt och säkert sätt. En väl tilltagen yta ska finnas på passagerarsidan där de boende tryggt kan kliva av. Här ska i möjligaste mån ordnas så </w:t>
            </w:r>
            <w:r w:rsidRPr="00E14354">
              <w:rPr>
                <w:rFonts w:ascii="Times New Roman" w:hAnsi="Times New Roman" w:cs="Times New Roman"/>
                <w:sz w:val="20"/>
                <w:szCs w:val="20"/>
              </w:rPr>
              <w:t>att inga varutransporter korsar denna yta.</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Default="004A511D" w:rsidP="006715DC">
            <w:pPr>
              <w:rPr>
                <w:rFonts w:ascii="Times New Roman" w:eastAsia="Times New Roman" w:hAnsi="Times New Roman"/>
                <w:sz w:val="20"/>
                <w:szCs w:val="20"/>
                <w:lang w:eastAsia="sv-SE"/>
              </w:rPr>
            </w:pPr>
            <w:r w:rsidRPr="00E14354">
              <w:rPr>
                <w:rFonts w:ascii="Times New Roman" w:eastAsia="Times New Roman" w:hAnsi="Times New Roman"/>
                <w:sz w:val="20"/>
                <w:szCs w:val="20"/>
                <w:lang w:eastAsia="sv-SE"/>
              </w:rPr>
              <w:t>Angöring och parkering är väl belyst.</w:t>
            </w:r>
          </w:p>
          <w:p w:rsidR="00D81D66" w:rsidRPr="00E14354" w:rsidRDefault="00D81D66" w:rsidP="006715DC">
            <w:pPr>
              <w:rPr>
                <w:rFonts w:ascii="Times New Roman" w:eastAsia="Times New Roman" w:hAnsi="Times New Roman"/>
                <w:sz w:val="20"/>
                <w:szCs w:val="20"/>
                <w:lang w:eastAsia="sv-SE"/>
              </w:rPr>
            </w:pPr>
          </w:p>
        </w:tc>
        <w:tc>
          <w:tcPr>
            <w:tcW w:w="1039" w:type="dxa"/>
          </w:tcPr>
          <w:p w:rsidR="00D81D66" w:rsidRPr="00AE04EE" w:rsidRDefault="004A511D" w:rsidP="006715DC">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eastAsia="Times New Roman" w:hAnsi="Times New Roman"/>
                <w:sz w:val="20"/>
                <w:szCs w:val="20"/>
                <w:lang w:eastAsia="sv-SE"/>
              </w:rPr>
              <w:t>Angöringsplats finns inom 25 (helst 10) meters avstånd från tillgänglig entré.</w:t>
            </w:r>
          </w:p>
        </w:tc>
        <w:tc>
          <w:tcPr>
            <w:tcW w:w="1039" w:type="dxa"/>
          </w:tcPr>
          <w:p w:rsidR="00D81D66" w:rsidRPr="00831599" w:rsidRDefault="004A511D" w:rsidP="006715DC">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 xml:space="preserve">5%, som minst 2st platser, av bilparkeringarna är anpassade och skyltade som reserverade för rörelsehindrade. </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Utdrag ur TKA EL: Tomrör/slang förläggs till P-plats för ansl</w:t>
            </w:r>
            <w:r w:rsidRPr="00E14354">
              <w:rPr>
                <w:rFonts w:ascii="Times New Roman" w:hAnsi="Times New Roman" w:cs="Times New Roman"/>
                <w:sz w:val="20"/>
                <w:szCs w:val="20"/>
              </w:rPr>
              <w:t>utning av laddningsstation för bilar med mera</w:t>
            </w:r>
            <w:r>
              <w:rPr>
                <w:rFonts w:ascii="Times New Roman" w:hAnsi="Times New Roman" w:cs="Times New Roman"/>
                <w:sz w:val="20"/>
                <w:szCs w:val="20"/>
              </w:rPr>
              <w:t>.</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5361A9" w:rsidRDefault="004A511D" w:rsidP="006715DC">
            <w:pPr>
              <w:rPr>
                <w:rFonts w:ascii="Times New Roman" w:hAnsi="Times New Roman" w:cs="Times New Roman"/>
                <w:b/>
                <w:bCs/>
                <w:sz w:val="20"/>
                <w:szCs w:val="20"/>
              </w:rPr>
            </w:pPr>
            <w:r w:rsidRPr="00A56651">
              <w:rPr>
                <w:rFonts w:ascii="Times New Roman" w:hAnsi="Times New Roman" w:cs="Times New Roman"/>
                <w:b/>
                <w:bCs/>
                <w:sz w:val="20"/>
                <w:szCs w:val="20"/>
              </w:rPr>
              <w:t>Vård och omsorgsboende, specifika behov:</w:t>
            </w:r>
            <w:r w:rsidRPr="005361A9">
              <w:rPr>
                <w:rFonts w:ascii="Times New Roman" w:hAnsi="Times New Roman" w:cs="Times New Roman"/>
                <w:b/>
                <w:bCs/>
                <w:sz w:val="20"/>
                <w:szCs w:val="20"/>
              </w:rPr>
              <w:t xml:space="preserve"> </w:t>
            </w:r>
          </w:p>
          <w:p w:rsidR="00D81D66" w:rsidRPr="00E14354" w:rsidRDefault="004A511D" w:rsidP="006715DC">
            <w:pPr>
              <w:rPr>
                <w:rFonts w:ascii="Times New Roman" w:hAnsi="Times New Roman" w:cs="Times New Roman"/>
                <w:sz w:val="20"/>
                <w:szCs w:val="20"/>
              </w:rPr>
            </w:pPr>
            <w:r w:rsidRPr="00593907">
              <w:rPr>
                <w:rFonts w:ascii="Times New Roman" w:hAnsi="Times New Roman" w:cs="Times New Roman"/>
                <w:sz w:val="20"/>
                <w:szCs w:val="20"/>
              </w:rPr>
              <w:t xml:space="preserve">Angöring till kök, varumottagning och annan angöringsyta för leverans av gods ska utformas med hänsyn till att skapa/bidra till god arbetsmiljö. Anpassning till höjder, val av markbeläggning och ytans </w:t>
            </w:r>
            <w:r w:rsidRPr="00593907">
              <w:rPr>
                <w:rFonts w:ascii="Times New Roman" w:hAnsi="Times New Roman" w:cs="Times New Roman"/>
                <w:sz w:val="20"/>
                <w:szCs w:val="20"/>
              </w:rPr>
              <w:t>dimensioner ska gestaltas för att underlätta och förenkla transporter och leveranser.</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C236C8" w:rsidRDefault="004A511D" w:rsidP="00D81D66">
      <w:pPr>
        <w:pStyle w:val="Rubrik3"/>
        <w:rPr>
          <w:sz w:val="28"/>
          <w:szCs w:val="28"/>
        </w:rPr>
      </w:pPr>
      <w:bookmarkStart w:id="147" w:name="_Toc256000108"/>
      <w:r w:rsidRPr="00E14354">
        <w:rPr>
          <w:sz w:val="28"/>
          <w:szCs w:val="28"/>
        </w:rPr>
        <w:t>Cykelparkering</w:t>
      </w:r>
      <w:bookmarkEnd w:id="147"/>
      <w:r w:rsidRPr="00E14354">
        <w:rPr>
          <w:sz w:val="28"/>
          <w:szCs w:val="28"/>
        </w:rPr>
        <w:t xml:space="preserve"> </w:t>
      </w:r>
    </w:p>
    <w:tbl>
      <w:tblPr>
        <w:tblStyle w:val="Tabellrutnt"/>
        <w:tblW w:w="5080" w:type="dxa"/>
        <w:tblLayout w:type="fixed"/>
        <w:tblLook w:val="04A0" w:firstRow="1" w:lastRow="0" w:firstColumn="1" w:lastColumn="0" w:noHBand="0" w:noVBand="1"/>
      </w:tblPr>
      <w:tblGrid>
        <w:gridCol w:w="4027"/>
        <w:gridCol w:w="1053"/>
      </w:tblGrid>
      <w:tr w:rsidR="005A7C9A" w:rsidTr="006715DC">
        <w:tc>
          <w:tcPr>
            <w:tcW w:w="4027" w:type="dxa"/>
            <w:shd w:val="clear" w:color="auto" w:fill="C2D69B" w:themeFill="accent3" w:themeFillTint="99"/>
          </w:tcPr>
          <w:p w:rsidR="00D81D66" w:rsidRPr="00E14354" w:rsidRDefault="004A511D"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Främja hållbara resvägar till och från arbete och boende. </w:t>
            </w:r>
          </w:p>
          <w:p w:rsidR="00D81D66" w:rsidRPr="00E14354" w:rsidRDefault="00D81D66" w:rsidP="006715DC">
            <w:pPr>
              <w:rPr>
                <w:rFonts w:cstheme="minorHAnsi"/>
                <w:i/>
                <w:sz w:val="20"/>
                <w:szCs w:val="20"/>
              </w:rPr>
            </w:pPr>
          </w:p>
          <w:p w:rsidR="00D81D66" w:rsidRPr="00E14354" w:rsidRDefault="00D81D66" w:rsidP="006715DC">
            <w:pPr>
              <w:rPr>
                <w:rFonts w:cstheme="minorHAnsi"/>
                <w:i/>
                <w:sz w:val="20"/>
                <w:szCs w:val="20"/>
              </w:rPr>
            </w:pPr>
          </w:p>
        </w:tc>
        <w:tc>
          <w:tcPr>
            <w:tcW w:w="1053"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27" w:type="dxa"/>
          </w:tcPr>
          <w:p w:rsidR="00D81D66" w:rsidRPr="00E14354" w:rsidRDefault="004A511D" w:rsidP="006715DC">
            <w:pPr>
              <w:rPr>
                <w:sz w:val="20"/>
                <w:szCs w:val="20"/>
              </w:rPr>
            </w:pPr>
            <w:r w:rsidRPr="00E14354">
              <w:rPr>
                <w:rFonts w:cstheme="minorHAnsi"/>
                <w:b/>
                <w:i/>
                <w:iCs/>
                <w:sz w:val="20"/>
                <w:szCs w:val="20"/>
              </w:rPr>
              <w:t>Krav &amp; rekommendation:</w:t>
            </w:r>
          </w:p>
        </w:tc>
        <w:tc>
          <w:tcPr>
            <w:tcW w:w="1053" w:type="dxa"/>
          </w:tcPr>
          <w:p w:rsidR="00D81D66" w:rsidRPr="0019521D" w:rsidRDefault="00D81D66" w:rsidP="006715DC">
            <w:pPr>
              <w:rPr>
                <w:sz w:val="24"/>
                <w:szCs w:val="24"/>
              </w:rPr>
            </w:pPr>
          </w:p>
        </w:tc>
      </w:tr>
      <w:tr w:rsidR="005A7C9A" w:rsidTr="006715DC">
        <w:tc>
          <w:tcPr>
            <w:tcW w:w="4027" w:type="dxa"/>
          </w:tcPr>
          <w:p w:rsidR="00D81D66" w:rsidRPr="00E14354" w:rsidRDefault="004A511D" w:rsidP="006715DC">
            <w:pPr>
              <w:rPr>
                <w:rFonts w:cstheme="minorHAnsi"/>
                <w:b/>
                <w:i/>
                <w:iCs/>
                <w:sz w:val="20"/>
                <w:szCs w:val="20"/>
              </w:rPr>
            </w:pPr>
            <w:r w:rsidRPr="00E14354">
              <w:rPr>
                <w:rFonts w:ascii="Times New Roman" w:eastAsia="Times New Roman" w:hAnsi="Times New Roman"/>
                <w:sz w:val="20"/>
                <w:szCs w:val="20"/>
                <w:lang w:eastAsia="sv-SE"/>
              </w:rPr>
              <w:t xml:space="preserve">Cykelparkeringsplatser ska ordnas till 20–40% av antalet samtida </w:t>
            </w:r>
            <w:r w:rsidRPr="00E14354">
              <w:rPr>
                <w:rFonts w:ascii="Times New Roman" w:eastAsia="Times New Roman" w:hAnsi="Times New Roman"/>
                <w:sz w:val="20"/>
                <w:szCs w:val="20"/>
                <w:lang w:eastAsia="sv-SE"/>
              </w:rPr>
              <w:t>besökande eller anställda vid verksamheten.</w:t>
            </w:r>
          </w:p>
        </w:tc>
        <w:tc>
          <w:tcPr>
            <w:tcW w:w="1053" w:type="dxa"/>
          </w:tcPr>
          <w:p w:rsidR="00D81D66" w:rsidRPr="0071163A" w:rsidRDefault="004A511D" w:rsidP="006715DC">
            <w:pPr>
              <w:rPr>
                <w:sz w:val="24"/>
                <w:szCs w:val="24"/>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5A7C9A" w:rsidTr="006715DC">
        <w:tc>
          <w:tcPr>
            <w:tcW w:w="4027" w:type="dxa"/>
          </w:tcPr>
          <w:p w:rsidR="00D81D66" w:rsidRPr="00E14354" w:rsidRDefault="004A511D" w:rsidP="006715DC">
            <w:pPr>
              <w:rPr>
                <w:rFonts w:cstheme="minorHAnsi"/>
                <w:b/>
                <w:i/>
                <w:iCs/>
                <w:sz w:val="20"/>
                <w:szCs w:val="20"/>
              </w:rPr>
            </w:pPr>
            <w:r w:rsidRPr="00E14354">
              <w:rPr>
                <w:rFonts w:ascii="Times New Roman" w:eastAsia="Times New Roman" w:hAnsi="Times New Roman"/>
                <w:sz w:val="20"/>
                <w:szCs w:val="20"/>
                <w:lang w:eastAsia="sv-SE"/>
              </w:rPr>
              <w:t>Cykelställ ska placeras vid ingångar till gården, de ska syna</w:t>
            </w:r>
            <w:r w:rsidRPr="00E14354">
              <w:rPr>
                <w:rFonts w:ascii="Times New Roman" w:eastAsia="Times New Roman" w:hAnsi="Times New Roman"/>
                <w:sz w:val="20"/>
                <w:szCs w:val="20"/>
                <w:lang w:eastAsia="sv-SE"/>
              </w:rPr>
              <w:t>s tydligt och vara placerade vid sidan av gångstråk.</w:t>
            </w:r>
          </w:p>
        </w:tc>
        <w:tc>
          <w:tcPr>
            <w:tcW w:w="1053" w:type="dxa"/>
          </w:tcPr>
          <w:p w:rsidR="00D81D66" w:rsidRPr="0071163A"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5A7C9A" w:rsidTr="006715DC">
        <w:tc>
          <w:tcPr>
            <w:tcW w:w="4027" w:type="dxa"/>
          </w:tcPr>
          <w:p w:rsidR="00D81D66" w:rsidRPr="00E14354" w:rsidRDefault="004A511D" w:rsidP="006715DC">
            <w:pPr>
              <w:rPr>
                <w:rFonts w:ascii="Times New Roman" w:eastAsia="Times New Roman" w:hAnsi="Times New Roman"/>
                <w:sz w:val="20"/>
                <w:szCs w:val="20"/>
                <w:lang w:eastAsia="sv-SE"/>
              </w:rPr>
            </w:pPr>
            <w:r w:rsidRPr="00E14354">
              <w:rPr>
                <w:rStyle w:val="Diskretbetoning"/>
                <w:rFonts w:ascii="Times New Roman" w:eastAsia="Times New Roman" w:hAnsi="Times New Roman"/>
                <w:i w:val="0"/>
                <w:iCs w:val="0"/>
                <w:color w:val="auto"/>
                <w:sz w:val="20"/>
                <w:szCs w:val="20"/>
                <w:lang w:eastAsia="sv-SE"/>
              </w:rPr>
              <w:t xml:space="preserve">Cykelställen ska ha ramlåsning. Lösa </w:t>
            </w:r>
            <w:r w:rsidRPr="00E14354">
              <w:rPr>
                <w:rStyle w:val="Diskretbetoning"/>
                <w:rFonts w:ascii="Times New Roman" w:eastAsia="Times New Roman" w:hAnsi="Times New Roman"/>
                <w:i w:val="0"/>
                <w:iCs w:val="0"/>
                <w:color w:val="auto"/>
                <w:sz w:val="20"/>
                <w:szCs w:val="20"/>
                <w:lang w:eastAsia="sv-SE"/>
              </w:rPr>
              <w:t>framhjulsställ får inte förekomma.</w:t>
            </w:r>
          </w:p>
        </w:tc>
        <w:tc>
          <w:tcPr>
            <w:tcW w:w="1053" w:type="dxa"/>
          </w:tcPr>
          <w:p w:rsidR="00D81D66" w:rsidRPr="0071163A"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5A7C9A" w:rsidTr="006715DC">
        <w:tc>
          <w:tcPr>
            <w:tcW w:w="4027"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Cykelpark</w:t>
            </w:r>
            <w:r w:rsidRPr="00E14354">
              <w:rPr>
                <w:rFonts w:ascii="Times New Roman" w:hAnsi="Times New Roman" w:cs="Times New Roman"/>
                <w:sz w:val="20"/>
                <w:szCs w:val="20"/>
              </w:rPr>
              <w:t>ering kan anordnas väderskyddad om möjlighet ges, för både boende, besökare och personal.</w:t>
            </w:r>
          </w:p>
        </w:tc>
        <w:tc>
          <w:tcPr>
            <w:tcW w:w="1053" w:type="dxa"/>
          </w:tcPr>
          <w:p w:rsidR="00D81D66" w:rsidRPr="0071163A" w:rsidRDefault="004A511D" w:rsidP="006715DC">
            <w:pPr>
              <w:rPr>
                <w:rFonts w:cstheme="minorHAnsi"/>
                <w:b/>
                <w:i/>
                <w:iCs/>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bl>
    <w:p w:rsidR="00D81D66" w:rsidRDefault="00D81D66" w:rsidP="00D81D66"/>
    <w:p w:rsidR="00D81D66" w:rsidRDefault="004A511D" w:rsidP="00D81D66">
      <w:r>
        <w:rPr>
          <w:noProof/>
        </w:rPr>
        <mc:AlternateContent>
          <mc:Choice Requires="wps">
            <w:drawing>
              <wp:anchor distT="0" distB="0" distL="114300" distR="114300" simplePos="0" relativeHeight="251687936" behindDoc="0" locked="0" layoutInCell="1" allowOverlap="1">
                <wp:simplePos x="0" y="0"/>
                <wp:positionH relativeFrom="margin">
                  <wp:posOffset>1714500</wp:posOffset>
                </wp:positionH>
                <wp:positionV relativeFrom="paragraph">
                  <wp:posOffset>196850</wp:posOffset>
                </wp:positionV>
                <wp:extent cx="1562100" cy="472440"/>
                <wp:effectExtent l="0" t="0" r="0" b="3810"/>
                <wp:wrapTopAndBottom/>
                <wp:docPr id="1558094285" name="Textruta 1558094285"/>
                <wp:cNvGraphicFramePr/>
                <a:graphic xmlns:a="http://schemas.openxmlformats.org/drawingml/2006/main">
                  <a:graphicData uri="http://schemas.microsoft.com/office/word/2010/wordprocessingShape">
                    <wps:wsp>
                      <wps:cNvSpPr txBox="1"/>
                      <wps:spPr>
                        <a:xfrm>
                          <a:off x="0" y="0"/>
                          <a:ext cx="1562100" cy="472440"/>
                        </a:xfrm>
                        <a:prstGeom prst="rect">
                          <a:avLst/>
                        </a:prstGeom>
                        <a:solidFill>
                          <a:prstClr val="white"/>
                        </a:solidFill>
                        <a:ln>
                          <a:noFill/>
                        </a:ln>
                      </wps:spPr>
                      <wps:txbx>
                        <w:txbxContent>
                          <w:p w:rsidR="00D81D66" w:rsidRPr="0016320B" w:rsidRDefault="004A511D" w:rsidP="00D81D66">
                            <w:pPr>
                              <w:pStyle w:val="Ingetavstnd"/>
                              <w:rPr>
                                <w:i/>
                                <w:sz w:val="16"/>
                                <w:szCs w:val="16"/>
                              </w:rPr>
                            </w:pPr>
                            <w:r>
                              <w:rPr>
                                <w:i/>
                                <w:sz w:val="16"/>
                                <w:szCs w:val="16"/>
                              </w:rPr>
                              <w:t>Kaggeledsbackens</w:t>
                            </w:r>
                            <w:r w:rsidRPr="0016320B">
                              <w:rPr>
                                <w:i/>
                                <w:sz w:val="16"/>
                                <w:szCs w:val="16"/>
                              </w:rPr>
                              <w:t xml:space="preserve"> BmSS, Göteborg</w:t>
                            </w:r>
                          </w:p>
                          <w:p w:rsidR="00D81D66" w:rsidRPr="0021430E" w:rsidRDefault="004A511D" w:rsidP="00D81D66">
                            <w:pPr>
                              <w:pStyle w:val="Ingetavstnd"/>
                              <w:rPr>
                                <w:i/>
                                <w:sz w:val="16"/>
                                <w:szCs w:val="16"/>
                              </w:rPr>
                            </w:pPr>
                            <w:r w:rsidRPr="0016320B">
                              <w:rPr>
                                <w:i/>
                                <w:sz w:val="16"/>
                                <w:szCs w:val="16"/>
                              </w:rPr>
                              <w:t xml:space="preserve">Foto: Freja Elmsjö, </w:t>
                            </w:r>
                            <w:r w:rsidR="00BA16D2">
                              <w:rPr>
                                <w:i/>
                                <w:sz w:val="16"/>
                                <w:szCs w:val="16"/>
                              </w:rPr>
                              <w:t>Stadsfastighetsförvaltningen</w:t>
                            </w:r>
                          </w:p>
                          <w:p w:rsidR="00D81D66" w:rsidRDefault="00D81D66" w:rsidP="00D81D66">
                            <w:pPr>
                              <w:pStyle w:val="Beskrivning"/>
                              <w:rPr>
                                <w:bCs/>
                                <w:noProof/>
                                <w:color w:val="auto"/>
                                <w:sz w:val="32"/>
                                <w:szCs w:val="22"/>
                              </w:rPr>
                            </w:pPr>
                          </w:p>
                          <w:p w:rsidR="00D81D66" w:rsidRDefault="00D81D66" w:rsidP="00D81D66"/>
                          <w:p w:rsidR="00D81D66" w:rsidRDefault="00D81D66" w:rsidP="00D81D66"/>
                          <w:p w:rsidR="00D81D66" w:rsidRDefault="00D81D66" w:rsidP="00D81D66"/>
                          <w:p w:rsidR="00D81D66" w:rsidRDefault="00D81D66" w:rsidP="00D81D66"/>
                          <w:p w:rsidR="00D81D66" w:rsidRDefault="00D81D66" w:rsidP="00D81D66"/>
                          <w:p w:rsidR="00D81D66" w:rsidRPr="00EE6099" w:rsidRDefault="00D81D66" w:rsidP="00D81D66"/>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ruta 1558094285" o:spid="_x0000_s1033" type="#_x0000_t202" style="width:123pt;height:37.2pt;margin-top:15.5pt;margin-left:135pt;mso-height-percent:0;mso-height-relative:margin;mso-position-horizontal-relative:margin;mso-width-percent:0;mso-width-relative:margin;mso-wrap-distance-bottom:0;mso-wrap-distance-left:9pt;mso-wrap-distance-right:9pt;mso-wrap-distance-top:0;mso-wrap-style:square;position:absolute;visibility:visible;v-text-anchor:top;z-index:251688960" stroked="f">
                <v:textbox inset="0,0,0,0">
                  <w:txbxContent>
                    <w:p w:rsidR="00D81D66" w:rsidRPr="0016320B" w:rsidP="00D81D66" w14:paraId="4635E8D0" w14:textId="77777777">
                      <w:pPr>
                        <w:pStyle w:val="NoSpacing"/>
                        <w:rPr>
                          <w:i/>
                          <w:sz w:val="16"/>
                          <w:szCs w:val="16"/>
                        </w:rPr>
                      </w:pPr>
                      <w:r>
                        <w:rPr>
                          <w:i/>
                          <w:sz w:val="16"/>
                          <w:szCs w:val="16"/>
                        </w:rPr>
                        <w:t>Kaggeledsbackens</w:t>
                      </w:r>
                      <w:r w:rsidRPr="0016320B">
                        <w:rPr>
                          <w:i/>
                          <w:sz w:val="16"/>
                          <w:szCs w:val="16"/>
                        </w:rPr>
                        <w:t xml:space="preserve"> BmSS, Göteborg</w:t>
                      </w:r>
                    </w:p>
                    <w:p w:rsidR="00D81D66" w:rsidRPr="0021430E" w:rsidP="00D81D66" w14:paraId="1D31538C" w14:textId="3F897D3E">
                      <w:pPr>
                        <w:pStyle w:val="NoSpacing"/>
                        <w:rPr>
                          <w:i/>
                          <w:sz w:val="16"/>
                          <w:szCs w:val="16"/>
                        </w:rPr>
                      </w:pPr>
                      <w:r w:rsidRPr="0016320B">
                        <w:rPr>
                          <w:i/>
                          <w:sz w:val="16"/>
                          <w:szCs w:val="16"/>
                        </w:rPr>
                        <w:t xml:space="preserve">Foto: Freja Elmsjö, </w:t>
                      </w:r>
                      <w:r w:rsidR="00BA16D2">
                        <w:rPr>
                          <w:i/>
                          <w:sz w:val="16"/>
                          <w:szCs w:val="16"/>
                        </w:rPr>
                        <w:t>Stadsfastighetsförvaltningen</w:t>
                      </w:r>
                    </w:p>
                    <w:p w:rsidR="00D81D66" w:rsidP="00D81D66" w14:paraId="085EEF7D" w14:textId="77777777">
                      <w:pPr>
                        <w:pStyle w:val="Caption"/>
                        <w:rPr>
                          <w:bCs/>
                          <w:noProof/>
                          <w:color w:val="auto"/>
                          <w:sz w:val="32"/>
                          <w:szCs w:val="22"/>
                        </w:rPr>
                      </w:pPr>
                    </w:p>
                    <w:p w:rsidR="00D81D66" w:rsidP="00D81D66" w14:paraId="3D1648C8" w14:textId="77777777"/>
                    <w:p w:rsidR="00D81D66" w:rsidP="00D81D66" w14:paraId="1AF2E73E" w14:textId="77777777"/>
                    <w:p w:rsidR="00D81D66" w:rsidP="00D81D66" w14:paraId="739DED0B" w14:textId="77777777"/>
                    <w:p w:rsidR="00D81D66" w:rsidP="00D81D66" w14:paraId="0C9BAFB1" w14:textId="77777777"/>
                    <w:p w:rsidR="00D81D66" w:rsidP="00D81D66" w14:paraId="4BAFD3F8" w14:textId="77777777"/>
                    <w:p w:rsidR="00D81D66" w:rsidRPr="00EE6099" w:rsidP="00D81D66" w14:paraId="3363B38D" w14:textId="77777777"/>
                  </w:txbxContent>
                </v:textbox>
                <w10:wrap type="topAndBottom"/>
              </v:shape>
            </w:pict>
          </mc:Fallback>
        </mc:AlternateContent>
      </w:r>
    </w:p>
    <w:p w:rsidR="00D81D66" w:rsidRPr="008E5BC2" w:rsidRDefault="004A511D" w:rsidP="00D81D66">
      <w:pPr>
        <w:pStyle w:val="Rubrik3"/>
        <w:rPr>
          <w:sz w:val="28"/>
          <w:szCs w:val="28"/>
        </w:rPr>
      </w:pPr>
      <w:bookmarkStart w:id="148" w:name="_Hlk110600052"/>
      <w:bookmarkStart w:id="149" w:name="_Toc256000109"/>
      <w:r w:rsidRPr="008E5BC2">
        <w:rPr>
          <w:sz w:val="28"/>
          <w:szCs w:val="28"/>
        </w:rPr>
        <w:t xml:space="preserve">Varu- </w:t>
      </w:r>
      <w:bookmarkEnd w:id="148"/>
      <w:r w:rsidRPr="008E5BC2">
        <w:rPr>
          <w:sz w:val="28"/>
          <w:szCs w:val="28"/>
        </w:rPr>
        <w:t>och avfallstransporter</w:t>
      </w:r>
      <w:bookmarkEnd w:id="149"/>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E14354" w:rsidRDefault="004A511D"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transporter ska ske så avskilt som möjligt från de boende.</w:t>
            </w:r>
          </w:p>
          <w:p w:rsidR="00D81D66" w:rsidRPr="00E14354" w:rsidRDefault="00D81D66" w:rsidP="006715DC">
            <w:pPr>
              <w:rPr>
                <w:rFonts w:cstheme="minorHAnsi"/>
                <w:i/>
                <w:sz w:val="20"/>
                <w:szCs w:val="20"/>
              </w:rPr>
            </w:pPr>
          </w:p>
          <w:p w:rsidR="00D81D66" w:rsidRPr="00E14354"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14354" w:rsidRDefault="004A511D"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E14354" w:rsidRDefault="004A511D" w:rsidP="006715DC">
            <w:pPr>
              <w:rPr>
                <w:rFonts w:cstheme="minorHAnsi"/>
                <w:b/>
                <w:i/>
                <w:iCs/>
                <w:sz w:val="20"/>
                <w:szCs w:val="20"/>
              </w:rPr>
            </w:pPr>
            <w:r w:rsidRPr="00E14354">
              <w:rPr>
                <w:rFonts w:ascii="Times New Roman" w:hAnsi="Times New Roman" w:cs="Times New Roman"/>
                <w:sz w:val="20"/>
                <w:szCs w:val="20"/>
              </w:rPr>
              <w:t xml:space="preserve">Varumottag ska ordnas så att all inlastning, såsom leveranser till kök och övriga leveranser, sker till en och samma del av gården. </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14354" w:rsidRDefault="004A511D" w:rsidP="006715DC">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Varumottag ska ordnas så att transporter inte behöver backa.</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14354" w:rsidRDefault="004A511D" w:rsidP="006715DC">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Varubil ska kunna nå varumottag på ett enkelt och säkert sätt. Hinder eller smala inkörningar ska undvikas.</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Vägen där kärlen dras, dragvägen, ska ha en fri bredd av 1,5 meter.</w:t>
            </w:r>
          </w:p>
        </w:tc>
        <w:tc>
          <w:tcPr>
            <w:tcW w:w="1039" w:type="dxa"/>
          </w:tcPr>
          <w:p w:rsidR="00D81D66" w:rsidRPr="00831599" w:rsidRDefault="00D81D66" w:rsidP="006715DC">
            <w:pPr>
              <w:rPr>
                <w:rFonts w:cstheme="minorHAnsi"/>
                <w:b/>
                <w:i/>
                <w:iCs/>
              </w:rPr>
            </w:pPr>
          </w:p>
        </w:tc>
      </w:tr>
      <w:tr w:rsidR="005A7C9A" w:rsidTr="006715DC">
        <w:tc>
          <w:tcPr>
            <w:tcW w:w="4041" w:type="dxa"/>
          </w:tcPr>
          <w:p w:rsidR="00D81D66" w:rsidRPr="00E14354" w:rsidRDefault="004A511D" w:rsidP="006715DC">
            <w:pPr>
              <w:rPr>
                <w:rFonts w:ascii="Times New Roman" w:hAnsi="Times New Roman" w:cs="Times New Roman"/>
                <w:sz w:val="20"/>
                <w:szCs w:val="20"/>
              </w:rPr>
            </w:pPr>
            <w:r w:rsidRPr="00E14354">
              <w:rPr>
                <w:rFonts w:ascii="Times New Roman" w:hAnsi="Times New Roman" w:cs="Times New Roman"/>
                <w:sz w:val="20"/>
                <w:szCs w:val="20"/>
              </w:rPr>
              <w:t xml:space="preserve">Gällande råd och mått kring avfallshantering se </w:t>
            </w:r>
            <w:r w:rsidRPr="00E14354">
              <w:rPr>
                <w:rFonts w:ascii="Times New Roman" w:hAnsi="Times New Roman" w:cs="Times New Roman"/>
                <w:i/>
                <w:sz w:val="20"/>
                <w:szCs w:val="20"/>
              </w:rPr>
              <w:t>”Gör rum för miljön” Kretslopp och vatten Göteborgs Stad.</w:t>
            </w:r>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14354" w:rsidRDefault="004A511D" w:rsidP="00D81D66">
      <w:pPr>
        <w:pStyle w:val="Rubrik3"/>
        <w:rPr>
          <w:sz w:val="28"/>
          <w:szCs w:val="28"/>
        </w:rPr>
      </w:pPr>
      <w:bookmarkStart w:id="150" w:name="_Toc256000110"/>
      <w:r w:rsidRPr="00E14354">
        <w:rPr>
          <w:sz w:val="28"/>
          <w:szCs w:val="28"/>
        </w:rPr>
        <w:t>Skötsel och service</w:t>
      </w:r>
      <w:bookmarkEnd w:id="150"/>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E14354" w:rsidRDefault="004A511D"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Möjlighet att komma in på gården med mindre maskiner, för att kunna klippa gräs, snöröja, fylla på och byta jord, sand med mera</w:t>
            </w:r>
            <w:r>
              <w:rPr>
                <w:rFonts w:cstheme="minorHAnsi"/>
                <w:i/>
                <w:sz w:val="20"/>
                <w:szCs w:val="20"/>
              </w:rPr>
              <w:t>.</w:t>
            </w:r>
            <w:r w:rsidRPr="00E14354">
              <w:rPr>
                <w:rFonts w:cstheme="minorHAnsi"/>
                <w:i/>
                <w:sz w:val="20"/>
                <w:szCs w:val="20"/>
              </w:rPr>
              <w:t xml:space="preserve"> Därav behövs möjlighet att ta sig in på gården, dock inte ut i varje zon.</w:t>
            </w: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14354" w:rsidRDefault="004A511D"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B95B70" w:rsidRDefault="004A511D" w:rsidP="006715DC">
            <w:pPr>
              <w:rPr>
                <w:rFonts w:ascii="Times New Roman" w:hAnsi="Times New Roman" w:cs="Times New Roman"/>
                <w:sz w:val="20"/>
                <w:szCs w:val="20"/>
              </w:rPr>
            </w:pPr>
            <w:r w:rsidRPr="00927DE4">
              <w:rPr>
                <w:rFonts w:ascii="Times New Roman" w:hAnsi="Times New Roman" w:cs="Times New Roman"/>
                <w:sz w:val="20"/>
                <w:szCs w:val="20"/>
              </w:rPr>
              <w:t>Skötselväg in på gården ska vara minst 3 m bred och fri från hinder, såsom utskjutande delar på fasad.</w:t>
            </w:r>
          </w:p>
          <w:p w:rsidR="00D81D66" w:rsidRPr="0075055B" w:rsidRDefault="004A511D" w:rsidP="006715DC">
            <w:pPr>
              <w:rPr>
                <w:rFonts w:ascii="Times New Roman" w:hAnsi="Times New Roman" w:cs="Times New Roman"/>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Pr="00E14354" w:rsidRDefault="004A511D" w:rsidP="00D81D66">
      <w:pPr>
        <w:pStyle w:val="Rubrik3"/>
        <w:rPr>
          <w:sz w:val="28"/>
          <w:szCs w:val="28"/>
        </w:rPr>
      </w:pPr>
      <w:bookmarkStart w:id="151" w:name="_Toc256000111"/>
      <w:r w:rsidRPr="00E14354">
        <w:rPr>
          <w:sz w:val="28"/>
          <w:szCs w:val="28"/>
        </w:rPr>
        <w:t>Snöröjning/Snöupplag</w:t>
      </w:r>
      <w:bookmarkEnd w:id="151"/>
    </w:p>
    <w:tbl>
      <w:tblPr>
        <w:tblStyle w:val="Tabellrutnt"/>
        <w:tblW w:w="5080" w:type="dxa"/>
        <w:tblLayout w:type="fixed"/>
        <w:tblLook w:val="04A0" w:firstRow="1" w:lastRow="0" w:firstColumn="1" w:lastColumn="0" w:noHBand="0" w:noVBand="1"/>
      </w:tblPr>
      <w:tblGrid>
        <w:gridCol w:w="4041"/>
        <w:gridCol w:w="1039"/>
      </w:tblGrid>
      <w:tr w:rsidR="005A7C9A" w:rsidTr="006715DC">
        <w:tc>
          <w:tcPr>
            <w:tcW w:w="4041" w:type="dxa"/>
            <w:shd w:val="clear" w:color="auto" w:fill="C2D69B" w:themeFill="accent3" w:themeFillTint="99"/>
          </w:tcPr>
          <w:p w:rsidR="00D81D66" w:rsidRPr="00E14354" w:rsidRDefault="004A511D" w:rsidP="006715DC">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entréer ska snöröjas vid</w:t>
            </w:r>
            <w:r w:rsidRPr="00E14354">
              <w:rPr>
                <w:rFonts w:cstheme="minorHAnsi"/>
                <w:i/>
                <w:sz w:val="20"/>
                <w:szCs w:val="20"/>
              </w:rPr>
              <w:t xml:space="preserve"> varje snötillfälle. Upplag för snön behöver planeras i projekteringen.</w:t>
            </w:r>
          </w:p>
          <w:p w:rsidR="00D81D66" w:rsidRPr="00E14354" w:rsidRDefault="00D81D66" w:rsidP="006715DC">
            <w:pPr>
              <w:rPr>
                <w:rFonts w:cstheme="minorHAnsi"/>
                <w:i/>
                <w:sz w:val="20"/>
                <w:szCs w:val="20"/>
              </w:rPr>
            </w:pPr>
          </w:p>
        </w:tc>
        <w:tc>
          <w:tcPr>
            <w:tcW w:w="1039"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19521D"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41" w:type="dxa"/>
          </w:tcPr>
          <w:p w:rsidR="00D81D66" w:rsidRPr="00E14354" w:rsidRDefault="004A511D" w:rsidP="006715DC">
            <w:pPr>
              <w:rPr>
                <w:sz w:val="20"/>
                <w:szCs w:val="20"/>
              </w:rPr>
            </w:pPr>
            <w:r w:rsidRPr="00E14354">
              <w:rPr>
                <w:rFonts w:cstheme="minorHAnsi"/>
                <w:b/>
                <w:i/>
                <w:iCs/>
                <w:sz w:val="20"/>
                <w:szCs w:val="20"/>
              </w:rPr>
              <w:t>Krav &amp; rekommendation:</w:t>
            </w:r>
          </w:p>
        </w:tc>
        <w:tc>
          <w:tcPr>
            <w:tcW w:w="1039" w:type="dxa"/>
          </w:tcPr>
          <w:p w:rsidR="00D81D66" w:rsidRPr="0019521D" w:rsidRDefault="00D81D66" w:rsidP="006715DC">
            <w:pPr>
              <w:rPr>
                <w:sz w:val="24"/>
                <w:szCs w:val="24"/>
              </w:rPr>
            </w:pPr>
          </w:p>
        </w:tc>
      </w:tr>
      <w:tr w:rsidR="005A7C9A" w:rsidTr="006715DC">
        <w:tc>
          <w:tcPr>
            <w:tcW w:w="4041" w:type="dxa"/>
          </w:tcPr>
          <w:p w:rsidR="00D81D66" w:rsidRPr="00E14354" w:rsidRDefault="004A511D" w:rsidP="006715DC">
            <w:pPr>
              <w:rPr>
                <w:rFonts w:cstheme="minorHAnsi"/>
                <w:b/>
                <w:i/>
                <w:iCs/>
                <w:sz w:val="20"/>
                <w:szCs w:val="20"/>
              </w:rPr>
            </w:pPr>
            <w:r w:rsidRPr="00E14354">
              <w:rPr>
                <w:rFonts w:ascii="Times New Roman" w:hAnsi="Times New Roman" w:cs="Times New Roman"/>
                <w:sz w:val="20"/>
                <w:szCs w:val="20"/>
              </w:rPr>
              <w:t xml:space="preserve">Huvudgångstråken mellan grindentré och byggnadsentréer ska kunna snöröjas med maskin, minsta bredd 1,50 m. </w:t>
            </w:r>
          </w:p>
        </w:tc>
        <w:tc>
          <w:tcPr>
            <w:tcW w:w="1039" w:type="dxa"/>
          </w:tcPr>
          <w:p w:rsidR="00D81D66" w:rsidRPr="0019521D" w:rsidRDefault="004A511D" w:rsidP="006715DC">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5A7C9A" w:rsidTr="006715DC">
        <w:tc>
          <w:tcPr>
            <w:tcW w:w="4041" w:type="dxa"/>
          </w:tcPr>
          <w:p w:rsidR="00D81D66" w:rsidRPr="00E14354" w:rsidRDefault="004A511D" w:rsidP="006715DC">
            <w:pPr>
              <w:rPr>
                <w:rFonts w:ascii="Times New Roman" w:hAnsi="Times New Roman" w:cs="Times New Roman"/>
                <w:sz w:val="20"/>
                <w:szCs w:val="20"/>
              </w:rPr>
            </w:pPr>
            <w:bookmarkStart w:id="152" w:name="_Hlk54706596"/>
            <w:r w:rsidRPr="00E14354">
              <w:rPr>
                <w:rFonts w:ascii="Times New Roman" w:hAnsi="Times New Roman" w:cs="Times New Roman"/>
                <w:sz w:val="20"/>
                <w:szCs w:val="20"/>
              </w:rPr>
              <w:t>Plats för snö ska finnas i direkt anslutning till plogstråken.</w:t>
            </w:r>
            <w:r>
              <w:rPr>
                <w:rFonts w:ascii="Times New Roman" w:hAnsi="Times New Roman" w:cs="Times New Roman"/>
                <w:sz w:val="20"/>
                <w:szCs w:val="20"/>
              </w:rPr>
              <w:t xml:space="preserve"> </w:t>
            </w:r>
            <w:bookmarkEnd w:id="152"/>
          </w:p>
        </w:tc>
        <w:tc>
          <w:tcPr>
            <w:tcW w:w="1039" w:type="dxa"/>
          </w:tcPr>
          <w:p w:rsidR="00D81D66" w:rsidRPr="00831599" w:rsidRDefault="004A511D" w:rsidP="006715DC">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D81D66" w:rsidRDefault="004A511D" w:rsidP="00D81D66">
      <w:pPr>
        <w:autoSpaceDE w:val="0"/>
        <w:autoSpaceDN w:val="0"/>
        <w:adjustRightInd w:val="0"/>
        <w:spacing w:after="0" w:line="240" w:lineRule="auto"/>
        <w:rPr>
          <w:rFonts w:ascii="Times New Roman" w:hAnsi="Times New Roman" w:cs="Times New Roman"/>
          <w:sz w:val="18"/>
          <w:szCs w:val="18"/>
        </w:rPr>
      </w:pPr>
      <w:r w:rsidRPr="001722FA">
        <w:rPr>
          <w:noProof/>
          <w:highlight w:val="yellow"/>
        </w:rPr>
        <w:drawing>
          <wp:anchor distT="0" distB="0" distL="114300" distR="114300" simplePos="0" relativeHeight="251686912" behindDoc="0" locked="0" layoutInCell="1" allowOverlap="1">
            <wp:simplePos x="0" y="0"/>
            <wp:positionH relativeFrom="column">
              <wp:align>left</wp:align>
            </wp:positionH>
            <wp:positionV relativeFrom="paragraph">
              <wp:posOffset>105338</wp:posOffset>
            </wp:positionV>
            <wp:extent cx="2932981" cy="2044489"/>
            <wp:effectExtent l="0" t="0" r="1270" b="0"/>
            <wp:wrapNone/>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5"/>
                    <pic:cNvPicPr>
                      <a:picLocks noChangeAspect="1" noChangeArrowheads="1"/>
                    </pic:cNvPicPr>
                  </pic:nvPicPr>
                  <pic:blipFill>
                    <a:blip r:embed="rId55" cstate="print">
                      <a:alphaModFix/>
                      <a:extLst>
                        <a:ext uri="{BEBA8EAE-BF5A-486C-A8C5-ECC9F3942E4B}">
                          <a14:imgProps xmlns:a14="http://schemas.microsoft.com/office/drawing/2010/main">
                            <a14:imgLayer>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2941958" cy="20507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Default="00D81D66" w:rsidP="00D81D66">
      <w:pPr>
        <w:autoSpaceDE w:val="0"/>
        <w:autoSpaceDN w:val="0"/>
        <w:adjustRightInd w:val="0"/>
        <w:spacing w:after="0" w:line="240" w:lineRule="auto"/>
        <w:rPr>
          <w:rFonts w:ascii="Times New Roman" w:hAnsi="Times New Roman" w:cs="Times New Roman"/>
          <w:sz w:val="18"/>
          <w:szCs w:val="18"/>
        </w:rPr>
      </w:pPr>
    </w:p>
    <w:p w:rsidR="00D81D66" w:rsidRPr="00C236C8" w:rsidRDefault="00D81D66" w:rsidP="00D81D66">
      <w:pPr>
        <w:autoSpaceDE w:val="0"/>
        <w:autoSpaceDN w:val="0"/>
        <w:adjustRightInd w:val="0"/>
        <w:spacing w:after="0" w:line="240" w:lineRule="auto"/>
        <w:outlineLvl w:val="0"/>
        <w:rPr>
          <w:i/>
        </w:rPr>
        <w:sectPr w:rsidR="00D81D66" w:rsidRPr="00C236C8" w:rsidSect="001564A8">
          <w:footerReference w:type="default" r:id="rId56"/>
          <w:type w:val="continuous"/>
          <w:pgSz w:w="11906" w:h="16838"/>
          <w:pgMar w:top="720" w:right="720" w:bottom="720" w:left="720" w:header="708" w:footer="708" w:gutter="0"/>
          <w:cols w:num="2" w:space="708"/>
          <w:docGrid w:linePitch="360"/>
        </w:sectPr>
      </w:pPr>
    </w:p>
    <w:p w:rsidR="00D81D66" w:rsidRPr="00EA539C" w:rsidRDefault="004A511D" w:rsidP="00D81D66">
      <w:pPr>
        <w:pStyle w:val="Rubrik1"/>
        <w:rPr>
          <w:sz w:val="40"/>
          <w:szCs w:val="40"/>
        </w:rPr>
      </w:pPr>
      <w:bookmarkStart w:id="153" w:name="_Toc256000112"/>
      <w:bookmarkStart w:id="154" w:name="_Toc535493325"/>
      <w:r w:rsidRPr="00EA539C">
        <w:rPr>
          <w:sz w:val="40"/>
          <w:szCs w:val="40"/>
        </w:rPr>
        <w:t>Skötsel/Relationshandlingar</w:t>
      </w:r>
      <w:bookmarkEnd w:id="153"/>
      <w:bookmarkEnd w:id="154"/>
    </w:p>
    <w:p w:rsidR="00D81D66" w:rsidRDefault="00D81D66" w:rsidP="00D81D66">
      <w:pPr>
        <w:spacing w:after="120" w:line="264" w:lineRule="auto"/>
        <w:rPr>
          <w:rFonts w:ascii="Times New Roman" w:eastAsiaTheme="minorEastAsia" w:hAnsi="Times New Roman" w:cs="Times New Roman"/>
          <w:i/>
          <w:sz w:val="24"/>
          <w:szCs w:val="24"/>
        </w:rPr>
      </w:pPr>
    </w:p>
    <w:p w:rsidR="00D81D66" w:rsidRPr="008A1B9E" w:rsidRDefault="004A511D" w:rsidP="00D81D66">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Garantiskötsel av gröna ytor ska upphandlas i samtliga nybyggnadsprojekt.</w:t>
      </w:r>
    </w:p>
    <w:p w:rsidR="00D81D66" w:rsidRPr="008A1B9E" w:rsidRDefault="00D81D66" w:rsidP="00D81D66">
      <w:pPr>
        <w:spacing w:after="120" w:line="264" w:lineRule="auto"/>
        <w:rPr>
          <w:rFonts w:ascii="Times New Roman" w:eastAsiaTheme="minorEastAsia" w:hAnsi="Times New Roman" w:cs="Times New Roman"/>
          <w:i/>
          <w:sz w:val="24"/>
          <w:szCs w:val="24"/>
        </w:rPr>
      </w:pPr>
    </w:p>
    <w:p w:rsidR="00D81D66" w:rsidRPr="008A1B9E" w:rsidRDefault="00D81D66" w:rsidP="00D81D66">
      <w:pPr>
        <w:spacing w:after="120" w:line="264" w:lineRule="auto"/>
        <w:rPr>
          <w:rFonts w:ascii="Times New Roman" w:eastAsiaTheme="minorEastAsia" w:hAnsi="Times New Roman" w:cs="Times New Roman"/>
          <w:i/>
          <w:sz w:val="24"/>
          <w:szCs w:val="24"/>
        </w:rPr>
        <w:sectPr w:rsidR="00D81D66" w:rsidRPr="008A1B9E" w:rsidSect="001564A8">
          <w:footerReference w:type="default" r:id="rId57"/>
          <w:type w:val="continuous"/>
          <w:pgSz w:w="11906" w:h="16838"/>
          <w:pgMar w:top="720" w:right="720" w:bottom="720" w:left="720" w:header="708" w:footer="708" w:gutter="0"/>
          <w:cols w:space="708"/>
          <w:docGrid w:linePitch="360"/>
        </w:sectPr>
      </w:pPr>
    </w:p>
    <w:p w:rsidR="00D81D66" w:rsidRPr="004F2A04" w:rsidRDefault="004A511D" w:rsidP="00D81D66">
      <w:pPr>
        <w:pStyle w:val="Rubrik3"/>
        <w:rPr>
          <w:sz w:val="26"/>
          <w:szCs w:val="26"/>
        </w:rPr>
      </w:pPr>
      <w:bookmarkStart w:id="155" w:name="_Toc535493326"/>
      <w:bookmarkStart w:id="156" w:name="_Toc256000113"/>
      <w:r w:rsidRPr="004F2A04">
        <w:rPr>
          <w:sz w:val="26"/>
          <w:szCs w:val="26"/>
        </w:rPr>
        <w:t>Garantiskötsel</w:t>
      </w:r>
      <w:bookmarkEnd w:id="155"/>
      <w:r w:rsidRPr="004F2A04">
        <w:rPr>
          <w:sz w:val="26"/>
          <w:szCs w:val="26"/>
        </w:rPr>
        <w:t>/Etableringsskötsel</w:t>
      </w:r>
      <w:bookmarkEnd w:id="156"/>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EA539C" w:rsidRDefault="004A511D" w:rsidP="006715DC">
            <w:pPr>
              <w:rPr>
                <w:rFonts w:cstheme="minorHAnsi"/>
                <w:i/>
                <w:sz w:val="20"/>
                <w:szCs w:val="20"/>
              </w:rPr>
            </w:pPr>
            <w:r w:rsidRPr="00EA539C">
              <w:rPr>
                <w:rFonts w:cstheme="minorHAnsi"/>
                <w:b/>
                <w:i/>
                <w:iCs/>
                <w:sz w:val="20"/>
                <w:szCs w:val="20"/>
              </w:rPr>
              <w:t>Syfte</w:t>
            </w:r>
            <w:r w:rsidRPr="00EA539C">
              <w:rPr>
                <w:rFonts w:cstheme="minorHAnsi"/>
                <w:b/>
                <w:i/>
                <w:sz w:val="20"/>
                <w:szCs w:val="20"/>
              </w:rPr>
              <w:t xml:space="preserve">: </w:t>
            </w:r>
            <w:r w:rsidRPr="00EA539C">
              <w:rPr>
                <w:rFonts w:cstheme="minorHAnsi"/>
                <w:i/>
                <w:sz w:val="20"/>
                <w:szCs w:val="20"/>
              </w:rPr>
              <w:t>Garantiskötsel av gröna ytor ska handlas upp i samtliga projekt.</w:t>
            </w:r>
          </w:p>
          <w:p w:rsidR="00D81D66" w:rsidRPr="00EA539C" w:rsidRDefault="00D81D66" w:rsidP="006715DC">
            <w:pPr>
              <w:rPr>
                <w:rFonts w:cstheme="minorHAnsi"/>
                <w:i/>
                <w:sz w:val="20"/>
                <w:szCs w:val="20"/>
              </w:rPr>
            </w:pPr>
          </w:p>
          <w:p w:rsidR="00D81D66" w:rsidRPr="00EA539C" w:rsidRDefault="00D81D66" w:rsidP="006715DC">
            <w:pPr>
              <w:rPr>
                <w:rFonts w:cstheme="minorHAnsi"/>
                <w:i/>
                <w:sz w:val="20"/>
                <w:szCs w:val="20"/>
              </w:rPr>
            </w:pP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EA539C" w:rsidRDefault="004A511D" w:rsidP="006715DC">
            <w:pPr>
              <w:rPr>
                <w:sz w:val="20"/>
                <w:szCs w:val="20"/>
              </w:rPr>
            </w:pPr>
            <w:r w:rsidRPr="00EA539C">
              <w:rPr>
                <w:rFonts w:cstheme="minorHAnsi"/>
                <w:b/>
                <w:i/>
                <w:iCs/>
                <w:sz w:val="20"/>
                <w:szCs w:val="20"/>
              </w:rPr>
              <w:t>Krav &amp; rekommendation:</w:t>
            </w:r>
          </w:p>
        </w:tc>
        <w:tc>
          <w:tcPr>
            <w:tcW w:w="1011" w:type="dxa"/>
          </w:tcPr>
          <w:p w:rsidR="00D81D66" w:rsidRPr="008A1B9E" w:rsidRDefault="00D81D66" w:rsidP="006715DC">
            <w:pPr>
              <w:rPr>
                <w:sz w:val="24"/>
                <w:szCs w:val="24"/>
              </w:rPr>
            </w:pPr>
          </w:p>
        </w:tc>
      </w:tr>
      <w:tr w:rsidR="005A7C9A" w:rsidTr="006715DC">
        <w:tc>
          <w:tcPr>
            <w:tcW w:w="4069" w:type="dxa"/>
          </w:tcPr>
          <w:p w:rsidR="00D81D66" w:rsidRPr="00EA539C" w:rsidRDefault="004A511D" w:rsidP="006715DC">
            <w:pPr>
              <w:rPr>
                <w:rFonts w:cstheme="minorHAnsi"/>
                <w:b/>
                <w:i/>
                <w:iCs/>
                <w:sz w:val="20"/>
                <w:szCs w:val="20"/>
              </w:rPr>
            </w:pPr>
            <w:r w:rsidRPr="00EA539C">
              <w:rPr>
                <w:rFonts w:ascii="Times New Roman" w:hAnsi="Times New Roman" w:cs="Times New Roman"/>
                <w:sz w:val="20"/>
                <w:szCs w:val="20"/>
              </w:rPr>
              <w:t xml:space="preserve">Garantiskötsel ska utföras enligt </w:t>
            </w:r>
            <w:r w:rsidRPr="00EA539C">
              <w:rPr>
                <w:rFonts w:ascii="Times New Roman" w:hAnsi="Times New Roman" w:cs="Times New Roman"/>
                <w:i/>
                <w:sz w:val="20"/>
                <w:szCs w:val="20"/>
              </w:rPr>
              <w:t>Etableringsskötsel av gröna ytor under garantitiden, (Bilaga 1a)</w:t>
            </w:r>
            <w:r w:rsidRPr="00EA539C">
              <w:rPr>
                <w:rFonts w:ascii="Times New Roman" w:hAnsi="Times New Roman" w:cs="Times New Roman"/>
                <w:sz w:val="20"/>
                <w:szCs w:val="20"/>
              </w:rPr>
              <w:t xml:space="preserve">. </w:t>
            </w:r>
            <w:r w:rsidRPr="00EA539C">
              <w:rPr>
                <w:rFonts w:ascii="Times New Roman" w:hAnsi="Times New Roman" w:cs="Times New Roman"/>
                <w:sz w:val="20"/>
                <w:szCs w:val="20"/>
              </w:rPr>
              <w:t>Denna bilaga biläggs handlingen.</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EA539C" w:rsidRDefault="004A511D" w:rsidP="006715DC">
            <w:pPr>
              <w:rPr>
                <w:rFonts w:ascii="Times New Roman" w:hAnsi="Times New Roman" w:cs="Times New Roman"/>
                <w:sz w:val="20"/>
                <w:szCs w:val="20"/>
              </w:rPr>
            </w:pPr>
            <w:r w:rsidRPr="00EA539C">
              <w:rPr>
                <w:rFonts w:ascii="Times New Roman" w:hAnsi="Times New Roman" w:cs="Times New Roman"/>
                <w:i/>
                <w:sz w:val="20"/>
                <w:szCs w:val="20"/>
              </w:rPr>
              <w:t>Etableringsskötsel – Egenkontroll</w:t>
            </w:r>
            <w:r w:rsidRPr="00EA539C">
              <w:rPr>
                <w:rFonts w:ascii="Times New Roman" w:hAnsi="Times New Roman" w:cs="Times New Roman"/>
                <w:sz w:val="20"/>
                <w:szCs w:val="20"/>
              </w:rPr>
              <w:t>. Denna bilaga biläggs handlingen.</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rFonts w:ascii="Arial" w:eastAsiaTheme="minorEastAsia" w:hAnsi="Arial" w:cs="Arial"/>
          <w:iCs/>
          <w:sz w:val="20"/>
          <w:szCs w:val="20"/>
        </w:rPr>
      </w:pPr>
    </w:p>
    <w:p w:rsidR="00D81D66" w:rsidRPr="00EA539C" w:rsidRDefault="004A511D" w:rsidP="00D81D66">
      <w:pPr>
        <w:pStyle w:val="Rubrik3"/>
        <w:rPr>
          <w:sz w:val="28"/>
          <w:szCs w:val="28"/>
        </w:rPr>
      </w:pPr>
      <w:bookmarkStart w:id="157" w:name="_Toc256000115"/>
      <w:bookmarkStart w:id="158" w:name="_Toc535493327"/>
      <w:r w:rsidRPr="00EA539C">
        <w:rPr>
          <w:sz w:val="28"/>
          <w:szCs w:val="28"/>
        </w:rPr>
        <w:t>Överlämnande/besiktningar</w:t>
      </w:r>
      <w:bookmarkEnd w:id="157"/>
      <w:bookmarkEnd w:id="158"/>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EA539C" w:rsidRDefault="00D81D66" w:rsidP="006715DC">
            <w:pPr>
              <w:rPr>
                <w:rFonts w:cstheme="minorHAnsi"/>
                <w:b/>
                <w:i/>
                <w:iCs/>
                <w:sz w:val="20"/>
                <w:szCs w:val="20"/>
              </w:rPr>
            </w:pPr>
          </w:p>
          <w:p w:rsidR="00D81D66" w:rsidRPr="00EA539C" w:rsidRDefault="00D81D66" w:rsidP="006715DC">
            <w:pPr>
              <w:rPr>
                <w:rFonts w:cstheme="minorHAnsi"/>
                <w:b/>
                <w:i/>
                <w:iCs/>
                <w:sz w:val="20"/>
                <w:szCs w:val="20"/>
              </w:rPr>
            </w:pPr>
          </w:p>
          <w:p w:rsidR="00D81D66" w:rsidRPr="00EA539C" w:rsidRDefault="00D81D66" w:rsidP="006715DC">
            <w:pPr>
              <w:rPr>
                <w:rFonts w:cstheme="minorHAnsi"/>
                <w:b/>
                <w:i/>
                <w:iCs/>
                <w:sz w:val="20"/>
                <w:szCs w:val="20"/>
              </w:rPr>
            </w:pPr>
          </w:p>
          <w:p w:rsidR="00D81D66" w:rsidRPr="00EA539C" w:rsidRDefault="00D81D66" w:rsidP="006715DC">
            <w:pPr>
              <w:rPr>
                <w:rFonts w:cstheme="minorHAnsi"/>
                <w:i/>
                <w:sz w:val="20"/>
                <w:szCs w:val="20"/>
              </w:rPr>
            </w:pP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EA539C" w:rsidRDefault="004A511D" w:rsidP="006715DC">
            <w:pPr>
              <w:rPr>
                <w:sz w:val="20"/>
                <w:szCs w:val="20"/>
              </w:rPr>
            </w:pPr>
            <w:r w:rsidRPr="00EA539C">
              <w:rPr>
                <w:rFonts w:cstheme="minorHAnsi"/>
                <w:b/>
                <w:i/>
                <w:iCs/>
                <w:sz w:val="20"/>
                <w:szCs w:val="20"/>
              </w:rPr>
              <w:t>Krav &amp; rekommendation:</w:t>
            </w:r>
          </w:p>
        </w:tc>
        <w:tc>
          <w:tcPr>
            <w:tcW w:w="1011" w:type="dxa"/>
          </w:tcPr>
          <w:p w:rsidR="00D81D66" w:rsidRPr="008A1B9E" w:rsidRDefault="00D81D66" w:rsidP="006715DC">
            <w:pPr>
              <w:rPr>
                <w:sz w:val="24"/>
                <w:szCs w:val="24"/>
              </w:rPr>
            </w:pPr>
          </w:p>
        </w:tc>
      </w:tr>
      <w:tr w:rsidR="005A7C9A" w:rsidTr="006715DC">
        <w:tc>
          <w:tcPr>
            <w:tcW w:w="4069" w:type="dxa"/>
          </w:tcPr>
          <w:p w:rsidR="00D81D66" w:rsidRPr="00EA539C" w:rsidRDefault="004A511D" w:rsidP="006715DC">
            <w:pPr>
              <w:rPr>
                <w:rFonts w:ascii="Times New Roman" w:hAnsi="Times New Roman" w:cs="Times New Roman"/>
                <w:sz w:val="20"/>
                <w:szCs w:val="20"/>
              </w:rPr>
            </w:pPr>
            <w:r w:rsidRPr="00EA539C">
              <w:rPr>
                <w:rFonts w:ascii="Times New Roman" w:hAnsi="Times New Roman" w:cs="Times New Roman"/>
                <w:b/>
                <w:sz w:val="20"/>
                <w:szCs w:val="20"/>
              </w:rPr>
              <w:t>Slutbesiktning</w:t>
            </w:r>
            <w:r w:rsidRPr="00EA539C">
              <w:rPr>
                <w:rFonts w:ascii="Times New Roman" w:hAnsi="Times New Roman" w:cs="Times New Roman"/>
                <w:sz w:val="20"/>
                <w:szCs w:val="20"/>
              </w:rPr>
              <w:t xml:space="preserve">. </w:t>
            </w:r>
          </w:p>
          <w:p w:rsidR="00D81D66" w:rsidRPr="00EA539C" w:rsidRDefault="004A511D" w:rsidP="006715DC">
            <w:pPr>
              <w:rPr>
                <w:rFonts w:cstheme="minorHAnsi"/>
                <w:b/>
                <w:i/>
                <w:iCs/>
                <w:sz w:val="20"/>
                <w:szCs w:val="20"/>
              </w:rPr>
            </w:pPr>
            <w:r w:rsidRPr="00EA539C">
              <w:rPr>
                <w:rFonts w:ascii="Times New Roman" w:hAnsi="Times New Roman" w:cs="Times New Roman"/>
                <w:sz w:val="20"/>
                <w:szCs w:val="20"/>
              </w:rPr>
              <w:t xml:space="preserve">Tid för denna bestäms i projektet. </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796393" w:rsidRDefault="004A511D" w:rsidP="006715DC">
            <w:pPr>
              <w:rPr>
                <w:rFonts w:ascii="Times New Roman" w:hAnsi="Times New Roman" w:cs="Times New Roman"/>
                <w:b/>
                <w:bCs/>
                <w:sz w:val="20"/>
                <w:szCs w:val="20"/>
              </w:rPr>
            </w:pPr>
            <w:r w:rsidRPr="00796393">
              <w:rPr>
                <w:rFonts w:ascii="Times New Roman" w:hAnsi="Times New Roman" w:cs="Times New Roman"/>
                <w:b/>
                <w:bCs/>
                <w:sz w:val="20"/>
                <w:szCs w:val="20"/>
              </w:rPr>
              <w:t>Etableringsbesiktning av vegetation.</w:t>
            </w:r>
          </w:p>
          <w:p w:rsidR="00D81D66" w:rsidRPr="00EA539C" w:rsidRDefault="004A511D" w:rsidP="006715DC">
            <w:pPr>
              <w:rPr>
                <w:rFonts w:ascii="Times New Roman" w:hAnsi="Times New Roman" w:cs="Times New Roman"/>
                <w:sz w:val="20"/>
                <w:szCs w:val="20"/>
              </w:rPr>
            </w:pPr>
            <w:r w:rsidRPr="004F2A04">
              <w:rPr>
                <w:rFonts w:ascii="Times New Roman" w:hAnsi="Times New Roman" w:cs="Times New Roman"/>
                <w:sz w:val="20"/>
                <w:szCs w:val="20"/>
              </w:rPr>
              <w:t>Etableringsbesiktning sker i samband med Garantibesiktning.</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Default="004A511D" w:rsidP="006715DC">
            <w:pPr>
              <w:rPr>
                <w:rFonts w:ascii="Times New Roman" w:hAnsi="Times New Roman" w:cs="Times New Roman"/>
                <w:sz w:val="20"/>
                <w:szCs w:val="20"/>
              </w:rPr>
            </w:pPr>
            <w:r w:rsidRPr="00EA539C">
              <w:rPr>
                <w:rFonts w:ascii="Times New Roman" w:hAnsi="Times New Roman" w:cs="Times New Roman"/>
                <w:sz w:val="20"/>
                <w:szCs w:val="20"/>
              </w:rPr>
              <w:t>I övrigt se projektets Miljöplan</w:t>
            </w:r>
          </w:p>
          <w:p w:rsidR="00D81D66" w:rsidRPr="00EA539C" w:rsidRDefault="00D81D66" w:rsidP="006715DC">
            <w:pPr>
              <w:rPr>
                <w:rFonts w:ascii="Times New Roman" w:hAnsi="Times New Roman" w:cs="Times New Roman"/>
                <w:sz w:val="20"/>
                <w:szCs w:val="20"/>
              </w:rPr>
            </w:pP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EA539C" w:rsidRDefault="004A511D" w:rsidP="006715DC">
            <w:pPr>
              <w:rPr>
                <w:rFonts w:ascii="Times New Roman" w:hAnsi="Times New Roman" w:cs="Times New Roman"/>
                <w:sz w:val="20"/>
                <w:szCs w:val="20"/>
              </w:rPr>
            </w:pPr>
            <w:r w:rsidRPr="00EA539C">
              <w:rPr>
                <w:rFonts w:ascii="Times New Roman" w:hAnsi="Times New Roman" w:cs="Times New Roman"/>
                <w:b/>
                <w:sz w:val="20"/>
                <w:szCs w:val="20"/>
              </w:rPr>
              <w:t>Garantibesiktning</w:t>
            </w:r>
            <w:r w:rsidRPr="00EA539C">
              <w:rPr>
                <w:rFonts w:ascii="Times New Roman" w:hAnsi="Times New Roman" w:cs="Times New Roman"/>
                <w:sz w:val="20"/>
                <w:szCs w:val="20"/>
              </w:rPr>
              <w:t xml:space="preserve">. </w:t>
            </w:r>
          </w:p>
          <w:p w:rsidR="00D81D66" w:rsidRPr="00EA539C" w:rsidRDefault="004A511D" w:rsidP="006715DC">
            <w:pPr>
              <w:rPr>
                <w:rFonts w:ascii="Times New Roman" w:hAnsi="Times New Roman" w:cs="Times New Roman"/>
                <w:sz w:val="20"/>
                <w:szCs w:val="20"/>
              </w:rPr>
            </w:pPr>
            <w:r w:rsidRPr="00EA539C">
              <w:rPr>
                <w:rFonts w:ascii="Times New Roman" w:hAnsi="Times New Roman" w:cs="Times New Roman"/>
                <w:sz w:val="20"/>
                <w:szCs w:val="20"/>
              </w:rPr>
              <w:t>Denna utförs efter 2 år efter slutbesiktningen.</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outlineLvl w:val="0"/>
        <w:rPr>
          <w:rFonts w:ascii="Arial" w:eastAsiaTheme="minorEastAsia" w:hAnsi="Arial" w:cs="Arial"/>
          <w:iCs/>
          <w:sz w:val="24"/>
          <w:szCs w:val="24"/>
        </w:rPr>
      </w:pPr>
    </w:p>
    <w:p w:rsidR="00D81D66" w:rsidRPr="00EA539C" w:rsidRDefault="004A511D" w:rsidP="00D81D66">
      <w:pPr>
        <w:pStyle w:val="Rubrik3"/>
        <w:rPr>
          <w:sz w:val="28"/>
          <w:szCs w:val="28"/>
        </w:rPr>
      </w:pPr>
      <w:r w:rsidRPr="008A1B9E">
        <w:rPr>
          <w:sz w:val="24"/>
          <w:szCs w:val="24"/>
        </w:rPr>
        <w:br w:type="column"/>
      </w:r>
      <w:bookmarkStart w:id="159" w:name="_Toc256000117"/>
      <w:bookmarkStart w:id="160" w:name="_Toc535493328"/>
      <w:r w:rsidRPr="00EA539C">
        <w:rPr>
          <w:sz w:val="28"/>
          <w:szCs w:val="28"/>
        </w:rPr>
        <w:t>Relationshandlingar/DU-pärm</w:t>
      </w:r>
      <w:bookmarkEnd w:id="159"/>
      <w:bookmarkEnd w:id="160"/>
    </w:p>
    <w:tbl>
      <w:tblPr>
        <w:tblStyle w:val="Tabellrutnt6"/>
        <w:tblW w:w="5080" w:type="dxa"/>
        <w:tblLayout w:type="fixed"/>
        <w:tblLook w:val="04A0" w:firstRow="1" w:lastRow="0" w:firstColumn="1" w:lastColumn="0" w:noHBand="0" w:noVBand="1"/>
      </w:tblPr>
      <w:tblGrid>
        <w:gridCol w:w="4083"/>
        <w:gridCol w:w="997"/>
      </w:tblGrid>
      <w:tr w:rsidR="005A7C9A" w:rsidTr="006715DC">
        <w:tc>
          <w:tcPr>
            <w:tcW w:w="4083" w:type="dxa"/>
            <w:shd w:val="clear" w:color="auto" w:fill="C2D69B" w:themeFill="accent3" w:themeFillTint="99"/>
          </w:tcPr>
          <w:p w:rsidR="00D81D66" w:rsidRPr="00EA539C" w:rsidRDefault="00D81D66" w:rsidP="006715DC">
            <w:pPr>
              <w:rPr>
                <w:sz w:val="20"/>
                <w:szCs w:val="20"/>
              </w:rPr>
            </w:pPr>
          </w:p>
          <w:p w:rsidR="00D81D66" w:rsidRPr="00EA539C" w:rsidRDefault="00D81D66" w:rsidP="006715DC">
            <w:pPr>
              <w:rPr>
                <w:sz w:val="20"/>
                <w:szCs w:val="20"/>
              </w:rPr>
            </w:pPr>
          </w:p>
          <w:p w:rsidR="00D81D66" w:rsidRPr="00EA539C" w:rsidRDefault="00D81D66" w:rsidP="006715DC">
            <w:pPr>
              <w:rPr>
                <w:sz w:val="20"/>
                <w:szCs w:val="20"/>
              </w:rPr>
            </w:pPr>
          </w:p>
          <w:p w:rsidR="00D81D66" w:rsidRPr="00EA539C" w:rsidRDefault="00D81D66" w:rsidP="006715DC">
            <w:pPr>
              <w:rPr>
                <w:rFonts w:cstheme="minorHAnsi"/>
                <w:i/>
                <w:sz w:val="20"/>
                <w:szCs w:val="20"/>
              </w:rPr>
            </w:pPr>
          </w:p>
        </w:tc>
        <w:tc>
          <w:tcPr>
            <w:tcW w:w="997"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5A7C9A" w:rsidTr="006715DC">
        <w:tc>
          <w:tcPr>
            <w:tcW w:w="4083" w:type="dxa"/>
          </w:tcPr>
          <w:p w:rsidR="00D81D66" w:rsidRPr="00EA539C" w:rsidRDefault="004A511D" w:rsidP="006715DC">
            <w:pPr>
              <w:rPr>
                <w:sz w:val="20"/>
                <w:szCs w:val="20"/>
              </w:rPr>
            </w:pPr>
            <w:r w:rsidRPr="00EA539C">
              <w:rPr>
                <w:rFonts w:cstheme="minorHAnsi"/>
                <w:b/>
                <w:i/>
                <w:iCs/>
                <w:sz w:val="20"/>
                <w:szCs w:val="20"/>
              </w:rPr>
              <w:t>Krav &amp; rekommendation:</w:t>
            </w:r>
          </w:p>
        </w:tc>
        <w:tc>
          <w:tcPr>
            <w:tcW w:w="997" w:type="dxa"/>
          </w:tcPr>
          <w:p w:rsidR="00D81D66" w:rsidRPr="008A1B9E" w:rsidRDefault="00D81D66" w:rsidP="006715DC">
            <w:pPr>
              <w:rPr>
                <w:sz w:val="24"/>
                <w:szCs w:val="24"/>
              </w:rPr>
            </w:pPr>
          </w:p>
        </w:tc>
      </w:tr>
      <w:tr w:rsidR="005A7C9A" w:rsidTr="006715DC">
        <w:tc>
          <w:tcPr>
            <w:tcW w:w="4083" w:type="dxa"/>
          </w:tcPr>
          <w:p w:rsidR="00D81D66" w:rsidRPr="00EA539C" w:rsidRDefault="004A511D" w:rsidP="006715DC">
            <w:pPr>
              <w:rPr>
                <w:rFonts w:cstheme="minorHAnsi"/>
                <w:b/>
                <w:i/>
                <w:iCs/>
                <w:sz w:val="20"/>
                <w:szCs w:val="20"/>
              </w:rPr>
            </w:pPr>
            <w:r w:rsidRPr="00EA539C">
              <w:rPr>
                <w:rFonts w:ascii="Times New Roman" w:hAnsi="Times New Roman" w:cs="Times New Roman"/>
                <w:sz w:val="20"/>
                <w:szCs w:val="20"/>
              </w:rPr>
              <w:t xml:space="preserve">Underlag till relationshandlingar ska överlämnas till beställaren vid slutbesiktning och innehålla CAD-ritning i dwg-format enligt </w:t>
            </w:r>
            <w:r w:rsidR="00BA16D2">
              <w:rPr>
                <w:rFonts w:ascii="Times New Roman" w:hAnsi="Times New Roman" w:cs="Times New Roman"/>
                <w:sz w:val="20"/>
                <w:szCs w:val="20"/>
              </w:rPr>
              <w:t>Stadsfastighetsförvaltningen</w:t>
            </w:r>
            <w:r w:rsidRPr="00EA539C">
              <w:rPr>
                <w:rFonts w:ascii="Times New Roman" w:hAnsi="Times New Roman" w:cs="Times New Roman"/>
                <w:sz w:val="20"/>
                <w:szCs w:val="20"/>
              </w:rPr>
              <w:t xml:space="preserve">s CAD-manual, med koordinater enligt Sweref 991200. </w:t>
            </w:r>
          </w:p>
        </w:tc>
        <w:tc>
          <w:tcPr>
            <w:tcW w:w="997"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83" w:type="dxa"/>
          </w:tcPr>
          <w:p w:rsidR="00D81D66" w:rsidRPr="00EA539C" w:rsidRDefault="004A511D" w:rsidP="006715DC">
            <w:pPr>
              <w:widowControl w:val="0"/>
              <w:spacing w:before="120"/>
              <w:ind w:right="543" w:firstLine="221"/>
              <w:rPr>
                <w:rFonts w:ascii="Times New Roman" w:eastAsia="Times New Roman" w:hAnsi="Times New Roman"/>
                <w:sz w:val="20"/>
                <w:szCs w:val="20"/>
              </w:rPr>
            </w:pPr>
            <w:r w:rsidRPr="00EA539C">
              <w:rPr>
                <w:rFonts w:ascii="Times New Roman" w:eastAsia="Times New Roman" w:hAnsi="Times New Roman"/>
                <w:sz w:val="20"/>
                <w:szCs w:val="20"/>
              </w:rPr>
              <w:t>DU-pärmen ska innehålla minst:</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Leverantörslista</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E</w:t>
            </w:r>
            <w:r w:rsidRPr="00EA539C">
              <w:rPr>
                <w:rFonts w:ascii="Times New Roman" w:eastAsia="Times New Roman" w:hAnsi="Times New Roman"/>
                <w:sz w:val="20"/>
                <w:szCs w:val="20"/>
              </w:rPr>
              <w:t>ntreprenörslista</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G</w:t>
            </w:r>
            <w:r w:rsidRPr="00EA539C">
              <w:rPr>
                <w:rFonts w:ascii="Times New Roman" w:eastAsia="Times New Roman" w:hAnsi="Times New Roman"/>
                <w:sz w:val="20"/>
                <w:szCs w:val="20"/>
              </w:rPr>
              <w:t>arantisedlar</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S</w:t>
            </w:r>
            <w:r w:rsidRPr="00EA539C">
              <w:rPr>
                <w:rFonts w:ascii="Times New Roman" w:eastAsia="Times New Roman" w:hAnsi="Times New Roman"/>
                <w:sz w:val="20"/>
                <w:szCs w:val="20"/>
              </w:rPr>
              <w:t>kötselinstruktioner</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ntyg</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 xml:space="preserve">fylld </w:t>
            </w:r>
            <w:r w:rsidRPr="00EA539C">
              <w:rPr>
                <w:rFonts w:ascii="Times New Roman" w:eastAsia="Times New Roman" w:hAnsi="Times New Roman"/>
                <w:sz w:val="20"/>
                <w:szCs w:val="20"/>
              </w:rPr>
              <w:t>kontrollplan och egenkontroller</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J</w:t>
            </w:r>
            <w:r w:rsidRPr="00EA539C">
              <w:rPr>
                <w:rFonts w:ascii="Times New Roman" w:eastAsia="Times New Roman" w:hAnsi="Times New Roman"/>
                <w:sz w:val="20"/>
                <w:szCs w:val="20"/>
              </w:rPr>
              <w:t>ordanalys på samtliga tillförda massor</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D</w:t>
            </w:r>
            <w:r w:rsidRPr="00EA539C">
              <w:rPr>
                <w:rFonts w:ascii="Times New Roman" w:eastAsia="Times New Roman" w:hAnsi="Times New Roman"/>
                <w:sz w:val="20"/>
                <w:szCs w:val="20"/>
              </w:rPr>
              <w:t>okumentation på utförd radonkontroll av tillfört krossmaterial (under byggnad)</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M</w:t>
            </w:r>
            <w:r w:rsidRPr="00EA539C">
              <w:rPr>
                <w:rFonts w:ascii="Times New Roman" w:eastAsia="Times New Roman" w:hAnsi="Times New Roman"/>
                <w:sz w:val="20"/>
                <w:szCs w:val="20"/>
              </w:rPr>
              <w:t>aterialspecifikationer</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P</w:t>
            </w:r>
            <w:r w:rsidRPr="00EA539C">
              <w:rPr>
                <w:rFonts w:ascii="Times New Roman" w:eastAsia="Times New Roman" w:hAnsi="Times New Roman"/>
                <w:sz w:val="20"/>
                <w:szCs w:val="20"/>
              </w:rPr>
              <w:t>rotokoll från HIC-prov på fallunderlag.</w:t>
            </w:r>
          </w:p>
          <w:p w:rsidR="00D81D66" w:rsidRPr="00EA539C" w:rsidRDefault="004A511D" w:rsidP="006715DC">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Växtpass och E-certifikat</w:t>
            </w:r>
          </w:p>
          <w:p w:rsidR="00D81D66" w:rsidRPr="00EA539C" w:rsidRDefault="00D81D66" w:rsidP="006715DC">
            <w:pPr>
              <w:widowControl w:val="0"/>
              <w:spacing w:before="120"/>
              <w:ind w:left="581" w:right="543"/>
              <w:rPr>
                <w:rFonts w:ascii="Times New Roman" w:eastAsia="Times New Roman" w:hAnsi="Times New Roman"/>
                <w:sz w:val="20"/>
                <w:szCs w:val="20"/>
              </w:rPr>
            </w:pPr>
          </w:p>
        </w:tc>
        <w:tc>
          <w:tcPr>
            <w:tcW w:w="997"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w:instrText>
            </w:r>
            <w:r w:rsidRPr="008A1B9E">
              <w:rPr>
                <w:rFonts w:cstheme="minorHAnsi"/>
                <w:b/>
                <w:i/>
                <w:iCs/>
              </w:rPr>
              <w:instrText xml:space="preserve">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ind w:left="284"/>
        <w:contextualSpacing/>
        <w:outlineLvl w:val="0"/>
        <w:rPr>
          <w:rFonts w:ascii="Arial" w:eastAsiaTheme="minorEastAsia" w:hAnsi="Arial" w:cs="Arial"/>
          <w:iCs/>
          <w:sz w:val="28"/>
          <w:szCs w:val="28"/>
        </w:rPr>
      </w:pPr>
    </w:p>
    <w:p w:rsidR="00D81D66" w:rsidRPr="008A1B9E" w:rsidRDefault="00D81D66" w:rsidP="00D81D66">
      <w:pPr>
        <w:autoSpaceDE w:val="0"/>
        <w:autoSpaceDN w:val="0"/>
        <w:adjustRightInd w:val="0"/>
        <w:spacing w:after="0" w:line="240" w:lineRule="auto"/>
        <w:ind w:left="284"/>
        <w:contextualSpacing/>
        <w:outlineLvl w:val="0"/>
        <w:rPr>
          <w:rFonts w:ascii="Arial" w:eastAsiaTheme="minorEastAsia" w:hAnsi="Arial" w:cs="Arial"/>
          <w:iCs/>
          <w:sz w:val="32"/>
          <w:szCs w:val="32"/>
        </w:rPr>
        <w:sectPr w:rsidR="00D81D66" w:rsidRPr="008A1B9E" w:rsidSect="001564A8">
          <w:footerReference w:type="default" r:id="rId58"/>
          <w:type w:val="continuous"/>
          <w:pgSz w:w="11906" w:h="16838"/>
          <w:pgMar w:top="720" w:right="720" w:bottom="720" w:left="720" w:header="708" w:footer="708" w:gutter="0"/>
          <w:cols w:num="2" w:space="708"/>
          <w:docGrid w:linePitch="360"/>
        </w:sectPr>
      </w:pPr>
    </w:p>
    <w:p w:rsidR="00D81D66" w:rsidRPr="008A1B9E" w:rsidRDefault="004A511D" w:rsidP="00D81D66">
      <w:pPr>
        <w:spacing w:after="120" w:line="264" w:lineRule="auto"/>
        <w:rPr>
          <w:rFonts w:asciiTheme="majorHAnsi" w:eastAsiaTheme="majorEastAsia" w:hAnsiTheme="majorHAnsi" w:cstheme="majorBidi"/>
          <w:b/>
          <w:spacing w:val="5"/>
          <w:kern w:val="28"/>
          <w:sz w:val="52"/>
          <w:szCs w:val="52"/>
        </w:rPr>
      </w:pPr>
      <w:r w:rsidRPr="008A1B9E">
        <w:rPr>
          <w:rFonts w:eastAsiaTheme="minorEastAsia"/>
          <w:b/>
          <w:sz w:val="21"/>
          <w:szCs w:val="21"/>
        </w:rPr>
        <w:br w:type="page"/>
      </w:r>
    </w:p>
    <w:p w:rsidR="00D81D66" w:rsidRPr="00B701A5" w:rsidRDefault="004A511D" w:rsidP="00D81D66">
      <w:pPr>
        <w:pStyle w:val="Rubrik1"/>
        <w:rPr>
          <w:sz w:val="40"/>
          <w:szCs w:val="40"/>
        </w:rPr>
      </w:pPr>
      <w:bookmarkStart w:id="161" w:name="_Toc256000119"/>
      <w:bookmarkStart w:id="162" w:name="_Toc535493329"/>
      <w:r w:rsidRPr="00B701A5">
        <w:rPr>
          <w:sz w:val="40"/>
          <w:szCs w:val="40"/>
        </w:rPr>
        <w:t>Rörledningar samt El-ledningar i anläggning</w:t>
      </w:r>
      <w:bookmarkEnd w:id="161"/>
      <w:bookmarkEnd w:id="162"/>
    </w:p>
    <w:p w:rsidR="00D81D66" w:rsidRPr="008A1B9E" w:rsidRDefault="004A511D" w:rsidP="00D81D66">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 xml:space="preserve">Se även </w:t>
      </w:r>
      <w:r w:rsidRPr="008A1B9E">
        <w:rPr>
          <w:rFonts w:ascii="Times New Roman" w:eastAsiaTheme="minorEastAsia" w:hAnsi="Times New Roman" w:cs="Times New Roman"/>
          <w:i/>
          <w:sz w:val="24"/>
          <w:szCs w:val="24"/>
        </w:rPr>
        <w:t>Huvuddokument Rörsystem samt Huvuddokument El.</w:t>
      </w:r>
    </w:p>
    <w:p w:rsidR="00D81D66" w:rsidRPr="008A1B9E" w:rsidRDefault="00D81D66" w:rsidP="00D81D66">
      <w:pPr>
        <w:spacing w:after="120" w:line="264" w:lineRule="auto"/>
        <w:rPr>
          <w:rFonts w:ascii="Times New Roman" w:eastAsiaTheme="minorEastAsia" w:hAnsi="Times New Roman" w:cs="Times New Roman"/>
          <w:i/>
          <w:sz w:val="24"/>
          <w:szCs w:val="24"/>
        </w:rPr>
        <w:sectPr w:rsidR="00D81D66" w:rsidRPr="008A1B9E" w:rsidSect="001564A8">
          <w:footerReference w:type="default" r:id="rId59"/>
          <w:type w:val="continuous"/>
          <w:pgSz w:w="11906" w:h="16838"/>
          <w:pgMar w:top="720" w:right="720" w:bottom="720" w:left="720" w:header="708" w:footer="708" w:gutter="0"/>
          <w:cols w:space="708"/>
          <w:docGrid w:linePitch="360"/>
        </w:sectPr>
      </w:pPr>
    </w:p>
    <w:p w:rsidR="00D81D66" w:rsidRPr="00B701A5" w:rsidRDefault="004A511D" w:rsidP="00D81D66">
      <w:pPr>
        <w:pStyle w:val="Rubrik2"/>
        <w:rPr>
          <w:rFonts w:eastAsiaTheme="majorEastAsia"/>
          <w:sz w:val="36"/>
          <w:szCs w:val="36"/>
        </w:rPr>
      </w:pPr>
      <w:bookmarkStart w:id="163" w:name="_Toc256000120"/>
      <w:bookmarkStart w:id="164" w:name="_Toc535493330"/>
      <w:r w:rsidRPr="00B701A5">
        <w:rPr>
          <w:rFonts w:eastAsiaTheme="majorEastAsia"/>
          <w:sz w:val="36"/>
          <w:szCs w:val="36"/>
        </w:rPr>
        <w:t>Rörledningar</w:t>
      </w:r>
      <w:bookmarkEnd w:id="163"/>
      <w:bookmarkEnd w:id="164"/>
    </w:p>
    <w:p w:rsidR="00D81D66" w:rsidRPr="00EA539C" w:rsidRDefault="004A511D" w:rsidP="00D81D66">
      <w:pPr>
        <w:pStyle w:val="Rubrik3"/>
        <w:rPr>
          <w:sz w:val="28"/>
          <w:szCs w:val="28"/>
        </w:rPr>
      </w:pPr>
      <w:bookmarkStart w:id="165" w:name="_Toc256000121"/>
      <w:bookmarkStart w:id="166" w:name="_Toc535493331"/>
      <w:r w:rsidRPr="00EA539C">
        <w:rPr>
          <w:sz w:val="28"/>
          <w:szCs w:val="28"/>
        </w:rPr>
        <w:t>Befintliga ledningar</w:t>
      </w:r>
      <w:bookmarkEnd w:id="165"/>
      <w:bookmarkEnd w:id="166"/>
    </w:p>
    <w:tbl>
      <w:tblPr>
        <w:tblStyle w:val="Tabellrutnt6"/>
        <w:tblW w:w="5080" w:type="dxa"/>
        <w:tblLayout w:type="fixed"/>
        <w:tblLook w:val="04A0" w:firstRow="1" w:lastRow="0" w:firstColumn="1" w:lastColumn="0" w:noHBand="0" w:noVBand="1"/>
      </w:tblPr>
      <w:tblGrid>
        <w:gridCol w:w="4083"/>
        <w:gridCol w:w="997"/>
      </w:tblGrid>
      <w:tr w:rsidR="005A7C9A" w:rsidTr="006715DC">
        <w:tc>
          <w:tcPr>
            <w:tcW w:w="4083"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997"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83"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i mark inventeras och </w:t>
            </w:r>
            <w:r w:rsidRPr="00B701A5">
              <w:rPr>
                <w:rFonts w:ascii="Times New Roman" w:hAnsi="Times New Roman" w:cs="Times New Roman"/>
                <w:sz w:val="20"/>
                <w:szCs w:val="20"/>
              </w:rPr>
              <w:t>dokumenteras. Samlingskartan tas fram i projekteringen. Kontakt ska tas med ledningsägare om placering och läge, eventuella servitut, samfälligheter och privata ledningar ska kontrolleras. Behov av filmning av spill- och dagvattenledningar ska utredas före</w:t>
            </w:r>
            <w:r w:rsidRPr="00B701A5">
              <w:rPr>
                <w:rFonts w:ascii="Times New Roman" w:hAnsi="Times New Roman" w:cs="Times New Roman"/>
                <w:sz w:val="20"/>
                <w:szCs w:val="20"/>
              </w:rPr>
              <w:t xml:space="preserve"> projektering</w:t>
            </w:r>
          </w:p>
        </w:tc>
        <w:tc>
          <w:tcPr>
            <w:tcW w:w="997"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67" w:name="_Toc535493332"/>
    </w:p>
    <w:p w:rsidR="00D81D66" w:rsidRPr="00B701A5" w:rsidRDefault="004A511D" w:rsidP="00D81D66">
      <w:pPr>
        <w:pStyle w:val="Rubrik3"/>
        <w:rPr>
          <w:sz w:val="28"/>
          <w:szCs w:val="28"/>
        </w:rPr>
      </w:pPr>
      <w:bookmarkStart w:id="168" w:name="_Toc256000123"/>
      <w:r w:rsidRPr="00B701A5">
        <w:rPr>
          <w:sz w:val="28"/>
          <w:szCs w:val="28"/>
        </w:rPr>
        <w:t>VA-system</w:t>
      </w:r>
      <w:bookmarkEnd w:id="168"/>
      <w:bookmarkEnd w:id="167"/>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191270" w:rsidRDefault="004A511D" w:rsidP="006715DC">
            <w:pPr>
              <w:rPr>
                <w:rFonts w:cstheme="minorHAnsi"/>
                <w:bCs/>
                <w:i/>
                <w:iCs/>
                <w:sz w:val="20"/>
                <w:szCs w:val="20"/>
              </w:rPr>
            </w:pPr>
            <w:r w:rsidRPr="00A2732A">
              <w:rPr>
                <w:rFonts w:cstheme="minorHAnsi"/>
                <w:bCs/>
                <w:i/>
                <w:iCs/>
                <w:sz w:val="20"/>
                <w:szCs w:val="20"/>
              </w:rPr>
              <w:t xml:space="preserve">Ledningar </w:t>
            </w:r>
            <w:r w:rsidRPr="00A2732A">
              <w:rPr>
                <w:rFonts w:cstheme="minorHAnsi"/>
                <w:bCs/>
                <w:i/>
                <w:iCs/>
                <w:sz w:val="20"/>
                <w:szCs w:val="20"/>
              </w:rPr>
              <w:t>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Ledningar och brunnar av PVC-material får inte föreskrivas.</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Spill- och dagvattenledningar ska kontrolleras med en TV-inspektion inför slutbesiktning.</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Vid sättningskänslig mark ska teleskoplösningar för ledningar utföras mellan hus och </w:t>
            </w:r>
            <w:r w:rsidRPr="00B701A5">
              <w:rPr>
                <w:rFonts w:ascii="Times New Roman" w:hAnsi="Times New Roman" w:cs="Times New Roman"/>
                <w:sz w:val="20"/>
                <w:szCs w:val="20"/>
              </w:rPr>
              <w:t>mark. Gäller framförallt när byggnad har pålad grund.</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69" w:name="_Toc535493333"/>
    </w:p>
    <w:p w:rsidR="00D81D66" w:rsidRPr="00B701A5" w:rsidRDefault="004A511D" w:rsidP="00D81D66">
      <w:pPr>
        <w:pStyle w:val="Rubrik3"/>
        <w:rPr>
          <w:sz w:val="28"/>
          <w:szCs w:val="28"/>
        </w:rPr>
      </w:pPr>
      <w:bookmarkStart w:id="170" w:name="_Toc256000125"/>
      <w:r w:rsidRPr="00B701A5">
        <w:rPr>
          <w:sz w:val="28"/>
          <w:szCs w:val="28"/>
        </w:rPr>
        <w:t>Tappkallvattensystem</w:t>
      </w:r>
      <w:bookmarkEnd w:id="170"/>
      <w:bookmarkEnd w:id="169"/>
    </w:p>
    <w:tbl>
      <w:tblPr>
        <w:tblStyle w:val="Tabellrutnt6"/>
        <w:tblW w:w="5098" w:type="dxa"/>
        <w:tblLayout w:type="fixed"/>
        <w:tblLook w:val="04A0" w:firstRow="1" w:lastRow="0" w:firstColumn="1" w:lastColumn="0" w:noHBand="0" w:noVBand="1"/>
      </w:tblPr>
      <w:tblGrid>
        <w:gridCol w:w="4106"/>
        <w:gridCol w:w="992"/>
      </w:tblGrid>
      <w:tr w:rsidR="005A7C9A" w:rsidTr="006715DC">
        <w:tc>
          <w:tcPr>
            <w:tcW w:w="4106"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992"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106" w:type="dxa"/>
          </w:tcPr>
          <w:p w:rsidR="00D81D66" w:rsidRDefault="004A511D" w:rsidP="006715DC">
            <w:pPr>
              <w:rPr>
                <w:rFonts w:ascii="Times New Roman" w:hAnsi="Times New Roman" w:cs="Times New Roman"/>
                <w:sz w:val="20"/>
                <w:szCs w:val="20"/>
              </w:rPr>
            </w:pPr>
            <w:r w:rsidRPr="00B701A5">
              <w:rPr>
                <w:sz w:val="20"/>
                <w:szCs w:val="20"/>
              </w:rPr>
              <w:t xml:space="preserve">Se </w:t>
            </w:r>
            <w:r w:rsidRPr="00B701A5">
              <w:rPr>
                <w:i/>
                <w:sz w:val="20"/>
                <w:szCs w:val="20"/>
              </w:rPr>
              <w:t>Huvuddokument Rörsystem</w:t>
            </w:r>
            <w:r w:rsidRPr="00B701A5">
              <w:rPr>
                <w:rFonts w:ascii="Times New Roman" w:hAnsi="Times New Roman" w:cs="Times New Roman"/>
                <w:sz w:val="20"/>
                <w:szCs w:val="20"/>
              </w:rPr>
              <w:t xml:space="preserve">. </w:t>
            </w:r>
          </w:p>
          <w:p w:rsidR="00D81D66" w:rsidRPr="00B701A5" w:rsidRDefault="00D81D66" w:rsidP="006715DC">
            <w:pPr>
              <w:rPr>
                <w:rFonts w:cstheme="minorHAnsi"/>
                <w:b/>
                <w:i/>
                <w:iCs/>
                <w:sz w:val="20"/>
                <w:szCs w:val="20"/>
              </w:rPr>
            </w:pPr>
          </w:p>
        </w:tc>
        <w:tc>
          <w:tcPr>
            <w:tcW w:w="992"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4A511D" w:rsidP="00D81D66">
      <w:pPr>
        <w:pStyle w:val="Rubrik3"/>
        <w:rPr>
          <w:sz w:val="28"/>
          <w:szCs w:val="28"/>
        </w:rPr>
      </w:pPr>
      <w:bookmarkStart w:id="171" w:name="_Toc535493334"/>
      <w:r>
        <w:br w:type="column"/>
      </w:r>
      <w:bookmarkStart w:id="172" w:name="_Toc256000126"/>
      <w:r w:rsidRPr="00B701A5">
        <w:rPr>
          <w:sz w:val="28"/>
          <w:szCs w:val="28"/>
        </w:rPr>
        <w:t>Spillvattensystem</w:t>
      </w:r>
      <w:bookmarkEnd w:id="172"/>
      <w:bookmarkEnd w:id="171"/>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191270" w:rsidRDefault="004A511D" w:rsidP="006715DC">
            <w:pPr>
              <w:rPr>
                <w:rFonts w:cstheme="minorHAnsi"/>
                <w:bCs/>
                <w:i/>
                <w:iCs/>
                <w:sz w:val="20"/>
                <w:szCs w:val="20"/>
              </w:rPr>
            </w:pPr>
            <w:r w:rsidRPr="00A2732A">
              <w:rPr>
                <w:rFonts w:cstheme="minorHAnsi"/>
                <w:bCs/>
                <w:i/>
                <w:iCs/>
                <w:sz w:val="20"/>
                <w:szCs w:val="20"/>
              </w:rPr>
              <w:t xml:space="preserve">Ledningar skall </w:t>
            </w:r>
            <w:r w:rsidRPr="00A2732A">
              <w:rPr>
                <w:rFonts w:cstheme="minorHAnsi"/>
                <w:bCs/>
                <w:i/>
                <w:iCs/>
                <w:sz w:val="20"/>
                <w:szCs w:val="20"/>
              </w:rPr>
              <w:t>ritas in och anläggas i hårdgjord yta där det är tekniskt möjligt.</w:t>
            </w:r>
          </w:p>
          <w:p w:rsidR="00D81D66" w:rsidRPr="008A1B9E" w:rsidRDefault="00D81D66" w:rsidP="006715DC">
            <w:pPr>
              <w:rPr>
                <w:rFonts w:cstheme="minorHAnsi"/>
                <w:b/>
                <w:i/>
                <w:iCs/>
              </w:rPr>
            </w:pPr>
          </w:p>
          <w:p w:rsidR="00D81D66" w:rsidRPr="008A1B9E" w:rsidRDefault="00D81D66" w:rsidP="006715DC">
            <w:pPr>
              <w:rPr>
                <w:rFonts w:cstheme="minorHAnsi"/>
                <w:b/>
                <w:i/>
                <w:iCs/>
              </w:rPr>
            </w:pPr>
          </w:p>
          <w:p w:rsidR="00D81D66" w:rsidRPr="008A1B9E" w:rsidRDefault="004A511D" w:rsidP="006715DC">
            <w:pPr>
              <w:rPr>
                <w:rFonts w:cstheme="minorHAnsi"/>
                <w:i/>
                <w:sz w:val="24"/>
                <w:szCs w:val="24"/>
              </w:rPr>
            </w:pPr>
            <w:r w:rsidRPr="008A1B9E">
              <w:rPr>
                <w:rFonts w:cstheme="minorHAnsi"/>
                <w:b/>
                <w:i/>
                <w:iCs/>
              </w:rPr>
              <w:t>Krav &amp; rekommendation:</w:t>
            </w: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8A1B9E" w:rsidRDefault="004A511D" w:rsidP="006715DC">
            <w:pPr>
              <w:rPr>
                <w:rFonts w:cstheme="minorHAnsi"/>
                <w:b/>
                <w:i/>
                <w:iCs/>
              </w:rPr>
            </w:pPr>
            <w:r w:rsidRPr="008A1B9E">
              <w:t xml:space="preserve">Se </w:t>
            </w:r>
            <w:r w:rsidRPr="008A1B9E">
              <w:rPr>
                <w:i/>
              </w:rPr>
              <w:t>Huvuddokument Rörsystem</w:t>
            </w:r>
            <w:r w:rsidRPr="008A1B9E">
              <w:t xml:space="preserve"> samt dokument </w:t>
            </w:r>
            <w:r w:rsidRPr="008A1B9E">
              <w:rPr>
                <w:i/>
              </w:rPr>
              <w:t>Principer för fettavskiljare och spillvattensystem från storkök</w:t>
            </w:r>
            <w:r w:rsidRPr="008A1B9E">
              <w:rPr>
                <w:rFonts w:ascii="Times New Roman" w:hAnsi="Times New Roman" w:cs="Times New Roman"/>
                <w:sz w:val="24"/>
                <w:szCs w:val="24"/>
              </w:rPr>
              <w:t>.</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73" w:name="_Toc535493335"/>
    </w:p>
    <w:p w:rsidR="00D81D66" w:rsidRPr="00B701A5" w:rsidRDefault="004A511D" w:rsidP="00D81D66">
      <w:pPr>
        <w:pStyle w:val="Rubrik3"/>
        <w:rPr>
          <w:sz w:val="28"/>
          <w:szCs w:val="28"/>
        </w:rPr>
      </w:pPr>
      <w:bookmarkStart w:id="174" w:name="_Toc256000128"/>
      <w:r w:rsidRPr="00B701A5">
        <w:rPr>
          <w:sz w:val="28"/>
          <w:szCs w:val="28"/>
        </w:rPr>
        <w:t>Dagvattensystem</w:t>
      </w:r>
      <w:bookmarkEnd w:id="174"/>
      <w:bookmarkEnd w:id="173"/>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191270" w:rsidRDefault="004A511D" w:rsidP="006715DC">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i/>
                <w:sz w:val="20"/>
                <w:szCs w:val="20"/>
              </w:rPr>
            </w:pPr>
          </w:p>
          <w:p w:rsidR="00D81D66" w:rsidRPr="00B701A5" w:rsidRDefault="004A511D" w:rsidP="006715DC">
            <w:pPr>
              <w:rPr>
                <w:rFonts w:cstheme="minorHAnsi"/>
                <w:b/>
                <w:i/>
                <w:iCs/>
                <w:sz w:val="20"/>
                <w:szCs w:val="20"/>
              </w:rPr>
            </w:pPr>
            <w:r w:rsidRPr="00B701A5">
              <w:rPr>
                <w:rFonts w:cstheme="minorHAnsi"/>
                <w:b/>
                <w:i/>
                <w:iCs/>
                <w:sz w:val="20"/>
                <w:szCs w:val="20"/>
              </w:rPr>
              <w:t xml:space="preserve">Krav &amp; </w:t>
            </w:r>
            <w:r w:rsidRPr="00B701A5">
              <w:rPr>
                <w:rFonts w:cstheme="minorHAnsi"/>
                <w:b/>
                <w:i/>
                <w:iCs/>
                <w:sz w:val="20"/>
                <w:szCs w:val="20"/>
              </w:rPr>
              <w:t>rekommendation:</w:t>
            </w: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B701A5">
              <w:rPr>
                <w:rFonts w:ascii="Times New Roman" w:hAnsi="Times New Roman" w:cs="Times New Roman"/>
                <w:i/>
                <w:sz w:val="20"/>
                <w:szCs w:val="20"/>
              </w:rPr>
              <w:t>Huvuddokumen</w:t>
            </w:r>
            <w:r w:rsidRPr="00B701A5">
              <w:rPr>
                <w:rFonts w:ascii="Times New Roman" w:hAnsi="Times New Roman" w:cs="Times New Roman"/>
                <w:i/>
                <w:sz w:val="20"/>
                <w:szCs w:val="20"/>
              </w:rPr>
              <w:t>t Rörsystem.</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Dagvattenavsättning vid stuprör, dimension 110, avslutas 10 c</w:t>
            </w:r>
            <w:r w:rsidRPr="00B701A5">
              <w:rPr>
                <w:rFonts w:ascii="Times New Roman" w:hAnsi="Times New Roman" w:cs="Times New Roman"/>
                <w:sz w:val="20"/>
                <w:szCs w:val="20"/>
              </w:rPr>
              <w:t>m under färdig mark. Samordnas med byggentreprenad. Dagvatten ska alltid omhändertas och får inte rinna ut på hårdgjorda ytor.</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Uppskattning av ytvattenflöden inom och utanför tomten ska gö</w:t>
            </w:r>
            <w:r w:rsidRPr="00B701A5">
              <w:rPr>
                <w:rFonts w:ascii="Times New Roman" w:hAnsi="Times New Roman" w:cs="Times New Roman"/>
                <w:sz w:val="20"/>
                <w:szCs w:val="20"/>
              </w:rPr>
              <w:t>ras och redovisas och åtgärder mot höga flöden ska göras.</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Default="00D81D66" w:rsidP="00D81D66">
      <w:pPr>
        <w:pStyle w:val="Rubrik3"/>
        <w:numPr>
          <w:ilvl w:val="0"/>
          <w:numId w:val="0"/>
        </w:numPr>
        <w:ind w:left="862" w:hanging="720"/>
      </w:pPr>
      <w:bookmarkStart w:id="175" w:name="_Toc535493336"/>
    </w:p>
    <w:p w:rsidR="00D81D66" w:rsidRDefault="004A511D" w:rsidP="00D81D66">
      <w:pPr>
        <w:rPr>
          <w:rFonts w:asciiTheme="majorHAnsi" w:eastAsiaTheme="majorEastAsia" w:hAnsiTheme="majorHAnsi" w:cstheme="majorBidi"/>
          <w:bCs/>
          <w:sz w:val="32"/>
        </w:rPr>
      </w:pPr>
      <w:r>
        <w:br w:type="page"/>
      </w:r>
    </w:p>
    <w:p w:rsidR="00D81D66" w:rsidRPr="00B701A5" w:rsidRDefault="004A511D" w:rsidP="00D81D66">
      <w:pPr>
        <w:pStyle w:val="Rubrik3"/>
        <w:rPr>
          <w:sz w:val="28"/>
          <w:szCs w:val="28"/>
        </w:rPr>
      </w:pPr>
      <w:bookmarkStart w:id="176" w:name="_Toc256000130"/>
      <w:r w:rsidRPr="00B701A5">
        <w:rPr>
          <w:sz w:val="28"/>
          <w:szCs w:val="28"/>
        </w:rPr>
        <w:t>Dräneringssystem</w:t>
      </w:r>
      <w:bookmarkEnd w:id="176"/>
      <w:bookmarkEnd w:id="175"/>
    </w:p>
    <w:tbl>
      <w:tblPr>
        <w:tblStyle w:val="Tabellrutnt6"/>
        <w:tblW w:w="5080" w:type="dxa"/>
        <w:tblLayout w:type="fixed"/>
        <w:tblLook w:val="04A0" w:firstRow="1" w:lastRow="0" w:firstColumn="1" w:lastColumn="0" w:noHBand="0" w:noVBand="1"/>
      </w:tblPr>
      <w:tblGrid>
        <w:gridCol w:w="4069"/>
        <w:gridCol w:w="1011"/>
      </w:tblGrid>
      <w:tr w:rsidR="005A7C9A" w:rsidTr="006715DC">
        <w:tc>
          <w:tcPr>
            <w:tcW w:w="4069"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011"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Alla sandytor ska utföras med dränering som ansluts till brunn.</w:t>
            </w:r>
          </w:p>
        </w:tc>
        <w:tc>
          <w:tcPr>
            <w:tcW w:w="1011"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Dräneringsledningar ska vara av typ dräneringsrör, ej slang, med diameter &gt;100 mm.</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Dränering ska avslutas/börja vid markytan med proppat rör med betäckning. </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Dräneringsrör ska läggas dubbla runt byggnad, fiberduk ska </w:t>
            </w:r>
            <w:r w:rsidRPr="00B701A5">
              <w:rPr>
                <w:rFonts w:ascii="Times New Roman" w:hAnsi="Times New Roman" w:cs="Times New Roman"/>
                <w:sz w:val="20"/>
                <w:szCs w:val="20"/>
              </w:rPr>
              <w:t xml:space="preserve">läggas under och på sidorna av makadambädden. </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4069"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I ytdräneringsdiken ska gräsarmeringsplattor läggas i ytan ovan makadamen (fylls med flis 2- 4 mm) under och på sidorna vid makadambädd läggs geotextil</w:t>
            </w:r>
          </w:p>
        </w:tc>
        <w:tc>
          <w:tcPr>
            <w:tcW w:w="1011"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8A1B9E" w:rsidRDefault="00D81D66" w:rsidP="00D81D66">
      <w:pPr>
        <w:autoSpaceDE w:val="0"/>
        <w:autoSpaceDN w:val="0"/>
        <w:adjustRightInd w:val="0"/>
        <w:spacing w:after="0" w:line="240" w:lineRule="auto"/>
        <w:rPr>
          <w:rFonts w:ascii="Times New Roman" w:eastAsiaTheme="minorEastAsia" w:hAnsi="Times New Roman" w:cs="Times New Roman"/>
          <w:i/>
          <w:sz w:val="24"/>
          <w:szCs w:val="24"/>
        </w:rPr>
      </w:pPr>
    </w:p>
    <w:p w:rsidR="00D81D66" w:rsidRPr="00B701A5" w:rsidRDefault="004A511D" w:rsidP="00D81D66">
      <w:pPr>
        <w:pStyle w:val="Rubrik3"/>
        <w:rPr>
          <w:sz w:val="28"/>
          <w:szCs w:val="28"/>
        </w:rPr>
      </w:pPr>
      <w:bookmarkStart w:id="177" w:name="_Toc256000131"/>
      <w:bookmarkStart w:id="178" w:name="_Toc535493337"/>
      <w:r w:rsidRPr="00B701A5">
        <w:rPr>
          <w:sz w:val="28"/>
          <w:szCs w:val="28"/>
        </w:rPr>
        <w:t>Brunnar</w:t>
      </w:r>
      <w:bookmarkEnd w:id="177"/>
      <w:bookmarkEnd w:id="178"/>
    </w:p>
    <w:tbl>
      <w:tblPr>
        <w:tblStyle w:val="Tabellrutnt6"/>
        <w:tblW w:w="5065" w:type="dxa"/>
        <w:tblLayout w:type="fixed"/>
        <w:tblLook w:val="04A0" w:firstRow="1" w:lastRow="0" w:firstColumn="1" w:lastColumn="0" w:noHBand="0" w:noVBand="1"/>
      </w:tblPr>
      <w:tblGrid>
        <w:gridCol w:w="4057"/>
        <w:gridCol w:w="1008"/>
      </w:tblGrid>
      <w:tr w:rsidR="005A7C9A" w:rsidTr="006715DC">
        <w:trPr>
          <w:trHeight w:val="1043"/>
        </w:trPr>
        <w:tc>
          <w:tcPr>
            <w:tcW w:w="4057"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008"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5A7C9A" w:rsidTr="006715DC">
        <w:trPr>
          <w:trHeight w:val="1461"/>
        </w:trPr>
        <w:tc>
          <w:tcPr>
            <w:tcW w:w="4057"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B701A5">
              <w:rPr>
                <w:rFonts w:ascii="Times New Roman" w:hAnsi="Times New Roman" w:cs="Times New Roman"/>
                <w:sz w:val="20"/>
                <w:szCs w:val="20"/>
              </w:rPr>
              <w:t>-</w:t>
            </w:r>
            <w:r>
              <w:rPr>
                <w:rFonts w:ascii="Times New Roman" w:hAnsi="Times New Roman" w:cs="Times New Roman"/>
                <w:sz w:val="20"/>
                <w:szCs w:val="20"/>
              </w:rPr>
              <w:t xml:space="preserve"> </w:t>
            </w:r>
            <w:r w:rsidRPr="00B701A5">
              <w:rPr>
                <w:rFonts w:ascii="Times New Roman" w:hAnsi="Times New Roman" w:cs="Times New Roman"/>
                <w:sz w:val="20"/>
                <w:szCs w:val="20"/>
              </w:rPr>
              <w:t xml:space="preserve">10 mm lägre än plattytan. </w:t>
            </w:r>
          </w:p>
        </w:tc>
        <w:tc>
          <w:tcPr>
            <w:tcW w:w="1008"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1477"/>
        </w:trPr>
        <w:tc>
          <w:tcPr>
            <w:tcW w:w="4057"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Brunnar i gräsyta</w:t>
            </w:r>
            <w:r w:rsidRPr="00B701A5">
              <w:rPr>
                <w:rFonts w:ascii="Times New Roman" w:hAnsi="Times New Roman" w:cs="Times New Roman"/>
                <w:sz w:val="20"/>
                <w:szCs w:val="20"/>
              </w:rPr>
              <w:t xml:space="preserve"> ska vara väl synliga. För att underlätta gräsklippning bör brunnar ej placeras i gräsytor. Om brunn placeras i gräsyta ska den utföras med kupoltäckning och omges av hårdgjord yta. </w:t>
            </w:r>
            <w:r>
              <w:rPr>
                <w:rFonts w:ascii="Times New Roman" w:hAnsi="Times New Roman" w:cs="Times New Roman"/>
                <w:sz w:val="20"/>
                <w:szCs w:val="20"/>
              </w:rPr>
              <w:t>T</w:t>
            </w:r>
            <w:r w:rsidRPr="00B701A5">
              <w:rPr>
                <w:rFonts w:ascii="Times New Roman" w:hAnsi="Times New Roman" w:cs="Times New Roman"/>
                <w:sz w:val="20"/>
                <w:szCs w:val="20"/>
              </w:rPr>
              <w:t>ill exempel tre rader gatsten i betong.</w:t>
            </w: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481"/>
        </w:trPr>
        <w:tc>
          <w:tcPr>
            <w:tcW w:w="4057" w:type="dxa"/>
          </w:tcPr>
          <w:p w:rsidR="00D81D66"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Betäckningar med sil</w:t>
            </w:r>
            <w:r>
              <w:rPr>
                <w:rFonts w:ascii="Times New Roman" w:hAnsi="Times New Roman" w:cs="Times New Roman"/>
                <w:sz w:val="20"/>
                <w:szCs w:val="20"/>
              </w:rPr>
              <w:t>-</w:t>
            </w:r>
            <w:r w:rsidRPr="00B701A5">
              <w:rPr>
                <w:rFonts w:ascii="Times New Roman" w:hAnsi="Times New Roman" w:cs="Times New Roman"/>
                <w:sz w:val="20"/>
                <w:szCs w:val="20"/>
              </w:rPr>
              <w:t>lock får ej föreskrivas.</w:t>
            </w:r>
          </w:p>
          <w:p w:rsidR="00D81D66" w:rsidRPr="00B701A5" w:rsidRDefault="00D81D66" w:rsidP="006715DC">
            <w:pPr>
              <w:rPr>
                <w:rFonts w:ascii="Times New Roman" w:hAnsi="Times New Roman" w:cs="Times New Roman"/>
                <w:sz w:val="20"/>
                <w:szCs w:val="20"/>
              </w:rPr>
            </w:pP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497"/>
        </w:trPr>
        <w:tc>
          <w:tcPr>
            <w:tcW w:w="4057" w:type="dxa"/>
          </w:tcPr>
          <w:p w:rsidR="00D81D66" w:rsidRPr="00B701A5" w:rsidRDefault="004A511D" w:rsidP="006715DC">
            <w:pPr>
              <w:rPr>
                <w:rFonts w:ascii="Times New Roman" w:hAnsi="Times New Roman" w:cs="Times New Roman"/>
                <w:sz w:val="20"/>
                <w:szCs w:val="20"/>
              </w:rPr>
            </w:pPr>
            <w:r w:rsidRPr="00A94558">
              <w:rPr>
                <w:rFonts w:ascii="Times New Roman" w:hAnsi="Times New Roman" w:cs="Times New Roman"/>
                <w:sz w:val="20"/>
                <w:szCs w:val="20"/>
              </w:rPr>
              <w:t>Samtliga brunnsbetäckningar ska vara låsbara och låsta vid slutbesiktning. (barnsäkra).</w:t>
            </w: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481"/>
        </w:trPr>
        <w:tc>
          <w:tcPr>
            <w:tcW w:w="4057" w:type="dxa"/>
          </w:tcPr>
          <w:p w:rsidR="00D81D66" w:rsidRPr="008A1B9E" w:rsidRDefault="004A511D" w:rsidP="006715DC">
            <w:pPr>
              <w:rPr>
                <w:rFonts w:ascii="Times New Roman" w:hAnsi="Times New Roman" w:cs="Times New Roman"/>
                <w:sz w:val="24"/>
                <w:szCs w:val="24"/>
              </w:rPr>
            </w:pPr>
            <w:r w:rsidRPr="00A94558">
              <w:rPr>
                <w:rFonts w:ascii="Times New Roman" w:hAnsi="Times New Roman" w:cs="Times New Roman"/>
                <w:sz w:val="20"/>
                <w:szCs w:val="20"/>
              </w:rPr>
              <w:t>Samtliga dagvattenbrunnar ska förses med sandfång och pinnlås</w:t>
            </w:r>
            <w:r w:rsidRPr="00A94558">
              <w:rPr>
                <w:rFonts w:ascii="Times New Roman" w:hAnsi="Times New Roman" w:cs="Times New Roman"/>
                <w:sz w:val="20"/>
                <w:szCs w:val="20"/>
              </w:rPr>
              <w:t>.</w:t>
            </w: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481"/>
        </w:trPr>
        <w:tc>
          <w:tcPr>
            <w:tcW w:w="4057" w:type="dxa"/>
          </w:tcPr>
          <w:p w:rsidR="00D81D66" w:rsidRPr="008A1B9E" w:rsidRDefault="004A511D" w:rsidP="006715DC">
            <w:pPr>
              <w:rPr>
                <w:rFonts w:ascii="Times New Roman" w:hAnsi="Times New Roman" w:cs="Times New Roman"/>
                <w:sz w:val="24"/>
                <w:szCs w:val="24"/>
              </w:rPr>
            </w:pPr>
            <w:r w:rsidRPr="00A94558">
              <w:rPr>
                <w:rFonts w:ascii="Times New Roman" w:hAnsi="Times New Roman" w:cs="Times New Roman"/>
                <w:sz w:val="20"/>
                <w:szCs w:val="20"/>
              </w:rPr>
              <w:t>Dagvattenbrunnar ska ej placeras i eller i närheten av sandytor (min 3 m).</w:t>
            </w: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rPr>
          <w:trHeight w:val="1220"/>
        </w:trPr>
        <w:tc>
          <w:tcPr>
            <w:tcW w:w="4057" w:type="dxa"/>
          </w:tcPr>
          <w:p w:rsidR="00D81D66" w:rsidRPr="00945948" w:rsidRDefault="004A511D" w:rsidP="006715DC">
            <w:pPr>
              <w:rPr>
                <w:rFonts w:ascii="Times New Roman" w:hAnsi="Times New Roman" w:cs="Times New Roman"/>
                <w:sz w:val="20"/>
                <w:szCs w:val="20"/>
              </w:rPr>
            </w:pPr>
            <w:r w:rsidRPr="00945948">
              <w:rPr>
                <w:rFonts w:ascii="Times New Roman" w:hAnsi="Times New Roman" w:cs="Times New Roman"/>
                <w:sz w:val="20"/>
                <w:szCs w:val="20"/>
              </w:rPr>
              <w:t xml:space="preserve">Brunnar i gräsyta ska utföras med kupolbeteckning. </w:t>
            </w:r>
          </w:p>
          <w:p w:rsidR="00D81D66" w:rsidRDefault="004A511D" w:rsidP="006715DC">
            <w:pPr>
              <w:rPr>
                <w:rFonts w:ascii="Times New Roman" w:hAnsi="Times New Roman" w:cs="Times New Roman"/>
                <w:sz w:val="20"/>
                <w:szCs w:val="20"/>
              </w:rPr>
            </w:pPr>
            <w:r w:rsidRPr="00945948">
              <w:rPr>
                <w:rFonts w:ascii="Times New Roman" w:hAnsi="Times New Roman" w:cs="Times New Roman"/>
                <w:sz w:val="20"/>
                <w:szCs w:val="20"/>
              </w:rPr>
              <w:t xml:space="preserve">Belysningsstolpar, brunnar med mera i gräsytor som ska klippas, ska omges av hårdgjord yta. </w:t>
            </w:r>
            <w:r>
              <w:rPr>
                <w:rFonts w:ascii="Times New Roman" w:hAnsi="Times New Roman" w:cs="Times New Roman"/>
                <w:sz w:val="20"/>
                <w:szCs w:val="20"/>
              </w:rPr>
              <w:t>Till exempel</w:t>
            </w:r>
            <w:r w:rsidRPr="00945948">
              <w:rPr>
                <w:rFonts w:ascii="Times New Roman" w:hAnsi="Times New Roman" w:cs="Times New Roman"/>
                <w:sz w:val="20"/>
                <w:szCs w:val="20"/>
              </w:rPr>
              <w:t xml:space="preserve"> 4 st. betongplattor (minst 450 </w:t>
            </w:r>
          </w:p>
          <w:p w:rsidR="00D81D66" w:rsidRPr="008A1B9E" w:rsidRDefault="004A511D" w:rsidP="006715DC">
            <w:pPr>
              <w:rPr>
                <w:rFonts w:ascii="Times New Roman" w:hAnsi="Times New Roman" w:cs="Times New Roman"/>
                <w:sz w:val="24"/>
                <w:szCs w:val="24"/>
              </w:rPr>
            </w:pPr>
            <w:r w:rsidRPr="00945948">
              <w:rPr>
                <w:rFonts w:ascii="Times New Roman" w:hAnsi="Times New Roman" w:cs="Times New Roman"/>
                <w:sz w:val="20"/>
                <w:szCs w:val="20"/>
              </w:rPr>
              <w:t>mm) som sågas mot stolpen, brunnen med mera</w:t>
            </w:r>
            <w:r>
              <w:rPr>
                <w:rFonts w:ascii="Times New Roman" w:hAnsi="Times New Roman" w:cs="Times New Roman"/>
                <w:sz w:val="20"/>
                <w:szCs w:val="20"/>
              </w:rPr>
              <w:t>.</w:t>
            </w:r>
          </w:p>
        </w:tc>
        <w:tc>
          <w:tcPr>
            <w:tcW w:w="1008"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w:instrText>
            </w:r>
            <w:r w:rsidRPr="008A1B9E">
              <w:rPr>
                <w:rFonts w:cstheme="minorHAnsi"/>
                <w:b/>
                <w:i/>
                <w:iCs/>
              </w:rPr>
              <w:instrText xml:space="preserve">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4A511D" w:rsidP="00D81D66">
      <w:pPr>
        <w:pStyle w:val="Rubrik3"/>
        <w:rPr>
          <w:sz w:val="28"/>
          <w:szCs w:val="28"/>
        </w:rPr>
      </w:pPr>
      <w:bookmarkStart w:id="179" w:name="_Toc256000132"/>
      <w:bookmarkStart w:id="180" w:name="_Toc535493338"/>
      <w:r w:rsidRPr="00B701A5">
        <w:rPr>
          <w:sz w:val="28"/>
          <w:szCs w:val="28"/>
        </w:rPr>
        <w:t>Fettavskiljare</w:t>
      </w:r>
      <w:bookmarkEnd w:id="179"/>
      <w:bookmarkEnd w:id="180"/>
    </w:p>
    <w:tbl>
      <w:tblPr>
        <w:tblStyle w:val="Tabellrutnt6"/>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B701A5" w:rsidRDefault="004A511D" w:rsidP="006715DC">
            <w:pPr>
              <w:rPr>
                <w:rFonts w:cstheme="minorHAnsi"/>
                <w:b/>
                <w:i/>
                <w:iCs/>
                <w:sz w:val="20"/>
                <w:szCs w:val="20"/>
              </w:rPr>
            </w:pPr>
            <w:r w:rsidRPr="00B701A5">
              <w:rPr>
                <w:sz w:val="20"/>
                <w:szCs w:val="20"/>
              </w:rPr>
              <w:t xml:space="preserve">Se </w:t>
            </w:r>
            <w:r w:rsidRPr="00B701A5">
              <w:rPr>
                <w:i/>
                <w:sz w:val="20"/>
                <w:szCs w:val="20"/>
              </w:rPr>
              <w:t>Huvuddokument Rörsystem</w:t>
            </w:r>
            <w:r w:rsidRPr="00B701A5">
              <w:rPr>
                <w:sz w:val="20"/>
                <w:szCs w:val="20"/>
              </w:rPr>
              <w:t xml:space="preserve"> samt dokument </w:t>
            </w:r>
            <w:r w:rsidRPr="00B701A5">
              <w:rPr>
                <w:i/>
                <w:sz w:val="20"/>
                <w:szCs w:val="20"/>
              </w:rPr>
              <w:t>Principer för fettavskiljare och spillvattensystem från storkök</w:t>
            </w:r>
            <w:r w:rsidRPr="00B701A5">
              <w:rPr>
                <w:rFonts w:ascii="Times New Roman" w:hAnsi="Times New Roman" w:cs="Times New Roman"/>
                <w:sz w:val="20"/>
                <w:szCs w:val="20"/>
              </w:rPr>
              <w:t>.</w:t>
            </w:r>
          </w:p>
        </w:tc>
        <w:tc>
          <w:tcPr>
            <w:tcW w:w="1025"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81" w:name="_Toc535493339"/>
    </w:p>
    <w:p w:rsidR="00D81D66" w:rsidRPr="00B701A5" w:rsidRDefault="004A511D" w:rsidP="00D81D66">
      <w:pPr>
        <w:pStyle w:val="Rubrik2"/>
        <w:rPr>
          <w:rFonts w:eastAsiaTheme="majorEastAsia"/>
          <w:sz w:val="36"/>
          <w:szCs w:val="36"/>
        </w:rPr>
      </w:pPr>
      <w:bookmarkStart w:id="182" w:name="_Toc256000134"/>
      <w:r w:rsidRPr="00B701A5">
        <w:rPr>
          <w:rFonts w:eastAsiaTheme="majorEastAsia"/>
          <w:sz w:val="36"/>
          <w:szCs w:val="36"/>
        </w:rPr>
        <w:t>El-ledningar</w:t>
      </w:r>
      <w:bookmarkEnd w:id="182"/>
      <w:bookmarkEnd w:id="181"/>
    </w:p>
    <w:p w:rsidR="00D81D66" w:rsidRPr="00B701A5" w:rsidRDefault="004A511D" w:rsidP="00D81D66">
      <w:pPr>
        <w:pStyle w:val="Rubrik3"/>
        <w:rPr>
          <w:sz w:val="28"/>
          <w:szCs w:val="28"/>
        </w:rPr>
      </w:pPr>
      <w:bookmarkStart w:id="183" w:name="_Toc256000135"/>
      <w:bookmarkStart w:id="184" w:name="_Toc535493340"/>
      <w:r w:rsidRPr="00B701A5">
        <w:rPr>
          <w:sz w:val="28"/>
          <w:szCs w:val="28"/>
        </w:rPr>
        <w:t>Befintliga ledningar</w:t>
      </w:r>
      <w:bookmarkEnd w:id="183"/>
      <w:bookmarkEnd w:id="184"/>
    </w:p>
    <w:tbl>
      <w:tblPr>
        <w:tblStyle w:val="Tabellrutnt6"/>
        <w:tblW w:w="5080" w:type="dxa"/>
        <w:tblLayout w:type="fixed"/>
        <w:tblLook w:val="04A0" w:firstRow="1" w:lastRow="0" w:firstColumn="1" w:lastColumn="0" w:noHBand="0" w:noVBand="1"/>
      </w:tblPr>
      <w:tblGrid>
        <w:gridCol w:w="4055"/>
        <w:gridCol w:w="1025"/>
      </w:tblGrid>
      <w:tr w:rsidR="005A7C9A" w:rsidTr="006715DC">
        <w:tc>
          <w:tcPr>
            <w:tcW w:w="4055" w:type="dxa"/>
            <w:shd w:val="clear" w:color="auto" w:fill="C2D69B" w:themeFill="accent3" w:themeFillTint="99"/>
          </w:tcPr>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025"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5A7C9A" w:rsidTr="006715DC">
        <w:tc>
          <w:tcPr>
            <w:tcW w:w="4055"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och kablar i mark inventeras och dokumenteras. Samlingskartan tas fram i </w:t>
            </w:r>
            <w:r w:rsidRPr="00B701A5">
              <w:rPr>
                <w:rFonts w:ascii="Times New Roman" w:hAnsi="Times New Roman" w:cs="Times New Roman"/>
                <w:sz w:val="20"/>
                <w:szCs w:val="20"/>
              </w:rPr>
              <w:t>projekteringen. Kontakt ska tas med ledningsägare om placering och läge, eventuella servitut, samfälligheter och privata ledningar ska kontrolleras.</w:t>
            </w:r>
          </w:p>
        </w:tc>
        <w:tc>
          <w:tcPr>
            <w:tcW w:w="1025" w:type="dxa"/>
          </w:tcPr>
          <w:p w:rsidR="00D81D66" w:rsidRPr="008A1B9E" w:rsidRDefault="004A511D" w:rsidP="006715DC">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Pr="00B701A5" w:rsidRDefault="00D81D66" w:rsidP="00D81D66">
      <w:pPr>
        <w:autoSpaceDE w:val="0"/>
        <w:autoSpaceDN w:val="0"/>
        <w:adjustRightInd w:val="0"/>
        <w:spacing w:after="0" w:line="240" w:lineRule="auto"/>
        <w:outlineLvl w:val="0"/>
        <w:rPr>
          <w:sz w:val="20"/>
          <w:szCs w:val="20"/>
        </w:rPr>
      </w:pPr>
      <w:bookmarkStart w:id="185" w:name="_Toc535493341"/>
    </w:p>
    <w:p w:rsidR="00D81D66" w:rsidRPr="00B701A5" w:rsidRDefault="004A511D" w:rsidP="00D81D66">
      <w:pPr>
        <w:pStyle w:val="Rubrik3"/>
        <w:rPr>
          <w:sz w:val="28"/>
          <w:szCs w:val="28"/>
        </w:rPr>
      </w:pPr>
      <w:bookmarkStart w:id="186" w:name="_Toc256000137"/>
      <w:r w:rsidRPr="00B701A5">
        <w:rPr>
          <w:sz w:val="28"/>
          <w:szCs w:val="28"/>
        </w:rPr>
        <w:t>El och telesystem</w:t>
      </w:r>
      <w:bookmarkEnd w:id="186"/>
      <w:bookmarkEnd w:id="185"/>
    </w:p>
    <w:tbl>
      <w:tblPr>
        <w:tblStyle w:val="Tabellrutnt6"/>
        <w:tblW w:w="5080" w:type="dxa"/>
        <w:tblLayout w:type="fixed"/>
        <w:tblLook w:val="04A0" w:firstRow="1" w:lastRow="0" w:firstColumn="1" w:lastColumn="0" w:noHBand="0" w:noVBand="1"/>
      </w:tblPr>
      <w:tblGrid>
        <w:gridCol w:w="3964"/>
        <w:gridCol w:w="1116"/>
      </w:tblGrid>
      <w:tr w:rsidR="005A7C9A" w:rsidTr="006715DC">
        <w:tc>
          <w:tcPr>
            <w:tcW w:w="3964" w:type="dxa"/>
            <w:shd w:val="clear" w:color="auto" w:fill="C2D69B" w:themeFill="accent3" w:themeFillTint="99"/>
          </w:tcPr>
          <w:p w:rsidR="00D81D66" w:rsidRPr="00191270" w:rsidRDefault="004A511D" w:rsidP="006715DC">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rsidR="00D81D66" w:rsidRPr="00B701A5" w:rsidRDefault="00D81D66" w:rsidP="006715DC">
            <w:pPr>
              <w:rPr>
                <w:rFonts w:cstheme="minorHAnsi"/>
                <w:b/>
                <w:i/>
                <w:iCs/>
                <w:sz w:val="20"/>
                <w:szCs w:val="20"/>
              </w:rPr>
            </w:pPr>
          </w:p>
          <w:p w:rsidR="00D81D66" w:rsidRPr="00B701A5" w:rsidRDefault="00D81D66" w:rsidP="006715DC">
            <w:pPr>
              <w:rPr>
                <w:rFonts w:cstheme="minorHAnsi"/>
                <w:b/>
                <w:i/>
                <w:iCs/>
                <w:sz w:val="20"/>
                <w:szCs w:val="20"/>
              </w:rPr>
            </w:pPr>
          </w:p>
          <w:p w:rsidR="00D81D66" w:rsidRPr="00B701A5" w:rsidRDefault="004A511D" w:rsidP="006715DC">
            <w:pPr>
              <w:rPr>
                <w:rFonts w:cstheme="minorHAnsi"/>
                <w:i/>
                <w:sz w:val="20"/>
                <w:szCs w:val="20"/>
              </w:rPr>
            </w:pPr>
            <w:r w:rsidRPr="00B701A5">
              <w:rPr>
                <w:rFonts w:cstheme="minorHAnsi"/>
                <w:b/>
                <w:i/>
                <w:iCs/>
                <w:sz w:val="20"/>
                <w:szCs w:val="20"/>
              </w:rPr>
              <w:t>Krav &amp; rekommendation:</w:t>
            </w:r>
          </w:p>
        </w:tc>
        <w:tc>
          <w:tcPr>
            <w:tcW w:w="1116" w:type="dxa"/>
            <w:textDirection w:val="btLr"/>
          </w:tcPr>
          <w:p w:rsidR="00D81D66" w:rsidRPr="003D13F9" w:rsidRDefault="004A511D" w:rsidP="006715DC">
            <w:pPr>
              <w:autoSpaceDE w:val="0"/>
              <w:autoSpaceDN w:val="0"/>
              <w:adjustRightInd w:val="0"/>
              <w:ind w:left="113" w:right="113"/>
              <w:rPr>
                <w:rFonts w:cs="Times New Roman"/>
                <w:sz w:val="18"/>
                <w:szCs w:val="18"/>
              </w:rPr>
            </w:pPr>
            <w:r>
              <w:rPr>
                <w:rFonts w:cs="Times New Roman"/>
                <w:sz w:val="18"/>
                <w:szCs w:val="18"/>
              </w:rPr>
              <w:t>Uppfyllt</w:t>
            </w:r>
          </w:p>
          <w:p w:rsidR="00D81D66" w:rsidRDefault="004A511D" w:rsidP="006715DC">
            <w:pPr>
              <w:autoSpaceDE w:val="0"/>
              <w:autoSpaceDN w:val="0"/>
              <w:adjustRightInd w:val="0"/>
              <w:ind w:left="113" w:right="113"/>
              <w:rPr>
                <w:rFonts w:cs="Times New Roman"/>
                <w:sz w:val="18"/>
                <w:szCs w:val="18"/>
              </w:rPr>
            </w:pPr>
            <w:r>
              <w:rPr>
                <w:rFonts w:cs="Times New Roman"/>
                <w:sz w:val="18"/>
                <w:szCs w:val="18"/>
              </w:rPr>
              <w:t>Avsteg</w:t>
            </w:r>
          </w:p>
          <w:p w:rsidR="00D81D66" w:rsidRPr="008A1B9E" w:rsidRDefault="004A511D" w:rsidP="006715DC">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5A7C9A" w:rsidTr="006715DC">
        <w:tc>
          <w:tcPr>
            <w:tcW w:w="3964" w:type="dxa"/>
          </w:tcPr>
          <w:p w:rsidR="00D81D66" w:rsidRPr="003B10F2"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Krav på tomrör, ljuskälla och belysningsstyrka enligt TKA El- och hissystem</w:t>
            </w:r>
            <w:r>
              <w:rPr>
                <w:rFonts w:ascii="Times New Roman" w:hAnsi="Times New Roman" w:cs="Times New Roman"/>
                <w:sz w:val="20"/>
                <w:szCs w:val="20"/>
              </w:rPr>
              <w:t xml:space="preserve"> </w:t>
            </w:r>
            <w:r w:rsidRPr="00CC7751">
              <w:rPr>
                <w:rFonts w:ascii="Times New Roman" w:hAnsi="Times New Roman" w:cs="Times New Roman"/>
                <w:i/>
                <w:iCs/>
                <w:sz w:val="20"/>
                <w:szCs w:val="20"/>
              </w:rPr>
              <w:t>Huvuddokument El</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75055B" w:rsidRDefault="004A511D" w:rsidP="006715DC">
            <w:pPr>
              <w:rPr>
                <w:rFonts w:ascii="Times New Roman" w:hAnsi="Times New Roman" w:cs="Times New Roman"/>
                <w:sz w:val="20"/>
                <w:szCs w:val="20"/>
                <w:highlight w:val="magenta"/>
              </w:rPr>
            </w:pPr>
            <w:r w:rsidRPr="00A94558">
              <w:rPr>
                <w:rFonts w:ascii="Times New Roman" w:hAnsi="Times New Roman" w:cs="Times New Roman"/>
                <w:sz w:val="20"/>
                <w:szCs w:val="20"/>
              </w:rPr>
              <w:t>Tomrör förses med draglina och betäckning.</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B701A5" w:rsidRDefault="004A511D"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Tomrör i mark för elservis och fiber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B701A5" w:rsidRDefault="004A511D" w:rsidP="006715DC">
            <w:pPr>
              <w:contextualSpacing/>
              <w:rPr>
                <w:rFonts w:ascii="Times New Roman" w:hAnsi="Times New Roman" w:cs="Times New Roman"/>
                <w:sz w:val="20"/>
                <w:szCs w:val="20"/>
              </w:rPr>
            </w:pPr>
            <w:r w:rsidRPr="00B701A5">
              <w:rPr>
                <w:rFonts w:ascii="Times New Roman" w:hAnsi="Times New Roman" w:cs="Times New Roman"/>
                <w:sz w:val="20"/>
                <w:szCs w:val="20"/>
              </w:rPr>
              <w:t>Laddstolpe</w:t>
            </w:r>
            <w:r>
              <w:rPr>
                <w:rFonts w:ascii="Times New Roman" w:hAnsi="Times New Roman" w:cs="Times New Roman"/>
                <w:sz w:val="20"/>
                <w:szCs w:val="20"/>
              </w:rPr>
              <w:t>, fundament och</w:t>
            </w:r>
            <w:r>
              <w:rPr>
                <w:rFonts w:ascii="Times New Roman" w:hAnsi="Times New Roman" w:cs="Times New Roman"/>
                <w:sz w:val="20"/>
                <w:szCs w:val="20"/>
              </w:rPr>
              <w:t xml:space="preserve"> betäckning</w:t>
            </w:r>
            <w:r w:rsidRPr="00B701A5">
              <w:rPr>
                <w:rFonts w:ascii="Times New Roman" w:hAnsi="Times New Roman" w:cs="Times New Roman"/>
                <w:sz w:val="20"/>
                <w:szCs w:val="20"/>
              </w:rPr>
              <w:t xml:space="preserve"> vid parkeringsplats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B701A5" w:rsidRDefault="004A511D"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Belysningsstyrkor på gångvägar och lekytor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B701A5" w:rsidRDefault="004A511D" w:rsidP="006715DC">
            <w:pPr>
              <w:contextualSpacing/>
              <w:rPr>
                <w:rFonts w:ascii="Times New Roman" w:hAnsi="Times New Roman" w:cs="Times New Roman"/>
                <w:sz w:val="20"/>
                <w:szCs w:val="20"/>
              </w:rPr>
            </w:pPr>
            <w:r w:rsidRPr="00B701A5">
              <w:rPr>
                <w:rFonts w:ascii="Times New Roman" w:hAnsi="Times New Roman" w:cs="Times New Roman"/>
                <w:sz w:val="20"/>
                <w:szCs w:val="20"/>
              </w:rPr>
              <w:t xml:space="preserve">Krav på belysning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D81D66" w:rsidRPr="008A1B9E" w:rsidRDefault="004A511D" w:rsidP="006715DC">
            <w:pPr>
              <w:rPr>
                <w:rFonts w:ascii="Times New Roman" w:hAnsi="Times New Roman" w:cs="Times New Roman"/>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5A7C9A" w:rsidTr="006715DC">
        <w:tc>
          <w:tcPr>
            <w:tcW w:w="3964" w:type="dxa"/>
          </w:tcPr>
          <w:p w:rsidR="00D81D66" w:rsidRPr="00B701A5" w:rsidRDefault="004A511D" w:rsidP="006715DC">
            <w:pPr>
              <w:rPr>
                <w:rFonts w:ascii="Times New Roman" w:hAnsi="Times New Roman" w:cs="Times New Roman"/>
                <w:sz w:val="20"/>
                <w:szCs w:val="20"/>
              </w:rPr>
            </w:pPr>
            <w:r w:rsidRPr="00B701A5">
              <w:rPr>
                <w:rFonts w:ascii="Times New Roman" w:hAnsi="Times New Roman" w:cs="Times New Roman"/>
                <w:sz w:val="20"/>
                <w:szCs w:val="20"/>
              </w:rPr>
              <w:t xml:space="preserve">För ytterligare krav på utomhusbelysning kontaktas </w:t>
            </w:r>
            <w:r w:rsidRPr="00B701A5">
              <w:rPr>
                <w:rFonts w:ascii="Times New Roman" w:hAnsi="Times New Roman" w:cs="Times New Roman"/>
                <w:i/>
                <w:sz w:val="20"/>
                <w:szCs w:val="20"/>
              </w:rPr>
              <w:t>sakkunniga</w:t>
            </w:r>
            <w:r w:rsidRPr="00B701A5">
              <w:rPr>
                <w:rFonts w:ascii="Times New Roman" w:hAnsi="Times New Roman" w:cs="Times New Roman"/>
                <w:i/>
                <w:sz w:val="20"/>
                <w:szCs w:val="20"/>
              </w:rPr>
              <w:t xml:space="preserve"> El</w:t>
            </w:r>
            <w:r>
              <w:rPr>
                <w:rFonts w:ascii="Times New Roman" w:hAnsi="Times New Roman" w:cs="Times New Roman"/>
                <w:i/>
                <w:sz w:val="20"/>
                <w:szCs w:val="20"/>
              </w:rPr>
              <w:t>.</w:t>
            </w:r>
          </w:p>
        </w:tc>
        <w:tc>
          <w:tcPr>
            <w:tcW w:w="1116" w:type="dxa"/>
          </w:tcPr>
          <w:p w:rsidR="00D81D66" w:rsidRPr="008A1B9E" w:rsidRDefault="004A511D" w:rsidP="006715DC">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D81D66" w:rsidRDefault="00D81D66" w:rsidP="00D81D66">
      <w:pPr>
        <w:autoSpaceDE w:val="0"/>
        <w:autoSpaceDN w:val="0"/>
        <w:adjustRightInd w:val="0"/>
        <w:spacing w:after="0" w:line="240" w:lineRule="auto"/>
        <w:outlineLvl w:val="0"/>
        <w:rPr>
          <w:rFonts w:ascii="Times New Roman" w:eastAsiaTheme="minorEastAsia" w:hAnsi="Times New Roman" w:cs="Times New Roman"/>
          <w:i/>
          <w:sz w:val="24"/>
          <w:szCs w:val="24"/>
        </w:rPr>
      </w:pPr>
    </w:p>
    <w:p w:rsidR="00CC7751" w:rsidRPr="008A1B9E" w:rsidRDefault="00CC7751" w:rsidP="00D81D66">
      <w:pPr>
        <w:autoSpaceDE w:val="0"/>
        <w:autoSpaceDN w:val="0"/>
        <w:adjustRightInd w:val="0"/>
        <w:spacing w:after="0" w:line="240" w:lineRule="auto"/>
        <w:outlineLvl w:val="0"/>
        <w:rPr>
          <w:rFonts w:ascii="Times New Roman" w:eastAsiaTheme="minorEastAsia" w:hAnsi="Times New Roman" w:cs="Times New Roman"/>
          <w:i/>
          <w:sz w:val="24"/>
          <w:szCs w:val="24"/>
        </w:rPr>
        <w:sectPr w:rsidR="00CC7751" w:rsidRPr="008A1B9E" w:rsidSect="001564A8">
          <w:type w:val="continuous"/>
          <w:pgSz w:w="11906" w:h="16838"/>
          <w:pgMar w:top="720" w:right="720" w:bottom="720" w:left="720" w:header="708" w:footer="708" w:gutter="0"/>
          <w:cols w:num="2" w:space="708"/>
          <w:docGrid w:linePitch="360"/>
        </w:sectPr>
      </w:pPr>
    </w:p>
    <w:p w:rsidR="00D81D66" w:rsidRPr="00CB2310" w:rsidRDefault="00D81D66" w:rsidP="00D81D66"/>
    <w:p w:rsidR="003C2EBC" w:rsidRPr="00D81D66" w:rsidRDefault="004A511D" w:rsidP="00CC7751">
      <w:pPr>
        <w:tabs>
          <w:tab w:val="left" w:pos="6562"/>
        </w:tabs>
      </w:pPr>
      <w:r>
        <w:tab/>
      </w:r>
    </w:p>
    <w:sectPr w:rsidR="003C2EBC" w:rsidRPr="00D81D66" w:rsidSect="003C2EBC">
      <w:footerReference w:type="default" r:id="rId60"/>
      <w:type w:val="continuous"/>
      <w:pgSz w:w="11906" w:h="16838"/>
      <w:pgMar w:top="720" w:right="1274"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A511D" w:rsidRDefault="004A511D">
      <w:pPr>
        <w:spacing w:after="0" w:line="240" w:lineRule="auto"/>
      </w:pPr>
      <w:r>
        <w:separator/>
      </w:r>
    </w:p>
  </w:endnote>
  <w:endnote w:type="continuationSeparator" w:id="0">
    <w:p w:rsidR="004A511D" w:rsidRDefault="004A51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kzidenz Grotesk BE">
    <w:altName w:val="Calibri"/>
    <w:panose1 w:val="00000000000000000000"/>
    <w:charset w:val="00"/>
    <w:family w:val="swiss"/>
    <w:notTrueType/>
    <w:pitch w:val="default"/>
    <w:sig w:usb0="00000003" w:usb1="00000000" w:usb2="00000000" w:usb3="00000000" w:csb0="00000001" w:csb1="00000000"/>
  </w:font>
  <w:font w:name="Bembo">
    <w:charset w:val="00"/>
    <w:family w:val="roman"/>
    <w:pitch w:val="variable"/>
    <w:sig w:usb0="8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imesNewRomanPSMT">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147523"/>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7</w:t>
        </w:r>
        <w:r>
          <w:rPr>
            <w:noProof/>
          </w:rPr>
          <w:fldChar w:fldCharType="end"/>
        </w:r>
      </w:p>
    </w:sdtContent>
  </w:sdt>
  <w:p w:rsidR="00D81D66" w:rsidRDefault="00D81D66">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534991"/>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35</w:t>
        </w:r>
        <w:r>
          <w:rPr>
            <w:noProof/>
          </w:rPr>
          <w:fldChar w:fldCharType="end"/>
        </w:r>
      </w:p>
    </w:sdtContent>
  </w:sdt>
  <w:p w:rsidR="00D81D66" w:rsidRDefault="00D81D66">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452718"/>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D81D66" w:rsidRDefault="00D81D66">
    <w:pPr>
      <w:pStyle w:val="Sidfot"/>
    </w:pPr>
  </w:p>
  <w:p w:rsidR="00D81D66" w:rsidRDefault="00D81D66"/>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369943"/>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37</w:t>
        </w:r>
        <w:r>
          <w:rPr>
            <w:noProof/>
          </w:rPr>
          <w:fldChar w:fldCharType="end"/>
        </w:r>
      </w:p>
    </w:sdtContent>
  </w:sdt>
  <w:p w:rsidR="00D81D66" w:rsidRDefault="00D81D66">
    <w:pPr>
      <w:pStyle w:val="Sidfot"/>
    </w:pPr>
  </w:p>
  <w:p w:rsidR="00D81D66" w:rsidRDefault="00D81D66"/>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855720"/>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D81D66" w:rsidRDefault="00D81D66">
    <w:pPr>
      <w:pStyle w:val="Sidfot"/>
    </w:pPr>
  </w:p>
  <w:p w:rsidR="00D81D66" w:rsidRDefault="00D81D66"/>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4922191"/>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rsidR="00D81D66" w:rsidRDefault="00D81D66">
    <w:pPr>
      <w:pStyle w:val="Sidfot"/>
    </w:pPr>
  </w:p>
  <w:p w:rsidR="00D81D66" w:rsidRDefault="00D81D66"/>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rsidR="003C2EBC" w:rsidRDefault="004A511D">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rsidR="003C2EBC" w:rsidRDefault="003C2EB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1878297"/>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16</w:t>
        </w:r>
        <w:r>
          <w:rPr>
            <w:noProof/>
          </w:rPr>
          <w:fldChar w:fldCharType="end"/>
        </w:r>
      </w:p>
    </w:sdtContent>
  </w:sdt>
  <w:p w:rsidR="00D81D66" w:rsidRDefault="00D81D66">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143669"/>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20</w:t>
        </w:r>
        <w:r>
          <w:rPr>
            <w:noProof/>
          </w:rPr>
          <w:fldChar w:fldCharType="end"/>
        </w:r>
      </w:p>
    </w:sdtContent>
  </w:sdt>
  <w:p w:rsidR="00D81D66" w:rsidRDefault="00D81D66">
    <w:pPr>
      <w:pStyle w:val="Sidfot"/>
    </w:pPr>
  </w:p>
  <w:p w:rsidR="00D81D66" w:rsidRDefault="00D81D6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183876"/>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21</w:t>
        </w:r>
        <w:r>
          <w:rPr>
            <w:noProof/>
          </w:rPr>
          <w:fldChar w:fldCharType="end"/>
        </w:r>
      </w:p>
    </w:sdtContent>
  </w:sdt>
  <w:p w:rsidR="00D81D66" w:rsidRDefault="00D81D66">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9906617"/>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D81D66" w:rsidRDefault="00D81D66">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753158"/>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22</w:t>
        </w:r>
        <w:r>
          <w:rPr>
            <w:noProof/>
          </w:rPr>
          <w:fldChar w:fldCharType="end"/>
        </w:r>
      </w:p>
    </w:sdtContent>
  </w:sdt>
  <w:p w:rsidR="00D81D66" w:rsidRDefault="00D81D66">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873795"/>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28</w:t>
        </w:r>
        <w:r>
          <w:rPr>
            <w:noProof/>
          </w:rPr>
          <w:fldChar w:fldCharType="end"/>
        </w:r>
      </w:p>
    </w:sdtContent>
  </w:sdt>
  <w:p w:rsidR="00D81D66" w:rsidRDefault="00D81D66">
    <w:pPr>
      <w:pStyle w:val="Sidfot"/>
    </w:pPr>
  </w:p>
  <w:p w:rsidR="00D81D66" w:rsidRDefault="00D81D66"/>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2105990"/>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32</w:t>
        </w:r>
        <w:r>
          <w:rPr>
            <w:noProof/>
          </w:rPr>
          <w:fldChar w:fldCharType="end"/>
        </w:r>
      </w:p>
    </w:sdtContent>
  </w:sdt>
  <w:p w:rsidR="00D81D66" w:rsidRDefault="00D81D66">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427193"/>
      <w:docPartObj>
        <w:docPartGallery w:val="Page Numbers (Bottom of Page)"/>
        <w:docPartUnique/>
      </w:docPartObj>
    </w:sdtPr>
    <w:sdtEndPr/>
    <w:sdtContent>
      <w:p w:rsidR="00D81D66" w:rsidRDefault="004A511D">
        <w:pPr>
          <w:pStyle w:val="Sidfot"/>
          <w:jc w:val="right"/>
        </w:pPr>
        <w:r>
          <w:fldChar w:fldCharType="begin"/>
        </w:r>
        <w:r>
          <w:instrText xml:space="preserve"> PAGE   \* MERGEFORMAT </w:instrText>
        </w:r>
        <w:r>
          <w:fldChar w:fldCharType="separate"/>
        </w:r>
        <w:r>
          <w:rPr>
            <w:noProof/>
          </w:rPr>
          <w:t>34</w:t>
        </w:r>
        <w:r>
          <w:rPr>
            <w:noProof/>
          </w:rPr>
          <w:fldChar w:fldCharType="end"/>
        </w:r>
      </w:p>
    </w:sdtContent>
  </w:sdt>
  <w:p w:rsidR="00D81D66" w:rsidRDefault="00D81D66">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7C36" w:rsidRDefault="004A511D" w:rsidP="003C2EBC">
      <w:pPr>
        <w:spacing w:after="0" w:line="240" w:lineRule="auto"/>
      </w:pPr>
      <w:r>
        <w:separator/>
      </w:r>
    </w:p>
  </w:footnote>
  <w:footnote w:type="continuationSeparator" w:id="0">
    <w:p w:rsidR="00B97C36" w:rsidRDefault="004A511D" w:rsidP="003C2EBC">
      <w:pPr>
        <w:spacing w:after="0" w:line="240" w:lineRule="auto"/>
      </w:pPr>
      <w:r>
        <w:continuationSeparator/>
      </w:r>
    </w:p>
  </w:footnote>
  <w:footnote w:id="1">
    <w:p w:rsidR="00D81D66" w:rsidRDefault="004A511D" w:rsidP="00D81D66">
      <w:pPr>
        <w:pStyle w:val="Fotnotstext"/>
      </w:pPr>
      <w:r w:rsidRPr="000A18B9">
        <w:rPr>
          <w:rStyle w:val="Fotnotsreferens"/>
        </w:rPr>
        <w:footnoteRef/>
      </w:r>
      <w:r w:rsidRPr="000A18B9">
        <w:t xml:space="preserve"> </w:t>
      </w:r>
      <w:r w:rsidRPr="000A18B9">
        <w:rPr>
          <w:sz w:val="16"/>
          <w:szCs w:val="16"/>
        </w:rPr>
        <w:t xml:space="preserve">Ur: </w:t>
      </w:r>
      <w:r w:rsidRPr="000A18B9">
        <w:rPr>
          <w:i/>
          <w:sz w:val="16"/>
          <w:szCs w:val="16"/>
        </w:rPr>
        <w:t>Utemiljöns betydelse för äldre och funktionshindrade</w:t>
      </w:r>
      <w:r w:rsidRPr="000A18B9">
        <w:rPr>
          <w:sz w:val="16"/>
          <w:szCs w:val="16"/>
        </w:rPr>
        <w:t xml:space="preserve">, Kunskapssammanställning från Statens </w:t>
      </w:r>
      <w:r w:rsidRPr="000A18B9">
        <w:rPr>
          <w:sz w:val="16"/>
          <w:szCs w:val="16"/>
        </w:rPr>
        <w:t>folkhälsoinstitut.</w:t>
      </w:r>
    </w:p>
  </w:footnote>
  <w:footnote w:id="2">
    <w:p w:rsidR="00D81D66" w:rsidRDefault="004A511D" w:rsidP="00D81D66">
      <w:pPr>
        <w:pStyle w:val="Fotnotstext"/>
      </w:pPr>
      <w:r>
        <w:rPr>
          <w:rStyle w:val="Fotnotsreferens"/>
        </w:rPr>
        <w:footnoteRef/>
      </w:r>
      <w:r>
        <w:t xml:space="preserve"> </w:t>
      </w:r>
      <w:r w:rsidRPr="00F93EB7">
        <w:rPr>
          <w:sz w:val="16"/>
          <w:szCs w:val="16"/>
        </w:rPr>
        <w:t>Text ur: Boverket, Gör plats för barn och unga!</w:t>
      </w:r>
    </w:p>
  </w:footnote>
  <w:footnote w:id="3">
    <w:p w:rsidR="00D81D66" w:rsidRDefault="004A511D" w:rsidP="00D81D66">
      <w:pPr>
        <w:pStyle w:val="Fotnotstext"/>
      </w:pPr>
      <w:r>
        <w:rPr>
          <w:rStyle w:val="Fotnotsreferens"/>
        </w:rPr>
        <w:footnoteRef/>
      </w:r>
      <w:r>
        <w:t xml:space="preserve"> </w:t>
      </w:r>
      <w:r w:rsidRPr="00F93EB7">
        <w:rPr>
          <w:sz w:val="16"/>
          <w:szCs w:val="16"/>
        </w:rPr>
        <w:t>Se även PBL 2010:900, 8 kap 9§</w:t>
      </w:r>
    </w:p>
  </w:footnote>
  <w:footnote w:id="4">
    <w:p w:rsidR="00D81D66" w:rsidRDefault="004A511D" w:rsidP="00D81D66">
      <w:pPr>
        <w:pStyle w:val="Fotnotstext"/>
      </w:pPr>
      <w:r>
        <w:rPr>
          <w:rStyle w:val="Fotnotsreferens"/>
        </w:rPr>
        <w:footnoteRef/>
      </w:r>
      <w:r>
        <w:t xml:space="preserve"> </w:t>
      </w:r>
      <w:r w:rsidRPr="00F93EB7">
        <w:rPr>
          <w:sz w:val="16"/>
          <w:szCs w:val="16"/>
        </w:rPr>
        <w:t>Dokument: Grönytefaktorer i plan- och exploateringsprojekt i Göteborgs Stad</w:t>
      </w:r>
    </w:p>
  </w:footnote>
  <w:footnote w:id="5">
    <w:p w:rsidR="00D81D66" w:rsidRDefault="004A511D" w:rsidP="00D81D66">
      <w:pPr>
        <w:pStyle w:val="Fotnotstext"/>
      </w:pPr>
      <w:r>
        <w:rPr>
          <w:rStyle w:val="Fotnotsreferens"/>
        </w:rPr>
        <w:footnoteRef/>
      </w:r>
      <w:r>
        <w:t xml:space="preserve"> </w:t>
      </w:r>
      <w:r w:rsidRPr="00F93EB7">
        <w:rPr>
          <w:sz w:val="16"/>
          <w:szCs w:val="16"/>
        </w:rPr>
        <w:t xml:space="preserve">Dokument: Kompensationsåtgärder för ekosystemtjänster i plan- och </w:t>
      </w:r>
      <w:r w:rsidRPr="00F93EB7">
        <w:rPr>
          <w:sz w:val="16"/>
          <w:szCs w:val="16"/>
        </w:rPr>
        <w:t>exploateringsprojekt i Göteborgs Stad</w:t>
      </w:r>
    </w:p>
  </w:footnote>
  <w:footnote w:id="6">
    <w:p w:rsidR="00D81D66" w:rsidRDefault="004A511D" w:rsidP="00D81D66">
      <w:pPr>
        <w:pStyle w:val="Fotnotstext"/>
      </w:pPr>
      <w:r>
        <w:rPr>
          <w:rStyle w:val="Fotnotsreferens"/>
        </w:rPr>
        <w:footnoteRef/>
      </w:r>
      <w:r>
        <w:t xml:space="preserve"> </w:t>
      </w:r>
      <w:r w:rsidRPr="00F93EB7">
        <w:rPr>
          <w:sz w:val="16"/>
          <w:szCs w:val="16"/>
        </w:rPr>
        <w:t>Text ur: Ramprogram Bostad med särskild service – egenproduktion, utgåva 2018</w:t>
      </w:r>
    </w:p>
  </w:footnote>
  <w:footnote w:id="7">
    <w:p w:rsidR="00D81D66" w:rsidRDefault="004A511D" w:rsidP="00D81D66">
      <w:pPr>
        <w:pStyle w:val="Fotnotstext"/>
      </w:pPr>
      <w:r>
        <w:rPr>
          <w:rStyle w:val="Fotnotsreferens"/>
        </w:rPr>
        <w:footnoteRef/>
      </w:r>
      <w:r>
        <w:t xml:space="preserve"> </w:t>
      </w:r>
      <w:r w:rsidRPr="00F93EB7">
        <w:rPr>
          <w:sz w:val="16"/>
          <w:szCs w:val="16"/>
        </w:rPr>
        <w:t xml:space="preserve">Text ur: Ramprogram för lokalutformning </w:t>
      </w:r>
      <w:r w:rsidRPr="007876B6">
        <w:rPr>
          <w:sz w:val="16"/>
          <w:szCs w:val="16"/>
        </w:rPr>
        <w:t xml:space="preserve">av </w:t>
      </w:r>
      <w:r>
        <w:rPr>
          <w:sz w:val="16"/>
          <w:szCs w:val="16"/>
        </w:rPr>
        <w:t>vård- och omsorgsboenden</w:t>
      </w:r>
      <w:r w:rsidRPr="007876B6">
        <w:rPr>
          <w:sz w:val="16"/>
          <w:szCs w:val="16"/>
        </w:rPr>
        <w:t xml:space="preserve"> i Göteborgs</w:t>
      </w:r>
      <w:r w:rsidRPr="00F93EB7">
        <w:rPr>
          <w:sz w:val="16"/>
          <w:szCs w:val="16"/>
        </w:rPr>
        <w:t xml:space="preserve"> Stad</w:t>
      </w:r>
      <w:r>
        <w:rPr>
          <w:sz w:val="16"/>
          <w:szCs w:val="16"/>
        </w:rPr>
        <w:t>, reviderad 2020</w:t>
      </w:r>
    </w:p>
  </w:footnote>
  <w:footnote w:id="8">
    <w:p w:rsidR="00D81D66" w:rsidRPr="0064570E" w:rsidRDefault="004A511D" w:rsidP="00D81D66">
      <w:pPr>
        <w:pStyle w:val="Kommentarer"/>
        <w:rPr>
          <w:sz w:val="16"/>
          <w:szCs w:val="16"/>
        </w:rPr>
      </w:pPr>
      <w:r w:rsidRPr="0064570E">
        <w:rPr>
          <w:sz w:val="16"/>
          <w:szCs w:val="16"/>
        </w:rPr>
        <w:footnoteRef/>
      </w:r>
      <w:r w:rsidRPr="0064570E">
        <w:rPr>
          <w:sz w:val="16"/>
          <w:szCs w:val="16"/>
        </w:rPr>
        <w:t xml:space="preserve"> ”Evidensbaserad design av utemilj</w:t>
      </w:r>
      <w:r w:rsidRPr="0064570E">
        <w:rPr>
          <w:sz w:val="16"/>
          <w:szCs w:val="16"/>
        </w:rPr>
        <w:t>ö i vårdsammanhang”, SLU, Rapport 2018:7</w:t>
      </w:r>
    </w:p>
  </w:footnote>
  <w:footnote w:id="9">
    <w:p w:rsidR="00D81D66" w:rsidRPr="005C0D3F" w:rsidRDefault="004A511D" w:rsidP="00D81D66">
      <w:pPr>
        <w:pStyle w:val="Fotnotstext"/>
      </w:pPr>
      <w:r w:rsidRPr="00585E49">
        <w:rPr>
          <w:rStyle w:val="Fotnotsreferens"/>
        </w:rPr>
        <w:footnoteRef/>
      </w:r>
      <w:r w:rsidRPr="00585E49">
        <w:t xml:space="preserve"> </w:t>
      </w:r>
      <w:r w:rsidRPr="00585E49">
        <w:rPr>
          <w:iCs/>
          <w:sz w:val="16"/>
          <w:szCs w:val="16"/>
        </w:rPr>
        <w:t>Göteborgs Stads program för full delaktighet för personer med funktionsnedsättning 2021–2026</w:t>
      </w:r>
    </w:p>
  </w:footnote>
  <w:footnote w:id="10">
    <w:p w:rsidR="00D81D66" w:rsidRDefault="004A511D" w:rsidP="00D81D66">
      <w:pPr>
        <w:pStyle w:val="Fotnotstext"/>
      </w:pPr>
      <w:r>
        <w:rPr>
          <w:rStyle w:val="Fotnotsreferens"/>
        </w:rPr>
        <w:footnoteRef/>
      </w:r>
      <w:r>
        <w:t xml:space="preserve"> </w:t>
      </w:r>
      <w:r w:rsidRPr="00F93EB7">
        <w:rPr>
          <w:iCs/>
          <w:sz w:val="16"/>
          <w:szCs w:val="16"/>
        </w:rPr>
        <w:t>Parker och naturområden - Riktlinjer för jämställdhetsarbete. Göteborgs Stad Park- och naturförvaltningen 2014</w:t>
      </w:r>
    </w:p>
  </w:footnote>
  <w:footnote w:id="11">
    <w:p w:rsidR="00D81D66" w:rsidRPr="00AF0ADC" w:rsidRDefault="004A511D" w:rsidP="00D81D66">
      <w:pPr>
        <w:pStyle w:val="Kommentarer"/>
        <w:rPr>
          <w:iCs/>
          <w:sz w:val="16"/>
          <w:szCs w:val="16"/>
        </w:rPr>
      </w:pPr>
      <w:r w:rsidRPr="00585E49">
        <w:rPr>
          <w:rStyle w:val="Fotnotsreferens"/>
        </w:rPr>
        <w:footnoteRef/>
      </w:r>
      <w:r w:rsidRPr="00585E49">
        <w:t xml:space="preserve"> </w:t>
      </w:r>
      <w:r w:rsidRPr="00585E49">
        <w:rPr>
          <w:iCs/>
          <w:sz w:val="16"/>
          <w:szCs w:val="16"/>
        </w:rPr>
        <w:t>Moviu</w:t>
      </w:r>
      <w:r w:rsidRPr="00585E49">
        <w:rPr>
          <w:iCs/>
          <w:sz w:val="16"/>
          <w:szCs w:val="16"/>
        </w:rPr>
        <w:t>m Fakta, #4 2020, ” Hälsofrämjande utemiljöer”</w:t>
      </w:r>
    </w:p>
    <w:p w:rsidR="00D81D66" w:rsidRPr="004017A9" w:rsidRDefault="00D81D66" w:rsidP="00D81D66">
      <w:pPr>
        <w:pStyle w:val="Fotnotstext"/>
        <w:rPr>
          <w:iCs/>
        </w:rPr>
      </w:pPr>
    </w:p>
  </w:footnote>
  <w:footnote w:id="12">
    <w:p w:rsidR="00D81D66" w:rsidRPr="00AF0ADC" w:rsidRDefault="004A511D" w:rsidP="00D81D66">
      <w:pPr>
        <w:pStyle w:val="Kommentarer"/>
        <w:rPr>
          <w:iCs/>
          <w:sz w:val="16"/>
          <w:szCs w:val="16"/>
        </w:rPr>
      </w:pPr>
      <w:r w:rsidRPr="00D81D66">
        <w:rPr>
          <w:rStyle w:val="Fotnotsreferens"/>
        </w:rPr>
        <w:footnoteRef/>
      </w:r>
      <w:r w:rsidRPr="00D81D66">
        <w:t xml:space="preserve"> So</w:t>
      </w:r>
      <w:r>
        <w:t>cialstyrelsens termbank</w:t>
      </w:r>
    </w:p>
    <w:p w:rsidR="00D81D66" w:rsidRPr="004017A9" w:rsidRDefault="00D81D66" w:rsidP="00D81D66">
      <w:pPr>
        <w:pStyle w:val="Fotnotstext"/>
        <w:rPr>
          <w:iCs/>
        </w:rPr>
      </w:pPr>
    </w:p>
  </w:footnote>
  <w:footnote w:id="13">
    <w:p w:rsidR="00D81D66" w:rsidRDefault="004A511D" w:rsidP="00D81D66">
      <w:pPr>
        <w:pStyle w:val="Fotnotstext"/>
      </w:pPr>
      <w:r>
        <w:rPr>
          <w:rStyle w:val="Fotnotsreferens"/>
        </w:rPr>
        <w:footnoteRef/>
      </w:r>
      <w:r>
        <w:t xml:space="preserve"> </w:t>
      </w:r>
      <w:r w:rsidRPr="007113C5">
        <w:rPr>
          <w:sz w:val="16"/>
          <w:szCs w:val="16"/>
        </w:rPr>
        <w:t>Text ur: Riktlinjer och standarder för fysisk tillgänglighet Version 3.1-2018</w:t>
      </w:r>
    </w:p>
  </w:footnote>
  <w:footnote w:id="14">
    <w:p w:rsidR="00D81D66" w:rsidRDefault="004A511D" w:rsidP="00D81D66">
      <w:pPr>
        <w:pStyle w:val="Fotnotstext"/>
      </w:pPr>
      <w:r>
        <w:rPr>
          <w:rStyle w:val="Fotnotsreferens"/>
        </w:rPr>
        <w:footnoteRef/>
      </w:r>
      <w:r>
        <w:t xml:space="preserve"> </w:t>
      </w:r>
      <w:r w:rsidRPr="000A1550">
        <w:rPr>
          <w:sz w:val="16"/>
          <w:szCs w:val="16"/>
        </w:rPr>
        <w:t>Text ur: Boverket, Gör plats för barn och unga!</w:t>
      </w:r>
    </w:p>
  </w:footnote>
  <w:footnote w:id="15">
    <w:p w:rsidR="00D81D66" w:rsidRDefault="004A511D" w:rsidP="00D81D66">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6">
    <w:p w:rsidR="00D81D66" w:rsidRDefault="004A511D" w:rsidP="00D81D66">
      <w:pPr>
        <w:pStyle w:val="Fotnotstext"/>
      </w:pPr>
      <w:r w:rsidRPr="00EE4D75">
        <w:rPr>
          <w:rStyle w:val="Fotnotsreferens"/>
        </w:rPr>
        <w:footnoteRef/>
      </w:r>
      <w:r w:rsidRPr="00EE4D75">
        <w:t xml:space="preserve"> </w:t>
      </w:r>
      <w:r w:rsidRPr="004216E2">
        <w:rPr>
          <w:sz w:val="16"/>
          <w:szCs w:val="16"/>
        </w:rPr>
        <w:t>Hänvisning till stadens miljöprogram</w:t>
      </w:r>
    </w:p>
  </w:footnote>
  <w:footnote w:id="17">
    <w:p w:rsidR="00D81D66" w:rsidRDefault="004A511D" w:rsidP="00D81D66">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8">
    <w:p w:rsidR="00D81D66" w:rsidRDefault="004A511D"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w:t>
      </w:r>
      <w:r w:rsidRPr="000A1550">
        <w:rPr>
          <w:color w:val="000000" w:themeColor="text1"/>
          <w:sz w:val="16"/>
          <w:szCs w:val="16"/>
        </w:rPr>
        <w:t>1.3 Skydd under byggtiden</w:t>
      </w:r>
    </w:p>
  </w:footnote>
  <w:footnote w:id="19">
    <w:p w:rsidR="00D81D66" w:rsidRDefault="004A511D"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- 12TA1.4 Schakt i trädens rotzon</w:t>
      </w:r>
    </w:p>
  </w:footnote>
  <w:footnote w:id="20">
    <w:p w:rsidR="00D81D66" w:rsidRDefault="004A511D" w:rsidP="00D81D66">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 xml:space="preserve">Teknisk handbok - </w:t>
      </w:r>
      <w:r w:rsidRPr="007D6A83">
        <w:rPr>
          <w:color w:val="000000" w:themeColor="text1"/>
          <w:sz w:val="16"/>
          <w:szCs w:val="16"/>
        </w:rPr>
        <w:t>12TA6.1.1 Växtbäddar för träd</w:t>
      </w:r>
    </w:p>
  </w:footnote>
  <w:footnote w:id="21">
    <w:p w:rsidR="00D81D66" w:rsidRDefault="004A511D" w:rsidP="00D81D66">
      <w:pPr>
        <w:pStyle w:val="Fotnotstext"/>
      </w:pPr>
      <w:r>
        <w:rPr>
          <w:rStyle w:val="Fotnotsreferens"/>
        </w:rPr>
        <w:footnoteRef/>
      </w:r>
      <w:r>
        <w:t xml:space="preserve"> </w:t>
      </w:r>
      <w:r w:rsidRPr="006C71FB">
        <w:rPr>
          <w:sz w:val="16"/>
          <w:szCs w:val="16"/>
        </w:rPr>
        <w:t>TH, Teknisk Handbok, Trafikkontoret Göteborgs Stad</w:t>
      </w:r>
    </w:p>
  </w:footnote>
  <w:footnote w:id="22">
    <w:p w:rsidR="00D81D66" w:rsidRDefault="004A511D" w:rsidP="00D81D66">
      <w:pPr>
        <w:pStyle w:val="Fotnotstext"/>
      </w:pPr>
      <w:r>
        <w:rPr>
          <w:rStyle w:val="Fotnotsreferens"/>
        </w:rPr>
        <w:footnoteRef/>
      </w:r>
      <w:r>
        <w:t xml:space="preserve"> </w:t>
      </w:r>
      <w:r w:rsidRPr="00EB0E5E">
        <w:rPr>
          <w:iCs/>
          <w:sz w:val="16"/>
          <w:szCs w:val="16"/>
        </w:rPr>
        <w:t>Göteborgs Stads program för full delaktighet för personer med fun</w:t>
      </w:r>
      <w:r w:rsidRPr="00EB0E5E">
        <w:rPr>
          <w:iCs/>
          <w:sz w:val="16"/>
          <w:szCs w:val="16"/>
        </w:rPr>
        <w:t>ktionsnedsättning 2021–2026</w:t>
      </w:r>
    </w:p>
  </w:footnote>
  <w:footnote w:id="23">
    <w:p w:rsidR="00D81D66" w:rsidRDefault="004A511D" w:rsidP="00D81D66">
      <w:pPr>
        <w:pStyle w:val="Fotnotstext"/>
      </w:pPr>
      <w:r>
        <w:rPr>
          <w:rStyle w:val="Fotnotsreferens"/>
        </w:rPr>
        <w:footnoteRef/>
      </w:r>
      <w:r>
        <w:t xml:space="preserve"> </w:t>
      </w:r>
      <w:r w:rsidRPr="0078682F">
        <w:rPr>
          <w:sz w:val="16"/>
          <w:szCs w:val="16"/>
        </w:rPr>
        <w:t>Skuggning av solen mellan kl 11-15 under sommarhalvåret (april (efter lövsprickning) till september)</w:t>
      </w:r>
    </w:p>
  </w:footnote>
  <w:footnote w:id="24">
    <w:p w:rsidR="00D81D66" w:rsidRDefault="004A511D" w:rsidP="00D81D66">
      <w:pPr>
        <w:pStyle w:val="Fotnotstext"/>
      </w:pPr>
      <w:r>
        <w:rPr>
          <w:rStyle w:val="Fotnotsreferens"/>
        </w:rPr>
        <w:footnoteRef/>
      </w:r>
      <w:r>
        <w:t xml:space="preserve"> </w:t>
      </w:r>
      <w:r w:rsidRPr="007A3A8B">
        <w:rPr>
          <w:sz w:val="16"/>
          <w:szCs w:val="16"/>
        </w:rPr>
        <w:t>Skuggning av solen mellan kl</w:t>
      </w:r>
      <w:r>
        <w:rPr>
          <w:sz w:val="16"/>
          <w:szCs w:val="16"/>
        </w:rPr>
        <w:t>.</w:t>
      </w:r>
      <w:r w:rsidRPr="007A3A8B">
        <w:rPr>
          <w:sz w:val="16"/>
          <w:szCs w:val="16"/>
        </w:rPr>
        <w:t xml:space="preserve"> 11-15 under sommarhalvåret (april (efter lövsprickning) till september)</w:t>
      </w:r>
    </w:p>
  </w:footnote>
  <w:footnote w:id="25">
    <w:p w:rsidR="00D81D66" w:rsidRDefault="004A511D" w:rsidP="00D81D66">
      <w:pPr>
        <w:pStyle w:val="Fotnotstext"/>
      </w:pPr>
      <w:r>
        <w:rPr>
          <w:rStyle w:val="Fotnotsreferens"/>
        </w:rPr>
        <w:footnoteRef/>
      </w:r>
      <w:r>
        <w:t xml:space="preserve"> </w:t>
      </w:r>
      <w:r w:rsidRPr="009F5DA3">
        <w:rPr>
          <w:sz w:val="16"/>
          <w:szCs w:val="16"/>
        </w:rPr>
        <w:t>Skuggning av solen mellan kl 11-15 under sommarhalvåret (april (efter lövsprickning) till september)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9304D"/>
    <w:multiLevelType w:val="hybridMultilevel"/>
    <w:tmpl w:val="490484DA"/>
    <w:lvl w:ilvl="0" w:tplc="900209E8">
      <w:start w:val="1"/>
      <w:numFmt w:val="bullet"/>
      <w:lvlText w:val="‒"/>
      <w:lvlJc w:val="left"/>
      <w:pPr>
        <w:ind w:left="1789" w:hanging="360"/>
      </w:pPr>
      <w:rPr>
        <w:rFonts w:ascii="Calibri" w:hAnsi="Calibri" w:hint="default"/>
      </w:rPr>
    </w:lvl>
    <w:lvl w:ilvl="1" w:tplc="70F25880" w:tentative="1">
      <w:start w:val="1"/>
      <w:numFmt w:val="bullet"/>
      <w:lvlText w:val="o"/>
      <w:lvlJc w:val="left"/>
      <w:pPr>
        <w:ind w:left="2509" w:hanging="360"/>
      </w:pPr>
      <w:rPr>
        <w:rFonts w:ascii="Courier New" w:hAnsi="Courier New" w:cs="Courier New" w:hint="default"/>
      </w:rPr>
    </w:lvl>
    <w:lvl w:ilvl="2" w:tplc="77AA5AA0" w:tentative="1">
      <w:start w:val="1"/>
      <w:numFmt w:val="bullet"/>
      <w:lvlText w:val=""/>
      <w:lvlJc w:val="left"/>
      <w:pPr>
        <w:ind w:left="3229" w:hanging="360"/>
      </w:pPr>
      <w:rPr>
        <w:rFonts w:ascii="Wingdings" w:hAnsi="Wingdings" w:hint="default"/>
      </w:rPr>
    </w:lvl>
    <w:lvl w:ilvl="3" w:tplc="08A6276A" w:tentative="1">
      <w:start w:val="1"/>
      <w:numFmt w:val="bullet"/>
      <w:lvlText w:val=""/>
      <w:lvlJc w:val="left"/>
      <w:pPr>
        <w:ind w:left="3949" w:hanging="360"/>
      </w:pPr>
      <w:rPr>
        <w:rFonts w:ascii="Symbol" w:hAnsi="Symbol" w:hint="default"/>
      </w:rPr>
    </w:lvl>
    <w:lvl w:ilvl="4" w:tplc="566E41C4" w:tentative="1">
      <w:start w:val="1"/>
      <w:numFmt w:val="bullet"/>
      <w:lvlText w:val="o"/>
      <w:lvlJc w:val="left"/>
      <w:pPr>
        <w:ind w:left="4669" w:hanging="360"/>
      </w:pPr>
      <w:rPr>
        <w:rFonts w:ascii="Courier New" w:hAnsi="Courier New" w:cs="Courier New" w:hint="default"/>
      </w:rPr>
    </w:lvl>
    <w:lvl w:ilvl="5" w:tplc="60806A2A" w:tentative="1">
      <w:start w:val="1"/>
      <w:numFmt w:val="bullet"/>
      <w:lvlText w:val=""/>
      <w:lvlJc w:val="left"/>
      <w:pPr>
        <w:ind w:left="5389" w:hanging="360"/>
      </w:pPr>
      <w:rPr>
        <w:rFonts w:ascii="Wingdings" w:hAnsi="Wingdings" w:hint="default"/>
      </w:rPr>
    </w:lvl>
    <w:lvl w:ilvl="6" w:tplc="2676CECA" w:tentative="1">
      <w:start w:val="1"/>
      <w:numFmt w:val="bullet"/>
      <w:lvlText w:val=""/>
      <w:lvlJc w:val="left"/>
      <w:pPr>
        <w:ind w:left="6109" w:hanging="360"/>
      </w:pPr>
      <w:rPr>
        <w:rFonts w:ascii="Symbol" w:hAnsi="Symbol" w:hint="default"/>
      </w:rPr>
    </w:lvl>
    <w:lvl w:ilvl="7" w:tplc="B8481DC4" w:tentative="1">
      <w:start w:val="1"/>
      <w:numFmt w:val="bullet"/>
      <w:lvlText w:val="o"/>
      <w:lvlJc w:val="left"/>
      <w:pPr>
        <w:ind w:left="6829" w:hanging="360"/>
      </w:pPr>
      <w:rPr>
        <w:rFonts w:ascii="Courier New" w:hAnsi="Courier New" w:cs="Courier New" w:hint="default"/>
      </w:rPr>
    </w:lvl>
    <w:lvl w:ilvl="8" w:tplc="3D369282" w:tentative="1">
      <w:start w:val="1"/>
      <w:numFmt w:val="bullet"/>
      <w:lvlText w:val=""/>
      <w:lvlJc w:val="left"/>
      <w:pPr>
        <w:ind w:left="7549" w:hanging="360"/>
      </w:pPr>
      <w:rPr>
        <w:rFonts w:ascii="Wingdings" w:hAnsi="Wingdings" w:hint="default"/>
      </w:rPr>
    </w:lvl>
  </w:abstractNum>
  <w:abstractNum w:abstractNumId="1" w15:restartNumberingAfterBreak="0">
    <w:nsid w:val="0D344305"/>
    <w:multiLevelType w:val="hybridMultilevel"/>
    <w:tmpl w:val="AAD4275A"/>
    <w:lvl w:ilvl="0" w:tplc="AA760856">
      <w:start w:val="1"/>
      <w:numFmt w:val="bullet"/>
      <w:lvlText w:val="‒"/>
      <w:lvlJc w:val="left"/>
      <w:pPr>
        <w:ind w:left="1353" w:hanging="360"/>
      </w:pPr>
      <w:rPr>
        <w:rFonts w:ascii="Calibri" w:hAnsi="Calibri" w:hint="default"/>
      </w:rPr>
    </w:lvl>
    <w:lvl w:ilvl="1" w:tplc="28FCCF9E">
      <w:start w:val="1"/>
      <w:numFmt w:val="bullet"/>
      <w:lvlText w:val="o"/>
      <w:lvlJc w:val="left"/>
      <w:pPr>
        <w:ind w:left="2744" w:hanging="360"/>
      </w:pPr>
      <w:rPr>
        <w:rFonts w:ascii="Courier New" w:hAnsi="Courier New" w:cs="Courier New" w:hint="default"/>
      </w:rPr>
    </w:lvl>
    <w:lvl w:ilvl="2" w:tplc="95BCF20A" w:tentative="1">
      <w:start w:val="1"/>
      <w:numFmt w:val="bullet"/>
      <w:lvlText w:val=""/>
      <w:lvlJc w:val="left"/>
      <w:pPr>
        <w:ind w:left="3464" w:hanging="360"/>
      </w:pPr>
      <w:rPr>
        <w:rFonts w:ascii="Wingdings" w:hAnsi="Wingdings" w:hint="default"/>
      </w:rPr>
    </w:lvl>
    <w:lvl w:ilvl="3" w:tplc="2AE87AA0" w:tentative="1">
      <w:start w:val="1"/>
      <w:numFmt w:val="bullet"/>
      <w:lvlText w:val=""/>
      <w:lvlJc w:val="left"/>
      <w:pPr>
        <w:ind w:left="4184" w:hanging="360"/>
      </w:pPr>
      <w:rPr>
        <w:rFonts w:ascii="Symbol" w:hAnsi="Symbol" w:hint="default"/>
      </w:rPr>
    </w:lvl>
    <w:lvl w:ilvl="4" w:tplc="E86E84D6" w:tentative="1">
      <w:start w:val="1"/>
      <w:numFmt w:val="bullet"/>
      <w:lvlText w:val="o"/>
      <w:lvlJc w:val="left"/>
      <w:pPr>
        <w:ind w:left="4904" w:hanging="360"/>
      </w:pPr>
      <w:rPr>
        <w:rFonts w:ascii="Courier New" w:hAnsi="Courier New" w:cs="Courier New" w:hint="default"/>
      </w:rPr>
    </w:lvl>
    <w:lvl w:ilvl="5" w:tplc="93B4E5A6" w:tentative="1">
      <w:start w:val="1"/>
      <w:numFmt w:val="bullet"/>
      <w:lvlText w:val=""/>
      <w:lvlJc w:val="left"/>
      <w:pPr>
        <w:ind w:left="5624" w:hanging="360"/>
      </w:pPr>
      <w:rPr>
        <w:rFonts w:ascii="Wingdings" w:hAnsi="Wingdings" w:hint="default"/>
      </w:rPr>
    </w:lvl>
    <w:lvl w:ilvl="6" w:tplc="9718160A" w:tentative="1">
      <w:start w:val="1"/>
      <w:numFmt w:val="bullet"/>
      <w:lvlText w:val=""/>
      <w:lvlJc w:val="left"/>
      <w:pPr>
        <w:ind w:left="6344" w:hanging="360"/>
      </w:pPr>
      <w:rPr>
        <w:rFonts w:ascii="Symbol" w:hAnsi="Symbol" w:hint="default"/>
      </w:rPr>
    </w:lvl>
    <w:lvl w:ilvl="7" w:tplc="DC1EFE60" w:tentative="1">
      <w:start w:val="1"/>
      <w:numFmt w:val="bullet"/>
      <w:lvlText w:val="o"/>
      <w:lvlJc w:val="left"/>
      <w:pPr>
        <w:ind w:left="7064" w:hanging="360"/>
      </w:pPr>
      <w:rPr>
        <w:rFonts w:ascii="Courier New" w:hAnsi="Courier New" w:cs="Courier New" w:hint="default"/>
      </w:rPr>
    </w:lvl>
    <w:lvl w:ilvl="8" w:tplc="4F8E690A" w:tentative="1">
      <w:start w:val="1"/>
      <w:numFmt w:val="bullet"/>
      <w:lvlText w:val=""/>
      <w:lvlJc w:val="left"/>
      <w:pPr>
        <w:ind w:left="7784" w:hanging="360"/>
      </w:pPr>
      <w:rPr>
        <w:rFonts w:ascii="Wingdings" w:hAnsi="Wingdings" w:hint="default"/>
      </w:rPr>
    </w:lvl>
  </w:abstractNum>
  <w:abstractNum w:abstractNumId="2" w15:restartNumberingAfterBreak="0">
    <w:nsid w:val="0E4C3C79"/>
    <w:multiLevelType w:val="hybridMultilevel"/>
    <w:tmpl w:val="70D2A258"/>
    <w:lvl w:ilvl="0" w:tplc="94C4BFD0">
      <w:start w:val="1"/>
      <w:numFmt w:val="bullet"/>
      <w:lvlText w:val=""/>
      <w:lvlJc w:val="left"/>
      <w:pPr>
        <w:ind w:left="1571" w:hanging="360"/>
      </w:pPr>
      <w:rPr>
        <w:rFonts w:ascii="Symbol" w:hAnsi="Symbol" w:hint="default"/>
      </w:rPr>
    </w:lvl>
    <w:lvl w:ilvl="1" w:tplc="4A16A386">
      <w:start w:val="1"/>
      <w:numFmt w:val="bullet"/>
      <w:lvlText w:val="o"/>
      <w:lvlJc w:val="left"/>
      <w:pPr>
        <w:ind w:left="2291" w:hanging="360"/>
      </w:pPr>
      <w:rPr>
        <w:rFonts w:ascii="Courier New" w:hAnsi="Courier New" w:cs="Courier New" w:hint="default"/>
      </w:rPr>
    </w:lvl>
    <w:lvl w:ilvl="2" w:tplc="E2A80956" w:tentative="1">
      <w:start w:val="1"/>
      <w:numFmt w:val="bullet"/>
      <w:lvlText w:val=""/>
      <w:lvlJc w:val="left"/>
      <w:pPr>
        <w:ind w:left="3011" w:hanging="360"/>
      </w:pPr>
      <w:rPr>
        <w:rFonts w:ascii="Wingdings" w:hAnsi="Wingdings" w:hint="default"/>
      </w:rPr>
    </w:lvl>
    <w:lvl w:ilvl="3" w:tplc="8416A072" w:tentative="1">
      <w:start w:val="1"/>
      <w:numFmt w:val="bullet"/>
      <w:lvlText w:val=""/>
      <w:lvlJc w:val="left"/>
      <w:pPr>
        <w:ind w:left="3731" w:hanging="360"/>
      </w:pPr>
      <w:rPr>
        <w:rFonts w:ascii="Symbol" w:hAnsi="Symbol" w:hint="default"/>
      </w:rPr>
    </w:lvl>
    <w:lvl w:ilvl="4" w:tplc="D520C1F6" w:tentative="1">
      <w:start w:val="1"/>
      <w:numFmt w:val="bullet"/>
      <w:lvlText w:val="o"/>
      <w:lvlJc w:val="left"/>
      <w:pPr>
        <w:ind w:left="4451" w:hanging="360"/>
      </w:pPr>
      <w:rPr>
        <w:rFonts w:ascii="Courier New" w:hAnsi="Courier New" w:cs="Courier New" w:hint="default"/>
      </w:rPr>
    </w:lvl>
    <w:lvl w:ilvl="5" w:tplc="8DBCE8A2" w:tentative="1">
      <w:start w:val="1"/>
      <w:numFmt w:val="bullet"/>
      <w:lvlText w:val=""/>
      <w:lvlJc w:val="left"/>
      <w:pPr>
        <w:ind w:left="5171" w:hanging="360"/>
      </w:pPr>
      <w:rPr>
        <w:rFonts w:ascii="Wingdings" w:hAnsi="Wingdings" w:hint="default"/>
      </w:rPr>
    </w:lvl>
    <w:lvl w:ilvl="6" w:tplc="33ACD4B4" w:tentative="1">
      <w:start w:val="1"/>
      <w:numFmt w:val="bullet"/>
      <w:lvlText w:val=""/>
      <w:lvlJc w:val="left"/>
      <w:pPr>
        <w:ind w:left="5891" w:hanging="360"/>
      </w:pPr>
      <w:rPr>
        <w:rFonts w:ascii="Symbol" w:hAnsi="Symbol" w:hint="default"/>
      </w:rPr>
    </w:lvl>
    <w:lvl w:ilvl="7" w:tplc="920EB740" w:tentative="1">
      <w:start w:val="1"/>
      <w:numFmt w:val="bullet"/>
      <w:lvlText w:val="o"/>
      <w:lvlJc w:val="left"/>
      <w:pPr>
        <w:ind w:left="6611" w:hanging="360"/>
      </w:pPr>
      <w:rPr>
        <w:rFonts w:ascii="Courier New" w:hAnsi="Courier New" w:cs="Courier New" w:hint="default"/>
      </w:rPr>
    </w:lvl>
    <w:lvl w:ilvl="8" w:tplc="B5A0716A" w:tentative="1">
      <w:start w:val="1"/>
      <w:numFmt w:val="bullet"/>
      <w:lvlText w:val=""/>
      <w:lvlJc w:val="left"/>
      <w:pPr>
        <w:ind w:left="7331" w:hanging="360"/>
      </w:pPr>
      <w:rPr>
        <w:rFonts w:ascii="Wingdings" w:hAnsi="Wingdings" w:hint="default"/>
      </w:rPr>
    </w:lvl>
  </w:abstractNum>
  <w:abstractNum w:abstractNumId="3" w15:restartNumberingAfterBreak="0">
    <w:nsid w:val="0E8E1F4C"/>
    <w:multiLevelType w:val="hybridMultilevel"/>
    <w:tmpl w:val="908859A6"/>
    <w:lvl w:ilvl="0" w:tplc="282698BA">
      <w:start w:val="1"/>
      <w:numFmt w:val="bullet"/>
      <w:lvlText w:val="‒"/>
      <w:lvlJc w:val="left"/>
      <w:pPr>
        <w:ind w:left="1713" w:hanging="360"/>
      </w:pPr>
      <w:rPr>
        <w:rFonts w:ascii="Calibri" w:hAnsi="Calibri" w:hint="default"/>
      </w:rPr>
    </w:lvl>
    <w:lvl w:ilvl="1" w:tplc="8FD2DEB2" w:tentative="1">
      <w:start w:val="1"/>
      <w:numFmt w:val="bullet"/>
      <w:lvlText w:val="o"/>
      <w:lvlJc w:val="left"/>
      <w:pPr>
        <w:ind w:left="2433" w:hanging="360"/>
      </w:pPr>
      <w:rPr>
        <w:rFonts w:ascii="Courier New" w:hAnsi="Courier New" w:cs="Courier New" w:hint="default"/>
      </w:rPr>
    </w:lvl>
    <w:lvl w:ilvl="2" w:tplc="172E8AD2" w:tentative="1">
      <w:start w:val="1"/>
      <w:numFmt w:val="bullet"/>
      <w:lvlText w:val=""/>
      <w:lvlJc w:val="left"/>
      <w:pPr>
        <w:ind w:left="3153" w:hanging="360"/>
      </w:pPr>
      <w:rPr>
        <w:rFonts w:ascii="Wingdings" w:hAnsi="Wingdings" w:hint="default"/>
      </w:rPr>
    </w:lvl>
    <w:lvl w:ilvl="3" w:tplc="37B20AD6" w:tentative="1">
      <w:start w:val="1"/>
      <w:numFmt w:val="bullet"/>
      <w:lvlText w:val=""/>
      <w:lvlJc w:val="left"/>
      <w:pPr>
        <w:ind w:left="3873" w:hanging="360"/>
      </w:pPr>
      <w:rPr>
        <w:rFonts w:ascii="Symbol" w:hAnsi="Symbol" w:hint="default"/>
      </w:rPr>
    </w:lvl>
    <w:lvl w:ilvl="4" w:tplc="2DF47156" w:tentative="1">
      <w:start w:val="1"/>
      <w:numFmt w:val="bullet"/>
      <w:lvlText w:val="o"/>
      <w:lvlJc w:val="left"/>
      <w:pPr>
        <w:ind w:left="4593" w:hanging="360"/>
      </w:pPr>
      <w:rPr>
        <w:rFonts w:ascii="Courier New" w:hAnsi="Courier New" w:cs="Courier New" w:hint="default"/>
      </w:rPr>
    </w:lvl>
    <w:lvl w:ilvl="5" w:tplc="93ACA56E" w:tentative="1">
      <w:start w:val="1"/>
      <w:numFmt w:val="bullet"/>
      <w:lvlText w:val=""/>
      <w:lvlJc w:val="left"/>
      <w:pPr>
        <w:ind w:left="5313" w:hanging="360"/>
      </w:pPr>
      <w:rPr>
        <w:rFonts w:ascii="Wingdings" w:hAnsi="Wingdings" w:hint="default"/>
      </w:rPr>
    </w:lvl>
    <w:lvl w:ilvl="6" w:tplc="FD7065B2" w:tentative="1">
      <w:start w:val="1"/>
      <w:numFmt w:val="bullet"/>
      <w:lvlText w:val=""/>
      <w:lvlJc w:val="left"/>
      <w:pPr>
        <w:ind w:left="6033" w:hanging="360"/>
      </w:pPr>
      <w:rPr>
        <w:rFonts w:ascii="Symbol" w:hAnsi="Symbol" w:hint="default"/>
      </w:rPr>
    </w:lvl>
    <w:lvl w:ilvl="7" w:tplc="D454453E" w:tentative="1">
      <w:start w:val="1"/>
      <w:numFmt w:val="bullet"/>
      <w:lvlText w:val="o"/>
      <w:lvlJc w:val="left"/>
      <w:pPr>
        <w:ind w:left="6753" w:hanging="360"/>
      </w:pPr>
      <w:rPr>
        <w:rFonts w:ascii="Courier New" w:hAnsi="Courier New" w:cs="Courier New" w:hint="default"/>
      </w:rPr>
    </w:lvl>
    <w:lvl w:ilvl="8" w:tplc="AD8C52F6" w:tentative="1">
      <w:start w:val="1"/>
      <w:numFmt w:val="bullet"/>
      <w:lvlText w:val=""/>
      <w:lvlJc w:val="left"/>
      <w:pPr>
        <w:ind w:left="7473" w:hanging="360"/>
      </w:pPr>
      <w:rPr>
        <w:rFonts w:ascii="Wingdings" w:hAnsi="Wingdings" w:hint="default"/>
      </w:rPr>
    </w:lvl>
  </w:abstractNum>
  <w:abstractNum w:abstractNumId="4" w15:restartNumberingAfterBreak="0">
    <w:nsid w:val="0F071F22"/>
    <w:multiLevelType w:val="hybridMultilevel"/>
    <w:tmpl w:val="1A522A12"/>
    <w:lvl w:ilvl="0" w:tplc="0CF8CBB2">
      <w:start w:val="1"/>
      <w:numFmt w:val="bullet"/>
      <w:lvlText w:val="‒"/>
      <w:lvlJc w:val="left"/>
      <w:pPr>
        <w:ind w:left="1004" w:hanging="360"/>
      </w:pPr>
      <w:rPr>
        <w:rFonts w:ascii="Calibri" w:hAnsi="Calibri" w:hint="default"/>
      </w:rPr>
    </w:lvl>
    <w:lvl w:ilvl="1" w:tplc="E31E96DC" w:tentative="1">
      <w:start w:val="1"/>
      <w:numFmt w:val="bullet"/>
      <w:lvlText w:val="o"/>
      <w:lvlJc w:val="left"/>
      <w:pPr>
        <w:ind w:left="1724" w:hanging="360"/>
      </w:pPr>
      <w:rPr>
        <w:rFonts w:ascii="Courier New" w:hAnsi="Courier New" w:cs="Courier New" w:hint="default"/>
      </w:rPr>
    </w:lvl>
    <w:lvl w:ilvl="2" w:tplc="F95CC7B0" w:tentative="1">
      <w:start w:val="1"/>
      <w:numFmt w:val="bullet"/>
      <w:lvlText w:val=""/>
      <w:lvlJc w:val="left"/>
      <w:pPr>
        <w:ind w:left="2444" w:hanging="360"/>
      </w:pPr>
      <w:rPr>
        <w:rFonts w:ascii="Wingdings" w:hAnsi="Wingdings" w:hint="default"/>
      </w:rPr>
    </w:lvl>
    <w:lvl w:ilvl="3" w:tplc="5CE2B862" w:tentative="1">
      <w:start w:val="1"/>
      <w:numFmt w:val="bullet"/>
      <w:lvlText w:val=""/>
      <w:lvlJc w:val="left"/>
      <w:pPr>
        <w:ind w:left="3164" w:hanging="360"/>
      </w:pPr>
      <w:rPr>
        <w:rFonts w:ascii="Symbol" w:hAnsi="Symbol" w:hint="default"/>
      </w:rPr>
    </w:lvl>
    <w:lvl w:ilvl="4" w:tplc="008C38C6" w:tentative="1">
      <w:start w:val="1"/>
      <w:numFmt w:val="bullet"/>
      <w:lvlText w:val="o"/>
      <w:lvlJc w:val="left"/>
      <w:pPr>
        <w:ind w:left="3884" w:hanging="360"/>
      </w:pPr>
      <w:rPr>
        <w:rFonts w:ascii="Courier New" w:hAnsi="Courier New" w:cs="Courier New" w:hint="default"/>
      </w:rPr>
    </w:lvl>
    <w:lvl w:ilvl="5" w:tplc="65D892D0" w:tentative="1">
      <w:start w:val="1"/>
      <w:numFmt w:val="bullet"/>
      <w:lvlText w:val=""/>
      <w:lvlJc w:val="left"/>
      <w:pPr>
        <w:ind w:left="4604" w:hanging="360"/>
      </w:pPr>
      <w:rPr>
        <w:rFonts w:ascii="Wingdings" w:hAnsi="Wingdings" w:hint="default"/>
      </w:rPr>
    </w:lvl>
    <w:lvl w:ilvl="6" w:tplc="BC300114" w:tentative="1">
      <w:start w:val="1"/>
      <w:numFmt w:val="bullet"/>
      <w:lvlText w:val=""/>
      <w:lvlJc w:val="left"/>
      <w:pPr>
        <w:ind w:left="5324" w:hanging="360"/>
      </w:pPr>
      <w:rPr>
        <w:rFonts w:ascii="Symbol" w:hAnsi="Symbol" w:hint="default"/>
      </w:rPr>
    </w:lvl>
    <w:lvl w:ilvl="7" w:tplc="A836C83E" w:tentative="1">
      <w:start w:val="1"/>
      <w:numFmt w:val="bullet"/>
      <w:lvlText w:val="o"/>
      <w:lvlJc w:val="left"/>
      <w:pPr>
        <w:ind w:left="6044" w:hanging="360"/>
      </w:pPr>
      <w:rPr>
        <w:rFonts w:ascii="Courier New" w:hAnsi="Courier New" w:cs="Courier New" w:hint="default"/>
      </w:rPr>
    </w:lvl>
    <w:lvl w:ilvl="8" w:tplc="812025CC" w:tentative="1">
      <w:start w:val="1"/>
      <w:numFmt w:val="bullet"/>
      <w:lvlText w:val=""/>
      <w:lvlJc w:val="left"/>
      <w:pPr>
        <w:ind w:left="6764" w:hanging="360"/>
      </w:pPr>
      <w:rPr>
        <w:rFonts w:ascii="Wingdings" w:hAnsi="Wingdings" w:hint="default"/>
      </w:rPr>
    </w:lvl>
  </w:abstractNum>
  <w:abstractNum w:abstractNumId="5" w15:restartNumberingAfterBreak="0">
    <w:nsid w:val="15FA5B14"/>
    <w:multiLevelType w:val="hybridMultilevel"/>
    <w:tmpl w:val="AF2239D6"/>
    <w:lvl w:ilvl="0" w:tplc="5E2C3FEA">
      <w:numFmt w:val="bullet"/>
      <w:lvlText w:val="-"/>
      <w:lvlJc w:val="left"/>
      <w:pPr>
        <w:ind w:left="1440" w:hanging="360"/>
      </w:pPr>
      <w:rPr>
        <w:rFonts w:ascii="Myriad Pro" w:eastAsiaTheme="minorHAnsi" w:hAnsi="Myriad Pro" w:cstheme="minorBidi" w:hint="default"/>
      </w:rPr>
    </w:lvl>
    <w:lvl w:ilvl="1" w:tplc="5142E4CA" w:tentative="1">
      <w:start w:val="1"/>
      <w:numFmt w:val="bullet"/>
      <w:lvlText w:val="o"/>
      <w:lvlJc w:val="left"/>
      <w:pPr>
        <w:ind w:left="2160" w:hanging="360"/>
      </w:pPr>
      <w:rPr>
        <w:rFonts w:ascii="Courier New" w:hAnsi="Courier New" w:cs="Courier New" w:hint="default"/>
      </w:rPr>
    </w:lvl>
    <w:lvl w:ilvl="2" w:tplc="A906D0A8" w:tentative="1">
      <w:start w:val="1"/>
      <w:numFmt w:val="bullet"/>
      <w:lvlText w:val=""/>
      <w:lvlJc w:val="left"/>
      <w:pPr>
        <w:ind w:left="2880" w:hanging="360"/>
      </w:pPr>
      <w:rPr>
        <w:rFonts w:ascii="Wingdings" w:hAnsi="Wingdings" w:hint="default"/>
      </w:rPr>
    </w:lvl>
    <w:lvl w:ilvl="3" w:tplc="6B900C7A" w:tentative="1">
      <w:start w:val="1"/>
      <w:numFmt w:val="bullet"/>
      <w:lvlText w:val=""/>
      <w:lvlJc w:val="left"/>
      <w:pPr>
        <w:ind w:left="3600" w:hanging="360"/>
      </w:pPr>
      <w:rPr>
        <w:rFonts w:ascii="Symbol" w:hAnsi="Symbol" w:hint="default"/>
      </w:rPr>
    </w:lvl>
    <w:lvl w:ilvl="4" w:tplc="F0C8E42C" w:tentative="1">
      <w:start w:val="1"/>
      <w:numFmt w:val="bullet"/>
      <w:lvlText w:val="o"/>
      <w:lvlJc w:val="left"/>
      <w:pPr>
        <w:ind w:left="4320" w:hanging="360"/>
      </w:pPr>
      <w:rPr>
        <w:rFonts w:ascii="Courier New" w:hAnsi="Courier New" w:cs="Courier New" w:hint="default"/>
      </w:rPr>
    </w:lvl>
    <w:lvl w:ilvl="5" w:tplc="23945E3A" w:tentative="1">
      <w:start w:val="1"/>
      <w:numFmt w:val="bullet"/>
      <w:lvlText w:val=""/>
      <w:lvlJc w:val="left"/>
      <w:pPr>
        <w:ind w:left="5040" w:hanging="360"/>
      </w:pPr>
      <w:rPr>
        <w:rFonts w:ascii="Wingdings" w:hAnsi="Wingdings" w:hint="default"/>
      </w:rPr>
    </w:lvl>
    <w:lvl w:ilvl="6" w:tplc="6B2E43F4" w:tentative="1">
      <w:start w:val="1"/>
      <w:numFmt w:val="bullet"/>
      <w:lvlText w:val=""/>
      <w:lvlJc w:val="left"/>
      <w:pPr>
        <w:ind w:left="5760" w:hanging="360"/>
      </w:pPr>
      <w:rPr>
        <w:rFonts w:ascii="Symbol" w:hAnsi="Symbol" w:hint="default"/>
      </w:rPr>
    </w:lvl>
    <w:lvl w:ilvl="7" w:tplc="510463FA" w:tentative="1">
      <w:start w:val="1"/>
      <w:numFmt w:val="bullet"/>
      <w:lvlText w:val="o"/>
      <w:lvlJc w:val="left"/>
      <w:pPr>
        <w:ind w:left="6480" w:hanging="360"/>
      </w:pPr>
      <w:rPr>
        <w:rFonts w:ascii="Courier New" w:hAnsi="Courier New" w:cs="Courier New" w:hint="default"/>
      </w:rPr>
    </w:lvl>
    <w:lvl w:ilvl="8" w:tplc="C220CD1E" w:tentative="1">
      <w:start w:val="1"/>
      <w:numFmt w:val="bullet"/>
      <w:lvlText w:val=""/>
      <w:lvlJc w:val="left"/>
      <w:pPr>
        <w:ind w:left="7200" w:hanging="360"/>
      </w:pPr>
      <w:rPr>
        <w:rFonts w:ascii="Wingdings" w:hAnsi="Wingdings" w:hint="default"/>
      </w:rPr>
    </w:lvl>
  </w:abstractNum>
  <w:abstractNum w:abstractNumId="6" w15:restartNumberingAfterBreak="0">
    <w:nsid w:val="16340017"/>
    <w:multiLevelType w:val="hybridMultilevel"/>
    <w:tmpl w:val="7ADA63F0"/>
    <w:lvl w:ilvl="0" w:tplc="65A61C44">
      <w:start w:val="1"/>
      <w:numFmt w:val="bullet"/>
      <w:lvlText w:val="‒"/>
      <w:lvlJc w:val="left"/>
      <w:pPr>
        <w:ind w:left="1004" w:hanging="360"/>
      </w:pPr>
      <w:rPr>
        <w:rFonts w:ascii="Calibri" w:hAnsi="Calibri" w:hint="default"/>
      </w:rPr>
    </w:lvl>
    <w:lvl w:ilvl="1" w:tplc="DB807744" w:tentative="1">
      <w:start w:val="1"/>
      <w:numFmt w:val="bullet"/>
      <w:lvlText w:val="o"/>
      <w:lvlJc w:val="left"/>
      <w:pPr>
        <w:ind w:left="1724" w:hanging="360"/>
      </w:pPr>
      <w:rPr>
        <w:rFonts w:ascii="Courier New" w:hAnsi="Courier New" w:cs="Courier New" w:hint="default"/>
      </w:rPr>
    </w:lvl>
    <w:lvl w:ilvl="2" w:tplc="0C683C4A" w:tentative="1">
      <w:start w:val="1"/>
      <w:numFmt w:val="bullet"/>
      <w:lvlText w:val=""/>
      <w:lvlJc w:val="left"/>
      <w:pPr>
        <w:ind w:left="2444" w:hanging="360"/>
      </w:pPr>
      <w:rPr>
        <w:rFonts w:ascii="Wingdings" w:hAnsi="Wingdings" w:hint="default"/>
      </w:rPr>
    </w:lvl>
    <w:lvl w:ilvl="3" w:tplc="4E822C76" w:tentative="1">
      <w:start w:val="1"/>
      <w:numFmt w:val="bullet"/>
      <w:lvlText w:val=""/>
      <w:lvlJc w:val="left"/>
      <w:pPr>
        <w:ind w:left="3164" w:hanging="360"/>
      </w:pPr>
      <w:rPr>
        <w:rFonts w:ascii="Symbol" w:hAnsi="Symbol" w:hint="default"/>
      </w:rPr>
    </w:lvl>
    <w:lvl w:ilvl="4" w:tplc="061229A0" w:tentative="1">
      <w:start w:val="1"/>
      <w:numFmt w:val="bullet"/>
      <w:lvlText w:val="o"/>
      <w:lvlJc w:val="left"/>
      <w:pPr>
        <w:ind w:left="3884" w:hanging="360"/>
      </w:pPr>
      <w:rPr>
        <w:rFonts w:ascii="Courier New" w:hAnsi="Courier New" w:cs="Courier New" w:hint="default"/>
      </w:rPr>
    </w:lvl>
    <w:lvl w:ilvl="5" w:tplc="49B2BF22" w:tentative="1">
      <w:start w:val="1"/>
      <w:numFmt w:val="bullet"/>
      <w:lvlText w:val=""/>
      <w:lvlJc w:val="left"/>
      <w:pPr>
        <w:ind w:left="4604" w:hanging="360"/>
      </w:pPr>
      <w:rPr>
        <w:rFonts w:ascii="Wingdings" w:hAnsi="Wingdings" w:hint="default"/>
      </w:rPr>
    </w:lvl>
    <w:lvl w:ilvl="6" w:tplc="FA8A22A4" w:tentative="1">
      <w:start w:val="1"/>
      <w:numFmt w:val="bullet"/>
      <w:lvlText w:val=""/>
      <w:lvlJc w:val="left"/>
      <w:pPr>
        <w:ind w:left="5324" w:hanging="360"/>
      </w:pPr>
      <w:rPr>
        <w:rFonts w:ascii="Symbol" w:hAnsi="Symbol" w:hint="default"/>
      </w:rPr>
    </w:lvl>
    <w:lvl w:ilvl="7" w:tplc="3F86804E" w:tentative="1">
      <w:start w:val="1"/>
      <w:numFmt w:val="bullet"/>
      <w:lvlText w:val="o"/>
      <w:lvlJc w:val="left"/>
      <w:pPr>
        <w:ind w:left="6044" w:hanging="360"/>
      </w:pPr>
      <w:rPr>
        <w:rFonts w:ascii="Courier New" w:hAnsi="Courier New" w:cs="Courier New" w:hint="default"/>
      </w:rPr>
    </w:lvl>
    <w:lvl w:ilvl="8" w:tplc="A482776C" w:tentative="1">
      <w:start w:val="1"/>
      <w:numFmt w:val="bullet"/>
      <w:lvlText w:val=""/>
      <w:lvlJc w:val="left"/>
      <w:pPr>
        <w:ind w:left="6764" w:hanging="360"/>
      </w:pPr>
      <w:rPr>
        <w:rFonts w:ascii="Wingdings" w:hAnsi="Wingdings" w:hint="default"/>
      </w:rPr>
    </w:lvl>
  </w:abstractNum>
  <w:abstractNum w:abstractNumId="7" w15:restartNumberingAfterBreak="0">
    <w:nsid w:val="19B143B4"/>
    <w:multiLevelType w:val="hybridMultilevel"/>
    <w:tmpl w:val="222C38BE"/>
    <w:lvl w:ilvl="0" w:tplc="FE549BE2">
      <w:start w:val="1"/>
      <w:numFmt w:val="bullet"/>
      <w:lvlText w:val="‒"/>
      <w:lvlJc w:val="left"/>
      <w:pPr>
        <w:ind w:left="1429" w:hanging="360"/>
      </w:pPr>
      <w:rPr>
        <w:rFonts w:ascii="Calibri" w:hAnsi="Calibri" w:hint="default"/>
      </w:rPr>
    </w:lvl>
    <w:lvl w:ilvl="1" w:tplc="A1E2F800" w:tentative="1">
      <w:start w:val="1"/>
      <w:numFmt w:val="bullet"/>
      <w:lvlText w:val="o"/>
      <w:lvlJc w:val="left"/>
      <w:pPr>
        <w:ind w:left="2149" w:hanging="360"/>
      </w:pPr>
      <w:rPr>
        <w:rFonts w:ascii="Courier New" w:hAnsi="Courier New" w:cs="Courier New" w:hint="default"/>
      </w:rPr>
    </w:lvl>
    <w:lvl w:ilvl="2" w:tplc="CBE6F3CA" w:tentative="1">
      <w:start w:val="1"/>
      <w:numFmt w:val="bullet"/>
      <w:lvlText w:val=""/>
      <w:lvlJc w:val="left"/>
      <w:pPr>
        <w:ind w:left="2869" w:hanging="360"/>
      </w:pPr>
      <w:rPr>
        <w:rFonts w:ascii="Wingdings" w:hAnsi="Wingdings" w:hint="default"/>
      </w:rPr>
    </w:lvl>
    <w:lvl w:ilvl="3" w:tplc="29CAAD0A" w:tentative="1">
      <w:start w:val="1"/>
      <w:numFmt w:val="bullet"/>
      <w:lvlText w:val=""/>
      <w:lvlJc w:val="left"/>
      <w:pPr>
        <w:ind w:left="3589" w:hanging="360"/>
      </w:pPr>
      <w:rPr>
        <w:rFonts w:ascii="Symbol" w:hAnsi="Symbol" w:hint="default"/>
      </w:rPr>
    </w:lvl>
    <w:lvl w:ilvl="4" w:tplc="D60C0BAE" w:tentative="1">
      <w:start w:val="1"/>
      <w:numFmt w:val="bullet"/>
      <w:lvlText w:val="o"/>
      <w:lvlJc w:val="left"/>
      <w:pPr>
        <w:ind w:left="4309" w:hanging="360"/>
      </w:pPr>
      <w:rPr>
        <w:rFonts w:ascii="Courier New" w:hAnsi="Courier New" w:cs="Courier New" w:hint="default"/>
      </w:rPr>
    </w:lvl>
    <w:lvl w:ilvl="5" w:tplc="7AFA65C2" w:tentative="1">
      <w:start w:val="1"/>
      <w:numFmt w:val="bullet"/>
      <w:lvlText w:val=""/>
      <w:lvlJc w:val="left"/>
      <w:pPr>
        <w:ind w:left="5029" w:hanging="360"/>
      </w:pPr>
      <w:rPr>
        <w:rFonts w:ascii="Wingdings" w:hAnsi="Wingdings" w:hint="default"/>
      </w:rPr>
    </w:lvl>
    <w:lvl w:ilvl="6" w:tplc="1DA0D7F4" w:tentative="1">
      <w:start w:val="1"/>
      <w:numFmt w:val="bullet"/>
      <w:lvlText w:val=""/>
      <w:lvlJc w:val="left"/>
      <w:pPr>
        <w:ind w:left="5749" w:hanging="360"/>
      </w:pPr>
      <w:rPr>
        <w:rFonts w:ascii="Symbol" w:hAnsi="Symbol" w:hint="default"/>
      </w:rPr>
    </w:lvl>
    <w:lvl w:ilvl="7" w:tplc="3C340F38" w:tentative="1">
      <w:start w:val="1"/>
      <w:numFmt w:val="bullet"/>
      <w:lvlText w:val="o"/>
      <w:lvlJc w:val="left"/>
      <w:pPr>
        <w:ind w:left="6469" w:hanging="360"/>
      </w:pPr>
      <w:rPr>
        <w:rFonts w:ascii="Courier New" w:hAnsi="Courier New" w:cs="Courier New" w:hint="default"/>
      </w:rPr>
    </w:lvl>
    <w:lvl w:ilvl="8" w:tplc="39722F5E" w:tentative="1">
      <w:start w:val="1"/>
      <w:numFmt w:val="bullet"/>
      <w:lvlText w:val=""/>
      <w:lvlJc w:val="left"/>
      <w:pPr>
        <w:ind w:left="7189" w:hanging="360"/>
      </w:pPr>
      <w:rPr>
        <w:rFonts w:ascii="Wingdings" w:hAnsi="Wingdings" w:hint="default"/>
      </w:rPr>
    </w:lvl>
  </w:abstractNum>
  <w:abstractNum w:abstractNumId="8" w15:restartNumberingAfterBreak="0">
    <w:nsid w:val="1BBE792D"/>
    <w:multiLevelType w:val="hybridMultilevel"/>
    <w:tmpl w:val="FFCCD12E"/>
    <w:lvl w:ilvl="0" w:tplc="8CC61318">
      <w:start w:val="1"/>
      <w:numFmt w:val="bullet"/>
      <w:lvlText w:val=""/>
      <w:lvlJc w:val="left"/>
      <w:pPr>
        <w:ind w:left="720" w:hanging="360"/>
      </w:pPr>
      <w:rPr>
        <w:rFonts w:ascii="Symbol" w:hAnsi="Symbol" w:hint="default"/>
      </w:rPr>
    </w:lvl>
    <w:lvl w:ilvl="1" w:tplc="F3A823B6" w:tentative="1">
      <w:start w:val="1"/>
      <w:numFmt w:val="bullet"/>
      <w:lvlText w:val="o"/>
      <w:lvlJc w:val="left"/>
      <w:pPr>
        <w:ind w:left="1440" w:hanging="360"/>
      </w:pPr>
      <w:rPr>
        <w:rFonts w:ascii="Courier New" w:hAnsi="Courier New" w:cs="Courier New" w:hint="default"/>
      </w:rPr>
    </w:lvl>
    <w:lvl w:ilvl="2" w:tplc="4664EC94" w:tentative="1">
      <w:start w:val="1"/>
      <w:numFmt w:val="bullet"/>
      <w:lvlText w:val=""/>
      <w:lvlJc w:val="left"/>
      <w:pPr>
        <w:ind w:left="2160" w:hanging="360"/>
      </w:pPr>
      <w:rPr>
        <w:rFonts w:ascii="Wingdings" w:hAnsi="Wingdings" w:hint="default"/>
      </w:rPr>
    </w:lvl>
    <w:lvl w:ilvl="3" w:tplc="97541C8A" w:tentative="1">
      <w:start w:val="1"/>
      <w:numFmt w:val="bullet"/>
      <w:lvlText w:val=""/>
      <w:lvlJc w:val="left"/>
      <w:pPr>
        <w:ind w:left="2880" w:hanging="360"/>
      </w:pPr>
      <w:rPr>
        <w:rFonts w:ascii="Symbol" w:hAnsi="Symbol" w:hint="default"/>
      </w:rPr>
    </w:lvl>
    <w:lvl w:ilvl="4" w:tplc="4CBAD87E" w:tentative="1">
      <w:start w:val="1"/>
      <w:numFmt w:val="bullet"/>
      <w:lvlText w:val="o"/>
      <w:lvlJc w:val="left"/>
      <w:pPr>
        <w:ind w:left="3600" w:hanging="360"/>
      </w:pPr>
      <w:rPr>
        <w:rFonts w:ascii="Courier New" w:hAnsi="Courier New" w:cs="Courier New" w:hint="default"/>
      </w:rPr>
    </w:lvl>
    <w:lvl w:ilvl="5" w:tplc="01A0CD24" w:tentative="1">
      <w:start w:val="1"/>
      <w:numFmt w:val="bullet"/>
      <w:lvlText w:val=""/>
      <w:lvlJc w:val="left"/>
      <w:pPr>
        <w:ind w:left="4320" w:hanging="360"/>
      </w:pPr>
      <w:rPr>
        <w:rFonts w:ascii="Wingdings" w:hAnsi="Wingdings" w:hint="default"/>
      </w:rPr>
    </w:lvl>
    <w:lvl w:ilvl="6" w:tplc="8BB8729A" w:tentative="1">
      <w:start w:val="1"/>
      <w:numFmt w:val="bullet"/>
      <w:lvlText w:val=""/>
      <w:lvlJc w:val="left"/>
      <w:pPr>
        <w:ind w:left="5040" w:hanging="360"/>
      </w:pPr>
      <w:rPr>
        <w:rFonts w:ascii="Symbol" w:hAnsi="Symbol" w:hint="default"/>
      </w:rPr>
    </w:lvl>
    <w:lvl w:ilvl="7" w:tplc="F6AE31BE" w:tentative="1">
      <w:start w:val="1"/>
      <w:numFmt w:val="bullet"/>
      <w:lvlText w:val="o"/>
      <w:lvlJc w:val="left"/>
      <w:pPr>
        <w:ind w:left="5760" w:hanging="360"/>
      </w:pPr>
      <w:rPr>
        <w:rFonts w:ascii="Courier New" w:hAnsi="Courier New" w:cs="Courier New" w:hint="default"/>
      </w:rPr>
    </w:lvl>
    <w:lvl w:ilvl="8" w:tplc="8E2217FC" w:tentative="1">
      <w:start w:val="1"/>
      <w:numFmt w:val="bullet"/>
      <w:lvlText w:val=""/>
      <w:lvlJc w:val="left"/>
      <w:pPr>
        <w:ind w:left="6480" w:hanging="360"/>
      </w:pPr>
      <w:rPr>
        <w:rFonts w:ascii="Wingdings" w:hAnsi="Wingdings" w:hint="default"/>
      </w:rPr>
    </w:lvl>
  </w:abstractNum>
  <w:abstractNum w:abstractNumId="9" w15:restartNumberingAfterBreak="0">
    <w:nsid w:val="1CF802D5"/>
    <w:multiLevelType w:val="hybridMultilevel"/>
    <w:tmpl w:val="89A4C6F2"/>
    <w:lvl w:ilvl="0" w:tplc="0BF2891C">
      <w:start w:val="1"/>
      <w:numFmt w:val="bullet"/>
      <w:lvlText w:val=""/>
      <w:lvlJc w:val="left"/>
      <w:pPr>
        <w:ind w:left="720" w:hanging="360"/>
      </w:pPr>
      <w:rPr>
        <w:rFonts w:ascii="Wingdings" w:hAnsi="Wingdings" w:hint="default"/>
      </w:rPr>
    </w:lvl>
    <w:lvl w:ilvl="1" w:tplc="5E60253A">
      <w:start w:val="1"/>
      <w:numFmt w:val="bullet"/>
      <w:lvlText w:val="o"/>
      <w:lvlJc w:val="left"/>
      <w:pPr>
        <w:ind w:left="1440" w:hanging="360"/>
      </w:pPr>
      <w:rPr>
        <w:rFonts w:ascii="Courier New" w:hAnsi="Courier New" w:cs="Courier New" w:hint="default"/>
      </w:rPr>
    </w:lvl>
    <w:lvl w:ilvl="2" w:tplc="9FAC2386">
      <w:start w:val="1"/>
      <w:numFmt w:val="bullet"/>
      <w:lvlText w:val=""/>
      <w:lvlJc w:val="left"/>
      <w:pPr>
        <w:ind w:left="2160" w:hanging="360"/>
      </w:pPr>
      <w:rPr>
        <w:rFonts w:ascii="Wingdings" w:hAnsi="Wingdings" w:hint="default"/>
      </w:rPr>
    </w:lvl>
    <w:lvl w:ilvl="3" w:tplc="1938FE56">
      <w:start w:val="1"/>
      <w:numFmt w:val="bullet"/>
      <w:lvlText w:val=""/>
      <w:lvlJc w:val="left"/>
      <w:pPr>
        <w:ind w:left="2880" w:hanging="360"/>
      </w:pPr>
      <w:rPr>
        <w:rFonts w:ascii="Symbol" w:hAnsi="Symbol" w:hint="default"/>
      </w:rPr>
    </w:lvl>
    <w:lvl w:ilvl="4" w:tplc="ED6E133C">
      <w:start w:val="1"/>
      <w:numFmt w:val="bullet"/>
      <w:lvlText w:val="o"/>
      <w:lvlJc w:val="left"/>
      <w:pPr>
        <w:ind w:left="3600" w:hanging="360"/>
      </w:pPr>
      <w:rPr>
        <w:rFonts w:ascii="Courier New" w:hAnsi="Courier New" w:cs="Courier New" w:hint="default"/>
      </w:rPr>
    </w:lvl>
    <w:lvl w:ilvl="5" w:tplc="6C6C03E0">
      <w:start w:val="1"/>
      <w:numFmt w:val="bullet"/>
      <w:lvlText w:val=""/>
      <w:lvlJc w:val="left"/>
      <w:pPr>
        <w:ind w:left="4320" w:hanging="360"/>
      </w:pPr>
      <w:rPr>
        <w:rFonts w:ascii="Wingdings" w:hAnsi="Wingdings" w:hint="default"/>
      </w:rPr>
    </w:lvl>
    <w:lvl w:ilvl="6" w:tplc="FC0275FA">
      <w:start w:val="1"/>
      <w:numFmt w:val="bullet"/>
      <w:lvlText w:val=""/>
      <w:lvlJc w:val="left"/>
      <w:pPr>
        <w:ind w:left="5040" w:hanging="360"/>
      </w:pPr>
      <w:rPr>
        <w:rFonts w:ascii="Symbol" w:hAnsi="Symbol" w:hint="default"/>
      </w:rPr>
    </w:lvl>
    <w:lvl w:ilvl="7" w:tplc="5698691C">
      <w:start w:val="1"/>
      <w:numFmt w:val="bullet"/>
      <w:lvlText w:val="o"/>
      <w:lvlJc w:val="left"/>
      <w:pPr>
        <w:ind w:left="5760" w:hanging="360"/>
      </w:pPr>
      <w:rPr>
        <w:rFonts w:ascii="Courier New" w:hAnsi="Courier New" w:cs="Courier New" w:hint="default"/>
      </w:rPr>
    </w:lvl>
    <w:lvl w:ilvl="8" w:tplc="CABAEE54">
      <w:start w:val="1"/>
      <w:numFmt w:val="bullet"/>
      <w:lvlText w:val=""/>
      <w:lvlJc w:val="left"/>
      <w:pPr>
        <w:ind w:left="6480" w:hanging="360"/>
      </w:pPr>
      <w:rPr>
        <w:rFonts w:ascii="Wingdings" w:hAnsi="Wingdings" w:hint="default"/>
      </w:rPr>
    </w:lvl>
  </w:abstractNum>
  <w:abstractNum w:abstractNumId="10" w15:restartNumberingAfterBreak="0">
    <w:nsid w:val="1F467DDB"/>
    <w:multiLevelType w:val="hybridMultilevel"/>
    <w:tmpl w:val="1670284C"/>
    <w:lvl w:ilvl="0" w:tplc="1D4A10D2">
      <w:start w:val="1"/>
      <w:numFmt w:val="bullet"/>
      <w:lvlText w:val=""/>
      <w:lvlJc w:val="left"/>
      <w:pPr>
        <w:ind w:left="2024" w:hanging="360"/>
      </w:pPr>
      <w:rPr>
        <w:rFonts w:ascii="Symbol" w:hAnsi="Symbol" w:hint="default"/>
      </w:rPr>
    </w:lvl>
    <w:lvl w:ilvl="1" w:tplc="A920D47A" w:tentative="1">
      <w:start w:val="1"/>
      <w:numFmt w:val="bullet"/>
      <w:lvlText w:val="o"/>
      <w:lvlJc w:val="left"/>
      <w:pPr>
        <w:ind w:left="2744" w:hanging="360"/>
      </w:pPr>
      <w:rPr>
        <w:rFonts w:ascii="Courier New" w:hAnsi="Courier New" w:cs="Courier New" w:hint="default"/>
      </w:rPr>
    </w:lvl>
    <w:lvl w:ilvl="2" w:tplc="0E647CBE" w:tentative="1">
      <w:start w:val="1"/>
      <w:numFmt w:val="bullet"/>
      <w:lvlText w:val=""/>
      <w:lvlJc w:val="left"/>
      <w:pPr>
        <w:ind w:left="3464" w:hanging="360"/>
      </w:pPr>
      <w:rPr>
        <w:rFonts w:ascii="Wingdings" w:hAnsi="Wingdings" w:hint="default"/>
      </w:rPr>
    </w:lvl>
    <w:lvl w:ilvl="3" w:tplc="11BC9AE4" w:tentative="1">
      <w:start w:val="1"/>
      <w:numFmt w:val="bullet"/>
      <w:lvlText w:val=""/>
      <w:lvlJc w:val="left"/>
      <w:pPr>
        <w:ind w:left="4184" w:hanging="360"/>
      </w:pPr>
      <w:rPr>
        <w:rFonts w:ascii="Symbol" w:hAnsi="Symbol" w:hint="default"/>
      </w:rPr>
    </w:lvl>
    <w:lvl w:ilvl="4" w:tplc="BA20D51A" w:tentative="1">
      <w:start w:val="1"/>
      <w:numFmt w:val="bullet"/>
      <w:lvlText w:val="o"/>
      <w:lvlJc w:val="left"/>
      <w:pPr>
        <w:ind w:left="4904" w:hanging="360"/>
      </w:pPr>
      <w:rPr>
        <w:rFonts w:ascii="Courier New" w:hAnsi="Courier New" w:cs="Courier New" w:hint="default"/>
      </w:rPr>
    </w:lvl>
    <w:lvl w:ilvl="5" w:tplc="F6E8A3AC" w:tentative="1">
      <w:start w:val="1"/>
      <w:numFmt w:val="bullet"/>
      <w:lvlText w:val=""/>
      <w:lvlJc w:val="left"/>
      <w:pPr>
        <w:ind w:left="5624" w:hanging="360"/>
      </w:pPr>
      <w:rPr>
        <w:rFonts w:ascii="Wingdings" w:hAnsi="Wingdings" w:hint="default"/>
      </w:rPr>
    </w:lvl>
    <w:lvl w:ilvl="6" w:tplc="93E663A4" w:tentative="1">
      <w:start w:val="1"/>
      <w:numFmt w:val="bullet"/>
      <w:lvlText w:val=""/>
      <w:lvlJc w:val="left"/>
      <w:pPr>
        <w:ind w:left="6344" w:hanging="360"/>
      </w:pPr>
      <w:rPr>
        <w:rFonts w:ascii="Symbol" w:hAnsi="Symbol" w:hint="default"/>
      </w:rPr>
    </w:lvl>
    <w:lvl w:ilvl="7" w:tplc="21C86496" w:tentative="1">
      <w:start w:val="1"/>
      <w:numFmt w:val="bullet"/>
      <w:lvlText w:val="o"/>
      <w:lvlJc w:val="left"/>
      <w:pPr>
        <w:ind w:left="7064" w:hanging="360"/>
      </w:pPr>
      <w:rPr>
        <w:rFonts w:ascii="Courier New" w:hAnsi="Courier New" w:cs="Courier New" w:hint="default"/>
      </w:rPr>
    </w:lvl>
    <w:lvl w:ilvl="8" w:tplc="5FC8DBAE" w:tentative="1">
      <w:start w:val="1"/>
      <w:numFmt w:val="bullet"/>
      <w:lvlText w:val=""/>
      <w:lvlJc w:val="left"/>
      <w:pPr>
        <w:ind w:left="7784" w:hanging="360"/>
      </w:pPr>
      <w:rPr>
        <w:rFonts w:ascii="Wingdings" w:hAnsi="Wingdings" w:hint="default"/>
      </w:rPr>
    </w:lvl>
  </w:abstractNum>
  <w:abstractNum w:abstractNumId="11" w15:restartNumberingAfterBreak="0">
    <w:nsid w:val="22683303"/>
    <w:multiLevelType w:val="hybridMultilevel"/>
    <w:tmpl w:val="73AAB282"/>
    <w:lvl w:ilvl="0" w:tplc="F208BDA6">
      <w:start w:val="1"/>
      <w:numFmt w:val="bullet"/>
      <w:lvlText w:val=""/>
      <w:lvlJc w:val="left"/>
      <w:pPr>
        <w:ind w:left="720" w:hanging="360"/>
      </w:pPr>
      <w:rPr>
        <w:rFonts w:ascii="Wingdings" w:hAnsi="Wingdings" w:hint="default"/>
      </w:rPr>
    </w:lvl>
    <w:lvl w:ilvl="1" w:tplc="4014A5E2">
      <w:start w:val="1"/>
      <w:numFmt w:val="bullet"/>
      <w:lvlText w:val="o"/>
      <w:lvlJc w:val="left"/>
      <w:pPr>
        <w:ind w:left="1440" w:hanging="360"/>
      </w:pPr>
      <w:rPr>
        <w:rFonts w:ascii="Courier New" w:hAnsi="Courier New" w:cs="Courier New" w:hint="default"/>
      </w:rPr>
    </w:lvl>
    <w:lvl w:ilvl="2" w:tplc="8222E814">
      <w:start w:val="1"/>
      <w:numFmt w:val="bullet"/>
      <w:lvlText w:val=""/>
      <w:lvlJc w:val="left"/>
      <w:pPr>
        <w:ind w:left="2160" w:hanging="360"/>
      </w:pPr>
      <w:rPr>
        <w:rFonts w:ascii="Wingdings" w:hAnsi="Wingdings" w:hint="default"/>
      </w:rPr>
    </w:lvl>
    <w:lvl w:ilvl="3" w:tplc="CF7EA784">
      <w:start w:val="1"/>
      <w:numFmt w:val="bullet"/>
      <w:lvlText w:val=""/>
      <w:lvlJc w:val="left"/>
      <w:pPr>
        <w:ind w:left="2880" w:hanging="360"/>
      </w:pPr>
      <w:rPr>
        <w:rFonts w:ascii="Symbol" w:hAnsi="Symbol" w:hint="default"/>
      </w:rPr>
    </w:lvl>
    <w:lvl w:ilvl="4" w:tplc="250ED122">
      <w:start w:val="1"/>
      <w:numFmt w:val="bullet"/>
      <w:lvlText w:val="o"/>
      <w:lvlJc w:val="left"/>
      <w:pPr>
        <w:ind w:left="3600" w:hanging="360"/>
      </w:pPr>
      <w:rPr>
        <w:rFonts w:ascii="Courier New" w:hAnsi="Courier New" w:cs="Courier New" w:hint="default"/>
      </w:rPr>
    </w:lvl>
    <w:lvl w:ilvl="5" w:tplc="9086E8AA">
      <w:start w:val="1"/>
      <w:numFmt w:val="bullet"/>
      <w:lvlText w:val=""/>
      <w:lvlJc w:val="left"/>
      <w:pPr>
        <w:ind w:left="4320" w:hanging="360"/>
      </w:pPr>
      <w:rPr>
        <w:rFonts w:ascii="Wingdings" w:hAnsi="Wingdings" w:hint="default"/>
      </w:rPr>
    </w:lvl>
    <w:lvl w:ilvl="6" w:tplc="4DFE8A64">
      <w:start w:val="1"/>
      <w:numFmt w:val="bullet"/>
      <w:lvlText w:val=""/>
      <w:lvlJc w:val="left"/>
      <w:pPr>
        <w:ind w:left="5040" w:hanging="360"/>
      </w:pPr>
      <w:rPr>
        <w:rFonts w:ascii="Symbol" w:hAnsi="Symbol" w:hint="default"/>
      </w:rPr>
    </w:lvl>
    <w:lvl w:ilvl="7" w:tplc="B0A2BC18">
      <w:start w:val="1"/>
      <w:numFmt w:val="bullet"/>
      <w:lvlText w:val="o"/>
      <w:lvlJc w:val="left"/>
      <w:pPr>
        <w:ind w:left="5760" w:hanging="360"/>
      </w:pPr>
      <w:rPr>
        <w:rFonts w:ascii="Courier New" w:hAnsi="Courier New" w:cs="Courier New" w:hint="default"/>
      </w:rPr>
    </w:lvl>
    <w:lvl w:ilvl="8" w:tplc="552E5934">
      <w:start w:val="1"/>
      <w:numFmt w:val="bullet"/>
      <w:lvlText w:val=""/>
      <w:lvlJc w:val="left"/>
      <w:pPr>
        <w:ind w:left="6480" w:hanging="360"/>
      </w:pPr>
      <w:rPr>
        <w:rFonts w:ascii="Wingdings" w:hAnsi="Wingdings" w:hint="default"/>
      </w:rPr>
    </w:lvl>
  </w:abstractNum>
  <w:abstractNum w:abstractNumId="12" w15:restartNumberingAfterBreak="0">
    <w:nsid w:val="22AE1EAF"/>
    <w:multiLevelType w:val="hybridMultilevel"/>
    <w:tmpl w:val="49B03F2A"/>
    <w:lvl w:ilvl="0" w:tplc="A8D6ACBA">
      <w:start w:val="1"/>
      <w:numFmt w:val="bullet"/>
      <w:lvlText w:val="‒"/>
      <w:lvlJc w:val="left"/>
      <w:pPr>
        <w:ind w:left="720" w:hanging="360"/>
      </w:pPr>
      <w:rPr>
        <w:rFonts w:ascii="Calibri" w:hAnsi="Calibri" w:hint="default"/>
      </w:rPr>
    </w:lvl>
    <w:lvl w:ilvl="1" w:tplc="CA98BD38" w:tentative="1">
      <w:start w:val="1"/>
      <w:numFmt w:val="bullet"/>
      <w:lvlText w:val="o"/>
      <w:lvlJc w:val="left"/>
      <w:pPr>
        <w:ind w:left="1440" w:hanging="360"/>
      </w:pPr>
      <w:rPr>
        <w:rFonts w:ascii="Courier New" w:hAnsi="Courier New" w:cs="Courier New" w:hint="default"/>
      </w:rPr>
    </w:lvl>
    <w:lvl w:ilvl="2" w:tplc="7ECCB7A2" w:tentative="1">
      <w:start w:val="1"/>
      <w:numFmt w:val="bullet"/>
      <w:lvlText w:val=""/>
      <w:lvlJc w:val="left"/>
      <w:pPr>
        <w:ind w:left="2160" w:hanging="360"/>
      </w:pPr>
      <w:rPr>
        <w:rFonts w:ascii="Wingdings" w:hAnsi="Wingdings" w:hint="default"/>
      </w:rPr>
    </w:lvl>
    <w:lvl w:ilvl="3" w:tplc="3E8014B2" w:tentative="1">
      <w:start w:val="1"/>
      <w:numFmt w:val="bullet"/>
      <w:lvlText w:val=""/>
      <w:lvlJc w:val="left"/>
      <w:pPr>
        <w:ind w:left="2880" w:hanging="360"/>
      </w:pPr>
      <w:rPr>
        <w:rFonts w:ascii="Symbol" w:hAnsi="Symbol" w:hint="default"/>
      </w:rPr>
    </w:lvl>
    <w:lvl w:ilvl="4" w:tplc="3E06E960" w:tentative="1">
      <w:start w:val="1"/>
      <w:numFmt w:val="bullet"/>
      <w:lvlText w:val="o"/>
      <w:lvlJc w:val="left"/>
      <w:pPr>
        <w:ind w:left="3600" w:hanging="360"/>
      </w:pPr>
      <w:rPr>
        <w:rFonts w:ascii="Courier New" w:hAnsi="Courier New" w:cs="Courier New" w:hint="default"/>
      </w:rPr>
    </w:lvl>
    <w:lvl w:ilvl="5" w:tplc="CBEEF4E0" w:tentative="1">
      <w:start w:val="1"/>
      <w:numFmt w:val="bullet"/>
      <w:lvlText w:val=""/>
      <w:lvlJc w:val="left"/>
      <w:pPr>
        <w:ind w:left="4320" w:hanging="360"/>
      </w:pPr>
      <w:rPr>
        <w:rFonts w:ascii="Wingdings" w:hAnsi="Wingdings" w:hint="default"/>
      </w:rPr>
    </w:lvl>
    <w:lvl w:ilvl="6" w:tplc="CA1E92E4" w:tentative="1">
      <w:start w:val="1"/>
      <w:numFmt w:val="bullet"/>
      <w:lvlText w:val=""/>
      <w:lvlJc w:val="left"/>
      <w:pPr>
        <w:ind w:left="5040" w:hanging="360"/>
      </w:pPr>
      <w:rPr>
        <w:rFonts w:ascii="Symbol" w:hAnsi="Symbol" w:hint="default"/>
      </w:rPr>
    </w:lvl>
    <w:lvl w:ilvl="7" w:tplc="A404AFE0" w:tentative="1">
      <w:start w:val="1"/>
      <w:numFmt w:val="bullet"/>
      <w:lvlText w:val="o"/>
      <w:lvlJc w:val="left"/>
      <w:pPr>
        <w:ind w:left="5760" w:hanging="360"/>
      </w:pPr>
      <w:rPr>
        <w:rFonts w:ascii="Courier New" w:hAnsi="Courier New" w:cs="Courier New" w:hint="default"/>
      </w:rPr>
    </w:lvl>
    <w:lvl w:ilvl="8" w:tplc="B4780FAE" w:tentative="1">
      <w:start w:val="1"/>
      <w:numFmt w:val="bullet"/>
      <w:lvlText w:val=""/>
      <w:lvlJc w:val="left"/>
      <w:pPr>
        <w:ind w:left="6480" w:hanging="360"/>
      </w:pPr>
      <w:rPr>
        <w:rFonts w:ascii="Wingdings" w:hAnsi="Wingdings" w:hint="default"/>
      </w:rPr>
    </w:lvl>
  </w:abstractNum>
  <w:abstractNum w:abstractNumId="13" w15:restartNumberingAfterBreak="0">
    <w:nsid w:val="23C035A3"/>
    <w:multiLevelType w:val="hybridMultilevel"/>
    <w:tmpl w:val="157CB9EA"/>
    <w:lvl w:ilvl="0" w:tplc="6EEE035A">
      <w:start w:val="1"/>
      <w:numFmt w:val="bullet"/>
      <w:lvlText w:val="-"/>
      <w:lvlJc w:val="left"/>
      <w:pPr>
        <w:ind w:left="1211" w:hanging="360"/>
      </w:pPr>
      <w:rPr>
        <w:rFonts w:ascii="Arial" w:eastAsia="Arial" w:hAnsi="Arial" w:cs="Arial" w:hint="default"/>
      </w:rPr>
    </w:lvl>
    <w:lvl w:ilvl="1" w:tplc="11066FFA" w:tentative="1">
      <w:start w:val="1"/>
      <w:numFmt w:val="bullet"/>
      <w:lvlText w:val="o"/>
      <w:lvlJc w:val="left"/>
      <w:pPr>
        <w:ind w:left="1931" w:hanging="360"/>
      </w:pPr>
      <w:rPr>
        <w:rFonts w:ascii="Courier New" w:hAnsi="Courier New" w:cs="Courier New" w:hint="default"/>
      </w:rPr>
    </w:lvl>
    <w:lvl w:ilvl="2" w:tplc="2D6CCDA0" w:tentative="1">
      <w:start w:val="1"/>
      <w:numFmt w:val="bullet"/>
      <w:lvlText w:val=""/>
      <w:lvlJc w:val="left"/>
      <w:pPr>
        <w:ind w:left="2651" w:hanging="360"/>
      </w:pPr>
      <w:rPr>
        <w:rFonts w:ascii="Wingdings" w:hAnsi="Wingdings" w:hint="default"/>
      </w:rPr>
    </w:lvl>
    <w:lvl w:ilvl="3" w:tplc="E97CC7F0" w:tentative="1">
      <w:start w:val="1"/>
      <w:numFmt w:val="bullet"/>
      <w:lvlText w:val=""/>
      <w:lvlJc w:val="left"/>
      <w:pPr>
        <w:ind w:left="3371" w:hanging="360"/>
      </w:pPr>
      <w:rPr>
        <w:rFonts w:ascii="Symbol" w:hAnsi="Symbol" w:hint="default"/>
      </w:rPr>
    </w:lvl>
    <w:lvl w:ilvl="4" w:tplc="FAD08D3A" w:tentative="1">
      <w:start w:val="1"/>
      <w:numFmt w:val="bullet"/>
      <w:lvlText w:val="o"/>
      <w:lvlJc w:val="left"/>
      <w:pPr>
        <w:ind w:left="4091" w:hanging="360"/>
      </w:pPr>
      <w:rPr>
        <w:rFonts w:ascii="Courier New" w:hAnsi="Courier New" w:cs="Courier New" w:hint="default"/>
      </w:rPr>
    </w:lvl>
    <w:lvl w:ilvl="5" w:tplc="8B221BDA" w:tentative="1">
      <w:start w:val="1"/>
      <w:numFmt w:val="bullet"/>
      <w:lvlText w:val=""/>
      <w:lvlJc w:val="left"/>
      <w:pPr>
        <w:ind w:left="4811" w:hanging="360"/>
      </w:pPr>
      <w:rPr>
        <w:rFonts w:ascii="Wingdings" w:hAnsi="Wingdings" w:hint="default"/>
      </w:rPr>
    </w:lvl>
    <w:lvl w:ilvl="6" w:tplc="E9A0287A" w:tentative="1">
      <w:start w:val="1"/>
      <w:numFmt w:val="bullet"/>
      <w:lvlText w:val=""/>
      <w:lvlJc w:val="left"/>
      <w:pPr>
        <w:ind w:left="5531" w:hanging="360"/>
      </w:pPr>
      <w:rPr>
        <w:rFonts w:ascii="Symbol" w:hAnsi="Symbol" w:hint="default"/>
      </w:rPr>
    </w:lvl>
    <w:lvl w:ilvl="7" w:tplc="373ED668" w:tentative="1">
      <w:start w:val="1"/>
      <w:numFmt w:val="bullet"/>
      <w:lvlText w:val="o"/>
      <w:lvlJc w:val="left"/>
      <w:pPr>
        <w:ind w:left="6251" w:hanging="360"/>
      </w:pPr>
      <w:rPr>
        <w:rFonts w:ascii="Courier New" w:hAnsi="Courier New" w:cs="Courier New" w:hint="default"/>
      </w:rPr>
    </w:lvl>
    <w:lvl w:ilvl="8" w:tplc="15F4B616" w:tentative="1">
      <w:start w:val="1"/>
      <w:numFmt w:val="bullet"/>
      <w:lvlText w:val=""/>
      <w:lvlJc w:val="left"/>
      <w:pPr>
        <w:ind w:left="6971" w:hanging="360"/>
      </w:pPr>
      <w:rPr>
        <w:rFonts w:ascii="Wingdings" w:hAnsi="Wingdings" w:hint="default"/>
      </w:rPr>
    </w:lvl>
  </w:abstractNum>
  <w:abstractNum w:abstractNumId="14" w15:restartNumberingAfterBreak="0">
    <w:nsid w:val="25A15AA6"/>
    <w:multiLevelType w:val="multilevel"/>
    <w:tmpl w:val="4CBC404A"/>
    <w:lvl w:ilvl="0">
      <w:start w:val="1"/>
      <w:numFmt w:val="decimal"/>
      <w:pStyle w:val="Rubrik1"/>
      <w:lvlText w:val="%1"/>
      <w:lvlJc w:val="left"/>
      <w:pPr>
        <w:ind w:left="432" w:hanging="432"/>
      </w:pPr>
      <w:rPr>
        <w:b w:val="0"/>
        <w:color w:val="365F91" w:themeColor="accent1" w:themeShade="BF"/>
      </w:rPr>
    </w:lvl>
    <w:lvl w:ilvl="1">
      <w:start w:val="1"/>
      <w:numFmt w:val="decimal"/>
      <w:pStyle w:val="Rubrik2"/>
      <w:lvlText w:val="%1.%2"/>
      <w:lvlJc w:val="left"/>
      <w:pPr>
        <w:ind w:left="576" w:hanging="576"/>
      </w:pPr>
      <w:rPr>
        <w:rFonts w:asciiTheme="majorHAnsi" w:hAnsiTheme="majorHAnsi" w:hint="default"/>
        <w:color w:val="365F91" w:themeColor="accent1" w:themeShade="BF"/>
        <w:sz w:val="40"/>
        <w:szCs w:val="40"/>
      </w:rPr>
    </w:lvl>
    <w:lvl w:ilvl="2">
      <w:start w:val="1"/>
      <w:numFmt w:val="decimal"/>
      <w:pStyle w:val="Rubrik3"/>
      <w:lvlText w:val="%1.%2.%3"/>
      <w:lvlJc w:val="left"/>
      <w:pPr>
        <w:ind w:left="862" w:hanging="720"/>
      </w:pPr>
      <w:rPr>
        <w:b w:val="0"/>
        <w:color w:val="auto"/>
        <w:sz w:val="32"/>
        <w:szCs w:val="32"/>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15" w15:restartNumberingAfterBreak="0">
    <w:nsid w:val="25D22EE7"/>
    <w:multiLevelType w:val="hybridMultilevel"/>
    <w:tmpl w:val="7624DC96"/>
    <w:lvl w:ilvl="0" w:tplc="2118EAD0">
      <w:start w:val="1"/>
      <w:numFmt w:val="bullet"/>
      <w:lvlText w:val=""/>
      <w:lvlJc w:val="left"/>
      <w:pPr>
        <w:ind w:left="720" w:hanging="360"/>
      </w:pPr>
      <w:rPr>
        <w:rFonts w:ascii="Wingdings" w:hAnsi="Wingdings" w:hint="default"/>
      </w:rPr>
    </w:lvl>
    <w:lvl w:ilvl="1" w:tplc="B7A6D0B4">
      <w:start w:val="1"/>
      <w:numFmt w:val="bullet"/>
      <w:lvlText w:val="o"/>
      <w:lvlJc w:val="left"/>
      <w:pPr>
        <w:ind w:left="1440" w:hanging="360"/>
      </w:pPr>
      <w:rPr>
        <w:rFonts w:ascii="Courier New" w:hAnsi="Courier New" w:cs="Courier New" w:hint="default"/>
      </w:rPr>
    </w:lvl>
    <w:lvl w:ilvl="2" w:tplc="0B68FC0E">
      <w:start w:val="1"/>
      <w:numFmt w:val="bullet"/>
      <w:lvlText w:val=""/>
      <w:lvlJc w:val="left"/>
      <w:pPr>
        <w:ind w:left="2160" w:hanging="360"/>
      </w:pPr>
      <w:rPr>
        <w:rFonts w:ascii="Wingdings" w:hAnsi="Wingdings" w:hint="default"/>
      </w:rPr>
    </w:lvl>
    <w:lvl w:ilvl="3" w:tplc="4574C0DA">
      <w:start w:val="1"/>
      <w:numFmt w:val="bullet"/>
      <w:lvlText w:val=""/>
      <w:lvlJc w:val="left"/>
      <w:pPr>
        <w:ind w:left="2880" w:hanging="360"/>
      </w:pPr>
      <w:rPr>
        <w:rFonts w:ascii="Symbol" w:hAnsi="Symbol" w:hint="default"/>
      </w:rPr>
    </w:lvl>
    <w:lvl w:ilvl="4" w:tplc="FECED1F4">
      <w:start w:val="1"/>
      <w:numFmt w:val="bullet"/>
      <w:lvlText w:val="o"/>
      <w:lvlJc w:val="left"/>
      <w:pPr>
        <w:ind w:left="3600" w:hanging="360"/>
      </w:pPr>
      <w:rPr>
        <w:rFonts w:ascii="Courier New" w:hAnsi="Courier New" w:cs="Courier New" w:hint="default"/>
      </w:rPr>
    </w:lvl>
    <w:lvl w:ilvl="5" w:tplc="09DCA210">
      <w:start w:val="1"/>
      <w:numFmt w:val="bullet"/>
      <w:lvlText w:val=""/>
      <w:lvlJc w:val="left"/>
      <w:pPr>
        <w:ind w:left="4320" w:hanging="360"/>
      </w:pPr>
      <w:rPr>
        <w:rFonts w:ascii="Wingdings" w:hAnsi="Wingdings" w:hint="default"/>
      </w:rPr>
    </w:lvl>
    <w:lvl w:ilvl="6" w:tplc="CEC4CCD2">
      <w:start w:val="1"/>
      <w:numFmt w:val="bullet"/>
      <w:lvlText w:val=""/>
      <w:lvlJc w:val="left"/>
      <w:pPr>
        <w:ind w:left="5040" w:hanging="360"/>
      </w:pPr>
      <w:rPr>
        <w:rFonts w:ascii="Symbol" w:hAnsi="Symbol" w:hint="default"/>
      </w:rPr>
    </w:lvl>
    <w:lvl w:ilvl="7" w:tplc="4AD89AFC">
      <w:start w:val="1"/>
      <w:numFmt w:val="bullet"/>
      <w:lvlText w:val="o"/>
      <w:lvlJc w:val="left"/>
      <w:pPr>
        <w:ind w:left="5760" w:hanging="360"/>
      </w:pPr>
      <w:rPr>
        <w:rFonts w:ascii="Courier New" w:hAnsi="Courier New" w:cs="Courier New" w:hint="default"/>
      </w:rPr>
    </w:lvl>
    <w:lvl w:ilvl="8" w:tplc="238C2A68">
      <w:start w:val="1"/>
      <w:numFmt w:val="bullet"/>
      <w:lvlText w:val=""/>
      <w:lvlJc w:val="left"/>
      <w:pPr>
        <w:ind w:left="6480" w:hanging="360"/>
      </w:pPr>
      <w:rPr>
        <w:rFonts w:ascii="Wingdings" w:hAnsi="Wingdings" w:hint="default"/>
      </w:rPr>
    </w:lvl>
  </w:abstractNum>
  <w:abstractNum w:abstractNumId="16" w15:restartNumberingAfterBreak="0">
    <w:nsid w:val="2E50652F"/>
    <w:multiLevelType w:val="hybridMultilevel"/>
    <w:tmpl w:val="8DDE2756"/>
    <w:lvl w:ilvl="0" w:tplc="15269DA6">
      <w:start w:val="1"/>
      <w:numFmt w:val="bullet"/>
      <w:lvlText w:val="‒"/>
      <w:lvlJc w:val="left"/>
      <w:pPr>
        <w:ind w:left="1004" w:hanging="360"/>
      </w:pPr>
      <w:rPr>
        <w:rFonts w:ascii="Calibri" w:hAnsi="Calibri" w:hint="default"/>
      </w:rPr>
    </w:lvl>
    <w:lvl w:ilvl="1" w:tplc="97726C5E" w:tentative="1">
      <w:start w:val="1"/>
      <w:numFmt w:val="bullet"/>
      <w:lvlText w:val="o"/>
      <w:lvlJc w:val="left"/>
      <w:pPr>
        <w:ind w:left="1724" w:hanging="360"/>
      </w:pPr>
      <w:rPr>
        <w:rFonts w:ascii="Courier New" w:hAnsi="Courier New" w:cs="Courier New" w:hint="default"/>
      </w:rPr>
    </w:lvl>
    <w:lvl w:ilvl="2" w:tplc="BE123D80" w:tentative="1">
      <w:start w:val="1"/>
      <w:numFmt w:val="bullet"/>
      <w:lvlText w:val=""/>
      <w:lvlJc w:val="left"/>
      <w:pPr>
        <w:ind w:left="2444" w:hanging="360"/>
      </w:pPr>
      <w:rPr>
        <w:rFonts w:ascii="Wingdings" w:hAnsi="Wingdings" w:hint="default"/>
      </w:rPr>
    </w:lvl>
    <w:lvl w:ilvl="3" w:tplc="CD6E9C9E" w:tentative="1">
      <w:start w:val="1"/>
      <w:numFmt w:val="bullet"/>
      <w:lvlText w:val=""/>
      <w:lvlJc w:val="left"/>
      <w:pPr>
        <w:ind w:left="3164" w:hanging="360"/>
      </w:pPr>
      <w:rPr>
        <w:rFonts w:ascii="Symbol" w:hAnsi="Symbol" w:hint="default"/>
      </w:rPr>
    </w:lvl>
    <w:lvl w:ilvl="4" w:tplc="CCFEB9A4" w:tentative="1">
      <w:start w:val="1"/>
      <w:numFmt w:val="bullet"/>
      <w:lvlText w:val="o"/>
      <w:lvlJc w:val="left"/>
      <w:pPr>
        <w:ind w:left="3884" w:hanging="360"/>
      </w:pPr>
      <w:rPr>
        <w:rFonts w:ascii="Courier New" w:hAnsi="Courier New" w:cs="Courier New" w:hint="default"/>
      </w:rPr>
    </w:lvl>
    <w:lvl w:ilvl="5" w:tplc="5BEE4796" w:tentative="1">
      <w:start w:val="1"/>
      <w:numFmt w:val="bullet"/>
      <w:lvlText w:val=""/>
      <w:lvlJc w:val="left"/>
      <w:pPr>
        <w:ind w:left="4604" w:hanging="360"/>
      </w:pPr>
      <w:rPr>
        <w:rFonts w:ascii="Wingdings" w:hAnsi="Wingdings" w:hint="default"/>
      </w:rPr>
    </w:lvl>
    <w:lvl w:ilvl="6" w:tplc="B73E5A1E" w:tentative="1">
      <w:start w:val="1"/>
      <w:numFmt w:val="bullet"/>
      <w:lvlText w:val=""/>
      <w:lvlJc w:val="left"/>
      <w:pPr>
        <w:ind w:left="5324" w:hanging="360"/>
      </w:pPr>
      <w:rPr>
        <w:rFonts w:ascii="Symbol" w:hAnsi="Symbol" w:hint="default"/>
      </w:rPr>
    </w:lvl>
    <w:lvl w:ilvl="7" w:tplc="AB1C072E" w:tentative="1">
      <w:start w:val="1"/>
      <w:numFmt w:val="bullet"/>
      <w:lvlText w:val="o"/>
      <w:lvlJc w:val="left"/>
      <w:pPr>
        <w:ind w:left="6044" w:hanging="360"/>
      </w:pPr>
      <w:rPr>
        <w:rFonts w:ascii="Courier New" w:hAnsi="Courier New" w:cs="Courier New" w:hint="default"/>
      </w:rPr>
    </w:lvl>
    <w:lvl w:ilvl="8" w:tplc="D6647892" w:tentative="1">
      <w:start w:val="1"/>
      <w:numFmt w:val="bullet"/>
      <w:lvlText w:val=""/>
      <w:lvlJc w:val="left"/>
      <w:pPr>
        <w:ind w:left="6764" w:hanging="360"/>
      </w:pPr>
      <w:rPr>
        <w:rFonts w:ascii="Wingdings" w:hAnsi="Wingdings" w:hint="default"/>
      </w:rPr>
    </w:lvl>
  </w:abstractNum>
  <w:abstractNum w:abstractNumId="17" w15:restartNumberingAfterBreak="0">
    <w:nsid w:val="342706EE"/>
    <w:multiLevelType w:val="hybridMultilevel"/>
    <w:tmpl w:val="F6363264"/>
    <w:lvl w:ilvl="0" w:tplc="CCF43F12">
      <w:numFmt w:val="bullet"/>
      <w:lvlText w:val="-"/>
      <w:lvlJc w:val="left"/>
      <w:pPr>
        <w:ind w:left="720" w:hanging="360"/>
      </w:pPr>
      <w:rPr>
        <w:rFonts w:ascii="Times New Roman" w:eastAsia="Times New Roman" w:hAnsi="Times New Roman" w:cs="Times New Roman" w:hint="default"/>
      </w:rPr>
    </w:lvl>
    <w:lvl w:ilvl="1" w:tplc="E74AB8B8" w:tentative="1">
      <w:start w:val="1"/>
      <w:numFmt w:val="bullet"/>
      <w:lvlText w:val="o"/>
      <w:lvlJc w:val="left"/>
      <w:pPr>
        <w:ind w:left="1440" w:hanging="360"/>
      </w:pPr>
      <w:rPr>
        <w:rFonts w:ascii="Courier New" w:hAnsi="Courier New" w:cs="Courier New" w:hint="default"/>
      </w:rPr>
    </w:lvl>
    <w:lvl w:ilvl="2" w:tplc="176E2002" w:tentative="1">
      <w:start w:val="1"/>
      <w:numFmt w:val="bullet"/>
      <w:lvlText w:val=""/>
      <w:lvlJc w:val="left"/>
      <w:pPr>
        <w:ind w:left="2160" w:hanging="360"/>
      </w:pPr>
      <w:rPr>
        <w:rFonts w:ascii="Wingdings" w:hAnsi="Wingdings" w:hint="default"/>
      </w:rPr>
    </w:lvl>
    <w:lvl w:ilvl="3" w:tplc="488C870A" w:tentative="1">
      <w:start w:val="1"/>
      <w:numFmt w:val="bullet"/>
      <w:lvlText w:val=""/>
      <w:lvlJc w:val="left"/>
      <w:pPr>
        <w:ind w:left="2880" w:hanging="360"/>
      </w:pPr>
      <w:rPr>
        <w:rFonts w:ascii="Symbol" w:hAnsi="Symbol" w:hint="default"/>
      </w:rPr>
    </w:lvl>
    <w:lvl w:ilvl="4" w:tplc="0B38A454" w:tentative="1">
      <w:start w:val="1"/>
      <w:numFmt w:val="bullet"/>
      <w:lvlText w:val="o"/>
      <w:lvlJc w:val="left"/>
      <w:pPr>
        <w:ind w:left="3600" w:hanging="360"/>
      </w:pPr>
      <w:rPr>
        <w:rFonts w:ascii="Courier New" w:hAnsi="Courier New" w:cs="Courier New" w:hint="default"/>
      </w:rPr>
    </w:lvl>
    <w:lvl w:ilvl="5" w:tplc="ABB02728" w:tentative="1">
      <w:start w:val="1"/>
      <w:numFmt w:val="bullet"/>
      <w:lvlText w:val=""/>
      <w:lvlJc w:val="left"/>
      <w:pPr>
        <w:ind w:left="4320" w:hanging="360"/>
      </w:pPr>
      <w:rPr>
        <w:rFonts w:ascii="Wingdings" w:hAnsi="Wingdings" w:hint="default"/>
      </w:rPr>
    </w:lvl>
    <w:lvl w:ilvl="6" w:tplc="A906CBF0" w:tentative="1">
      <w:start w:val="1"/>
      <w:numFmt w:val="bullet"/>
      <w:lvlText w:val=""/>
      <w:lvlJc w:val="left"/>
      <w:pPr>
        <w:ind w:left="5040" w:hanging="360"/>
      </w:pPr>
      <w:rPr>
        <w:rFonts w:ascii="Symbol" w:hAnsi="Symbol" w:hint="default"/>
      </w:rPr>
    </w:lvl>
    <w:lvl w:ilvl="7" w:tplc="6D6E6F3C" w:tentative="1">
      <w:start w:val="1"/>
      <w:numFmt w:val="bullet"/>
      <w:lvlText w:val="o"/>
      <w:lvlJc w:val="left"/>
      <w:pPr>
        <w:ind w:left="5760" w:hanging="360"/>
      </w:pPr>
      <w:rPr>
        <w:rFonts w:ascii="Courier New" w:hAnsi="Courier New" w:cs="Courier New" w:hint="default"/>
      </w:rPr>
    </w:lvl>
    <w:lvl w:ilvl="8" w:tplc="B4A82EB6" w:tentative="1">
      <w:start w:val="1"/>
      <w:numFmt w:val="bullet"/>
      <w:lvlText w:val=""/>
      <w:lvlJc w:val="left"/>
      <w:pPr>
        <w:ind w:left="6480" w:hanging="360"/>
      </w:pPr>
      <w:rPr>
        <w:rFonts w:ascii="Wingdings" w:hAnsi="Wingdings" w:hint="default"/>
      </w:rPr>
    </w:lvl>
  </w:abstractNum>
  <w:abstractNum w:abstractNumId="18" w15:restartNumberingAfterBreak="0">
    <w:nsid w:val="359A2333"/>
    <w:multiLevelType w:val="hybridMultilevel"/>
    <w:tmpl w:val="12941DB2"/>
    <w:lvl w:ilvl="0" w:tplc="AF6087DA">
      <w:start w:val="1"/>
      <w:numFmt w:val="bullet"/>
      <w:lvlText w:val="‒"/>
      <w:lvlJc w:val="left"/>
      <w:pPr>
        <w:ind w:left="1429" w:hanging="360"/>
      </w:pPr>
      <w:rPr>
        <w:rFonts w:ascii="Calibri" w:hAnsi="Calibri" w:hint="default"/>
      </w:rPr>
    </w:lvl>
    <w:lvl w:ilvl="1" w:tplc="2E2CAE5A" w:tentative="1">
      <w:start w:val="1"/>
      <w:numFmt w:val="bullet"/>
      <w:lvlText w:val="o"/>
      <w:lvlJc w:val="left"/>
      <w:pPr>
        <w:ind w:left="2149" w:hanging="360"/>
      </w:pPr>
      <w:rPr>
        <w:rFonts w:ascii="Courier New" w:hAnsi="Courier New" w:cs="Courier New" w:hint="default"/>
      </w:rPr>
    </w:lvl>
    <w:lvl w:ilvl="2" w:tplc="4E069E78" w:tentative="1">
      <w:start w:val="1"/>
      <w:numFmt w:val="bullet"/>
      <w:lvlText w:val=""/>
      <w:lvlJc w:val="left"/>
      <w:pPr>
        <w:ind w:left="2869" w:hanging="360"/>
      </w:pPr>
      <w:rPr>
        <w:rFonts w:ascii="Wingdings" w:hAnsi="Wingdings" w:hint="default"/>
      </w:rPr>
    </w:lvl>
    <w:lvl w:ilvl="3" w:tplc="DC8A4036" w:tentative="1">
      <w:start w:val="1"/>
      <w:numFmt w:val="bullet"/>
      <w:lvlText w:val=""/>
      <w:lvlJc w:val="left"/>
      <w:pPr>
        <w:ind w:left="3589" w:hanging="360"/>
      </w:pPr>
      <w:rPr>
        <w:rFonts w:ascii="Symbol" w:hAnsi="Symbol" w:hint="default"/>
      </w:rPr>
    </w:lvl>
    <w:lvl w:ilvl="4" w:tplc="AA565A2A" w:tentative="1">
      <w:start w:val="1"/>
      <w:numFmt w:val="bullet"/>
      <w:lvlText w:val="o"/>
      <w:lvlJc w:val="left"/>
      <w:pPr>
        <w:ind w:left="4309" w:hanging="360"/>
      </w:pPr>
      <w:rPr>
        <w:rFonts w:ascii="Courier New" w:hAnsi="Courier New" w:cs="Courier New" w:hint="default"/>
      </w:rPr>
    </w:lvl>
    <w:lvl w:ilvl="5" w:tplc="7B667D94" w:tentative="1">
      <w:start w:val="1"/>
      <w:numFmt w:val="bullet"/>
      <w:lvlText w:val=""/>
      <w:lvlJc w:val="left"/>
      <w:pPr>
        <w:ind w:left="5029" w:hanging="360"/>
      </w:pPr>
      <w:rPr>
        <w:rFonts w:ascii="Wingdings" w:hAnsi="Wingdings" w:hint="default"/>
      </w:rPr>
    </w:lvl>
    <w:lvl w:ilvl="6" w:tplc="00868C8E" w:tentative="1">
      <w:start w:val="1"/>
      <w:numFmt w:val="bullet"/>
      <w:lvlText w:val=""/>
      <w:lvlJc w:val="left"/>
      <w:pPr>
        <w:ind w:left="5749" w:hanging="360"/>
      </w:pPr>
      <w:rPr>
        <w:rFonts w:ascii="Symbol" w:hAnsi="Symbol" w:hint="default"/>
      </w:rPr>
    </w:lvl>
    <w:lvl w:ilvl="7" w:tplc="9B1019EA" w:tentative="1">
      <w:start w:val="1"/>
      <w:numFmt w:val="bullet"/>
      <w:lvlText w:val="o"/>
      <w:lvlJc w:val="left"/>
      <w:pPr>
        <w:ind w:left="6469" w:hanging="360"/>
      </w:pPr>
      <w:rPr>
        <w:rFonts w:ascii="Courier New" w:hAnsi="Courier New" w:cs="Courier New" w:hint="default"/>
      </w:rPr>
    </w:lvl>
    <w:lvl w:ilvl="8" w:tplc="6DFA927C" w:tentative="1">
      <w:start w:val="1"/>
      <w:numFmt w:val="bullet"/>
      <w:lvlText w:val=""/>
      <w:lvlJc w:val="left"/>
      <w:pPr>
        <w:ind w:left="7189" w:hanging="360"/>
      </w:pPr>
      <w:rPr>
        <w:rFonts w:ascii="Wingdings" w:hAnsi="Wingdings" w:hint="default"/>
      </w:rPr>
    </w:lvl>
  </w:abstractNum>
  <w:abstractNum w:abstractNumId="19" w15:restartNumberingAfterBreak="0">
    <w:nsid w:val="36313CA5"/>
    <w:multiLevelType w:val="hybridMultilevel"/>
    <w:tmpl w:val="73ECC2DA"/>
    <w:lvl w:ilvl="0" w:tplc="2E7A666C">
      <w:numFmt w:val="bullet"/>
      <w:lvlText w:val="-"/>
      <w:lvlJc w:val="left"/>
      <w:pPr>
        <w:ind w:left="720" w:hanging="360"/>
      </w:pPr>
      <w:rPr>
        <w:rFonts w:ascii="Myriad Pro" w:eastAsiaTheme="minorHAnsi" w:hAnsi="Myriad Pro" w:cstheme="minorBidi" w:hint="default"/>
      </w:rPr>
    </w:lvl>
    <w:lvl w:ilvl="1" w:tplc="B1FEE67A" w:tentative="1">
      <w:start w:val="1"/>
      <w:numFmt w:val="bullet"/>
      <w:lvlText w:val="o"/>
      <w:lvlJc w:val="left"/>
      <w:pPr>
        <w:ind w:left="1440" w:hanging="360"/>
      </w:pPr>
      <w:rPr>
        <w:rFonts w:ascii="Courier New" w:hAnsi="Courier New" w:cs="Courier New" w:hint="default"/>
      </w:rPr>
    </w:lvl>
    <w:lvl w:ilvl="2" w:tplc="63902092" w:tentative="1">
      <w:start w:val="1"/>
      <w:numFmt w:val="bullet"/>
      <w:lvlText w:val=""/>
      <w:lvlJc w:val="left"/>
      <w:pPr>
        <w:ind w:left="2160" w:hanging="360"/>
      </w:pPr>
      <w:rPr>
        <w:rFonts w:ascii="Wingdings" w:hAnsi="Wingdings" w:hint="default"/>
      </w:rPr>
    </w:lvl>
    <w:lvl w:ilvl="3" w:tplc="D1B0C784" w:tentative="1">
      <w:start w:val="1"/>
      <w:numFmt w:val="bullet"/>
      <w:lvlText w:val=""/>
      <w:lvlJc w:val="left"/>
      <w:pPr>
        <w:ind w:left="2880" w:hanging="360"/>
      </w:pPr>
      <w:rPr>
        <w:rFonts w:ascii="Symbol" w:hAnsi="Symbol" w:hint="default"/>
      </w:rPr>
    </w:lvl>
    <w:lvl w:ilvl="4" w:tplc="AA1EDD0E" w:tentative="1">
      <w:start w:val="1"/>
      <w:numFmt w:val="bullet"/>
      <w:lvlText w:val="o"/>
      <w:lvlJc w:val="left"/>
      <w:pPr>
        <w:ind w:left="3600" w:hanging="360"/>
      </w:pPr>
      <w:rPr>
        <w:rFonts w:ascii="Courier New" w:hAnsi="Courier New" w:cs="Courier New" w:hint="default"/>
      </w:rPr>
    </w:lvl>
    <w:lvl w:ilvl="5" w:tplc="059A3F76" w:tentative="1">
      <w:start w:val="1"/>
      <w:numFmt w:val="bullet"/>
      <w:lvlText w:val=""/>
      <w:lvlJc w:val="left"/>
      <w:pPr>
        <w:ind w:left="4320" w:hanging="360"/>
      </w:pPr>
      <w:rPr>
        <w:rFonts w:ascii="Wingdings" w:hAnsi="Wingdings" w:hint="default"/>
      </w:rPr>
    </w:lvl>
    <w:lvl w:ilvl="6" w:tplc="098CB14A" w:tentative="1">
      <w:start w:val="1"/>
      <w:numFmt w:val="bullet"/>
      <w:lvlText w:val=""/>
      <w:lvlJc w:val="left"/>
      <w:pPr>
        <w:ind w:left="5040" w:hanging="360"/>
      </w:pPr>
      <w:rPr>
        <w:rFonts w:ascii="Symbol" w:hAnsi="Symbol" w:hint="default"/>
      </w:rPr>
    </w:lvl>
    <w:lvl w:ilvl="7" w:tplc="0C2A13E4" w:tentative="1">
      <w:start w:val="1"/>
      <w:numFmt w:val="bullet"/>
      <w:lvlText w:val="o"/>
      <w:lvlJc w:val="left"/>
      <w:pPr>
        <w:ind w:left="5760" w:hanging="360"/>
      </w:pPr>
      <w:rPr>
        <w:rFonts w:ascii="Courier New" w:hAnsi="Courier New" w:cs="Courier New" w:hint="default"/>
      </w:rPr>
    </w:lvl>
    <w:lvl w:ilvl="8" w:tplc="91EC9736" w:tentative="1">
      <w:start w:val="1"/>
      <w:numFmt w:val="bullet"/>
      <w:lvlText w:val=""/>
      <w:lvlJc w:val="left"/>
      <w:pPr>
        <w:ind w:left="6480" w:hanging="360"/>
      </w:pPr>
      <w:rPr>
        <w:rFonts w:ascii="Wingdings" w:hAnsi="Wingdings" w:hint="default"/>
      </w:rPr>
    </w:lvl>
  </w:abstractNum>
  <w:abstractNum w:abstractNumId="20" w15:restartNumberingAfterBreak="0">
    <w:nsid w:val="36E07306"/>
    <w:multiLevelType w:val="hybridMultilevel"/>
    <w:tmpl w:val="14B6D42A"/>
    <w:lvl w:ilvl="0" w:tplc="CBECD006">
      <w:start w:val="1"/>
      <w:numFmt w:val="bullet"/>
      <w:lvlText w:val=""/>
      <w:lvlJc w:val="left"/>
      <w:pPr>
        <w:ind w:left="720" w:hanging="360"/>
      </w:pPr>
      <w:rPr>
        <w:rFonts w:ascii="Symbol" w:hAnsi="Symbol" w:hint="default"/>
      </w:rPr>
    </w:lvl>
    <w:lvl w:ilvl="1" w:tplc="F99097AA" w:tentative="1">
      <w:start w:val="1"/>
      <w:numFmt w:val="bullet"/>
      <w:lvlText w:val="o"/>
      <w:lvlJc w:val="left"/>
      <w:pPr>
        <w:ind w:left="1440" w:hanging="360"/>
      </w:pPr>
      <w:rPr>
        <w:rFonts w:ascii="Courier New" w:hAnsi="Courier New" w:cs="Courier New" w:hint="default"/>
      </w:rPr>
    </w:lvl>
    <w:lvl w:ilvl="2" w:tplc="CAACE1B4" w:tentative="1">
      <w:start w:val="1"/>
      <w:numFmt w:val="bullet"/>
      <w:lvlText w:val=""/>
      <w:lvlJc w:val="left"/>
      <w:pPr>
        <w:ind w:left="2160" w:hanging="360"/>
      </w:pPr>
      <w:rPr>
        <w:rFonts w:ascii="Wingdings" w:hAnsi="Wingdings" w:hint="default"/>
      </w:rPr>
    </w:lvl>
    <w:lvl w:ilvl="3" w:tplc="4B1E5258" w:tentative="1">
      <w:start w:val="1"/>
      <w:numFmt w:val="bullet"/>
      <w:lvlText w:val=""/>
      <w:lvlJc w:val="left"/>
      <w:pPr>
        <w:ind w:left="2880" w:hanging="360"/>
      </w:pPr>
      <w:rPr>
        <w:rFonts w:ascii="Symbol" w:hAnsi="Symbol" w:hint="default"/>
      </w:rPr>
    </w:lvl>
    <w:lvl w:ilvl="4" w:tplc="55527FFE" w:tentative="1">
      <w:start w:val="1"/>
      <w:numFmt w:val="bullet"/>
      <w:lvlText w:val="o"/>
      <w:lvlJc w:val="left"/>
      <w:pPr>
        <w:ind w:left="3600" w:hanging="360"/>
      </w:pPr>
      <w:rPr>
        <w:rFonts w:ascii="Courier New" w:hAnsi="Courier New" w:cs="Courier New" w:hint="default"/>
      </w:rPr>
    </w:lvl>
    <w:lvl w:ilvl="5" w:tplc="A25624C2" w:tentative="1">
      <w:start w:val="1"/>
      <w:numFmt w:val="bullet"/>
      <w:lvlText w:val=""/>
      <w:lvlJc w:val="left"/>
      <w:pPr>
        <w:ind w:left="4320" w:hanging="360"/>
      </w:pPr>
      <w:rPr>
        <w:rFonts w:ascii="Wingdings" w:hAnsi="Wingdings" w:hint="default"/>
      </w:rPr>
    </w:lvl>
    <w:lvl w:ilvl="6" w:tplc="7AD4ADEC" w:tentative="1">
      <w:start w:val="1"/>
      <w:numFmt w:val="bullet"/>
      <w:lvlText w:val=""/>
      <w:lvlJc w:val="left"/>
      <w:pPr>
        <w:ind w:left="5040" w:hanging="360"/>
      </w:pPr>
      <w:rPr>
        <w:rFonts w:ascii="Symbol" w:hAnsi="Symbol" w:hint="default"/>
      </w:rPr>
    </w:lvl>
    <w:lvl w:ilvl="7" w:tplc="CD34F792" w:tentative="1">
      <w:start w:val="1"/>
      <w:numFmt w:val="bullet"/>
      <w:lvlText w:val="o"/>
      <w:lvlJc w:val="left"/>
      <w:pPr>
        <w:ind w:left="5760" w:hanging="360"/>
      </w:pPr>
      <w:rPr>
        <w:rFonts w:ascii="Courier New" w:hAnsi="Courier New" w:cs="Courier New" w:hint="default"/>
      </w:rPr>
    </w:lvl>
    <w:lvl w:ilvl="8" w:tplc="32DA349C" w:tentative="1">
      <w:start w:val="1"/>
      <w:numFmt w:val="bullet"/>
      <w:lvlText w:val=""/>
      <w:lvlJc w:val="left"/>
      <w:pPr>
        <w:ind w:left="6480" w:hanging="360"/>
      </w:pPr>
      <w:rPr>
        <w:rFonts w:ascii="Wingdings" w:hAnsi="Wingdings" w:hint="default"/>
      </w:rPr>
    </w:lvl>
  </w:abstractNum>
  <w:abstractNum w:abstractNumId="21" w15:restartNumberingAfterBreak="0">
    <w:nsid w:val="3AF61C39"/>
    <w:multiLevelType w:val="hybridMultilevel"/>
    <w:tmpl w:val="FE1050EA"/>
    <w:lvl w:ilvl="0" w:tplc="90269574">
      <w:start w:val="1"/>
      <w:numFmt w:val="bullet"/>
      <w:lvlText w:val=""/>
      <w:lvlJc w:val="left"/>
      <w:pPr>
        <w:ind w:left="720" w:hanging="360"/>
      </w:pPr>
      <w:rPr>
        <w:rFonts w:ascii="Wingdings" w:hAnsi="Wingdings" w:hint="default"/>
      </w:rPr>
    </w:lvl>
    <w:lvl w:ilvl="1" w:tplc="03147D00">
      <w:start w:val="1"/>
      <w:numFmt w:val="bullet"/>
      <w:lvlText w:val="o"/>
      <w:lvlJc w:val="left"/>
      <w:pPr>
        <w:ind w:left="1440" w:hanging="360"/>
      </w:pPr>
      <w:rPr>
        <w:rFonts w:ascii="Courier New" w:hAnsi="Courier New" w:cs="Courier New" w:hint="default"/>
      </w:rPr>
    </w:lvl>
    <w:lvl w:ilvl="2" w:tplc="C6621962">
      <w:start w:val="1"/>
      <w:numFmt w:val="bullet"/>
      <w:lvlText w:val=""/>
      <w:lvlJc w:val="left"/>
      <w:pPr>
        <w:ind w:left="2160" w:hanging="360"/>
      </w:pPr>
      <w:rPr>
        <w:rFonts w:ascii="Wingdings" w:hAnsi="Wingdings" w:hint="default"/>
      </w:rPr>
    </w:lvl>
    <w:lvl w:ilvl="3" w:tplc="40905834" w:tentative="1">
      <w:start w:val="1"/>
      <w:numFmt w:val="bullet"/>
      <w:lvlText w:val=""/>
      <w:lvlJc w:val="left"/>
      <w:pPr>
        <w:ind w:left="2880" w:hanging="360"/>
      </w:pPr>
      <w:rPr>
        <w:rFonts w:ascii="Symbol" w:hAnsi="Symbol" w:hint="default"/>
      </w:rPr>
    </w:lvl>
    <w:lvl w:ilvl="4" w:tplc="59DEFBB8" w:tentative="1">
      <w:start w:val="1"/>
      <w:numFmt w:val="bullet"/>
      <w:lvlText w:val="o"/>
      <w:lvlJc w:val="left"/>
      <w:pPr>
        <w:ind w:left="3600" w:hanging="360"/>
      </w:pPr>
      <w:rPr>
        <w:rFonts w:ascii="Courier New" w:hAnsi="Courier New" w:cs="Courier New" w:hint="default"/>
      </w:rPr>
    </w:lvl>
    <w:lvl w:ilvl="5" w:tplc="5A46BBC6" w:tentative="1">
      <w:start w:val="1"/>
      <w:numFmt w:val="bullet"/>
      <w:lvlText w:val=""/>
      <w:lvlJc w:val="left"/>
      <w:pPr>
        <w:ind w:left="4320" w:hanging="360"/>
      </w:pPr>
      <w:rPr>
        <w:rFonts w:ascii="Wingdings" w:hAnsi="Wingdings" w:hint="default"/>
      </w:rPr>
    </w:lvl>
    <w:lvl w:ilvl="6" w:tplc="2146ED8C" w:tentative="1">
      <w:start w:val="1"/>
      <w:numFmt w:val="bullet"/>
      <w:lvlText w:val=""/>
      <w:lvlJc w:val="left"/>
      <w:pPr>
        <w:ind w:left="5040" w:hanging="360"/>
      </w:pPr>
      <w:rPr>
        <w:rFonts w:ascii="Symbol" w:hAnsi="Symbol" w:hint="default"/>
      </w:rPr>
    </w:lvl>
    <w:lvl w:ilvl="7" w:tplc="B6B00BC4" w:tentative="1">
      <w:start w:val="1"/>
      <w:numFmt w:val="bullet"/>
      <w:lvlText w:val="o"/>
      <w:lvlJc w:val="left"/>
      <w:pPr>
        <w:ind w:left="5760" w:hanging="360"/>
      </w:pPr>
      <w:rPr>
        <w:rFonts w:ascii="Courier New" w:hAnsi="Courier New" w:cs="Courier New" w:hint="default"/>
      </w:rPr>
    </w:lvl>
    <w:lvl w:ilvl="8" w:tplc="C16CC71A" w:tentative="1">
      <w:start w:val="1"/>
      <w:numFmt w:val="bullet"/>
      <w:lvlText w:val=""/>
      <w:lvlJc w:val="left"/>
      <w:pPr>
        <w:ind w:left="6480" w:hanging="360"/>
      </w:pPr>
      <w:rPr>
        <w:rFonts w:ascii="Wingdings" w:hAnsi="Wingdings" w:hint="default"/>
      </w:rPr>
    </w:lvl>
  </w:abstractNum>
  <w:abstractNum w:abstractNumId="22" w15:restartNumberingAfterBreak="0">
    <w:nsid w:val="3B1D1019"/>
    <w:multiLevelType w:val="hybridMultilevel"/>
    <w:tmpl w:val="68AE63CA"/>
    <w:lvl w:ilvl="0" w:tplc="4BC8CEE0">
      <w:start w:val="1"/>
      <w:numFmt w:val="bullet"/>
      <w:lvlText w:val="-"/>
      <w:lvlJc w:val="left"/>
      <w:pPr>
        <w:ind w:left="1211" w:hanging="360"/>
      </w:pPr>
      <w:rPr>
        <w:rFonts w:ascii="Arial" w:eastAsia="Arial" w:hAnsi="Arial" w:cs="Arial" w:hint="default"/>
      </w:rPr>
    </w:lvl>
    <w:lvl w:ilvl="1" w:tplc="F916537A" w:tentative="1">
      <w:start w:val="1"/>
      <w:numFmt w:val="bullet"/>
      <w:lvlText w:val="o"/>
      <w:lvlJc w:val="left"/>
      <w:pPr>
        <w:ind w:left="1931" w:hanging="360"/>
      </w:pPr>
      <w:rPr>
        <w:rFonts w:ascii="Courier New" w:hAnsi="Courier New" w:cs="Courier New" w:hint="default"/>
      </w:rPr>
    </w:lvl>
    <w:lvl w:ilvl="2" w:tplc="D668CC5C" w:tentative="1">
      <w:start w:val="1"/>
      <w:numFmt w:val="bullet"/>
      <w:lvlText w:val=""/>
      <w:lvlJc w:val="left"/>
      <w:pPr>
        <w:ind w:left="2651" w:hanging="360"/>
      </w:pPr>
      <w:rPr>
        <w:rFonts w:ascii="Wingdings" w:hAnsi="Wingdings" w:hint="default"/>
      </w:rPr>
    </w:lvl>
    <w:lvl w:ilvl="3" w:tplc="5EC89FFC" w:tentative="1">
      <w:start w:val="1"/>
      <w:numFmt w:val="bullet"/>
      <w:lvlText w:val=""/>
      <w:lvlJc w:val="left"/>
      <w:pPr>
        <w:ind w:left="3371" w:hanging="360"/>
      </w:pPr>
      <w:rPr>
        <w:rFonts w:ascii="Symbol" w:hAnsi="Symbol" w:hint="default"/>
      </w:rPr>
    </w:lvl>
    <w:lvl w:ilvl="4" w:tplc="22709928" w:tentative="1">
      <w:start w:val="1"/>
      <w:numFmt w:val="bullet"/>
      <w:lvlText w:val="o"/>
      <w:lvlJc w:val="left"/>
      <w:pPr>
        <w:ind w:left="4091" w:hanging="360"/>
      </w:pPr>
      <w:rPr>
        <w:rFonts w:ascii="Courier New" w:hAnsi="Courier New" w:cs="Courier New" w:hint="default"/>
      </w:rPr>
    </w:lvl>
    <w:lvl w:ilvl="5" w:tplc="36B64514" w:tentative="1">
      <w:start w:val="1"/>
      <w:numFmt w:val="bullet"/>
      <w:lvlText w:val=""/>
      <w:lvlJc w:val="left"/>
      <w:pPr>
        <w:ind w:left="4811" w:hanging="360"/>
      </w:pPr>
      <w:rPr>
        <w:rFonts w:ascii="Wingdings" w:hAnsi="Wingdings" w:hint="default"/>
      </w:rPr>
    </w:lvl>
    <w:lvl w:ilvl="6" w:tplc="5D8AF2C0" w:tentative="1">
      <w:start w:val="1"/>
      <w:numFmt w:val="bullet"/>
      <w:lvlText w:val=""/>
      <w:lvlJc w:val="left"/>
      <w:pPr>
        <w:ind w:left="5531" w:hanging="360"/>
      </w:pPr>
      <w:rPr>
        <w:rFonts w:ascii="Symbol" w:hAnsi="Symbol" w:hint="default"/>
      </w:rPr>
    </w:lvl>
    <w:lvl w:ilvl="7" w:tplc="58B0B442" w:tentative="1">
      <w:start w:val="1"/>
      <w:numFmt w:val="bullet"/>
      <w:lvlText w:val="o"/>
      <w:lvlJc w:val="left"/>
      <w:pPr>
        <w:ind w:left="6251" w:hanging="360"/>
      </w:pPr>
      <w:rPr>
        <w:rFonts w:ascii="Courier New" w:hAnsi="Courier New" w:cs="Courier New" w:hint="default"/>
      </w:rPr>
    </w:lvl>
    <w:lvl w:ilvl="8" w:tplc="BF247764" w:tentative="1">
      <w:start w:val="1"/>
      <w:numFmt w:val="bullet"/>
      <w:lvlText w:val=""/>
      <w:lvlJc w:val="left"/>
      <w:pPr>
        <w:ind w:left="6971" w:hanging="360"/>
      </w:pPr>
      <w:rPr>
        <w:rFonts w:ascii="Wingdings" w:hAnsi="Wingdings" w:hint="default"/>
      </w:rPr>
    </w:lvl>
  </w:abstractNum>
  <w:abstractNum w:abstractNumId="23" w15:restartNumberingAfterBreak="0">
    <w:nsid w:val="3F322649"/>
    <w:multiLevelType w:val="hybridMultilevel"/>
    <w:tmpl w:val="DC1CD858"/>
    <w:lvl w:ilvl="0" w:tplc="17E87FBE">
      <w:start w:val="1"/>
      <w:numFmt w:val="bullet"/>
      <w:lvlText w:val="‒"/>
      <w:lvlJc w:val="left"/>
      <w:pPr>
        <w:ind w:left="1664" w:hanging="360"/>
      </w:pPr>
      <w:rPr>
        <w:rFonts w:ascii="Calibri" w:hAnsi="Calibri" w:hint="default"/>
      </w:rPr>
    </w:lvl>
    <w:lvl w:ilvl="1" w:tplc="0414D110" w:tentative="1">
      <w:start w:val="1"/>
      <w:numFmt w:val="bullet"/>
      <w:lvlText w:val="o"/>
      <w:lvlJc w:val="left"/>
      <w:pPr>
        <w:ind w:left="2384" w:hanging="360"/>
      </w:pPr>
      <w:rPr>
        <w:rFonts w:ascii="Courier New" w:hAnsi="Courier New" w:cs="Courier New" w:hint="default"/>
      </w:rPr>
    </w:lvl>
    <w:lvl w:ilvl="2" w:tplc="E5688CB8" w:tentative="1">
      <w:start w:val="1"/>
      <w:numFmt w:val="bullet"/>
      <w:lvlText w:val=""/>
      <w:lvlJc w:val="left"/>
      <w:pPr>
        <w:ind w:left="3104" w:hanging="360"/>
      </w:pPr>
      <w:rPr>
        <w:rFonts w:ascii="Wingdings" w:hAnsi="Wingdings" w:hint="default"/>
      </w:rPr>
    </w:lvl>
    <w:lvl w:ilvl="3" w:tplc="D77433E6" w:tentative="1">
      <w:start w:val="1"/>
      <w:numFmt w:val="bullet"/>
      <w:lvlText w:val=""/>
      <w:lvlJc w:val="left"/>
      <w:pPr>
        <w:ind w:left="3824" w:hanging="360"/>
      </w:pPr>
      <w:rPr>
        <w:rFonts w:ascii="Symbol" w:hAnsi="Symbol" w:hint="default"/>
      </w:rPr>
    </w:lvl>
    <w:lvl w:ilvl="4" w:tplc="8D8E2D6C" w:tentative="1">
      <w:start w:val="1"/>
      <w:numFmt w:val="bullet"/>
      <w:lvlText w:val="o"/>
      <w:lvlJc w:val="left"/>
      <w:pPr>
        <w:ind w:left="4544" w:hanging="360"/>
      </w:pPr>
      <w:rPr>
        <w:rFonts w:ascii="Courier New" w:hAnsi="Courier New" w:cs="Courier New" w:hint="default"/>
      </w:rPr>
    </w:lvl>
    <w:lvl w:ilvl="5" w:tplc="D8804D8E" w:tentative="1">
      <w:start w:val="1"/>
      <w:numFmt w:val="bullet"/>
      <w:lvlText w:val=""/>
      <w:lvlJc w:val="left"/>
      <w:pPr>
        <w:ind w:left="5264" w:hanging="360"/>
      </w:pPr>
      <w:rPr>
        <w:rFonts w:ascii="Wingdings" w:hAnsi="Wingdings" w:hint="default"/>
      </w:rPr>
    </w:lvl>
    <w:lvl w:ilvl="6" w:tplc="C09A7448" w:tentative="1">
      <w:start w:val="1"/>
      <w:numFmt w:val="bullet"/>
      <w:lvlText w:val=""/>
      <w:lvlJc w:val="left"/>
      <w:pPr>
        <w:ind w:left="5984" w:hanging="360"/>
      </w:pPr>
      <w:rPr>
        <w:rFonts w:ascii="Symbol" w:hAnsi="Symbol" w:hint="default"/>
      </w:rPr>
    </w:lvl>
    <w:lvl w:ilvl="7" w:tplc="50DA498C" w:tentative="1">
      <w:start w:val="1"/>
      <w:numFmt w:val="bullet"/>
      <w:lvlText w:val="o"/>
      <w:lvlJc w:val="left"/>
      <w:pPr>
        <w:ind w:left="6704" w:hanging="360"/>
      </w:pPr>
      <w:rPr>
        <w:rFonts w:ascii="Courier New" w:hAnsi="Courier New" w:cs="Courier New" w:hint="default"/>
      </w:rPr>
    </w:lvl>
    <w:lvl w:ilvl="8" w:tplc="D45C7398" w:tentative="1">
      <w:start w:val="1"/>
      <w:numFmt w:val="bullet"/>
      <w:lvlText w:val=""/>
      <w:lvlJc w:val="left"/>
      <w:pPr>
        <w:ind w:left="7424" w:hanging="360"/>
      </w:pPr>
      <w:rPr>
        <w:rFonts w:ascii="Wingdings" w:hAnsi="Wingdings" w:hint="default"/>
      </w:rPr>
    </w:lvl>
  </w:abstractNum>
  <w:abstractNum w:abstractNumId="24" w15:restartNumberingAfterBreak="0">
    <w:nsid w:val="44970C21"/>
    <w:multiLevelType w:val="hybridMultilevel"/>
    <w:tmpl w:val="744AA096"/>
    <w:lvl w:ilvl="0" w:tplc="5B0C6EB2">
      <w:numFmt w:val="bullet"/>
      <w:lvlText w:val="-"/>
      <w:lvlJc w:val="left"/>
      <w:pPr>
        <w:ind w:left="581" w:hanging="360"/>
      </w:pPr>
      <w:rPr>
        <w:rFonts w:ascii="Times New Roman" w:eastAsia="Times New Roman" w:hAnsi="Times New Roman" w:cs="Times New Roman" w:hint="default"/>
      </w:rPr>
    </w:lvl>
    <w:lvl w:ilvl="1" w:tplc="1A3A7E8A" w:tentative="1">
      <w:start w:val="1"/>
      <w:numFmt w:val="bullet"/>
      <w:lvlText w:val="o"/>
      <w:lvlJc w:val="left"/>
      <w:pPr>
        <w:ind w:left="1301" w:hanging="360"/>
      </w:pPr>
      <w:rPr>
        <w:rFonts w:ascii="Courier New" w:hAnsi="Courier New" w:cs="Courier New" w:hint="default"/>
      </w:rPr>
    </w:lvl>
    <w:lvl w:ilvl="2" w:tplc="03089762" w:tentative="1">
      <w:start w:val="1"/>
      <w:numFmt w:val="bullet"/>
      <w:lvlText w:val=""/>
      <w:lvlJc w:val="left"/>
      <w:pPr>
        <w:ind w:left="2021" w:hanging="360"/>
      </w:pPr>
      <w:rPr>
        <w:rFonts w:ascii="Wingdings" w:hAnsi="Wingdings" w:hint="default"/>
      </w:rPr>
    </w:lvl>
    <w:lvl w:ilvl="3" w:tplc="F46C6148" w:tentative="1">
      <w:start w:val="1"/>
      <w:numFmt w:val="bullet"/>
      <w:lvlText w:val=""/>
      <w:lvlJc w:val="left"/>
      <w:pPr>
        <w:ind w:left="2741" w:hanging="360"/>
      </w:pPr>
      <w:rPr>
        <w:rFonts w:ascii="Symbol" w:hAnsi="Symbol" w:hint="default"/>
      </w:rPr>
    </w:lvl>
    <w:lvl w:ilvl="4" w:tplc="6A8A9198" w:tentative="1">
      <w:start w:val="1"/>
      <w:numFmt w:val="bullet"/>
      <w:lvlText w:val="o"/>
      <w:lvlJc w:val="left"/>
      <w:pPr>
        <w:ind w:left="3461" w:hanging="360"/>
      </w:pPr>
      <w:rPr>
        <w:rFonts w:ascii="Courier New" w:hAnsi="Courier New" w:cs="Courier New" w:hint="default"/>
      </w:rPr>
    </w:lvl>
    <w:lvl w:ilvl="5" w:tplc="E5466228" w:tentative="1">
      <w:start w:val="1"/>
      <w:numFmt w:val="bullet"/>
      <w:lvlText w:val=""/>
      <w:lvlJc w:val="left"/>
      <w:pPr>
        <w:ind w:left="4181" w:hanging="360"/>
      </w:pPr>
      <w:rPr>
        <w:rFonts w:ascii="Wingdings" w:hAnsi="Wingdings" w:hint="default"/>
      </w:rPr>
    </w:lvl>
    <w:lvl w:ilvl="6" w:tplc="28DCFF28" w:tentative="1">
      <w:start w:val="1"/>
      <w:numFmt w:val="bullet"/>
      <w:lvlText w:val=""/>
      <w:lvlJc w:val="left"/>
      <w:pPr>
        <w:ind w:left="4901" w:hanging="360"/>
      </w:pPr>
      <w:rPr>
        <w:rFonts w:ascii="Symbol" w:hAnsi="Symbol" w:hint="default"/>
      </w:rPr>
    </w:lvl>
    <w:lvl w:ilvl="7" w:tplc="6D0C01D6" w:tentative="1">
      <w:start w:val="1"/>
      <w:numFmt w:val="bullet"/>
      <w:lvlText w:val="o"/>
      <w:lvlJc w:val="left"/>
      <w:pPr>
        <w:ind w:left="5621" w:hanging="360"/>
      </w:pPr>
      <w:rPr>
        <w:rFonts w:ascii="Courier New" w:hAnsi="Courier New" w:cs="Courier New" w:hint="default"/>
      </w:rPr>
    </w:lvl>
    <w:lvl w:ilvl="8" w:tplc="E9DC3BF0" w:tentative="1">
      <w:start w:val="1"/>
      <w:numFmt w:val="bullet"/>
      <w:lvlText w:val=""/>
      <w:lvlJc w:val="left"/>
      <w:pPr>
        <w:ind w:left="6341" w:hanging="360"/>
      </w:pPr>
      <w:rPr>
        <w:rFonts w:ascii="Wingdings" w:hAnsi="Wingdings" w:hint="default"/>
      </w:rPr>
    </w:lvl>
  </w:abstractNum>
  <w:abstractNum w:abstractNumId="25" w15:restartNumberingAfterBreak="0">
    <w:nsid w:val="513D5AC0"/>
    <w:multiLevelType w:val="hybridMultilevel"/>
    <w:tmpl w:val="A79A32D2"/>
    <w:lvl w:ilvl="0" w:tplc="B86CB3A8">
      <w:start w:val="1"/>
      <w:numFmt w:val="bullet"/>
      <w:lvlText w:val="‒"/>
      <w:lvlJc w:val="left"/>
      <w:pPr>
        <w:ind w:left="1300" w:hanging="360"/>
      </w:pPr>
      <w:rPr>
        <w:rFonts w:ascii="Calibri" w:hAnsi="Calibri" w:hint="default"/>
      </w:rPr>
    </w:lvl>
    <w:lvl w:ilvl="1" w:tplc="C5CEE742" w:tentative="1">
      <w:start w:val="1"/>
      <w:numFmt w:val="bullet"/>
      <w:lvlText w:val="o"/>
      <w:lvlJc w:val="left"/>
      <w:pPr>
        <w:ind w:left="2020" w:hanging="360"/>
      </w:pPr>
      <w:rPr>
        <w:rFonts w:ascii="Courier New" w:hAnsi="Courier New" w:cs="Courier New" w:hint="default"/>
      </w:rPr>
    </w:lvl>
    <w:lvl w:ilvl="2" w:tplc="737E4512" w:tentative="1">
      <w:start w:val="1"/>
      <w:numFmt w:val="bullet"/>
      <w:lvlText w:val=""/>
      <w:lvlJc w:val="left"/>
      <w:pPr>
        <w:ind w:left="2740" w:hanging="360"/>
      </w:pPr>
      <w:rPr>
        <w:rFonts w:ascii="Wingdings" w:hAnsi="Wingdings" w:hint="default"/>
      </w:rPr>
    </w:lvl>
    <w:lvl w:ilvl="3" w:tplc="2F1EFB04" w:tentative="1">
      <w:start w:val="1"/>
      <w:numFmt w:val="bullet"/>
      <w:lvlText w:val=""/>
      <w:lvlJc w:val="left"/>
      <w:pPr>
        <w:ind w:left="3460" w:hanging="360"/>
      </w:pPr>
      <w:rPr>
        <w:rFonts w:ascii="Symbol" w:hAnsi="Symbol" w:hint="default"/>
      </w:rPr>
    </w:lvl>
    <w:lvl w:ilvl="4" w:tplc="7D4E89E6" w:tentative="1">
      <w:start w:val="1"/>
      <w:numFmt w:val="bullet"/>
      <w:lvlText w:val="o"/>
      <w:lvlJc w:val="left"/>
      <w:pPr>
        <w:ind w:left="4180" w:hanging="360"/>
      </w:pPr>
      <w:rPr>
        <w:rFonts w:ascii="Courier New" w:hAnsi="Courier New" w:cs="Courier New" w:hint="default"/>
      </w:rPr>
    </w:lvl>
    <w:lvl w:ilvl="5" w:tplc="C8EEFF64" w:tentative="1">
      <w:start w:val="1"/>
      <w:numFmt w:val="bullet"/>
      <w:lvlText w:val=""/>
      <w:lvlJc w:val="left"/>
      <w:pPr>
        <w:ind w:left="4900" w:hanging="360"/>
      </w:pPr>
      <w:rPr>
        <w:rFonts w:ascii="Wingdings" w:hAnsi="Wingdings" w:hint="default"/>
      </w:rPr>
    </w:lvl>
    <w:lvl w:ilvl="6" w:tplc="671062D0" w:tentative="1">
      <w:start w:val="1"/>
      <w:numFmt w:val="bullet"/>
      <w:lvlText w:val=""/>
      <w:lvlJc w:val="left"/>
      <w:pPr>
        <w:ind w:left="5620" w:hanging="360"/>
      </w:pPr>
      <w:rPr>
        <w:rFonts w:ascii="Symbol" w:hAnsi="Symbol" w:hint="default"/>
      </w:rPr>
    </w:lvl>
    <w:lvl w:ilvl="7" w:tplc="53427B56" w:tentative="1">
      <w:start w:val="1"/>
      <w:numFmt w:val="bullet"/>
      <w:lvlText w:val="o"/>
      <w:lvlJc w:val="left"/>
      <w:pPr>
        <w:ind w:left="6340" w:hanging="360"/>
      </w:pPr>
      <w:rPr>
        <w:rFonts w:ascii="Courier New" w:hAnsi="Courier New" w:cs="Courier New" w:hint="default"/>
      </w:rPr>
    </w:lvl>
    <w:lvl w:ilvl="8" w:tplc="1A42C760" w:tentative="1">
      <w:start w:val="1"/>
      <w:numFmt w:val="bullet"/>
      <w:lvlText w:val=""/>
      <w:lvlJc w:val="left"/>
      <w:pPr>
        <w:ind w:left="7060" w:hanging="360"/>
      </w:pPr>
      <w:rPr>
        <w:rFonts w:ascii="Wingdings" w:hAnsi="Wingdings" w:hint="default"/>
      </w:rPr>
    </w:lvl>
  </w:abstractNum>
  <w:abstractNum w:abstractNumId="26" w15:restartNumberingAfterBreak="0">
    <w:nsid w:val="556B2A3B"/>
    <w:multiLevelType w:val="hybridMultilevel"/>
    <w:tmpl w:val="FAF6485A"/>
    <w:lvl w:ilvl="0" w:tplc="462C5BC2">
      <w:start w:val="1"/>
      <w:numFmt w:val="bullet"/>
      <w:lvlText w:val="‒"/>
      <w:lvlJc w:val="left"/>
      <w:pPr>
        <w:ind w:left="1713" w:hanging="360"/>
      </w:pPr>
      <w:rPr>
        <w:rFonts w:ascii="Calibri" w:hAnsi="Calibri" w:hint="default"/>
      </w:rPr>
    </w:lvl>
    <w:lvl w:ilvl="1" w:tplc="85CEBD3A" w:tentative="1">
      <w:start w:val="1"/>
      <w:numFmt w:val="bullet"/>
      <w:lvlText w:val="o"/>
      <w:lvlJc w:val="left"/>
      <w:pPr>
        <w:ind w:left="2433" w:hanging="360"/>
      </w:pPr>
      <w:rPr>
        <w:rFonts w:ascii="Courier New" w:hAnsi="Courier New" w:cs="Courier New" w:hint="default"/>
      </w:rPr>
    </w:lvl>
    <w:lvl w:ilvl="2" w:tplc="F4A86B60" w:tentative="1">
      <w:start w:val="1"/>
      <w:numFmt w:val="bullet"/>
      <w:lvlText w:val=""/>
      <w:lvlJc w:val="left"/>
      <w:pPr>
        <w:ind w:left="3153" w:hanging="360"/>
      </w:pPr>
      <w:rPr>
        <w:rFonts w:ascii="Wingdings" w:hAnsi="Wingdings" w:hint="default"/>
      </w:rPr>
    </w:lvl>
    <w:lvl w:ilvl="3" w:tplc="B00EA730" w:tentative="1">
      <w:start w:val="1"/>
      <w:numFmt w:val="bullet"/>
      <w:lvlText w:val=""/>
      <w:lvlJc w:val="left"/>
      <w:pPr>
        <w:ind w:left="3873" w:hanging="360"/>
      </w:pPr>
      <w:rPr>
        <w:rFonts w:ascii="Symbol" w:hAnsi="Symbol" w:hint="default"/>
      </w:rPr>
    </w:lvl>
    <w:lvl w:ilvl="4" w:tplc="522020B6" w:tentative="1">
      <w:start w:val="1"/>
      <w:numFmt w:val="bullet"/>
      <w:lvlText w:val="o"/>
      <w:lvlJc w:val="left"/>
      <w:pPr>
        <w:ind w:left="4593" w:hanging="360"/>
      </w:pPr>
      <w:rPr>
        <w:rFonts w:ascii="Courier New" w:hAnsi="Courier New" w:cs="Courier New" w:hint="default"/>
      </w:rPr>
    </w:lvl>
    <w:lvl w:ilvl="5" w:tplc="352AFFB2" w:tentative="1">
      <w:start w:val="1"/>
      <w:numFmt w:val="bullet"/>
      <w:lvlText w:val=""/>
      <w:lvlJc w:val="left"/>
      <w:pPr>
        <w:ind w:left="5313" w:hanging="360"/>
      </w:pPr>
      <w:rPr>
        <w:rFonts w:ascii="Wingdings" w:hAnsi="Wingdings" w:hint="default"/>
      </w:rPr>
    </w:lvl>
    <w:lvl w:ilvl="6" w:tplc="EFA06846" w:tentative="1">
      <w:start w:val="1"/>
      <w:numFmt w:val="bullet"/>
      <w:lvlText w:val=""/>
      <w:lvlJc w:val="left"/>
      <w:pPr>
        <w:ind w:left="6033" w:hanging="360"/>
      </w:pPr>
      <w:rPr>
        <w:rFonts w:ascii="Symbol" w:hAnsi="Symbol" w:hint="default"/>
      </w:rPr>
    </w:lvl>
    <w:lvl w:ilvl="7" w:tplc="D02E05C2" w:tentative="1">
      <w:start w:val="1"/>
      <w:numFmt w:val="bullet"/>
      <w:lvlText w:val="o"/>
      <w:lvlJc w:val="left"/>
      <w:pPr>
        <w:ind w:left="6753" w:hanging="360"/>
      </w:pPr>
      <w:rPr>
        <w:rFonts w:ascii="Courier New" w:hAnsi="Courier New" w:cs="Courier New" w:hint="default"/>
      </w:rPr>
    </w:lvl>
    <w:lvl w:ilvl="8" w:tplc="38DC971A" w:tentative="1">
      <w:start w:val="1"/>
      <w:numFmt w:val="bullet"/>
      <w:lvlText w:val=""/>
      <w:lvlJc w:val="left"/>
      <w:pPr>
        <w:ind w:left="7473" w:hanging="360"/>
      </w:pPr>
      <w:rPr>
        <w:rFonts w:ascii="Wingdings" w:hAnsi="Wingdings" w:hint="default"/>
      </w:rPr>
    </w:lvl>
  </w:abstractNum>
  <w:abstractNum w:abstractNumId="27" w15:restartNumberingAfterBreak="0">
    <w:nsid w:val="57FC35AC"/>
    <w:multiLevelType w:val="hybridMultilevel"/>
    <w:tmpl w:val="83B073CA"/>
    <w:lvl w:ilvl="0" w:tplc="4DDE9094">
      <w:start w:val="1"/>
      <w:numFmt w:val="bullet"/>
      <w:lvlText w:val="‒"/>
      <w:lvlJc w:val="left"/>
      <w:pPr>
        <w:ind w:left="1429" w:hanging="360"/>
      </w:pPr>
      <w:rPr>
        <w:rFonts w:ascii="Calibri" w:hAnsi="Calibri" w:hint="default"/>
      </w:rPr>
    </w:lvl>
    <w:lvl w:ilvl="1" w:tplc="EE025322">
      <w:start w:val="1"/>
      <w:numFmt w:val="bullet"/>
      <w:lvlText w:val="o"/>
      <w:lvlJc w:val="left"/>
      <w:pPr>
        <w:ind w:left="2149" w:hanging="360"/>
      </w:pPr>
      <w:rPr>
        <w:rFonts w:ascii="Courier New" w:hAnsi="Courier New" w:cs="Courier New" w:hint="default"/>
      </w:rPr>
    </w:lvl>
    <w:lvl w:ilvl="2" w:tplc="95069D0C" w:tentative="1">
      <w:start w:val="1"/>
      <w:numFmt w:val="bullet"/>
      <w:lvlText w:val=""/>
      <w:lvlJc w:val="left"/>
      <w:pPr>
        <w:ind w:left="2869" w:hanging="360"/>
      </w:pPr>
      <w:rPr>
        <w:rFonts w:ascii="Wingdings" w:hAnsi="Wingdings" w:hint="default"/>
      </w:rPr>
    </w:lvl>
    <w:lvl w:ilvl="3" w:tplc="420AE9FE" w:tentative="1">
      <w:start w:val="1"/>
      <w:numFmt w:val="bullet"/>
      <w:lvlText w:val=""/>
      <w:lvlJc w:val="left"/>
      <w:pPr>
        <w:ind w:left="3589" w:hanging="360"/>
      </w:pPr>
      <w:rPr>
        <w:rFonts w:ascii="Symbol" w:hAnsi="Symbol" w:hint="default"/>
      </w:rPr>
    </w:lvl>
    <w:lvl w:ilvl="4" w:tplc="4B30F9CC" w:tentative="1">
      <w:start w:val="1"/>
      <w:numFmt w:val="bullet"/>
      <w:lvlText w:val="o"/>
      <w:lvlJc w:val="left"/>
      <w:pPr>
        <w:ind w:left="4309" w:hanging="360"/>
      </w:pPr>
      <w:rPr>
        <w:rFonts w:ascii="Courier New" w:hAnsi="Courier New" w:cs="Courier New" w:hint="default"/>
      </w:rPr>
    </w:lvl>
    <w:lvl w:ilvl="5" w:tplc="BA886B9A" w:tentative="1">
      <w:start w:val="1"/>
      <w:numFmt w:val="bullet"/>
      <w:lvlText w:val=""/>
      <w:lvlJc w:val="left"/>
      <w:pPr>
        <w:ind w:left="5029" w:hanging="360"/>
      </w:pPr>
      <w:rPr>
        <w:rFonts w:ascii="Wingdings" w:hAnsi="Wingdings" w:hint="default"/>
      </w:rPr>
    </w:lvl>
    <w:lvl w:ilvl="6" w:tplc="7A6AD318" w:tentative="1">
      <w:start w:val="1"/>
      <w:numFmt w:val="bullet"/>
      <w:lvlText w:val=""/>
      <w:lvlJc w:val="left"/>
      <w:pPr>
        <w:ind w:left="5749" w:hanging="360"/>
      </w:pPr>
      <w:rPr>
        <w:rFonts w:ascii="Symbol" w:hAnsi="Symbol" w:hint="default"/>
      </w:rPr>
    </w:lvl>
    <w:lvl w:ilvl="7" w:tplc="CDBE9556" w:tentative="1">
      <w:start w:val="1"/>
      <w:numFmt w:val="bullet"/>
      <w:lvlText w:val="o"/>
      <w:lvlJc w:val="left"/>
      <w:pPr>
        <w:ind w:left="6469" w:hanging="360"/>
      </w:pPr>
      <w:rPr>
        <w:rFonts w:ascii="Courier New" w:hAnsi="Courier New" w:cs="Courier New" w:hint="default"/>
      </w:rPr>
    </w:lvl>
    <w:lvl w:ilvl="8" w:tplc="6E7E4780" w:tentative="1">
      <w:start w:val="1"/>
      <w:numFmt w:val="bullet"/>
      <w:lvlText w:val=""/>
      <w:lvlJc w:val="left"/>
      <w:pPr>
        <w:ind w:left="7189" w:hanging="360"/>
      </w:pPr>
      <w:rPr>
        <w:rFonts w:ascii="Wingdings" w:hAnsi="Wingdings" w:hint="default"/>
      </w:rPr>
    </w:lvl>
  </w:abstractNum>
  <w:abstractNum w:abstractNumId="28" w15:restartNumberingAfterBreak="0">
    <w:nsid w:val="5B2B4AB5"/>
    <w:multiLevelType w:val="hybridMultilevel"/>
    <w:tmpl w:val="B3B4B5C6"/>
    <w:lvl w:ilvl="0" w:tplc="38E06766">
      <w:start w:val="1"/>
      <w:numFmt w:val="bullet"/>
      <w:lvlText w:val="‒"/>
      <w:lvlJc w:val="left"/>
      <w:pPr>
        <w:ind w:left="1300" w:hanging="360"/>
      </w:pPr>
      <w:rPr>
        <w:rFonts w:ascii="Calibri" w:hAnsi="Calibri" w:hint="default"/>
      </w:rPr>
    </w:lvl>
    <w:lvl w:ilvl="1" w:tplc="16CCCD8C" w:tentative="1">
      <w:start w:val="1"/>
      <w:numFmt w:val="bullet"/>
      <w:lvlText w:val="o"/>
      <w:lvlJc w:val="left"/>
      <w:pPr>
        <w:ind w:left="2020" w:hanging="360"/>
      </w:pPr>
      <w:rPr>
        <w:rFonts w:ascii="Courier New" w:hAnsi="Courier New" w:cs="Courier New" w:hint="default"/>
      </w:rPr>
    </w:lvl>
    <w:lvl w:ilvl="2" w:tplc="2F1A610A" w:tentative="1">
      <w:start w:val="1"/>
      <w:numFmt w:val="bullet"/>
      <w:lvlText w:val=""/>
      <w:lvlJc w:val="left"/>
      <w:pPr>
        <w:ind w:left="2740" w:hanging="360"/>
      </w:pPr>
      <w:rPr>
        <w:rFonts w:ascii="Wingdings" w:hAnsi="Wingdings" w:hint="default"/>
      </w:rPr>
    </w:lvl>
    <w:lvl w:ilvl="3" w:tplc="147AD54A" w:tentative="1">
      <w:start w:val="1"/>
      <w:numFmt w:val="bullet"/>
      <w:lvlText w:val=""/>
      <w:lvlJc w:val="left"/>
      <w:pPr>
        <w:ind w:left="3460" w:hanging="360"/>
      </w:pPr>
      <w:rPr>
        <w:rFonts w:ascii="Symbol" w:hAnsi="Symbol" w:hint="default"/>
      </w:rPr>
    </w:lvl>
    <w:lvl w:ilvl="4" w:tplc="3370B270" w:tentative="1">
      <w:start w:val="1"/>
      <w:numFmt w:val="bullet"/>
      <w:lvlText w:val="o"/>
      <w:lvlJc w:val="left"/>
      <w:pPr>
        <w:ind w:left="4180" w:hanging="360"/>
      </w:pPr>
      <w:rPr>
        <w:rFonts w:ascii="Courier New" w:hAnsi="Courier New" w:cs="Courier New" w:hint="default"/>
      </w:rPr>
    </w:lvl>
    <w:lvl w:ilvl="5" w:tplc="F7E83D26" w:tentative="1">
      <w:start w:val="1"/>
      <w:numFmt w:val="bullet"/>
      <w:lvlText w:val=""/>
      <w:lvlJc w:val="left"/>
      <w:pPr>
        <w:ind w:left="4900" w:hanging="360"/>
      </w:pPr>
      <w:rPr>
        <w:rFonts w:ascii="Wingdings" w:hAnsi="Wingdings" w:hint="default"/>
      </w:rPr>
    </w:lvl>
    <w:lvl w:ilvl="6" w:tplc="5FDAC376" w:tentative="1">
      <w:start w:val="1"/>
      <w:numFmt w:val="bullet"/>
      <w:lvlText w:val=""/>
      <w:lvlJc w:val="left"/>
      <w:pPr>
        <w:ind w:left="5620" w:hanging="360"/>
      </w:pPr>
      <w:rPr>
        <w:rFonts w:ascii="Symbol" w:hAnsi="Symbol" w:hint="default"/>
      </w:rPr>
    </w:lvl>
    <w:lvl w:ilvl="7" w:tplc="3210EAE8" w:tentative="1">
      <w:start w:val="1"/>
      <w:numFmt w:val="bullet"/>
      <w:lvlText w:val="o"/>
      <w:lvlJc w:val="left"/>
      <w:pPr>
        <w:ind w:left="6340" w:hanging="360"/>
      </w:pPr>
      <w:rPr>
        <w:rFonts w:ascii="Courier New" w:hAnsi="Courier New" w:cs="Courier New" w:hint="default"/>
      </w:rPr>
    </w:lvl>
    <w:lvl w:ilvl="8" w:tplc="79D8C910" w:tentative="1">
      <w:start w:val="1"/>
      <w:numFmt w:val="bullet"/>
      <w:lvlText w:val=""/>
      <w:lvlJc w:val="left"/>
      <w:pPr>
        <w:ind w:left="7060" w:hanging="360"/>
      </w:pPr>
      <w:rPr>
        <w:rFonts w:ascii="Wingdings" w:hAnsi="Wingdings" w:hint="default"/>
      </w:rPr>
    </w:lvl>
  </w:abstractNum>
  <w:abstractNum w:abstractNumId="29" w15:restartNumberingAfterBreak="0">
    <w:nsid w:val="5F40700C"/>
    <w:multiLevelType w:val="hybridMultilevel"/>
    <w:tmpl w:val="7F7A0586"/>
    <w:lvl w:ilvl="0" w:tplc="3E9691CA">
      <w:start w:val="1"/>
      <w:numFmt w:val="bullet"/>
      <w:lvlText w:val=""/>
      <w:lvlJc w:val="left"/>
      <w:pPr>
        <w:ind w:left="720" w:hanging="360"/>
      </w:pPr>
      <w:rPr>
        <w:rFonts w:ascii="Symbol" w:hAnsi="Symbol" w:hint="default"/>
      </w:rPr>
    </w:lvl>
    <w:lvl w:ilvl="1" w:tplc="9DB25016" w:tentative="1">
      <w:start w:val="1"/>
      <w:numFmt w:val="bullet"/>
      <w:lvlText w:val="o"/>
      <w:lvlJc w:val="left"/>
      <w:pPr>
        <w:ind w:left="1440" w:hanging="360"/>
      </w:pPr>
      <w:rPr>
        <w:rFonts w:ascii="Courier New" w:hAnsi="Courier New" w:cs="Courier New" w:hint="default"/>
      </w:rPr>
    </w:lvl>
    <w:lvl w:ilvl="2" w:tplc="F1DAE756" w:tentative="1">
      <w:start w:val="1"/>
      <w:numFmt w:val="bullet"/>
      <w:lvlText w:val=""/>
      <w:lvlJc w:val="left"/>
      <w:pPr>
        <w:ind w:left="2160" w:hanging="360"/>
      </w:pPr>
      <w:rPr>
        <w:rFonts w:ascii="Wingdings" w:hAnsi="Wingdings" w:hint="default"/>
      </w:rPr>
    </w:lvl>
    <w:lvl w:ilvl="3" w:tplc="59E8ACCA" w:tentative="1">
      <w:start w:val="1"/>
      <w:numFmt w:val="bullet"/>
      <w:lvlText w:val=""/>
      <w:lvlJc w:val="left"/>
      <w:pPr>
        <w:ind w:left="2880" w:hanging="360"/>
      </w:pPr>
      <w:rPr>
        <w:rFonts w:ascii="Symbol" w:hAnsi="Symbol" w:hint="default"/>
      </w:rPr>
    </w:lvl>
    <w:lvl w:ilvl="4" w:tplc="3D625E84" w:tentative="1">
      <w:start w:val="1"/>
      <w:numFmt w:val="bullet"/>
      <w:lvlText w:val="o"/>
      <w:lvlJc w:val="left"/>
      <w:pPr>
        <w:ind w:left="3600" w:hanging="360"/>
      </w:pPr>
      <w:rPr>
        <w:rFonts w:ascii="Courier New" w:hAnsi="Courier New" w:cs="Courier New" w:hint="default"/>
      </w:rPr>
    </w:lvl>
    <w:lvl w:ilvl="5" w:tplc="6DE0A820" w:tentative="1">
      <w:start w:val="1"/>
      <w:numFmt w:val="bullet"/>
      <w:lvlText w:val=""/>
      <w:lvlJc w:val="left"/>
      <w:pPr>
        <w:ind w:left="4320" w:hanging="360"/>
      </w:pPr>
      <w:rPr>
        <w:rFonts w:ascii="Wingdings" w:hAnsi="Wingdings" w:hint="default"/>
      </w:rPr>
    </w:lvl>
    <w:lvl w:ilvl="6" w:tplc="78AE08BC" w:tentative="1">
      <w:start w:val="1"/>
      <w:numFmt w:val="bullet"/>
      <w:lvlText w:val=""/>
      <w:lvlJc w:val="left"/>
      <w:pPr>
        <w:ind w:left="5040" w:hanging="360"/>
      </w:pPr>
      <w:rPr>
        <w:rFonts w:ascii="Symbol" w:hAnsi="Symbol" w:hint="default"/>
      </w:rPr>
    </w:lvl>
    <w:lvl w:ilvl="7" w:tplc="5EC40A7E" w:tentative="1">
      <w:start w:val="1"/>
      <w:numFmt w:val="bullet"/>
      <w:lvlText w:val="o"/>
      <w:lvlJc w:val="left"/>
      <w:pPr>
        <w:ind w:left="5760" w:hanging="360"/>
      </w:pPr>
      <w:rPr>
        <w:rFonts w:ascii="Courier New" w:hAnsi="Courier New" w:cs="Courier New" w:hint="default"/>
      </w:rPr>
    </w:lvl>
    <w:lvl w:ilvl="8" w:tplc="09681B42" w:tentative="1">
      <w:start w:val="1"/>
      <w:numFmt w:val="bullet"/>
      <w:lvlText w:val=""/>
      <w:lvlJc w:val="left"/>
      <w:pPr>
        <w:ind w:left="6480" w:hanging="360"/>
      </w:pPr>
      <w:rPr>
        <w:rFonts w:ascii="Wingdings" w:hAnsi="Wingdings" w:hint="default"/>
      </w:rPr>
    </w:lvl>
  </w:abstractNum>
  <w:abstractNum w:abstractNumId="30" w15:restartNumberingAfterBreak="0">
    <w:nsid w:val="61C7486F"/>
    <w:multiLevelType w:val="multilevel"/>
    <w:tmpl w:val="285CAD40"/>
    <w:lvl w:ilvl="0">
      <w:start w:val="1"/>
      <w:numFmt w:val="decimal"/>
      <w:lvlText w:val="%1."/>
      <w:lvlJc w:val="left"/>
      <w:pPr>
        <w:ind w:left="654" w:hanging="435"/>
      </w:pPr>
      <w:rPr>
        <w:rFonts w:hint="default"/>
      </w:rPr>
    </w:lvl>
    <w:lvl w:ilvl="1">
      <w:start w:val="2"/>
      <w:numFmt w:val="decimal"/>
      <w:isLgl/>
      <w:lvlText w:val="%1.%2"/>
      <w:lvlJc w:val="left"/>
      <w:pPr>
        <w:ind w:left="939" w:hanging="720"/>
      </w:pPr>
      <w:rPr>
        <w:rFonts w:hint="default"/>
      </w:rPr>
    </w:lvl>
    <w:lvl w:ilvl="2">
      <w:start w:val="1"/>
      <w:numFmt w:val="decimal"/>
      <w:isLgl/>
      <w:lvlText w:val="%1.%2.%3"/>
      <w:lvlJc w:val="left"/>
      <w:pPr>
        <w:ind w:left="939" w:hanging="720"/>
      </w:pPr>
      <w:rPr>
        <w:rFonts w:hint="default"/>
      </w:rPr>
    </w:lvl>
    <w:lvl w:ilvl="3">
      <w:start w:val="1"/>
      <w:numFmt w:val="decimal"/>
      <w:isLgl/>
      <w:lvlText w:val="%1.%2.%3.%4"/>
      <w:lvlJc w:val="left"/>
      <w:pPr>
        <w:ind w:left="1299" w:hanging="1080"/>
      </w:pPr>
      <w:rPr>
        <w:rFonts w:hint="default"/>
      </w:rPr>
    </w:lvl>
    <w:lvl w:ilvl="4">
      <w:start w:val="1"/>
      <w:numFmt w:val="decimal"/>
      <w:isLgl/>
      <w:lvlText w:val="%1.%2.%3.%4.%5"/>
      <w:lvlJc w:val="left"/>
      <w:pPr>
        <w:ind w:left="1659" w:hanging="1440"/>
      </w:pPr>
      <w:rPr>
        <w:rFonts w:hint="default"/>
      </w:rPr>
    </w:lvl>
    <w:lvl w:ilvl="5">
      <w:start w:val="1"/>
      <w:numFmt w:val="decimal"/>
      <w:isLgl/>
      <w:lvlText w:val="%1.%2.%3.%4.%5.%6"/>
      <w:lvlJc w:val="left"/>
      <w:pPr>
        <w:ind w:left="1659" w:hanging="1440"/>
      </w:pPr>
      <w:rPr>
        <w:rFonts w:hint="default"/>
      </w:rPr>
    </w:lvl>
    <w:lvl w:ilvl="6">
      <w:start w:val="1"/>
      <w:numFmt w:val="decimal"/>
      <w:isLgl/>
      <w:lvlText w:val="%1.%2.%3.%4.%5.%6.%7"/>
      <w:lvlJc w:val="left"/>
      <w:pPr>
        <w:ind w:left="2019" w:hanging="1800"/>
      </w:pPr>
      <w:rPr>
        <w:rFonts w:hint="default"/>
      </w:rPr>
    </w:lvl>
    <w:lvl w:ilvl="7">
      <w:start w:val="1"/>
      <w:numFmt w:val="decimal"/>
      <w:isLgl/>
      <w:lvlText w:val="%1.%2.%3.%4.%5.%6.%7.%8"/>
      <w:lvlJc w:val="left"/>
      <w:pPr>
        <w:ind w:left="2019" w:hanging="1800"/>
      </w:pPr>
      <w:rPr>
        <w:rFonts w:hint="default"/>
      </w:rPr>
    </w:lvl>
    <w:lvl w:ilvl="8">
      <w:start w:val="1"/>
      <w:numFmt w:val="decimal"/>
      <w:isLgl/>
      <w:lvlText w:val="%1.%2.%3.%4.%5.%6.%7.%8.%9"/>
      <w:lvlJc w:val="left"/>
      <w:pPr>
        <w:ind w:left="2379" w:hanging="2160"/>
      </w:pPr>
      <w:rPr>
        <w:rFonts w:hint="default"/>
      </w:rPr>
    </w:lvl>
  </w:abstractNum>
  <w:abstractNum w:abstractNumId="31" w15:restartNumberingAfterBreak="0">
    <w:nsid w:val="663A0F21"/>
    <w:multiLevelType w:val="hybridMultilevel"/>
    <w:tmpl w:val="E870A716"/>
    <w:lvl w:ilvl="0" w:tplc="F11C53CA">
      <w:start w:val="1"/>
      <w:numFmt w:val="bullet"/>
      <w:lvlText w:val="o"/>
      <w:lvlJc w:val="left"/>
      <w:pPr>
        <w:ind w:left="720" w:hanging="360"/>
      </w:pPr>
      <w:rPr>
        <w:rFonts w:ascii="Courier New" w:hAnsi="Courier New" w:cs="Courier New" w:hint="default"/>
      </w:rPr>
    </w:lvl>
    <w:lvl w:ilvl="1" w:tplc="E0B87F00">
      <w:start w:val="1"/>
      <w:numFmt w:val="bullet"/>
      <w:lvlText w:val="o"/>
      <w:lvlJc w:val="left"/>
      <w:pPr>
        <w:ind w:left="1440" w:hanging="360"/>
      </w:pPr>
      <w:rPr>
        <w:rFonts w:ascii="Courier New" w:hAnsi="Courier New" w:cs="Courier New" w:hint="default"/>
      </w:rPr>
    </w:lvl>
    <w:lvl w:ilvl="2" w:tplc="9E025062" w:tentative="1">
      <w:start w:val="1"/>
      <w:numFmt w:val="bullet"/>
      <w:lvlText w:val=""/>
      <w:lvlJc w:val="left"/>
      <w:pPr>
        <w:ind w:left="2160" w:hanging="360"/>
      </w:pPr>
      <w:rPr>
        <w:rFonts w:ascii="Wingdings" w:hAnsi="Wingdings" w:hint="default"/>
      </w:rPr>
    </w:lvl>
    <w:lvl w:ilvl="3" w:tplc="42C6FD7C" w:tentative="1">
      <w:start w:val="1"/>
      <w:numFmt w:val="bullet"/>
      <w:lvlText w:val=""/>
      <w:lvlJc w:val="left"/>
      <w:pPr>
        <w:ind w:left="2880" w:hanging="360"/>
      </w:pPr>
      <w:rPr>
        <w:rFonts w:ascii="Symbol" w:hAnsi="Symbol" w:hint="default"/>
      </w:rPr>
    </w:lvl>
    <w:lvl w:ilvl="4" w:tplc="33FEEC0E" w:tentative="1">
      <w:start w:val="1"/>
      <w:numFmt w:val="bullet"/>
      <w:lvlText w:val="o"/>
      <w:lvlJc w:val="left"/>
      <w:pPr>
        <w:ind w:left="3600" w:hanging="360"/>
      </w:pPr>
      <w:rPr>
        <w:rFonts w:ascii="Courier New" w:hAnsi="Courier New" w:cs="Courier New" w:hint="default"/>
      </w:rPr>
    </w:lvl>
    <w:lvl w:ilvl="5" w:tplc="69FAF808" w:tentative="1">
      <w:start w:val="1"/>
      <w:numFmt w:val="bullet"/>
      <w:lvlText w:val=""/>
      <w:lvlJc w:val="left"/>
      <w:pPr>
        <w:ind w:left="4320" w:hanging="360"/>
      </w:pPr>
      <w:rPr>
        <w:rFonts w:ascii="Wingdings" w:hAnsi="Wingdings" w:hint="default"/>
      </w:rPr>
    </w:lvl>
    <w:lvl w:ilvl="6" w:tplc="113A37B8" w:tentative="1">
      <w:start w:val="1"/>
      <w:numFmt w:val="bullet"/>
      <w:lvlText w:val=""/>
      <w:lvlJc w:val="left"/>
      <w:pPr>
        <w:ind w:left="5040" w:hanging="360"/>
      </w:pPr>
      <w:rPr>
        <w:rFonts w:ascii="Symbol" w:hAnsi="Symbol" w:hint="default"/>
      </w:rPr>
    </w:lvl>
    <w:lvl w:ilvl="7" w:tplc="15AA76E6" w:tentative="1">
      <w:start w:val="1"/>
      <w:numFmt w:val="bullet"/>
      <w:lvlText w:val="o"/>
      <w:lvlJc w:val="left"/>
      <w:pPr>
        <w:ind w:left="5760" w:hanging="360"/>
      </w:pPr>
      <w:rPr>
        <w:rFonts w:ascii="Courier New" w:hAnsi="Courier New" w:cs="Courier New" w:hint="default"/>
      </w:rPr>
    </w:lvl>
    <w:lvl w:ilvl="8" w:tplc="AFCA8F44" w:tentative="1">
      <w:start w:val="1"/>
      <w:numFmt w:val="bullet"/>
      <w:lvlText w:val=""/>
      <w:lvlJc w:val="left"/>
      <w:pPr>
        <w:ind w:left="6480" w:hanging="360"/>
      </w:pPr>
      <w:rPr>
        <w:rFonts w:ascii="Wingdings" w:hAnsi="Wingdings" w:hint="default"/>
      </w:rPr>
    </w:lvl>
  </w:abstractNum>
  <w:abstractNum w:abstractNumId="32" w15:restartNumberingAfterBreak="0">
    <w:nsid w:val="679C19DD"/>
    <w:multiLevelType w:val="hybridMultilevel"/>
    <w:tmpl w:val="4CAAA226"/>
    <w:lvl w:ilvl="0" w:tplc="FB52208A">
      <w:start w:val="1"/>
      <w:numFmt w:val="bullet"/>
      <w:lvlText w:val=""/>
      <w:lvlJc w:val="left"/>
      <w:pPr>
        <w:ind w:left="1582" w:hanging="360"/>
      </w:pPr>
      <w:rPr>
        <w:rFonts w:ascii="Symbol" w:hAnsi="Symbol" w:hint="default"/>
      </w:rPr>
    </w:lvl>
    <w:lvl w:ilvl="1" w:tplc="9462F244" w:tentative="1">
      <w:start w:val="1"/>
      <w:numFmt w:val="bullet"/>
      <w:lvlText w:val="o"/>
      <w:lvlJc w:val="left"/>
      <w:pPr>
        <w:ind w:left="2302" w:hanging="360"/>
      </w:pPr>
      <w:rPr>
        <w:rFonts w:ascii="Courier New" w:hAnsi="Courier New" w:cs="Courier New" w:hint="default"/>
      </w:rPr>
    </w:lvl>
    <w:lvl w:ilvl="2" w:tplc="CB66BF74" w:tentative="1">
      <w:start w:val="1"/>
      <w:numFmt w:val="bullet"/>
      <w:lvlText w:val=""/>
      <w:lvlJc w:val="left"/>
      <w:pPr>
        <w:ind w:left="3022" w:hanging="360"/>
      </w:pPr>
      <w:rPr>
        <w:rFonts w:ascii="Wingdings" w:hAnsi="Wingdings" w:hint="default"/>
      </w:rPr>
    </w:lvl>
    <w:lvl w:ilvl="3" w:tplc="6592EE60" w:tentative="1">
      <w:start w:val="1"/>
      <w:numFmt w:val="bullet"/>
      <w:lvlText w:val=""/>
      <w:lvlJc w:val="left"/>
      <w:pPr>
        <w:ind w:left="3742" w:hanging="360"/>
      </w:pPr>
      <w:rPr>
        <w:rFonts w:ascii="Symbol" w:hAnsi="Symbol" w:hint="default"/>
      </w:rPr>
    </w:lvl>
    <w:lvl w:ilvl="4" w:tplc="61F0B51E" w:tentative="1">
      <w:start w:val="1"/>
      <w:numFmt w:val="bullet"/>
      <w:lvlText w:val="o"/>
      <w:lvlJc w:val="left"/>
      <w:pPr>
        <w:ind w:left="4462" w:hanging="360"/>
      </w:pPr>
      <w:rPr>
        <w:rFonts w:ascii="Courier New" w:hAnsi="Courier New" w:cs="Courier New" w:hint="default"/>
      </w:rPr>
    </w:lvl>
    <w:lvl w:ilvl="5" w:tplc="E604D160" w:tentative="1">
      <w:start w:val="1"/>
      <w:numFmt w:val="bullet"/>
      <w:lvlText w:val=""/>
      <w:lvlJc w:val="left"/>
      <w:pPr>
        <w:ind w:left="5182" w:hanging="360"/>
      </w:pPr>
      <w:rPr>
        <w:rFonts w:ascii="Wingdings" w:hAnsi="Wingdings" w:hint="default"/>
      </w:rPr>
    </w:lvl>
    <w:lvl w:ilvl="6" w:tplc="EA961022" w:tentative="1">
      <w:start w:val="1"/>
      <w:numFmt w:val="bullet"/>
      <w:lvlText w:val=""/>
      <w:lvlJc w:val="left"/>
      <w:pPr>
        <w:ind w:left="5902" w:hanging="360"/>
      </w:pPr>
      <w:rPr>
        <w:rFonts w:ascii="Symbol" w:hAnsi="Symbol" w:hint="default"/>
      </w:rPr>
    </w:lvl>
    <w:lvl w:ilvl="7" w:tplc="3C723BAA" w:tentative="1">
      <w:start w:val="1"/>
      <w:numFmt w:val="bullet"/>
      <w:lvlText w:val="o"/>
      <w:lvlJc w:val="left"/>
      <w:pPr>
        <w:ind w:left="6622" w:hanging="360"/>
      </w:pPr>
      <w:rPr>
        <w:rFonts w:ascii="Courier New" w:hAnsi="Courier New" w:cs="Courier New" w:hint="default"/>
      </w:rPr>
    </w:lvl>
    <w:lvl w:ilvl="8" w:tplc="54D60C88" w:tentative="1">
      <w:start w:val="1"/>
      <w:numFmt w:val="bullet"/>
      <w:lvlText w:val=""/>
      <w:lvlJc w:val="left"/>
      <w:pPr>
        <w:ind w:left="7342" w:hanging="360"/>
      </w:pPr>
      <w:rPr>
        <w:rFonts w:ascii="Wingdings" w:hAnsi="Wingdings" w:hint="default"/>
      </w:rPr>
    </w:lvl>
  </w:abstractNum>
  <w:abstractNum w:abstractNumId="33" w15:restartNumberingAfterBreak="0">
    <w:nsid w:val="68AA15FF"/>
    <w:multiLevelType w:val="hybridMultilevel"/>
    <w:tmpl w:val="163A1A4C"/>
    <w:lvl w:ilvl="0" w:tplc="1E7A93EA">
      <w:start w:val="1"/>
      <w:numFmt w:val="bullet"/>
      <w:lvlText w:val="‒"/>
      <w:lvlJc w:val="left"/>
      <w:pPr>
        <w:ind w:left="1429" w:hanging="360"/>
      </w:pPr>
      <w:rPr>
        <w:rFonts w:ascii="Calibri" w:hAnsi="Calibri" w:hint="default"/>
      </w:rPr>
    </w:lvl>
    <w:lvl w:ilvl="1" w:tplc="F4D2AE30" w:tentative="1">
      <w:start w:val="1"/>
      <w:numFmt w:val="bullet"/>
      <w:lvlText w:val="o"/>
      <w:lvlJc w:val="left"/>
      <w:pPr>
        <w:ind w:left="2149" w:hanging="360"/>
      </w:pPr>
      <w:rPr>
        <w:rFonts w:ascii="Courier New" w:hAnsi="Courier New" w:cs="Courier New" w:hint="default"/>
      </w:rPr>
    </w:lvl>
    <w:lvl w:ilvl="2" w:tplc="D2687426" w:tentative="1">
      <w:start w:val="1"/>
      <w:numFmt w:val="bullet"/>
      <w:lvlText w:val=""/>
      <w:lvlJc w:val="left"/>
      <w:pPr>
        <w:ind w:left="2869" w:hanging="360"/>
      </w:pPr>
      <w:rPr>
        <w:rFonts w:ascii="Wingdings" w:hAnsi="Wingdings" w:hint="default"/>
      </w:rPr>
    </w:lvl>
    <w:lvl w:ilvl="3" w:tplc="79C26FFE" w:tentative="1">
      <w:start w:val="1"/>
      <w:numFmt w:val="bullet"/>
      <w:lvlText w:val=""/>
      <w:lvlJc w:val="left"/>
      <w:pPr>
        <w:ind w:left="3589" w:hanging="360"/>
      </w:pPr>
      <w:rPr>
        <w:rFonts w:ascii="Symbol" w:hAnsi="Symbol" w:hint="default"/>
      </w:rPr>
    </w:lvl>
    <w:lvl w:ilvl="4" w:tplc="D390EAB4" w:tentative="1">
      <w:start w:val="1"/>
      <w:numFmt w:val="bullet"/>
      <w:lvlText w:val="o"/>
      <w:lvlJc w:val="left"/>
      <w:pPr>
        <w:ind w:left="4309" w:hanging="360"/>
      </w:pPr>
      <w:rPr>
        <w:rFonts w:ascii="Courier New" w:hAnsi="Courier New" w:cs="Courier New" w:hint="default"/>
      </w:rPr>
    </w:lvl>
    <w:lvl w:ilvl="5" w:tplc="782A5852" w:tentative="1">
      <w:start w:val="1"/>
      <w:numFmt w:val="bullet"/>
      <w:lvlText w:val=""/>
      <w:lvlJc w:val="left"/>
      <w:pPr>
        <w:ind w:left="5029" w:hanging="360"/>
      </w:pPr>
      <w:rPr>
        <w:rFonts w:ascii="Wingdings" w:hAnsi="Wingdings" w:hint="default"/>
      </w:rPr>
    </w:lvl>
    <w:lvl w:ilvl="6" w:tplc="B892313C" w:tentative="1">
      <w:start w:val="1"/>
      <w:numFmt w:val="bullet"/>
      <w:lvlText w:val=""/>
      <w:lvlJc w:val="left"/>
      <w:pPr>
        <w:ind w:left="5749" w:hanging="360"/>
      </w:pPr>
      <w:rPr>
        <w:rFonts w:ascii="Symbol" w:hAnsi="Symbol" w:hint="default"/>
      </w:rPr>
    </w:lvl>
    <w:lvl w:ilvl="7" w:tplc="39584EAC" w:tentative="1">
      <w:start w:val="1"/>
      <w:numFmt w:val="bullet"/>
      <w:lvlText w:val="o"/>
      <w:lvlJc w:val="left"/>
      <w:pPr>
        <w:ind w:left="6469" w:hanging="360"/>
      </w:pPr>
      <w:rPr>
        <w:rFonts w:ascii="Courier New" w:hAnsi="Courier New" w:cs="Courier New" w:hint="default"/>
      </w:rPr>
    </w:lvl>
    <w:lvl w:ilvl="8" w:tplc="A022A1CC" w:tentative="1">
      <w:start w:val="1"/>
      <w:numFmt w:val="bullet"/>
      <w:lvlText w:val=""/>
      <w:lvlJc w:val="left"/>
      <w:pPr>
        <w:ind w:left="7189" w:hanging="360"/>
      </w:pPr>
      <w:rPr>
        <w:rFonts w:ascii="Wingdings" w:hAnsi="Wingdings" w:hint="default"/>
      </w:rPr>
    </w:lvl>
  </w:abstractNum>
  <w:abstractNum w:abstractNumId="34" w15:restartNumberingAfterBreak="0">
    <w:nsid w:val="6F9612C5"/>
    <w:multiLevelType w:val="hybridMultilevel"/>
    <w:tmpl w:val="61F2F2CA"/>
    <w:lvl w:ilvl="0" w:tplc="FE6C01B8">
      <w:start w:val="1"/>
      <w:numFmt w:val="bullet"/>
      <w:lvlText w:val="‒"/>
      <w:lvlJc w:val="left"/>
      <w:pPr>
        <w:ind w:left="1004" w:hanging="360"/>
      </w:pPr>
      <w:rPr>
        <w:rFonts w:ascii="Calibri" w:hAnsi="Calibri" w:hint="default"/>
      </w:rPr>
    </w:lvl>
    <w:lvl w:ilvl="1" w:tplc="6B143FE4">
      <w:start w:val="1"/>
      <w:numFmt w:val="bullet"/>
      <w:lvlText w:val="o"/>
      <w:lvlJc w:val="left"/>
      <w:pPr>
        <w:ind w:left="1724" w:hanging="360"/>
      </w:pPr>
      <w:rPr>
        <w:rFonts w:ascii="Courier New" w:hAnsi="Courier New" w:cs="Courier New" w:hint="default"/>
      </w:rPr>
    </w:lvl>
    <w:lvl w:ilvl="2" w:tplc="5B08D75C">
      <w:start w:val="1"/>
      <w:numFmt w:val="bullet"/>
      <w:lvlText w:val=""/>
      <w:lvlJc w:val="left"/>
      <w:pPr>
        <w:ind w:left="2444" w:hanging="360"/>
      </w:pPr>
      <w:rPr>
        <w:rFonts w:ascii="Wingdings" w:hAnsi="Wingdings" w:hint="default"/>
      </w:rPr>
    </w:lvl>
    <w:lvl w:ilvl="3" w:tplc="80247F38">
      <w:start w:val="1"/>
      <w:numFmt w:val="bullet"/>
      <w:lvlText w:val=""/>
      <w:lvlJc w:val="left"/>
      <w:pPr>
        <w:ind w:left="3164" w:hanging="360"/>
      </w:pPr>
      <w:rPr>
        <w:rFonts w:ascii="Symbol" w:hAnsi="Symbol" w:hint="default"/>
      </w:rPr>
    </w:lvl>
    <w:lvl w:ilvl="4" w:tplc="F4644A04">
      <w:start w:val="1"/>
      <w:numFmt w:val="bullet"/>
      <w:lvlText w:val="o"/>
      <w:lvlJc w:val="left"/>
      <w:pPr>
        <w:ind w:left="3884" w:hanging="360"/>
      </w:pPr>
      <w:rPr>
        <w:rFonts w:ascii="Courier New" w:hAnsi="Courier New" w:cs="Courier New" w:hint="default"/>
      </w:rPr>
    </w:lvl>
    <w:lvl w:ilvl="5" w:tplc="0E94AD40">
      <w:start w:val="1"/>
      <w:numFmt w:val="bullet"/>
      <w:lvlText w:val=""/>
      <w:lvlJc w:val="left"/>
      <w:pPr>
        <w:ind w:left="4604" w:hanging="360"/>
      </w:pPr>
      <w:rPr>
        <w:rFonts w:ascii="Wingdings" w:hAnsi="Wingdings" w:hint="default"/>
      </w:rPr>
    </w:lvl>
    <w:lvl w:ilvl="6" w:tplc="E23CD5A4" w:tentative="1">
      <w:start w:val="1"/>
      <w:numFmt w:val="bullet"/>
      <w:lvlText w:val=""/>
      <w:lvlJc w:val="left"/>
      <w:pPr>
        <w:ind w:left="5324" w:hanging="360"/>
      </w:pPr>
      <w:rPr>
        <w:rFonts w:ascii="Symbol" w:hAnsi="Symbol" w:hint="default"/>
      </w:rPr>
    </w:lvl>
    <w:lvl w:ilvl="7" w:tplc="8ECCC348" w:tentative="1">
      <w:start w:val="1"/>
      <w:numFmt w:val="bullet"/>
      <w:lvlText w:val="o"/>
      <w:lvlJc w:val="left"/>
      <w:pPr>
        <w:ind w:left="6044" w:hanging="360"/>
      </w:pPr>
      <w:rPr>
        <w:rFonts w:ascii="Courier New" w:hAnsi="Courier New" w:cs="Courier New" w:hint="default"/>
      </w:rPr>
    </w:lvl>
    <w:lvl w:ilvl="8" w:tplc="5A667AE8" w:tentative="1">
      <w:start w:val="1"/>
      <w:numFmt w:val="bullet"/>
      <w:lvlText w:val=""/>
      <w:lvlJc w:val="left"/>
      <w:pPr>
        <w:ind w:left="6764" w:hanging="360"/>
      </w:pPr>
      <w:rPr>
        <w:rFonts w:ascii="Wingdings" w:hAnsi="Wingdings" w:hint="default"/>
      </w:rPr>
    </w:lvl>
  </w:abstractNum>
  <w:abstractNum w:abstractNumId="35" w15:restartNumberingAfterBreak="0">
    <w:nsid w:val="7240577E"/>
    <w:multiLevelType w:val="hybridMultilevel"/>
    <w:tmpl w:val="89981562"/>
    <w:lvl w:ilvl="0" w:tplc="7732498A">
      <w:start w:val="1"/>
      <w:numFmt w:val="bullet"/>
      <w:lvlText w:val=""/>
      <w:lvlJc w:val="left"/>
      <w:pPr>
        <w:ind w:left="720" w:hanging="360"/>
      </w:pPr>
      <w:rPr>
        <w:rFonts w:ascii="Wingdings" w:hAnsi="Wingdings" w:hint="default"/>
      </w:rPr>
    </w:lvl>
    <w:lvl w:ilvl="1" w:tplc="84983DC4">
      <w:start w:val="1"/>
      <w:numFmt w:val="bullet"/>
      <w:lvlText w:val="o"/>
      <w:lvlJc w:val="left"/>
      <w:pPr>
        <w:ind w:left="1440" w:hanging="360"/>
      </w:pPr>
      <w:rPr>
        <w:rFonts w:ascii="Courier New" w:hAnsi="Courier New" w:cs="Courier New" w:hint="default"/>
      </w:rPr>
    </w:lvl>
    <w:lvl w:ilvl="2" w:tplc="E166B5AE">
      <w:start w:val="1"/>
      <w:numFmt w:val="bullet"/>
      <w:lvlText w:val=""/>
      <w:lvlJc w:val="left"/>
      <w:pPr>
        <w:ind w:left="2160" w:hanging="360"/>
      </w:pPr>
      <w:rPr>
        <w:rFonts w:ascii="Wingdings" w:hAnsi="Wingdings" w:hint="default"/>
      </w:rPr>
    </w:lvl>
    <w:lvl w:ilvl="3" w:tplc="7A2C4F36">
      <w:start w:val="1"/>
      <w:numFmt w:val="bullet"/>
      <w:lvlText w:val=""/>
      <w:lvlJc w:val="left"/>
      <w:pPr>
        <w:ind w:left="2880" w:hanging="360"/>
      </w:pPr>
      <w:rPr>
        <w:rFonts w:ascii="Symbol" w:hAnsi="Symbol" w:hint="default"/>
      </w:rPr>
    </w:lvl>
    <w:lvl w:ilvl="4" w:tplc="60BEF886">
      <w:start w:val="1"/>
      <w:numFmt w:val="bullet"/>
      <w:lvlText w:val="o"/>
      <w:lvlJc w:val="left"/>
      <w:pPr>
        <w:ind w:left="3600" w:hanging="360"/>
      </w:pPr>
      <w:rPr>
        <w:rFonts w:ascii="Courier New" w:hAnsi="Courier New" w:cs="Courier New" w:hint="default"/>
      </w:rPr>
    </w:lvl>
    <w:lvl w:ilvl="5" w:tplc="C53C07AA">
      <w:start w:val="1"/>
      <w:numFmt w:val="bullet"/>
      <w:lvlText w:val=""/>
      <w:lvlJc w:val="left"/>
      <w:pPr>
        <w:ind w:left="4320" w:hanging="360"/>
      </w:pPr>
      <w:rPr>
        <w:rFonts w:ascii="Wingdings" w:hAnsi="Wingdings" w:hint="default"/>
      </w:rPr>
    </w:lvl>
    <w:lvl w:ilvl="6" w:tplc="43EE61F8">
      <w:start w:val="1"/>
      <w:numFmt w:val="bullet"/>
      <w:lvlText w:val=""/>
      <w:lvlJc w:val="left"/>
      <w:pPr>
        <w:ind w:left="5040" w:hanging="360"/>
      </w:pPr>
      <w:rPr>
        <w:rFonts w:ascii="Symbol" w:hAnsi="Symbol" w:hint="default"/>
      </w:rPr>
    </w:lvl>
    <w:lvl w:ilvl="7" w:tplc="E27C6002">
      <w:start w:val="1"/>
      <w:numFmt w:val="bullet"/>
      <w:lvlText w:val="o"/>
      <w:lvlJc w:val="left"/>
      <w:pPr>
        <w:ind w:left="5760" w:hanging="360"/>
      </w:pPr>
      <w:rPr>
        <w:rFonts w:ascii="Courier New" w:hAnsi="Courier New" w:cs="Courier New" w:hint="default"/>
      </w:rPr>
    </w:lvl>
    <w:lvl w:ilvl="8" w:tplc="A5B0DBF0">
      <w:start w:val="1"/>
      <w:numFmt w:val="bullet"/>
      <w:lvlText w:val=""/>
      <w:lvlJc w:val="left"/>
      <w:pPr>
        <w:ind w:left="6480" w:hanging="360"/>
      </w:pPr>
      <w:rPr>
        <w:rFonts w:ascii="Wingdings" w:hAnsi="Wingdings" w:hint="default"/>
      </w:rPr>
    </w:lvl>
  </w:abstractNum>
  <w:abstractNum w:abstractNumId="36" w15:restartNumberingAfterBreak="0">
    <w:nsid w:val="73630018"/>
    <w:multiLevelType w:val="hybridMultilevel"/>
    <w:tmpl w:val="70A04744"/>
    <w:lvl w:ilvl="0" w:tplc="58BC7516">
      <w:start w:val="1"/>
      <w:numFmt w:val="bullet"/>
      <w:lvlText w:val="o"/>
      <w:lvlJc w:val="left"/>
      <w:pPr>
        <w:ind w:left="2024" w:hanging="360"/>
      </w:pPr>
      <w:rPr>
        <w:rFonts w:ascii="Courier New" w:hAnsi="Courier New" w:cs="Courier New" w:hint="default"/>
      </w:rPr>
    </w:lvl>
    <w:lvl w:ilvl="1" w:tplc="4FC6E2BA">
      <w:start w:val="1"/>
      <w:numFmt w:val="bullet"/>
      <w:lvlText w:val="o"/>
      <w:lvlJc w:val="left"/>
      <w:pPr>
        <w:ind w:left="2744" w:hanging="360"/>
      </w:pPr>
      <w:rPr>
        <w:rFonts w:ascii="Courier New" w:hAnsi="Courier New" w:cs="Courier New" w:hint="default"/>
      </w:rPr>
    </w:lvl>
    <w:lvl w:ilvl="2" w:tplc="A0846516" w:tentative="1">
      <w:start w:val="1"/>
      <w:numFmt w:val="bullet"/>
      <w:lvlText w:val=""/>
      <w:lvlJc w:val="left"/>
      <w:pPr>
        <w:ind w:left="3464" w:hanging="360"/>
      </w:pPr>
      <w:rPr>
        <w:rFonts w:ascii="Wingdings" w:hAnsi="Wingdings" w:hint="default"/>
      </w:rPr>
    </w:lvl>
    <w:lvl w:ilvl="3" w:tplc="6BC61486" w:tentative="1">
      <w:start w:val="1"/>
      <w:numFmt w:val="bullet"/>
      <w:lvlText w:val=""/>
      <w:lvlJc w:val="left"/>
      <w:pPr>
        <w:ind w:left="4184" w:hanging="360"/>
      </w:pPr>
      <w:rPr>
        <w:rFonts w:ascii="Symbol" w:hAnsi="Symbol" w:hint="default"/>
      </w:rPr>
    </w:lvl>
    <w:lvl w:ilvl="4" w:tplc="C95C4470" w:tentative="1">
      <w:start w:val="1"/>
      <w:numFmt w:val="bullet"/>
      <w:lvlText w:val="o"/>
      <w:lvlJc w:val="left"/>
      <w:pPr>
        <w:ind w:left="4904" w:hanging="360"/>
      </w:pPr>
      <w:rPr>
        <w:rFonts w:ascii="Courier New" w:hAnsi="Courier New" w:cs="Courier New" w:hint="default"/>
      </w:rPr>
    </w:lvl>
    <w:lvl w:ilvl="5" w:tplc="DBFE3A80" w:tentative="1">
      <w:start w:val="1"/>
      <w:numFmt w:val="bullet"/>
      <w:lvlText w:val=""/>
      <w:lvlJc w:val="left"/>
      <w:pPr>
        <w:ind w:left="5624" w:hanging="360"/>
      </w:pPr>
      <w:rPr>
        <w:rFonts w:ascii="Wingdings" w:hAnsi="Wingdings" w:hint="default"/>
      </w:rPr>
    </w:lvl>
    <w:lvl w:ilvl="6" w:tplc="C832BBB6" w:tentative="1">
      <w:start w:val="1"/>
      <w:numFmt w:val="bullet"/>
      <w:lvlText w:val=""/>
      <w:lvlJc w:val="left"/>
      <w:pPr>
        <w:ind w:left="6344" w:hanging="360"/>
      </w:pPr>
      <w:rPr>
        <w:rFonts w:ascii="Symbol" w:hAnsi="Symbol" w:hint="default"/>
      </w:rPr>
    </w:lvl>
    <w:lvl w:ilvl="7" w:tplc="D832A34A" w:tentative="1">
      <w:start w:val="1"/>
      <w:numFmt w:val="bullet"/>
      <w:lvlText w:val="o"/>
      <w:lvlJc w:val="left"/>
      <w:pPr>
        <w:ind w:left="7064" w:hanging="360"/>
      </w:pPr>
      <w:rPr>
        <w:rFonts w:ascii="Courier New" w:hAnsi="Courier New" w:cs="Courier New" w:hint="default"/>
      </w:rPr>
    </w:lvl>
    <w:lvl w:ilvl="8" w:tplc="D2BE4052" w:tentative="1">
      <w:start w:val="1"/>
      <w:numFmt w:val="bullet"/>
      <w:lvlText w:val=""/>
      <w:lvlJc w:val="left"/>
      <w:pPr>
        <w:ind w:left="7784" w:hanging="360"/>
      </w:pPr>
      <w:rPr>
        <w:rFonts w:ascii="Wingdings" w:hAnsi="Wingdings" w:hint="default"/>
      </w:rPr>
    </w:lvl>
  </w:abstractNum>
  <w:abstractNum w:abstractNumId="37" w15:restartNumberingAfterBreak="0">
    <w:nsid w:val="799C1B57"/>
    <w:multiLevelType w:val="hybridMultilevel"/>
    <w:tmpl w:val="E5EAF49A"/>
    <w:lvl w:ilvl="0" w:tplc="A1E4383E">
      <w:start w:val="1"/>
      <w:numFmt w:val="bullet"/>
      <w:lvlText w:val=""/>
      <w:lvlJc w:val="left"/>
      <w:pPr>
        <w:ind w:left="1152" w:hanging="360"/>
      </w:pPr>
      <w:rPr>
        <w:rFonts w:ascii="Symbol" w:hAnsi="Symbol" w:hint="default"/>
      </w:rPr>
    </w:lvl>
    <w:lvl w:ilvl="1" w:tplc="0908CC28">
      <w:start w:val="1"/>
      <w:numFmt w:val="bullet"/>
      <w:lvlText w:val="o"/>
      <w:lvlJc w:val="left"/>
      <w:pPr>
        <w:ind w:left="1872" w:hanging="360"/>
      </w:pPr>
      <w:rPr>
        <w:rFonts w:ascii="Courier New" w:hAnsi="Courier New" w:cs="Courier New" w:hint="default"/>
      </w:rPr>
    </w:lvl>
    <w:lvl w:ilvl="2" w:tplc="AA3417EA">
      <w:start w:val="1"/>
      <w:numFmt w:val="bullet"/>
      <w:lvlText w:val=""/>
      <w:lvlJc w:val="left"/>
      <w:pPr>
        <w:ind w:left="2592" w:hanging="360"/>
      </w:pPr>
      <w:rPr>
        <w:rFonts w:ascii="Wingdings" w:hAnsi="Wingdings" w:hint="default"/>
      </w:rPr>
    </w:lvl>
    <w:lvl w:ilvl="3" w:tplc="C2083F1C">
      <w:start w:val="1"/>
      <w:numFmt w:val="bullet"/>
      <w:lvlText w:val=""/>
      <w:lvlJc w:val="left"/>
      <w:pPr>
        <w:ind w:left="3312" w:hanging="360"/>
      </w:pPr>
      <w:rPr>
        <w:rFonts w:ascii="Symbol" w:hAnsi="Symbol" w:hint="default"/>
      </w:rPr>
    </w:lvl>
    <w:lvl w:ilvl="4" w:tplc="A18057B0">
      <w:start w:val="1"/>
      <w:numFmt w:val="bullet"/>
      <w:lvlText w:val="o"/>
      <w:lvlJc w:val="left"/>
      <w:pPr>
        <w:ind w:left="4032" w:hanging="360"/>
      </w:pPr>
      <w:rPr>
        <w:rFonts w:ascii="Courier New" w:hAnsi="Courier New" w:cs="Courier New" w:hint="default"/>
      </w:rPr>
    </w:lvl>
    <w:lvl w:ilvl="5" w:tplc="75C8FE2C">
      <w:start w:val="1"/>
      <w:numFmt w:val="bullet"/>
      <w:lvlText w:val=""/>
      <w:lvlJc w:val="left"/>
      <w:pPr>
        <w:ind w:left="4752" w:hanging="360"/>
      </w:pPr>
      <w:rPr>
        <w:rFonts w:ascii="Wingdings" w:hAnsi="Wingdings" w:hint="default"/>
      </w:rPr>
    </w:lvl>
    <w:lvl w:ilvl="6" w:tplc="790C2974">
      <w:start w:val="1"/>
      <w:numFmt w:val="bullet"/>
      <w:lvlText w:val=""/>
      <w:lvlJc w:val="left"/>
      <w:pPr>
        <w:ind w:left="5472" w:hanging="360"/>
      </w:pPr>
      <w:rPr>
        <w:rFonts w:ascii="Symbol" w:hAnsi="Symbol" w:hint="default"/>
      </w:rPr>
    </w:lvl>
    <w:lvl w:ilvl="7" w:tplc="B3044A54">
      <w:start w:val="1"/>
      <w:numFmt w:val="bullet"/>
      <w:lvlText w:val="o"/>
      <w:lvlJc w:val="left"/>
      <w:pPr>
        <w:ind w:left="6192" w:hanging="360"/>
      </w:pPr>
      <w:rPr>
        <w:rFonts w:ascii="Courier New" w:hAnsi="Courier New" w:cs="Courier New" w:hint="default"/>
      </w:rPr>
    </w:lvl>
    <w:lvl w:ilvl="8" w:tplc="CA0EFBAC">
      <w:start w:val="1"/>
      <w:numFmt w:val="bullet"/>
      <w:lvlText w:val=""/>
      <w:lvlJc w:val="left"/>
      <w:pPr>
        <w:ind w:left="6912" w:hanging="360"/>
      </w:pPr>
      <w:rPr>
        <w:rFonts w:ascii="Wingdings" w:hAnsi="Wingdings" w:hint="default"/>
      </w:rPr>
    </w:lvl>
  </w:abstractNum>
  <w:abstractNum w:abstractNumId="38" w15:restartNumberingAfterBreak="0">
    <w:nsid w:val="7EA00940"/>
    <w:multiLevelType w:val="hybridMultilevel"/>
    <w:tmpl w:val="284E7DCE"/>
    <w:lvl w:ilvl="0" w:tplc="26025F0A">
      <w:start w:val="1"/>
      <w:numFmt w:val="bullet"/>
      <w:lvlText w:val=""/>
      <w:lvlJc w:val="left"/>
      <w:pPr>
        <w:ind w:left="780" w:hanging="360"/>
      </w:pPr>
      <w:rPr>
        <w:rFonts w:ascii="Symbol" w:hAnsi="Symbol" w:hint="default"/>
      </w:rPr>
    </w:lvl>
    <w:lvl w:ilvl="1" w:tplc="85242A34" w:tentative="1">
      <w:start w:val="1"/>
      <w:numFmt w:val="bullet"/>
      <w:lvlText w:val="o"/>
      <w:lvlJc w:val="left"/>
      <w:pPr>
        <w:ind w:left="1500" w:hanging="360"/>
      </w:pPr>
      <w:rPr>
        <w:rFonts w:ascii="Courier New" w:hAnsi="Courier New" w:cs="Courier New" w:hint="default"/>
      </w:rPr>
    </w:lvl>
    <w:lvl w:ilvl="2" w:tplc="9804693C" w:tentative="1">
      <w:start w:val="1"/>
      <w:numFmt w:val="bullet"/>
      <w:lvlText w:val=""/>
      <w:lvlJc w:val="left"/>
      <w:pPr>
        <w:ind w:left="2220" w:hanging="360"/>
      </w:pPr>
      <w:rPr>
        <w:rFonts w:ascii="Wingdings" w:hAnsi="Wingdings" w:hint="default"/>
      </w:rPr>
    </w:lvl>
    <w:lvl w:ilvl="3" w:tplc="BB5A03E4" w:tentative="1">
      <w:start w:val="1"/>
      <w:numFmt w:val="bullet"/>
      <w:lvlText w:val=""/>
      <w:lvlJc w:val="left"/>
      <w:pPr>
        <w:ind w:left="2940" w:hanging="360"/>
      </w:pPr>
      <w:rPr>
        <w:rFonts w:ascii="Symbol" w:hAnsi="Symbol" w:hint="default"/>
      </w:rPr>
    </w:lvl>
    <w:lvl w:ilvl="4" w:tplc="7ADCB5B2" w:tentative="1">
      <w:start w:val="1"/>
      <w:numFmt w:val="bullet"/>
      <w:lvlText w:val="o"/>
      <w:lvlJc w:val="left"/>
      <w:pPr>
        <w:ind w:left="3660" w:hanging="360"/>
      </w:pPr>
      <w:rPr>
        <w:rFonts w:ascii="Courier New" w:hAnsi="Courier New" w:cs="Courier New" w:hint="default"/>
      </w:rPr>
    </w:lvl>
    <w:lvl w:ilvl="5" w:tplc="194E45E8" w:tentative="1">
      <w:start w:val="1"/>
      <w:numFmt w:val="bullet"/>
      <w:lvlText w:val=""/>
      <w:lvlJc w:val="left"/>
      <w:pPr>
        <w:ind w:left="4380" w:hanging="360"/>
      </w:pPr>
      <w:rPr>
        <w:rFonts w:ascii="Wingdings" w:hAnsi="Wingdings" w:hint="default"/>
      </w:rPr>
    </w:lvl>
    <w:lvl w:ilvl="6" w:tplc="5EDA4E16" w:tentative="1">
      <w:start w:val="1"/>
      <w:numFmt w:val="bullet"/>
      <w:lvlText w:val=""/>
      <w:lvlJc w:val="left"/>
      <w:pPr>
        <w:ind w:left="5100" w:hanging="360"/>
      </w:pPr>
      <w:rPr>
        <w:rFonts w:ascii="Symbol" w:hAnsi="Symbol" w:hint="default"/>
      </w:rPr>
    </w:lvl>
    <w:lvl w:ilvl="7" w:tplc="23C4890E" w:tentative="1">
      <w:start w:val="1"/>
      <w:numFmt w:val="bullet"/>
      <w:lvlText w:val="o"/>
      <w:lvlJc w:val="left"/>
      <w:pPr>
        <w:ind w:left="5820" w:hanging="360"/>
      </w:pPr>
      <w:rPr>
        <w:rFonts w:ascii="Courier New" w:hAnsi="Courier New" w:cs="Courier New" w:hint="default"/>
      </w:rPr>
    </w:lvl>
    <w:lvl w:ilvl="8" w:tplc="87B0CB3A" w:tentative="1">
      <w:start w:val="1"/>
      <w:numFmt w:val="bullet"/>
      <w:lvlText w:val=""/>
      <w:lvlJc w:val="left"/>
      <w:pPr>
        <w:ind w:left="6540" w:hanging="360"/>
      </w:pPr>
      <w:rPr>
        <w:rFonts w:ascii="Wingdings" w:hAnsi="Wingdings" w:hint="default"/>
      </w:rPr>
    </w:lvl>
  </w:abstractNum>
  <w:num w:numId="1" w16cid:durableId="1971664449">
    <w:abstractNumId w:val="30"/>
  </w:num>
  <w:num w:numId="2" w16cid:durableId="305360487">
    <w:abstractNumId w:val="34"/>
  </w:num>
  <w:num w:numId="3" w16cid:durableId="1162041023">
    <w:abstractNumId w:val="6"/>
  </w:num>
  <w:num w:numId="4" w16cid:durableId="796870352">
    <w:abstractNumId w:val="12"/>
  </w:num>
  <w:num w:numId="5" w16cid:durableId="2109616427">
    <w:abstractNumId w:val="16"/>
  </w:num>
  <w:num w:numId="6" w16cid:durableId="1082335135">
    <w:abstractNumId w:val="4"/>
  </w:num>
  <w:num w:numId="7" w16cid:durableId="2024939113">
    <w:abstractNumId w:val="18"/>
  </w:num>
  <w:num w:numId="8" w16cid:durableId="1588879292">
    <w:abstractNumId w:val="27"/>
  </w:num>
  <w:num w:numId="9" w16cid:durableId="1850751990">
    <w:abstractNumId w:val="28"/>
  </w:num>
  <w:num w:numId="10" w16cid:durableId="662054424">
    <w:abstractNumId w:val="25"/>
  </w:num>
  <w:num w:numId="11" w16cid:durableId="249316293">
    <w:abstractNumId w:val="33"/>
  </w:num>
  <w:num w:numId="12" w16cid:durableId="1616591756">
    <w:abstractNumId w:val="1"/>
  </w:num>
  <w:num w:numId="13" w16cid:durableId="1704675927">
    <w:abstractNumId w:val="3"/>
  </w:num>
  <w:num w:numId="14" w16cid:durableId="1497988446">
    <w:abstractNumId w:val="26"/>
  </w:num>
  <w:num w:numId="15" w16cid:durableId="409428689">
    <w:abstractNumId w:val="7"/>
  </w:num>
  <w:num w:numId="16" w16cid:durableId="633340662">
    <w:abstractNumId w:val="0"/>
  </w:num>
  <w:num w:numId="17" w16cid:durableId="639310082">
    <w:abstractNumId w:val="23"/>
  </w:num>
  <w:num w:numId="18" w16cid:durableId="1833137451">
    <w:abstractNumId w:val="5"/>
  </w:num>
  <w:num w:numId="19" w16cid:durableId="1177035889">
    <w:abstractNumId w:val="31"/>
  </w:num>
  <w:num w:numId="20" w16cid:durableId="482897129">
    <w:abstractNumId w:val="10"/>
  </w:num>
  <w:num w:numId="21" w16cid:durableId="675771899">
    <w:abstractNumId w:val="19"/>
  </w:num>
  <w:num w:numId="22" w16cid:durableId="1233080940">
    <w:abstractNumId w:val="29"/>
  </w:num>
  <w:num w:numId="23" w16cid:durableId="1881239294">
    <w:abstractNumId w:val="36"/>
  </w:num>
  <w:num w:numId="24" w16cid:durableId="1205943224">
    <w:abstractNumId w:val="24"/>
  </w:num>
  <w:num w:numId="25" w16cid:durableId="1532104759">
    <w:abstractNumId w:val="17"/>
  </w:num>
  <w:num w:numId="26" w16cid:durableId="32584991">
    <w:abstractNumId w:val="13"/>
  </w:num>
  <w:num w:numId="27" w16cid:durableId="1504323596">
    <w:abstractNumId w:val="22"/>
  </w:num>
  <w:num w:numId="28" w16cid:durableId="389501831">
    <w:abstractNumId w:val="20"/>
  </w:num>
  <w:num w:numId="29" w16cid:durableId="2120105632">
    <w:abstractNumId w:val="2"/>
  </w:num>
  <w:num w:numId="30" w16cid:durableId="755593181">
    <w:abstractNumId w:val="21"/>
  </w:num>
  <w:num w:numId="31" w16cid:durableId="1469014081">
    <w:abstractNumId w:val="21"/>
  </w:num>
  <w:num w:numId="32" w16cid:durableId="943541681">
    <w:abstractNumId w:val="35"/>
  </w:num>
  <w:num w:numId="33" w16cid:durableId="931817984">
    <w:abstractNumId w:val="15"/>
  </w:num>
  <w:num w:numId="34" w16cid:durableId="1644626477">
    <w:abstractNumId w:val="9"/>
  </w:num>
  <w:num w:numId="35" w16cid:durableId="732779405">
    <w:abstractNumId w:val="11"/>
  </w:num>
  <w:num w:numId="36" w16cid:durableId="676229119">
    <w:abstractNumId w:val="8"/>
  </w:num>
  <w:num w:numId="37" w16cid:durableId="946346634">
    <w:abstractNumId w:val="38"/>
  </w:num>
  <w:num w:numId="38" w16cid:durableId="490364795">
    <w:abstractNumId w:val="14"/>
  </w:num>
  <w:num w:numId="39" w16cid:durableId="19033277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398280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3429044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482310119">
    <w:abstractNumId w:val="14"/>
  </w:num>
  <w:num w:numId="43" w16cid:durableId="1855068460">
    <w:abstractNumId w:val="14"/>
  </w:num>
  <w:num w:numId="44" w16cid:durableId="1707947219">
    <w:abstractNumId w:val="14"/>
  </w:num>
  <w:num w:numId="45" w16cid:durableId="1443500497">
    <w:abstractNumId w:val="37"/>
  </w:num>
  <w:num w:numId="46" w16cid:durableId="77806230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538167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84930567">
    <w:abstractNumId w:val="32"/>
  </w:num>
  <w:num w:numId="49" w16cid:durableId="6092382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3399"/>
    <w:rsid w:val="00020A7F"/>
    <w:rsid w:val="00075219"/>
    <w:rsid w:val="00093F09"/>
    <w:rsid w:val="000A1550"/>
    <w:rsid w:val="000A18B9"/>
    <w:rsid w:val="000B361E"/>
    <w:rsid w:val="000D0C4D"/>
    <w:rsid w:val="000D44DB"/>
    <w:rsid w:val="000E1CA7"/>
    <w:rsid w:val="000E3C80"/>
    <w:rsid w:val="000E6C82"/>
    <w:rsid w:val="000E778B"/>
    <w:rsid w:val="000F10CE"/>
    <w:rsid w:val="001036F1"/>
    <w:rsid w:val="00103EC8"/>
    <w:rsid w:val="001060D8"/>
    <w:rsid w:val="00122437"/>
    <w:rsid w:val="0013185D"/>
    <w:rsid w:val="00144D3E"/>
    <w:rsid w:val="0015099F"/>
    <w:rsid w:val="0016320B"/>
    <w:rsid w:val="00191270"/>
    <w:rsid w:val="0019521D"/>
    <w:rsid w:val="001A2918"/>
    <w:rsid w:val="001A7FAB"/>
    <w:rsid w:val="001B266C"/>
    <w:rsid w:val="001B63AF"/>
    <w:rsid w:val="001C11C1"/>
    <w:rsid w:val="001C4918"/>
    <w:rsid w:val="001E6AB4"/>
    <w:rsid w:val="0021430E"/>
    <w:rsid w:val="0024666B"/>
    <w:rsid w:val="00273AB4"/>
    <w:rsid w:val="002B7BCB"/>
    <w:rsid w:val="002E5050"/>
    <w:rsid w:val="002F3A58"/>
    <w:rsid w:val="00322292"/>
    <w:rsid w:val="00324E47"/>
    <w:rsid w:val="00327E76"/>
    <w:rsid w:val="00333FF0"/>
    <w:rsid w:val="00340010"/>
    <w:rsid w:val="00346B19"/>
    <w:rsid w:val="00382C17"/>
    <w:rsid w:val="003B10F2"/>
    <w:rsid w:val="003B19C8"/>
    <w:rsid w:val="003B1BBB"/>
    <w:rsid w:val="003B222F"/>
    <w:rsid w:val="003C18EB"/>
    <w:rsid w:val="003C2EBC"/>
    <w:rsid w:val="003C789C"/>
    <w:rsid w:val="003D13F9"/>
    <w:rsid w:val="003D3176"/>
    <w:rsid w:val="003D4CC5"/>
    <w:rsid w:val="003F7A00"/>
    <w:rsid w:val="004017A9"/>
    <w:rsid w:val="00412916"/>
    <w:rsid w:val="004216E2"/>
    <w:rsid w:val="00435DAC"/>
    <w:rsid w:val="00462777"/>
    <w:rsid w:val="0048311B"/>
    <w:rsid w:val="004A3D4E"/>
    <w:rsid w:val="004A511D"/>
    <w:rsid w:val="004D4EFB"/>
    <w:rsid w:val="004E63F8"/>
    <w:rsid w:val="004F0081"/>
    <w:rsid w:val="004F2A04"/>
    <w:rsid w:val="005361A9"/>
    <w:rsid w:val="00552D64"/>
    <w:rsid w:val="00554C5C"/>
    <w:rsid w:val="0057273D"/>
    <w:rsid w:val="0058246A"/>
    <w:rsid w:val="00585E49"/>
    <w:rsid w:val="00593907"/>
    <w:rsid w:val="00597200"/>
    <w:rsid w:val="005A7C9A"/>
    <w:rsid w:val="005C0D3F"/>
    <w:rsid w:val="005C25B1"/>
    <w:rsid w:val="005D2AD5"/>
    <w:rsid w:val="005D648D"/>
    <w:rsid w:val="0061541E"/>
    <w:rsid w:val="0064570E"/>
    <w:rsid w:val="006715DC"/>
    <w:rsid w:val="00681D01"/>
    <w:rsid w:val="006B2F78"/>
    <w:rsid w:val="006C2B3B"/>
    <w:rsid w:val="006C56A2"/>
    <w:rsid w:val="006C71FB"/>
    <w:rsid w:val="006C7B04"/>
    <w:rsid w:val="006E1981"/>
    <w:rsid w:val="006E3E68"/>
    <w:rsid w:val="006F7B24"/>
    <w:rsid w:val="007060CB"/>
    <w:rsid w:val="007113C5"/>
    <w:rsid w:val="0071163A"/>
    <w:rsid w:val="00717512"/>
    <w:rsid w:val="00720B7A"/>
    <w:rsid w:val="00746DD1"/>
    <w:rsid w:val="0075055B"/>
    <w:rsid w:val="00771AF1"/>
    <w:rsid w:val="0078567A"/>
    <w:rsid w:val="0078682F"/>
    <w:rsid w:val="007876B6"/>
    <w:rsid w:val="00796393"/>
    <w:rsid w:val="007A2383"/>
    <w:rsid w:val="007A3A8B"/>
    <w:rsid w:val="007D0747"/>
    <w:rsid w:val="007D1552"/>
    <w:rsid w:val="007D6A83"/>
    <w:rsid w:val="0080516A"/>
    <w:rsid w:val="00812327"/>
    <w:rsid w:val="008209BF"/>
    <w:rsid w:val="00830014"/>
    <w:rsid w:val="00831599"/>
    <w:rsid w:val="0086541C"/>
    <w:rsid w:val="00885460"/>
    <w:rsid w:val="008924C9"/>
    <w:rsid w:val="008A1B9E"/>
    <w:rsid w:val="008A34DC"/>
    <w:rsid w:val="008A403D"/>
    <w:rsid w:val="008B1DAE"/>
    <w:rsid w:val="008E5BC2"/>
    <w:rsid w:val="008F0A1E"/>
    <w:rsid w:val="008F6007"/>
    <w:rsid w:val="00917FF4"/>
    <w:rsid w:val="00927DE4"/>
    <w:rsid w:val="00945948"/>
    <w:rsid w:val="00946D50"/>
    <w:rsid w:val="00951A7C"/>
    <w:rsid w:val="00953399"/>
    <w:rsid w:val="00970AA8"/>
    <w:rsid w:val="00972DBB"/>
    <w:rsid w:val="00980B14"/>
    <w:rsid w:val="009908BE"/>
    <w:rsid w:val="0099259C"/>
    <w:rsid w:val="009A3AF0"/>
    <w:rsid w:val="009A69BB"/>
    <w:rsid w:val="009A6D02"/>
    <w:rsid w:val="009B3748"/>
    <w:rsid w:val="009B5864"/>
    <w:rsid w:val="009C3036"/>
    <w:rsid w:val="009E1FE5"/>
    <w:rsid w:val="009F17F6"/>
    <w:rsid w:val="009F5DA3"/>
    <w:rsid w:val="00A04FE0"/>
    <w:rsid w:val="00A2732A"/>
    <w:rsid w:val="00A32E7D"/>
    <w:rsid w:val="00A33752"/>
    <w:rsid w:val="00A40F88"/>
    <w:rsid w:val="00A56651"/>
    <w:rsid w:val="00A6386E"/>
    <w:rsid w:val="00A94558"/>
    <w:rsid w:val="00A95D72"/>
    <w:rsid w:val="00AA2111"/>
    <w:rsid w:val="00AA7F91"/>
    <w:rsid w:val="00AC03E5"/>
    <w:rsid w:val="00AC6DA5"/>
    <w:rsid w:val="00AE04EE"/>
    <w:rsid w:val="00AF0ADC"/>
    <w:rsid w:val="00B006CC"/>
    <w:rsid w:val="00B26858"/>
    <w:rsid w:val="00B273F4"/>
    <w:rsid w:val="00B315A6"/>
    <w:rsid w:val="00B61E34"/>
    <w:rsid w:val="00B62559"/>
    <w:rsid w:val="00B701A5"/>
    <w:rsid w:val="00B82F24"/>
    <w:rsid w:val="00B84939"/>
    <w:rsid w:val="00B94F6C"/>
    <w:rsid w:val="00B9565A"/>
    <w:rsid w:val="00B95B70"/>
    <w:rsid w:val="00B97318"/>
    <w:rsid w:val="00B97C36"/>
    <w:rsid w:val="00BA1520"/>
    <w:rsid w:val="00BA16D2"/>
    <w:rsid w:val="00BB7FF8"/>
    <w:rsid w:val="00BD1D48"/>
    <w:rsid w:val="00BD56C0"/>
    <w:rsid w:val="00C14EA9"/>
    <w:rsid w:val="00C176FE"/>
    <w:rsid w:val="00C236C8"/>
    <w:rsid w:val="00C30410"/>
    <w:rsid w:val="00C31571"/>
    <w:rsid w:val="00C44914"/>
    <w:rsid w:val="00C45853"/>
    <w:rsid w:val="00C80419"/>
    <w:rsid w:val="00C901FC"/>
    <w:rsid w:val="00CA32DD"/>
    <w:rsid w:val="00CB2310"/>
    <w:rsid w:val="00CB47C2"/>
    <w:rsid w:val="00CC378E"/>
    <w:rsid w:val="00CC7751"/>
    <w:rsid w:val="00CD2BE0"/>
    <w:rsid w:val="00CF4E5E"/>
    <w:rsid w:val="00D00ACE"/>
    <w:rsid w:val="00D12652"/>
    <w:rsid w:val="00D556B0"/>
    <w:rsid w:val="00D630F1"/>
    <w:rsid w:val="00D72859"/>
    <w:rsid w:val="00D81D66"/>
    <w:rsid w:val="00D85C9A"/>
    <w:rsid w:val="00DA747E"/>
    <w:rsid w:val="00DA7874"/>
    <w:rsid w:val="00DC6CFD"/>
    <w:rsid w:val="00DF7B59"/>
    <w:rsid w:val="00E001B9"/>
    <w:rsid w:val="00E026DE"/>
    <w:rsid w:val="00E067E6"/>
    <w:rsid w:val="00E11524"/>
    <w:rsid w:val="00E14354"/>
    <w:rsid w:val="00E17A54"/>
    <w:rsid w:val="00E42A34"/>
    <w:rsid w:val="00E440CD"/>
    <w:rsid w:val="00E91A1B"/>
    <w:rsid w:val="00EA539C"/>
    <w:rsid w:val="00EB0113"/>
    <w:rsid w:val="00EB0E5E"/>
    <w:rsid w:val="00EB217F"/>
    <w:rsid w:val="00EC4F0E"/>
    <w:rsid w:val="00EC66FF"/>
    <w:rsid w:val="00EE4D75"/>
    <w:rsid w:val="00EE6099"/>
    <w:rsid w:val="00F02250"/>
    <w:rsid w:val="00F02847"/>
    <w:rsid w:val="00F049A2"/>
    <w:rsid w:val="00F05A24"/>
    <w:rsid w:val="00F12719"/>
    <w:rsid w:val="00F156BA"/>
    <w:rsid w:val="00F23F54"/>
    <w:rsid w:val="00F2534E"/>
    <w:rsid w:val="00F31DD4"/>
    <w:rsid w:val="00F51FF2"/>
    <w:rsid w:val="00F569FD"/>
    <w:rsid w:val="00F5724C"/>
    <w:rsid w:val="00F80CB7"/>
    <w:rsid w:val="00F91D38"/>
    <w:rsid w:val="00F93EB7"/>
    <w:rsid w:val="00F943BC"/>
    <w:rsid w:val="00FA0060"/>
    <w:rsid w:val="00FA07D2"/>
    <w:rsid w:val="00FC0316"/>
    <w:rsid w:val="00FE6FE5"/>
    <w:rsid w:val="00FF2FE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D124987-C912-4EF3-81C1-A2B0CF99A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A3458C"/>
  </w:style>
  <w:style w:type="paragraph" w:styleId="Rubrik1">
    <w:name w:val="heading 1"/>
    <w:basedOn w:val="Normal"/>
    <w:next w:val="Normal"/>
    <w:link w:val="Rubrik1Char"/>
    <w:uiPriority w:val="9"/>
    <w:qFormat/>
    <w:rsid w:val="00391DCC"/>
    <w:pPr>
      <w:keepNext/>
      <w:keepLines/>
      <w:numPr>
        <w:numId w:val="38"/>
      </w:numPr>
      <w:spacing w:before="480" w:after="0"/>
      <w:outlineLvl w:val="0"/>
    </w:pPr>
    <w:rPr>
      <w:rFonts w:asciiTheme="majorHAnsi" w:eastAsiaTheme="majorEastAsia" w:hAnsiTheme="majorHAnsi" w:cstheme="majorBidi"/>
      <w:bCs/>
      <w:color w:val="365F91" w:themeColor="accent1" w:themeShade="BF"/>
      <w:sz w:val="44"/>
      <w:szCs w:val="28"/>
    </w:rPr>
  </w:style>
  <w:style w:type="paragraph" w:styleId="Rubrik2">
    <w:name w:val="heading 2"/>
    <w:basedOn w:val="Normal"/>
    <w:link w:val="Rubrik2Char"/>
    <w:uiPriority w:val="9"/>
    <w:qFormat/>
    <w:rsid w:val="00391DCC"/>
    <w:pPr>
      <w:numPr>
        <w:ilvl w:val="1"/>
        <w:numId w:val="38"/>
      </w:numPr>
      <w:spacing w:before="288" w:after="120" w:line="240" w:lineRule="auto"/>
      <w:outlineLvl w:val="1"/>
    </w:pPr>
    <w:rPr>
      <w:rFonts w:asciiTheme="majorHAnsi" w:eastAsia="Times New Roman" w:hAnsiTheme="majorHAnsi" w:cs="Times New Roman"/>
      <w:color w:val="365F91" w:themeColor="accent1" w:themeShade="BF"/>
      <w:sz w:val="40"/>
      <w:szCs w:val="27"/>
      <w:lang w:eastAsia="sv-SE"/>
    </w:rPr>
  </w:style>
  <w:style w:type="paragraph" w:styleId="Rubrik3">
    <w:name w:val="heading 3"/>
    <w:basedOn w:val="Normal"/>
    <w:next w:val="Normal"/>
    <w:link w:val="Rubrik3Char"/>
    <w:uiPriority w:val="9"/>
    <w:unhideWhenUsed/>
    <w:qFormat/>
    <w:rsid w:val="00391DCC"/>
    <w:pPr>
      <w:keepNext/>
      <w:keepLines/>
      <w:numPr>
        <w:ilvl w:val="2"/>
        <w:numId w:val="38"/>
      </w:numPr>
      <w:spacing w:before="200" w:after="0"/>
      <w:outlineLvl w:val="2"/>
    </w:pPr>
    <w:rPr>
      <w:rFonts w:asciiTheme="majorHAnsi" w:eastAsiaTheme="majorEastAsia" w:hAnsiTheme="majorHAnsi" w:cstheme="majorBidi"/>
      <w:bCs/>
      <w:sz w:val="32"/>
    </w:rPr>
  </w:style>
  <w:style w:type="paragraph" w:styleId="Rubrik4">
    <w:name w:val="heading 4"/>
    <w:basedOn w:val="Normal"/>
    <w:next w:val="Normal"/>
    <w:link w:val="Rubrik4Char"/>
    <w:uiPriority w:val="9"/>
    <w:unhideWhenUsed/>
    <w:qFormat/>
    <w:rsid w:val="00F07C6C"/>
    <w:pPr>
      <w:keepNext/>
      <w:keepLines/>
      <w:numPr>
        <w:ilvl w:val="3"/>
        <w:numId w:val="38"/>
      </w:numPr>
      <w:spacing w:before="200" w:after="0"/>
      <w:outlineLvl w:val="3"/>
    </w:pPr>
    <w:rPr>
      <w:rFonts w:asciiTheme="majorHAnsi" w:eastAsiaTheme="majorEastAsia" w:hAnsiTheme="majorHAnsi" w:cstheme="majorBidi"/>
      <w:b/>
      <w:bCs/>
      <w:i/>
      <w:iCs/>
      <w:color w:val="4F81BD" w:themeColor="accent1"/>
    </w:rPr>
  </w:style>
  <w:style w:type="paragraph" w:styleId="Rubrik5">
    <w:name w:val="heading 5"/>
    <w:basedOn w:val="Normal"/>
    <w:next w:val="Normal"/>
    <w:link w:val="Rubrik5Char"/>
    <w:uiPriority w:val="9"/>
    <w:semiHidden/>
    <w:unhideWhenUsed/>
    <w:qFormat/>
    <w:rsid w:val="00E17A54"/>
    <w:pPr>
      <w:keepNext/>
      <w:keepLines/>
      <w:numPr>
        <w:ilvl w:val="4"/>
        <w:numId w:val="38"/>
      </w:numPr>
      <w:spacing w:before="40" w:after="0"/>
      <w:outlineLvl w:val="4"/>
    </w:pPr>
    <w:rPr>
      <w:rFonts w:asciiTheme="majorHAnsi" w:eastAsiaTheme="majorEastAsia" w:hAnsiTheme="majorHAnsi" w:cstheme="majorBidi"/>
      <w:color w:val="365F91" w:themeColor="accent1" w:themeShade="BF"/>
    </w:rPr>
  </w:style>
  <w:style w:type="paragraph" w:styleId="Rubrik6">
    <w:name w:val="heading 6"/>
    <w:basedOn w:val="Normal"/>
    <w:next w:val="Normal"/>
    <w:link w:val="Rubrik6Char"/>
    <w:uiPriority w:val="9"/>
    <w:semiHidden/>
    <w:unhideWhenUsed/>
    <w:qFormat/>
    <w:rsid w:val="00E17A54"/>
    <w:pPr>
      <w:keepNext/>
      <w:keepLines/>
      <w:numPr>
        <w:ilvl w:val="5"/>
        <w:numId w:val="38"/>
      </w:numPr>
      <w:spacing w:before="40" w:after="0"/>
      <w:outlineLvl w:val="5"/>
    </w:pPr>
    <w:rPr>
      <w:rFonts w:asciiTheme="majorHAnsi" w:eastAsiaTheme="majorEastAsia" w:hAnsiTheme="majorHAnsi" w:cstheme="majorBidi"/>
      <w:color w:val="243F60" w:themeColor="accent1" w:themeShade="7F"/>
    </w:rPr>
  </w:style>
  <w:style w:type="paragraph" w:styleId="Rubrik7">
    <w:name w:val="heading 7"/>
    <w:basedOn w:val="Normal"/>
    <w:next w:val="Normal"/>
    <w:link w:val="Rubrik7Char"/>
    <w:uiPriority w:val="9"/>
    <w:semiHidden/>
    <w:unhideWhenUsed/>
    <w:qFormat/>
    <w:rsid w:val="00E17A54"/>
    <w:pPr>
      <w:keepNext/>
      <w:keepLines/>
      <w:numPr>
        <w:ilvl w:val="6"/>
        <w:numId w:val="38"/>
      </w:numPr>
      <w:spacing w:before="40" w:after="0"/>
      <w:outlineLvl w:val="6"/>
    </w:pPr>
    <w:rPr>
      <w:rFonts w:asciiTheme="majorHAnsi" w:eastAsiaTheme="majorEastAsia" w:hAnsiTheme="majorHAnsi" w:cstheme="majorBidi"/>
      <w:i/>
      <w:iCs/>
      <w:color w:val="243F60" w:themeColor="accent1" w:themeShade="7F"/>
    </w:rPr>
  </w:style>
  <w:style w:type="paragraph" w:styleId="Rubrik8">
    <w:name w:val="heading 8"/>
    <w:basedOn w:val="Normal"/>
    <w:next w:val="Normal"/>
    <w:link w:val="Rubrik8Char"/>
    <w:uiPriority w:val="9"/>
    <w:semiHidden/>
    <w:unhideWhenUsed/>
    <w:qFormat/>
    <w:rsid w:val="00E17A54"/>
    <w:pPr>
      <w:keepNext/>
      <w:keepLines/>
      <w:numPr>
        <w:ilvl w:val="7"/>
        <w:numId w:val="38"/>
      </w:numPr>
      <w:spacing w:before="40" w:after="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uiPriority w:val="9"/>
    <w:semiHidden/>
    <w:unhideWhenUsed/>
    <w:qFormat/>
    <w:rsid w:val="00E17A54"/>
    <w:pPr>
      <w:keepNext/>
      <w:keepLines/>
      <w:numPr>
        <w:ilvl w:val="8"/>
        <w:numId w:val="3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qFormat/>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391DCC"/>
    <w:rPr>
      <w:rFonts w:asciiTheme="majorHAnsi" w:eastAsia="Times New Roman" w:hAnsiTheme="majorHAnsi" w:cs="Times New Roman"/>
      <w:color w:val="365F91" w:themeColor="accent1" w:themeShade="BF"/>
      <w:sz w:val="40"/>
      <w:szCs w:val="27"/>
      <w:lang w:eastAsia="sv-SE"/>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qFormat/>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qFormat/>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1D6052"/>
    <w:rPr>
      <w:i/>
      <w:iCs/>
      <w:color w:val="000000" w:themeColor="text1"/>
    </w:rPr>
  </w:style>
  <w:style w:type="character" w:customStyle="1" w:styleId="CitatChar">
    <w:name w:val="Citat Char"/>
    <w:basedOn w:val="Standardstycketeckensnitt"/>
    <w:link w:val="Citat"/>
    <w:uiPriority w:val="29"/>
    <w:rsid w:val="001D6052"/>
    <w:rPr>
      <w:i/>
      <w:iCs/>
      <w:color w:val="000000" w:themeColor="text1"/>
    </w:rPr>
  </w:style>
  <w:style w:type="character" w:styleId="Betoning">
    <w:name w:val="Emphasis"/>
    <w:basedOn w:val="Standardstycketeckensnitt"/>
    <w:uiPriority w:val="20"/>
    <w:qFormat/>
    <w:rsid w:val="001D6052"/>
    <w:rPr>
      <w:i/>
      <w:iCs/>
    </w:rPr>
  </w:style>
  <w:style w:type="character" w:styleId="Starkbetoning">
    <w:name w:val="Intense Emphasis"/>
    <w:basedOn w:val="Standardstycketeckensnitt"/>
    <w:uiPriority w:val="21"/>
    <w:qFormat/>
    <w:rsid w:val="001D6052"/>
    <w:rPr>
      <w:b/>
      <w:bCs/>
      <w:i/>
      <w:iCs/>
      <w:color w:val="4F81BD" w:themeColor="accent1"/>
    </w:rPr>
  </w:style>
  <w:style w:type="character" w:styleId="Stark">
    <w:name w:val="Strong"/>
    <w:basedOn w:val="Standardstycketeckensnitt"/>
    <w:qFormat/>
    <w:rsid w:val="001D6052"/>
    <w:rPr>
      <w:b/>
      <w:bCs/>
    </w:rPr>
  </w:style>
  <w:style w:type="paragraph" w:styleId="Starktcitat">
    <w:name w:val="Intense Quote"/>
    <w:basedOn w:val="Normal"/>
    <w:next w:val="Normal"/>
    <w:link w:val="StarktcitatChar"/>
    <w:uiPriority w:val="30"/>
    <w:qFormat/>
    <w:rsid w:val="001D6052"/>
    <w:pPr>
      <w:pBdr>
        <w:bottom w:val="single" w:sz="4" w:space="4" w:color="4F81BD" w:themeColor="accent1"/>
      </w:pBdr>
      <w:spacing w:before="200" w:after="280"/>
      <w:ind w:left="936" w:right="936"/>
    </w:pPr>
    <w:rPr>
      <w:b/>
      <w:bCs/>
      <w:i/>
      <w:iCs/>
      <w:color w:val="4F81BD" w:themeColor="accent1"/>
    </w:rPr>
  </w:style>
  <w:style w:type="character" w:customStyle="1" w:styleId="StarktcitatChar">
    <w:name w:val="Starkt citat Char"/>
    <w:basedOn w:val="Standardstycketeckensnitt"/>
    <w:link w:val="Starktcitat"/>
    <w:uiPriority w:val="30"/>
    <w:rsid w:val="001D6052"/>
    <w:rPr>
      <w:b/>
      <w:bCs/>
      <w:i/>
      <w:iCs/>
      <w:color w:val="4F81BD" w:themeColor="accent1"/>
    </w:rPr>
  </w:style>
  <w:style w:type="character" w:styleId="Diskretreferens">
    <w:name w:val="Subtle Reference"/>
    <w:basedOn w:val="Standardstycketeckensnitt"/>
    <w:uiPriority w:val="31"/>
    <w:qFormat/>
    <w:rsid w:val="001D6052"/>
    <w:rPr>
      <w:smallCaps/>
      <w:color w:val="C0504D" w:themeColor="accent2"/>
      <w:u w:val="single"/>
    </w:rPr>
  </w:style>
  <w:style w:type="paragraph" w:styleId="Ingetavstnd">
    <w:name w:val="No Spacing"/>
    <w:uiPriority w:val="1"/>
    <w:qFormat/>
    <w:rsid w:val="001D6052"/>
    <w:pPr>
      <w:spacing w:after="0" w:line="240" w:lineRule="auto"/>
    </w:pPr>
  </w:style>
  <w:style w:type="character" w:customStyle="1" w:styleId="Rubrik1Char">
    <w:name w:val="Rubrik 1 Char"/>
    <w:basedOn w:val="Standardstycketeckensnitt"/>
    <w:link w:val="Rubrik1"/>
    <w:uiPriority w:val="9"/>
    <w:rsid w:val="00391DCC"/>
    <w:rPr>
      <w:rFonts w:asciiTheme="majorHAnsi" w:eastAsiaTheme="majorEastAsia" w:hAnsiTheme="majorHAnsi" w:cstheme="majorBidi"/>
      <w:bCs/>
      <w:color w:val="365F91" w:themeColor="accent1" w:themeShade="BF"/>
      <w:sz w:val="44"/>
      <w:szCs w:val="28"/>
    </w:rPr>
  </w:style>
  <w:style w:type="paragraph" w:styleId="Underrubrik">
    <w:name w:val="Subtitle"/>
    <w:basedOn w:val="Normal"/>
    <w:next w:val="Normal"/>
    <w:link w:val="UnderrubrikChar"/>
    <w:qFormat/>
    <w:rsid w:val="001D60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rubrikChar">
    <w:name w:val="Underrubrik Char"/>
    <w:basedOn w:val="Standardstycketeckensnitt"/>
    <w:link w:val="Underrubrik"/>
    <w:rsid w:val="001D6052"/>
    <w:rPr>
      <w:rFonts w:asciiTheme="majorHAnsi" w:eastAsiaTheme="majorEastAsia" w:hAnsiTheme="majorHAnsi" w:cstheme="majorBidi"/>
      <w:i/>
      <w:iCs/>
      <w:color w:val="4F81BD" w:themeColor="accent1"/>
      <w:spacing w:val="15"/>
      <w:sz w:val="24"/>
      <w:szCs w:val="24"/>
    </w:rPr>
  </w:style>
  <w:style w:type="character" w:styleId="Diskretbetoning">
    <w:name w:val="Subtle Emphasis"/>
    <w:basedOn w:val="Standardstycketeckensnitt"/>
    <w:uiPriority w:val="19"/>
    <w:qFormat/>
    <w:rsid w:val="001D6052"/>
    <w:rPr>
      <w:i/>
      <w:iCs/>
      <w:color w:val="808080" w:themeColor="text1" w:themeTint="7F"/>
    </w:rPr>
  </w:style>
  <w:style w:type="character" w:customStyle="1" w:styleId="Rubrik3Char">
    <w:name w:val="Rubrik 3 Char"/>
    <w:basedOn w:val="Standardstycketeckensnitt"/>
    <w:link w:val="Rubrik3"/>
    <w:uiPriority w:val="9"/>
    <w:rsid w:val="00391DCC"/>
    <w:rPr>
      <w:rFonts w:asciiTheme="majorHAnsi" w:eastAsiaTheme="majorEastAsia" w:hAnsiTheme="majorHAnsi" w:cstheme="majorBidi"/>
      <w:bCs/>
      <w:sz w:val="32"/>
    </w:rPr>
  </w:style>
  <w:style w:type="paragraph" w:styleId="Rubrik">
    <w:name w:val="Title"/>
    <w:basedOn w:val="Normal"/>
    <w:next w:val="Normal"/>
    <w:link w:val="RubrikChar"/>
    <w:uiPriority w:val="10"/>
    <w:qFormat/>
    <w:rsid w:val="00F07C6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F07C6C"/>
    <w:rPr>
      <w:rFonts w:asciiTheme="majorHAnsi" w:eastAsiaTheme="majorEastAsia" w:hAnsiTheme="majorHAnsi" w:cstheme="majorBidi"/>
      <w:color w:val="17365D" w:themeColor="text2" w:themeShade="BF"/>
      <w:spacing w:val="5"/>
      <w:kern w:val="28"/>
      <w:sz w:val="52"/>
      <w:szCs w:val="52"/>
    </w:rPr>
  </w:style>
  <w:style w:type="character" w:customStyle="1" w:styleId="Rubrik4Char">
    <w:name w:val="Rubrik 4 Char"/>
    <w:basedOn w:val="Standardstycketeckensnitt"/>
    <w:link w:val="Rubrik4"/>
    <w:uiPriority w:val="9"/>
    <w:rsid w:val="00F07C6C"/>
    <w:rPr>
      <w:rFonts w:asciiTheme="majorHAnsi" w:eastAsiaTheme="majorEastAsia" w:hAnsiTheme="majorHAnsi" w:cstheme="majorBidi"/>
      <w:b/>
      <w:bCs/>
      <w:i/>
      <w:iCs/>
      <w:color w:val="4F81BD" w:themeColor="accent1"/>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4656A5"/>
    <w:pPr>
      <w:outlineLvl w:val="9"/>
    </w:pPr>
  </w:style>
  <w:style w:type="paragraph" w:styleId="Innehll2">
    <w:name w:val="toc 2"/>
    <w:basedOn w:val="Normal"/>
    <w:next w:val="Normal"/>
    <w:autoRedefine/>
    <w:uiPriority w:val="39"/>
    <w:unhideWhenUsed/>
    <w:qFormat/>
    <w:rsid w:val="004656A5"/>
    <w:pPr>
      <w:spacing w:after="100"/>
      <w:ind w:left="220"/>
    </w:pPr>
  </w:style>
  <w:style w:type="paragraph" w:styleId="Innehll1">
    <w:name w:val="toc 1"/>
    <w:basedOn w:val="Normal"/>
    <w:next w:val="Normal"/>
    <w:autoRedefine/>
    <w:uiPriority w:val="39"/>
    <w:unhideWhenUsed/>
    <w:qFormat/>
    <w:rsid w:val="00391DCC"/>
    <w:pPr>
      <w:tabs>
        <w:tab w:val="left" w:pos="440"/>
        <w:tab w:val="right" w:leader="dot" w:pos="9900"/>
      </w:tabs>
      <w:spacing w:after="100"/>
    </w:pPr>
  </w:style>
  <w:style w:type="paragraph" w:styleId="Innehll3">
    <w:name w:val="toc 3"/>
    <w:basedOn w:val="Normal"/>
    <w:next w:val="Normal"/>
    <w:autoRedefine/>
    <w:uiPriority w:val="39"/>
    <w:unhideWhenUsed/>
    <w:qFormat/>
    <w:rsid w:val="0018616B"/>
    <w:pPr>
      <w:spacing w:after="100"/>
      <w:ind w:left="440"/>
    </w:pPr>
    <w:rPr>
      <w:rFonts w:eastAsiaTheme="minorEastAsia"/>
    </w:r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207DB6"/>
    <w:pPr>
      <w:spacing w:line="240" w:lineRule="auto"/>
    </w:pPr>
    <w:rPr>
      <w:i/>
      <w:iCs/>
      <w:color w:val="1F497D" w:themeColor="text2"/>
      <w:sz w:val="18"/>
      <w:szCs w:val="18"/>
    </w:rPr>
  </w:style>
  <w:style w:type="character" w:customStyle="1" w:styleId="Olstomnmnande1">
    <w:name w:val="Olöst omnämnande1"/>
    <w:basedOn w:val="Standardstycketeckensnitt"/>
    <w:uiPriority w:val="99"/>
    <w:rsid w:val="00347469"/>
    <w:rPr>
      <w:color w:val="808080"/>
      <w:shd w:val="clear" w:color="auto" w:fill="E6E6E6"/>
    </w:rPr>
  </w:style>
  <w:style w:type="table" w:customStyle="1" w:styleId="Tabellrutnt1">
    <w:name w:val="Tabellrutnät1"/>
    <w:basedOn w:val="Normaltabell"/>
    <w:next w:val="Tabellrutnt"/>
    <w:uiPriority w:val="59"/>
    <w:rsid w:val="000A7C9F"/>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Normaltabell"/>
    <w:next w:val="Tabellrutnt"/>
    <w:uiPriority w:val="59"/>
    <w:rsid w:val="00FC031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3">
    <w:name w:val="Tabellrutnät3"/>
    <w:basedOn w:val="Normaltabell"/>
    <w:next w:val="Tabellrutnt"/>
    <w:uiPriority w:val="59"/>
    <w:rsid w:val="00C901F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4">
    <w:name w:val="Tabellrutnät4"/>
    <w:basedOn w:val="Normaltabell"/>
    <w:next w:val="Tabellrutnt"/>
    <w:uiPriority w:val="59"/>
    <w:rsid w:val="006F7B2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5">
    <w:name w:val="Tabellrutnät5"/>
    <w:basedOn w:val="Normaltabell"/>
    <w:next w:val="Tabellrutnt"/>
    <w:uiPriority w:val="59"/>
    <w:rsid w:val="009F17F6"/>
    <w:pPr>
      <w:spacing w:after="0" w:line="240" w:lineRule="auto"/>
    </w:pPr>
    <w:rPr>
      <w:rFonts w:ascii="Calibri" w:eastAsia="Times New Roman" w:hAnsi="Calibri"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6">
    <w:name w:val="Tabellrutnät6"/>
    <w:basedOn w:val="Normaltabell"/>
    <w:next w:val="Tabellrutnt"/>
    <w:uiPriority w:val="59"/>
    <w:rsid w:val="008A1B9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5Char">
    <w:name w:val="Rubrik 5 Char"/>
    <w:basedOn w:val="Standardstycketeckensnitt"/>
    <w:link w:val="Rubrik5"/>
    <w:uiPriority w:val="9"/>
    <w:semiHidden/>
    <w:rsid w:val="00E17A54"/>
    <w:rPr>
      <w:rFonts w:asciiTheme="majorHAnsi" w:eastAsiaTheme="majorEastAsia" w:hAnsiTheme="majorHAnsi" w:cstheme="majorBidi"/>
      <w:color w:val="365F91" w:themeColor="accent1" w:themeShade="BF"/>
    </w:rPr>
  </w:style>
  <w:style w:type="character" w:customStyle="1" w:styleId="Rubrik6Char">
    <w:name w:val="Rubrik 6 Char"/>
    <w:basedOn w:val="Standardstycketeckensnitt"/>
    <w:link w:val="Rubrik6"/>
    <w:uiPriority w:val="9"/>
    <w:semiHidden/>
    <w:rsid w:val="00E17A54"/>
    <w:rPr>
      <w:rFonts w:asciiTheme="majorHAnsi" w:eastAsiaTheme="majorEastAsia" w:hAnsiTheme="majorHAnsi" w:cstheme="majorBidi"/>
      <w:color w:val="243F60" w:themeColor="accent1" w:themeShade="7F"/>
    </w:rPr>
  </w:style>
  <w:style w:type="character" w:customStyle="1" w:styleId="Rubrik7Char">
    <w:name w:val="Rubrik 7 Char"/>
    <w:basedOn w:val="Standardstycketeckensnitt"/>
    <w:link w:val="Rubrik7"/>
    <w:uiPriority w:val="9"/>
    <w:semiHidden/>
    <w:rsid w:val="00E17A54"/>
    <w:rPr>
      <w:rFonts w:asciiTheme="majorHAnsi" w:eastAsiaTheme="majorEastAsia" w:hAnsiTheme="majorHAnsi" w:cstheme="majorBidi"/>
      <w:i/>
      <w:iCs/>
      <w:color w:val="243F60" w:themeColor="accent1" w:themeShade="7F"/>
    </w:rPr>
  </w:style>
  <w:style w:type="character" w:customStyle="1" w:styleId="Rubrik8Char">
    <w:name w:val="Rubrik 8 Char"/>
    <w:basedOn w:val="Standardstycketeckensnitt"/>
    <w:link w:val="Rubrik8"/>
    <w:uiPriority w:val="9"/>
    <w:semiHidden/>
    <w:rsid w:val="00E17A54"/>
    <w:rPr>
      <w:rFonts w:asciiTheme="majorHAnsi" w:eastAsiaTheme="majorEastAsia" w:hAnsiTheme="majorHAnsi" w:cstheme="majorBidi"/>
      <w:color w:val="272727" w:themeColor="text1" w:themeTint="D8"/>
      <w:sz w:val="21"/>
      <w:szCs w:val="21"/>
    </w:rPr>
  </w:style>
  <w:style w:type="character" w:customStyle="1" w:styleId="Rubrik9Char">
    <w:name w:val="Rubrik 9 Char"/>
    <w:basedOn w:val="Standardstycketeckensnitt"/>
    <w:link w:val="Rubrik9"/>
    <w:uiPriority w:val="9"/>
    <w:semiHidden/>
    <w:rsid w:val="00E17A54"/>
    <w:rPr>
      <w:rFonts w:asciiTheme="majorHAnsi" w:eastAsiaTheme="majorEastAsia" w:hAnsiTheme="majorHAnsi" w:cstheme="majorBidi"/>
      <w:i/>
      <w:iCs/>
      <w:color w:val="272727" w:themeColor="text1" w:themeTint="D8"/>
      <w:sz w:val="21"/>
      <w:szCs w:val="21"/>
    </w:rPr>
  </w:style>
  <w:style w:type="paragraph" w:styleId="Innehll4">
    <w:name w:val="toc 4"/>
    <w:basedOn w:val="Normal"/>
    <w:next w:val="Normal"/>
    <w:autoRedefine/>
    <w:uiPriority w:val="39"/>
    <w:unhideWhenUsed/>
    <w:rsid w:val="00A722CF"/>
    <w:pPr>
      <w:spacing w:after="100" w:line="259" w:lineRule="auto"/>
      <w:ind w:left="660"/>
    </w:pPr>
    <w:rPr>
      <w:rFonts w:eastAsiaTheme="minorEastAsia"/>
      <w:lang w:eastAsia="sv-SE"/>
    </w:rPr>
  </w:style>
  <w:style w:type="paragraph" w:styleId="Innehll5">
    <w:name w:val="toc 5"/>
    <w:basedOn w:val="Normal"/>
    <w:next w:val="Normal"/>
    <w:autoRedefine/>
    <w:uiPriority w:val="39"/>
    <w:unhideWhenUsed/>
    <w:rsid w:val="00A722CF"/>
    <w:pPr>
      <w:spacing w:after="100" w:line="259" w:lineRule="auto"/>
      <w:ind w:left="880"/>
    </w:pPr>
    <w:rPr>
      <w:rFonts w:eastAsiaTheme="minorEastAsia"/>
      <w:lang w:eastAsia="sv-SE"/>
    </w:rPr>
  </w:style>
  <w:style w:type="paragraph" w:styleId="Innehll6">
    <w:name w:val="toc 6"/>
    <w:basedOn w:val="Normal"/>
    <w:next w:val="Normal"/>
    <w:autoRedefine/>
    <w:uiPriority w:val="39"/>
    <w:unhideWhenUsed/>
    <w:rsid w:val="00A722CF"/>
    <w:pPr>
      <w:spacing w:after="100" w:line="259" w:lineRule="auto"/>
      <w:ind w:left="1100"/>
    </w:pPr>
    <w:rPr>
      <w:rFonts w:eastAsiaTheme="minorEastAsia"/>
      <w:lang w:eastAsia="sv-SE"/>
    </w:rPr>
  </w:style>
  <w:style w:type="paragraph" w:styleId="Innehll7">
    <w:name w:val="toc 7"/>
    <w:basedOn w:val="Normal"/>
    <w:next w:val="Normal"/>
    <w:autoRedefine/>
    <w:uiPriority w:val="39"/>
    <w:unhideWhenUsed/>
    <w:rsid w:val="00A722CF"/>
    <w:pPr>
      <w:spacing w:after="100" w:line="259" w:lineRule="auto"/>
      <w:ind w:left="1320"/>
    </w:pPr>
    <w:rPr>
      <w:rFonts w:eastAsiaTheme="minorEastAsia"/>
      <w:lang w:eastAsia="sv-SE"/>
    </w:rPr>
  </w:style>
  <w:style w:type="paragraph" w:styleId="Innehll8">
    <w:name w:val="toc 8"/>
    <w:basedOn w:val="Normal"/>
    <w:next w:val="Normal"/>
    <w:autoRedefine/>
    <w:uiPriority w:val="39"/>
    <w:unhideWhenUsed/>
    <w:rsid w:val="00A722CF"/>
    <w:pPr>
      <w:spacing w:after="100" w:line="259" w:lineRule="auto"/>
      <w:ind w:left="1540"/>
    </w:pPr>
    <w:rPr>
      <w:rFonts w:eastAsiaTheme="minorEastAsia"/>
      <w:lang w:eastAsia="sv-SE"/>
    </w:rPr>
  </w:style>
  <w:style w:type="paragraph" w:styleId="Innehll9">
    <w:name w:val="toc 9"/>
    <w:basedOn w:val="Normal"/>
    <w:next w:val="Normal"/>
    <w:autoRedefine/>
    <w:uiPriority w:val="39"/>
    <w:unhideWhenUsed/>
    <w:rsid w:val="00A722CF"/>
    <w:pPr>
      <w:spacing w:after="100" w:line="259" w:lineRule="auto"/>
      <w:ind w:left="1760"/>
    </w:pPr>
    <w:rPr>
      <w:rFonts w:eastAsiaTheme="minorEastAsia"/>
      <w:lang w:eastAsia="sv-SE"/>
    </w:rPr>
  </w:style>
  <w:style w:type="character" w:customStyle="1" w:styleId="Olstomnmnande10">
    <w:name w:val="Olöst omnämnande1_0"/>
    <w:basedOn w:val="Standardstycketeckensnitt"/>
    <w:uiPriority w:val="99"/>
    <w:rsid w:val="00D27D0A"/>
    <w:rPr>
      <w:color w:val="808080"/>
      <w:shd w:val="clear" w:color="auto" w:fill="E6E6E6"/>
    </w:rPr>
  </w:style>
  <w:style w:type="table" w:customStyle="1" w:styleId="Tabellrutnt7">
    <w:name w:val="Tabellrutnät7"/>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8">
    <w:name w:val="Tabellrutnät8"/>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9">
    <w:name w:val="Tabellrutnät9"/>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0">
    <w:name w:val="Tabellrutnät10"/>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1">
    <w:name w:val="Tabellrutnät11"/>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2">
    <w:name w:val="Tabellrutnät12"/>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lstomnmnande">
    <w:name w:val="Unresolved Mention"/>
    <w:basedOn w:val="Standardstycketeckensnitt"/>
    <w:uiPriority w:val="99"/>
    <w:unhideWhenUsed/>
    <w:rsid w:val="0061541E"/>
    <w:rPr>
      <w:color w:val="605E5C"/>
      <w:shd w:val="clear" w:color="auto" w:fill="E1DFDD"/>
    </w:rPr>
  </w:style>
  <w:style w:type="table" w:customStyle="1" w:styleId="Tabellrutnt13">
    <w:name w:val="Tabellrutnät13"/>
    <w:basedOn w:val="Normaltabell"/>
    <w:next w:val="Tabellrutnt"/>
    <w:uiPriority w:val="59"/>
    <w:rsid w:val="003D4CC5"/>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4">
    <w:name w:val="Tabellrutnät14"/>
    <w:basedOn w:val="Normaltabell"/>
    <w:next w:val="Tabellrutnt"/>
    <w:uiPriority w:val="59"/>
    <w:rsid w:val="00D81D6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6">
    <w:name w:val="Pa0+6"/>
    <w:basedOn w:val="Default"/>
    <w:next w:val="Default"/>
    <w:uiPriority w:val="99"/>
    <w:rsid w:val="00D81D66"/>
    <w:pPr>
      <w:spacing w:line="481" w:lineRule="atLeast"/>
    </w:pPr>
    <w:rPr>
      <w:rFonts w:ascii="Akzidenz Grotesk BE" w:hAnsi="Akzidenz Grotesk BE" w:cstheme="minorBidi"/>
      <w:color w:val="auto"/>
    </w:rPr>
  </w:style>
  <w:style w:type="character" w:customStyle="1" w:styleId="A06">
    <w:name w:val="A0+6"/>
    <w:uiPriority w:val="99"/>
    <w:rsid w:val="00D81D66"/>
    <w:rPr>
      <w:rFonts w:cs="Akzidenz Grotesk BE"/>
      <w:color w:val="000000"/>
      <w:sz w:val="44"/>
      <w:szCs w:val="44"/>
    </w:rPr>
  </w:style>
  <w:style w:type="character" w:customStyle="1" w:styleId="A35">
    <w:name w:val="A3+5"/>
    <w:uiPriority w:val="99"/>
    <w:rsid w:val="00D81D66"/>
    <w:rPr>
      <w:rFonts w:cs="Bembo"/>
      <w:b/>
      <w:bCs/>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footer" Target="footer5.xml"/><Relationship Id="rId42" Type="http://schemas.openxmlformats.org/officeDocument/2006/relationships/image" Target="media/image26.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h.tkgbg.se/"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8.xml"/><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footer" Target="footer12.xml"/><Relationship Id="rId61" Type="http://schemas.openxmlformats.org/officeDocument/2006/relationships/fontTable" Target="fontTable.xml"/><Relationship Id="rId10" Type="http://schemas.openxmlformats.org/officeDocument/2006/relationships/hyperlink" Target="https://mellanarkiv-offentlig.vgregion.se/alfresco/s/archive/stream/public/v1/source/available/SOFIA/FAST9836-1188683613-172/SURROGATE/Riktlinjer-och-standarder-for-fysisk-tillganglighet_FORTYDLIGAD-VERSION_2021-01-20.pdf" TargetMode="Externa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footer" Target="footer7.xml"/><Relationship Id="rId48" Type="http://schemas.openxmlformats.org/officeDocument/2006/relationships/image" Target="media/image30.jpe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D18E10-18E4-4ED4-9C90-1275A2273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16666</Words>
  <Characters>88333</Characters>
  <Application>Microsoft Office Word</Application>
  <DocSecurity>0</DocSecurity>
  <Lines>736</Lines>
  <Paragraphs>209</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104790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2018-11-27T11:59:00Z</cp:lastPrinted>
  <dcterms:created xsi:type="dcterms:W3CDTF">2024-02-02T09:08:00Z</dcterms:created>
  <dcterms:modified xsi:type="dcterms:W3CDTF">2024-02-02T09:08:00Z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Årlig uppdatering
Justering av hänvisning till planterings-skydd
Justering av hänvisning Huvuddokument EL
</vt:lpwstr>
  </property>
  <property fmtid="{D5CDD505-2E9C-101B-9397-08002B2CF9AE}" pid="5" name="CreateDate">
    <vt:filetime>2020-05-29T10:58:16Z</vt:filetime>
  </property>
  <property fmtid="{D5CDD505-2E9C-101B-9397-08002B2CF9AE}" pid="6" name="Creator">
    <vt:lpwstr>Linda Eklund</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1. Förstudie, 2. Program, 3. Projektering, 4. Produktion, 5. Avsluta uppdrag, 6. Garantiförvaltning</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Inhyrning, Nybyggnad, Ombyggnad</vt:lpwstr>
  </property>
  <property fmtid="{D5CDD505-2E9C-101B-9397-08002B2CF9AE}" pid="22" name="MetadataTyp av tekniskt dokument">
    <vt:lpwstr>Anvisning</vt:lpwstr>
  </property>
  <property fmtid="{D5CDD505-2E9C-101B-9397-08002B2CF9AE}" pid="23" name="MetadataTyp av verksamhet">
    <vt:lpwstr>Bostad med särskild service, Vård och omsorgsboende</vt:lpwstr>
  </property>
  <property fmtid="{D5CDD505-2E9C-101B-9397-08002B2CF9AE}" pid="24" name="MetadataVal av organisation">
    <vt:lpwstr>Stadsfastigheter</vt:lpwstr>
  </property>
  <property fmtid="{D5CDD505-2E9C-101B-9397-08002B2CF9AE}" pid="25" name="Number">
    <vt:lpwstr>3930</vt:lpwstr>
  </property>
  <property fmtid="{D5CDD505-2E9C-101B-9397-08002B2CF9AE}" pid="26" name="Prefix">
    <vt:lpwstr>RA</vt:lpwstr>
  </property>
  <property fmtid="{D5CDD505-2E9C-101B-9397-08002B2CF9AE}" pid="27" name="PublishDate">
    <vt:filetime>2024-01-12T09:31:53Z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Inhyrning BmSS och VoO</vt:lpwstr>
  </property>
  <property fmtid="{D5CDD505-2E9C-101B-9397-08002B2CF9AE}" pid="37" name="Version">
    <vt:i4>6</vt:i4>
  </property>
</Properties>
</file>