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Default="00D62081" w:rsidP="00225FF1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>Handling</w:t>
      </w:r>
      <w:r w:rsidR="00225FF1">
        <w:rPr>
          <w:rFonts w:ascii="Arial" w:hAnsi="Arial" w:cs="Arial"/>
          <w:b/>
          <w:sz w:val="24"/>
          <w:szCs w:val="24"/>
        </w:rPr>
        <w:t>:</w:t>
      </w:r>
      <w:r w:rsidR="00225FF1" w:rsidRPr="00225FF1">
        <w:rPr>
          <w:rFonts w:ascii="Calibri-Bold" w:hAnsi="Calibri-Bold" w:cs="Calibri-Bold"/>
          <w:b/>
          <w:bCs/>
          <w:sz w:val="28"/>
          <w:szCs w:val="28"/>
        </w:rPr>
        <w:t xml:space="preserve"> </w:t>
      </w:r>
      <w:r w:rsidR="00225FF1">
        <w:rPr>
          <w:rFonts w:ascii="Calibri-Bold" w:hAnsi="Calibri-Bold" w:cs="Calibri-Bold"/>
          <w:b/>
          <w:bCs/>
          <w:sz w:val="28"/>
          <w:szCs w:val="28"/>
        </w:rPr>
        <w:t>Investeringar extraordinära insatser</w:t>
      </w:r>
      <w:bookmarkStart w:id="0" w:name="_GoBack"/>
      <w:bookmarkEnd w:id="0"/>
    </w:p>
    <w:p w:rsidR="00403C3E" w:rsidRPr="00403C3E" w:rsidRDefault="00403C3E" w:rsidP="00403C3E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2A1D43E-97C8-49DC-8E04-D1E079D15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C34B7FB-93DE-4CB7-AB63-3F42E14F6EC2}"/>
    <w:embedBold r:id="rId3" w:fontKey="{C33FF018-A250-432E-8527-AB0DD81445F4}"/>
    <w:embedItalic r:id="rId4" w:fontKey="{EE87F325-7595-4F7F-BA93-5392A9B4010F}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25FF1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15B9"/>
    <w:rsid w:val="003A35A3"/>
    <w:rsid w:val="00403C3E"/>
    <w:rsid w:val="0041382B"/>
    <w:rsid w:val="0043239F"/>
    <w:rsid w:val="00446DE2"/>
    <w:rsid w:val="00454828"/>
    <w:rsid w:val="004616E8"/>
    <w:rsid w:val="00471DAC"/>
    <w:rsid w:val="0047521D"/>
    <w:rsid w:val="004A7005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1371E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36066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54651-E50E-4A48-AC37-18BDE219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49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2017-05-24T07:51:00Z</dcterms:created>
  <dcterms:modified xsi:type="dcterms:W3CDTF">2017-05-24T07:51:00Z</dcterms:modified>
</cp:coreProperties>
</file>