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3686"/>
        <w:gridCol w:w="5386"/>
      </w:tblGrid>
      <w:tr w:rsidR="00BA122C" w:rsidRPr="004B0667" w14:paraId="6E012AF9" w14:textId="77777777" w:rsidTr="007100B2">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p w14:paraId="187C6FAE" w14:textId="77777777" w:rsidR="00BA122C" w:rsidRPr="000707CC" w:rsidRDefault="00BA122C" w:rsidP="007100B2">
            <w:pPr>
              <w:pStyle w:val="Dokumentinfo"/>
            </w:pPr>
            <w:bookmarkStart w:id="0" w:name="_Toc478651876"/>
            <w:r>
              <w:t>Beslutsunderlag</w:t>
            </w:r>
          </w:p>
          <w:p w14:paraId="78D530C3" w14:textId="7555B51C" w:rsidR="00BA122C" w:rsidRPr="000707CC" w:rsidRDefault="00BA122C" w:rsidP="007100B2">
            <w:pPr>
              <w:pStyle w:val="Dokumentinfo"/>
              <w:rPr>
                <w:b w:val="0"/>
              </w:rPr>
            </w:pPr>
            <w:r w:rsidRPr="000707CC">
              <w:rPr>
                <w:b w:val="0"/>
              </w:rPr>
              <w:t xml:space="preserve">Utfärdat </w:t>
            </w:r>
            <w:r w:rsidR="00D831C5">
              <w:rPr>
                <w:b w:val="0"/>
              </w:rPr>
              <w:t>2026-</w:t>
            </w:r>
            <w:r w:rsidR="00B846B1">
              <w:rPr>
                <w:b w:val="0"/>
              </w:rPr>
              <w:t>10-</w:t>
            </w:r>
            <w:r w:rsidR="0073280F">
              <w:rPr>
                <w:b w:val="0"/>
              </w:rPr>
              <w:t>13</w:t>
            </w:r>
          </w:p>
          <w:p w14:paraId="25BC9EC7" w14:textId="28B2F70B" w:rsidR="00BA122C" w:rsidRPr="000707CC" w:rsidRDefault="00BA122C" w:rsidP="007100B2">
            <w:pPr>
              <w:pStyle w:val="Dokumentinfo"/>
              <w:rPr>
                <w:b w:val="0"/>
              </w:rPr>
            </w:pPr>
            <w:r w:rsidRPr="000707CC">
              <w:rPr>
                <w:b w:val="0"/>
              </w:rPr>
              <w:t>Diarienummer</w:t>
            </w:r>
            <w:r w:rsidR="008669B5">
              <w:rPr>
                <w:b w:val="0"/>
              </w:rPr>
              <w:t xml:space="preserve"> </w:t>
            </w:r>
            <w:r w:rsidR="008669B5" w:rsidRPr="008669B5">
              <w:rPr>
                <w:b w:val="0"/>
              </w:rPr>
              <w:t>RAB-2026-00335</w:t>
            </w:r>
          </w:p>
          <w:p w14:paraId="50240E89" w14:textId="77777777" w:rsidR="00BA122C" w:rsidRPr="000707CC" w:rsidRDefault="00BA122C" w:rsidP="007100B2">
            <w:pPr>
              <w:pStyle w:val="Dokumentinfo"/>
              <w:rPr>
                <w:b w:val="0"/>
              </w:rPr>
            </w:pPr>
          </w:p>
        </w:tc>
        <w:tc>
          <w:tcPr>
            <w:tcW w:w="5386" w:type="dxa"/>
            <w:shd w:val="clear" w:color="auto" w:fill="auto"/>
          </w:tcPr>
          <w:p w14:paraId="124E7A3C" w14:textId="3ED9B9C4" w:rsidR="00BA122C" w:rsidRPr="00522DD5" w:rsidRDefault="00BA122C" w:rsidP="007100B2">
            <w:pPr>
              <w:pStyle w:val="Dokumentinfo"/>
              <w:rPr>
                <w:b w:val="0"/>
                <w:lang w:val="de-DE"/>
              </w:rPr>
            </w:pPr>
            <w:r w:rsidRPr="00522DD5">
              <w:rPr>
                <w:b w:val="0"/>
                <w:lang w:val="de-DE"/>
              </w:rPr>
              <w:t>Handläggare Anna Johansson</w:t>
            </w:r>
            <w:r w:rsidR="0073280F">
              <w:rPr>
                <w:b w:val="0"/>
                <w:lang w:val="de-DE"/>
              </w:rPr>
              <w:t>/Anders Åström</w:t>
            </w:r>
          </w:p>
          <w:p w14:paraId="67B408D1" w14:textId="77777777" w:rsidR="00BA122C" w:rsidRPr="00522DD5" w:rsidRDefault="00BA122C" w:rsidP="007100B2">
            <w:pPr>
              <w:pStyle w:val="Dokumentinfo"/>
              <w:rPr>
                <w:b w:val="0"/>
                <w:lang w:val="de-DE"/>
              </w:rPr>
            </w:pPr>
          </w:p>
          <w:p w14:paraId="00C31C89" w14:textId="77777777" w:rsidR="00BA122C" w:rsidRPr="004B0667" w:rsidRDefault="00BA122C" w:rsidP="007100B2">
            <w:pPr>
              <w:pStyle w:val="Dokumentinfo"/>
              <w:rPr>
                <w:b w:val="0"/>
                <w:lang w:val="de-DE"/>
              </w:rPr>
            </w:pPr>
            <w:r w:rsidRPr="004B0667">
              <w:rPr>
                <w:b w:val="0"/>
                <w:lang w:val="de-DE"/>
              </w:rPr>
              <w:t>Telefon:</w:t>
            </w:r>
            <w:r>
              <w:rPr>
                <w:b w:val="0"/>
                <w:lang w:val="de-DE"/>
              </w:rPr>
              <w:t>031-618130</w:t>
            </w:r>
          </w:p>
          <w:p w14:paraId="582A68BE" w14:textId="77777777" w:rsidR="00BA122C" w:rsidRPr="004B0667" w:rsidRDefault="00BA122C" w:rsidP="007100B2">
            <w:pPr>
              <w:pStyle w:val="Dokumentinfo"/>
              <w:rPr>
                <w:b w:val="0"/>
                <w:lang w:val="de-DE"/>
              </w:rPr>
            </w:pPr>
            <w:r w:rsidRPr="004B0667">
              <w:rPr>
                <w:b w:val="0"/>
                <w:lang w:val="de-DE"/>
              </w:rPr>
              <w:t xml:space="preserve">E-post: </w:t>
            </w:r>
            <w:hyperlink r:id="rId7" w:history="1">
              <w:r w:rsidRPr="00522DD5">
                <w:rPr>
                  <w:b w:val="0"/>
                  <w:lang w:val="de-DE"/>
                </w:rPr>
                <w:t>anna.johansson@renova.se</w:t>
              </w:r>
            </w:hyperlink>
          </w:p>
        </w:tc>
      </w:tr>
    </w:tbl>
    <w:p w14:paraId="77F9D1F8" w14:textId="77777777" w:rsidR="0073280F" w:rsidRPr="00FC0448" w:rsidRDefault="0073280F" w:rsidP="0073280F">
      <w:pPr>
        <w:pStyle w:val="Rubrik1"/>
      </w:pPr>
      <w:bookmarkStart w:id="1" w:name="_Hlk209516018"/>
      <w:bookmarkEnd w:id="0"/>
      <w:r>
        <w:t>Principiellt ställningstagande gällande koncernbidrag</w:t>
      </w:r>
    </w:p>
    <w:p w14:paraId="45F91A71" w14:textId="77777777" w:rsidR="0073280F" w:rsidRPr="00FC0448" w:rsidRDefault="0073280F" w:rsidP="0073280F">
      <w:pPr>
        <w:pStyle w:val="Rubrik2"/>
      </w:pPr>
      <w:r w:rsidRPr="00FC0448">
        <w:t>Förslag till beslut</w:t>
      </w:r>
    </w:p>
    <w:p w14:paraId="00784AEE" w14:textId="77777777" w:rsidR="0073280F" w:rsidRPr="00FC0448" w:rsidRDefault="0073280F" w:rsidP="0073280F">
      <w:pPr>
        <w:rPr>
          <w:rFonts w:eastAsiaTheme="majorEastAsia"/>
        </w:rPr>
      </w:pPr>
      <w:r w:rsidRPr="00FC0448">
        <w:rPr>
          <w:rFonts w:eastAsiaTheme="majorEastAsia"/>
        </w:rPr>
        <w:t xml:space="preserve">I </w:t>
      </w:r>
      <w:r>
        <w:rPr>
          <w:rFonts w:eastAsiaTheme="majorEastAsia"/>
        </w:rPr>
        <w:t>styrelsen för Renova AB:</w:t>
      </w:r>
    </w:p>
    <w:p w14:paraId="21DF32D4" w14:textId="77777777" w:rsidR="0073280F" w:rsidRPr="00D831C5" w:rsidRDefault="0073280F" w:rsidP="0073280F">
      <w:pPr>
        <w:pStyle w:val="Liststycke"/>
        <w:numPr>
          <w:ilvl w:val="0"/>
          <w:numId w:val="5"/>
        </w:numPr>
        <w:tabs>
          <w:tab w:val="left" w:pos="2520"/>
        </w:tabs>
        <w:autoSpaceDE w:val="0"/>
        <w:autoSpaceDN w:val="0"/>
        <w:adjustRightInd w:val="0"/>
        <w:rPr>
          <w:bCs/>
        </w:rPr>
      </w:pPr>
      <w:bookmarkStart w:id="2" w:name="_Hlk51657358"/>
      <w:r>
        <w:rPr>
          <w:bCs/>
        </w:rPr>
        <w:t>Att ö</w:t>
      </w:r>
      <w:r w:rsidRPr="00D831C5">
        <w:rPr>
          <w:bCs/>
        </w:rPr>
        <w:t xml:space="preserve">versända hemställan gällande principiellt ställningstagande till ägarkommunerna, avseende att disponera vinstmedel i form av koncernbidrag från Renova Miljö AB till Renova AB.  </w:t>
      </w:r>
    </w:p>
    <w:p w14:paraId="0AADA27F" w14:textId="77777777" w:rsidR="0073280F" w:rsidRPr="00C945AB" w:rsidRDefault="0073280F" w:rsidP="0073280F">
      <w:pPr>
        <w:pStyle w:val="Liststycke"/>
        <w:tabs>
          <w:tab w:val="left" w:pos="2520"/>
        </w:tabs>
        <w:autoSpaceDE w:val="0"/>
        <w:autoSpaceDN w:val="0"/>
        <w:adjustRightInd w:val="0"/>
      </w:pPr>
    </w:p>
    <w:bookmarkEnd w:id="2"/>
    <w:p w14:paraId="423F98F2" w14:textId="77777777" w:rsidR="0073280F" w:rsidRPr="00FC0448" w:rsidRDefault="0073280F" w:rsidP="0073280F">
      <w:pPr>
        <w:pStyle w:val="Rubrik2"/>
      </w:pPr>
      <w:r w:rsidRPr="00FC0448">
        <w:t>Sammanfattning</w:t>
      </w:r>
    </w:p>
    <w:p w14:paraId="1CDB63F4" w14:textId="77777777" w:rsidR="0073280F" w:rsidRDefault="0073280F" w:rsidP="0073280F">
      <w:pPr>
        <w:pStyle w:val="Brdtext"/>
      </w:pPr>
      <w:r>
        <w:t xml:space="preserve">Renova har utrett förutsättningarna för att ge koncernbidrag från dotterbolaget Renova Miljö AB till moderbolaget Renova AB. Det är en </w:t>
      </w:r>
      <w:r w:rsidRPr="0077073D">
        <w:t xml:space="preserve">är en modell som används av andra </w:t>
      </w:r>
      <w:r>
        <w:t xml:space="preserve">svenska </w:t>
      </w:r>
      <w:r w:rsidRPr="0077073D">
        <w:t>avfallsbolag liknade Renova</w:t>
      </w:r>
      <w:r>
        <w:t xml:space="preserve">. </w:t>
      </w:r>
      <w:r w:rsidRPr="00C30BE2">
        <w:t xml:space="preserve"> </w:t>
      </w:r>
    </w:p>
    <w:p w14:paraId="27965651" w14:textId="77777777" w:rsidR="0073280F" w:rsidRDefault="0073280F" w:rsidP="0073280F">
      <w:pPr>
        <w:pStyle w:val="Brdtext"/>
      </w:pPr>
      <w:r>
        <w:t xml:space="preserve">Det primära syftet med ett sådant förfarande skulle vara att ha möjlighet att parera för kommande kostnadshöjningar som till exempel en eventuellt kommande satsning på koldioxidinfångning och lagring (CCS) men också kunna utgöra verktyg för att jämna ut fluktuationer i den självkostnad som ägarkommunerna betalar för det avfall man lämnar till Renova för de så kallade solidariska tilldelningarna. Självkostnaden som ägarkommunerna betalar är beroende av kostnader och intäkter som periodvis kan vara mycket volatila. Ett exempel är intäkterna för såld elproduktion som har varierat i stor utsträckning under de senaste åren. </w:t>
      </w:r>
    </w:p>
    <w:p w14:paraId="4D7A30A0" w14:textId="77777777" w:rsidR="0073280F" w:rsidRDefault="0073280F" w:rsidP="0073280F">
      <w:pPr>
        <w:pStyle w:val="Brdtext"/>
      </w:pPr>
      <w:r>
        <w:t>Ett sekundärt syfte skulle vara att nyttiggöra de vinster som uppstår i dotterbolaget för ägarna. Eftersom bolagsordningen tydligt anger att dotterbolaget inte har till syfte att bereda vinst för ägarna kan detta utgöra en möjlighet att avfallskollektiven i ägarkommunerna får en möjlighet att ta del av överskott som uppstår i dotterbolaget.</w:t>
      </w:r>
    </w:p>
    <w:p w14:paraId="63A843BD" w14:textId="77777777" w:rsidR="0073280F" w:rsidRDefault="0073280F" w:rsidP="0073280F">
      <w:pPr>
        <w:pStyle w:val="Brdtext"/>
      </w:pPr>
      <w:r w:rsidRPr="00C30BE2">
        <w:t xml:space="preserve">Under de senaste åren har kostnader för behandling av avfall ökat till följd av stigande priser på </w:t>
      </w:r>
      <w:r>
        <w:t xml:space="preserve">exempelvis </w:t>
      </w:r>
      <w:r w:rsidRPr="00C30BE2">
        <w:t xml:space="preserve">material och andra insatsvaror samt ökning av utsläppsrättskostnad för brännbara fraktioner. Utvecklingen har medfört ett ökat kostnadstryck </w:t>
      </w:r>
      <w:r>
        <w:t xml:space="preserve">på Renova AB och därmed </w:t>
      </w:r>
      <w:r w:rsidRPr="00C30BE2">
        <w:t>för ägarkommunerna</w:t>
      </w:r>
      <w:r>
        <w:t xml:space="preserve"> enligt självkostnadsprincipen. </w:t>
      </w:r>
    </w:p>
    <w:p w14:paraId="493B8CCA" w14:textId="77777777" w:rsidR="0073280F" w:rsidRDefault="0073280F" w:rsidP="0073280F">
      <w:pPr>
        <w:pStyle w:val="Brdtext"/>
      </w:pPr>
      <w:r w:rsidRPr="00D17528">
        <w:t xml:space="preserve">Historiskt har strategin för att begränsa kostnadsökningar inom </w:t>
      </w:r>
      <w:r>
        <w:t xml:space="preserve">både </w:t>
      </w:r>
      <w:r w:rsidRPr="00D17528">
        <w:t xml:space="preserve">den solidariskt finansierade verksamheten </w:t>
      </w:r>
      <w:r>
        <w:t xml:space="preserve">samt frivilliga verksamheten </w:t>
      </w:r>
      <w:r w:rsidRPr="00D17528">
        <w:t xml:space="preserve">varit att genomföra löpande effektiviseringar. </w:t>
      </w:r>
      <w:r>
        <w:t xml:space="preserve">Detta har blivit en utmaning de senaste åren på grund av de ökade externa kostnaderna.  </w:t>
      </w:r>
    </w:p>
    <w:p w14:paraId="0C950724" w14:textId="77777777" w:rsidR="0073280F" w:rsidRDefault="0073280F" w:rsidP="0073280F">
      <w:pPr>
        <w:pStyle w:val="Brdtext"/>
      </w:pPr>
      <w:r>
        <w:t>Därav vill vi nu, s</w:t>
      </w:r>
      <w:r w:rsidRPr="00D17528">
        <w:t xml:space="preserve">om ett komplement till </w:t>
      </w:r>
      <w:r>
        <w:t>effektiviseringar,</w:t>
      </w:r>
      <w:r w:rsidRPr="00D17528">
        <w:t xml:space="preserve"> föreslå</w:t>
      </w:r>
      <w:r>
        <w:t xml:space="preserve"> </w:t>
      </w:r>
      <w:r w:rsidRPr="00D17528">
        <w:t xml:space="preserve">att koncernbidrag från Renova Miljö AB används för </w:t>
      </w:r>
      <w:r>
        <w:t>ovan angivna syften.</w:t>
      </w:r>
    </w:p>
    <w:p w14:paraId="4C3F96D1" w14:textId="77777777" w:rsidR="0073280F" w:rsidRPr="00F54068" w:rsidRDefault="0073280F" w:rsidP="0073280F">
      <w:pPr>
        <w:pStyle w:val="Rubrik2"/>
      </w:pPr>
      <w:r w:rsidRPr="00F54068">
        <w:lastRenderedPageBreak/>
        <w:t>Bedömning ur ekonomisk dimension</w:t>
      </w:r>
    </w:p>
    <w:p w14:paraId="3E89A63E" w14:textId="77777777" w:rsidR="0073280F" w:rsidRDefault="0073280F" w:rsidP="0073280F">
      <w:pPr>
        <w:pStyle w:val="Brdtext"/>
      </w:pPr>
      <w:r w:rsidRPr="00D17528">
        <w:t xml:space="preserve">Koncernbidrag ska endast lämnas i den omfattning som är förenlig med Renova Miljö AB:s långsiktiga finansiella stabilitet. Bedömning av lämplig nivå ska </w:t>
      </w:r>
      <w:r>
        <w:t xml:space="preserve">varje år </w:t>
      </w:r>
      <w:r w:rsidRPr="00D17528">
        <w:t>ske i samband med den årliga budgetprocessen och slutligt beslut fattas utifrån bolagens ekonomiska utfall och ställning i samband med årsbokslutet.</w:t>
      </w:r>
      <w:r w:rsidRPr="00C30BE2">
        <w:t xml:space="preserve"> </w:t>
      </w:r>
    </w:p>
    <w:p w14:paraId="41BB7BF4" w14:textId="77777777" w:rsidR="0073280F" w:rsidRPr="00D17528" w:rsidRDefault="0073280F" w:rsidP="0073280F">
      <w:pPr>
        <w:pStyle w:val="Brdtext"/>
      </w:pPr>
      <w:r>
        <w:t>Planen på kort sikt är att</w:t>
      </w:r>
      <w:r w:rsidRPr="00D17528">
        <w:t xml:space="preserve"> ett koncernbidrag </w:t>
      </w:r>
      <w:r>
        <w:t>på</w:t>
      </w:r>
      <w:r w:rsidRPr="00D17528">
        <w:t xml:space="preserve"> </w:t>
      </w:r>
      <w:r>
        <w:t xml:space="preserve">ca </w:t>
      </w:r>
      <w:r w:rsidRPr="00D17528">
        <w:t>30 mnkr</w:t>
      </w:r>
      <w:r>
        <w:t xml:space="preserve"> lämnas efter 2027 års utgång vilket skulle utgöra ca 35% av nu budgeterat resultat för 2027</w:t>
      </w:r>
      <w:r w:rsidRPr="00D17528">
        <w:t xml:space="preserve">. </w:t>
      </w:r>
      <w:r>
        <w:t>Detta bedöms kunna utgöra en basnivå för de kommande åren därefter.</w:t>
      </w:r>
    </w:p>
    <w:p w14:paraId="508F1AE7" w14:textId="77777777" w:rsidR="0073280F" w:rsidRPr="00902DB3" w:rsidRDefault="0073280F" w:rsidP="0073280F">
      <w:pPr>
        <w:pStyle w:val="Rubrik2"/>
      </w:pPr>
      <w:r w:rsidRPr="00902DB3">
        <w:t>Bedömning ur ekologisk dimension</w:t>
      </w:r>
    </w:p>
    <w:p w14:paraId="1D07F2E7" w14:textId="77777777" w:rsidR="0073280F" w:rsidRPr="00511A58" w:rsidRDefault="0073280F" w:rsidP="0073280F">
      <w:r>
        <w:t>Renova har inte kunnat hitta någon påverkan på den ekologiska dimensionen.</w:t>
      </w:r>
    </w:p>
    <w:p w14:paraId="54FE395F" w14:textId="77777777" w:rsidR="0073280F" w:rsidRDefault="0073280F" w:rsidP="0073280F">
      <w:pPr>
        <w:pStyle w:val="Rubrik2"/>
      </w:pPr>
      <w:r>
        <w:t>Bedömning ur social dimension</w:t>
      </w:r>
    </w:p>
    <w:p w14:paraId="37EBC6DB" w14:textId="77777777" w:rsidR="0073280F" w:rsidRPr="00F97EAC" w:rsidRDefault="0073280F" w:rsidP="0073280F">
      <w:r>
        <w:t xml:space="preserve">Ur ett teoretiskt perspektiv skulle ägarkommunerna kunna välja att ta ut vinsten genom vinstutdelning till ägarna och använda den till olika typer av satsningar inom det sociala området. </w:t>
      </w:r>
    </w:p>
    <w:p w14:paraId="6B389520" w14:textId="77777777" w:rsidR="0073280F" w:rsidRDefault="0073280F" w:rsidP="0073280F">
      <w:pPr>
        <w:pStyle w:val="Rubrik2"/>
      </w:pPr>
      <w:r w:rsidRPr="006839B4">
        <w:t>Samverkan</w:t>
      </w:r>
    </w:p>
    <w:p w14:paraId="74BDD718" w14:textId="77777777" w:rsidR="0073280F" w:rsidRPr="00D80EE5" w:rsidRDefault="0073280F" w:rsidP="0073280F">
      <w:r>
        <w:t>De fackliga organisationerna är löpande informerade.</w:t>
      </w:r>
    </w:p>
    <w:p w14:paraId="31F1B845" w14:textId="77777777" w:rsidR="0073280F" w:rsidRPr="006839B4" w:rsidRDefault="0073280F" w:rsidP="0073280F">
      <w:pPr>
        <w:pStyle w:val="Rubrik2"/>
        <w:spacing w:after="240"/>
      </w:pPr>
      <w:r w:rsidRPr="006839B4">
        <w:t>Bilagor</w:t>
      </w:r>
    </w:p>
    <w:p w14:paraId="2136EEFC" w14:textId="77777777" w:rsidR="0073280F" w:rsidRDefault="0073280F" w:rsidP="0073280F">
      <w:pPr>
        <w:rPr>
          <w:rFonts w:eastAsiaTheme="majorEastAsia"/>
        </w:rPr>
      </w:pPr>
      <w:r>
        <w:rPr>
          <w:rFonts w:eastAsiaTheme="majorEastAsia"/>
        </w:rPr>
        <w:t>Bilaga 1 Ekonomisk bedömning RAB och RMAB</w:t>
      </w:r>
    </w:p>
    <w:p w14:paraId="537AEAB3" w14:textId="77777777" w:rsidR="0073280F" w:rsidRDefault="0073280F" w:rsidP="0073280F">
      <w:pPr>
        <w:rPr>
          <w:rFonts w:eastAsiaTheme="majorEastAsia"/>
        </w:rPr>
      </w:pPr>
      <w:r>
        <w:rPr>
          <w:rFonts w:eastAsiaTheme="majorEastAsia"/>
        </w:rPr>
        <w:t>Bilaga 2 Bedömning revisorer</w:t>
      </w:r>
    </w:p>
    <w:p w14:paraId="2D8AB4DD" w14:textId="77777777" w:rsidR="0073280F" w:rsidRDefault="0073280F" w:rsidP="0073280F">
      <w:pPr>
        <w:rPr>
          <w:rFonts w:eastAsiaTheme="majorEastAsia"/>
        </w:rPr>
      </w:pPr>
      <w:r>
        <w:rPr>
          <w:rFonts w:eastAsiaTheme="majorEastAsia"/>
        </w:rPr>
        <w:t xml:space="preserve">Bilaga 3 Juridisk bedömning </w:t>
      </w:r>
    </w:p>
    <w:p w14:paraId="3D4941FA" w14:textId="77777777" w:rsidR="0073280F" w:rsidRPr="00F54068" w:rsidRDefault="0073280F" w:rsidP="0073280F">
      <w:pPr>
        <w:pStyle w:val="Rubrik2"/>
      </w:pPr>
      <w:r w:rsidRPr="00F54068">
        <w:t>Beskrivning av ärendet</w:t>
      </w:r>
    </w:p>
    <w:p w14:paraId="3E74D66F" w14:textId="77777777" w:rsidR="0073280F" w:rsidRDefault="0073280F" w:rsidP="0073280F">
      <w:r>
        <w:t>Styrelsen skall ta ställning till att översända en hemställan till ägarkommunerna.</w:t>
      </w:r>
    </w:p>
    <w:p w14:paraId="23532629" w14:textId="77777777" w:rsidR="0073280F" w:rsidRDefault="0073280F" w:rsidP="0073280F">
      <w:pPr>
        <w:pStyle w:val="Rubrik2"/>
      </w:pPr>
      <w:r>
        <w:t>Förvaltningens /bolagets bedömning</w:t>
      </w:r>
    </w:p>
    <w:bookmarkEnd w:id="1"/>
    <w:p w14:paraId="47EBB176" w14:textId="77777777" w:rsidR="0073280F" w:rsidRPr="00D17528" w:rsidRDefault="0073280F" w:rsidP="0073280F">
      <w:pPr>
        <w:pStyle w:val="Brdtext"/>
      </w:pPr>
      <w:r w:rsidRPr="00D17528">
        <w:t xml:space="preserve">Bedömningen är att koncernbidrag från Renova Miljö AB till Renova AB utgör ett ändamålsenligt sätt att använda koncernens samlade ekonomiska resurser för att begränsa </w:t>
      </w:r>
      <w:r>
        <w:t xml:space="preserve">framtida </w:t>
      </w:r>
      <w:r w:rsidRPr="00D17528">
        <w:t>kostnadsökningar för ägarkommunerna</w:t>
      </w:r>
      <w:r>
        <w:t>.</w:t>
      </w:r>
    </w:p>
    <w:p w14:paraId="3803C90B" w14:textId="77777777" w:rsidR="0073280F" w:rsidRPr="00D17528" w:rsidRDefault="0073280F" w:rsidP="0073280F">
      <w:pPr>
        <w:pStyle w:val="Brdtext"/>
      </w:pPr>
      <w:r w:rsidRPr="00D17528">
        <w:t xml:space="preserve">Koncernbidragets storlek ska årligen prövas utifrån Renova Miljö AB:s ekonomiska ställning, investeringsbehov och framtida åtaganden. </w:t>
      </w:r>
    </w:p>
    <w:p w14:paraId="04448849" w14:textId="77777777" w:rsidR="0073280F" w:rsidRDefault="0073280F" w:rsidP="0073280F">
      <w:pPr>
        <w:pStyle w:val="Brdtext"/>
      </w:pPr>
      <w:r w:rsidRPr="00D17528">
        <w:t>Om framtida juridiska bedömningar, myndighetsbeslut eller rättspraxis skulle</w:t>
      </w:r>
      <w:r>
        <w:t xml:space="preserve"> </w:t>
      </w:r>
      <w:r w:rsidRPr="00D17528">
        <w:t>innebära hinder mot modellen ska koncernbidrag inte lämnas.</w:t>
      </w:r>
    </w:p>
    <w:p w14:paraId="542D1177" w14:textId="77777777" w:rsidR="0073280F" w:rsidRDefault="0073280F" w:rsidP="0073280F">
      <w:pPr>
        <w:pStyle w:val="Rubrik2"/>
        <w:rPr>
          <w:sz w:val="30"/>
        </w:rPr>
      </w:pPr>
      <w:r>
        <w:t>Beslut av principiell beskaffenhet</w:t>
      </w:r>
    </w:p>
    <w:p w14:paraId="6003DDDE" w14:textId="77777777" w:rsidR="0073280F" w:rsidRPr="005E00A7" w:rsidRDefault="0073280F" w:rsidP="0073280F">
      <w:bookmarkStart w:id="3" w:name="_Hlk61852576"/>
      <w:r w:rsidRPr="005E00A7">
        <w:t>Frågan är</w:t>
      </w:r>
      <w:r>
        <w:t xml:space="preserve"> </w:t>
      </w:r>
      <w:r w:rsidRPr="005E00A7">
        <w:t xml:space="preserve">av sådan principiell beskaffenhet att frågan ska hemställas till </w:t>
      </w:r>
      <w:r>
        <w:t>ägarkommunerna</w:t>
      </w:r>
      <w:r w:rsidRPr="005E00A7">
        <w:t xml:space="preserve"> för ställningstagande.</w:t>
      </w:r>
    </w:p>
    <w:bookmarkEnd w:id="3"/>
    <w:p w14:paraId="0F636D1C" w14:textId="77777777" w:rsidR="0073280F" w:rsidRPr="00BA122C" w:rsidRDefault="0073280F" w:rsidP="0073280F"/>
    <w:p w14:paraId="5EA59FB5" w14:textId="77777777" w:rsidR="00972A1A" w:rsidRPr="00BA122C" w:rsidRDefault="00972A1A" w:rsidP="00BA122C"/>
    <w:sectPr w:rsidR="00972A1A" w:rsidRPr="00BA122C" w:rsidSect="00BA1320">
      <w:headerReference w:type="even" r:id="rId8"/>
      <w:headerReference w:type="default" r:id="rId9"/>
      <w:footerReference w:type="even" r:id="rId10"/>
      <w:footerReference w:type="default" r:id="rId11"/>
      <w:headerReference w:type="first" r:id="rId12"/>
      <w:footerReference w:type="first" r:id="rId13"/>
      <w:pgSz w:w="11906" w:h="16838" w:code="9"/>
      <w:pgMar w:top="1418" w:right="2552"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0DF13" w14:textId="77777777" w:rsidR="008B6DE0" w:rsidRDefault="008B6DE0" w:rsidP="00BF282B">
      <w:pPr>
        <w:spacing w:after="0" w:line="240" w:lineRule="auto"/>
      </w:pPr>
      <w:r>
        <w:separator/>
      </w:r>
    </w:p>
  </w:endnote>
  <w:endnote w:type="continuationSeparator" w:id="0">
    <w:p w14:paraId="160A088A" w14:textId="77777777" w:rsidR="008B6DE0" w:rsidRDefault="008B6DE0"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4D507F2E" w14:textId="77777777" w:rsidTr="00986A1D">
      <w:tc>
        <w:tcPr>
          <w:tcW w:w="5812" w:type="dxa"/>
        </w:tcPr>
        <w:p w14:paraId="45DDB2F7" w14:textId="77777777" w:rsidR="00986A1D" w:rsidRPr="009B4E2A" w:rsidRDefault="00986A1D" w:rsidP="00986A1D">
          <w:pPr>
            <w:pStyle w:val="Sidfot"/>
          </w:pPr>
          <w:r w:rsidRPr="00B239BF">
            <w:t>Göteborgs Stad</w:t>
          </w:r>
          <w:r>
            <w:rPr>
              <w:b/>
            </w:rPr>
            <w:t xml:space="preserve"> </w:t>
          </w:r>
          <w:sdt>
            <w:sdtPr>
              <w:alias w:val="Enhet/förvaltning/organisation"/>
              <w:tag w:val="Enhet/förvaltning/organisation"/>
              <w:id w:val="-333837699"/>
              <w:dataBinding w:prefixMappings="xmlns:ns0='http://schemas.openxmlformats.org/officeDocument/2006/extended-properties' " w:xpath="/ns0:Properties[1]/ns0:Company[1]" w:storeItemID="{6668398D-A668-4E3E-A5EB-62B293D839F1}"/>
              <w:text/>
            </w:sdtPr>
            <w:sdtEndPr/>
            <w:sdtContent>
              <w:r w:rsidR="00B01A16">
                <w:t>Renova AB</w:t>
              </w:r>
            </w:sdtContent>
          </w:sdt>
          <w:r>
            <w:rPr>
              <w:b/>
            </w:rPr>
            <w:t xml:space="preserve">, </w:t>
          </w:r>
          <w:sdt>
            <w:sdtPr>
              <w:alias w:val="Dokumentnamn"/>
              <w:tag w:val="Dokumentnamn"/>
              <w:id w:val="-1308155313"/>
              <w:placeholder>
                <w:docPart w:val="E1DD8825990C436E91CCC8CA5E9DD01A"/>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7A7F8D">
                <w:t xml:space="preserve">     </w:t>
              </w:r>
            </w:sdtContent>
          </w:sdt>
        </w:p>
      </w:tc>
      <w:tc>
        <w:tcPr>
          <w:tcW w:w="1343" w:type="dxa"/>
        </w:tcPr>
        <w:p w14:paraId="65278C96" w14:textId="77777777" w:rsidR="00986A1D" w:rsidRPr="009B4E2A" w:rsidRDefault="00986A1D" w:rsidP="00986A1D">
          <w:pPr>
            <w:pStyle w:val="Sidfot"/>
          </w:pPr>
        </w:p>
      </w:tc>
      <w:tc>
        <w:tcPr>
          <w:tcW w:w="1917" w:type="dxa"/>
        </w:tcPr>
        <w:p w14:paraId="3949550C"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281E2FDB" w14:textId="77777777" w:rsidTr="00986A1D">
      <w:tc>
        <w:tcPr>
          <w:tcW w:w="5812" w:type="dxa"/>
        </w:tcPr>
        <w:p w14:paraId="242BEF0A" w14:textId="77777777" w:rsidR="00986A1D" w:rsidRPr="00F66187" w:rsidRDefault="00986A1D" w:rsidP="00986A1D">
          <w:pPr>
            <w:pStyle w:val="Sidfot"/>
            <w:rPr>
              <w:rStyle w:val="Platshllartext"/>
              <w:color w:val="auto"/>
            </w:rPr>
          </w:pPr>
        </w:p>
      </w:tc>
      <w:tc>
        <w:tcPr>
          <w:tcW w:w="1343" w:type="dxa"/>
        </w:tcPr>
        <w:p w14:paraId="447E189E" w14:textId="77777777" w:rsidR="00986A1D" w:rsidRDefault="00986A1D" w:rsidP="00986A1D">
          <w:pPr>
            <w:pStyle w:val="Sidfot"/>
          </w:pPr>
        </w:p>
      </w:tc>
      <w:tc>
        <w:tcPr>
          <w:tcW w:w="1917" w:type="dxa"/>
        </w:tcPr>
        <w:p w14:paraId="348331E7" w14:textId="77777777" w:rsidR="00986A1D" w:rsidRDefault="00986A1D" w:rsidP="00986A1D">
          <w:pPr>
            <w:pStyle w:val="Sidfot"/>
            <w:jc w:val="right"/>
          </w:pPr>
        </w:p>
      </w:tc>
    </w:tr>
    <w:tr w:rsidR="00986A1D" w14:paraId="7EA9C721" w14:textId="77777777" w:rsidTr="00986A1D">
      <w:tc>
        <w:tcPr>
          <w:tcW w:w="5812" w:type="dxa"/>
        </w:tcPr>
        <w:p w14:paraId="291E9C3B" w14:textId="77777777" w:rsidR="00986A1D" w:rsidRDefault="00986A1D" w:rsidP="00986A1D">
          <w:pPr>
            <w:pStyle w:val="Sidfot"/>
          </w:pPr>
        </w:p>
      </w:tc>
      <w:tc>
        <w:tcPr>
          <w:tcW w:w="1343" w:type="dxa"/>
        </w:tcPr>
        <w:p w14:paraId="165C5BB4" w14:textId="77777777" w:rsidR="00986A1D" w:rsidRDefault="00986A1D" w:rsidP="00986A1D">
          <w:pPr>
            <w:pStyle w:val="Sidfot"/>
          </w:pPr>
        </w:p>
      </w:tc>
      <w:tc>
        <w:tcPr>
          <w:tcW w:w="1917" w:type="dxa"/>
        </w:tcPr>
        <w:p w14:paraId="7036BAD1" w14:textId="77777777" w:rsidR="00986A1D" w:rsidRDefault="00986A1D" w:rsidP="00986A1D">
          <w:pPr>
            <w:pStyle w:val="Sidfot"/>
            <w:jc w:val="right"/>
          </w:pPr>
        </w:p>
      </w:tc>
    </w:tr>
  </w:tbl>
  <w:p w14:paraId="524929B5"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5B2C7B10" w14:textId="77777777" w:rsidTr="00986A1D">
      <w:tc>
        <w:tcPr>
          <w:tcW w:w="5812" w:type="dxa"/>
        </w:tcPr>
        <w:p w14:paraId="209119A6" w14:textId="77777777" w:rsidR="00752CBB" w:rsidRDefault="00F7169D">
          <w:pPr>
            <w:pStyle w:val="Sidfot"/>
          </w:pPr>
          <w:r>
            <w:rPr>
              <w:noProof/>
            </w:rPr>
            <mc:AlternateContent>
              <mc:Choice Requires="wps">
                <w:drawing>
                  <wp:anchor distT="0" distB="0" distL="114300" distR="114300" simplePos="0" relativeHeight="251660288" behindDoc="0" locked="0" layoutInCell="0" allowOverlap="1" wp14:anchorId="37AF5261" wp14:editId="5BF81746">
                    <wp:simplePos x="0" y="0"/>
                    <wp:positionH relativeFrom="page">
                      <wp:posOffset>0</wp:posOffset>
                    </wp:positionH>
                    <wp:positionV relativeFrom="page">
                      <wp:posOffset>10234930</wp:posOffset>
                    </wp:positionV>
                    <wp:extent cx="7560310" cy="266700"/>
                    <wp:effectExtent l="0" t="0" r="0" b="0"/>
                    <wp:wrapNone/>
                    <wp:docPr id="1" name="MSIPCMb2fc4022b989a658d0fc6054"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95329E"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7AF5261" id="_x0000_t202" coordsize="21600,21600" o:spt="202" path="m,l,21600r21600,l21600,xe">
                    <v:stroke joinstyle="miter"/>
                    <v:path gradientshapeok="t" o:connecttype="rect"/>
                  </v:shapetype>
                  <v:shape id="MSIPCMb2fc4022b989a658d0fc6054" o:spid="_x0000_s1026" type="#_x0000_t202" alt="{&quot;HashCode&quot;:269484293,&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2E95329E"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rsidR="003D53C8">
            <w:t>Göteborgs Stad</w:t>
          </w:r>
          <w:r w:rsidR="00037E9A">
            <w:t>,</w:t>
          </w:r>
          <w:r w:rsidR="003D53C8">
            <w:t xml:space="preserve"> </w:t>
          </w:r>
          <w:sdt>
            <w:sdtPr>
              <w:id w:val="335116392"/>
              <w:dataBinding w:prefixMappings="xmlns:ns0='http://schemas.openxmlformats.org/officeDocument/2006/extended-properties' " w:xpath="/ns0:Properties[1]/ns0:Company[1]" w:storeItemID="{6668398D-A668-4E3E-A5EB-62B293D839F1}"/>
              <w:text/>
            </w:sdtPr>
            <w:sdtEndPr/>
            <w:sdtContent>
              <w:r w:rsidR="00B01A16">
                <w:t>Renova AB</w:t>
              </w:r>
            </w:sdtContent>
          </w:sdt>
          <w:r w:rsidR="003D53C8">
            <w:rPr>
              <w:b/>
            </w:rPr>
            <w:t>,</w:t>
          </w:r>
          <w:r w:rsidR="003D53C8">
            <w:t xml:space="preserve"> </w:t>
          </w:r>
          <w:r w:rsidR="00037E9A">
            <w:t>beslutsunderlag</w:t>
          </w:r>
        </w:p>
      </w:tc>
      <w:tc>
        <w:tcPr>
          <w:tcW w:w="1343" w:type="dxa"/>
        </w:tcPr>
        <w:p w14:paraId="7991AABA" w14:textId="77777777" w:rsidR="00986A1D" w:rsidRPr="009B4E2A" w:rsidRDefault="00986A1D" w:rsidP="00986A1D">
          <w:pPr>
            <w:pStyle w:val="Sidfot"/>
          </w:pPr>
        </w:p>
      </w:tc>
      <w:tc>
        <w:tcPr>
          <w:tcW w:w="1917" w:type="dxa"/>
        </w:tcPr>
        <w:p w14:paraId="644F8EF7"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87328B">
            <w:rPr>
              <w:noProof/>
            </w:rPr>
            <w:t>2</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743287CA" w14:textId="77777777" w:rsidTr="00986A1D">
      <w:tc>
        <w:tcPr>
          <w:tcW w:w="5812" w:type="dxa"/>
        </w:tcPr>
        <w:p w14:paraId="5479ECC7" w14:textId="77777777" w:rsidR="00986A1D" w:rsidRPr="00F66187" w:rsidRDefault="00986A1D" w:rsidP="00986A1D">
          <w:pPr>
            <w:pStyle w:val="Sidfot"/>
            <w:rPr>
              <w:rStyle w:val="Platshllartext"/>
              <w:color w:val="auto"/>
            </w:rPr>
          </w:pPr>
        </w:p>
      </w:tc>
      <w:tc>
        <w:tcPr>
          <w:tcW w:w="1343" w:type="dxa"/>
        </w:tcPr>
        <w:p w14:paraId="647D7192" w14:textId="77777777" w:rsidR="00986A1D" w:rsidRDefault="00986A1D" w:rsidP="00986A1D">
          <w:pPr>
            <w:pStyle w:val="Sidfot"/>
          </w:pPr>
        </w:p>
      </w:tc>
      <w:tc>
        <w:tcPr>
          <w:tcW w:w="1917" w:type="dxa"/>
        </w:tcPr>
        <w:p w14:paraId="3B7AE1BB" w14:textId="77777777" w:rsidR="00986A1D" w:rsidRDefault="00986A1D" w:rsidP="00986A1D">
          <w:pPr>
            <w:pStyle w:val="Sidfot"/>
            <w:jc w:val="right"/>
          </w:pPr>
        </w:p>
      </w:tc>
    </w:tr>
    <w:tr w:rsidR="00986A1D" w14:paraId="031B3AD0" w14:textId="77777777" w:rsidTr="00986A1D">
      <w:tc>
        <w:tcPr>
          <w:tcW w:w="5812" w:type="dxa"/>
        </w:tcPr>
        <w:p w14:paraId="51904DD0" w14:textId="77777777" w:rsidR="00986A1D" w:rsidRDefault="00986A1D" w:rsidP="00986A1D">
          <w:pPr>
            <w:pStyle w:val="Sidfot"/>
          </w:pPr>
        </w:p>
      </w:tc>
      <w:tc>
        <w:tcPr>
          <w:tcW w:w="1343" w:type="dxa"/>
        </w:tcPr>
        <w:p w14:paraId="2806011A" w14:textId="77777777" w:rsidR="00986A1D" w:rsidRDefault="00986A1D" w:rsidP="00986A1D">
          <w:pPr>
            <w:pStyle w:val="Sidfot"/>
          </w:pPr>
        </w:p>
      </w:tc>
      <w:tc>
        <w:tcPr>
          <w:tcW w:w="1917" w:type="dxa"/>
        </w:tcPr>
        <w:p w14:paraId="09650270" w14:textId="77777777" w:rsidR="00986A1D" w:rsidRDefault="00986A1D" w:rsidP="00986A1D">
          <w:pPr>
            <w:pStyle w:val="Sidfot"/>
            <w:jc w:val="right"/>
          </w:pPr>
        </w:p>
      </w:tc>
    </w:tr>
  </w:tbl>
  <w:p w14:paraId="46ABF2E9"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3319"/>
      <w:gridCol w:w="3799"/>
      <w:gridCol w:w="1954"/>
    </w:tblGrid>
    <w:tr w:rsidR="00FB3384" w:rsidRPr="009B4E2A" w14:paraId="6469843F" w14:textId="77777777" w:rsidTr="00FB3384">
      <w:tc>
        <w:tcPr>
          <w:tcW w:w="7118" w:type="dxa"/>
          <w:gridSpan w:val="2"/>
        </w:tcPr>
        <w:p w14:paraId="5D2833BA" w14:textId="77777777" w:rsidR="00752CBB" w:rsidRDefault="00F7169D" w:rsidP="007A7F8D">
          <w:pPr>
            <w:pStyle w:val="Sidfot"/>
          </w:pPr>
          <w:r>
            <w:rPr>
              <w:noProof/>
            </w:rPr>
            <mc:AlternateContent>
              <mc:Choice Requires="wps">
                <w:drawing>
                  <wp:anchor distT="0" distB="0" distL="114300" distR="114300" simplePos="0" relativeHeight="251661312" behindDoc="0" locked="0" layoutInCell="0" allowOverlap="1" wp14:anchorId="5CFA91FC" wp14:editId="13BF57BA">
                    <wp:simplePos x="0" y="0"/>
                    <wp:positionH relativeFrom="page">
                      <wp:posOffset>0</wp:posOffset>
                    </wp:positionH>
                    <wp:positionV relativeFrom="page">
                      <wp:posOffset>10234930</wp:posOffset>
                    </wp:positionV>
                    <wp:extent cx="7560310" cy="266700"/>
                    <wp:effectExtent l="0" t="0" r="0" b="0"/>
                    <wp:wrapNone/>
                    <wp:docPr id="3" name="MSIPCM01f84c42a88423e99db6b7ba" descr="{&quot;HashCode&quot;:26948429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AFCBA0"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CFA91FC" id="_x0000_t202" coordsize="21600,21600" o:spt="202" path="m,l,21600r21600,l21600,xe">
                    <v:stroke joinstyle="miter"/>
                    <v:path gradientshapeok="t" o:connecttype="rect"/>
                  </v:shapetype>
                  <v:shape id="MSIPCM01f84c42a88423e99db6b7ba" o:spid="_x0000_s1027" type="#_x0000_t202" alt="{&quot;HashCode&quot;:269484293,&quot;Height&quot;:841.0,&quot;Width&quot;:595.0,&quot;Placement&quot;:&quot;Footer&quot;,&quot;Index&quot;:&quot;FirstPage&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69AFCBA0"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rsidR="0087328B">
            <w:t>Göteborgs Sta</w:t>
          </w:r>
          <w:r w:rsidR="007A7F8D">
            <w:t>d</w:t>
          </w:r>
          <w:r w:rsidR="00037E9A">
            <w:t>,</w:t>
          </w:r>
          <w:r w:rsidR="007A7F8D">
            <w:t xml:space="preserve"> </w:t>
          </w:r>
          <w:sdt>
            <w:sdtPr>
              <w:id w:val="558450316"/>
              <w:dataBinding w:prefixMappings="xmlns:ns0='http://schemas.openxmlformats.org/officeDocument/2006/extended-properties' " w:xpath="/ns0:Properties[1]/ns0:Company[1]" w:storeItemID="{6668398D-A668-4E3E-A5EB-62B293D839F1}"/>
              <w:text/>
            </w:sdtPr>
            <w:sdtEndPr/>
            <w:sdtContent>
              <w:r w:rsidR="00B01A16">
                <w:t>Renova AB</w:t>
              </w:r>
            </w:sdtContent>
          </w:sdt>
          <w:r w:rsidR="0087328B">
            <w:rPr>
              <w:b/>
            </w:rPr>
            <w:t>,</w:t>
          </w:r>
          <w:r w:rsidR="007A7F8D">
            <w:t xml:space="preserve"> </w:t>
          </w:r>
          <w:r w:rsidR="00B01A16">
            <w:t>beslutsunderlag</w:t>
          </w:r>
        </w:p>
      </w:tc>
      <w:tc>
        <w:tcPr>
          <w:tcW w:w="1954" w:type="dxa"/>
        </w:tcPr>
        <w:p w14:paraId="6A5545F4" w14:textId="77777777" w:rsidR="00FB3384" w:rsidRPr="009B4E2A" w:rsidRDefault="00FB3384" w:rsidP="00BD0663">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FB3384" w14:paraId="4783095D" w14:textId="77777777" w:rsidTr="00FB3384">
      <w:tc>
        <w:tcPr>
          <w:tcW w:w="3319" w:type="dxa"/>
        </w:tcPr>
        <w:p w14:paraId="3F03403A" w14:textId="77777777" w:rsidR="00FB3384" w:rsidRPr="00F66187" w:rsidRDefault="00FB3384" w:rsidP="00BD0663">
          <w:pPr>
            <w:pStyle w:val="Sidfot"/>
            <w:rPr>
              <w:rStyle w:val="Platshllartext"/>
              <w:color w:val="auto"/>
            </w:rPr>
          </w:pPr>
        </w:p>
      </w:tc>
      <w:tc>
        <w:tcPr>
          <w:tcW w:w="3799" w:type="dxa"/>
        </w:tcPr>
        <w:p w14:paraId="7AC3B4A7" w14:textId="77777777" w:rsidR="00FB3384" w:rsidRDefault="00FB3384" w:rsidP="00BD0663">
          <w:pPr>
            <w:pStyle w:val="Sidfot"/>
          </w:pPr>
        </w:p>
      </w:tc>
      <w:tc>
        <w:tcPr>
          <w:tcW w:w="1954" w:type="dxa"/>
          <w:vMerge w:val="restart"/>
          <w:vAlign w:val="bottom"/>
        </w:tcPr>
        <w:p w14:paraId="40F664BA" w14:textId="77777777" w:rsidR="00FB3384" w:rsidRDefault="00FB3384" w:rsidP="00FB3384">
          <w:pPr>
            <w:pStyle w:val="Sidfot"/>
            <w:jc w:val="right"/>
          </w:pPr>
        </w:p>
      </w:tc>
    </w:tr>
    <w:tr w:rsidR="00FB3384" w14:paraId="106A127F" w14:textId="77777777" w:rsidTr="00FB3384">
      <w:tc>
        <w:tcPr>
          <w:tcW w:w="3319" w:type="dxa"/>
        </w:tcPr>
        <w:p w14:paraId="090B0DCE" w14:textId="77777777" w:rsidR="00FB3384" w:rsidRDefault="00FB3384" w:rsidP="00BD0663">
          <w:pPr>
            <w:pStyle w:val="Sidfot"/>
          </w:pPr>
        </w:p>
      </w:tc>
      <w:tc>
        <w:tcPr>
          <w:tcW w:w="3799" w:type="dxa"/>
        </w:tcPr>
        <w:p w14:paraId="081D4339" w14:textId="77777777" w:rsidR="00FB3384" w:rsidRDefault="00FB3384" w:rsidP="00BD0663">
          <w:pPr>
            <w:pStyle w:val="Sidfot"/>
          </w:pPr>
        </w:p>
      </w:tc>
      <w:tc>
        <w:tcPr>
          <w:tcW w:w="1954" w:type="dxa"/>
          <w:vMerge/>
        </w:tcPr>
        <w:p w14:paraId="65A89BB3" w14:textId="77777777" w:rsidR="00FB3384" w:rsidRDefault="00FB3384" w:rsidP="00BD0663">
          <w:pPr>
            <w:pStyle w:val="Sidfot"/>
            <w:jc w:val="right"/>
          </w:pPr>
        </w:p>
      </w:tc>
    </w:tr>
  </w:tbl>
  <w:p w14:paraId="50545E43"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D269" w14:textId="77777777" w:rsidR="008B6DE0" w:rsidRDefault="008B6DE0" w:rsidP="00BF282B">
      <w:pPr>
        <w:spacing w:after="0" w:line="240" w:lineRule="auto"/>
      </w:pPr>
      <w:r>
        <w:separator/>
      </w:r>
    </w:p>
  </w:footnote>
  <w:footnote w:type="continuationSeparator" w:id="0">
    <w:p w14:paraId="29664AB3" w14:textId="77777777" w:rsidR="008B6DE0" w:rsidRDefault="008B6DE0"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56F9" w14:textId="77777777" w:rsidR="00037E9A" w:rsidRDefault="00037E9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E167" w14:textId="77777777" w:rsidR="00037E9A" w:rsidRDefault="00037E9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Pr>
    <w:tblGrid>
      <w:gridCol w:w="5103"/>
      <w:gridCol w:w="3969"/>
    </w:tblGrid>
    <w:tr w:rsidR="00FB3B58" w14:paraId="7B152284" w14:textId="77777777" w:rsidTr="00083B2E">
      <w:tc>
        <w:tcPr>
          <w:tcW w:w="5103" w:type="dxa"/>
          <w:tcBorders>
            <w:bottom w:val="nil"/>
          </w:tcBorders>
          <w:vAlign w:val="center"/>
        </w:tcPr>
        <w:p w14:paraId="111F9E00" w14:textId="77777777" w:rsidR="00752CBB" w:rsidRDefault="008B6DE0">
          <w:pPr>
            <w:pStyle w:val="Sidhuvud"/>
            <w:spacing w:after="100"/>
          </w:pPr>
          <w:sdt>
            <w:sdtPr>
              <w:id w:val="-491096506"/>
              <w:dataBinding w:prefixMappings="xmlns:ns0='http://schemas.openxmlformats.org/officeDocument/2006/extended-properties' " w:xpath="/ns0:Properties[1]/ns0:Company[1]" w:storeItemID="{6668398D-A668-4E3E-A5EB-62B293D839F1}"/>
              <w:text/>
            </w:sdtPr>
            <w:sdtEndPr/>
            <w:sdtContent>
              <w:r w:rsidR="00B01A16">
                <w:t>Renova AB</w:t>
              </w:r>
            </w:sdtContent>
          </w:sdt>
        </w:p>
      </w:tc>
      <w:tc>
        <w:tcPr>
          <w:tcW w:w="3969" w:type="dxa"/>
          <w:tcBorders>
            <w:bottom w:val="nil"/>
          </w:tcBorders>
        </w:tcPr>
        <w:p w14:paraId="04FD0E2A" w14:textId="77777777" w:rsidR="00C95E92" w:rsidRDefault="00B01A16" w:rsidP="00FB3B58">
          <w:pPr>
            <w:pStyle w:val="Sidhuvud"/>
            <w:spacing w:after="100"/>
            <w:jc w:val="right"/>
          </w:pPr>
          <w:r>
            <w:rPr>
              <w:noProof/>
            </w:rPr>
            <w:drawing>
              <wp:anchor distT="0" distB="0" distL="114300" distR="114300" simplePos="0" relativeHeight="251659264" behindDoc="0" locked="0" layoutInCell="1" allowOverlap="1" wp14:anchorId="57A1AF92" wp14:editId="70D95764">
                <wp:simplePos x="0" y="0"/>
                <wp:positionH relativeFrom="column">
                  <wp:posOffset>1143000</wp:posOffset>
                </wp:positionH>
                <wp:positionV relativeFrom="paragraph">
                  <wp:posOffset>99060</wp:posOffset>
                </wp:positionV>
                <wp:extent cx="1183640" cy="553720"/>
                <wp:effectExtent l="0" t="0" r="0" b="0"/>
                <wp:wrapSquare wrapText="bothSides"/>
                <wp:docPr id="2" name="Bild 2"/>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640" cy="553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FB3B58" w14:paraId="7B9CE865" w14:textId="77777777" w:rsidTr="00083B2E">
      <w:tc>
        <w:tcPr>
          <w:tcW w:w="5103" w:type="dxa"/>
          <w:tcBorders>
            <w:top w:val="nil"/>
            <w:bottom w:val="single" w:sz="4" w:space="0" w:color="auto"/>
          </w:tcBorders>
        </w:tcPr>
        <w:p w14:paraId="74DA2A2B" w14:textId="77777777" w:rsidR="00C95E92" w:rsidRDefault="00C95E92" w:rsidP="00FB3B58">
          <w:pPr>
            <w:pStyle w:val="Sidhuvud"/>
            <w:spacing w:after="100"/>
          </w:pPr>
        </w:p>
      </w:tc>
      <w:tc>
        <w:tcPr>
          <w:tcW w:w="3969" w:type="dxa"/>
          <w:tcBorders>
            <w:bottom w:val="single" w:sz="4" w:space="0" w:color="auto"/>
          </w:tcBorders>
        </w:tcPr>
        <w:p w14:paraId="7090BC83" w14:textId="77777777" w:rsidR="00C95E92" w:rsidRDefault="00C95E92" w:rsidP="00FB3B58">
          <w:pPr>
            <w:pStyle w:val="Sidhuvud"/>
            <w:spacing w:after="100"/>
            <w:jc w:val="right"/>
          </w:pPr>
        </w:p>
      </w:tc>
    </w:tr>
  </w:tbl>
  <w:p w14:paraId="4D8C5FCE" w14:textId="77777777" w:rsidR="00C95E92" w:rsidRDefault="00C95E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3C4F"/>
    <w:multiLevelType w:val="hybridMultilevel"/>
    <w:tmpl w:val="ED489020"/>
    <w:lvl w:ilvl="0" w:tplc="BE881018">
      <w:start w:val="2019"/>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AD4A79"/>
    <w:multiLevelType w:val="hybridMultilevel"/>
    <w:tmpl w:val="94E20D32"/>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921908431">
    <w:abstractNumId w:val="3"/>
  </w:num>
  <w:num w:numId="2" w16cid:durableId="1804038105">
    <w:abstractNumId w:val="5"/>
  </w:num>
  <w:num w:numId="3" w16cid:durableId="1744911260">
    <w:abstractNumId w:val="2"/>
  </w:num>
  <w:num w:numId="4" w16cid:durableId="755828512">
    <w:abstractNumId w:val="4"/>
  </w:num>
  <w:num w:numId="5" w16cid:durableId="1701516632">
    <w:abstractNumId w:val="1"/>
  </w:num>
  <w:num w:numId="6" w16cid:durableId="1792940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2C"/>
    <w:rsid w:val="00037E9A"/>
    <w:rsid w:val="00064F97"/>
    <w:rsid w:val="000A4FDD"/>
    <w:rsid w:val="000A588A"/>
    <w:rsid w:val="000B6F6F"/>
    <w:rsid w:val="000C68BA"/>
    <w:rsid w:val="000C6B6F"/>
    <w:rsid w:val="000D33BB"/>
    <w:rsid w:val="000F2B85"/>
    <w:rsid w:val="0011061F"/>
    <w:rsid w:val="0011381D"/>
    <w:rsid w:val="001356CC"/>
    <w:rsid w:val="001371C2"/>
    <w:rsid w:val="00142FEF"/>
    <w:rsid w:val="00147340"/>
    <w:rsid w:val="00173F0C"/>
    <w:rsid w:val="001C2218"/>
    <w:rsid w:val="001D3274"/>
    <w:rsid w:val="001D645F"/>
    <w:rsid w:val="001F3FC3"/>
    <w:rsid w:val="001F672C"/>
    <w:rsid w:val="0020445A"/>
    <w:rsid w:val="00241F59"/>
    <w:rsid w:val="00257F49"/>
    <w:rsid w:val="002612E4"/>
    <w:rsid w:val="0026575F"/>
    <w:rsid w:val="002958A4"/>
    <w:rsid w:val="002D09F7"/>
    <w:rsid w:val="003164EC"/>
    <w:rsid w:val="00323048"/>
    <w:rsid w:val="00332A7F"/>
    <w:rsid w:val="00350FEF"/>
    <w:rsid w:val="00367F49"/>
    <w:rsid w:val="00372CB4"/>
    <w:rsid w:val="003D53C8"/>
    <w:rsid w:val="003E48D3"/>
    <w:rsid w:val="00414E79"/>
    <w:rsid w:val="00431B43"/>
    <w:rsid w:val="00440D30"/>
    <w:rsid w:val="00473C11"/>
    <w:rsid w:val="00484F44"/>
    <w:rsid w:val="004A5252"/>
    <w:rsid w:val="004B287C"/>
    <w:rsid w:val="004B6640"/>
    <w:rsid w:val="004C0571"/>
    <w:rsid w:val="004C78B0"/>
    <w:rsid w:val="004D367F"/>
    <w:rsid w:val="004D44B2"/>
    <w:rsid w:val="00521790"/>
    <w:rsid w:val="005729A0"/>
    <w:rsid w:val="00597ACB"/>
    <w:rsid w:val="005B163B"/>
    <w:rsid w:val="005B3145"/>
    <w:rsid w:val="005E6622"/>
    <w:rsid w:val="005F5390"/>
    <w:rsid w:val="006001B1"/>
    <w:rsid w:val="0060604D"/>
    <w:rsid w:val="00607F19"/>
    <w:rsid w:val="00613965"/>
    <w:rsid w:val="00617CD1"/>
    <w:rsid w:val="00623D4E"/>
    <w:rsid w:val="00631C23"/>
    <w:rsid w:val="006444C2"/>
    <w:rsid w:val="006772D2"/>
    <w:rsid w:val="00690A7F"/>
    <w:rsid w:val="0069294C"/>
    <w:rsid w:val="006A41DE"/>
    <w:rsid w:val="006E3041"/>
    <w:rsid w:val="00720B05"/>
    <w:rsid w:val="0073280F"/>
    <w:rsid w:val="00742AE2"/>
    <w:rsid w:val="007517BE"/>
    <w:rsid w:val="00752CBB"/>
    <w:rsid w:val="00766929"/>
    <w:rsid w:val="00770200"/>
    <w:rsid w:val="007A0E1C"/>
    <w:rsid w:val="007A7F8D"/>
    <w:rsid w:val="007D4EFA"/>
    <w:rsid w:val="00803161"/>
    <w:rsid w:val="00831E91"/>
    <w:rsid w:val="008669B5"/>
    <w:rsid w:val="00867436"/>
    <w:rsid w:val="0087328B"/>
    <w:rsid w:val="008760F6"/>
    <w:rsid w:val="00891C1F"/>
    <w:rsid w:val="00892569"/>
    <w:rsid w:val="008B6DE0"/>
    <w:rsid w:val="008B727C"/>
    <w:rsid w:val="008E56C2"/>
    <w:rsid w:val="00902DB3"/>
    <w:rsid w:val="0091275C"/>
    <w:rsid w:val="009433F3"/>
    <w:rsid w:val="009624D4"/>
    <w:rsid w:val="00972A1A"/>
    <w:rsid w:val="00985ACB"/>
    <w:rsid w:val="00986A1D"/>
    <w:rsid w:val="009B4E2A"/>
    <w:rsid w:val="009D4D5C"/>
    <w:rsid w:val="00A02F2D"/>
    <w:rsid w:val="00A074B5"/>
    <w:rsid w:val="00A345C1"/>
    <w:rsid w:val="00A3668C"/>
    <w:rsid w:val="00A45376"/>
    <w:rsid w:val="00A47AD9"/>
    <w:rsid w:val="00A8112E"/>
    <w:rsid w:val="00AA0284"/>
    <w:rsid w:val="00AC7A43"/>
    <w:rsid w:val="00AE5147"/>
    <w:rsid w:val="00AE5F41"/>
    <w:rsid w:val="00B01A16"/>
    <w:rsid w:val="00B456F3"/>
    <w:rsid w:val="00B456FF"/>
    <w:rsid w:val="00B63E0E"/>
    <w:rsid w:val="00B846B1"/>
    <w:rsid w:val="00BA122C"/>
    <w:rsid w:val="00BA1320"/>
    <w:rsid w:val="00BA41AF"/>
    <w:rsid w:val="00BB26F8"/>
    <w:rsid w:val="00BC672F"/>
    <w:rsid w:val="00BD0663"/>
    <w:rsid w:val="00BE0674"/>
    <w:rsid w:val="00BE182D"/>
    <w:rsid w:val="00BF1EC3"/>
    <w:rsid w:val="00BF282B"/>
    <w:rsid w:val="00C0363D"/>
    <w:rsid w:val="00C10045"/>
    <w:rsid w:val="00C22D31"/>
    <w:rsid w:val="00C41AD3"/>
    <w:rsid w:val="00C85A21"/>
    <w:rsid w:val="00C95E92"/>
    <w:rsid w:val="00CA471F"/>
    <w:rsid w:val="00CD65E8"/>
    <w:rsid w:val="00D21D96"/>
    <w:rsid w:val="00D22966"/>
    <w:rsid w:val="00D731D2"/>
    <w:rsid w:val="00D80EE5"/>
    <w:rsid w:val="00D831C5"/>
    <w:rsid w:val="00D96E02"/>
    <w:rsid w:val="00DA76F6"/>
    <w:rsid w:val="00DC59E4"/>
    <w:rsid w:val="00DC5A8E"/>
    <w:rsid w:val="00DC6E79"/>
    <w:rsid w:val="00DD7FF9"/>
    <w:rsid w:val="00DF152D"/>
    <w:rsid w:val="00E11731"/>
    <w:rsid w:val="00E3040A"/>
    <w:rsid w:val="00E76F2E"/>
    <w:rsid w:val="00EB020D"/>
    <w:rsid w:val="00EC29E4"/>
    <w:rsid w:val="00EF388D"/>
    <w:rsid w:val="00F4117C"/>
    <w:rsid w:val="00F41F30"/>
    <w:rsid w:val="00F43C47"/>
    <w:rsid w:val="00F54068"/>
    <w:rsid w:val="00F57801"/>
    <w:rsid w:val="00F66187"/>
    <w:rsid w:val="00F7169D"/>
    <w:rsid w:val="00F97EAC"/>
    <w:rsid w:val="00FA0781"/>
    <w:rsid w:val="00FB338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C10D7"/>
  <w15:docId w15:val="{3EDAC123-E7D9-436B-BFC7-AE078B1B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2C"/>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8B727C"/>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8B727C"/>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Dokumentinfo">
    <w:name w:val="Dokument info"/>
    <w:basedOn w:val="Normal"/>
    <w:rsid w:val="003D53C8"/>
    <w:pPr>
      <w:contextualSpacing/>
    </w:pPr>
    <w:rPr>
      <w:rFonts w:asciiTheme="majorHAnsi" w:hAnsiTheme="majorHAnsi"/>
    </w:rPr>
  </w:style>
  <w:style w:type="paragraph" w:styleId="Liststycke">
    <w:name w:val="List Paragraph"/>
    <w:basedOn w:val="Normal"/>
    <w:uiPriority w:val="34"/>
    <w:qFormat/>
    <w:rsid w:val="003D53C8"/>
    <w:pPr>
      <w:ind w:left="720"/>
      <w:contextualSpacing/>
    </w:pPr>
  </w:style>
  <w:style w:type="paragraph" w:customStyle="1" w:styleId="BodyText">
    <w:name w:val="BodyText"/>
    <w:basedOn w:val="Normal"/>
    <w:link w:val="BodyTextChar"/>
    <w:qFormat/>
    <w:rsid w:val="001F3FC3"/>
    <w:pPr>
      <w:spacing w:after="120" w:line="240" w:lineRule="auto"/>
    </w:pPr>
    <w:rPr>
      <w:rFonts w:ascii="Times New Roman" w:eastAsia="Times New Roman" w:hAnsi="Times New Roman" w:cs="Times New Roman"/>
      <w:color w:val="000000"/>
      <w:sz w:val="24"/>
      <w:lang w:eastAsia="sv-SE"/>
    </w:rPr>
  </w:style>
  <w:style w:type="character" w:customStyle="1" w:styleId="BodyTextChar">
    <w:name w:val="BodyText Char"/>
    <w:link w:val="BodyText"/>
    <w:rsid w:val="001F3FC3"/>
    <w:rPr>
      <w:rFonts w:ascii="Times New Roman" w:eastAsia="Times New Roman" w:hAnsi="Times New Roman" w:cs="Times New Roman"/>
      <w:color w:val="000000"/>
      <w:lang w:eastAsia="sv-SE"/>
    </w:rPr>
  </w:style>
  <w:style w:type="paragraph" w:styleId="Brdtext">
    <w:name w:val="Body Text"/>
    <w:basedOn w:val="Normal"/>
    <w:link w:val="BrdtextChar"/>
    <w:uiPriority w:val="99"/>
    <w:semiHidden/>
    <w:unhideWhenUsed/>
    <w:rsid w:val="00D831C5"/>
    <w:pPr>
      <w:spacing w:after="120"/>
    </w:pPr>
  </w:style>
  <w:style w:type="character" w:customStyle="1" w:styleId="BrdtextChar">
    <w:name w:val="Brödtext Char"/>
    <w:basedOn w:val="Standardstycketeckensnitt"/>
    <w:link w:val="Brdtext"/>
    <w:uiPriority w:val="99"/>
    <w:semiHidden/>
    <w:rsid w:val="00D831C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54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nna.johansson@renova.s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MALLAR2011\Allm&#228;nt\Styrelsehandling%20Renova%20A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DD8825990C436E91CCC8CA5E9DD01A"/>
        <w:category>
          <w:name w:val="Allmänt"/>
          <w:gallery w:val="placeholder"/>
        </w:category>
        <w:types>
          <w:type w:val="bbPlcHdr"/>
        </w:types>
        <w:behaviors>
          <w:behavior w:val="content"/>
        </w:behaviors>
        <w:guid w:val="{E482AA25-ABC3-41B1-AB4E-BF852F9AFA21}"/>
      </w:docPartPr>
      <w:docPartBody>
        <w:p w:rsidR="00834BA1" w:rsidRDefault="00834BA1">
          <w:pPr>
            <w:pStyle w:val="E1DD8825990C436E91CCC8CA5E9DD01A"/>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A1"/>
    <w:rsid w:val="001371C2"/>
    <w:rsid w:val="002958A4"/>
    <w:rsid w:val="003D4B9C"/>
    <w:rsid w:val="00436F1C"/>
    <w:rsid w:val="005B3145"/>
    <w:rsid w:val="006001B1"/>
    <w:rsid w:val="00834BA1"/>
    <w:rsid w:val="008C5949"/>
    <w:rsid w:val="0091275C"/>
    <w:rsid w:val="009C0A73"/>
    <w:rsid w:val="00BB26F8"/>
    <w:rsid w:val="00BE04BF"/>
    <w:rsid w:val="00BE0674"/>
    <w:rsid w:val="00BE182D"/>
    <w:rsid w:val="00F744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595959" w:themeColor="text1" w:themeTint="A6"/>
    </w:rPr>
  </w:style>
  <w:style w:type="paragraph" w:customStyle="1" w:styleId="E1DD8825990C436E91CCC8CA5E9DD01A">
    <w:name w:val="E1DD8825990C436E91CCC8CA5E9DD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Styrelsehandling Renova AB</Template>
  <TotalTime>29</TotalTime>
  <Pages>2</Pages>
  <Words>677</Words>
  <Characters>3590</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Renova AB</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Hjärn</dc:creator>
  <dc:description/>
  <cp:lastModifiedBy>Karin Hjärn</cp:lastModifiedBy>
  <cp:revision>6</cp:revision>
  <cp:lastPrinted>2023-10-12T06:47:00Z</cp:lastPrinted>
  <dcterms:created xsi:type="dcterms:W3CDTF">2026-10-07T12:41:00Z</dcterms:created>
  <dcterms:modified xsi:type="dcterms:W3CDTF">2026-10-13T10:20:00Z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50391-6d50-49e0-a466-bfda2ff2a5e1_Enabled">
    <vt:lpwstr>True</vt:lpwstr>
  </property>
  <property fmtid="{D5CDD505-2E9C-101B-9397-08002B2CF9AE}" pid="3" name="MSIP_Label_18450391-6d50-49e0-a466-bfda2ff2a5e1_SiteId">
    <vt:lpwstr>65f51067-7d65-4aa9-b996-4cc43a0d7111</vt:lpwstr>
  </property>
  <property fmtid="{D5CDD505-2E9C-101B-9397-08002B2CF9AE}" pid="4" name="MSIP_Label_18450391-6d50-49e0-a466-bfda2ff2a5e1_Owner">
    <vt:lpwstr>carl.cato@atea.se</vt:lpwstr>
  </property>
  <property fmtid="{D5CDD505-2E9C-101B-9397-08002B2CF9AE}" pid="5" name="MSIP_Label_18450391-6d50-49e0-a466-bfda2ff2a5e1_SetDate">
    <vt:lpwstr>2020-03-04T14:55:13.7065946Z</vt:lpwstr>
  </property>
  <property fmtid="{D5CDD505-2E9C-101B-9397-08002B2CF9AE}" pid="6" name="MSIP_Label_18450391-6d50-49e0-a466-bfda2ff2a5e1_Name">
    <vt:lpwstr>Internal</vt:lpwstr>
  </property>
  <property fmtid="{D5CDD505-2E9C-101B-9397-08002B2CF9AE}" pid="7" name="MSIP_Label_18450391-6d50-49e0-a466-bfda2ff2a5e1_Application">
    <vt:lpwstr>Microsoft Azure Information Protection</vt:lpwstr>
  </property>
  <property fmtid="{D5CDD505-2E9C-101B-9397-08002B2CF9AE}" pid="8" name="MSIP_Label_18450391-6d50-49e0-a466-bfda2ff2a5e1_ActionId">
    <vt:lpwstr>7d463077-9ad9-454d-8025-b7f894b12870</vt:lpwstr>
  </property>
  <property fmtid="{D5CDD505-2E9C-101B-9397-08002B2CF9AE}" pid="9" name="MSIP_Label_18450391-6d50-49e0-a466-bfda2ff2a5e1_Extended_MSFT_Method">
    <vt:lpwstr>Automatic</vt:lpwstr>
  </property>
  <property fmtid="{D5CDD505-2E9C-101B-9397-08002B2CF9AE}" pid="10" name="Sensitivity">
    <vt:lpwstr>Internal</vt:lpwstr>
  </property>
</Properties>
</file>