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801F6" w:rsidRPr="00175EB3" w14:paraId="376997A5" w14:textId="77777777">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BB9AAA3" w14:textId="0AB33886" w:rsidR="002801F6" w:rsidRPr="002241FC" w:rsidRDefault="3D629236">
            <w:pPr>
              <w:pStyle w:val="Dokumentinfo"/>
              <w:rPr>
                <w:rFonts w:ascii="Palatino Linotype" w:hAnsi="Palatino Linotype"/>
                <w:sz w:val="20"/>
                <w:szCs w:val="20"/>
              </w:rPr>
            </w:pPr>
            <w:r w:rsidRPr="7A787552">
              <w:rPr>
                <w:rFonts w:ascii="Palatino Linotype" w:hAnsi="Palatino Linotype"/>
                <w:sz w:val="20"/>
                <w:szCs w:val="20"/>
              </w:rPr>
              <w:t>Yttrande remiss</w:t>
            </w:r>
          </w:p>
          <w:p w14:paraId="5CD3F053" w14:textId="56140367" w:rsidR="002801F6" w:rsidRPr="002241FC" w:rsidRDefault="002801F6">
            <w:pPr>
              <w:pStyle w:val="Dokumentinfo"/>
              <w:rPr>
                <w:rFonts w:ascii="Palatino Linotype" w:hAnsi="Palatino Linotype"/>
                <w:b w:val="0"/>
                <w:sz w:val="20"/>
                <w:szCs w:val="20"/>
              </w:rPr>
            </w:pPr>
            <w:r w:rsidRPr="00ED162C">
              <w:rPr>
                <w:rFonts w:ascii="Palatino Linotype" w:hAnsi="Palatino Linotype"/>
                <w:b w:val="0"/>
                <w:sz w:val="20"/>
                <w:szCs w:val="20"/>
              </w:rPr>
              <w:t xml:space="preserve">Styrelsen </w:t>
            </w:r>
            <w:r w:rsidR="6AB388E2" w:rsidRPr="00ED162C">
              <w:rPr>
                <w:rFonts w:ascii="Palatino Linotype" w:hAnsi="Palatino Linotype"/>
                <w:b w:val="0"/>
                <w:sz w:val="20"/>
                <w:szCs w:val="20"/>
              </w:rPr>
              <w:t>202</w:t>
            </w:r>
            <w:r w:rsidR="003E7324" w:rsidRPr="00ED162C">
              <w:rPr>
                <w:rFonts w:ascii="Palatino Linotype" w:hAnsi="Palatino Linotype"/>
                <w:b w:val="0"/>
                <w:sz w:val="20"/>
                <w:szCs w:val="20"/>
              </w:rPr>
              <w:t>5</w:t>
            </w:r>
            <w:r w:rsidR="6AB388E2" w:rsidRPr="00ED162C">
              <w:rPr>
                <w:rFonts w:ascii="Palatino Linotype" w:hAnsi="Palatino Linotype"/>
                <w:b w:val="0"/>
                <w:sz w:val="20"/>
                <w:szCs w:val="20"/>
              </w:rPr>
              <w:t>-</w:t>
            </w:r>
            <w:r w:rsidR="003E7324" w:rsidRPr="00ED162C">
              <w:rPr>
                <w:rFonts w:ascii="Palatino Linotype" w:hAnsi="Palatino Linotype"/>
                <w:b w:val="0"/>
                <w:sz w:val="20"/>
                <w:szCs w:val="20"/>
              </w:rPr>
              <w:t>0</w:t>
            </w:r>
            <w:r w:rsidR="00ED162C" w:rsidRPr="00ED162C">
              <w:rPr>
                <w:rFonts w:ascii="Palatino Linotype" w:hAnsi="Palatino Linotype"/>
                <w:b w:val="0"/>
                <w:sz w:val="20"/>
                <w:szCs w:val="20"/>
              </w:rPr>
              <w:t>2</w:t>
            </w:r>
            <w:r w:rsidR="6AB388E2" w:rsidRPr="00ED162C">
              <w:rPr>
                <w:rFonts w:ascii="Palatino Linotype" w:hAnsi="Palatino Linotype"/>
                <w:b w:val="0"/>
                <w:sz w:val="20"/>
                <w:szCs w:val="20"/>
              </w:rPr>
              <w:t>-</w:t>
            </w:r>
            <w:r w:rsidR="00ED162C" w:rsidRPr="00ED162C">
              <w:rPr>
                <w:rFonts w:ascii="Palatino Linotype" w:hAnsi="Palatino Linotype"/>
                <w:b w:val="0"/>
                <w:sz w:val="20"/>
                <w:szCs w:val="20"/>
              </w:rPr>
              <w:t>09</w:t>
            </w:r>
          </w:p>
          <w:p w14:paraId="49B79A6F" w14:textId="4D9E6DE4"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 xml:space="preserve">Ärende/Paragraf: </w:t>
            </w:r>
            <w:r w:rsidR="00175EB3">
              <w:rPr>
                <w:rFonts w:ascii="Palatino Linotype" w:hAnsi="Palatino Linotype"/>
                <w:b w:val="0"/>
                <w:sz w:val="20"/>
                <w:szCs w:val="22"/>
              </w:rPr>
              <w:t>18</w:t>
            </w:r>
          </w:p>
          <w:p w14:paraId="23AC7EF3" w14:textId="77777777" w:rsidR="002801F6" w:rsidRPr="002241FC" w:rsidRDefault="002801F6">
            <w:pPr>
              <w:pStyle w:val="Dokumentinfo"/>
              <w:rPr>
                <w:rFonts w:ascii="Palatino Linotype" w:hAnsi="Palatino Linotype"/>
                <w:b w:val="0"/>
                <w:sz w:val="20"/>
                <w:szCs w:val="22"/>
              </w:rPr>
            </w:pPr>
          </w:p>
        </w:tc>
        <w:tc>
          <w:tcPr>
            <w:tcW w:w="5386" w:type="dxa"/>
            <w:shd w:val="clear" w:color="auto" w:fill="auto"/>
          </w:tcPr>
          <w:p w14:paraId="2B8EF5F6" w14:textId="7CBEC72E" w:rsidR="002801F6" w:rsidRPr="002241FC" w:rsidRDefault="002801F6">
            <w:pPr>
              <w:pStyle w:val="Dokumentinfo"/>
              <w:rPr>
                <w:rFonts w:ascii="Palatino Linotype" w:hAnsi="Palatino Linotype"/>
                <w:b w:val="0"/>
                <w:sz w:val="20"/>
                <w:szCs w:val="20"/>
              </w:rPr>
            </w:pPr>
            <w:r w:rsidRPr="6E2A9DC3">
              <w:rPr>
                <w:rFonts w:ascii="Palatino Linotype" w:hAnsi="Palatino Linotype"/>
                <w:b w:val="0"/>
                <w:sz w:val="20"/>
                <w:szCs w:val="20"/>
              </w:rPr>
              <w:t xml:space="preserve">Handläggare: </w:t>
            </w:r>
            <w:r w:rsidR="78E2CF37" w:rsidRPr="6E2A9DC3">
              <w:rPr>
                <w:rFonts w:ascii="Palatino Linotype" w:hAnsi="Palatino Linotype"/>
                <w:b w:val="0"/>
                <w:sz w:val="20"/>
                <w:szCs w:val="20"/>
              </w:rPr>
              <w:t xml:space="preserve">Jonas </w:t>
            </w:r>
            <w:r w:rsidR="78E2CF37" w:rsidRPr="44257E39">
              <w:rPr>
                <w:rFonts w:ascii="Palatino Linotype" w:hAnsi="Palatino Linotype"/>
                <w:b w:val="0"/>
                <w:sz w:val="20"/>
                <w:szCs w:val="20"/>
              </w:rPr>
              <w:t xml:space="preserve">Eriksson, </w:t>
            </w:r>
            <w:r w:rsidR="0024052D">
              <w:rPr>
                <w:rFonts w:ascii="Palatino Linotype" w:hAnsi="Palatino Linotype"/>
                <w:b w:val="0"/>
                <w:sz w:val="20"/>
                <w:szCs w:val="20"/>
              </w:rPr>
              <w:t>Gruppchef</w:t>
            </w:r>
          </w:p>
          <w:p w14:paraId="267EB55C" w14:textId="6CB92F41"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Telefon</w:t>
            </w:r>
            <w:r w:rsidRPr="00CE1F0C">
              <w:rPr>
                <w:rFonts w:ascii="Palatino Linotype" w:hAnsi="Palatino Linotype"/>
                <w:b w:val="0"/>
                <w:sz w:val="20"/>
                <w:szCs w:val="20"/>
              </w:rPr>
              <w:t>:</w:t>
            </w:r>
            <w:r w:rsidR="00CE1F0C" w:rsidRPr="00CE1F0C">
              <w:rPr>
                <w:rFonts w:ascii="Palatino Linotype" w:hAnsi="Palatino Linotype"/>
                <w:b w:val="0"/>
                <w:sz w:val="20"/>
                <w:szCs w:val="20"/>
              </w:rPr>
              <w:t xml:space="preserve"> 031-367 61 23</w:t>
            </w:r>
          </w:p>
          <w:p w14:paraId="66005FD7" w14:textId="41B1DD82" w:rsidR="002801F6" w:rsidRPr="00B05396" w:rsidRDefault="002801F6">
            <w:pPr>
              <w:pStyle w:val="Dokumentinfo"/>
              <w:rPr>
                <w:rFonts w:ascii="Palatino Linotype" w:hAnsi="Palatino Linotype"/>
                <w:b w:val="0"/>
                <w:sz w:val="20"/>
                <w:szCs w:val="22"/>
                <w:lang w:val="de-DE"/>
              </w:rPr>
            </w:pPr>
            <w:r w:rsidRPr="00B05396">
              <w:rPr>
                <w:rFonts w:ascii="Palatino Linotype" w:hAnsi="Palatino Linotype"/>
                <w:b w:val="0"/>
                <w:sz w:val="20"/>
                <w:szCs w:val="22"/>
                <w:lang w:val="de-DE"/>
              </w:rPr>
              <w:t xml:space="preserve">E-post: </w:t>
            </w:r>
            <w:r w:rsidR="00B05396" w:rsidRPr="00B05396">
              <w:rPr>
                <w:rFonts w:ascii="Palatino Linotype" w:hAnsi="Palatino Linotype"/>
                <w:b w:val="0"/>
                <w:sz w:val="20"/>
                <w:szCs w:val="22"/>
                <w:lang w:val="de-DE"/>
              </w:rPr>
              <w:t>jonas</w:t>
            </w:r>
            <w:r w:rsidRPr="00B05396">
              <w:rPr>
                <w:rFonts w:ascii="Palatino Linotype" w:hAnsi="Palatino Linotype"/>
                <w:b w:val="0"/>
                <w:sz w:val="20"/>
                <w:szCs w:val="22"/>
                <w:lang w:val="de-DE"/>
              </w:rPr>
              <w:t>.</w:t>
            </w:r>
            <w:r w:rsidR="00B05396">
              <w:rPr>
                <w:rFonts w:ascii="Palatino Linotype" w:hAnsi="Palatino Linotype"/>
                <w:b w:val="0"/>
                <w:sz w:val="20"/>
                <w:szCs w:val="22"/>
                <w:lang w:val="de-DE"/>
              </w:rPr>
              <w:t>eriksson</w:t>
            </w:r>
            <w:r w:rsidRPr="00B05396">
              <w:rPr>
                <w:rFonts w:ascii="Palatino Linotype" w:hAnsi="Palatino Linotype"/>
                <w:b w:val="0"/>
                <w:sz w:val="20"/>
                <w:szCs w:val="22"/>
                <w:lang w:val="de-DE"/>
              </w:rPr>
              <w:t xml:space="preserve">@businessregion.se </w:t>
            </w:r>
          </w:p>
        </w:tc>
      </w:tr>
    </w:tbl>
    <w:p w14:paraId="13CE57C5" w14:textId="293DAFD8" w:rsidR="00756508" w:rsidRPr="00756508" w:rsidRDefault="000462D7" w:rsidP="00756508">
      <w:pPr>
        <w:pStyle w:val="Rubrik1"/>
        <w:rPr>
          <w:color w:val="3B5776"/>
          <w:sz w:val="30"/>
          <w:szCs w:val="30"/>
        </w:rPr>
      </w:pPr>
      <w:r>
        <w:rPr>
          <w:color w:val="3B5776"/>
          <w:sz w:val="30"/>
          <w:szCs w:val="30"/>
        </w:rPr>
        <w:t>Remiss</w:t>
      </w:r>
      <w:r w:rsidR="00C96342">
        <w:rPr>
          <w:color w:val="3B5776"/>
          <w:sz w:val="30"/>
          <w:szCs w:val="30"/>
        </w:rPr>
        <w:t xml:space="preserve">: </w:t>
      </w:r>
      <w:r w:rsidR="00756508" w:rsidRPr="00756508">
        <w:rPr>
          <w:color w:val="3B5776"/>
          <w:sz w:val="30"/>
          <w:szCs w:val="30"/>
        </w:rPr>
        <w:t>Motion av Axel Darvik (L) om att bevara och utveckla kryssningsturismen</w:t>
      </w:r>
    </w:p>
    <w:p w14:paraId="7F773238" w14:textId="77777777" w:rsidR="00BF566C" w:rsidRDefault="00BF566C" w:rsidP="00817331">
      <w:pPr>
        <w:pStyle w:val="Rubrik2"/>
        <w:rPr>
          <w:rFonts w:ascii="Arial Black" w:hAnsi="Arial Black"/>
          <w:color w:val="3B5776"/>
          <w:sz w:val="24"/>
          <w:szCs w:val="24"/>
        </w:rPr>
      </w:pPr>
    </w:p>
    <w:p w14:paraId="33035415" w14:textId="0A7D2EC0" w:rsidR="00817331" w:rsidRPr="00436489" w:rsidRDefault="00817331" w:rsidP="00817331">
      <w:pPr>
        <w:pStyle w:val="Rubrik2"/>
        <w:rPr>
          <w:rFonts w:ascii="Arial Black" w:hAnsi="Arial Black"/>
          <w:color w:val="3B5776"/>
          <w:sz w:val="24"/>
          <w:szCs w:val="24"/>
        </w:rPr>
      </w:pPr>
      <w:r w:rsidRPr="00436489">
        <w:rPr>
          <w:rFonts w:ascii="Arial Black" w:hAnsi="Arial Black"/>
          <w:color w:val="3B5776"/>
          <w:sz w:val="24"/>
          <w:szCs w:val="24"/>
        </w:rPr>
        <w:t>Förslag till beslut</w:t>
      </w:r>
      <w:r>
        <w:rPr>
          <w:rFonts w:ascii="Arial Black" w:hAnsi="Arial Black"/>
          <w:color w:val="3B5776"/>
          <w:sz w:val="24"/>
          <w:szCs w:val="24"/>
        </w:rPr>
        <w:t xml:space="preserve"> </w:t>
      </w:r>
    </w:p>
    <w:p w14:paraId="6F1EC51F" w14:textId="77777777" w:rsidR="00BF566C" w:rsidRPr="002715D0" w:rsidRDefault="00BF566C" w:rsidP="00817331">
      <w:pPr>
        <w:pStyle w:val="Rubrik2"/>
        <w:rPr>
          <w:rFonts w:asciiTheme="minorHAnsi" w:hAnsiTheme="minorHAnsi" w:cstheme="minorHAnsi"/>
          <w:color w:val="auto"/>
          <w:sz w:val="22"/>
          <w:szCs w:val="22"/>
        </w:rPr>
      </w:pPr>
      <w:r w:rsidRPr="002715D0">
        <w:rPr>
          <w:rFonts w:asciiTheme="minorHAnsi" w:hAnsiTheme="minorHAnsi" w:cstheme="minorHAnsi"/>
          <w:color w:val="auto"/>
          <w:sz w:val="22"/>
          <w:szCs w:val="22"/>
        </w:rPr>
        <w:t xml:space="preserve">I styrelsen för Business Region Göteborg: </w:t>
      </w:r>
    </w:p>
    <w:p w14:paraId="6A749914" w14:textId="52410EDB" w:rsidR="00541621" w:rsidRPr="00541621" w:rsidRDefault="00BF566C" w:rsidP="42F3501C">
      <w:pPr>
        <w:pStyle w:val="Rubrik2"/>
        <w:rPr>
          <w:rFonts w:asciiTheme="minorHAnsi" w:hAnsiTheme="minorHAnsi" w:cstheme="minorHAnsi"/>
          <w:i/>
          <w:iCs/>
          <w:color w:val="auto"/>
          <w:sz w:val="22"/>
          <w:szCs w:val="22"/>
          <w:highlight w:val="yellow"/>
        </w:rPr>
      </w:pPr>
      <w:r>
        <w:br/>
      </w:r>
      <w:r w:rsidR="00541621" w:rsidRPr="00541621">
        <w:rPr>
          <w:rFonts w:asciiTheme="minorHAnsi" w:hAnsiTheme="minorHAnsi" w:cstheme="minorBidi"/>
          <w:i/>
          <w:iCs/>
          <w:color w:val="auto"/>
          <w:sz w:val="22"/>
          <w:szCs w:val="22"/>
        </w:rPr>
        <w:t>Att godkänna förslag till remiss samt lämna över till stadsledningskontoret för vidare hantering.</w:t>
      </w:r>
    </w:p>
    <w:p w14:paraId="6AEAD4F4" w14:textId="77777777" w:rsidR="00E0336E" w:rsidRPr="00E0336E" w:rsidRDefault="00E0336E" w:rsidP="00E0336E"/>
    <w:p w14:paraId="584F1761" w14:textId="32780863" w:rsidR="00817331" w:rsidRPr="00B4215B"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03B2010B" w14:textId="2799C8C4" w:rsidR="00C65B2F" w:rsidRDefault="00A4406E" w:rsidP="00443338">
      <w:pPr>
        <w:rPr>
          <w:rFonts w:eastAsiaTheme="majorEastAsia"/>
        </w:rPr>
      </w:pPr>
      <w:r w:rsidRPr="00C65B2F">
        <w:rPr>
          <w:rFonts w:eastAsiaTheme="majorEastAsia"/>
        </w:rPr>
        <w:t>Stadsledningskontoret</w:t>
      </w:r>
      <w:r w:rsidR="00617102" w:rsidRPr="00C65B2F">
        <w:rPr>
          <w:rFonts w:eastAsiaTheme="majorEastAsia"/>
        </w:rPr>
        <w:t xml:space="preserve"> har </w:t>
      </w:r>
      <w:r w:rsidR="15F720EB" w:rsidRPr="00C65B2F">
        <w:rPr>
          <w:rFonts w:eastAsiaTheme="majorEastAsia"/>
        </w:rPr>
        <w:t xml:space="preserve">bett </w:t>
      </w:r>
      <w:r w:rsidR="005065E2">
        <w:rPr>
          <w:rFonts w:eastAsiaTheme="majorEastAsia"/>
        </w:rPr>
        <w:t xml:space="preserve">Business </w:t>
      </w:r>
      <w:r w:rsidR="00C769B2">
        <w:rPr>
          <w:rFonts w:eastAsiaTheme="majorEastAsia"/>
        </w:rPr>
        <w:t>R</w:t>
      </w:r>
      <w:r w:rsidR="005065E2">
        <w:rPr>
          <w:rFonts w:eastAsiaTheme="majorEastAsia"/>
        </w:rPr>
        <w:t xml:space="preserve">egion Göteborg AB, </w:t>
      </w:r>
      <w:r w:rsidR="15F720EB" w:rsidRPr="00C65B2F">
        <w:rPr>
          <w:rFonts w:eastAsiaTheme="majorEastAsia"/>
        </w:rPr>
        <w:t>B</w:t>
      </w:r>
      <w:r w:rsidR="26B44C06" w:rsidRPr="00C65B2F">
        <w:rPr>
          <w:rFonts w:eastAsiaTheme="majorEastAsia"/>
        </w:rPr>
        <w:t xml:space="preserve">RG </w:t>
      </w:r>
      <w:r w:rsidR="76502F04" w:rsidRPr="00C65B2F">
        <w:rPr>
          <w:rFonts w:eastAsiaTheme="majorEastAsia"/>
        </w:rPr>
        <w:t xml:space="preserve">att </w:t>
      </w:r>
      <w:r w:rsidR="26B44C06" w:rsidRPr="00C65B2F">
        <w:rPr>
          <w:rFonts w:eastAsiaTheme="majorEastAsia"/>
        </w:rPr>
        <w:t>inkomm</w:t>
      </w:r>
      <w:r w:rsidR="0353540A" w:rsidRPr="00C65B2F">
        <w:rPr>
          <w:rFonts w:eastAsiaTheme="majorEastAsia"/>
        </w:rPr>
        <w:t>a</w:t>
      </w:r>
      <w:r w:rsidR="26B44C06" w:rsidRPr="00C65B2F">
        <w:rPr>
          <w:rFonts w:eastAsiaTheme="majorEastAsia"/>
        </w:rPr>
        <w:t xml:space="preserve"> med </w:t>
      </w:r>
      <w:r w:rsidR="000462D7" w:rsidRPr="00C65B2F">
        <w:rPr>
          <w:rFonts w:eastAsiaTheme="majorEastAsia"/>
        </w:rPr>
        <w:t>remiss</w:t>
      </w:r>
      <w:r w:rsidR="00E80502" w:rsidRPr="00C65B2F">
        <w:rPr>
          <w:rFonts w:eastAsiaTheme="majorEastAsia"/>
        </w:rPr>
        <w:t>var</w:t>
      </w:r>
      <w:r w:rsidR="006E4F2A" w:rsidRPr="00C65B2F">
        <w:rPr>
          <w:rFonts w:eastAsiaTheme="majorEastAsia"/>
        </w:rPr>
        <w:t xml:space="preserve"> </w:t>
      </w:r>
      <w:r w:rsidR="1CBCB9B9" w:rsidRPr="00C65B2F">
        <w:rPr>
          <w:rFonts w:eastAsiaTheme="majorEastAsia"/>
        </w:rPr>
        <w:t>på</w:t>
      </w:r>
      <w:r w:rsidR="00762DD8" w:rsidRPr="00C65B2F">
        <w:rPr>
          <w:rFonts w:eastAsiaTheme="majorEastAsia"/>
        </w:rPr>
        <w:t xml:space="preserve"> ärende </w:t>
      </w:r>
      <w:r w:rsidR="00BE4F4B" w:rsidRPr="00C65B2F">
        <w:rPr>
          <w:rFonts w:eastAsiaTheme="majorEastAsia"/>
        </w:rPr>
        <w:t xml:space="preserve">SLK-2025-01065 </w:t>
      </w:r>
      <w:r w:rsidR="2D0176DB" w:rsidRPr="00C65B2F">
        <w:rPr>
          <w:rFonts w:eastAsiaTheme="majorEastAsia"/>
        </w:rPr>
        <w:t>gällande</w:t>
      </w:r>
      <w:r w:rsidR="7A9643C8" w:rsidRPr="00C65B2F">
        <w:rPr>
          <w:rFonts w:eastAsiaTheme="majorEastAsia"/>
        </w:rPr>
        <w:t xml:space="preserve"> </w:t>
      </w:r>
      <w:r w:rsidR="002C1817" w:rsidRPr="00C65B2F">
        <w:rPr>
          <w:rFonts w:eastAsiaTheme="majorEastAsia"/>
        </w:rPr>
        <w:t xml:space="preserve">motion </w:t>
      </w:r>
      <w:r w:rsidR="00E42AEF">
        <w:rPr>
          <w:rFonts w:eastAsiaTheme="majorEastAsia"/>
        </w:rPr>
        <w:t xml:space="preserve">av </w:t>
      </w:r>
      <w:r w:rsidR="002C1817" w:rsidRPr="00C65B2F">
        <w:rPr>
          <w:rFonts w:eastAsiaTheme="majorEastAsia"/>
        </w:rPr>
        <w:t xml:space="preserve">Axel Darvik (L) om att </w:t>
      </w:r>
      <w:r w:rsidR="00BE4F4B" w:rsidRPr="00C65B2F">
        <w:rPr>
          <w:rFonts w:eastAsiaTheme="majorEastAsia"/>
        </w:rPr>
        <w:t xml:space="preserve">bevara och utveckla kryssningsturismen. </w:t>
      </w:r>
    </w:p>
    <w:p w14:paraId="69A13EE8" w14:textId="4ABC30D3" w:rsidR="003937B9" w:rsidRPr="00886CAF" w:rsidRDefault="003937B9" w:rsidP="00443338">
      <w:pPr>
        <w:rPr>
          <w:b/>
          <w:bCs/>
          <w:sz w:val="28"/>
          <w:szCs w:val="28"/>
        </w:rPr>
      </w:pPr>
      <w:r>
        <w:rPr>
          <w:rFonts w:eastAsiaTheme="majorEastAsia"/>
        </w:rPr>
        <w:t>Motionen innefattar två förslag till beslut</w:t>
      </w:r>
      <w:r w:rsidR="003763AE">
        <w:rPr>
          <w:rFonts w:eastAsiaTheme="majorEastAsia"/>
        </w:rPr>
        <w:t>,</w:t>
      </w:r>
      <w:r>
        <w:rPr>
          <w:rFonts w:eastAsiaTheme="majorEastAsia"/>
        </w:rPr>
        <w:t xml:space="preserve"> där</w:t>
      </w:r>
      <w:r w:rsidR="00561987">
        <w:rPr>
          <w:rFonts w:eastAsiaTheme="majorEastAsia"/>
        </w:rPr>
        <w:t xml:space="preserve"> </w:t>
      </w:r>
      <w:r w:rsidR="00B16B4E">
        <w:rPr>
          <w:rFonts w:eastAsiaTheme="majorEastAsia"/>
        </w:rPr>
        <w:t>beslutspunkt 2</w:t>
      </w:r>
      <w:r w:rsidR="00561987">
        <w:rPr>
          <w:rFonts w:eastAsiaTheme="majorEastAsia"/>
        </w:rPr>
        <w:t xml:space="preserve"> </w:t>
      </w:r>
      <w:r w:rsidR="005065E2">
        <w:rPr>
          <w:rFonts w:eastAsiaTheme="majorEastAsia"/>
        </w:rPr>
        <w:t>berör BRG</w:t>
      </w:r>
      <w:r w:rsidR="00B16B4E">
        <w:rPr>
          <w:rFonts w:eastAsiaTheme="majorEastAsia"/>
        </w:rPr>
        <w:t>;</w:t>
      </w:r>
      <w:r>
        <w:rPr>
          <w:rFonts w:eastAsiaTheme="majorEastAsia"/>
        </w:rPr>
        <w:t xml:space="preserve"> </w:t>
      </w:r>
      <w:r w:rsidR="00E81CEE" w:rsidRPr="00DC39A5">
        <w:rPr>
          <w:rFonts w:eastAsiaTheme="majorEastAsia"/>
          <w:i/>
          <w:iCs/>
        </w:rPr>
        <w:t>Göteborg &amp; Co</w:t>
      </w:r>
      <w:r w:rsidR="00AA36FF" w:rsidRPr="00DC39A5">
        <w:rPr>
          <w:rFonts w:eastAsiaTheme="majorEastAsia"/>
          <w:i/>
          <w:iCs/>
        </w:rPr>
        <w:t xml:space="preserve"> AB</w:t>
      </w:r>
      <w:r w:rsidR="00422F60" w:rsidRPr="00DC39A5">
        <w:rPr>
          <w:rFonts w:eastAsiaTheme="majorEastAsia"/>
          <w:i/>
          <w:iCs/>
        </w:rPr>
        <w:t xml:space="preserve"> föreslås att i samverkan med Business Region Göteborg AB få i uppdrag att med det lokala näringslivet och turistorganisationer, utveckla erbjudanden och paketlösningar med inriktning mot kryssningsturismen</w:t>
      </w:r>
      <w:r w:rsidR="00422F60">
        <w:rPr>
          <w:rFonts w:eastAsiaTheme="majorEastAsia"/>
        </w:rPr>
        <w:t>.</w:t>
      </w:r>
    </w:p>
    <w:p w14:paraId="72A8F656" w14:textId="34A536BD" w:rsidR="00FC2612" w:rsidRPr="00FC2612" w:rsidRDefault="00AA36FF" w:rsidP="00FC2612">
      <w:r>
        <w:t>BRG</w:t>
      </w:r>
      <w:r w:rsidR="00BE4F4B" w:rsidRPr="00952A4C">
        <w:t xml:space="preserve"> har i ärendet haft dialog</w:t>
      </w:r>
      <w:r w:rsidR="00886CAF" w:rsidRPr="00952A4C">
        <w:t xml:space="preserve"> med Göteborg &amp; Co</w:t>
      </w:r>
      <w:r>
        <w:t xml:space="preserve"> AB</w:t>
      </w:r>
      <w:r w:rsidR="00285997">
        <w:t xml:space="preserve"> och </w:t>
      </w:r>
      <w:r w:rsidR="00E66281">
        <w:t xml:space="preserve">vi har en samstämmig bild. </w:t>
      </w:r>
      <w:r w:rsidR="00E73618">
        <w:t xml:space="preserve">BRG ställer sig bakom </w:t>
      </w:r>
      <w:r w:rsidR="00FC2612" w:rsidRPr="00FC2612">
        <w:t xml:space="preserve">Göteborg &amp; </w:t>
      </w:r>
      <w:proofErr w:type="spellStart"/>
      <w:r w:rsidR="00FC2612" w:rsidRPr="00FC2612">
        <w:t>Co</w:t>
      </w:r>
      <w:r w:rsidR="00E73618">
        <w:t>:s</w:t>
      </w:r>
      <w:proofErr w:type="spellEnd"/>
      <w:r w:rsidR="00FC2612" w:rsidRPr="00FC2612">
        <w:t xml:space="preserve"> bedömning att arbetet inom beslutspunkt 2 redan till stora delar bedrivs</w:t>
      </w:r>
      <w:r w:rsidR="00E73618">
        <w:t>.</w:t>
      </w:r>
      <w:r w:rsidR="00FC2612" w:rsidRPr="00FC2612">
        <w:t xml:space="preserve"> På sikt </w:t>
      </w:r>
      <w:r w:rsidR="005256E1">
        <w:t>skulle</w:t>
      </w:r>
      <w:r w:rsidR="00FC2612" w:rsidRPr="00FC2612">
        <w:t xml:space="preserve"> även Business Region Göteborg </w:t>
      </w:r>
      <w:r w:rsidR="005256E1">
        <w:t xml:space="preserve">kunna </w:t>
      </w:r>
      <w:r w:rsidR="00FC2612" w:rsidRPr="00FC2612">
        <w:t xml:space="preserve">bidra genom </w:t>
      </w:r>
      <w:r w:rsidR="00B274D2">
        <w:t>vår</w:t>
      </w:r>
      <w:r w:rsidR="00FC2612" w:rsidRPr="00FC2612">
        <w:t xml:space="preserve"> kompetens inom näringslivs- och investeringsfrågor</w:t>
      </w:r>
      <w:r w:rsidR="00B274D2">
        <w:t xml:space="preserve">. </w:t>
      </w:r>
      <w:r w:rsidR="00FC2612" w:rsidRPr="00FC2612">
        <w:t>I nuläget bör dock det operativa ansvaret fortsatt ligga hos Göteborgs Hamn och Göteborg &amp; Co.</w:t>
      </w:r>
    </w:p>
    <w:p w14:paraId="47516B81" w14:textId="3B4AC4E3" w:rsidR="00C07378" w:rsidRPr="00436489" w:rsidRDefault="00C07378" w:rsidP="00F06BC1">
      <w:pPr>
        <w:rPr>
          <w:rFonts w:eastAsiaTheme="majorEastAsia"/>
        </w:rPr>
      </w:pPr>
      <w:r w:rsidRPr="00952A4C">
        <w:t>Remissvaret ska ha kommit in till</w:t>
      </w:r>
      <w:r w:rsidR="00484EF9" w:rsidRPr="00952A4C">
        <w:t xml:space="preserve"> </w:t>
      </w:r>
      <w:r w:rsidR="007F3535" w:rsidRPr="00952A4C">
        <w:rPr>
          <w:rFonts w:eastAsiaTheme="majorEastAsia"/>
        </w:rPr>
        <w:t xml:space="preserve">stadsledningskontoret </w:t>
      </w:r>
      <w:r w:rsidR="004073CE">
        <w:rPr>
          <w:rFonts w:eastAsiaTheme="majorEastAsia"/>
        </w:rPr>
        <w:t xml:space="preserve">via </w:t>
      </w:r>
      <w:r w:rsidR="007F3535" w:rsidRPr="00952A4C">
        <w:rPr>
          <w:rFonts w:eastAsiaTheme="majorEastAsia"/>
        </w:rPr>
        <w:t>stadsledningskontoret@stadshuset.goteborg.se</w:t>
      </w:r>
      <w:r w:rsidR="00484EF9" w:rsidRPr="00952A4C">
        <w:rPr>
          <w:rFonts w:eastAsiaTheme="majorEastAsia"/>
        </w:rPr>
        <w:t xml:space="preserve"> senast den </w:t>
      </w:r>
      <w:r w:rsidR="00952A4C" w:rsidRPr="00952A4C">
        <w:rPr>
          <w:rFonts w:eastAsiaTheme="majorEastAsia"/>
        </w:rPr>
        <w:t>27 februari, 2026</w:t>
      </w:r>
      <w:r w:rsidR="00484EF9" w:rsidRPr="00952A4C">
        <w:t>.</w:t>
      </w:r>
      <w:r w:rsidR="00484EF9">
        <w:t xml:space="preserve"> </w:t>
      </w:r>
    </w:p>
    <w:p w14:paraId="3B6E6024" w14:textId="77777777" w:rsidR="006C4525" w:rsidRDefault="006C4525">
      <w:pPr>
        <w:rPr>
          <w:rFonts w:ascii="Arial Black" w:eastAsiaTheme="majorEastAsia" w:hAnsi="Arial Black" w:cstheme="majorBidi"/>
          <w:color w:val="3B5776"/>
          <w:sz w:val="24"/>
          <w:szCs w:val="24"/>
        </w:rPr>
      </w:pPr>
      <w:r>
        <w:rPr>
          <w:rFonts w:ascii="Arial Black" w:hAnsi="Arial Black"/>
          <w:color w:val="3B5776"/>
          <w:sz w:val="24"/>
          <w:szCs w:val="24"/>
        </w:rPr>
        <w:br w:type="page"/>
      </w:r>
    </w:p>
    <w:p w14:paraId="70E77371" w14:textId="544B3F30" w:rsidR="44C1B976" w:rsidRDefault="00B274D2" w:rsidP="78C317ED">
      <w:pPr>
        <w:pStyle w:val="Rubrik2"/>
        <w:rPr>
          <w:rFonts w:ascii="Arial Black" w:hAnsi="Arial Black"/>
          <w:color w:val="3B5776"/>
          <w:sz w:val="24"/>
          <w:szCs w:val="24"/>
        </w:rPr>
      </w:pPr>
      <w:r>
        <w:rPr>
          <w:rFonts w:ascii="Arial Black" w:hAnsi="Arial Black"/>
          <w:color w:val="3B5776"/>
          <w:sz w:val="24"/>
          <w:szCs w:val="24"/>
        </w:rPr>
        <w:lastRenderedPageBreak/>
        <w:t xml:space="preserve">Bevara och utveckla </w:t>
      </w:r>
      <w:r w:rsidR="00015602">
        <w:rPr>
          <w:rFonts w:ascii="Arial Black" w:hAnsi="Arial Black"/>
          <w:color w:val="3B5776"/>
          <w:sz w:val="24"/>
          <w:szCs w:val="24"/>
        </w:rPr>
        <w:t xml:space="preserve">kryssningsturismen </w:t>
      </w:r>
    </w:p>
    <w:p w14:paraId="41FAC1F2" w14:textId="3E105215" w:rsidR="00D256C0" w:rsidRDefault="00F17827" w:rsidP="00C22FB5">
      <w:pPr>
        <w:rPr>
          <w:b/>
          <w:bCs/>
        </w:rPr>
      </w:pPr>
      <w:r>
        <w:rPr>
          <w:b/>
          <w:bCs/>
        </w:rPr>
        <w:t>Beskrivning av ä</w:t>
      </w:r>
      <w:r w:rsidR="00D256C0">
        <w:rPr>
          <w:b/>
          <w:bCs/>
        </w:rPr>
        <w:t>rendet</w:t>
      </w:r>
    </w:p>
    <w:p w14:paraId="039269C3" w14:textId="43A736BD" w:rsidR="00D256C0" w:rsidRPr="00D256C0" w:rsidRDefault="00D256C0" w:rsidP="00D256C0">
      <w:r w:rsidRPr="00D256C0">
        <w:t xml:space="preserve">Axel Darvik (L) har skrivit en motion om att bevara och utveckla kryssningsturismen i Göteborg. Stadsledningskontoret har översänt ärendet till Göteborgs Hamn AB, Göteborg &amp; Co AB och Business Region Göteborg AB för yttrande. </w:t>
      </w:r>
    </w:p>
    <w:p w14:paraId="2837E268" w14:textId="77777777" w:rsidR="0030527D" w:rsidRPr="0030527D" w:rsidRDefault="0030527D" w:rsidP="0030527D">
      <w:r w:rsidRPr="0030527D">
        <w:t>I motionen föreslås följande förslag till beslut i kommunfullmäktige:</w:t>
      </w:r>
    </w:p>
    <w:p w14:paraId="02F57F82" w14:textId="3428FE57" w:rsidR="0030527D" w:rsidRPr="0030527D" w:rsidRDefault="0030527D" w:rsidP="0030527D">
      <w:pPr>
        <w:ind w:left="1304"/>
        <w:rPr>
          <w:i/>
          <w:iCs/>
        </w:rPr>
      </w:pPr>
      <w:r>
        <w:t xml:space="preserve">1. </w:t>
      </w:r>
      <w:r w:rsidRPr="0030527D">
        <w:rPr>
          <w:i/>
          <w:iCs/>
        </w:rPr>
        <w:t>Göteborgs Hamn AB får i uppdrag att säkerställa att de nya terminalerna på Hisingen designas och byggs med kapacitet att även hantera en växande kryssningsturism, och att dessa terminaler byggs med fokus på hållbarhet och miljövänliga lösningar.</w:t>
      </w:r>
    </w:p>
    <w:p w14:paraId="1F295BE5" w14:textId="3644B171" w:rsidR="0030527D" w:rsidRPr="0030527D" w:rsidRDefault="0030527D" w:rsidP="0030527D">
      <w:pPr>
        <w:ind w:left="1304"/>
      </w:pPr>
      <w:r w:rsidRPr="0030527D">
        <w:t xml:space="preserve">2. </w:t>
      </w:r>
      <w:r w:rsidRPr="0030527D">
        <w:rPr>
          <w:i/>
          <w:iCs/>
        </w:rPr>
        <w:t>Göteborg &amp; Co AB, i samverkan med Business Region Göteborg AB får i uppdrag att med det lokala näringslivet och turistorganisationer, utveckla erbjudanden och paketlösningar med inriktning mot kryssningsturismen.</w:t>
      </w:r>
    </w:p>
    <w:p w14:paraId="155C3F92" w14:textId="5E46175A" w:rsidR="006B7016" w:rsidRPr="007C3706" w:rsidRDefault="007C3706" w:rsidP="00C22FB5">
      <w:pPr>
        <w:rPr>
          <w:b/>
          <w:bCs/>
        </w:rPr>
      </w:pPr>
      <w:r w:rsidRPr="007C3706">
        <w:rPr>
          <w:b/>
          <w:bCs/>
        </w:rPr>
        <w:t>Nuläge utifrån dialog med Göteborg &amp; Co</w:t>
      </w:r>
    </w:p>
    <w:p w14:paraId="4D8BC274" w14:textId="5494C13A" w:rsidR="00C22FB5" w:rsidRPr="00C22FB5" w:rsidRDefault="00146B6F" w:rsidP="00C22FB5">
      <w:r>
        <w:t xml:space="preserve">I dialog med </w:t>
      </w:r>
      <w:r w:rsidRPr="00C22FB5">
        <w:t>Göteborg &amp; Co</w:t>
      </w:r>
      <w:r>
        <w:t xml:space="preserve"> har </w:t>
      </w:r>
      <w:r w:rsidR="00DD17D0">
        <w:t>BRG</w:t>
      </w:r>
      <w:r>
        <w:t xml:space="preserve"> identifierat att </w:t>
      </w:r>
      <w:r w:rsidR="00C22FB5" w:rsidRPr="00C22FB5">
        <w:t>det arbete som efterfrågas</w:t>
      </w:r>
      <w:r>
        <w:t xml:space="preserve"> i motionen</w:t>
      </w:r>
      <w:r w:rsidR="00C22FB5" w:rsidRPr="00C22FB5">
        <w:t xml:space="preserve"> i stor utsträckning redan pågår genom etablerade samverkansformer mellan Göteborgs Hamn AB, Göteborg &amp; Co och det lokala näringslivet.</w:t>
      </w:r>
    </w:p>
    <w:p w14:paraId="2075377E" w14:textId="6949733E" w:rsidR="00F34544" w:rsidRDefault="00C22FB5" w:rsidP="00C22FB5">
      <w:r w:rsidRPr="00C22FB5">
        <w:t>Göteborg &amp; Co har tillsammans med Göteborgs Hamn en gemensam marknadssatsning, där en dedikerad 50</w:t>
      </w:r>
      <w:r w:rsidR="00CB0437">
        <w:t xml:space="preserve"> procentig </w:t>
      </w:r>
      <w:r w:rsidRPr="00C22FB5">
        <w:t>tjänst på Göteborg &amp; Co arbetar med att sälja in Göteborg som kryssningsdestination till rederier på prioriterade marknader.</w:t>
      </w:r>
      <w:r w:rsidR="00146B6F">
        <w:t xml:space="preserve"> </w:t>
      </w:r>
    </w:p>
    <w:p w14:paraId="41D53518" w14:textId="4BDEAA53" w:rsidR="00C22FB5" w:rsidRPr="00C22FB5" w:rsidRDefault="00C22FB5" w:rsidP="00C22FB5">
      <w:r w:rsidRPr="00C22FB5">
        <w:t xml:space="preserve">I nära samverkan driver Göteborg &amp; Co och Göteborgs Hamn också Gothenburg Cruise </w:t>
      </w:r>
      <w:proofErr w:type="spellStart"/>
      <w:r w:rsidRPr="00C22FB5">
        <w:t>Network</w:t>
      </w:r>
      <w:proofErr w:type="spellEnd"/>
      <w:r w:rsidRPr="00C22FB5">
        <w:t>, där skeppsmäklare, turoperatörer, transportbolag, besöksmål, shoppingaktörer och guideföreningar ingår. Nätverket samlas två gånger per år och syftar till att koordinera erbjudanden, utveckla paketeringar och säkerställa hög kvalitet i mottagandet av kryssningsgäster. Göteborg &amp; Co ansvarar för koordinering av nätverket samt för löpande dialoger med besöksmål och turoperatörer för att stärka och paketera stadens utbud.</w:t>
      </w:r>
    </w:p>
    <w:p w14:paraId="2E639656" w14:textId="77777777" w:rsidR="007C3706" w:rsidRDefault="00C22FB5" w:rsidP="00C22FB5">
      <w:r w:rsidRPr="00C22FB5">
        <w:t xml:space="preserve">Vid större anlöp bemannar Göteborg &amp; </w:t>
      </w:r>
      <w:proofErr w:type="spellStart"/>
      <w:r w:rsidRPr="00C22FB5">
        <w:t>Co:s</w:t>
      </w:r>
      <w:proofErr w:type="spellEnd"/>
      <w:r w:rsidRPr="00C22FB5">
        <w:t xml:space="preserve"> besöksservice informationsdiskar både vid kaj och vid </w:t>
      </w:r>
      <w:proofErr w:type="spellStart"/>
      <w:r w:rsidRPr="00C22FB5">
        <w:t>shuttlestopp</w:t>
      </w:r>
      <w:proofErr w:type="spellEnd"/>
      <w:r w:rsidRPr="00C22FB5">
        <w:t xml:space="preserve"> på Gustav Adolfs torg, för att ge gästerna relevant service och uppmuntra till besök i staden. Göteborg &amp; Co följer också utvecklingen av </w:t>
      </w:r>
      <w:proofErr w:type="spellStart"/>
      <w:r w:rsidRPr="00C22FB5">
        <w:t>anlöpens</w:t>
      </w:r>
      <w:proofErr w:type="spellEnd"/>
      <w:r w:rsidRPr="00C22FB5">
        <w:t xml:space="preserve"> omfattning och säsongsvariation.</w:t>
      </w:r>
      <w:r w:rsidR="007C3706">
        <w:t xml:space="preserve"> </w:t>
      </w:r>
      <w:r w:rsidRPr="00C22FB5">
        <w:t xml:space="preserve">I enlighet med Göteborg &amp; </w:t>
      </w:r>
      <w:proofErr w:type="spellStart"/>
      <w:r w:rsidRPr="00C22FB5">
        <w:t>Co:s</w:t>
      </w:r>
      <w:proofErr w:type="spellEnd"/>
      <w:r w:rsidRPr="00C22FB5">
        <w:t xml:space="preserve"> destinationsutvecklingsprogram finns ett uttalat mål om att minska säsongsvariationerna inom besöksnäringen, och kryssningstrafiken bedöms ha potential att bidra till detta.</w:t>
      </w:r>
      <w:r w:rsidR="007C3706">
        <w:t xml:space="preserve"> </w:t>
      </w:r>
      <w:r w:rsidRPr="00C22FB5">
        <w:t>Under 2025 har Göteborg för första gången haft kryssningsanlöp under årets alla månader, vilket skapar nya möjligheter för vidare utveckling.</w:t>
      </w:r>
    </w:p>
    <w:p w14:paraId="1FB739B4" w14:textId="2BBAD578" w:rsidR="007C3706" w:rsidRPr="00D86A2B" w:rsidRDefault="007C3706" w:rsidP="00C22FB5">
      <w:pPr>
        <w:rPr>
          <w:b/>
          <w:bCs/>
        </w:rPr>
      </w:pPr>
      <w:r w:rsidRPr="00D86A2B">
        <w:rPr>
          <w:b/>
          <w:bCs/>
        </w:rPr>
        <w:t xml:space="preserve">Bedömning av </w:t>
      </w:r>
      <w:r w:rsidR="00D86A2B" w:rsidRPr="00D86A2B">
        <w:rPr>
          <w:b/>
          <w:bCs/>
        </w:rPr>
        <w:t>förslag</w:t>
      </w:r>
    </w:p>
    <w:p w14:paraId="04D0C2CB" w14:textId="4D036FB6" w:rsidR="00D9776D" w:rsidRPr="00D86A2B" w:rsidRDefault="002441CF" w:rsidP="00C22FB5">
      <w:r>
        <w:t>På samma sätt som</w:t>
      </w:r>
      <w:r w:rsidR="00D86A2B">
        <w:t xml:space="preserve"> </w:t>
      </w:r>
      <w:r w:rsidR="00C22FB5" w:rsidRPr="00C22FB5">
        <w:t xml:space="preserve">Göteborg &amp; Co gör </w:t>
      </w:r>
      <w:r w:rsidR="00D86A2B">
        <w:t xml:space="preserve">BRG </w:t>
      </w:r>
      <w:r w:rsidR="00C22FB5" w:rsidRPr="00C22FB5">
        <w:t xml:space="preserve">bedömningen att arbetet inom beslutspunkt 2 redan till stora delar bedrivs. På sikt </w:t>
      </w:r>
      <w:r w:rsidR="005F494F">
        <w:t>skulle</w:t>
      </w:r>
      <w:r w:rsidR="00C22FB5" w:rsidRPr="00C22FB5">
        <w:t xml:space="preserve"> </w:t>
      </w:r>
      <w:proofErr w:type="spellStart"/>
      <w:proofErr w:type="gramStart"/>
      <w:r w:rsidR="00D86A2B">
        <w:t>BRG</w:t>
      </w:r>
      <w:r w:rsidR="005F494F">
        <w:t>s</w:t>
      </w:r>
      <w:proofErr w:type="spellEnd"/>
      <w:proofErr w:type="gramEnd"/>
      <w:r w:rsidR="005F494F">
        <w:t xml:space="preserve"> </w:t>
      </w:r>
      <w:r w:rsidR="00C22FB5" w:rsidRPr="00C22FB5">
        <w:t>kompetens inom näringslivs- och investeringsfrågor</w:t>
      </w:r>
      <w:r w:rsidR="005F494F">
        <w:t xml:space="preserve"> </w:t>
      </w:r>
      <w:r>
        <w:t xml:space="preserve">kunna </w:t>
      </w:r>
      <w:r w:rsidR="005F494F">
        <w:t>inkluderas i arbetet. S</w:t>
      </w:r>
      <w:r w:rsidR="00C22FB5" w:rsidRPr="00C22FB5">
        <w:t>ärskilt för att stärka de företag och initiativ som indirekt stödjer kryssningssektorn</w:t>
      </w:r>
      <w:r w:rsidR="00D86A2B">
        <w:t xml:space="preserve"> men i </w:t>
      </w:r>
      <w:r w:rsidR="00C22FB5" w:rsidRPr="00C22FB5">
        <w:t>nuläget bör det operativa ansvaret fortsatt ligga hos Göteborgs Hamn och Göteborg &amp; Co.</w:t>
      </w:r>
      <w:r w:rsidR="002167F7">
        <w:t xml:space="preserve"> </w:t>
      </w:r>
      <w:r w:rsidR="00C22FB5" w:rsidRPr="00C22FB5">
        <w:rPr>
          <w:rFonts w:ascii="Arial Black" w:hAnsi="Arial Black"/>
          <w:color w:val="3B5776"/>
          <w:sz w:val="24"/>
          <w:szCs w:val="24"/>
        </w:rPr>
        <w:br/>
      </w:r>
      <w:r w:rsidR="00D9776D">
        <w:rPr>
          <w:rFonts w:ascii="Arial Black" w:hAnsi="Arial Black"/>
          <w:color w:val="3B5776"/>
          <w:sz w:val="24"/>
          <w:szCs w:val="24"/>
        </w:rPr>
        <w:br w:type="page"/>
      </w:r>
    </w:p>
    <w:p w14:paraId="57B907B1" w14:textId="058413CB" w:rsidR="00817331" w:rsidRDefault="00817331" w:rsidP="0072686D">
      <w:pPr>
        <w:pStyle w:val="Rubrik2"/>
        <w:rPr>
          <w:rFonts w:ascii="Arial Black" w:hAnsi="Arial Black"/>
          <w:color w:val="3B5776"/>
          <w:sz w:val="24"/>
          <w:szCs w:val="24"/>
        </w:rPr>
      </w:pPr>
      <w:r w:rsidRPr="00B4215B">
        <w:rPr>
          <w:rFonts w:ascii="Arial Black" w:hAnsi="Arial Black"/>
          <w:color w:val="3B5776"/>
          <w:sz w:val="24"/>
          <w:szCs w:val="24"/>
        </w:rPr>
        <w:lastRenderedPageBreak/>
        <w:t>Bedömning ur ekonomisk dimension</w:t>
      </w:r>
      <w:r>
        <w:rPr>
          <w:rFonts w:ascii="Arial Black" w:hAnsi="Arial Black"/>
          <w:color w:val="3B5776"/>
          <w:sz w:val="24"/>
          <w:szCs w:val="24"/>
        </w:rPr>
        <w:t xml:space="preserve"> </w:t>
      </w:r>
    </w:p>
    <w:p w14:paraId="0886889C" w14:textId="77777777" w:rsidR="00E60244" w:rsidRPr="00E60244" w:rsidRDefault="00E60244" w:rsidP="00E60244">
      <w:r w:rsidRPr="00E60244">
        <w:t>Kryssningsturismen ger både intäkter och andra möjligheter till aktörer i staden, men kan också innebära påfrestningar. Under 2023 togs 118 000 kryssningsturister emot, 2024 var antalet 85 000. Antalet kryssningsturister varierar från år till år, men trenden har varit att kryssningsturismen i Göteborg är på uppåtgående. Kryssningsturisternas sammanlagda konsumtion i Göteborg uppgår till ett värde av mellan 30 och 60 miljoner kronor per år, det högre värdet är om kryssningsfartygen fylls till maxkapacitet och alla passagerare går i land medan det lägre värdet är om de fylls till hälften av sin kapacitet.</w:t>
      </w:r>
    </w:p>
    <w:p w14:paraId="2C337F12" w14:textId="77777777" w:rsidR="00E60244" w:rsidRPr="00E60244" w:rsidRDefault="00E60244" w:rsidP="00E60244">
      <w:r w:rsidRPr="00E60244">
        <w:t xml:space="preserve">Att erbjuda rätt utbud och aktiviteter till rätt kund/rederi kan innebära en ökad attraktionskraft för Göteborg som kryssningsdestination. </w:t>
      </w:r>
    </w:p>
    <w:p w14:paraId="7068FA7F" w14:textId="77777777" w:rsidR="00817331"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14:paraId="68DE11EA" w14:textId="77777777" w:rsidR="00CB6214" w:rsidRPr="00CB6214" w:rsidRDefault="00CB6214" w:rsidP="00CB6214">
      <w:r w:rsidRPr="00CB6214">
        <w:t xml:space="preserve">Aktörerna i kryssningsindustrin arbetar på olika sätt för att minska miljöpåverkan. Det är utmanande att ställa om till fossilfri sjöfart. Sjöfartsbranschen ligger efter vägtransportbranschen inom detta område. Däremot ligger kryssningsföretagen långt fram med teknikutveckling som effektiviserar fartygen, jämfört med övriga sjöfartsbranschen. Det beskrivs till stor del drivas av kundefterfrågan i kombination med tryck från destinationshamnar och lagstiftning. </w:t>
      </w:r>
    </w:p>
    <w:p w14:paraId="2A62378B" w14:textId="20FFDF56" w:rsidR="00CB6214" w:rsidRPr="00CB6214" w:rsidRDefault="00CB6214" w:rsidP="00CB6214">
      <w:r w:rsidRPr="00CB6214">
        <w:t xml:space="preserve">Elektrifierade bussar är också en viktig utvecklingsfaktor för en kryssningsdestination. Erbjudanden för miljövänliga transporter i staden, såsom elektrifierade busstransporter och alternativa transportsätt som sightseeingturer med båt eller lånecyklar är en möjlighet till grön profilering för destinationen och rederierna, och leder samtidigt till minskade utsläpp av partiklar och buller. </w:t>
      </w:r>
    </w:p>
    <w:p w14:paraId="60B9F5D5" w14:textId="1E06EE1F" w:rsidR="00817331"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4BC94D6F" w14:textId="18838BE6" w:rsidR="005B38FF" w:rsidRPr="00D95C38" w:rsidRDefault="00D95C38" w:rsidP="006F15CA">
      <w:r w:rsidRPr="00D95C38">
        <w:t>Göteborg är, och har alltid varit, en hamnstad. Sjöfart och hamnverksamhet är viktig för stadens identitet, och här har kryssningsturismen en betydelse. Kryssningsturismen bidrar till ökad trivsel för såväl invånare som besökare genom att bidra till stadens puls och att kryssningsturisterna emellanåt präglar centrala delarna av staden och skapar en livlig och internationell atmosfär.</w:t>
      </w:r>
    </w:p>
    <w:p w14:paraId="196AFAF1" w14:textId="5B94E328" w:rsidR="00E96EBA" w:rsidRDefault="00E96EBA" w:rsidP="00817331">
      <w:pPr>
        <w:rPr>
          <w:rFonts w:ascii="Arial Black" w:eastAsiaTheme="majorEastAsia" w:hAnsi="Arial Black" w:cstheme="majorBidi"/>
          <w:color w:val="3B5776"/>
          <w:sz w:val="24"/>
          <w:szCs w:val="24"/>
        </w:rPr>
      </w:pPr>
      <w:r w:rsidRPr="00E96EBA">
        <w:rPr>
          <w:rFonts w:ascii="Arial Black" w:eastAsiaTheme="majorEastAsia" w:hAnsi="Arial Black" w:cstheme="majorBidi"/>
          <w:color w:val="3B5776"/>
          <w:sz w:val="24"/>
          <w:szCs w:val="24"/>
        </w:rPr>
        <w:t>Bilagor</w:t>
      </w:r>
    </w:p>
    <w:p w14:paraId="32C42EAD" w14:textId="4719DBA2" w:rsidR="00A82FEA" w:rsidRPr="0002279B" w:rsidRDefault="00E96EBA" w:rsidP="000950C2">
      <w:r w:rsidRPr="0002279B">
        <w:t>1:</w:t>
      </w:r>
      <w:r w:rsidR="000950C2" w:rsidRPr="0002279B">
        <w:t xml:space="preserve"> </w:t>
      </w:r>
      <w:r w:rsidR="00432BC7" w:rsidRPr="0002279B">
        <w:t xml:space="preserve">Remissmissiv </w:t>
      </w:r>
      <w:r w:rsidR="0002279B">
        <w:t>m</w:t>
      </w:r>
      <w:r w:rsidR="0002279B" w:rsidRPr="0002279B">
        <w:t>otion av Axel Darvik (L) om att bevara och utveckla kryssningsturismen</w:t>
      </w:r>
      <w:r w:rsidR="00F17827">
        <w:t xml:space="preserve"> </w:t>
      </w:r>
    </w:p>
    <w:p w14:paraId="29E542AD" w14:textId="5D471762" w:rsidR="0053089B" w:rsidRPr="00F34544" w:rsidRDefault="0053089B" w:rsidP="0053089B">
      <w:r w:rsidRPr="00F34544">
        <w:t xml:space="preserve">2: </w:t>
      </w:r>
      <w:r w:rsidR="00D12208" w:rsidRPr="00F34544">
        <w:t>H</w:t>
      </w:r>
      <w:r w:rsidR="00D83DA0" w:rsidRPr="00F34544">
        <w:t xml:space="preserve"> 2025 nr </w:t>
      </w:r>
      <w:r w:rsidR="0067725E" w:rsidRPr="00F34544">
        <w:t>205</w:t>
      </w:r>
    </w:p>
    <w:p w14:paraId="48665EC4" w14:textId="0FE54DE8" w:rsidR="000950C2" w:rsidRPr="00F34544" w:rsidRDefault="000950C2" w:rsidP="00E96EBA"/>
    <w:p w14:paraId="6A054F47" w14:textId="0D34553F" w:rsidR="00817331" w:rsidRPr="00F34544" w:rsidRDefault="00817331" w:rsidP="00817331">
      <w:pPr>
        <w:rPr>
          <w:rFonts w:ascii="Palatino Linotype" w:hAnsi="Palatino Linotype"/>
        </w:rPr>
      </w:pPr>
    </w:p>
    <w:p w14:paraId="74DAE588" w14:textId="77777777" w:rsidR="00817331" w:rsidRPr="00F34544" w:rsidRDefault="00817331" w:rsidP="00817331">
      <w:pPr>
        <w:rPr>
          <w:rFonts w:ascii="Palatino Linotype" w:hAnsi="Palatino Linotype"/>
          <w:sz w:val="24"/>
          <w:szCs w:val="28"/>
        </w:rPr>
      </w:pPr>
    </w:p>
    <w:p w14:paraId="0CA492D6" w14:textId="77777777" w:rsidR="00817331" w:rsidRPr="00DF0CB2" w:rsidRDefault="00817331" w:rsidP="00817331">
      <w:pPr>
        <w:rPr>
          <w:rFonts w:cstheme="minorHAnsi"/>
          <w:sz w:val="24"/>
          <w:szCs w:val="28"/>
        </w:rPr>
      </w:pPr>
      <w:r w:rsidRPr="00DF0CB2">
        <w:rPr>
          <w:rFonts w:cstheme="minorHAnsi"/>
          <w:sz w:val="24"/>
          <w:szCs w:val="28"/>
        </w:rPr>
        <w:t>Patrik Andersson</w:t>
      </w:r>
    </w:p>
    <w:p w14:paraId="20A1DC1C" w14:textId="77777777" w:rsidR="00817331" w:rsidRPr="00DF0CB2" w:rsidRDefault="00817331" w:rsidP="00817331">
      <w:pPr>
        <w:rPr>
          <w:rFonts w:cstheme="minorHAnsi"/>
          <w:sz w:val="24"/>
          <w:szCs w:val="28"/>
        </w:rPr>
      </w:pPr>
      <w:r w:rsidRPr="00DF0CB2">
        <w:rPr>
          <w:rFonts w:cstheme="minorHAnsi"/>
          <w:sz w:val="24"/>
          <w:szCs w:val="28"/>
        </w:rPr>
        <w:t>Vd, Business Region Göteborg AB</w:t>
      </w:r>
    </w:p>
    <w:p w14:paraId="46005110" w14:textId="4BD0949F" w:rsidR="00495FCA" w:rsidRPr="00BE18F8" w:rsidRDefault="00495FCA" w:rsidP="00BE18F8">
      <w:pPr>
        <w:pStyle w:val="Normalwebb"/>
        <w:spacing w:before="0" w:beforeAutospacing="0" w:after="0" w:afterAutospacing="0"/>
        <w:rPr>
          <w:rFonts w:ascii="Calibri" w:hAnsi="Calibri" w:cs="Calibri"/>
          <w:sz w:val="22"/>
          <w:szCs w:val="22"/>
        </w:rPr>
      </w:pPr>
      <w:r>
        <w:rPr>
          <w:rFonts w:ascii="Calibri" w:hAnsi="Calibri" w:cs="Calibri"/>
          <w:sz w:val="22"/>
          <w:szCs w:val="22"/>
        </w:rPr>
        <w:t> </w:t>
      </w:r>
    </w:p>
    <w:sectPr w:rsidR="00495FCA" w:rsidRPr="00BE18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1966" w14:textId="77777777" w:rsidR="008A40C4" w:rsidRDefault="008A40C4" w:rsidP="000A7D93">
      <w:pPr>
        <w:spacing w:after="0" w:line="240" w:lineRule="auto"/>
      </w:pPr>
      <w:r>
        <w:separator/>
      </w:r>
    </w:p>
  </w:endnote>
  <w:endnote w:type="continuationSeparator" w:id="0">
    <w:p w14:paraId="42348044" w14:textId="77777777" w:rsidR="008A40C4" w:rsidRDefault="008A40C4" w:rsidP="000A7D93">
      <w:pPr>
        <w:spacing w:after="0" w:line="240" w:lineRule="auto"/>
      </w:pPr>
      <w:r>
        <w:continuationSeparator/>
      </w:r>
    </w:p>
  </w:endnote>
  <w:endnote w:type="continuationNotice" w:id="1">
    <w:p w14:paraId="1930E524" w14:textId="77777777" w:rsidR="008A40C4" w:rsidRDefault="008A4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448C" w14:textId="77777777" w:rsidR="008A40C4" w:rsidRDefault="008A40C4" w:rsidP="000A7D93">
      <w:pPr>
        <w:spacing w:after="0" w:line="240" w:lineRule="auto"/>
      </w:pPr>
      <w:r>
        <w:separator/>
      </w:r>
    </w:p>
  </w:footnote>
  <w:footnote w:type="continuationSeparator" w:id="0">
    <w:p w14:paraId="372A4DFE" w14:textId="77777777" w:rsidR="008A40C4" w:rsidRDefault="008A40C4" w:rsidP="000A7D93">
      <w:pPr>
        <w:spacing w:after="0" w:line="240" w:lineRule="auto"/>
      </w:pPr>
      <w:r>
        <w:continuationSeparator/>
      </w:r>
    </w:p>
  </w:footnote>
  <w:footnote w:type="continuationNotice" w:id="1">
    <w:p w14:paraId="09B79D12" w14:textId="77777777" w:rsidR="008A40C4" w:rsidRDefault="008A40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B86"/>
    <w:multiLevelType w:val="hybridMultilevel"/>
    <w:tmpl w:val="0CC2F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E3E59"/>
    <w:multiLevelType w:val="hybridMultilevel"/>
    <w:tmpl w:val="4C4EB93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072CE5"/>
    <w:multiLevelType w:val="hybridMultilevel"/>
    <w:tmpl w:val="0636A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8C3327"/>
    <w:multiLevelType w:val="hybridMultilevel"/>
    <w:tmpl w:val="1B388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1D797A"/>
    <w:multiLevelType w:val="hybridMultilevel"/>
    <w:tmpl w:val="1A64F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3B7A0A"/>
    <w:multiLevelType w:val="hybridMultilevel"/>
    <w:tmpl w:val="2962F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C741A65"/>
    <w:multiLevelType w:val="hybridMultilevel"/>
    <w:tmpl w:val="90DA8A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542180"/>
    <w:multiLevelType w:val="hybridMultilevel"/>
    <w:tmpl w:val="AA7CD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033755"/>
    <w:multiLevelType w:val="hybridMultilevel"/>
    <w:tmpl w:val="F98E5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6C12C1"/>
    <w:multiLevelType w:val="hybridMultilevel"/>
    <w:tmpl w:val="76DEB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AB3D7B"/>
    <w:multiLevelType w:val="hybridMultilevel"/>
    <w:tmpl w:val="8C726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A73D3B"/>
    <w:multiLevelType w:val="hybridMultilevel"/>
    <w:tmpl w:val="E51298E8"/>
    <w:lvl w:ilvl="0" w:tplc="B5F06836">
      <w:start w:val="16"/>
      <w:numFmt w:val="bullet"/>
      <w:lvlText w:val="-"/>
      <w:lvlJc w:val="left"/>
      <w:pPr>
        <w:ind w:left="720" w:hanging="360"/>
      </w:pPr>
      <w:rPr>
        <w:rFonts w:ascii="Aptos" w:eastAsia="Aptos" w:hAnsi="Apto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6CC54E0"/>
    <w:multiLevelType w:val="hybridMultilevel"/>
    <w:tmpl w:val="E38E5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6" w15:restartNumberingAfterBreak="0">
    <w:nsid w:val="4B553092"/>
    <w:multiLevelType w:val="hybridMultilevel"/>
    <w:tmpl w:val="2FFC1C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012369"/>
    <w:multiLevelType w:val="hybridMultilevel"/>
    <w:tmpl w:val="702A9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8565A9"/>
    <w:multiLevelType w:val="hybridMultilevel"/>
    <w:tmpl w:val="D3367F48"/>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1F427F8"/>
    <w:multiLevelType w:val="multilevel"/>
    <w:tmpl w:val="27D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9F48BF"/>
    <w:multiLevelType w:val="multilevel"/>
    <w:tmpl w:val="3BE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2F452D"/>
    <w:multiLevelType w:val="multilevel"/>
    <w:tmpl w:val="27B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9481DAE"/>
    <w:multiLevelType w:val="multilevel"/>
    <w:tmpl w:val="A440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D33309"/>
    <w:multiLevelType w:val="multilevel"/>
    <w:tmpl w:val="1D3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320608"/>
    <w:multiLevelType w:val="hybridMultilevel"/>
    <w:tmpl w:val="475CF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829164">
    <w:abstractNumId w:val="10"/>
  </w:num>
  <w:num w:numId="2" w16cid:durableId="451091335">
    <w:abstractNumId w:val="12"/>
  </w:num>
  <w:num w:numId="3" w16cid:durableId="640816396">
    <w:abstractNumId w:val="15"/>
  </w:num>
  <w:num w:numId="4" w16cid:durableId="1547795996">
    <w:abstractNumId w:val="7"/>
  </w:num>
  <w:num w:numId="5" w16cid:durableId="129633947">
    <w:abstractNumId w:val="22"/>
  </w:num>
  <w:num w:numId="6" w16cid:durableId="351221436">
    <w:abstractNumId w:val="5"/>
  </w:num>
  <w:num w:numId="7" w16cid:durableId="2128113466">
    <w:abstractNumId w:val="16"/>
  </w:num>
  <w:num w:numId="8" w16cid:durableId="1667660452">
    <w:abstractNumId w:val="1"/>
  </w:num>
  <w:num w:numId="9" w16cid:durableId="1358311337">
    <w:abstractNumId w:val="3"/>
  </w:num>
  <w:num w:numId="10" w16cid:durableId="1034307023">
    <w:abstractNumId w:val="17"/>
  </w:num>
  <w:num w:numId="11" w16cid:durableId="1161773573">
    <w:abstractNumId w:val="18"/>
  </w:num>
  <w:num w:numId="12" w16cid:durableId="460340665">
    <w:abstractNumId w:val="8"/>
  </w:num>
  <w:num w:numId="13" w16cid:durableId="2046517191">
    <w:abstractNumId w:val="9"/>
  </w:num>
  <w:num w:numId="14" w16cid:durableId="1278486217">
    <w:abstractNumId w:val="6"/>
  </w:num>
  <w:num w:numId="15" w16cid:durableId="1009024058">
    <w:abstractNumId w:val="25"/>
  </w:num>
  <w:num w:numId="16" w16cid:durableId="1636179454">
    <w:abstractNumId w:val="14"/>
  </w:num>
  <w:num w:numId="17" w16cid:durableId="644313621">
    <w:abstractNumId w:val="24"/>
  </w:num>
  <w:num w:numId="18" w16cid:durableId="1931964329">
    <w:abstractNumId w:val="19"/>
  </w:num>
  <w:num w:numId="19" w16cid:durableId="2096897371">
    <w:abstractNumId w:val="23"/>
  </w:num>
  <w:num w:numId="20" w16cid:durableId="1482650003">
    <w:abstractNumId w:val="20"/>
  </w:num>
  <w:num w:numId="21" w16cid:durableId="729841413">
    <w:abstractNumId w:val="21"/>
  </w:num>
  <w:num w:numId="22" w16cid:durableId="344525982">
    <w:abstractNumId w:val="13"/>
  </w:num>
  <w:num w:numId="23" w16cid:durableId="821001064">
    <w:abstractNumId w:val="2"/>
  </w:num>
  <w:num w:numId="24" w16cid:durableId="1456412510">
    <w:abstractNumId w:val="4"/>
  </w:num>
  <w:num w:numId="25" w16cid:durableId="1266423011">
    <w:abstractNumId w:val="0"/>
  </w:num>
  <w:num w:numId="26" w16cid:durableId="94787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8"/>
    <w:rsid w:val="00002838"/>
    <w:rsid w:val="00003F10"/>
    <w:rsid w:val="00004809"/>
    <w:rsid w:val="00011531"/>
    <w:rsid w:val="00011B0D"/>
    <w:rsid w:val="00013409"/>
    <w:rsid w:val="00013B5F"/>
    <w:rsid w:val="00015602"/>
    <w:rsid w:val="00015E0D"/>
    <w:rsid w:val="00016113"/>
    <w:rsid w:val="00016EE2"/>
    <w:rsid w:val="0001726C"/>
    <w:rsid w:val="00017450"/>
    <w:rsid w:val="00017472"/>
    <w:rsid w:val="00020BD3"/>
    <w:rsid w:val="00020E00"/>
    <w:rsid w:val="00022474"/>
    <w:rsid w:val="0002279B"/>
    <w:rsid w:val="00024562"/>
    <w:rsid w:val="000250A7"/>
    <w:rsid w:val="00025412"/>
    <w:rsid w:val="0002550E"/>
    <w:rsid w:val="00025CB0"/>
    <w:rsid w:val="00027AB1"/>
    <w:rsid w:val="0003074F"/>
    <w:rsid w:val="00030BC1"/>
    <w:rsid w:val="00032245"/>
    <w:rsid w:val="00032C14"/>
    <w:rsid w:val="00034361"/>
    <w:rsid w:val="00036025"/>
    <w:rsid w:val="00036362"/>
    <w:rsid w:val="0003651C"/>
    <w:rsid w:val="00036F53"/>
    <w:rsid w:val="0004142C"/>
    <w:rsid w:val="00042965"/>
    <w:rsid w:val="000462D7"/>
    <w:rsid w:val="00050120"/>
    <w:rsid w:val="00050804"/>
    <w:rsid w:val="00053ED9"/>
    <w:rsid w:val="00053FD3"/>
    <w:rsid w:val="00056796"/>
    <w:rsid w:val="00056ABC"/>
    <w:rsid w:val="00057207"/>
    <w:rsid w:val="00057C26"/>
    <w:rsid w:val="00060082"/>
    <w:rsid w:val="000600CE"/>
    <w:rsid w:val="000620D2"/>
    <w:rsid w:val="00062C96"/>
    <w:rsid w:val="00063A06"/>
    <w:rsid w:val="0006508E"/>
    <w:rsid w:val="000663F6"/>
    <w:rsid w:val="00067A43"/>
    <w:rsid w:val="00067B54"/>
    <w:rsid w:val="00067EE3"/>
    <w:rsid w:val="00070B47"/>
    <w:rsid w:val="00075AD5"/>
    <w:rsid w:val="00075E6E"/>
    <w:rsid w:val="00077FF1"/>
    <w:rsid w:val="00080CF8"/>
    <w:rsid w:val="0008443A"/>
    <w:rsid w:val="00085345"/>
    <w:rsid w:val="00085498"/>
    <w:rsid w:val="00085C2E"/>
    <w:rsid w:val="00087750"/>
    <w:rsid w:val="00092AB3"/>
    <w:rsid w:val="000950C2"/>
    <w:rsid w:val="00095EEF"/>
    <w:rsid w:val="000A09DD"/>
    <w:rsid w:val="000A4555"/>
    <w:rsid w:val="000A5779"/>
    <w:rsid w:val="000A5FF6"/>
    <w:rsid w:val="000A78D3"/>
    <w:rsid w:val="000A7D93"/>
    <w:rsid w:val="000B1059"/>
    <w:rsid w:val="000B1B0F"/>
    <w:rsid w:val="000B247F"/>
    <w:rsid w:val="000B3047"/>
    <w:rsid w:val="000B3DD9"/>
    <w:rsid w:val="000B575D"/>
    <w:rsid w:val="000B7098"/>
    <w:rsid w:val="000B72CB"/>
    <w:rsid w:val="000C01DA"/>
    <w:rsid w:val="000C1644"/>
    <w:rsid w:val="000C22C6"/>
    <w:rsid w:val="000C38AE"/>
    <w:rsid w:val="000C460D"/>
    <w:rsid w:val="000C7E6F"/>
    <w:rsid w:val="000D3CD1"/>
    <w:rsid w:val="000D6046"/>
    <w:rsid w:val="000E17B1"/>
    <w:rsid w:val="000E1AF9"/>
    <w:rsid w:val="000E2DB5"/>
    <w:rsid w:val="000E3729"/>
    <w:rsid w:val="000F26DB"/>
    <w:rsid w:val="000F418C"/>
    <w:rsid w:val="000F5937"/>
    <w:rsid w:val="00102120"/>
    <w:rsid w:val="00104E16"/>
    <w:rsid w:val="001059BE"/>
    <w:rsid w:val="00106FD0"/>
    <w:rsid w:val="0010736B"/>
    <w:rsid w:val="00107536"/>
    <w:rsid w:val="0011109E"/>
    <w:rsid w:val="00111536"/>
    <w:rsid w:val="00114902"/>
    <w:rsid w:val="00120D4D"/>
    <w:rsid w:val="001237C0"/>
    <w:rsid w:val="00124D4B"/>
    <w:rsid w:val="00126214"/>
    <w:rsid w:val="00130CB0"/>
    <w:rsid w:val="0013259D"/>
    <w:rsid w:val="001335FB"/>
    <w:rsid w:val="00136934"/>
    <w:rsid w:val="00137FCF"/>
    <w:rsid w:val="001423E8"/>
    <w:rsid w:val="00143552"/>
    <w:rsid w:val="00143E38"/>
    <w:rsid w:val="001441D2"/>
    <w:rsid w:val="00145705"/>
    <w:rsid w:val="00146B6F"/>
    <w:rsid w:val="00147156"/>
    <w:rsid w:val="0014762D"/>
    <w:rsid w:val="00147A2E"/>
    <w:rsid w:val="001502E5"/>
    <w:rsid w:val="001503F3"/>
    <w:rsid w:val="00151579"/>
    <w:rsid w:val="001518E4"/>
    <w:rsid w:val="00152A1C"/>
    <w:rsid w:val="00152C53"/>
    <w:rsid w:val="001603CA"/>
    <w:rsid w:val="00161C27"/>
    <w:rsid w:val="00161F40"/>
    <w:rsid w:val="00167691"/>
    <w:rsid w:val="001679DE"/>
    <w:rsid w:val="001713B9"/>
    <w:rsid w:val="001721DF"/>
    <w:rsid w:val="00174E84"/>
    <w:rsid w:val="00175EB3"/>
    <w:rsid w:val="00180BAB"/>
    <w:rsid w:val="00185704"/>
    <w:rsid w:val="00185863"/>
    <w:rsid w:val="001869FC"/>
    <w:rsid w:val="00192309"/>
    <w:rsid w:val="0019580D"/>
    <w:rsid w:val="001A406F"/>
    <w:rsid w:val="001A5B5F"/>
    <w:rsid w:val="001A7D25"/>
    <w:rsid w:val="001B2500"/>
    <w:rsid w:val="001B55D6"/>
    <w:rsid w:val="001B687C"/>
    <w:rsid w:val="001C0A8F"/>
    <w:rsid w:val="001C3E51"/>
    <w:rsid w:val="001C5534"/>
    <w:rsid w:val="001C7691"/>
    <w:rsid w:val="001D01A4"/>
    <w:rsid w:val="001D2237"/>
    <w:rsid w:val="001D49B0"/>
    <w:rsid w:val="001D52D1"/>
    <w:rsid w:val="001D6702"/>
    <w:rsid w:val="001D6A5E"/>
    <w:rsid w:val="001D7789"/>
    <w:rsid w:val="001E5B0E"/>
    <w:rsid w:val="001E7225"/>
    <w:rsid w:val="001E7340"/>
    <w:rsid w:val="001F0B7A"/>
    <w:rsid w:val="001F2A83"/>
    <w:rsid w:val="001F32BE"/>
    <w:rsid w:val="001F51EB"/>
    <w:rsid w:val="001F7195"/>
    <w:rsid w:val="00200A6F"/>
    <w:rsid w:val="0020189C"/>
    <w:rsid w:val="002044AE"/>
    <w:rsid w:val="002058A6"/>
    <w:rsid w:val="002106F1"/>
    <w:rsid w:val="00210749"/>
    <w:rsid w:val="002167F7"/>
    <w:rsid w:val="0021737D"/>
    <w:rsid w:val="00220F3F"/>
    <w:rsid w:val="002217E0"/>
    <w:rsid w:val="002238CA"/>
    <w:rsid w:val="00225992"/>
    <w:rsid w:val="002269FC"/>
    <w:rsid w:val="00226A48"/>
    <w:rsid w:val="00235D0B"/>
    <w:rsid w:val="00236DD4"/>
    <w:rsid w:val="0024052D"/>
    <w:rsid w:val="00243ED7"/>
    <w:rsid w:val="002441CF"/>
    <w:rsid w:val="00251933"/>
    <w:rsid w:val="00252158"/>
    <w:rsid w:val="002529A7"/>
    <w:rsid w:val="00253032"/>
    <w:rsid w:val="002540C5"/>
    <w:rsid w:val="00260DAA"/>
    <w:rsid w:val="00262348"/>
    <w:rsid w:val="00263439"/>
    <w:rsid w:val="002654ED"/>
    <w:rsid w:val="00267E23"/>
    <w:rsid w:val="00271137"/>
    <w:rsid w:val="0027127D"/>
    <w:rsid w:val="002715D0"/>
    <w:rsid w:val="0027364D"/>
    <w:rsid w:val="00273F27"/>
    <w:rsid w:val="002740DC"/>
    <w:rsid w:val="00275313"/>
    <w:rsid w:val="00275A83"/>
    <w:rsid w:val="002801F6"/>
    <w:rsid w:val="00280D43"/>
    <w:rsid w:val="0028487B"/>
    <w:rsid w:val="00285997"/>
    <w:rsid w:val="0029250D"/>
    <w:rsid w:val="00293473"/>
    <w:rsid w:val="002944F1"/>
    <w:rsid w:val="002957C3"/>
    <w:rsid w:val="0029645B"/>
    <w:rsid w:val="002A0090"/>
    <w:rsid w:val="002A4719"/>
    <w:rsid w:val="002A5748"/>
    <w:rsid w:val="002A7F94"/>
    <w:rsid w:val="002B0F8D"/>
    <w:rsid w:val="002B3872"/>
    <w:rsid w:val="002B56EA"/>
    <w:rsid w:val="002B5E06"/>
    <w:rsid w:val="002B6C37"/>
    <w:rsid w:val="002B7D50"/>
    <w:rsid w:val="002C1817"/>
    <w:rsid w:val="002C34CE"/>
    <w:rsid w:val="002C4E83"/>
    <w:rsid w:val="002C580F"/>
    <w:rsid w:val="002C6CCD"/>
    <w:rsid w:val="002D0EBD"/>
    <w:rsid w:val="002D1EC9"/>
    <w:rsid w:val="002D4C90"/>
    <w:rsid w:val="002D578A"/>
    <w:rsid w:val="002D63AB"/>
    <w:rsid w:val="002D6631"/>
    <w:rsid w:val="002D7112"/>
    <w:rsid w:val="002E05FE"/>
    <w:rsid w:val="002E1418"/>
    <w:rsid w:val="002E2324"/>
    <w:rsid w:val="002E5FF8"/>
    <w:rsid w:val="002F1328"/>
    <w:rsid w:val="002F3796"/>
    <w:rsid w:val="002F57AB"/>
    <w:rsid w:val="00300AE4"/>
    <w:rsid w:val="00302FF4"/>
    <w:rsid w:val="0030527D"/>
    <w:rsid w:val="00305F00"/>
    <w:rsid w:val="00306AE9"/>
    <w:rsid w:val="00307B36"/>
    <w:rsid w:val="00311B0F"/>
    <w:rsid w:val="00312A66"/>
    <w:rsid w:val="003156C0"/>
    <w:rsid w:val="00320F9C"/>
    <w:rsid w:val="00324F8A"/>
    <w:rsid w:val="00327A1E"/>
    <w:rsid w:val="00330097"/>
    <w:rsid w:val="00331E82"/>
    <w:rsid w:val="00332740"/>
    <w:rsid w:val="0033348B"/>
    <w:rsid w:val="00334DB2"/>
    <w:rsid w:val="00336FC8"/>
    <w:rsid w:val="00340058"/>
    <w:rsid w:val="0034188E"/>
    <w:rsid w:val="003422E6"/>
    <w:rsid w:val="003426D6"/>
    <w:rsid w:val="00343F0C"/>
    <w:rsid w:val="003447C0"/>
    <w:rsid w:val="00347648"/>
    <w:rsid w:val="00352425"/>
    <w:rsid w:val="00355409"/>
    <w:rsid w:val="0035784E"/>
    <w:rsid w:val="0036017F"/>
    <w:rsid w:val="003627F6"/>
    <w:rsid w:val="00362A25"/>
    <w:rsid w:val="00362F72"/>
    <w:rsid w:val="0036303E"/>
    <w:rsid w:val="0036473D"/>
    <w:rsid w:val="00364FFE"/>
    <w:rsid w:val="003651CA"/>
    <w:rsid w:val="00365A27"/>
    <w:rsid w:val="0036616B"/>
    <w:rsid w:val="00366DD4"/>
    <w:rsid w:val="003673B8"/>
    <w:rsid w:val="00367605"/>
    <w:rsid w:val="00373862"/>
    <w:rsid w:val="003745B7"/>
    <w:rsid w:val="00375B79"/>
    <w:rsid w:val="003763AE"/>
    <w:rsid w:val="00381EA1"/>
    <w:rsid w:val="003830EE"/>
    <w:rsid w:val="003837A7"/>
    <w:rsid w:val="00383A74"/>
    <w:rsid w:val="0038426C"/>
    <w:rsid w:val="00384458"/>
    <w:rsid w:val="00384CC2"/>
    <w:rsid w:val="00386518"/>
    <w:rsid w:val="00387AAE"/>
    <w:rsid w:val="003937B9"/>
    <w:rsid w:val="0039403C"/>
    <w:rsid w:val="003948F7"/>
    <w:rsid w:val="003976A6"/>
    <w:rsid w:val="003A1567"/>
    <w:rsid w:val="003A2BC6"/>
    <w:rsid w:val="003A6452"/>
    <w:rsid w:val="003A7A72"/>
    <w:rsid w:val="003B19E3"/>
    <w:rsid w:val="003B2699"/>
    <w:rsid w:val="003B52C8"/>
    <w:rsid w:val="003B59A4"/>
    <w:rsid w:val="003B71BC"/>
    <w:rsid w:val="003B79C8"/>
    <w:rsid w:val="003B7C2F"/>
    <w:rsid w:val="003C0EB4"/>
    <w:rsid w:val="003C3083"/>
    <w:rsid w:val="003C3259"/>
    <w:rsid w:val="003C67CD"/>
    <w:rsid w:val="003D08C7"/>
    <w:rsid w:val="003D0B58"/>
    <w:rsid w:val="003D1A6F"/>
    <w:rsid w:val="003D24AE"/>
    <w:rsid w:val="003D2B94"/>
    <w:rsid w:val="003D2C66"/>
    <w:rsid w:val="003D4B02"/>
    <w:rsid w:val="003D5928"/>
    <w:rsid w:val="003D79B3"/>
    <w:rsid w:val="003E0F3C"/>
    <w:rsid w:val="003E3E34"/>
    <w:rsid w:val="003E45A0"/>
    <w:rsid w:val="003E497E"/>
    <w:rsid w:val="003E70ED"/>
    <w:rsid w:val="003E7324"/>
    <w:rsid w:val="003F0254"/>
    <w:rsid w:val="003F04B5"/>
    <w:rsid w:val="003F1D59"/>
    <w:rsid w:val="003F221F"/>
    <w:rsid w:val="003F446D"/>
    <w:rsid w:val="003F47B0"/>
    <w:rsid w:val="003F4ED8"/>
    <w:rsid w:val="003F6CB1"/>
    <w:rsid w:val="00400E4E"/>
    <w:rsid w:val="00403AEB"/>
    <w:rsid w:val="00405591"/>
    <w:rsid w:val="004073CE"/>
    <w:rsid w:val="004103E6"/>
    <w:rsid w:val="004106F3"/>
    <w:rsid w:val="0041143D"/>
    <w:rsid w:val="00413B40"/>
    <w:rsid w:val="004162F9"/>
    <w:rsid w:val="00417D6A"/>
    <w:rsid w:val="00417ED6"/>
    <w:rsid w:val="00422F60"/>
    <w:rsid w:val="004247EC"/>
    <w:rsid w:val="004309A4"/>
    <w:rsid w:val="00430B1B"/>
    <w:rsid w:val="00432691"/>
    <w:rsid w:val="00432BC7"/>
    <w:rsid w:val="00433249"/>
    <w:rsid w:val="004337DA"/>
    <w:rsid w:val="00435445"/>
    <w:rsid w:val="00435471"/>
    <w:rsid w:val="00437FEB"/>
    <w:rsid w:val="00441F61"/>
    <w:rsid w:val="00443338"/>
    <w:rsid w:val="0044414E"/>
    <w:rsid w:val="00445983"/>
    <w:rsid w:val="00447AA1"/>
    <w:rsid w:val="00447FD5"/>
    <w:rsid w:val="004506D8"/>
    <w:rsid w:val="00450B76"/>
    <w:rsid w:val="00453FC4"/>
    <w:rsid w:val="00455F9F"/>
    <w:rsid w:val="00456037"/>
    <w:rsid w:val="0046177D"/>
    <w:rsid w:val="004628B2"/>
    <w:rsid w:val="004655CA"/>
    <w:rsid w:val="0046747B"/>
    <w:rsid w:val="004701F7"/>
    <w:rsid w:val="00470595"/>
    <w:rsid w:val="00472712"/>
    <w:rsid w:val="004761AE"/>
    <w:rsid w:val="00476A3E"/>
    <w:rsid w:val="00476E3E"/>
    <w:rsid w:val="00480285"/>
    <w:rsid w:val="004818BB"/>
    <w:rsid w:val="00484EF9"/>
    <w:rsid w:val="00485A3A"/>
    <w:rsid w:val="00486C28"/>
    <w:rsid w:val="004959E4"/>
    <w:rsid w:val="00495FCA"/>
    <w:rsid w:val="0049785C"/>
    <w:rsid w:val="004A305A"/>
    <w:rsid w:val="004A318E"/>
    <w:rsid w:val="004A3726"/>
    <w:rsid w:val="004A3775"/>
    <w:rsid w:val="004A3A3D"/>
    <w:rsid w:val="004A3DF1"/>
    <w:rsid w:val="004A461C"/>
    <w:rsid w:val="004A487E"/>
    <w:rsid w:val="004A744B"/>
    <w:rsid w:val="004A7800"/>
    <w:rsid w:val="004B0B51"/>
    <w:rsid w:val="004B1F0F"/>
    <w:rsid w:val="004B1F5F"/>
    <w:rsid w:val="004B2D2A"/>
    <w:rsid w:val="004B3AA0"/>
    <w:rsid w:val="004B3BE1"/>
    <w:rsid w:val="004B53A3"/>
    <w:rsid w:val="004B5DB6"/>
    <w:rsid w:val="004B7B1B"/>
    <w:rsid w:val="004C0121"/>
    <w:rsid w:val="004C029B"/>
    <w:rsid w:val="004C0668"/>
    <w:rsid w:val="004C06EE"/>
    <w:rsid w:val="004C2DD3"/>
    <w:rsid w:val="004C373D"/>
    <w:rsid w:val="004C3EB6"/>
    <w:rsid w:val="004C51D7"/>
    <w:rsid w:val="004C5675"/>
    <w:rsid w:val="004D0683"/>
    <w:rsid w:val="004D223F"/>
    <w:rsid w:val="004D7F61"/>
    <w:rsid w:val="004D80B6"/>
    <w:rsid w:val="004E0C96"/>
    <w:rsid w:val="004E11C7"/>
    <w:rsid w:val="004E19D2"/>
    <w:rsid w:val="004E267F"/>
    <w:rsid w:val="004E285B"/>
    <w:rsid w:val="004E2DD3"/>
    <w:rsid w:val="004E4376"/>
    <w:rsid w:val="004E458C"/>
    <w:rsid w:val="004E5BD7"/>
    <w:rsid w:val="004E7E6A"/>
    <w:rsid w:val="004F0BAD"/>
    <w:rsid w:val="004F25BD"/>
    <w:rsid w:val="004F5141"/>
    <w:rsid w:val="004F7D6A"/>
    <w:rsid w:val="00501388"/>
    <w:rsid w:val="00501887"/>
    <w:rsid w:val="00501C0F"/>
    <w:rsid w:val="00503723"/>
    <w:rsid w:val="005065E2"/>
    <w:rsid w:val="00506743"/>
    <w:rsid w:val="005078DB"/>
    <w:rsid w:val="005103FF"/>
    <w:rsid w:val="005120FE"/>
    <w:rsid w:val="00512A30"/>
    <w:rsid w:val="005143F8"/>
    <w:rsid w:val="00517296"/>
    <w:rsid w:val="00517855"/>
    <w:rsid w:val="005217B1"/>
    <w:rsid w:val="00523C80"/>
    <w:rsid w:val="00524178"/>
    <w:rsid w:val="005256E1"/>
    <w:rsid w:val="00525764"/>
    <w:rsid w:val="00526834"/>
    <w:rsid w:val="0053089B"/>
    <w:rsid w:val="00535529"/>
    <w:rsid w:val="00537742"/>
    <w:rsid w:val="00540451"/>
    <w:rsid w:val="005405AA"/>
    <w:rsid w:val="005413AA"/>
    <w:rsid w:val="00541621"/>
    <w:rsid w:val="0054166E"/>
    <w:rsid w:val="00541B83"/>
    <w:rsid w:val="00545BEB"/>
    <w:rsid w:val="00551F67"/>
    <w:rsid w:val="0055292C"/>
    <w:rsid w:val="00555384"/>
    <w:rsid w:val="00555561"/>
    <w:rsid w:val="00555C11"/>
    <w:rsid w:val="00561482"/>
    <w:rsid w:val="00561846"/>
    <w:rsid w:val="00561987"/>
    <w:rsid w:val="00564CE3"/>
    <w:rsid w:val="00570FCC"/>
    <w:rsid w:val="005721EA"/>
    <w:rsid w:val="0057306C"/>
    <w:rsid w:val="005744C5"/>
    <w:rsid w:val="00574EA0"/>
    <w:rsid w:val="00575A0C"/>
    <w:rsid w:val="005770E6"/>
    <w:rsid w:val="00580133"/>
    <w:rsid w:val="00580ABB"/>
    <w:rsid w:val="005840E4"/>
    <w:rsid w:val="00584A27"/>
    <w:rsid w:val="005867A8"/>
    <w:rsid w:val="00591E66"/>
    <w:rsid w:val="00593351"/>
    <w:rsid w:val="00594515"/>
    <w:rsid w:val="00594DCA"/>
    <w:rsid w:val="005950E2"/>
    <w:rsid w:val="005954CE"/>
    <w:rsid w:val="005961ED"/>
    <w:rsid w:val="005A2432"/>
    <w:rsid w:val="005A2A44"/>
    <w:rsid w:val="005A468C"/>
    <w:rsid w:val="005B0F47"/>
    <w:rsid w:val="005B236C"/>
    <w:rsid w:val="005B239A"/>
    <w:rsid w:val="005B2A25"/>
    <w:rsid w:val="005B315B"/>
    <w:rsid w:val="005B38FF"/>
    <w:rsid w:val="005C1BA8"/>
    <w:rsid w:val="005C2B9D"/>
    <w:rsid w:val="005C3B77"/>
    <w:rsid w:val="005C6D04"/>
    <w:rsid w:val="005C762E"/>
    <w:rsid w:val="005D0FE9"/>
    <w:rsid w:val="005D32E1"/>
    <w:rsid w:val="005D6B73"/>
    <w:rsid w:val="005E09A2"/>
    <w:rsid w:val="005F17F0"/>
    <w:rsid w:val="005F1D5E"/>
    <w:rsid w:val="005F1EAF"/>
    <w:rsid w:val="005F2212"/>
    <w:rsid w:val="005F494F"/>
    <w:rsid w:val="005F7AC3"/>
    <w:rsid w:val="0060048F"/>
    <w:rsid w:val="006007BC"/>
    <w:rsid w:val="00600A07"/>
    <w:rsid w:val="0060164C"/>
    <w:rsid w:val="006039D8"/>
    <w:rsid w:val="00604FD6"/>
    <w:rsid w:val="00611AC3"/>
    <w:rsid w:val="00613347"/>
    <w:rsid w:val="00613E21"/>
    <w:rsid w:val="00616FF9"/>
    <w:rsid w:val="00617102"/>
    <w:rsid w:val="00621B85"/>
    <w:rsid w:val="00623468"/>
    <w:rsid w:val="0062369C"/>
    <w:rsid w:val="00623E19"/>
    <w:rsid w:val="00624852"/>
    <w:rsid w:val="00632562"/>
    <w:rsid w:val="00632D7C"/>
    <w:rsid w:val="006330CE"/>
    <w:rsid w:val="0063318E"/>
    <w:rsid w:val="00635E8E"/>
    <w:rsid w:val="0063719F"/>
    <w:rsid w:val="006422CB"/>
    <w:rsid w:val="00642659"/>
    <w:rsid w:val="006438E2"/>
    <w:rsid w:val="0064426D"/>
    <w:rsid w:val="00644317"/>
    <w:rsid w:val="00644660"/>
    <w:rsid w:val="00647157"/>
    <w:rsid w:val="00647CE7"/>
    <w:rsid w:val="00650DF0"/>
    <w:rsid w:val="00652E3A"/>
    <w:rsid w:val="006531CE"/>
    <w:rsid w:val="00655E25"/>
    <w:rsid w:val="00660B54"/>
    <w:rsid w:val="006628B2"/>
    <w:rsid w:val="00664B26"/>
    <w:rsid w:val="006655F3"/>
    <w:rsid w:val="00666CE7"/>
    <w:rsid w:val="00667788"/>
    <w:rsid w:val="00670793"/>
    <w:rsid w:val="00673FDB"/>
    <w:rsid w:val="0067432C"/>
    <w:rsid w:val="00676581"/>
    <w:rsid w:val="0067725E"/>
    <w:rsid w:val="00681998"/>
    <w:rsid w:val="00681E68"/>
    <w:rsid w:val="00686923"/>
    <w:rsid w:val="00687F1B"/>
    <w:rsid w:val="0069094D"/>
    <w:rsid w:val="00691DC2"/>
    <w:rsid w:val="006936C3"/>
    <w:rsid w:val="00696B87"/>
    <w:rsid w:val="006977C0"/>
    <w:rsid w:val="00697D2A"/>
    <w:rsid w:val="006A0A1E"/>
    <w:rsid w:val="006A14FF"/>
    <w:rsid w:val="006A19DF"/>
    <w:rsid w:val="006A298B"/>
    <w:rsid w:val="006A2CE1"/>
    <w:rsid w:val="006A4454"/>
    <w:rsid w:val="006A6206"/>
    <w:rsid w:val="006A6AB9"/>
    <w:rsid w:val="006A707B"/>
    <w:rsid w:val="006A7392"/>
    <w:rsid w:val="006B035E"/>
    <w:rsid w:val="006B1056"/>
    <w:rsid w:val="006B1DEB"/>
    <w:rsid w:val="006B2191"/>
    <w:rsid w:val="006B512F"/>
    <w:rsid w:val="006B5B66"/>
    <w:rsid w:val="006B6D8F"/>
    <w:rsid w:val="006B7016"/>
    <w:rsid w:val="006B77B6"/>
    <w:rsid w:val="006B7B83"/>
    <w:rsid w:val="006C0F3D"/>
    <w:rsid w:val="006C0FE1"/>
    <w:rsid w:val="006C237B"/>
    <w:rsid w:val="006C26E5"/>
    <w:rsid w:val="006C30E6"/>
    <w:rsid w:val="006C3121"/>
    <w:rsid w:val="006C4525"/>
    <w:rsid w:val="006C610E"/>
    <w:rsid w:val="006C65F8"/>
    <w:rsid w:val="006D1DF0"/>
    <w:rsid w:val="006D427B"/>
    <w:rsid w:val="006D45C8"/>
    <w:rsid w:val="006D5079"/>
    <w:rsid w:val="006D68E5"/>
    <w:rsid w:val="006E08B4"/>
    <w:rsid w:val="006E20BE"/>
    <w:rsid w:val="006E4F2A"/>
    <w:rsid w:val="006E73CC"/>
    <w:rsid w:val="006E7EB5"/>
    <w:rsid w:val="006F15CA"/>
    <w:rsid w:val="006F4935"/>
    <w:rsid w:val="006F4C44"/>
    <w:rsid w:val="006F4F1D"/>
    <w:rsid w:val="00700C26"/>
    <w:rsid w:val="00701EB6"/>
    <w:rsid w:val="007026A1"/>
    <w:rsid w:val="00702950"/>
    <w:rsid w:val="00703153"/>
    <w:rsid w:val="007056A5"/>
    <w:rsid w:val="007066E2"/>
    <w:rsid w:val="0071033A"/>
    <w:rsid w:val="00713326"/>
    <w:rsid w:val="00714D80"/>
    <w:rsid w:val="00715A51"/>
    <w:rsid w:val="00715A82"/>
    <w:rsid w:val="00715B95"/>
    <w:rsid w:val="0071615C"/>
    <w:rsid w:val="00716D6C"/>
    <w:rsid w:val="00720429"/>
    <w:rsid w:val="00720D2A"/>
    <w:rsid w:val="007247A3"/>
    <w:rsid w:val="007264CC"/>
    <w:rsid w:val="0072686D"/>
    <w:rsid w:val="00726E70"/>
    <w:rsid w:val="00732F7F"/>
    <w:rsid w:val="00733A25"/>
    <w:rsid w:val="00735A1B"/>
    <w:rsid w:val="0073753A"/>
    <w:rsid w:val="00744355"/>
    <w:rsid w:val="00746E94"/>
    <w:rsid w:val="007504FF"/>
    <w:rsid w:val="00753A6F"/>
    <w:rsid w:val="0075423B"/>
    <w:rsid w:val="00754822"/>
    <w:rsid w:val="00756508"/>
    <w:rsid w:val="0075677D"/>
    <w:rsid w:val="00756CEA"/>
    <w:rsid w:val="0076162E"/>
    <w:rsid w:val="00762DD8"/>
    <w:rsid w:val="00763D62"/>
    <w:rsid w:val="00772F73"/>
    <w:rsid w:val="00772FAF"/>
    <w:rsid w:val="00774520"/>
    <w:rsid w:val="00774692"/>
    <w:rsid w:val="00776F62"/>
    <w:rsid w:val="007801EE"/>
    <w:rsid w:val="00781307"/>
    <w:rsid w:val="00781FFA"/>
    <w:rsid w:val="00783629"/>
    <w:rsid w:val="00784BAC"/>
    <w:rsid w:val="00785819"/>
    <w:rsid w:val="00787C4A"/>
    <w:rsid w:val="0079097D"/>
    <w:rsid w:val="00791350"/>
    <w:rsid w:val="0079305E"/>
    <w:rsid w:val="0079568D"/>
    <w:rsid w:val="00795D4B"/>
    <w:rsid w:val="0079758E"/>
    <w:rsid w:val="007A1A44"/>
    <w:rsid w:val="007A362F"/>
    <w:rsid w:val="007A4AE4"/>
    <w:rsid w:val="007B220B"/>
    <w:rsid w:val="007B4C5E"/>
    <w:rsid w:val="007C3706"/>
    <w:rsid w:val="007C3F15"/>
    <w:rsid w:val="007C56F9"/>
    <w:rsid w:val="007C6A00"/>
    <w:rsid w:val="007D0ADE"/>
    <w:rsid w:val="007D1715"/>
    <w:rsid w:val="007D30FF"/>
    <w:rsid w:val="007D5D0C"/>
    <w:rsid w:val="007D6551"/>
    <w:rsid w:val="007E1451"/>
    <w:rsid w:val="007E27F8"/>
    <w:rsid w:val="007E2A21"/>
    <w:rsid w:val="007E537E"/>
    <w:rsid w:val="007E65D1"/>
    <w:rsid w:val="007F07B5"/>
    <w:rsid w:val="007F331F"/>
    <w:rsid w:val="007F3535"/>
    <w:rsid w:val="007F3793"/>
    <w:rsid w:val="007F4C4F"/>
    <w:rsid w:val="007F5136"/>
    <w:rsid w:val="007F7AA7"/>
    <w:rsid w:val="00800890"/>
    <w:rsid w:val="008015CC"/>
    <w:rsid w:val="00802397"/>
    <w:rsid w:val="00805D73"/>
    <w:rsid w:val="0081174A"/>
    <w:rsid w:val="00814502"/>
    <w:rsid w:val="00814D77"/>
    <w:rsid w:val="00817016"/>
    <w:rsid w:val="00817331"/>
    <w:rsid w:val="008174A4"/>
    <w:rsid w:val="008206D2"/>
    <w:rsid w:val="00822512"/>
    <w:rsid w:val="008242E9"/>
    <w:rsid w:val="00824452"/>
    <w:rsid w:val="00825339"/>
    <w:rsid w:val="00825378"/>
    <w:rsid w:val="00825981"/>
    <w:rsid w:val="008268A4"/>
    <w:rsid w:val="00832947"/>
    <w:rsid w:val="008332A9"/>
    <w:rsid w:val="008349C3"/>
    <w:rsid w:val="00841429"/>
    <w:rsid w:val="00843217"/>
    <w:rsid w:val="00844543"/>
    <w:rsid w:val="00844922"/>
    <w:rsid w:val="0085170E"/>
    <w:rsid w:val="008517FD"/>
    <w:rsid w:val="008526C2"/>
    <w:rsid w:val="008530FF"/>
    <w:rsid w:val="00853866"/>
    <w:rsid w:val="00854724"/>
    <w:rsid w:val="00854F07"/>
    <w:rsid w:val="00863133"/>
    <w:rsid w:val="00866718"/>
    <w:rsid w:val="00866F0E"/>
    <w:rsid w:val="00867024"/>
    <w:rsid w:val="00871783"/>
    <w:rsid w:val="00873D10"/>
    <w:rsid w:val="008755E5"/>
    <w:rsid w:val="0087668B"/>
    <w:rsid w:val="00876BE6"/>
    <w:rsid w:val="008804E4"/>
    <w:rsid w:val="00881BD6"/>
    <w:rsid w:val="00882C28"/>
    <w:rsid w:val="00882C46"/>
    <w:rsid w:val="0088307A"/>
    <w:rsid w:val="008855F1"/>
    <w:rsid w:val="008862F4"/>
    <w:rsid w:val="00886CAF"/>
    <w:rsid w:val="00886CBF"/>
    <w:rsid w:val="00892581"/>
    <w:rsid w:val="00895A5D"/>
    <w:rsid w:val="00895ECB"/>
    <w:rsid w:val="008973D4"/>
    <w:rsid w:val="008A0242"/>
    <w:rsid w:val="008A0905"/>
    <w:rsid w:val="008A1758"/>
    <w:rsid w:val="008A2AF3"/>
    <w:rsid w:val="008A40C4"/>
    <w:rsid w:val="008A4F9C"/>
    <w:rsid w:val="008A5129"/>
    <w:rsid w:val="008A5BF5"/>
    <w:rsid w:val="008A5DB3"/>
    <w:rsid w:val="008A76FF"/>
    <w:rsid w:val="008B28B2"/>
    <w:rsid w:val="008B5B7A"/>
    <w:rsid w:val="008B7988"/>
    <w:rsid w:val="008B7EC5"/>
    <w:rsid w:val="008B7F66"/>
    <w:rsid w:val="008C3B3E"/>
    <w:rsid w:val="008D0FE7"/>
    <w:rsid w:val="008D358D"/>
    <w:rsid w:val="008D4A95"/>
    <w:rsid w:val="008D5DCA"/>
    <w:rsid w:val="008D79EB"/>
    <w:rsid w:val="008E1312"/>
    <w:rsid w:val="008E2F7C"/>
    <w:rsid w:val="008E34A0"/>
    <w:rsid w:val="008E5090"/>
    <w:rsid w:val="008E5185"/>
    <w:rsid w:val="008E70EA"/>
    <w:rsid w:val="008F4B6C"/>
    <w:rsid w:val="008F581E"/>
    <w:rsid w:val="008F77FD"/>
    <w:rsid w:val="00903D99"/>
    <w:rsid w:val="009040BA"/>
    <w:rsid w:val="00904738"/>
    <w:rsid w:val="009066F7"/>
    <w:rsid w:val="009067DC"/>
    <w:rsid w:val="00911F26"/>
    <w:rsid w:val="009148F3"/>
    <w:rsid w:val="00914AA7"/>
    <w:rsid w:val="00915828"/>
    <w:rsid w:val="009165C8"/>
    <w:rsid w:val="00916ECE"/>
    <w:rsid w:val="009226D0"/>
    <w:rsid w:val="00923EF6"/>
    <w:rsid w:val="00924DC5"/>
    <w:rsid w:val="009262D8"/>
    <w:rsid w:val="00926A0E"/>
    <w:rsid w:val="0093131E"/>
    <w:rsid w:val="0093206B"/>
    <w:rsid w:val="00932B8D"/>
    <w:rsid w:val="00933C7E"/>
    <w:rsid w:val="00937110"/>
    <w:rsid w:val="00937AB7"/>
    <w:rsid w:val="00937B14"/>
    <w:rsid w:val="00940378"/>
    <w:rsid w:val="009417A5"/>
    <w:rsid w:val="00941830"/>
    <w:rsid w:val="00942E6A"/>
    <w:rsid w:val="00945682"/>
    <w:rsid w:val="00945B1E"/>
    <w:rsid w:val="00947BA2"/>
    <w:rsid w:val="00952A4C"/>
    <w:rsid w:val="00961922"/>
    <w:rsid w:val="00961A84"/>
    <w:rsid w:val="00962CE5"/>
    <w:rsid w:val="00964B99"/>
    <w:rsid w:val="00964DA5"/>
    <w:rsid w:val="009704A8"/>
    <w:rsid w:val="00970B57"/>
    <w:rsid w:val="00972CC2"/>
    <w:rsid w:val="009737F4"/>
    <w:rsid w:val="00980894"/>
    <w:rsid w:val="00982AAE"/>
    <w:rsid w:val="00983928"/>
    <w:rsid w:val="00985BB0"/>
    <w:rsid w:val="00986037"/>
    <w:rsid w:val="0098664B"/>
    <w:rsid w:val="00992034"/>
    <w:rsid w:val="009944E0"/>
    <w:rsid w:val="00996370"/>
    <w:rsid w:val="009966F2"/>
    <w:rsid w:val="009A202A"/>
    <w:rsid w:val="009A2BDE"/>
    <w:rsid w:val="009A42E8"/>
    <w:rsid w:val="009A4A1C"/>
    <w:rsid w:val="009A4CD0"/>
    <w:rsid w:val="009A52D5"/>
    <w:rsid w:val="009A53EA"/>
    <w:rsid w:val="009B175D"/>
    <w:rsid w:val="009B2069"/>
    <w:rsid w:val="009B2999"/>
    <w:rsid w:val="009B6220"/>
    <w:rsid w:val="009B68A9"/>
    <w:rsid w:val="009B6C86"/>
    <w:rsid w:val="009C07F4"/>
    <w:rsid w:val="009C2356"/>
    <w:rsid w:val="009C69D2"/>
    <w:rsid w:val="009C6B32"/>
    <w:rsid w:val="009C75C9"/>
    <w:rsid w:val="009C7AE6"/>
    <w:rsid w:val="009D431D"/>
    <w:rsid w:val="009D4F6F"/>
    <w:rsid w:val="009D6B86"/>
    <w:rsid w:val="009D6CB6"/>
    <w:rsid w:val="009E0CF7"/>
    <w:rsid w:val="009E1DB3"/>
    <w:rsid w:val="009E2FF4"/>
    <w:rsid w:val="009E3447"/>
    <w:rsid w:val="009E40C8"/>
    <w:rsid w:val="009E57DB"/>
    <w:rsid w:val="009F1599"/>
    <w:rsid w:val="009F62DD"/>
    <w:rsid w:val="009F6DCE"/>
    <w:rsid w:val="00A03A27"/>
    <w:rsid w:val="00A03D9F"/>
    <w:rsid w:val="00A05F0F"/>
    <w:rsid w:val="00A1001F"/>
    <w:rsid w:val="00A11780"/>
    <w:rsid w:val="00A12567"/>
    <w:rsid w:val="00A13D71"/>
    <w:rsid w:val="00A13DFB"/>
    <w:rsid w:val="00A141A6"/>
    <w:rsid w:val="00A155F0"/>
    <w:rsid w:val="00A16239"/>
    <w:rsid w:val="00A22B9F"/>
    <w:rsid w:val="00A241BE"/>
    <w:rsid w:val="00A24946"/>
    <w:rsid w:val="00A254E1"/>
    <w:rsid w:val="00A304B1"/>
    <w:rsid w:val="00A30EE9"/>
    <w:rsid w:val="00A32678"/>
    <w:rsid w:val="00A338E9"/>
    <w:rsid w:val="00A35B46"/>
    <w:rsid w:val="00A3682B"/>
    <w:rsid w:val="00A4406E"/>
    <w:rsid w:val="00A463AF"/>
    <w:rsid w:val="00A51548"/>
    <w:rsid w:val="00A532BE"/>
    <w:rsid w:val="00A547A2"/>
    <w:rsid w:val="00A54CF5"/>
    <w:rsid w:val="00A55BA5"/>
    <w:rsid w:val="00A56953"/>
    <w:rsid w:val="00A57979"/>
    <w:rsid w:val="00A607A4"/>
    <w:rsid w:val="00A62C9C"/>
    <w:rsid w:val="00A65520"/>
    <w:rsid w:val="00A65758"/>
    <w:rsid w:val="00A70D0E"/>
    <w:rsid w:val="00A71686"/>
    <w:rsid w:val="00A7375D"/>
    <w:rsid w:val="00A7520B"/>
    <w:rsid w:val="00A7640B"/>
    <w:rsid w:val="00A77F14"/>
    <w:rsid w:val="00A80999"/>
    <w:rsid w:val="00A81694"/>
    <w:rsid w:val="00A8203B"/>
    <w:rsid w:val="00A82FEA"/>
    <w:rsid w:val="00A83CD4"/>
    <w:rsid w:val="00A848C0"/>
    <w:rsid w:val="00A90439"/>
    <w:rsid w:val="00A908F3"/>
    <w:rsid w:val="00A90F55"/>
    <w:rsid w:val="00A91D7C"/>
    <w:rsid w:val="00A92ECD"/>
    <w:rsid w:val="00A94261"/>
    <w:rsid w:val="00A95EC6"/>
    <w:rsid w:val="00A96720"/>
    <w:rsid w:val="00AA08B6"/>
    <w:rsid w:val="00AA0ECB"/>
    <w:rsid w:val="00AA1124"/>
    <w:rsid w:val="00AA18C6"/>
    <w:rsid w:val="00AA36FF"/>
    <w:rsid w:val="00AA4F46"/>
    <w:rsid w:val="00AA5454"/>
    <w:rsid w:val="00AA7361"/>
    <w:rsid w:val="00AA75F1"/>
    <w:rsid w:val="00AB0503"/>
    <w:rsid w:val="00AB12B8"/>
    <w:rsid w:val="00AB21C8"/>
    <w:rsid w:val="00AB2EC5"/>
    <w:rsid w:val="00AB2FDB"/>
    <w:rsid w:val="00AB669B"/>
    <w:rsid w:val="00AB6A5E"/>
    <w:rsid w:val="00AB6A8E"/>
    <w:rsid w:val="00AC171D"/>
    <w:rsid w:val="00AC1988"/>
    <w:rsid w:val="00AC19CD"/>
    <w:rsid w:val="00AC1FCA"/>
    <w:rsid w:val="00AC4C1B"/>
    <w:rsid w:val="00AD0D8E"/>
    <w:rsid w:val="00AD2C10"/>
    <w:rsid w:val="00AD492C"/>
    <w:rsid w:val="00AD6A32"/>
    <w:rsid w:val="00AD7A3F"/>
    <w:rsid w:val="00AE2EC0"/>
    <w:rsid w:val="00AE3A91"/>
    <w:rsid w:val="00AE47E6"/>
    <w:rsid w:val="00AE5915"/>
    <w:rsid w:val="00AE6EBF"/>
    <w:rsid w:val="00AE7B1B"/>
    <w:rsid w:val="00AF089C"/>
    <w:rsid w:val="00AF0E4B"/>
    <w:rsid w:val="00AF1DDE"/>
    <w:rsid w:val="00AF3BE1"/>
    <w:rsid w:val="00AF43A7"/>
    <w:rsid w:val="00AF6DBE"/>
    <w:rsid w:val="00B01003"/>
    <w:rsid w:val="00B05396"/>
    <w:rsid w:val="00B062E3"/>
    <w:rsid w:val="00B07812"/>
    <w:rsid w:val="00B1096F"/>
    <w:rsid w:val="00B114AE"/>
    <w:rsid w:val="00B11800"/>
    <w:rsid w:val="00B13A06"/>
    <w:rsid w:val="00B14376"/>
    <w:rsid w:val="00B15647"/>
    <w:rsid w:val="00B16B4E"/>
    <w:rsid w:val="00B21882"/>
    <w:rsid w:val="00B21E75"/>
    <w:rsid w:val="00B22836"/>
    <w:rsid w:val="00B25A48"/>
    <w:rsid w:val="00B2636B"/>
    <w:rsid w:val="00B26394"/>
    <w:rsid w:val="00B27039"/>
    <w:rsid w:val="00B274D2"/>
    <w:rsid w:val="00B30B49"/>
    <w:rsid w:val="00B31E7C"/>
    <w:rsid w:val="00B32A22"/>
    <w:rsid w:val="00B32B1F"/>
    <w:rsid w:val="00B34369"/>
    <w:rsid w:val="00B409D5"/>
    <w:rsid w:val="00B441C9"/>
    <w:rsid w:val="00B476D3"/>
    <w:rsid w:val="00B47C8A"/>
    <w:rsid w:val="00B47E7E"/>
    <w:rsid w:val="00B512B7"/>
    <w:rsid w:val="00B531EE"/>
    <w:rsid w:val="00B5407D"/>
    <w:rsid w:val="00B56357"/>
    <w:rsid w:val="00B62740"/>
    <w:rsid w:val="00B6459B"/>
    <w:rsid w:val="00B657D3"/>
    <w:rsid w:val="00B67390"/>
    <w:rsid w:val="00B72B32"/>
    <w:rsid w:val="00B736B6"/>
    <w:rsid w:val="00B74F16"/>
    <w:rsid w:val="00B7689C"/>
    <w:rsid w:val="00B77116"/>
    <w:rsid w:val="00B82DB1"/>
    <w:rsid w:val="00B831D9"/>
    <w:rsid w:val="00B8581D"/>
    <w:rsid w:val="00B86A23"/>
    <w:rsid w:val="00B86AC2"/>
    <w:rsid w:val="00B92FA2"/>
    <w:rsid w:val="00B972F9"/>
    <w:rsid w:val="00BA2B9B"/>
    <w:rsid w:val="00BA4FA3"/>
    <w:rsid w:val="00BB3C96"/>
    <w:rsid w:val="00BB40AE"/>
    <w:rsid w:val="00BB4EE3"/>
    <w:rsid w:val="00BB6227"/>
    <w:rsid w:val="00BB64F7"/>
    <w:rsid w:val="00BB6C2E"/>
    <w:rsid w:val="00BB71BA"/>
    <w:rsid w:val="00BC659C"/>
    <w:rsid w:val="00BC738C"/>
    <w:rsid w:val="00BD094A"/>
    <w:rsid w:val="00BD3EC3"/>
    <w:rsid w:val="00BD4E44"/>
    <w:rsid w:val="00BD567E"/>
    <w:rsid w:val="00BD5B17"/>
    <w:rsid w:val="00BE0E8B"/>
    <w:rsid w:val="00BE18F8"/>
    <w:rsid w:val="00BE359F"/>
    <w:rsid w:val="00BE4F4B"/>
    <w:rsid w:val="00BF02CD"/>
    <w:rsid w:val="00BF566C"/>
    <w:rsid w:val="00BF668B"/>
    <w:rsid w:val="00C00AF0"/>
    <w:rsid w:val="00C00EAD"/>
    <w:rsid w:val="00C011F7"/>
    <w:rsid w:val="00C03122"/>
    <w:rsid w:val="00C03E6C"/>
    <w:rsid w:val="00C06D7F"/>
    <w:rsid w:val="00C070A1"/>
    <w:rsid w:val="00C07378"/>
    <w:rsid w:val="00C108AB"/>
    <w:rsid w:val="00C1092F"/>
    <w:rsid w:val="00C1457D"/>
    <w:rsid w:val="00C14BDE"/>
    <w:rsid w:val="00C14C4F"/>
    <w:rsid w:val="00C17C08"/>
    <w:rsid w:val="00C17F6F"/>
    <w:rsid w:val="00C22267"/>
    <w:rsid w:val="00C22FB5"/>
    <w:rsid w:val="00C245E9"/>
    <w:rsid w:val="00C24A85"/>
    <w:rsid w:val="00C24DA5"/>
    <w:rsid w:val="00C2656C"/>
    <w:rsid w:val="00C27728"/>
    <w:rsid w:val="00C30810"/>
    <w:rsid w:val="00C31465"/>
    <w:rsid w:val="00C32320"/>
    <w:rsid w:val="00C32D13"/>
    <w:rsid w:val="00C34751"/>
    <w:rsid w:val="00C37133"/>
    <w:rsid w:val="00C37908"/>
    <w:rsid w:val="00C37CC8"/>
    <w:rsid w:val="00C41CBE"/>
    <w:rsid w:val="00C420CC"/>
    <w:rsid w:val="00C4260E"/>
    <w:rsid w:val="00C432B2"/>
    <w:rsid w:val="00C43D39"/>
    <w:rsid w:val="00C51BFB"/>
    <w:rsid w:val="00C51CAC"/>
    <w:rsid w:val="00C53B0C"/>
    <w:rsid w:val="00C53CF9"/>
    <w:rsid w:val="00C6168F"/>
    <w:rsid w:val="00C65B2F"/>
    <w:rsid w:val="00C71381"/>
    <w:rsid w:val="00C71C06"/>
    <w:rsid w:val="00C724AE"/>
    <w:rsid w:val="00C72A31"/>
    <w:rsid w:val="00C737A4"/>
    <w:rsid w:val="00C769B2"/>
    <w:rsid w:val="00C7766F"/>
    <w:rsid w:val="00C80CBC"/>
    <w:rsid w:val="00C81BAC"/>
    <w:rsid w:val="00C832A6"/>
    <w:rsid w:val="00C858DA"/>
    <w:rsid w:val="00C874D0"/>
    <w:rsid w:val="00C90893"/>
    <w:rsid w:val="00C932FA"/>
    <w:rsid w:val="00C96342"/>
    <w:rsid w:val="00C969F4"/>
    <w:rsid w:val="00C975C4"/>
    <w:rsid w:val="00CA2876"/>
    <w:rsid w:val="00CA3D48"/>
    <w:rsid w:val="00CA66F5"/>
    <w:rsid w:val="00CB0437"/>
    <w:rsid w:val="00CB06B1"/>
    <w:rsid w:val="00CB14D9"/>
    <w:rsid w:val="00CB5861"/>
    <w:rsid w:val="00CB5879"/>
    <w:rsid w:val="00CB594B"/>
    <w:rsid w:val="00CB6214"/>
    <w:rsid w:val="00CC0D2C"/>
    <w:rsid w:val="00CC21E8"/>
    <w:rsid w:val="00CD1F4B"/>
    <w:rsid w:val="00CE1CE9"/>
    <w:rsid w:val="00CE1F0C"/>
    <w:rsid w:val="00CE3D6D"/>
    <w:rsid w:val="00CE7E2C"/>
    <w:rsid w:val="00CF3AA3"/>
    <w:rsid w:val="00CF41B0"/>
    <w:rsid w:val="00CF69E4"/>
    <w:rsid w:val="00CF7305"/>
    <w:rsid w:val="00CF771B"/>
    <w:rsid w:val="00D0262F"/>
    <w:rsid w:val="00D02C95"/>
    <w:rsid w:val="00D05211"/>
    <w:rsid w:val="00D054E7"/>
    <w:rsid w:val="00D077F5"/>
    <w:rsid w:val="00D10B18"/>
    <w:rsid w:val="00D10B72"/>
    <w:rsid w:val="00D12208"/>
    <w:rsid w:val="00D13C72"/>
    <w:rsid w:val="00D140F7"/>
    <w:rsid w:val="00D16957"/>
    <w:rsid w:val="00D17B71"/>
    <w:rsid w:val="00D17D74"/>
    <w:rsid w:val="00D2001E"/>
    <w:rsid w:val="00D201CC"/>
    <w:rsid w:val="00D21CBD"/>
    <w:rsid w:val="00D21ECE"/>
    <w:rsid w:val="00D231A7"/>
    <w:rsid w:val="00D23BC5"/>
    <w:rsid w:val="00D256C0"/>
    <w:rsid w:val="00D26547"/>
    <w:rsid w:val="00D27E98"/>
    <w:rsid w:val="00D307DC"/>
    <w:rsid w:val="00D309B4"/>
    <w:rsid w:val="00D30A4B"/>
    <w:rsid w:val="00D41763"/>
    <w:rsid w:val="00D473CB"/>
    <w:rsid w:val="00D54890"/>
    <w:rsid w:val="00D56162"/>
    <w:rsid w:val="00D5768E"/>
    <w:rsid w:val="00D61196"/>
    <w:rsid w:val="00D629C7"/>
    <w:rsid w:val="00D635D0"/>
    <w:rsid w:val="00D65322"/>
    <w:rsid w:val="00D65B23"/>
    <w:rsid w:val="00D66323"/>
    <w:rsid w:val="00D66D0F"/>
    <w:rsid w:val="00D675FC"/>
    <w:rsid w:val="00D678A9"/>
    <w:rsid w:val="00D7064F"/>
    <w:rsid w:val="00D70E77"/>
    <w:rsid w:val="00D739EB"/>
    <w:rsid w:val="00D759D3"/>
    <w:rsid w:val="00D76C37"/>
    <w:rsid w:val="00D8135A"/>
    <w:rsid w:val="00D81859"/>
    <w:rsid w:val="00D81ED2"/>
    <w:rsid w:val="00D83DA0"/>
    <w:rsid w:val="00D85EF7"/>
    <w:rsid w:val="00D86A2B"/>
    <w:rsid w:val="00D86A9B"/>
    <w:rsid w:val="00D9153E"/>
    <w:rsid w:val="00D924B0"/>
    <w:rsid w:val="00D94936"/>
    <w:rsid w:val="00D95114"/>
    <w:rsid w:val="00D95C38"/>
    <w:rsid w:val="00D95FA1"/>
    <w:rsid w:val="00D962B2"/>
    <w:rsid w:val="00D9687A"/>
    <w:rsid w:val="00D9776D"/>
    <w:rsid w:val="00D978A3"/>
    <w:rsid w:val="00DA1789"/>
    <w:rsid w:val="00DB2D4C"/>
    <w:rsid w:val="00DB3481"/>
    <w:rsid w:val="00DB4CC6"/>
    <w:rsid w:val="00DB51BD"/>
    <w:rsid w:val="00DB6E42"/>
    <w:rsid w:val="00DC39A5"/>
    <w:rsid w:val="00DD08E5"/>
    <w:rsid w:val="00DD0B90"/>
    <w:rsid w:val="00DD17D0"/>
    <w:rsid w:val="00DD198D"/>
    <w:rsid w:val="00DD1AC6"/>
    <w:rsid w:val="00DD5786"/>
    <w:rsid w:val="00DD645F"/>
    <w:rsid w:val="00DE2519"/>
    <w:rsid w:val="00DE3360"/>
    <w:rsid w:val="00DE3D29"/>
    <w:rsid w:val="00DE4096"/>
    <w:rsid w:val="00DE4DFF"/>
    <w:rsid w:val="00DE6161"/>
    <w:rsid w:val="00DE6427"/>
    <w:rsid w:val="00DF0216"/>
    <w:rsid w:val="00DF0CB2"/>
    <w:rsid w:val="00DF0ECF"/>
    <w:rsid w:val="00DF33A6"/>
    <w:rsid w:val="00DF34A4"/>
    <w:rsid w:val="00DF4B70"/>
    <w:rsid w:val="00DF5665"/>
    <w:rsid w:val="00DF6320"/>
    <w:rsid w:val="00DF6E04"/>
    <w:rsid w:val="00E0336E"/>
    <w:rsid w:val="00E047C3"/>
    <w:rsid w:val="00E05951"/>
    <w:rsid w:val="00E072E9"/>
    <w:rsid w:val="00E07615"/>
    <w:rsid w:val="00E1257B"/>
    <w:rsid w:val="00E2039A"/>
    <w:rsid w:val="00E22E4A"/>
    <w:rsid w:val="00E245C4"/>
    <w:rsid w:val="00E248D0"/>
    <w:rsid w:val="00E26589"/>
    <w:rsid w:val="00E27909"/>
    <w:rsid w:val="00E35B51"/>
    <w:rsid w:val="00E41D5F"/>
    <w:rsid w:val="00E42AEF"/>
    <w:rsid w:val="00E441BE"/>
    <w:rsid w:val="00E441F6"/>
    <w:rsid w:val="00E444D1"/>
    <w:rsid w:val="00E451C7"/>
    <w:rsid w:val="00E50FB1"/>
    <w:rsid w:val="00E519C4"/>
    <w:rsid w:val="00E52F33"/>
    <w:rsid w:val="00E531ED"/>
    <w:rsid w:val="00E54FD4"/>
    <w:rsid w:val="00E60244"/>
    <w:rsid w:val="00E66281"/>
    <w:rsid w:val="00E668B4"/>
    <w:rsid w:val="00E67941"/>
    <w:rsid w:val="00E67BD8"/>
    <w:rsid w:val="00E72DFE"/>
    <w:rsid w:val="00E7350C"/>
    <w:rsid w:val="00E73618"/>
    <w:rsid w:val="00E774D9"/>
    <w:rsid w:val="00E802C6"/>
    <w:rsid w:val="00E80502"/>
    <w:rsid w:val="00E80E34"/>
    <w:rsid w:val="00E80F07"/>
    <w:rsid w:val="00E81297"/>
    <w:rsid w:val="00E81CEE"/>
    <w:rsid w:val="00E83113"/>
    <w:rsid w:val="00E83D23"/>
    <w:rsid w:val="00E850BF"/>
    <w:rsid w:val="00E86185"/>
    <w:rsid w:val="00E903FD"/>
    <w:rsid w:val="00E94AB4"/>
    <w:rsid w:val="00E95291"/>
    <w:rsid w:val="00E96A17"/>
    <w:rsid w:val="00E96EBA"/>
    <w:rsid w:val="00E9792C"/>
    <w:rsid w:val="00EA1E8A"/>
    <w:rsid w:val="00EA272A"/>
    <w:rsid w:val="00EA4DDB"/>
    <w:rsid w:val="00EA7AE1"/>
    <w:rsid w:val="00EB4309"/>
    <w:rsid w:val="00EB4BA8"/>
    <w:rsid w:val="00EB5419"/>
    <w:rsid w:val="00EC48A0"/>
    <w:rsid w:val="00EC60CA"/>
    <w:rsid w:val="00ED162C"/>
    <w:rsid w:val="00ED1B1C"/>
    <w:rsid w:val="00ED4C2E"/>
    <w:rsid w:val="00ED58B8"/>
    <w:rsid w:val="00EE0200"/>
    <w:rsid w:val="00EE1BCD"/>
    <w:rsid w:val="00EE20F3"/>
    <w:rsid w:val="00EE2ED1"/>
    <w:rsid w:val="00EE5051"/>
    <w:rsid w:val="00EE506B"/>
    <w:rsid w:val="00EE5A78"/>
    <w:rsid w:val="00EE66ED"/>
    <w:rsid w:val="00EE7FD0"/>
    <w:rsid w:val="00EF027D"/>
    <w:rsid w:val="00EF07C3"/>
    <w:rsid w:val="00EF083D"/>
    <w:rsid w:val="00EF0F0A"/>
    <w:rsid w:val="00EF291A"/>
    <w:rsid w:val="00EF53BD"/>
    <w:rsid w:val="00EF793C"/>
    <w:rsid w:val="00F021AA"/>
    <w:rsid w:val="00F05D3C"/>
    <w:rsid w:val="00F06979"/>
    <w:rsid w:val="00F06BC1"/>
    <w:rsid w:val="00F07DDF"/>
    <w:rsid w:val="00F10F82"/>
    <w:rsid w:val="00F1532B"/>
    <w:rsid w:val="00F15FFB"/>
    <w:rsid w:val="00F17708"/>
    <w:rsid w:val="00F17827"/>
    <w:rsid w:val="00F256FD"/>
    <w:rsid w:val="00F2625D"/>
    <w:rsid w:val="00F30D47"/>
    <w:rsid w:val="00F32FA0"/>
    <w:rsid w:val="00F34544"/>
    <w:rsid w:val="00F35B81"/>
    <w:rsid w:val="00F42F0E"/>
    <w:rsid w:val="00F534FB"/>
    <w:rsid w:val="00F53A63"/>
    <w:rsid w:val="00F56FC2"/>
    <w:rsid w:val="00F572CE"/>
    <w:rsid w:val="00F603E5"/>
    <w:rsid w:val="00F62940"/>
    <w:rsid w:val="00F62AF2"/>
    <w:rsid w:val="00F67327"/>
    <w:rsid w:val="00F675A8"/>
    <w:rsid w:val="00F72351"/>
    <w:rsid w:val="00F72924"/>
    <w:rsid w:val="00F7314E"/>
    <w:rsid w:val="00F73B7D"/>
    <w:rsid w:val="00F750DC"/>
    <w:rsid w:val="00F75FC1"/>
    <w:rsid w:val="00F80D28"/>
    <w:rsid w:val="00F81AA3"/>
    <w:rsid w:val="00F81B1B"/>
    <w:rsid w:val="00F81C5D"/>
    <w:rsid w:val="00F82525"/>
    <w:rsid w:val="00F83381"/>
    <w:rsid w:val="00F87075"/>
    <w:rsid w:val="00F90D46"/>
    <w:rsid w:val="00F9560F"/>
    <w:rsid w:val="00F9682E"/>
    <w:rsid w:val="00F97CD7"/>
    <w:rsid w:val="00FA12B9"/>
    <w:rsid w:val="00FA390B"/>
    <w:rsid w:val="00FA4D02"/>
    <w:rsid w:val="00FA5EFC"/>
    <w:rsid w:val="00FA6591"/>
    <w:rsid w:val="00FA67BC"/>
    <w:rsid w:val="00FA7910"/>
    <w:rsid w:val="00FB1FF3"/>
    <w:rsid w:val="00FB3D9B"/>
    <w:rsid w:val="00FB6E00"/>
    <w:rsid w:val="00FB76EA"/>
    <w:rsid w:val="00FC06D5"/>
    <w:rsid w:val="00FC22E6"/>
    <w:rsid w:val="00FC2612"/>
    <w:rsid w:val="00FC3C40"/>
    <w:rsid w:val="00FC3E19"/>
    <w:rsid w:val="00FD0014"/>
    <w:rsid w:val="00FD0C7D"/>
    <w:rsid w:val="00FD5139"/>
    <w:rsid w:val="00FD7854"/>
    <w:rsid w:val="00FE026E"/>
    <w:rsid w:val="00FE0B32"/>
    <w:rsid w:val="00FE1796"/>
    <w:rsid w:val="00FE2339"/>
    <w:rsid w:val="00FE2CB3"/>
    <w:rsid w:val="00FE3F34"/>
    <w:rsid w:val="00FE6639"/>
    <w:rsid w:val="00FF2CF2"/>
    <w:rsid w:val="00FF360E"/>
    <w:rsid w:val="00FF42BD"/>
    <w:rsid w:val="00FF575C"/>
    <w:rsid w:val="00FF77EF"/>
    <w:rsid w:val="0187D96E"/>
    <w:rsid w:val="02AE59AB"/>
    <w:rsid w:val="02ED5C4D"/>
    <w:rsid w:val="0353540A"/>
    <w:rsid w:val="0509996F"/>
    <w:rsid w:val="0571A2B1"/>
    <w:rsid w:val="0650CBA1"/>
    <w:rsid w:val="06C2C012"/>
    <w:rsid w:val="080675DD"/>
    <w:rsid w:val="0860EE53"/>
    <w:rsid w:val="086468DA"/>
    <w:rsid w:val="08CA4D84"/>
    <w:rsid w:val="09017968"/>
    <w:rsid w:val="09779633"/>
    <w:rsid w:val="0A3D13BB"/>
    <w:rsid w:val="0BBD3A6A"/>
    <w:rsid w:val="0EAFB267"/>
    <w:rsid w:val="0F396164"/>
    <w:rsid w:val="0F565E14"/>
    <w:rsid w:val="0FB71FC3"/>
    <w:rsid w:val="0FEF71FC"/>
    <w:rsid w:val="124825A0"/>
    <w:rsid w:val="1295EC5C"/>
    <w:rsid w:val="13C81C8D"/>
    <w:rsid w:val="14BF82F0"/>
    <w:rsid w:val="14C3FCAA"/>
    <w:rsid w:val="15810E4B"/>
    <w:rsid w:val="15EAB19A"/>
    <w:rsid w:val="15F720EB"/>
    <w:rsid w:val="1629B331"/>
    <w:rsid w:val="171B96C3"/>
    <w:rsid w:val="175A1AE6"/>
    <w:rsid w:val="179DE2E5"/>
    <w:rsid w:val="1A5B3509"/>
    <w:rsid w:val="1B4FCA45"/>
    <w:rsid w:val="1B838562"/>
    <w:rsid w:val="1CBCB9B9"/>
    <w:rsid w:val="1CDFE7E1"/>
    <w:rsid w:val="1E6A2AFD"/>
    <w:rsid w:val="1EF7FDB7"/>
    <w:rsid w:val="215A60B8"/>
    <w:rsid w:val="2164794D"/>
    <w:rsid w:val="21B654F5"/>
    <w:rsid w:val="23BBC79A"/>
    <w:rsid w:val="23E1A1DF"/>
    <w:rsid w:val="23FA6595"/>
    <w:rsid w:val="24455AFE"/>
    <w:rsid w:val="24C8D539"/>
    <w:rsid w:val="25A40B36"/>
    <w:rsid w:val="25A545BE"/>
    <w:rsid w:val="265DC4B5"/>
    <w:rsid w:val="26B44C06"/>
    <w:rsid w:val="27275072"/>
    <w:rsid w:val="2783AF2E"/>
    <w:rsid w:val="28257D80"/>
    <w:rsid w:val="29390C93"/>
    <w:rsid w:val="2AC46B6B"/>
    <w:rsid w:val="2B1A06B4"/>
    <w:rsid w:val="2CC9AC3A"/>
    <w:rsid w:val="2D0176DB"/>
    <w:rsid w:val="2D5DE12B"/>
    <w:rsid w:val="2EAEA9F0"/>
    <w:rsid w:val="2F086005"/>
    <w:rsid w:val="2FBD40C4"/>
    <w:rsid w:val="306D39BE"/>
    <w:rsid w:val="30E39F33"/>
    <w:rsid w:val="3201C86E"/>
    <w:rsid w:val="331BCA4D"/>
    <w:rsid w:val="3330CE62"/>
    <w:rsid w:val="33395FDA"/>
    <w:rsid w:val="33929E94"/>
    <w:rsid w:val="348A05B4"/>
    <w:rsid w:val="359AD31F"/>
    <w:rsid w:val="363B0CFB"/>
    <w:rsid w:val="3646AE1F"/>
    <w:rsid w:val="368E9612"/>
    <w:rsid w:val="38674363"/>
    <w:rsid w:val="397BC938"/>
    <w:rsid w:val="3997B8B6"/>
    <w:rsid w:val="39C566A7"/>
    <w:rsid w:val="39C636D4"/>
    <w:rsid w:val="3B00B2B3"/>
    <w:rsid w:val="3B2C9DAE"/>
    <w:rsid w:val="3B620735"/>
    <w:rsid w:val="3C9CD24E"/>
    <w:rsid w:val="3CCC49F3"/>
    <w:rsid w:val="3D629236"/>
    <w:rsid w:val="3D69266A"/>
    <w:rsid w:val="3E99A7F7"/>
    <w:rsid w:val="3EFB2011"/>
    <w:rsid w:val="3F76EB3C"/>
    <w:rsid w:val="3FBAB33B"/>
    <w:rsid w:val="3FC9F958"/>
    <w:rsid w:val="3FCAC01D"/>
    <w:rsid w:val="3FD9CFE5"/>
    <w:rsid w:val="4035F5F8"/>
    <w:rsid w:val="4066271B"/>
    <w:rsid w:val="42F3501C"/>
    <w:rsid w:val="44257E39"/>
    <w:rsid w:val="449119B6"/>
    <w:rsid w:val="44C1B976"/>
    <w:rsid w:val="465E7A25"/>
    <w:rsid w:val="4680CF08"/>
    <w:rsid w:val="46A4B9DC"/>
    <w:rsid w:val="49584735"/>
    <w:rsid w:val="49D13B0C"/>
    <w:rsid w:val="4A92F955"/>
    <w:rsid w:val="4BAE8FC6"/>
    <w:rsid w:val="4D75FBE8"/>
    <w:rsid w:val="4DC34504"/>
    <w:rsid w:val="4DD1F025"/>
    <w:rsid w:val="4E2D0B2B"/>
    <w:rsid w:val="4E40BC3B"/>
    <w:rsid w:val="4E6CC874"/>
    <w:rsid w:val="5359EEC8"/>
    <w:rsid w:val="53EDC26A"/>
    <w:rsid w:val="54279FBA"/>
    <w:rsid w:val="55450083"/>
    <w:rsid w:val="556A8BCE"/>
    <w:rsid w:val="5576FADD"/>
    <w:rsid w:val="563999F6"/>
    <w:rsid w:val="5682E469"/>
    <w:rsid w:val="568DF91D"/>
    <w:rsid w:val="598D2302"/>
    <w:rsid w:val="59DA9DF4"/>
    <w:rsid w:val="5A5253E1"/>
    <w:rsid w:val="5AA8747E"/>
    <w:rsid w:val="5C8FD8BC"/>
    <w:rsid w:val="602A90F8"/>
    <w:rsid w:val="61233225"/>
    <w:rsid w:val="61F32C0A"/>
    <w:rsid w:val="62ABAB01"/>
    <w:rsid w:val="634A9CF4"/>
    <w:rsid w:val="65EA6F00"/>
    <w:rsid w:val="65F6A348"/>
    <w:rsid w:val="666386AE"/>
    <w:rsid w:val="66C14E97"/>
    <w:rsid w:val="6AB388E2"/>
    <w:rsid w:val="6CFD6AC6"/>
    <w:rsid w:val="6E2A064B"/>
    <w:rsid w:val="6E2A9DC3"/>
    <w:rsid w:val="6E36FD26"/>
    <w:rsid w:val="6E59EE67"/>
    <w:rsid w:val="6EB19649"/>
    <w:rsid w:val="6F69B099"/>
    <w:rsid w:val="6F73965D"/>
    <w:rsid w:val="6FD64835"/>
    <w:rsid w:val="70376676"/>
    <w:rsid w:val="70C811EF"/>
    <w:rsid w:val="71AA0869"/>
    <w:rsid w:val="72E57E01"/>
    <w:rsid w:val="731211F8"/>
    <w:rsid w:val="731A3638"/>
    <w:rsid w:val="7345ABB9"/>
    <w:rsid w:val="736E6FC0"/>
    <w:rsid w:val="7421FB35"/>
    <w:rsid w:val="74410716"/>
    <w:rsid w:val="74C41A42"/>
    <w:rsid w:val="7504B6A3"/>
    <w:rsid w:val="76502F04"/>
    <w:rsid w:val="76B488D2"/>
    <w:rsid w:val="789B47F7"/>
    <w:rsid w:val="78A475E8"/>
    <w:rsid w:val="78C317ED"/>
    <w:rsid w:val="78E2CF37"/>
    <w:rsid w:val="79B70CB6"/>
    <w:rsid w:val="79CC72EE"/>
    <w:rsid w:val="7A787552"/>
    <w:rsid w:val="7A9643C8"/>
    <w:rsid w:val="7B514980"/>
    <w:rsid w:val="7C6C7A4F"/>
    <w:rsid w:val="7DD429F1"/>
    <w:rsid w:val="7DEAC298"/>
    <w:rsid w:val="7F96E283"/>
    <w:rsid w:val="7FA9CD8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DD4"/>
  <w15:chartTrackingRefBased/>
  <w15:docId w15:val="{00381710-8340-4F2A-9B64-FD31C480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173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300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95FC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Fotnotstext">
    <w:name w:val="footnote text"/>
    <w:basedOn w:val="Normal"/>
    <w:link w:val="FotnotstextChar"/>
    <w:uiPriority w:val="99"/>
    <w:semiHidden/>
    <w:unhideWhenUsed/>
    <w:rsid w:val="000A7D9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A7D93"/>
    <w:rPr>
      <w:sz w:val="20"/>
      <w:szCs w:val="20"/>
    </w:rPr>
  </w:style>
  <w:style w:type="character" w:styleId="Fotnotsreferens">
    <w:name w:val="footnote reference"/>
    <w:basedOn w:val="Standardstycketeckensnitt"/>
    <w:uiPriority w:val="99"/>
    <w:semiHidden/>
    <w:unhideWhenUsed/>
    <w:rsid w:val="000A7D93"/>
    <w:rPr>
      <w:vertAlign w:val="superscript"/>
    </w:rPr>
  </w:style>
  <w:style w:type="paragraph" w:styleId="Liststycke">
    <w:name w:val="List Paragraph"/>
    <w:basedOn w:val="Normal"/>
    <w:uiPriority w:val="34"/>
    <w:qFormat/>
    <w:rsid w:val="00C1457D"/>
    <w:pPr>
      <w:ind w:left="720"/>
      <w:contextualSpacing/>
    </w:pPr>
  </w:style>
  <w:style w:type="character" w:customStyle="1" w:styleId="Rubrik1Char">
    <w:name w:val="Rubrik 1 Char"/>
    <w:basedOn w:val="Standardstycketeckensnitt"/>
    <w:link w:val="Rubrik1"/>
    <w:uiPriority w:val="9"/>
    <w:rsid w:val="008D5DC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2801F6"/>
    <w:pPr>
      <w:spacing w:after="100" w:afterAutospacing="1"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Dokumentinfo">
    <w:name w:val="Dokument info"/>
    <w:basedOn w:val="Normal"/>
    <w:rsid w:val="002801F6"/>
    <w:pPr>
      <w:spacing w:line="276" w:lineRule="auto"/>
      <w:contextualSpacing/>
    </w:pPr>
    <w:rPr>
      <w:rFonts w:asciiTheme="majorHAnsi" w:eastAsiaTheme="minorEastAsia" w:hAnsiTheme="majorHAnsi"/>
      <w:kern w:val="0"/>
      <w:szCs w:val="24"/>
      <w14:ligatures w14:val="none"/>
    </w:rPr>
  </w:style>
  <w:style w:type="character" w:customStyle="1" w:styleId="Rubrik2Char">
    <w:name w:val="Rubrik 2 Char"/>
    <w:basedOn w:val="Standardstycketeckensnitt"/>
    <w:link w:val="Rubrik2"/>
    <w:uiPriority w:val="9"/>
    <w:rsid w:val="00817331"/>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A8203B"/>
    <w:rPr>
      <w:sz w:val="16"/>
      <w:szCs w:val="16"/>
    </w:rPr>
  </w:style>
  <w:style w:type="paragraph" w:styleId="Kommentarer">
    <w:name w:val="annotation text"/>
    <w:basedOn w:val="Normal"/>
    <w:link w:val="KommentarerChar"/>
    <w:uiPriority w:val="99"/>
    <w:unhideWhenUsed/>
    <w:rsid w:val="00A8203B"/>
    <w:pPr>
      <w:spacing w:line="240" w:lineRule="auto"/>
    </w:pPr>
    <w:rPr>
      <w:sz w:val="20"/>
      <w:szCs w:val="20"/>
    </w:rPr>
  </w:style>
  <w:style w:type="character" w:customStyle="1" w:styleId="KommentarerChar">
    <w:name w:val="Kommentarer Char"/>
    <w:basedOn w:val="Standardstycketeckensnitt"/>
    <w:link w:val="Kommentarer"/>
    <w:uiPriority w:val="99"/>
    <w:rsid w:val="00A8203B"/>
    <w:rPr>
      <w:sz w:val="20"/>
      <w:szCs w:val="20"/>
    </w:rPr>
  </w:style>
  <w:style w:type="paragraph" w:styleId="Kommentarsmne">
    <w:name w:val="annotation subject"/>
    <w:basedOn w:val="Kommentarer"/>
    <w:next w:val="Kommentarer"/>
    <w:link w:val="KommentarsmneChar"/>
    <w:uiPriority w:val="99"/>
    <w:semiHidden/>
    <w:unhideWhenUsed/>
    <w:rsid w:val="00A8203B"/>
    <w:rPr>
      <w:b/>
      <w:bCs/>
    </w:rPr>
  </w:style>
  <w:style w:type="character" w:customStyle="1" w:styleId="KommentarsmneChar">
    <w:name w:val="Kommentarsämne Char"/>
    <w:basedOn w:val="KommentarerChar"/>
    <w:link w:val="Kommentarsmne"/>
    <w:uiPriority w:val="99"/>
    <w:semiHidden/>
    <w:rsid w:val="00A8203B"/>
    <w:rPr>
      <w:b/>
      <w:bCs/>
      <w:sz w:val="20"/>
      <w:szCs w:val="20"/>
    </w:rPr>
  </w:style>
  <w:style w:type="paragraph" w:styleId="Sidhuvud">
    <w:name w:val="header"/>
    <w:basedOn w:val="Normal"/>
    <w:link w:val="SidhuvudChar"/>
    <w:uiPriority w:val="99"/>
    <w:semiHidden/>
    <w:unhideWhenUsed/>
    <w:rsid w:val="00F629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62940"/>
  </w:style>
  <w:style w:type="paragraph" w:styleId="Sidfot">
    <w:name w:val="footer"/>
    <w:basedOn w:val="Normal"/>
    <w:link w:val="SidfotChar"/>
    <w:uiPriority w:val="99"/>
    <w:semiHidden/>
    <w:unhideWhenUsed/>
    <w:rsid w:val="00F6294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F62940"/>
  </w:style>
  <w:style w:type="paragraph" w:customStyle="1" w:styleId="Default">
    <w:name w:val="Default"/>
    <w:rsid w:val="0060164C"/>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character" w:customStyle="1" w:styleId="Rubrik3Char">
    <w:name w:val="Rubrik 3 Char"/>
    <w:basedOn w:val="Standardstycketeckensnitt"/>
    <w:link w:val="Rubrik3"/>
    <w:uiPriority w:val="9"/>
    <w:rsid w:val="0033009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384458"/>
    <w:pPr>
      <w:spacing w:after="0" w:line="240" w:lineRule="auto"/>
    </w:pPr>
  </w:style>
  <w:style w:type="character" w:styleId="Hyperlnk">
    <w:name w:val="Hyperlink"/>
    <w:basedOn w:val="Standardstycketeckensnitt"/>
    <w:uiPriority w:val="99"/>
    <w:unhideWhenUsed/>
    <w:rsid w:val="00484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6708">
      <w:bodyDiv w:val="1"/>
      <w:marLeft w:val="0"/>
      <w:marRight w:val="0"/>
      <w:marTop w:val="0"/>
      <w:marBottom w:val="0"/>
      <w:divBdr>
        <w:top w:val="none" w:sz="0" w:space="0" w:color="auto"/>
        <w:left w:val="none" w:sz="0" w:space="0" w:color="auto"/>
        <w:bottom w:val="none" w:sz="0" w:space="0" w:color="auto"/>
        <w:right w:val="none" w:sz="0" w:space="0" w:color="auto"/>
      </w:divBdr>
    </w:div>
    <w:div w:id="199979601">
      <w:bodyDiv w:val="1"/>
      <w:marLeft w:val="0"/>
      <w:marRight w:val="0"/>
      <w:marTop w:val="0"/>
      <w:marBottom w:val="0"/>
      <w:divBdr>
        <w:top w:val="none" w:sz="0" w:space="0" w:color="auto"/>
        <w:left w:val="none" w:sz="0" w:space="0" w:color="auto"/>
        <w:bottom w:val="none" w:sz="0" w:space="0" w:color="auto"/>
        <w:right w:val="none" w:sz="0" w:space="0" w:color="auto"/>
      </w:divBdr>
    </w:div>
    <w:div w:id="403644996">
      <w:bodyDiv w:val="1"/>
      <w:marLeft w:val="0"/>
      <w:marRight w:val="0"/>
      <w:marTop w:val="0"/>
      <w:marBottom w:val="0"/>
      <w:divBdr>
        <w:top w:val="none" w:sz="0" w:space="0" w:color="auto"/>
        <w:left w:val="none" w:sz="0" w:space="0" w:color="auto"/>
        <w:bottom w:val="none" w:sz="0" w:space="0" w:color="auto"/>
        <w:right w:val="none" w:sz="0" w:space="0" w:color="auto"/>
      </w:divBdr>
    </w:div>
    <w:div w:id="420757186">
      <w:bodyDiv w:val="1"/>
      <w:marLeft w:val="0"/>
      <w:marRight w:val="0"/>
      <w:marTop w:val="0"/>
      <w:marBottom w:val="0"/>
      <w:divBdr>
        <w:top w:val="none" w:sz="0" w:space="0" w:color="auto"/>
        <w:left w:val="none" w:sz="0" w:space="0" w:color="auto"/>
        <w:bottom w:val="none" w:sz="0" w:space="0" w:color="auto"/>
        <w:right w:val="none" w:sz="0" w:space="0" w:color="auto"/>
      </w:divBdr>
    </w:div>
    <w:div w:id="435709963">
      <w:bodyDiv w:val="1"/>
      <w:marLeft w:val="0"/>
      <w:marRight w:val="0"/>
      <w:marTop w:val="0"/>
      <w:marBottom w:val="0"/>
      <w:divBdr>
        <w:top w:val="none" w:sz="0" w:space="0" w:color="auto"/>
        <w:left w:val="none" w:sz="0" w:space="0" w:color="auto"/>
        <w:bottom w:val="none" w:sz="0" w:space="0" w:color="auto"/>
        <w:right w:val="none" w:sz="0" w:space="0" w:color="auto"/>
      </w:divBdr>
    </w:div>
    <w:div w:id="447817251">
      <w:bodyDiv w:val="1"/>
      <w:marLeft w:val="0"/>
      <w:marRight w:val="0"/>
      <w:marTop w:val="0"/>
      <w:marBottom w:val="0"/>
      <w:divBdr>
        <w:top w:val="none" w:sz="0" w:space="0" w:color="auto"/>
        <w:left w:val="none" w:sz="0" w:space="0" w:color="auto"/>
        <w:bottom w:val="none" w:sz="0" w:space="0" w:color="auto"/>
        <w:right w:val="none" w:sz="0" w:space="0" w:color="auto"/>
      </w:divBdr>
    </w:div>
    <w:div w:id="533541260">
      <w:bodyDiv w:val="1"/>
      <w:marLeft w:val="0"/>
      <w:marRight w:val="0"/>
      <w:marTop w:val="0"/>
      <w:marBottom w:val="0"/>
      <w:divBdr>
        <w:top w:val="none" w:sz="0" w:space="0" w:color="auto"/>
        <w:left w:val="none" w:sz="0" w:space="0" w:color="auto"/>
        <w:bottom w:val="none" w:sz="0" w:space="0" w:color="auto"/>
        <w:right w:val="none" w:sz="0" w:space="0" w:color="auto"/>
      </w:divBdr>
    </w:div>
    <w:div w:id="611208906">
      <w:bodyDiv w:val="1"/>
      <w:marLeft w:val="0"/>
      <w:marRight w:val="0"/>
      <w:marTop w:val="0"/>
      <w:marBottom w:val="0"/>
      <w:divBdr>
        <w:top w:val="none" w:sz="0" w:space="0" w:color="auto"/>
        <w:left w:val="none" w:sz="0" w:space="0" w:color="auto"/>
        <w:bottom w:val="none" w:sz="0" w:space="0" w:color="auto"/>
        <w:right w:val="none" w:sz="0" w:space="0" w:color="auto"/>
      </w:divBdr>
    </w:div>
    <w:div w:id="657417189">
      <w:bodyDiv w:val="1"/>
      <w:marLeft w:val="0"/>
      <w:marRight w:val="0"/>
      <w:marTop w:val="0"/>
      <w:marBottom w:val="0"/>
      <w:divBdr>
        <w:top w:val="none" w:sz="0" w:space="0" w:color="auto"/>
        <w:left w:val="none" w:sz="0" w:space="0" w:color="auto"/>
        <w:bottom w:val="none" w:sz="0" w:space="0" w:color="auto"/>
        <w:right w:val="none" w:sz="0" w:space="0" w:color="auto"/>
      </w:divBdr>
    </w:div>
    <w:div w:id="736630679">
      <w:bodyDiv w:val="1"/>
      <w:marLeft w:val="0"/>
      <w:marRight w:val="0"/>
      <w:marTop w:val="0"/>
      <w:marBottom w:val="0"/>
      <w:divBdr>
        <w:top w:val="none" w:sz="0" w:space="0" w:color="auto"/>
        <w:left w:val="none" w:sz="0" w:space="0" w:color="auto"/>
        <w:bottom w:val="none" w:sz="0" w:space="0" w:color="auto"/>
        <w:right w:val="none" w:sz="0" w:space="0" w:color="auto"/>
      </w:divBdr>
    </w:div>
    <w:div w:id="842285844">
      <w:bodyDiv w:val="1"/>
      <w:marLeft w:val="0"/>
      <w:marRight w:val="0"/>
      <w:marTop w:val="0"/>
      <w:marBottom w:val="0"/>
      <w:divBdr>
        <w:top w:val="none" w:sz="0" w:space="0" w:color="auto"/>
        <w:left w:val="none" w:sz="0" w:space="0" w:color="auto"/>
        <w:bottom w:val="none" w:sz="0" w:space="0" w:color="auto"/>
        <w:right w:val="none" w:sz="0" w:space="0" w:color="auto"/>
      </w:divBdr>
    </w:div>
    <w:div w:id="940524536">
      <w:bodyDiv w:val="1"/>
      <w:marLeft w:val="0"/>
      <w:marRight w:val="0"/>
      <w:marTop w:val="0"/>
      <w:marBottom w:val="0"/>
      <w:divBdr>
        <w:top w:val="none" w:sz="0" w:space="0" w:color="auto"/>
        <w:left w:val="none" w:sz="0" w:space="0" w:color="auto"/>
        <w:bottom w:val="none" w:sz="0" w:space="0" w:color="auto"/>
        <w:right w:val="none" w:sz="0" w:space="0" w:color="auto"/>
      </w:divBdr>
      <w:divsChild>
        <w:div w:id="21055978">
          <w:marLeft w:val="0"/>
          <w:marRight w:val="0"/>
          <w:marTop w:val="0"/>
          <w:marBottom w:val="0"/>
          <w:divBdr>
            <w:top w:val="none" w:sz="0" w:space="0" w:color="auto"/>
            <w:left w:val="none" w:sz="0" w:space="0" w:color="auto"/>
            <w:bottom w:val="none" w:sz="0" w:space="0" w:color="auto"/>
            <w:right w:val="none" w:sz="0" w:space="0" w:color="auto"/>
          </w:divBdr>
        </w:div>
        <w:div w:id="160659515">
          <w:marLeft w:val="0"/>
          <w:marRight w:val="0"/>
          <w:marTop w:val="0"/>
          <w:marBottom w:val="0"/>
          <w:divBdr>
            <w:top w:val="none" w:sz="0" w:space="0" w:color="auto"/>
            <w:left w:val="none" w:sz="0" w:space="0" w:color="auto"/>
            <w:bottom w:val="none" w:sz="0" w:space="0" w:color="auto"/>
            <w:right w:val="none" w:sz="0" w:space="0" w:color="auto"/>
          </w:divBdr>
        </w:div>
        <w:div w:id="311719979">
          <w:marLeft w:val="0"/>
          <w:marRight w:val="0"/>
          <w:marTop w:val="0"/>
          <w:marBottom w:val="0"/>
          <w:divBdr>
            <w:top w:val="none" w:sz="0" w:space="0" w:color="auto"/>
            <w:left w:val="none" w:sz="0" w:space="0" w:color="auto"/>
            <w:bottom w:val="none" w:sz="0" w:space="0" w:color="auto"/>
            <w:right w:val="none" w:sz="0" w:space="0" w:color="auto"/>
          </w:divBdr>
        </w:div>
        <w:div w:id="339352264">
          <w:marLeft w:val="0"/>
          <w:marRight w:val="0"/>
          <w:marTop w:val="0"/>
          <w:marBottom w:val="0"/>
          <w:divBdr>
            <w:top w:val="none" w:sz="0" w:space="0" w:color="auto"/>
            <w:left w:val="none" w:sz="0" w:space="0" w:color="auto"/>
            <w:bottom w:val="none" w:sz="0" w:space="0" w:color="auto"/>
            <w:right w:val="none" w:sz="0" w:space="0" w:color="auto"/>
          </w:divBdr>
        </w:div>
        <w:div w:id="412239961">
          <w:marLeft w:val="0"/>
          <w:marRight w:val="0"/>
          <w:marTop w:val="0"/>
          <w:marBottom w:val="0"/>
          <w:divBdr>
            <w:top w:val="none" w:sz="0" w:space="0" w:color="auto"/>
            <w:left w:val="none" w:sz="0" w:space="0" w:color="auto"/>
            <w:bottom w:val="none" w:sz="0" w:space="0" w:color="auto"/>
            <w:right w:val="none" w:sz="0" w:space="0" w:color="auto"/>
          </w:divBdr>
        </w:div>
        <w:div w:id="464082161">
          <w:marLeft w:val="0"/>
          <w:marRight w:val="0"/>
          <w:marTop w:val="0"/>
          <w:marBottom w:val="0"/>
          <w:divBdr>
            <w:top w:val="none" w:sz="0" w:space="0" w:color="auto"/>
            <w:left w:val="none" w:sz="0" w:space="0" w:color="auto"/>
            <w:bottom w:val="none" w:sz="0" w:space="0" w:color="auto"/>
            <w:right w:val="none" w:sz="0" w:space="0" w:color="auto"/>
          </w:divBdr>
        </w:div>
        <w:div w:id="558857621">
          <w:marLeft w:val="0"/>
          <w:marRight w:val="0"/>
          <w:marTop w:val="0"/>
          <w:marBottom w:val="0"/>
          <w:divBdr>
            <w:top w:val="none" w:sz="0" w:space="0" w:color="auto"/>
            <w:left w:val="none" w:sz="0" w:space="0" w:color="auto"/>
            <w:bottom w:val="none" w:sz="0" w:space="0" w:color="auto"/>
            <w:right w:val="none" w:sz="0" w:space="0" w:color="auto"/>
          </w:divBdr>
        </w:div>
        <w:div w:id="700668449">
          <w:marLeft w:val="0"/>
          <w:marRight w:val="0"/>
          <w:marTop w:val="0"/>
          <w:marBottom w:val="0"/>
          <w:divBdr>
            <w:top w:val="none" w:sz="0" w:space="0" w:color="auto"/>
            <w:left w:val="none" w:sz="0" w:space="0" w:color="auto"/>
            <w:bottom w:val="none" w:sz="0" w:space="0" w:color="auto"/>
            <w:right w:val="none" w:sz="0" w:space="0" w:color="auto"/>
          </w:divBdr>
        </w:div>
        <w:div w:id="1046640277">
          <w:marLeft w:val="0"/>
          <w:marRight w:val="0"/>
          <w:marTop w:val="0"/>
          <w:marBottom w:val="0"/>
          <w:divBdr>
            <w:top w:val="none" w:sz="0" w:space="0" w:color="auto"/>
            <w:left w:val="none" w:sz="0" w:space="0" w:color="auto"/>
            <w:bottom w:val="none" w:sz="0" w:space="0" w:color="auto"/>
            <w:right w:val="none" w:sz="0" w:space="0" w:color="auto"/>
          </w:divBdr>
        </w:div>
        <w:div w:id="1226062055">
          <w:marLeft w:val="0"/>
          <w:marRight w:val="0"/>
          <w:marTop w:val="0"/>
          <w:marBottom w:val="0"/>
          <w:divBdr>
            <w:top w:val="none" w:sz="0" w:space="0" w:color="auto"/>
            <w:left w:val="none" w:sz="0" w:space="0" w:color="auto"/>
            <w:bottom w:val="none" w:sz="0" w:space="0" w:color="auto"/>
            <w:right w:val="none" w:sz="0" w:space="0" w:color="auto"/>
          </w:divBdr>
        </w:div>
        <w:div w:id="1547986018">
          <w:marLeft w:val="0"/>
          <w:marRight w:val="0"/>
          <w:marTop w:val="0"/>
          <w:marBottom w:val="0"/>
          <w:divBdr>
            <w:top w:val="none" w:sz="0" w:space="0" w:color="auto"/>
            <w:left w:val="none" w:sz="0" w:space="0" w:color="auto"/>
            <w:bottom w:val="none" w:sz="0" w:space="0" w:color="auto"/>
            <w:right w:val="none" w:sz="0" w:space="0" w:color="auto"/>
          </w:divBdr>
        </w:div>
        <w:div w:id="1636372740">
          <w:marLeft w:val="0"/>
          <w:marRight w:val="0"/>
          <w:marTop w:val="0"/>
          <w:marBottom w:val="0"/>
          <w:divBdr>
            <w:top w:val="none" w:sz="0" w:space="0" w:color="auto"/>
            <w:left w:val="none" w:sz="0" w:space="0" w:color="auto"/>
            <w:bottom w:val="none" w:sz="0" w:space="0" w:color="auto"/>
            <w:right w:val="none" w:sz="0" w:space="0" w:color="auto"/>
          </w:divBdr>
        </w:div>
        <w:div w:id="1868522536">
          <w:marLeft w:val="0"/>
          <w:marRight w:val="0"/>
          <w:marTop w:val="0"/>
          <w:marBottom w:val="0"/>
          <w:divBdr>
            <w:top w:val="none" w:sz="0" w:space="0" w:color="auto"/>
            <w:left w:val="none" w:sz="0" w:space="0" w:color="auto"/>
            <w:bottom w:val="none" w:sz="0" w:space="0" w:color="auto"/>
            <w:right w:val="none" w:sz="0" w:space="0" w:color="auto"/>
          </w:divBdr>
        </w:div>
        <w:div w:id="2092893268">
          <w:marLeft w:val="0"/>
          <w:marRight w:val="0"/>
          <w:marTop w:val="0"/>
          <w:marBottom w:val="0"/>
          <w:divBdr>
            <w:top w:val="none" w:sz="0" w:space="0" w:color="auto"/>
            <w:left w:val="none" w:sz="0" w:space="0" w:color="auto"/>
            <w:bottom w:val="none" w:sz="0" w:space="0" w:color="auto"/>
            <w:right w:val="none" w:sz="0" w:space="0" w:color="auto"/>
          </w:divBdr>
        </w:div>
      </w:divsChild>
    </w:div>
    <w:div w:id="959726622">
      <w:bodyDiv w:val="1"/>
      <w:marLeft w:val="0"/>
      <w:marRight w:val="0"/>
      <w:marTop w:val="0"/>
      <w:marBottom w:val="0"/>
      <w:divBdr>
        <w:top w:val="none" w:sz="0" w:space="0" w:color="auto"/>
        <w:left w:val="none" w:sz="0" w:space="0" w:color="auto"/>
        <w:bottom w:val="none" w:sz="0" w:space="0" w:color="auto"/>
        <w:right w:val="none" w:sz="0" w:space="0" w:color="auto"/>
      </w:divBdr>
    </w:div>
    <w:div w:id="960845659">
      <w:bodyDiv w:val="1"/>
      <w:marLeft w:val="0"/>
      <w:marRight w:val="0"/>
      <w:marTop w:val="0"/>
      <w:marBottom w:val="0"/>
      <w:divBdr>
        <w:top w:val="none" w:sz="0" w:space="0" w:color="auto"/>
        <w:left w:val="none" w:sz="0" w:space="0" w:color="auto"/>
        <w:bottom w:val="none" w:sz="0" w:space="0" w:color="auto"/>
        <w:right w:val="none" w:sz="0" w:space="0" w:color="auto"/>
      </w:divBdr>
    </w:div>
    <w:div w:id="1145003116">
      <w:bodyDiv w:val="1"/>
      <w:marLeft w:val="0"/>
      <w:marRight w:val="0"/>
      <w:marTop w:val="0"/>
      <w:marBottom w:val="0"/>
      <w:divBdr>
        <w:top w:val="none" w:sz="0" w:space="0" w:color="auto"/>
        <w:left w:val="none" w:sz="0" w:space="0" w:color="auto"/>
        <w:bottom w:val="none" w:sz="0" w:space="0" w:color="auto"/>
        <w:right w:val="none" w:sz="0" w:space="0" w:color="auto"/>
      </w:divBdr>
    </w:div>
    <w:div w:id="1257053130">
      <w:bodyDiv w:val="1"/>
      <w:marLeft w:val="0"/>
      <w:marRight w:val="0"/>
      <w:marTop w:val="0"/>
      <w:marBottom w:val="0"/>
      <w:divBdr>
        <w:top w:val="none" w:sz="0" w:space="0" w:color="auto"/>
        <w:left w:val="none" w:sz="0" w:space="0" w:color="auto"/>
        <w:bottom w:val="none" w:sz="0" w:space="0" w:color="auto"/>
        <w:right w:val="none" w:sz="0" w:space="0" w:color="auto"/>
      </w:divBdr>
    </w:div>
    <w:div w:id="1320422284">
      <w:bodyDiv w:val="1"/>
      <w:marLeft w:val="0"/>
      <w:marRight w:val="0"/>
      <w:marTop w:val="0"/>
      <w:marBottom w:val="0"/>
      <w:divBdr>
        <w:top w:val="none" w:sz="0" w:space="0" w:color="auto"/>
        <w:left w:val="none" w:sz="0" w:space="0" w:color="auto"/>
        <w:bottom w:val="none" w:sz="0" w:space="0" w:color="auto"/>
        <w:right w:val="none" w:sz="0" w:space="0" w:color="auto"/>
      </w:divBdr>
    </w:div>
    <w:div w:id="1538161114">
      <w:bodyDiv w:val="1"/>
      <w:marLeft w:val="0"/>
      <w:marRight w:val="0"/>
      <w:marTop w:val="0"/>
      <w:marBottom w:val="0"/>
      <w:divBdr>
        <w:top w:val="none" w:sz="0" w:space="0" w:color="auto"/>
        <w:left w:val="none" w:sz="0" w:space="0" w:color="auto"/>
        <w:bottom w:val="none" w:sz="0" w:space="0" w:color="auto"/>
        <w:right w:val="none" w:sz="0" w:space="0" w:color="auto"/>
      </w:divBdr>
      <w:divsChild>
        <w:div w:id="30106870">
          <w:marLeft w:val="0"/>
          <w:marRight w:val="0"/>
          <w:marTop w:val="0"/>
          <w:marBottom w:val="0"/>
          <w:divBdr>
            <w:top w:val="none" w:sz="0" w:space="0" w:color="auto"/>
            <w:left w:val="none" w:sz="0" w:space="0" w:color="auto"/>
            <w:bottom w:val="none" w:sz="0" w:space="0" w:color="auto"/>
            <w:right w:val="none" w:sz="0" w:space="0" w:color="auto"/>
          </w:divBdr>
        </w:div>
        <w:div w:id="33891373">
          <w:marLeft w:val="0"/>
          <w:marRight w:val="0"/>
          <w:marTop w:val="0"/>
          <w:marBottom w:val="0"/>
          <w:divBdr>
            <w:top w:val="none" w:sz="0" w:space="0" w:color="auto"/>
            <w:left w:val="none" w:sz="0" w:space="0" w:color="auto"/>
            <w:bottom w:val="none" w:sz="0" w:space="0" w:color="auto"/>
            <w:right w:val="none" w:sz="0" w:space="0" w:color="auto"/>
          </w:divBdr>
        </w:div>
        <w:div w:id="842473450">
          <w:marLeft w:val="0"/>
          <w:marRight w:val="0"/>
          <w:marTop w:val="0"/>
          <w:marBottom w:val="0"/>
          <w:divBdr>
            <w:top w:val="none" w:sz="0" w:space="0" w:color="auto"/>
            <w:left w:val="none" w:sz="0" w:space="0" w:color="auto"/>
            <w:bottom w:val="none" w:sz="0" w:space="0" w:color="auto"/>
            <w:right w:val="none" w:sz="0" w:space="0" w:color="auto"/>
          </w:divBdr>
        </w:div>
        <w:div w:id="1023363196">
          <w:marLeft w:val="0"/>
          <w:marRight w:val="0"/>
          <w:marTop w:val="0"/>
          <w:marBottom w:val="0"/>
          <w:divBdr>
            <w:top w:val="none" w:sz="0" w:space="0" w:color="auto"/>
            <w:left w:val="none" w:sz="0" w:space="0" w:color="auto"/>
            <w:bottom w:val="none" w:sz="0" w:space="0" w:color="auto"/>
            <w:right w:val="none" w:sz="0" w:space="0" w:color="auto"/>
          </w:divBdr>
        </w:div>
        <w:div w:id="1144086705">
          <w:marLeft w:val="0"/>
          <w:marRight w:val="0"/>
          <w:marTop w:val="0"/>
          <w:marBottom w:val="0"/>
          <w:divBdr>
            <w:top w:val="none" w:sz="0" w:space="0" w:color="auto"/>
            <w:left w:val="none" w:sz="0" w:space="0" w:color="auto"/>
            <w:bottom w:val="none" w:sz="0" w:space="0" w:color="auto"/>
            <w:right w:val="none" w:sz="0" w:space="0" w:color="auto"/>
          </w:divBdr>
        </w:div>
        <w:div w:id="1318415209">
          <w:marLeft w:val="0"/>
          <w:marRight w:val="0"/>
          <w:marTop w:val="0"/>
          <w:marBottom w:val="0"/>
          <w:divBdr>
            <w:top w:val="none" w:sz="0" w:space="0" w:color="auto"/>
            <w:left w:val="none" w:sz="0" w:space="0" w:color="auto"/>
            <w:bottom w:val="none" w:sz="0" w:space="0" w:color="auto"/>
            <w:right w:val="none" w:sz="0" w:space="0" w:color="auto"/>
          </w:divBdr>
        </w:div>
        <w:div w:id="1450705321">
          <w:marLeft w:val="0"/>
          <w:marRight w:val="0"/>
          <w:marTop w:val="0"/>
          <w:marBottom w:val="0"/>
          <w:divBdr>
            <w:top w:val="none" w:sz="0" w:space="0" w:color="auto"/>
            <w:left w:val="none" w:sz="0" w:space="0" w:color="auto"/>
            <w:bottom w:val="none" w:sz="0" w:space="0" w:color="auto"/>
            <w:right w:val="none" w:sz="0" w:space="0" w:color="auto"/>
          </w:divBdr>
        </w:div>
        <w:div w:id="1465005383">
          <w:marLeft w:val="0"/>
          <w:marRight w:val="0"/>
          <w:marTop w:val="0"/>
          <w:marBottom w:val="0"/>
          <w:divBdr>
            <w:top w:val="none" w:sz="0" w:space="0" w:color="auto"/>
            <w:left w:val="none" w:sz="0" w:space="0" w:color="auto"/>
            <w:bottom w:val="none" w:sz="0" w:space="0" w:color="auto"/>
            <w:right w:val="none" w:sz="0" w:space="0" w:color="auto"/>
          </w:divBdr>
        </w:div>
        <w:div w:id="1503473772">
          <w:marLeft w:val="0"/>
          <w:marRight w:val="0"/>
          <w:marTop w:val="0"/>
          <w:marBottom w:val="0"/>
          <w:divBdr>
            <w:top w:val="none" w:sz="0" w:space="0" w:color="auto"/>
            <w:left w:val="none" w:sz="0" w:space="0" w:color="auto"/>
            <w:bottom w:val="none" w:sz="0" w:space="0" w:color="auto"/>
            <w:right w:val="none" w:sz="0" w:space="0" w:color="auto"/>
          </w:divBdr>
        </w:div>
        <w:div w:id="1520268793">
          <w:marLeft w:val="0"/>
          <w:marRight w:val="0"/>
          <w:marTop w:val="0"/>
          <w:marBottom w:val="0"/>
          <w:divBdr>
            <w:top w:val="none" w:sz="0" w:space="0" w:color="auto"/>
            <w:left w:val="none" w:sz="0" w:space="0" w:color="auto"/>
            <w:bottom w:val="none" w:sz="0" w:space="0" w:color="auto"/>
            <w:right w:val="none" w:sz="0" w:space="0" w:color="auto"/>
          </w:divBdr>
        </w:div>
        <w:div w:id="1599215910">
          <w:marLeft w:val="0"/>
          <w:marRight w:val="0"/>
          <w:marTop w:val="0"/>
          <w:marBottom w:val="0"/>
          <w:divBdr>
            <w:top w:val="none" w:sz="0" w:space="0" w:color="auto"/>
            <w:left w:val="none" w:sz="0" w:space="0" w:color="auto"/>
            <w:bottom w:val="none" w:sz="0" w:space="0" w:color="auto"/>
            <w:right w:val="none" w:sz="0" w:space="0" w:color="auto"/>
          </w:divBdr>
        </w:div>
        <w:div w:id="1622805210">
          <w:marLeft w:val="0"/>
          <w:marRight w:val="0"/>
          <w:marTop w:val="0"/>
          <w:marBottom w:val="0"/>
          <w:divBdr>
            <w:top w:val="none" w:sz="0" w:space="0" w:color="auto"/>
            <w:left w:val="none" w:sz="0" w:space="0" w:color="auto"/>
            <w:bottom w:val="none" w:sz="0" w:space="0" w:color="auto"/>
            <w:right w:val="none" w:sz="0" w:space="0" w:color="auto"/>
          </w:divBdr>
        </w:div>
        <w:div w:id="1874229008">
          <w:marLeft w:val="0"/>
          <w:marRight w:val="0"/>
          <w:marTop w:val="0"/>
          <w:marBottom w:val="0"/>
          <w:divBdr>
            <w:top w:val="none" w:sz="0" w:space="0" w:color="auto"/>
            <w:left w:val="none" w:sz="0" w:space="0" w:color="auto"/>
            <w:bottom w:val="none" w:sz="0" w:space="0" w:color="auto"/>
            <w:right w:val="none" w:sz="0" w:space="0" w:color="auto"/>
          </w:divBdr>
        </w:div>
        <w:div w:id="2147158609">
          <w:marLeft w:val="0"/>
          <w:marRight w:val="0"/>
          <w:marTop w:val="0"/>
          <w:marBottom w:val="0"/>
          <w:divBdr>
            <w:top w:val="none" w:sz="0" w:space="0" w:color="auto"/>
            <w:left w:val="none" w:sz="0" w:space="0" w:color="auto"/>
            <w:bottom w:val="none" w:sz="0" w:space="0" w:color="auto"/>
            <w:right w:val="none" w:sz="0" w:space="0" w:color="auto"/>
          </w:divBdr>
        </w:div>
      </w:divsChild>
    </w:div>
    <w:div w:id="1620065197">
      <w:bodyDiv w:val="1"/>
      <w:marLeft w:val="0"/>
      <w:marRight w:val="0"/>
      <w:marTop w:val="0"/>
      <w:marBottom w:val="0"/>
      <w:divBdr>
        <w:top w:val="none" w:sz="0" w:space="0" w:color="auto"/>
        <w:left w:val="none" w:sz="0" w:space="0" w:color="auto"/>
        <w:bottom w:val="none" w:sz="0" w:space="0" w:color="auto"/>
        <w:right w:val="none" w:sz="0" w:space="0" w:color="auto"/>
      </w:divBdr>
    </w:div>
    <w:div w:id="1637956597">
      <w:bodyDiv w:val="1"/>
      <w:marLeft w:val="0"/>
      <w:marRight w:val="0"/>
      <w:marTop w:val="0"/>
      <w:marBottom w:val="0"/>
      <w:divBdr>
        <w:top w:val="none" w:sz="0" w:space="0" w:color="auto"/>
        <w:left w:val="none" w:sz="0" w:space="0" w:color="auto"/>
        <w:bottom w:val="none" w:sz="0" w:space="0" w:color="auto"/>
        <w:right w:val="none" w:sz="0" w:space="0" w:color="auto"/>
      </w:divBdr>
    </w:div>
    <w:div w:id="1712420128">
      <w:bodyDiv w:val="1"/>
      <w:marLeft w:val="0"/>
      <w:marRight w:val="0"/>
      <w:marTop w:val="0"/>
      <w:marBottom w:val="0"/>
      <w:divBdr>
        <w:top w:val="none" w:sz="0" w:space="0" w:color="auto"/>
        <w:left w:val="none" w:sz="0" w:space="0" w:color="auto"/>
        <w:bottom w:val="none" w:sz="0" w:space="0" w:color="auto"/>
        <w:right w:val="none" w:sz="0" w:space="0" w:color="auto"/>
      </w:divBdr>
    </w:div>
    <w:div w:id="1774934078">
      <w:bodyDiv w:val="1"/>
      <w:marLeft w:val="0"/>
      <w:marRight w:val="0"/>
      <w:marTop w:val="0"/>
      <w:marBottom w:val="0"/>
      <w:divBdr>
        <w:top w:val="none" w:sz="0" w:space="0" w:color="auto"/>
        <w:left w:val="none" w:sz="0" w:space="0" w:color="auto"/>
        <w:bottom w:val="none" w:sz="0" w:space="0" w:color="auto"/>
        <w:right w:val="none" w:sz="0" w:space="0" w:color="auto"/>
      </w:divBdr>
    </w:div>
    <w:div w:id="1809784079">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 w:id="21202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26EB-D61E-4C51-A718-A943EF3E2FB4}">
  <ds:schemaRefs>
    <ds:schemaRef ds:uri="http://schemas.microsoft.com/sharepoint/v3/contenttype/forms"/>
  </ds:schemaRefs>
</ds:datastoreItem>
</file>

<file path=customXml/itemProps2.xml><?xml version="1.0" encoding="utf-8"?>
<ds:datastoreItem xmlns:ds="http://schemas.openxmlformats.org/officeDocument/2006/customXml" ds:itemID="{144E321B-FDDF-4565-896F-CC6DEB707587}">
  <ds:schemaRefs>
    <ds:schemaRef ds:uri="http://schemas.microsoft.com/office/2006/metadata/properties"/>
    <ds:schemaRef ds:uri="http://schemas.microsoft.com/office/infopath/2007/PartnerControls"/>
    <ds:schemaRef ds:uri="0742cec8-5de4-471a-9bbf-fbf03a172d53"/>
    <ds:schemaRef ds:uri="ad124466-f9fa-4b27-9fee-9fb8351a2b21"/>
  </ds:schemaRefs>
</ds:datastoreItem>
</file>

<file path=customXml/itemProps3.xml><?xml version="1.0" encoding="utf-8"?>
<ds:datastoreItem xmlns:ds="http://schemas.openxmlformats.org/officeDocument/2006/customXml" ds:itemID="{E66F1265-3A59-4A59-B05A-1458FBDA07AC}"/>
</file>

<file path=customXml/itemProps4.xml><?xml version="1.0" encoding="utf-8"?>
<ds:datastoreItem xmlns:ds="http://schemas.openxmlformats.org/officeDocument/2006/customXml" ds:itemID="{1D276F8F-686B-45A0-A6EA-F6068749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5571</Characters>
  <Application>Microsoft Office Word</Application>
  <DocSecurity>4</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Eriksson</dc:creator>
  <cp:keywords/>
  <dc:description/>
  <cp:lastModifiedBy>Jessica Nilsson</cp:lastModifiedBy>
  <cp:revision>2</cp:revision>
  <cp:lastPrinted>2026-01-22T14:57:00Z</cp:lastPrinted>
  <dcterms:created xsi:type="dcterms:W3CDTF">2026-02-02T07:47:00Z</dcterms:created>
  <dcterms:modified xsi:type="dcterms:W3CDTF">2026-02-02T07:47:00Z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0x010100116A92000201544F9D267C49C52F4A04</vt:lpwstr>
  </property>
  <property fmtid="{D5CDD505-2E9C-101B-9397-08002B2CF9AE}" pid="3" name="MediaServiceImageTags">
    <vt:lpwstr/>
  </property>
</Properties>
</file>