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6C3C" w14:textId="486BF471" w:rsidR="00AB19DF" w:rsidRPr="00DB7304" w:rsidRDefault="00AB19DF" w:rsidP="00AB19DF"/>
    <w:p w14:paraId="67C518BB" w14:textId="77777777" w:rsidR="00AB19DF" w:rsidRPr="00DB7304" w:rsidRDefault="00AB19DF" w:rsidP="00AB19DF"/>
    <w:p w14:paraId="0F529D19" w14:textId="77777777" w:rsidR="00AB19DF" w:rsidRPr="00DB7304" w:rsidRDefault="00AB19DF" w:rsidP="00AB19DF">
      <w:pPr>
        <w:pStyle w:val="Rubrik1"/>
        <w:rPr>
          <w:color w:val="auto"/>
        </w:rPr>
      </w:pPr>
    </w:p>
    <w:p w14:paraId="6F616F6B" w14:textId="77777777" w:rsidR="00AB19DF" w:rsidRPr="00DB7304" w:rsidRDefault="00AB19DF" w:rsidP="00AB19DF"/>
    <w:p w14:paraId="07FC4393" w14:textId="77777777" w:rsidR="00AB19DF" w:rsidRPr="00DB7304" w:rsidRDefault="00AB19DF" w:rsidP="00AB19DF"/>
    <w:p w14:paraId="73B920DC" w14:textId="77777777" w:rsidR="00AB19DF" w:rsidRPr="006B6FD5" w:rsidRDefault="00AB19DF" w:rsidP="00AB19DF"/>
    <w:p w14:paraId="202E9C8C" w14:textId="43C9F4B4" w:rsidR="00AB19DF" w:rsidRPr="00D96C59" w:rsidRDefault="6B4ACDD2" w:rsidP="00C224C1">
      <w:pPr>
        <w:jc w:val="center"/>
        <w:rPr>
          <w:rFonts w:ascii="Franklin Gothic Demi" w:hAnsi="Franklin Gothic Demi"/>
          <w:b/>
          <w:bCs/>
          <w:color w:val="1F497D" w:themeColor="text2"/>
          <w:sz w:val="96"/>
          <w:szCs w:val="96"/>
          <w:lang w:val="da-DK"/>
        </w:rPr>
      </w:pPr>
      <w:r w:rsidRPr="00D96C59">
        <w:rPr>
          <w:rFonts w:ascii="Franklin Gothic Demi" w:hAnsi="Franklin Gothic Demi"/>
          <w:b/>
          <w:bCs/>
          <w:color w:val="1F497D" w:themeColor="text2"/>
          <w:sz w:val="96"/>
          <w:szCs w:val="96"/>
          <w:lang w:val="da-DK"/>
        </w:rPr>
        <w:t>Budget 20</w:t>
      </w:r>
      <w:r w:rsidR="0F1FA554" w:rsidRPr="00D96C59">
        <w:rPr>
          <w:rFonts w:ascii="Franklin Gothic Demi" w:hAnsi="Franklin Gothic Demi"/>
          <w:b/>
          <w:bCs/>
          <w:color w:val="1F497D" w:themeColor="text2"/>
          <w:sz w:val="96"/>
          <w:szCs w:val="96"/>
          <w:lang w:val="da-DK"/>
        </w:rPr>
        <w:t>2</w:t>
      </w:r>
      <w:r w:rsidR="002A06BC">
        <w:rPr>
          <w:rFonts w:ascii="Franklin Gothic Demi" w:hAnsi="Franklin Gothic Demi"/>
          <w:b/>
          <w:bCs/>
          <w:color w:val="1F497D" w:themeColor="text2"/>
          <w:sz w:val="96"/>
          <w:szCs w:val="96"/>
          <w:lang w:val="da-DK"/>
        </w:rPr>
        <w:t>6</w:t>
      </w:r>
    </w:p>
    <w:p w14:paraId="0115587D" w14:textId="77777777" w:rsidR="00C224C1" w:rsidRPr="00564445" w:rsidRDefault="00C224C1" w:rsidP="00657712">
      <w:pPr>
        <w:pStyle w:val="GSNormal"/>
        <w:ind w:left="1304"/>
        <w:rPr>
          <w:color w:val="1F497D" w:themeColor="text2"/>
        </w:rPr>
      </w:pPr>
    </w:p>
    <w:p w14:paraId="37386DD1" w14:textId="399FC5E1" w:rsidR="00AB19DF" w:rsidRPr="00015AF7" w:rsidRDefault="00657712" w:rsidP="00657712">
      <w:pPr>
        <w:pStyle w:val="GSNormal"/>
        <w:ind w:left="1304"/>
        <w:rPr>
          <w:rFonts w:ascii="Franklin Gothic Book" w:hAnsi="Franklin Gothic Book"/>
          <w:color w:val="1F497D" w:themeColor="text2"/>
        </w:rPr>
      </w:pPr>
      <w:r w:rsidRPr="00564445">
        <w:rPr>
          <w:color w:val="1F497D" w:themeColor="text2"/>
        </w:rPr>
        <w:t xml:space="preserve">    </w:t>
      </w:r>
      <w:r w:rsidR="00C224C1" w:rsidRPr="00564445">
        <w:rPr>
          <w:color w:val="1F497D" w:themeColor="text2"/>
        </w:rPr>
        <w:tab/>
      </w:r>
      <w:r w:rsidR="000C1D1B" w:rsidRPr="00564445">
        <w:rPr>
          <w:rFonts w:ascii="Franklin Gothic Book" w:hAnsi="Franklin Gothic Book"/>
          <w:color w:val="1F497D" w:themeColor="text2"/>
        </w:rPr>
        <w:t>Diarienummer:</w:t>
      </w:r>
      <w:r w:rsidR="00564445">
        <w:rPr>
          <w:rFonts w:ascii="Franklin Gothic Book" w:hAnsi="Franklin Gothic Book"/>
          <w:color w:val="1F497D" w:themeColor="text2"/>
        </w:rPr>
        <w:t xml:space="preserve"> </w:t>
      </w:r>
      <w:r w:rsidR="00015AF7" w:rsidRPr="00015AF7">
        <w:rPr>
          <w:rFonts w:ascii="Franklin Gothic Book" w:hAnsi="Franklin Gothic Book"/>
          <w:b/>
          <w:color w:val="1F497D" w:themeColor="text2"/>
        </w:rPr>
        <w:t>2025</w:t>
      </w:r>
      <w:r w:rsidR="00015AF7" w:rsidRPr="00015AF7">
        <w:rPr>
          <w:rFonts w:ascii="Franklin Gothic Book" w:hAnsi="Franklin Gothic Book"/>
          <w:b/>
          <w:bCs/>
          <w:color w:val="1F497D" w:themeColor="text2"/>
        </w:rPr>
        <w:t>–01138</w:t>
      </w:r>
    </w:p>
    <w:p w14:paraId="0AD9C54B" w14:textId="77777777" w:rsidR="00AB19DF" w:rsidRPr="0095500F" w:rsidRDefault="00AB19DF" w:rsidP="00AB19DF"/>
    <w:p w14:paraId="5F7283F8" w14:textId="509746D4" w:rsidR="00E71E40" w:rsidRPr="0095500F" w:rsidRDefault="00E71E40">
      <w:pPr>
        <w:spacing w:after="0" w:line="240" w:lineRule="auto"/>
      </w:pPr>
      <w:r w:rsidRPr="0095500F">
        <w:br w:type="page"/>
      </w:r>
    </w:p>
    <w:sdt>
      <w:sdtPr>
        <w:rPr>
          <w:rFonts w:asciiTheme="minorHAnsi" w:eastAsiaTheme="minorEastAsia" w:hAnsiTheme="minorHAnsi" w:cstheme="minorBidi"/>
          <w:color w:val="auto"/>
          <w:sz w:val="22"/>
          <w:szCs w:val="22"/>
          <w:lang w:val="sv-SE"/>
        </w:rPr>
        <w:id w:val="-1825344005"/>
        <w:docPartObj>
          <w:docPartGallery w:val="Table of Contents"/>
          <w:docPartUnique/>
        </w:docPartObj>
      </w:sdtPr>
      <w:sdtEndPr>
        <w:rPr>
          <w:b/>
          <w:bCs/>
        </w:rPr>
      </w:sdtEndPr>
      <w:sdtContent>
        <w:p w14:paraId="7FC1B7AC" w14:textId="3C52A53F" w:rsidR="0021444D" w:rsidRPr="000E13A2" w:rsidRDefault="001C6C09" w:rsidP="377EDEED">
          <w:pPr>
            <w:pStyle w:val="Innehllsfrteckningsrubrik"/>
            <w:rPr>
              <w:rFonts w:ascii="Franklin Gothic Book" w:hAnsi="Franklin Gothic Book"/>
            </w:rPr>
          </w:pPr>
          <w:r w:rsidRPr="000E13A2">
            <w:rPr>
              <w:rFonts w:ascii="Franklin Gothic Book" w:hAnsi="Franklin Gothic Book"/>
              <w:lang w:val="sv-SE"/>
            </w:rPr>
            <w:t>Innehåll</w:t>
          </w:r>
        </w:p>
        <w:p w14:paraId="2E17A36F" w14:textId="07371964" w:rsidR="00403DE1" w:rsidRDefault="001C6C09">
          <w:pPr>
            <w:pStyle w:val="Innehll2"/>
            <w:tabs>
              <w:tab w:val="right" w:leader="dot" w:pos="9055"/>
            </w:tabs>
            <w:rPr>
              <w:noProof/>
              <w:kern w:val="2"/>
              <w:sz w:val="24"/>
              <w:lang w:eastAsia="sv-SE"/>
              <w14:ligatures w14:val="standardContextual"/>
            </w:rPr>
          </w:pPr>
          <w:r w:rsidRPr="000E13A2">
            <w:rPr>
              <w:rFonts w:ascii="Franklin Gothic Book" w:hAnsi="Franklin Gothic Book"/>
            </w:rPr>
            <w:fldChar w:fldCharType="begin"/>
          </w:r>
          <w:r w:rsidRPr="000E13A2">
            <w:rPr>
              <w:rFonts w:ascii="Franklin Gothic Book" w:hAnsi="Franklin Gothic Book"/>
            </w:rPr>
            <w:instrText xml:space="preserve"> TOC \o "1-3" \h \z \u </w:instrText>
          </w:r>
          <w:r w:rsidRPr="000E13A2">
            <w:rPr>
              <w:rFonts w:ascii="Franklin Gothic Book" w:hAnsi="Franklin Gothic Book"/>
            </w:rPr>
            <w:fldChar w:fldCharType="separate"/>
          </w:r>
          <w:hyperlink w:anchor="_Toc211258096" w:history="1">
            <w:r w:rsidR="00403DE1" w:rsidRPr="006734F0">
              <w:rPr>
                <w:rStyle w:val="Hyperlnk"/>
                <w:noProof/>
              </w:rPr>
              <w:t>Inledning och övergripande förutsättningar</w:t>
            </w:r>
            <w:r w:rsidR="00403DE1">
              <w:rPr>
                <w:noProof/>
                <w:webHidden/>
              </w:rPr>
              <w:tab/>
            </w:r>
            <w:r w:rsidR="00403DE1">
              <w:rPr>
                <w:noProof/>
                <w:webHidden/>
              </w:rPr>
              <w:fldChar w:fldCharType="begin"/>
            </w:r>
            <w:r w:rsidR="00403DE1">
              <w:rPr>
                <w:noProof/>
                <w:webHidden/>
              </w:rPr>
              <w:instrText xml:space="preserve"> PAGEREF _Toc211258096 \h </w:instrText>
            </w:r>
            <w:r w:rsidR="00403DE1">
              <w:rPr>
                <w:noProof/>
                <w:webHidden/>
              </w:rPr>
            </w:r>
            <w:r w:rsidR="00403DE1">
              <w:rPr>
                <w:noProof/>
                <w:webHidden/>
              </w:rPr>
              <w:fldChar w:fldCharType="separate"/>
            </w:r>
            <w:r w:rsidR="00403DE1">
              <w:rPr>
                <w:noProof/>
                <w:webHidden/>
              </w:rPr>
              <w:t>4</w:t>
            </w:r>
            <w:r w:rsidR="00403DE1">
              <w:rPr>
                <w:noProof/>
                <w:webHidden/>
              </w:rPr>
              <w:fldChar w:fldCharType="end"/>
            </w:r>
          </w:hyperlink>
        </w:p>
        <w:p w14:paraId="5BE591F8" w14:textId="0E3C8C66" w:rsidR="00403DE1" w:rsidRDefault="00403DE1">
          <w:pPr>
            <w:pStyle w:val="Innehll2"/>
            <w:tabs>
              <w:tab w:val="right" w:leader="dot" w:pos="9055"/>
            </w:tabs>
            <w:rPr>
              <w:noProof/>
              <w:kern w:val="2"/>
              <w:sz w:val="24"/>
              <w:lang w:eastAsia="sv-SE"/>
              <w14:ligatures w14:val="standardContextual"/>
            </w:rPr>
          </w:pPr>
          <w:hyperlink w:anchor="_Toc211258097" w:history="1">
            <w:r w:rsidRPr="006734F0">
              <w:rPr>
                <w:rStyle w:val="Hyperlnk"/>
                <w:noProof/>
              </w:rPr>
              <w:t>Specifika förutsättningar för 2026</w:t>
            </w:r>
            <w:r>
              <w:rPr>
                <w:noProof/>
                <w:webHidden/>
              </w:rPr>
              <w:tab/>
            </w:r>
            <w:r>
              <w:rPr>
                <w:noProof/>
                <w:webHidden/>
              </w:rPr>
              <w:fldChar w:fldCharType="begin"/>
            </w:r>
            <w:r>
              <w:rPr>
                <w:noProof/>
                <w:webHidden/>
              </w:rPr>
              <w:instrText xml:space="preserve"> PAGEREF _Toc211258097 \h </w:instrText>
            </w:r>
            <w:r>
              <w:rPr>
                <w:noProof/>
                <w:webHidden/>
              </w:rPr>
            </w:r>
            <w:r>
              <w:rPr>
                <w:noProof/>
                <w:webHidden/>
              </w:rPr>
              <w:fldChar w:fldCharType="separate"/>
            </w:r>
            <w:r>
              <w:rPr>
                <w:noProof/>
                <w:webHidden/>
              </w:rPr>
              <w:t>4</w:t>
            </w:r>
            <w:r>
              <w:rPr>
                <w:noProof/>
                <w:webHidden/>
              </w:rPr>
              <w:fldChar w:fldCharType="end"/>
            </w:r>
          </w:hyperlink>
        </w:p>
        <w:p w14:paraId="111DBD39" w14:textId="73B5E741" w:rsidR="00403DE1" w:rsidRDefault="00403DE1">
          <w:pPr>
            <w:pStyle w:val="Innehll2"/>
            <w:tabs>
              <w:tab w:val="right" w:leader="dot" w:pos="9055"/>
            </w:tabs>
            <w:rPr>
              <w:noProof/>
              <w:kern w:val="2"/>
              <w:sz w:val="24"/>
              <w:lang w:eastAsia="sv-SE"/>
              <w14:ligatures w14:val="standardContextual"/>
            </w:rPr>
          </w:pPr>
          <w:hyperlink w:anchor="_Toc211258098" w:history="1">
            <w:r w:rsidRPr="006734F0">
              <w:rPr>
                <w:rStyle w:val="Hyperlnk"/>
                <w:noProof/>
              </w:rPr>
              <w:t>Budget 2026</w:t>
            </w:r>
            <w:r>
              <w:rPr>
                <w:noProof/>
                <w:webHidden/>
              </w:rPr>
              <w:tab/>
            </w:r>
            <w:r>
              <w:rPr>
                <w:noProof/>
                <w:webHidden/>
              </w:rPr>
              <w:fldChar w:fldCharType="begin"/>
            </w:r>
            <w:r>
              <w:rPr>
                <w:noProof/>
                <w:webHidden/>
              </w:rPr>
              <w:instrText xml:space="preserve"> PAGEREF _Toc211258098 \h </w:instrText>
            </w:r>
            <w:r>
              <w:rPr>
                <w:noProof/>
                <w:webHidden/>
              </w:rPr>
            </w:r>
            <w:r>
              <w:rPr>
                <w:noProof/>
                <w:webHidden/>
              </w:rPr>
              <w:fldChar w:fldCharType="separate"/>
            </w:r>
            <w:r>
              <w:rPr>
                <w:noProof/>
                <w:webHidden/>
              </w:rPr>
              <w:t>5</w:t>
            </w:r>
            <w:r>
              <w:rPr>
                <w:noProof/>
                <w:webHidden/>
              </w:rPr>
              <w:fldChar w:fldCharType="end"/>
            </w:r>
          </w:hyperlink>
        </w:p>
        <w:p w14:paraId="3CF0FD4A" w14:textId="4C707E92" w:rsidR="00403DE1" w:rsidRDefault="00403DE1">
          <w:pPr>
            <w:pStyle w:val="Innehll2"/>
            <w:tabs>
              <w:tab w:val="right" w:leader="dot" w:pos="9055"/>
            </w:tabs>
            <w:rPr>
              <w:noProof/>
              <w:kern w:val="2"/>
              <w:sz w:val="24"/>
              <w:lang w:eastAsia="sv-SE"/>
              <w14:ligatures w14:val="standardContextual"/>
            </w:rPr>
          </w:pPr>
          <w:hyperlink w:anchor="_Toc211258099" w:history="1">
            <w:r w:rsidRPr="006734F0">
              <w:rPr>
                <w:rStyle w:val="Hyperlnk"/>
                <w:noProof/>
              </w:rPr>
              <w:t>Kostnadsdrivare – Trafikavtalet (TA)</w:t>
            </w:r>
            <w:r>
              <w:rPr>
                <w:noProof/>
                <w:webHidden/>
              </w:rPr>
              <w:tab/>
            </w:r>
            <w:r>
              <w:rPr>
                <w:noProof/>
                <w:webHidden/>
              </w:rPr>
              <w:fldChar w:fldCharType="begin"/>
            </w:r>
            <w:r>
              <w:rPr>
                <w:noProof/>
                <w:webHidden/>
              </w:rPr>
              <w:instrText xml:space="preserve"> PAGEREF _Toc211258099 \h </w:instrText>
            </w:r>
            <w:r>
              <w:rPr>
                <w:noProof/>
                <w:webHidden/>
              </w:rPr>
            </w:r>
            <w:r>
              <w:rPr>
                <w:noProof/>
                <w:webHidden/>
              </w:rPr>
              <w:fldChar w:fldCharType="separate"/>
            </w:r>
            <w:r>
              <w:rPr>
                <w:noProof/>
                <w:webHidden/>
              </w:rPr>
              <w:t>6</w:t>
            </w:r>
            <w:r>
              <w:rPr>
                <w:noProof/>
                <w:webHidden/>
              </w:rPr>
              <w:fldChar w:fldCharType="end"/>
            </w:r>
          </w:hyperlink>
        </w:p>
        <w:p w14:paraId="0431C199" w14:textId="350583C7" w:rsidR="00403DE1" w:rsidRDefault="00403DE1">
          <w:pPr>
            <w:pStyle w:val="Innehll2"/>
            <w:tabs>
              <w:tab w:val="right" w:leader="dot" w:pos="9055"/>
            </w:tabs>
            <w:rPr>
              <w:noProof/>
              <w:kern w:val="2"/>
              <w:sz w:val="24"/>
              <w:lang w:eastAsia="sv-SE"/>
              <w14:ligatures w14:val="standardContextual"/>
            </w:rPr>
          </w:pPr>
          <w:hyperlink w:anchor="_Toc211258100" w:history="1">
            <w:r w:rsidRPr="006734F0">
              <w:rPr>
                <w:rStyle w:val="Hyperlnk"/>
                <w:noProof/>
              </w:rPr>
              <w:t>Kostnadsdrivare – Drift och underhållsavtalet (D&amp;U)</w:t>
            </w:r>
            <w:r>
              <w:rPr>
                <w:noProof/>
                <w:webHidden/>
              </w:rPr>
              <w:tab/>
            </w:r>
            <w:r>
              <w:rPr>
                <w:noProof/>
                <w:webHidden/>
              </w:rPr>
              <w:fldChar w:fldCharType="begin"/>
            </w:r>
            <w:r>
              <w:rPr>
                <w:noProof/>
                <w:webHidden/>
              </w:rPr>
              <w:instrText xml:space="preserve"> PAGEREF _Toc211258100 \h </w:instrText>
            </w:r>
            <w:r>
              <w:rPr>
                <w:noProof/>
                <w:webHidden/>
              </w:rPr>
            </w:r>
            <w:r>
              <w:rPr>
                <w:noProof/>
                <w:webHidden/>
              </w:rPr>
              <w:fldChar w:fldCharType="separate"/>
            </w:r>
            <w:r>
              <w:rPr>
                <w:noProof/>
                <w:webHidden/>
              </w:rPr>
              <w:t>7</w:t>
            </w:r>
            <w:r>
              <w:rPr>
                <w:noProof/>
                <w:webHidden/>
              </w:rPr>
              <w:fldChar w:fldCharType="end"/>
            </w:r>
          </w:hyperlink>
        </w:p>
        <w:p w14:paraId="03DCC987" w14:textId="3D95B300" w:rsidR="00403DE1" w:rsidRDefault="00403DE1">
          <w:pPr>
            <w:pStyle w:val="Innehll2"/>
            <w:tabs>
              <w:tab w:val="right" w:leader="dot" w:pos="9055"/>
            </w:tabs>
            <w:rPr>
              <w:noProof/>
              <w:kern w:val="2"/>
              <w:sz w:val="24"/>
              <w:lang w:eastAsia="sv-SE"/>
              <w14:ligatures w14:val="standardContextual"/>
            </w:rPr>
          </w:pPr>
          <w:hyperlink w:anchor="_Toc211258101" w:history="1">
            <w:r w:rsidRPr="006734F0">
              <w:rPr>
                <w:rStyle w:val="Hyperlnk"/>
                <w:noProof/>
              </w:rPr>
              <w:t>Kostnadsdrivare – Övriga uppdrag och avtal</w:t>
            </w:r>
            <w:r>
              <w:rPr>
                <w:noProof/>
                <w:webHidden/>
              </w:rPr>
              <w:tab/>
            </w:r>
            <w:r>
              <w:rPr>
                <w:noProof/>
                <w:webHidden/>
              </w:rPr>
              <w:fldChar w:fldCharType="begin"/>
            </w:r>
            <w:r>
              <w:rPr>
                <w:noProof/>
                <w:webHidden/>
              </w:rPr>
              <w:instrText xml:space="preserve"> PAGEREF _Toc211258101 \h </w:instrText>
            </w:r>
            <w:r>
              <w:rPr>
                <w:noProof/>
                <w:webHidden/>
              </w:rPr>
            </w:r>
            <w:r>
              <w:rPr>
                <w:noProof/>
                <w:webHidden/>
              </w:rPr>
              <w:fldChar w:fldCharType="separate"/>
            </w:r>
            <w:r>
              <w:rPr>
                <w:noProof/>
                <w:webHidden/>
              </w:rPr>
              <w:t>8</w:t>
            </w:r>
            <w:r>
              <w:rPr>
                <w:noProof/>
                <w:webHidden/>
              </w:rPr>
              <w:fldChar w:fldCharType="end"/>
            </w:r>
          </w:hyperlink>
        </w:p>
        <w:p w14:paraId="482BE356" w14:textId="43488F14" w:rsidR="00403DE1" w:rsidRDefault="00403DE1">
          <w:pPr>
            <w:pStyle w:val="Innehll2"/>
            <w:tabs>
              <w:tab w:val="right" w:leader="dot" w:pos="9055"/>
            </w:tabs>
            <w:rPr>
              <w:noProof/>
              <w:kern w:val="2"/>
              <w:sz w:val="24"/>
              <w:lang w:eastAsia="sv-SE"/>
              <w14:ligatures w14:val="standardContextual"/>
            </w:rPr>
          </w:pPr>
          <w:hyperlink w:anchor="_Toc211258102" w:history="1">
            <w:r w:rsidRPr="006734F0">
              <w:rPr>
                <w:rStyle w:val="Hyperlnk"/>
                <w:noProof/>
              </w:rPr>
              <w:t>Intäktsfördelning:</w:t>
            </w:r>
            <w:r>
              <w:rPr>
                <w:noProof/>
                <w:webHidden/>
              </w:rPr>
              <w:tab/>
            </w:r>
            <w:r>
              <w:rPr>
                <w:noProof/>
                <w:webHidden/>
              </w:rPr>
              <w:fldChar w:fldCharType="begin"/>
            </w:r>
            <w:r>
              <w:rPr>
                <w:noProof/>
                <w:webHidden/>
              </w:rPr>
              <w:instrText xml:space="preserve"> PAGEREF _Toc211258102 \h </w:instrText>
            </w:r>
            <w:r>
              <w:rPr>
                <w:noProof/>
                <w:webHidden/>
              </w:rPr>
            </w:r>
            <w:r>
              <w:rPr>
                <w:noProof/>
                <w:webHidden/>
              </w:rPr>
              <w:fldChar w:fldCharType="separate"/>
            </w:r>
            <w:r>
              <w:rPr>
                <w:noProof/>
                <w:webHidden/>
              </w:rPr>
              <w:t>8</w:t>
            </w:r>
            <w:r>
              <w:rPr>
                <w:noProof/>
                <w:webHidden/>
              </w:rPr>
              <w:fldChar w:fldCharType="end"/>
            </w:r>
          </w:hyperlink>
        </w:p>
        <w:p w14:paraId="56BD22EC" w14:textId="62D5BF7C" w:rsidR="00403DE1" w:rsidRDefault="00403DE1">
          <w:pPr>
            <w:pStyle w:val="Innehll2"/>
            <w:tabs>
              <w:tab w:val="right" w:leader="dot" w:pos="9055"/>
            </w:tabs>
            <w:rPr>
              <w:noProof/>
              <w:kern w:val="2"/>
              <w:sz w:val="24"/>
              <w:lang w:eastAsia="sv-SE"/>
              <w14:ligatures w14:val="standardContextual"/>
            </w:rPr>
          </w:pPr>
          <w:hyperlink w:anchor="_Toc211258103" w:history="1">
            <w:r w:rsidRPr="006734F0">
              <w:rPr>
                <w:rStyle w:val="Hyperlnk"/>
                <w:noProof/>
              </w:rPr>
              <w:t>Risker:</w:t>
            </w:r>
            <w:r>
              <w:rPr>
                <w:noProof/>
                <w:webHidden/>
              </w:rPr>
              <w:tab/>
            </w:r>
            <w:r>
              <w:rPr>
                <w:noProof/>
                <w:webHidden/>
              </w:rPr>
              <w:fldChar w:fldCharType="begin"/>
            </w:r>
            <w:r>
              <w:rPr>
                <w:noProof/>
                <w:webHidden/>
              </w:rPr>
              <w:instrText xml:space="preserve"> PAGEREF _Toc211258103 \h </w:instrText>
            </w:r>
            <w:r>
              <w:rPr>
                <w:noProof/>
                <w:webHidden/>
              </w:rPr>
            </w:r>
            <w:r>
              <w:rPr>
                <w:noProof/>
                <w:webHidden/>
              </w:rPr>
              <w:fldChar w:fldCharType="separate"/>
            </w:r>
            <w:r>
              <w:rPr>
                <w:noProof/>
                <w:webHidden/>
              </w:rPr>
              <w:t>8</w:t>
            </w:r>
            <w:r>
              <w:rPr>
                <w:noProof/>
                <w:webHidden/>
              </w:rPr>
              <w:fldChar w:fldCharType="end"/>
            </w:r>
          </w:hyperlink>
        </w:p>
        <w:p w14:paraId="30F198EB" w14:textId="0B0B48E3" w:rsidR="00403DE1" w:rsidRDefault="00403DE1">
          <w:pPr>
            <w:pStyle w:val="Innehll2"/>
            <w:tabs>
              <w:tab w:val="right" w:leader="dot" w:pos="9055"/>
            </w:tabs>
            <w:rPr>
              <w:noProof/>
              <w:kern w:val="2"/>
              <w:sz w:val="24"/>
              <w:lang w:eastAsia="sv-SE"/>
              <w14:ligatures w14:val="standardContextual"/>
            </w:rPr>
          </w:pPr>
          <w:hyperlink w:anchor="_Toc211258104" w:history="1">
            <w:r w:rsidRPr="006734F0">
              <w:rPr>
                <w:rStyle w:val="Hyperlnk"/>
                <w:noProof/>
              </w:rPr>
              <w:t>Möjligheter:</w:t>
            </w:r>
            <w:r>
              <w:rPr>
                <w:noProof/>
                <w:webHidden/>
              </w:rPr>
              <w:tab/>
            </w:r>
            <w:r>
              <w:rPr>
                <w:noProof/>
                <w:webHidden/>
              </w:rPr>
              <w:fldChar w:fldCharType="begin"/>
            </w:r>
            <w:r>
              <w:rPr>
                <w:noProof/>
                <w:webHidden/>
              </w:rPr>
              <w:instrText xml:space="preserve"> PAGEREF _Toc211258104 \h </w:instrText>
            </w:r>
            <w:r>
              <w:rPr>
                <w:noProof/>
                <w:webHidden/>
              </w:rPr>
            </w:r>
            <w:r>
              <w:rPr>
                <w:noProof/>
                <w:webHidden/>
              </w:rPr>
              <w:fldChar w:fldCharType="separate"/>
            </w:r>
            <w:r>
              <w:rPr>
                <w:noProof/>
                <w:webHidden/>
              </w:rPr>
              <w:t>8</w:t>
            </w:r>
            <w:r>
              <w:rPr>
                <w:noProof/>
                <w:webHidden/>
              </w:rPr>
              <w:fldChar w:fldCharType="end"/>
            </w:r>
          </w:hyperlink>
        </w:p>
        <w:p w14:paraId="3F843967" w14:textId="23624633" w:rsidR="00403DE1" w:rsidRDefault="00403DE1">
          <w:pPr>
            <w:pStyle w:val="Innehll2"/>
            <w:tabs>
              <w:tab w:val="right" w:leader="dot" w:pos="9055"/>
            </w:tabs>
            <w:rPr>
              <w:noProof/>
              <w:kern w:val="2"/>
              <w:sz w:val="24"/>
              <w:lang w:eastAsia="sv-SE"/>
              <w14:ligatures w14:val="standardContextual"/>
            </w:rPr>
          </w:pPr>
          <w:hyperlink w:anchor="_Toc211258105" w:history="1">
            <w:r w:rsidRPr="006734F0">
              <w:rPr>
                <w:rStyle w:val="Hyperlnk"/>
                <w:noProof/>
              </w:rPr>
              <w:t>Investeringar och kassaflöde</w:t>
            </w:r>
            <w:r>
              <w:rPr>
                <w:noProof/>
                <w:webHidden/>
              </w:rPr>
              <w:tab/>
            </w:r>
            <w:r>
              <w:rPr>
                <w:noProof/>
                <w:webHidden/>
              </w:rPr>
              <w:fldChar w:fldCharType="begin"/>
            </w:r>
            <w:r>
              <w:rPr>
                <w:noProof/>
                <w:webHidden/>
              </w:rPr>
              <w:instrText xml:space="preserve"> PAGEREF _Toc211258105 \h </w:instrText>
            </w:r>
            <w:r>
              <w:rPr>
                <w:noProof/>
                <w:webHidden/>
              </w:rPr>
            </w:r>
            <w:r>
              <w:rPr>
                <w:noProof/>
                <w:webHidden/>
              </w:rPr>
              <w:fldChar w:fldCharType="separate"/>
            </w:r>
            <w:r>
              <w:rPr>
                <w:noProof/>
                <w:webHidden/>
              </w:rPr>
              <w:t>8</w:t>
            </w:r>
            <w:r>
              <w:rPr>
                <w:noProof/>
                <w:webHidden/>
              </w:rPr>
              <w:fldChar w:fldCharType="end"/>
            </w:r>
          </w:hyperlink>
        </w:p>
        <w:p w14:paraId="4E9AE994" w14:textId="0655062B" w:rsidR="00403DE1" w:rsidRDefault="00403DE1">
          <w:pPr>
            <w:pStyle w:val="Innehll2"/>
            <w:tabs>
              <w:tab w:val="right" w:leader="dot" w:pos="9055"/>
            </w:tabs>
            <w:rPr>
              <w:noProof/>
              <w:kern w:val="2"/>
              <w:sz w:val="24"/>
              <w:lang w:eastAsia="sv-SE"/>
              <w14:ligatures w14:val="standardContextual"/>
            </w:rPr>
          </w:pPr>
          <w:hyperlink w:anchor="_Toc211258106" w:history="1">
            <w:r w:rsidRPr="006734F0">
              <w:rPr>
                <w:rStyle w:val="Hyperlnk"/>
                <w:noProof/>
              </w:rPr>
              <w:t>Förkortningar</w:t>
            </w:r>
            <w:r>
              <w:rPr>
                <w:noProof/>
                <w:webHidden/>
              </w:rPr>
              <w:tab/>
            </w:r>
            <w:r>
              <w:rPr>
                <w:noProof/>
                <w:webHidden/>
              </w:rPr>
              <w:fldChar w:fldCharType="begin"/>
            </w:r>
            <w:r>
              <w:rPr>
                <w:noProof/>
                <w:webHidden/>
              </w:rPr>
              <w:instrText xml:space="preserve"> PAGEREF _Toc211258106 \h </w:instrText>
            </w:r>
            <w:r>
              <w:rPr>
                <w:noProof/>
                <w:webHidden/>
              </w:rPr>
            </w:r>
            <w:r>
              <w:rPr>
                <w:noProof/>
                <w:webHidden/>
              </w:rPr>
              <w:fldChar w:fldCharType="separate"/>
            </w:r>
            <w:r>
              <w:rPr>
                <w:noProof/>
                <w:webHidden/>
              </w:rPr>
              <w:t>10</w:t>
            </w:r>
            <w:r>
              <w:rPr>
                <w:noProof/>
                <w:webHidden/>
              </w:rPr>
              <w:fldChar w:fldCharType="end"/>
            </w:r>
          </w:hyperlink>
        </w:p>
        <w:p w14:paraId="27FF9F58" w14:textId="013F916C" w:rsidR="00403DE1" w:rsidRDefault="00403DE1">
          <w:pPr>
            <w:pStyle w:val="Innehll3"/>
            <w:tabs>
              <w:tab w:val="right" w:leader="dot" w:pos="9055"/>
            </w:tabs>
            <w:rPr>
              <w:noProof/>
              <w:kern w:val="2"/>
              <w:sz w:val="24"/>
              <w:lang w:eastAsia="sv-SE"/>
              <w14:ligatures w14:val="standardContextual"/>
            </w:rPr>
          </w:pPr>
          <w:hyperlink w:anchor="_Toc211258107" w:history="1">
            <w:r w:rsidRPr="006734F0">
              <w:rPr>
                <w:rStyle w:val="Hyperlnk"/>
                <w:rFonts w:ascii="Franklin Gothic Book" w:hAnsi="Franklin Gothic Book"/>
                <w:noProof/>
              </w:rPr>
              <w:t>Depåer</w:t>
            </w:r>
            <w:r>
              <w:rPr>
                <w:noProof/>
                <w:webHidden/>
              </w:rPr>
              <w:tab/>
            </w:r>
            <w:r>
              <w:rPr>
                <w:noProof/>
                <w:webHidden/>
              </w:rPr>
              <w:fldChar w:fldCharType="begin"/>
            </w:r>
            <w:r>
              <w:rPr>
                <w:noProof/>
                <w:webHidden/>
              </w:rPr>
              <w:instrText xml:space="preserve"> PAGEREF _Toc211258107 \h </w:instrText>
            </w:r>
            <w:r>
              <w:rPr>
                <w:noProof/>
                <w:webHidden/>
              </w:rPr>
            </w:r>
            <w:r>
              <w:rPr>
                <w:noProof/>
                <w:webHidden/>
              </w:rPr>
              <w:fldChar w:fldCharType="separate"/>
            </w:r>
            <w:r>
              <w:rPr>
                <w:noProof/>
                <w:webHidden/>
              </w:rPr>
              <w:t>10</w:t>
            </w:r>
            <w:r>
              <w:rPr>
                <w:noProof/>
                <w:webHidden/>
              </w:rPr>
              <w:fldChar w:fldCharType="end"/>
            </w:r>
          </w:hyperlink>
        </w:p>
        <w:p w14:paraId="1490BEE0" w14:textId="5492BD06" w:rsidR="00403DE1" w:rsidRDefault="00403DE1">
          <w:pPr>
            <w:pStyle w:val="Innehll3"/>
            <w:tabs>
              <w:tab w:val="right" w:leader="dot" w:pos="9055"/>
            </w:tabs>
            <w:rPr>
              <w:noProof/>
              <w:kern w:val="2"/>
              <w:sz w:val="24"/>
              <w:lang w:eastAsia="sv-SE"/>
              <w14:ligatures w14:val="standardContextual"/>
            </w:rPr>
          </w:pPr>
          <w:hyperlink w:anchor="_Toc211258108" w:history="1">
            <w:r w:rsidRPr="006734F0">
              <w:rPr>
                <w:rStyle w:val="Hyperlnk"/>
                <w:rFonts w:ascii="Franklin Gothic Book" w:hAnsi="Franklin Gothic Book"/>
                <w:noProof/>
              </w:rPr>
              <w:t>Intressenter</w:t>
            </w:r>
            <w:r>
              <w:rPr>
                <w:noProof/>
                <w:webHidden/>
              </w:rPr>
              <w:tab/>
            </w:r>
            <w:r>
              <w:rPr>
                <w:noProof/>
                <w:webHidden/>
              </w:rPr>
              <w:fldChar w:fldCharType="begin"/>
            </w:r>
            <w:r>
              <w:rPr>
                <w:noProof/>
                <w:webHidden/>
              </w:rPr>
              <w:instrText xml:space="preserve"> PAGEREF _Toc211258108 \h </w:instrText>
            </w:r>
            <w:r>
              <w:rPr>
                <w:noProof/>
                <w:webHidden/>
              </w:rPr>
            </w:r>
            <w:r>
              <w:rPr>
                <w:noProof/>
                <w:webHidden/>
              </w:rPr>
              <w:fldChar w:fldCharType="separate"/>
            </w:r>
            <w:r>
              <w:rPr>
                <w:noProof/>
                <w:webHidden/>
              </w:rPr>
              <w:t>10</w:t>
            </w:r>
            <w:r>
              <w:rPr>
                <w:noProof/>
                <w:webHidden/>
              </w:rPr>
              <w:fldChar w:fldCharType="end"/>
            </w:r>
          </w:hyperlink>
        </w:p>
        <w:p w14:paraId="0FF74AEE" w14:textId="3BCF9985" w:rsidR="00403DE1" w:rsidRDefault="00403DE1">
          <w:pPr>
            <w:pStyle w:val="Innehll3"/>
            <w:tabs>
              <w:tab w:val="right" w:leader="dot" w:pos="9055"/>
            </w:tabs>
            <w:rPr>
              <w:noProof/>
              <w:kern w:val="2"/>
              <w:sz w:val="24"/>
              <w:lang w:eastAsia="sv-SE"/>
              <w14:ligatures w14:val="standardContextual"/>
            </w:rPr>
          </w:pPr>
          <w:hyperlink w:anchor="_Toc211258109" w:history="1">
            <w:r w:rsidRPr="006734F0">
              <w:rPr>
                <w:rStyle w:val="Hyperlnk"/>
                <w:rFonts w:ascii="Franklin Gothic Book" w:hAnsi="Franklin Gothic Book"/>
                <w:noProof/>
              </w:rPr>
              <w:t>System</w:t>
            </w:r>
            <w:r>
              <w:rPr>
                <w:noProof/>
                <w:webHidden/>
              </w:rPr>
              <w:tab/>
            </w:r>
            <w:r>
              <w:rPr>
                <w:noProof/>
                <w:webHidden/>
              </w:rPr>
              <w:fldChar w:fldCharType="begin"/>
            </w:r>
            <w:r>
              <w:rPr>
                <w:noProof/>
                <w:webHidden/>
              </w:rPr>
              <w:instrText xml:space="preserve"> PAGEREF _Toc211258109 \h </w:instrText>
            </w:r>
            <w:r>
              <w:rPr>
                <w:noProof/>
                <w:webHidden/>
              </w:rPr>
            </w:r>
            <w:r>
              <w:rPr>
                <w:noProof/>
                <w:webHidden/>
              </w:rPr>
              <w:fldChar w:fldCharType="separate"/>
            </w:r>
            <w:r>
              <w:rPr>
                <w:noProof/>
                <w:webHidden/>
              </w:rPr>
              <w:t>10</w:t>
            </w:r>
            <w:r>
              <w:rPr>
                <w:noProof/>
                <w:webHidden/>
              </w:rPr>
              <w:fldChar w:fldCharType="end"/>
            </w:r>
          </w:hyperlink>
        </w:p>
        <w:p w14:paraId="1D023EBE" w14:textId="34325E1E" w:rsidR="00403DE1" w:rsidRDefault="00403DE1">
          <w:pPr>
            <w:pStyle w:val="Innehll3"/>
            <w:tabs>
              <w:tab w:val="right" w:leader="dot" w:pos="9055"/>
            </w:tabs>
            <w:rPr>
              <w:noProof/>
              <w:kern w:val="2"/>
              <w:sz w:val="24"/>
              <w:lang w:eastAsia="sv-SE"/>
              <w14:ligatures w14:val="standardContextual"/>
            </w:rPr>
          </w:pPr>
          <w:hyperlink w:anchor="_Toc211258110" w:history="1">
            <w:r w:rsidRPr="006734F0">
              <w:rPr>
                <w:rStyle w:val="Hyperlnk"/>
                <w:rFonts w:ascii="Franklin Gothic Book" w:hAnsi="Franklin Gothic Book"/>
                <w:noProof/>
              </w:rPr>
              <w:t>Termer</w:t>
            </w:r>
            <w:r>
              <w:rPr>
                <w:noProof/>
                <w:webHidden/>
              </w:rPr>
              <w:tab/>
            </w:r>
            <w:r>
              <w:rPr>
                <w:noProof/>
                <w:webHidden/>
              </w:rPr>
              <w:fldChar w:fldCharType="begin"/>
            </w:r>
            <w:r>
              <w:rPr>
                <w:noProof/>
                <w:webHidden/>
              </w:rPr>
              <w:instrText xml:space="preserve"> PAGEREF _Toc211258110 \h </w:instrText>
            </w:r>
            <w:r>
              <w:rPr>
                <w:noProof/>
                <w:webHidden/>
              </w:rPr>
            </w:r>
            <w:r>
              <w:rPr>
                <w:noProof/>
                <w:webHidden/>
              </w:rPr>
              <w:fldChar w:fldCharType="separate"/>
            </w:r>
            <w:r>
              <w:rPr>
                <w:noProof/>
                <w:webHidden/>
              </w:rPr>
              <w:t>10</w:t>
            </w:r>
            <w:r>
              <w:rPr>
                <w:noProof/>
                <w:webHidden/>
              </w:rPr>
              <w:fldChar w:fldCharType="end"/>
            </w:r>
          </w:hyperlink>
        </w:p>
        <w:p w14:paraId="64A8E737" w14:textId="41660704" w:rsidR="001C6C09" w:rsidRDefault="001C6C09">
          <w:r w:rsidRPr="000E13A2">
            <w:rPr>
              <w:rFonts w:ascii="Franklin Gothic Book" w:hAnsi="Franklin Gothic Book"/>
              <w:b/>
              <w:bCs/>
            </w:rPr>
            <w:fldChar w:fldCharType="end"/>
          </w:r>
        </w:p>
      </w:sdtContent>
    </w:sdt>
    <w:p w14:paraId="45B037B9" w14:textId="0F71ECF5" w:rsidR="0021444D" w:rsidRDefault="0021444D"/>
    <w:p w14:paraId="56850D27" w14:textId="77777777" w:rsidR="00AB19DF" w:rsidRPr="002F418B" w:rsidRDefault="00AB19DF" w:rsidP="00AB19DF">
      <w:pPr>
        <w:rPr>
          <w:color w:val="FF0000"/>
        </w:rPr>
      </w:pPr>
    </w:p>
    <w:p w14:paraId="473DA400" w14:textId="24CD5430" w:rsidR="0021444D" w:rsidRDefault="0021444D">
      <w:pPr>
        <w:spacing w:after="0" w:line="240" w:lineRule="auto"/>
        <w:rPr>
          <w:color w:val="FF0000"/>
        </w:rPr>
      </w:pPr>
      <w:r>
        <w:rPr>
          <w:color w:val="FF0000"/>
        </w:rPr>
        <w:br w:type="page"/>
      </w:r>
    </w:p>
    <w:p w14:paraId="5D03CC32" w14:textId="77777777" w:rsidR="00AB19DF" w:rsidRPr="002F418B" w:rsidRDefault="6B4ACDD2" w:rsidP="007F5DE0">
      <w:pPr>
        <w:pStyle w:val="Rubrik2"/>
      </w:pPr>
      <w:bookmarkStart w:id="0" w:name="_Toc179890023"/>
      <w:bookmarkStart w:id="1" w:name="_Toc211258096"/>
      <w:r>
        <w:lastRenderedPageBreak/>
        <w:t>Inledning och övergripande förutsättningar</w:t>
      </w:r>
      <w:bookmarkEnd w:id="0"/>
      <w:bookmarkEnd w:id="1"/>
    </w:p>
    <w:p w14:paraId="75BD7127" w14:textId="07EAB69B" w:rsidR="00AB19DF" w:rsidRPr="00D93BEF" w:rsidRDefault="6B4ACDD2" w:rsidP="377EDEED">
      <w:pPr>
        <w:rPr>
          <w:rFonts w:ascii="Franklin Gothic Book" w:eastAsia="Franklin Gothic Book" w:hAnsi="Franklin Gothic Book" w:cs="Franklin Gothic Book"/>
          <w:color w:val="000000" w:themeColor="text1"/>
          <w:szCs w:val="22"/>
          <w:shd w:val="clear" w:color="auto" w:fill="FFFFFF"/>
        </w:rPr>
      </w:pPr>
      <w:r w:rsidRPr="377EDEED">
        <w:rPr>
          <w:rFonts w:ascii="Franklin Gothic Book" w:eastAsia="Franklin Gothic Book" w:hAnsi="Franklin Gothic Book" w:cs="Franklin Gothic Book"/>
          <w:color w:val="000000" w:themeColor="text1"/>
          <w:szCs w:val="22"/>
          <w:shd w:val="clear" w:color="auto" w:fill="FFFFFF"/>
        </w:rPr>
        <w:t xml:space="preserve">Som en del i Göteborgs stads kommunkoncern och som en del av Västra Götalandsregionens kollektivtrafiksverksamhet, behöver Göteborgs Spårvägar (GS) förhålla sig till flera lagar och riktlinjer för verksamheten. Kommunala bolag behöver förhålla sig till två övergripande lagar, dels kommunallagen (KL), dels aktiebolagslagen (ABL). Det innebär att bolaget har en sammansatt uppgift där det ska råda balans mellan allmännytta (nytta för medborgarna) och affärsmässighet (en strikt företagsekonomisk lönsamhet). </w:t>
      </w:r>
    </w:p>
    <w:p w14:paraId="7FAAE0F2" w14:textId="472B031D" w:rsidR="00AB19DF" w:rsidRPr="002268E9" w:rsidRDefault="6B4ACDD2" w:rsidP="377EDEED">
      <w:pPr>
        <w:rPr>
          <w:rFonts w:ascii="Franklin Gothic Book" w:eastAsia="Franklin Gothic Book" w:hAnsi="Franklin Gothic Book" w:cs="Franklin Gothic Book"/>
          <w:color w:val="000000" w:themeColor="text1"/>
          <w:szCs w:val="22"/>
          <w:shd w:val="clear" w:color="auto" w:fill="FFFFFF"/>
        </w:rPr>
      </w:pPr>
      <w:r w:rsidRPr="377EDEED">
        <w:rPr>
          <w:rFonts w:ascii="Franklin Gothic Book" w:eastAsia="Franklin Gothic Book" w:hAnsi="Franklin Gothic Book" w:cs="Franklin Gothic Book"/>
          <w:color w:val="000000" w:themeColor="text1"/>
          <w:szCs w:val="22"/>
          <w:shd w:val="clear" w:color="auto" w:fill="FFFFFF"/>
        </w:rPr>
        <w:t>Kommunallagen ställer krav på att kommuner och regioner skall ha en god ekonomisk hushållning i sin verksamhet och i sådan verksamhet som bedrivs genom andra juridiska personer. Göteborgs Spårvägar har utifrån lagen</w:t>
      </w:r>
      <w:r w:rsidR="7EE5767A" w:rsidRPr="377EDEED">
        <w:rPr>
          <w:rFonts w:ascii="Franklin Gothic Book" w:eastAsia="Franklin Gothic Book" w:hAnsi="Franklin Gothic Book" w:cs="Franklin Gothic Book"/>
          <w:color w:val="000000" w:themeColor="text1"/>
          <w:szCs w:val="22"/>
          <w:shd w:val="clear" w:color="auto" w:fill="FFFFFF"/>
        </w:rPr>
        <w:t>,</w:t>
      </w:r>
      <w:r w:rsidRPr="377EDEED">
        <w:rPr>
          <w:rFonts w:ascii="Franklin Gothic Book" w:eastAsia="Franklin Gothic Book" w:hAnsi="Franklin Gothic Book" w:cs="Franklin Gothic Book"/>
          <w:color w:val="000000" w:themeColor="text1"/>
          <w:szCs w:val="22"/>
          <w:shd w:val="clear" w:color="auto" w:fill="FFFFFF"/>
        </w:rPr>
        <w:t xml:space="preserve"> samt Göteborgs Stads och Regionens finansiella mål utformat ekonomiska styrprinciper som ska gälla för budget och uppföljning. Dessa finns att läsa om i dokumentet </w:t>
      </w:r>
      <w:r w:rsidR="5C7EF5E1" w:rsidRPr="377EDEED">
        <w:rPr>
          <w:rFonts w:ascii="Franklin Gothic Book" w:eastAsia="Franklin Gothic Book" w:hAnsi="Franklin Gothic Book" w:cs="Franklin Gothic Book"/>
          <w:color w:val="000000" w:themeColor="text1"/>
          <w:szCs w:val="22"/>
          <w:shd w:val="clear" w:color="auto" w:fill="FFFFFF"/>
        </w:rPr>
        <w:t>”</w:t>
      </w:r>
      <w:r w:rsidRPr="377EDEED">
        <w:rPr>
          <w:rFonts w:ascii="Franklin Gothic Book" w:eastAsia="Franklin Gothic Book" w:hAnsi="Franklin Gothic Book" w:cs="Franklin Gothic Book"/>
          <w:color w:val="000000" w:themeColor="text1"/>
          <w:szCs w:val="22"/>
          <w:shd w:val="clear" w:color="auto" w:fill="FFFFFF"/>
        </w:rPr>
        <w:t>Ekonomistyrning Göteborgs Spårvägar</w:t>
      </w:r>
      <w:r w:rsidR="5C7EF5E1" w:rsidRPr="377EDEED">
        <w:rPr>
          <w:rFonts w:ascii="Franklin Gothic Book" w:eastAsia="Franklin Gothic Book" w:hAnsi="Franklin Gothic Book" w:cs="Franklin Gothic Book"/>
          <w:color w:val="000000" w:themeColor="text1"/>
          <w:szCs w:val="22"/>
          <w:shd w:val="clear" w:color="auto" w:fill="FFFFFF"/>
        </w:rPr>
        <w:t>”</w:t>
      </w:r>
      <w:r w:rsidRPr="377EDEED">
        <w:rPr>
          <w:rFonts w:ascii="Franklin Gothic Book" w:eastAsia="Franklin Gothic Book" w:hAnsi="Franklin Gothic Book" w:cs="Franklin Gothic Book"/>
          <w:color w:val="000000" w:themeColor="text1"/>
          <w:szCs w:val="22"/>
          <w:shd w:val="clear" w:color="auto" w:fill="FFFFFF"/>
        </w:rPr>
        <w:t xml:space="preserve">. </w:t>
      </w:r>
    </w:p>
    <w:p w14:paraId="5984A6D0" w14:textId="616E0CC6" w:rsidR="00AB19DF" w:rsidRPr="002268E9" w:rsidRDefault="6B4ACDD2" w:rsidP="377EDEED">
      <w:pPr>
        <w:rPr>
          <w:rFonts w:ascii="Franklin Gothic Book" w:eastAsia="Franklin Gothic Book" w:hAnsi="Franklin Gothic Book" w:cs="Franklin Gothic Book"/>
          <w:color w:val="000000" w:themeColor="text1"/>
          <w:szCs w:val="22"/>
          <w:shd w:val="clear" w:color="auto" w:fill="FFFFFF"/>
        </w:rPr>
      </w:pPr>
      <w:r w:rsidRPr="377EDEED">
        <w:rPr>
          <w:rFonts w:ascii="Franklin Gothic Book" w:eastAsia="Franklin Gothic Book" w:hAnsi="Franklin Gothic Book" w:cs="Franklin Gothic Book"/>
          <w:color w:val="000000" w:themeColor="text1"/>
          <w:szCs w:val="22"/>
          <w:shd w:val="clear" w:color="auto" w:fill="FFFFFF"/>
        </w:rPr>
        <w:t>I avtalsförhållandet mellan GS och Västtrafik</w:t>
      </w:r>
      <w:r w:rsidR="1BD55FF9" w:rsidRPr="377EDEED">
        <w:rPr>
          <w:rFonts w:ascii="Franklin Gothic Book" w:eastAsia="Franklin Gothic Book" w:hAnsi="Franklin Gothic Book" w:cs="Franklin Gothic Book"/>
          <w:color w:val="000000" w:themeColor="text1"/>
          <w:szCs w:val="22"/>
          <w:shd w:val="clear" w:color="auto" w:fill="FFFFFF"/>
        </w:rPr>
        <w:t xml:space="preserve"> (VT)</w:t>
      </w:r>
      <w:r w:rsidR="47855341" w:rsidRPr="377EDEED">
        <w:rPr>
          <w:rFonts w:ascii="Franklin Gothic Book" w:eastAsia="Franklin Gothic Book" w:hAnsi="Franklin Gothic Book" w:cs="Franklin Gothic Book"/>
          <w:color w:val="000000" w:themeColor="text1"/>
          <w:szCs w:val="22"/>
          <w:shd w:val="clear" w:color="auto" w:fill="FFFFFF"/>
        </w:rPr>
        <w:t xml:space="preserve">, </w:t>
      </w:r>
      <w:r w:rsidRPr="377EDEED">
        <w:rPr>
          <w:rFonts w:ascii="Franklin Gothic Book" w:eastAsia="Franklin Gothic Book" w:hAnsi="Franklin Gothic Book" w:cs="Franklin Gothic Book"/>
          <w:color w:val="000000" w:themeColor="text1"/>
          <w:szCs w:val="22"/>
          <w:shd w:val="clear" w:color="auto" w:fill="FFFFFF"/>
        </w:rPr>
        <w:t>GS</w:t>
      </w:r>
      <w:r w:rsidR="47855341" w:rsidRPr="377EDEED">
        <w:rPr>
          <w:rFonts w:ascii="Franklin Gothic Book" w:eastAsia="Franklin Gothic Book" w:hAnsi="Franklin Gothic Book" w:cs="Franklin Gothic Book"/>
          <w:color w:val="000000" w:themeColor="text1"/>
          <w:szCs w:val="22"/>
          <w:shd w:val="clear" w:color="auto" w:fill="FFFFFF"/>
        </w:rPr>
        <w:t xml:space="preserve"> och</w:t>
      </w:r>
      <w:r w:rsidRPr="377EDEED">
        <w:rPr>
          <w:rFonts w:ascii="Franklin Gothic Book" w:eastAsia="Franklin Gothic Book" w:hAnsi="Franklin Gothic Book" w:cs="Franklin Gothic Book"/>
          <w:color w:val="000000" w:themeColor="text1"/>
          <w:szCs w:val="22"/>
          <w:shd w:val="clear" w:color="auto" w:fill="FFFFFF"/>
        </w:rPr>
        <w:t xml:space="preserve"> Stadsmiljöförvaltningen (SMF)</w:t>
      </w:r>
      <w:r w:rsidR="7EAA1B6C" w:rsidRPr="377EDEED">
        <w:rPr>
          <w:rFonts w:ascii="Franklin Gothic Book" w:eastAsia="Franklin Gothic Book" w:hAnsi="Franklin Gothic Book" w:cs="Franklin Gothic Book"/>
          <w:color w:val="000000" w:themeColor="text1"/>
          <w:szCs w:val="22"/>
          <w:shd w:val="clear" w:color="auto" w:fill="FFFFFF"/>
        </w:rPr>
        <w:t xml:space="preserve"> </w:t>
      </w:r>
      <w:r w:rsidR="47855341" w:rsidRPr="377EDEED">
        <w:rPr>
          <w:rFonts w:ascii="Franklin Gothic Book" w:eastAsia="Franklin Gothic Book" w:hAnsi="Franklin Gothic Book" w:cs="Franklin Gothic Book"/>
          <w:color w:val="000000" w:themeColor="text1"/>
          <w:szCs w:val="22"/>
          <w:shd w:val="clear" w:color="auto" w:fill="FFFFFF"/>
        </w:rPr>
        <w:t>samt GS och Västfastigheter (VF)</w:t>
      </w:r>
      <w:r w:rsidRPr="377EDEED">
        <w:rPr>
          <w:rFonts w:ascii="Franklin Gothic Book" w:eastAsia="Franklin Gothic Book" w:hAnsi="Franklin Gothic Book" w:cs="Franklin Gothic Book"/>
          <w:color w:val="000000" w:themeColor="text1"/>
          <w:szCs w:val="22"/>
          <w:shd w:val="clear" w:color="auto" w:fill="FFFFFF"/>
        </w:rPr>
        <w:t xml:space="preserve"> finns två allmänna principer för det gemensamma ekonomiska arbetet. Det är principen </w:t>
      </w:r>
      <w:r w:rsidR="1BD55FF9" w:rsidRPr="377EDEED">
        <w:rPr>
          <w:rFonts w:ascii="Franklin Gothic Book" w:eastAsia="Franklin Gothic Book" w:hAnsi="Franklin Gothic Book" w:cs="Franklin Gothic Book"/>
          <w:color w:val="000000" w:themeColor="text1"/>
          <w:szCs w:val="22"/>
          <w:shd w:val="clear" w:color="auto" w:fill="FFFFFF"/>
        </w:rPr>
        <w:t xml:space="preserve">om </w:t>
      </w:r>
      <w:r w:rsidRPr="377EDEED">
        <w:rPr>
          <w:rFonts w:ascii="Franklin Gothic Book" w:eastAsia="Franklin Gothic Book" w:hAnsi="Franklin Gothic Book" w:cs="Franklin Gothic Book"/>
          <w:color w:val="000000" w:themeColor="text1"/>
          <w:szCs w:val="22"/>
          <w:shd w:val="clear" w:color="auto" w:fill="FFFFFF"/>
        </w:rPr>
        <w:t xml:space="preserve">öppna böcker samt självkostnadsprincipen. Dessa principer ska genomsyra det ekonomiska arbetet i bolaget samt i dialogen </w:t>
      </w:r>
      <w:r w:rsidR="1F8632EC" w:rsidRPr="377EDEED">
        <w:rPr>
          <w:rFonts w:ascii="Franklin Gothic Book" w:eastAsia="Franklin Gothic Book" w:hAnsi="Franklin Gothic Book" w:cs="Franklin Gothic Book"/>
          <w:color w:val="000000" w:themeColor="text1"/>
          <w:szCs w:val="22"/>
          <w:shd w:val="clear" w:color="auto" w:fill="FFFFFF"/>
        </w:rPr>
        <w:t xml:space="preserve">med </w:t>
      </w:r>
      <w:r w:rsidRPr="377EDEED">
        <w:rPr>
          <w:rFonts w:ascii="Franklin Gothic Book" w:eastAsia="Franklin Gothic Book" w:hAnsi="Franklin Gothic Book" w:cs="Franklin Gothic Book"/>
          <w:color w:val="000000" w:themeColor="text1"/>
          <w:szCs w:val="22"/>
          <w:shd w:val="clear" w:color="auto" w:fill="FFFFFF"/>
        </w:rPr>
        <w:t>V</w:t>
      </w:r>
      <w:r w:rsidR="47855341" w:rsidRPr="377EDEED">
        <w:rPr>
          <w:rFonts w:ascii="Franklin Gothic Book" w:eastAsia="Franklin Gothic Book" w:hAnsi="Franklin Gothic Book" w:cs="Franklin Gothic Book"/>
          <w:color w:val="000000" w:themeColor="text1"/>
          <w:szCs w:val="22"/>
          <w:shd w:val="clear" w:color="auto" w:fill="FFFFFF"/>
        </w:rPr>
        <w:t>T</w:t>
      </w:r>
      <w:r w:rsidRPr="377EDEED">
        <w:rPr>
          <w:rFonts w:ascii="Franklin Gothic Book" w:eastAsia="Franklin Gothic Book" w:hAnsi="Franklin Gothic Book" w:cs="Franklin Gothic Book"/>
          <w:color w:val="000000" w:themeColor="text1"/>
          <w:szCs w:val="22"/>
          <w:shd w:val="clear" w:color="auto" w:fill="FFFFFF"/>
        </w:rPr>
        <w:t>/SMF</w:t>
      </w:r>
      <w:r w:rsidR="47855341" w:rsidRPr="377EDEED">
        <w:rPr>
          <w:rFonts w:ascii="Franklin Gothic Book" w:eastAsia="Franklin Gothic Book" w:hAnsi="Franklin Gothic Book" w:cs="Franklin Gothic Book"/>
          <w:color w:val="000000" w:themeColor="text1"/>
          <w:szCs w:val="22"/>
          <w:shd w:val="clear" w:color="auto" w:fill="FFFFFF"/>
        </w:rPr>
        <w:t>/VF</w:t>
      </w:r>
      <w:r w:rsidRPr="377EDEED">
        <w:rPr>
          <w:rFonts w:ascii="Franklin Gothic Book" w:eastAsia="Franklin Gothic Book" w:hAnsi="Franklin Gothic Book" w:cs="Franklin Gothic Book"/>
          <w:color w:val="000000" w:themeColor="text1"/>
          <w:szCs w:val="22"/>
          <w:shd w:val="clear" w:color="auto" w:fill="FFFFFF"/>
        </w:rPr>
        <w:t xml:space="preserve">. </w:t>
      </w:r>
    </w:p>
    <w:p w14:paraId="51005FFD" w14:textId="3C68286C" w:rsidR="00AB19DF" w:rsidRPr="00B50A2C" w:rsidRDefault="6B4ACDD2" w:rsidP="007F5DE0">
      <w:pPr>
        <w:pStyle w:val="Rubrik2"/>
        <w:rPr>
          <w:b/>
        </w:rPr>
      </w:pPr>
      <w:bookmarkStart w:id="2" w:name="_Toc179890024"/>
      <w:bookmarkStart w:id="3" w:name="_Toc211258097"/>
      <w:r w:rsidRPr="000D6A10">
        <w:t>Specifika förutsättningar för 202</w:t>
      </w:r>
      <w:bookmarkEnd w:id="2"/>
      <w:r w:rsidR="00C837AA">
        <w:t>6</w:t>
      </w:r>
      <w:bookmarkEnd w:id="3"/>
    </w:p>
    <w:p w14:paraId="166F525E" w14:textId="733115D2" w:rsidR="00AB19DF" w:rsidRPr="00C837AA" w:rsidRDefault="6B4ACDD2" w:rsidP="377EDEED">
      <w:pPr>
        <w:pStyle w:val="Liststycke"/>
        <w:numPr>
          <w:ilvl w:val="0"/>
          <w:numId w:val="3"/>
        </w:numPr>
        <w:spacing w:line="259" w:lineRule="auto"/>
        <w:rPr>
          <w:rFonts w:ascii="Franklin Gothic Book" w:eastAsia="Franklin Gothic Book" w:hAnsi="Franklin Gothic Book" w:cs="Franklin Gothic Book"/>
          <w:szCs w:val="22"/>
        </w:rPr>
      </w:pPr>
      <w:r w:rsidRPr="00C837AA">
        <w:rPr>
          <w:rFonts w:ascii="Franklin Gothic Book" w:eastAsia="Franklin Gothic Book" w:hAnsi="Franklin Gothic Book" w:cs="Franklin Gothic Book"/>
          <w:szCs w:val="22"/>
        </w:rPr>
        <w:t xml:space="preserve">Lönerevisionsberäkningar </w:t>
      </w:r>
      <w:r w:rsidR="3624DFC9" w:rsidRPr="00C837AA">
        <w:rPr>
          <w:rFonts w:ascii="Franklin Gothic Book" w:eastAsia="Franklin Gothic Book" w:hAnsi="Franklin Gothic Book" w:cs="Franklin Gothic Book"/>
          <w:szCs w:val="22"/>
        </w:rPr>
        <w:t>202</w:t>
      </w:r>
      <w:r w:rsidR="00990B69" w:rsidRPr="00C837AA">
        <w:rPr>
          <w:rFonts w:ascii="Franklin Gothic Book" w:eastAsia="Franklin Gothic Book" w:hAnsi="Franklin Gothic Book" w:cs="Franklin Gothic Book"/>
          <w:szCs w:val="22"/>
        </w:rPr>
        <w:t>6</w:t>
      </w:r>
      <w:r w:rsidR="3624DFC9" w:rsidRPr="00C837AA">
        <w:rPr>
          <w:rFonts w:ascii="Franklin Gothic Book" w:eastAsia="Franklin Gothic Book" w:hAnsi="Franklin Gothic Book" w:cs="Franklin Gothic Book"/>
          <w:szCs w:val="22"/>
        </w:rPr>
        <w:t xml:space="preserve"> antas </w:t>
      </w:r>
      <w:r w:rsidRPr="00C837AA">
        <w:rPr>
          <w:rFonts w:ascii="Franklin Gothic Book" w:eastAsia="Franklin Gothic Book" w:hAnsi="Franklin Gothic Book" w:cs="Franklin Gothic Book"/>
          <w:szCs w:val="22"/>
        </w:rPr>
        <w:t>3,</w:t>
      </w:r>
      <w:r w:rsidR="00D05323" w:rsidRPr="00C837AA">
        <w:rPr>
          <w:rFonts w:ascii="Franklin Gothic Book" w:eastAsia="Franklin Gothic Book" w:hAnsi="Franklin Gothic Book" w:cs="Franklin Gothic Book"/>
          <w:szCs w:val="22"/>
        </w:rPr>
        <w:t>6</w:t>
      </w:r>
      <w:r w:rsidRPr="00C837AA">
        <w:rPr>
          <w:rFonts w:ascii="Franklin Gothic Book" w:eastAsia="Franklin Gothic Book" w:hAnsi="Franklin Gothic Book" w:cs="Franklin Gothic Book"/>
          <w:szCs w:val="22"/>
        </w:rPr>
        <w:t xml:space="preserve"> %</w:t>
      </w:r>
    </w:p>
    <w:p w14:paraId="40F1246E" w14:textId="2A6725F1" w:rsidR="00876410" w:rsidRPr="00C837AA" w:rsidRDefault="5CD91237" w:rsidP="377EDEED">
      <w:pPr>
        <w:pStyle w:val="Liststycke"/>
        <w:numPr>
          <w:ilvl w:val="0"/>
          <w:numId w:val="3"/>
        </w:numPr>
        <w:spacing w:line="259" w:lineRule="auto"/>
        <w:rPr>
          <w:rFonts w:ascii="Franklin Gothic Book" w:eastAsia="Franklin Gothic Book" w:hAnsi="Franklin Gothic Book" w:cs="Franklin Gothic Book"/>
          <w:szCs w:val="22"/>
        </w:rPr>
      </w:pPr>
      <w:r w:rsidRPr="00D05323">
        <w:rPr>
          <w:rFonts w:ascii="Franklin Gothic Book" w:eastAsia="Franklin Gothic Book" w:hAnsi="Franklin Gothic Book" w:cs="Franklin Gothic Book"/>
          <w:szCs w:val="22"/>
        </w:rPr>
        <w:t>Personalomkostnader innefattar arbetsgivaravgifter, pensionskostnader samt skatter och avgifter på pensionskostnader och uppgår till totalt 4</w:t>
      </w:r>
      <w:r w:rsidR="00D05323" w:rsidRPr="00D05323">
        <w:rPr>
          <w:rFonts w:ascii="Franklin Gothic Book" w:eastAsia="Franklin Gothic Book" w:hAnsi="Franklin Gothic Book" w:cs="Franklin Gothic Book"/>
          <w:szCs w:val="22"/>
        </w:rPr>
        <w:t>1</w:t>
      </w:r>
      <w:r w:rsidRPr="00D05323">
        <w:rPr>
          <w:rFonts w:ascii="Franklin Gothic Book" w:eastAsia="Franklin Gothic Book" w:hAnsi="Franklin Gothic Book" w:cs="Franklin Gothic Book"/>
          <w:szCs w:val="22"/>
        </w:rPr>
        <w:t>% av lönekostnaden för 202</w:t>
      </w:r>
      <w:r w:rsidR="00D05323">
        <w:rPr>
          <w:rFonts w:ascii="Franklin Gothic Book" w:eastAsia="Franklin Gothic Book" w:hAnsi="Franklin Gothic Book" w:cs="Franklin Gothic Book"/>
          <w:szCs w:val="22"/>
        </w:rPr>
        <w:t>6</w:t>
      </w:r>
      <w:r w:rsidRPr="00D05323">
        <w:rPr>
          <w:rFonts w:ascii="Franklin Gothic Book" w:eastAsia="Franklin Gothic Book" w:hAnsi="Franklin Gothic Book" w:cs="Franklin Gothic Book"/>
          <w:szCs w:val="22"/>
        </w:rPr>
        <w:t>.</w:t>
      </w:r>
      <w:r w:rsidRPr="00C837AA">
        <w:rPr>
          <w:rFonts w:ascii="Franklin Gothic Book" w:eastAsia="Franklin Gothic Book" w:hAnsi="Franklin Gothic Book" w:cs="Franklin Gothic Book"/>
          <w:szCs w:val="22"/>
        </w:rPr>
        <w:t xml:space="preserve"> </w:t>
      </w:r>
    </w:p>
    <w:p w14:paraId="0E6B458C" w14:textId="7FB03FA6" w:rsidR="00876410" w:rsidRPr="00C837AA" w:rsidRDefault="0188FACB" w:rsidP="377EDEED">
      <w:pPr>
        <w:pStyle w:val="Liststycke"/>
        <w:numPr>
          <w:ilvl w:val="0"/>
          <w:numId w:val="3"/>
        </w:numPr>
        <w:spacing w:line="259" w:lineRule="auto"/>
        <w:rPr>
          <w:rFonts w:ascii="Franklin Gothic Book" w:eastAsia="Franklin Gothic Book" w:hAnsi="Franklin Gothic Book" w:cs="Franklin Gothic Book"/>
        </w:rPr>
      </w:pPr>
      <w:r w:rsidRPr="7F6F4C8F">
        <w:rPr>
          <w:rFonts w:ascii="Franklin Gothic Book" w:eastAsia="Franklin Gothic Book" w:hAnsi="Franklin Gothic Book" w:cs="Franklin Gothic Book"/>
        </w:rPr>
        <w:t>Investeringar som ligger med i plan utgör grunden för avskrivningar.</w:t>
      </w:r>
    </w:p>
    <w:p w14:paraId="2D0DAB0A" w14:textId="7F4E82E5" w:rsidR="00C358FC" w:rsidRPr="00C837AA" w:rsidRDefault="00C837AA" w:rsidP="00C358FC">
      <w:pPr>
        <w:pStyle w:val="Liststycke"/>
        <w:numPr>
          <w:ilvl w:val="0"/>
          <w:numId w:val="3"/>
        </w:numPr>
        <w:rPr>
          <w:rFonts w:ascii="Franklin Gothic Book" w:eastAsia="Franklin Gothic Book" w:hAnsi="Franklin Gothic Book" w:cs="Franklin Gothic Book"/>
        </w:rPr>
      </w:pPr>
      <w:r w:rsidRPr="58610A5B">
        <w:rPr>
          <w:rFonts w:ascii="Franklin Gothic Book" w:eastAsia="Franklin Gothic Book" w:hAnsi="Franklin Gothic Book" w:cs="Franklin Gothic Book"/>
        </w:rPr>
        <w:t>A</w:t>
      </w:r>
      <w:r w:rsidR="00C358FC" w:rsidRPr="58610A5B">
        <w:rPr>
          <w:rFonts w:ascii="Franklin Gothic Book" w:eastAsia="Franklin Gothic Book" w:hAnsi="Franklin Gothic Book" w:cs="Franklin Gothic Book"/>
        </w:rPr>
        <w:t xml:space="preserve">tt vara kostnadsmedvetna och </w:t>
      </w:r>
      <w:r w:rsidR="00845042" w:rsidRPr="58610A5B">
        <w:rPr>
          <w:rFonts w:ascii="Franklin Gothic Book" w:eastAsia="Franklin Gothic Book" w:hAnsi="Franklin Gothic Book" w:cs="Franklin Gothic Book"/>
        </w:rPr>
        <w:t xml:space="preserve">fortsätta </w:t>
      </w:r>
      <w:r w:rsidR="00C358FC" w:rsidRPr="58610A5B">
        <w:rPr>
          <w:rFonts w:ascii="Franklin Gothic Book" w:eastAsia="Franklin Gothic Book" w:hAnsi="Franklin Gothic Book" w:cs="Franklin Gothic Book"/>
        </w:rPr>
        <w:t>effektivisera verksamheten 202</w:t>
      </w:r>
      <w:r w:rsidRPr="58610A5B">
        <w:rPr>
          <w:rFonts w:ascii="Franklin Gothic Book" w:eastAsia="Franklin Gothic Book" w:hAnsi="Franklin Gothic Book" w:cs="Franklin Gothic Book"/>
        </w:rPr>
        <w:t>6</w:t>
      </w:r>
      <w:r w:rsidR="00C358FC" w:rsidRPr="58610A5B">
        <w:rPr>
          <w:rFonts w:ascii="Franklin Gothic Book" w:eastAsia="Franklin Gothic Book" w:hAnsi="Franklin Gothic Book" w:cs="Franklin Gothic Book"/>
        </w:rPr>
        <w:t>.</w:t>
      </w:r>
    </w:p>
    <w:p w14:paraId="14662106" w14:textId="77777777" w:rsidR="00C358FC" w:rsidRPr="00D05323" w:rsidRDefault="00C358FC" w:rsidP="00C358FC">
      <w:pPr>
        <w:pStyle w:val="Liststycke"/>
        <w:spacing w:line="259" w:lineRule="auto"/>
        <w:rPr>
          <w:rFonts w:ascii="Franklin Gothic Book" w:eastAsia="Franklin Gothic Book" w:hAnsi="Franklin Gothic Book" w:cs="Franklin Gothic Book"/>
          <w:szCs w:val="22"/>
          <w:shd w:val="clear" w:color="auto" w:fill="FFFFFF"/>
        </w:rPr>
      </w:pPr>
    </w:p>
    <w:p w14:paraId="4A3F656B" w14:textId="0EDF8F26" w:rsidR="005C1B92" w:rsidRPr="00990B69" w:rsidRDefault="005C1B92" w:rsidP="00A167DC">
      <w:pPr>
        <w:pStyle w:val="Liststycke"/>
        <w:rPr>
          <w:color w:val="F79646" w:themeColor="accent6"/>
        </w:rPr>
      </w:pPr>
    </w:p>
    <w:p w14:paraId="6850F6AD" w14:textId="77777777" w:rsidR="00AB19DF" w:rsidRPr="00990B69" w:rsidRDefault="00AB19DF" w:rsidP="00AB19DF">
      <w:pPr>
        <w:spacing w:line="259" w:lineRule="auto"/>
        <w:rPr>
          <w:color w:val="F79646" w:themeColor="accent6"/>
        </w:rPr>
      </w:pPr>
      <w:r w:rsidRPr="00990B69">
        <w:rPr>
          <w:color w:val="F79646" w:themeColor="accent6"/>
        </w:rPr>
        <w:br w:type="page"/>
      </w:r>
    </w:p>
    <w:p w14:paraId="58CC23CE" w14:textId="59C2A06D" w:rsidR="00AB19DF" w:rsidRDefault="4DFD1902" w:rsidP="0A6AE32D">
      <w:pPr>
        <w:spacing w:after="0" w:line="240" w:lineRule="auto"/>
        <w:rPr>
          <w:rStyle w:val="Rubrik2Char"/>
          <w:rFonts w:eastAsiaTheme="minorEastAsia"/>
          <w:color w:val="000000" w:themeColor="text1"/>
        </w:rPr>
      </w:pPr>
      <w:bookmarkStart w:id="4" w:name="_Toc211258098"/>
      <w:bookmarkStart w:id="5" w:name="_Toc179890028"/>
      <w:r w:rsidRPr="003B4DA2">
        <w:rPr>
          <w:rStyle w:val="Rubrik2Char"/>
          <w:rFonts w:eastAsiaTheme="minorEastAsia"/>
          <w:color w:val="000000" w:themeColor="text1"/>
        </w:rPr>
        <w:lastRenderedPageBreak/>
        <w:t>B</w:t>
      </w:r>
      <w:r w:rsidR="6B4ACDD2" w:rsidRPr="003B4DA2">
        <w:rPr>
          <w:rStyle w:val="Rubrik2Char"/>
          <w:rFonts w:eastAsiaTheme="minorEastAsia"/>
          <w:color w:val="000000" w:themeColor="text1"/>
        </w:rPr>
        <w:t>udget 202</w:t>
      </w:r>
      <w:r w:rsidR="003B4DA2" w:rsidRPr="003B4DA2">
        <w:rPr>
          <w:rStyle w:val="Rubrik2Char"/>
          <w:rFonts w:eastAsiaTheme="minorEastAsia"/>
          <w:color w:val="000000" w:themeColor="text1"/>
        </w:rPr>
        <w:t>6</w:t>
      </w:r>
      <w:bookmarkEnd w:id="4"/>
      <w:r w:rsidR="53133F34" w:rsidRPr="003B4DA2">
        <w:rPr>
          <w:rStyle w:val="Rubrik2Char"/>
          <w:rFonts w:eastAsiaTheme="minorEastAsia"/>
          <w:color w:val="000000" w:themeColor="text1"/>
        </w:rPr>
        <w:t xml:space="preserve"> </w:t>
      </w:r>
      <w:bookmarkEnd w:id="5"/>
    </w:p>
    <w:p w14:paraId="3638BFA8" w14:textId="5307BD10" w:rsidR="56EF9B13" w:rsidRDefault="56EF9B13" w:rsidP="56EF9B13">
      <w:pPr>
        <w:spacing w:after="0" w:line="240" w:lineRule="auto"/>
        <w:rPr>
          <w:rStyle w:val="Rubrik2Char"/>
          <w:rFonts w:eastAsiaTheme="minorEastAsia"/>
          <w:color w:val="000000" w:themeColor="text1"/>
        </w:rPr>
      </w:pPr>
    </w:p>
    <w:p w14:paraId="6921DD10" w14:textId="6F5325E2" w:rsidR="00847F2E" w:rsidRDefault="00847F2E" w:rsidP="00847F2E">
      <w:pPr>
        <w:spacing w:after="0" w:line="240" w:lineRule="auto"/>
        <w:rPr>
          <w:rFonts w:ascii="Franklin Gothic Book" w:eastAsia="Franklin Gothic Book" w:hAnsi="Franklin Gothic Book" w:cs="Franklin Gothic Book"/>
          <w:bCs/>
          <w:szCs w:val="22"/>
          <w:shd w:val="clear" w:color="auto" w:fill="FFFFFF"/>
        </w:rPr>
      </w:pPr>
      <w:r w:rsidRPr="00597E91">
        <w:rPr>
          <w:rFonts w:ascii="Franklin Gothic Book" w:eastAsia="Franklin Gothic Book" w:hAnsi="Franklin Gothic Book" w:cs="Franklin Gothic Book"/>
          <w:bCs/>
          <w:szCs w:val="22"/>
          <w:shd w:val="clear" w:color="auto" w:fill="FFFFFF"/>
        </w:rPr>
        <w:t>Förväntad nettoomsättning:</w:t>
      </w:r>
      <w:r>
        <w:rPr>
          <w:rFonts w:ascii="Franklin Gothic Book" w:eastAsia="Franklin Gothic Book" w:hAnsi="Franklin Gothic Book" w:cs="Franklin Gothic Book"/>
          <w:bCs/>
          <w:szCs w:val="22"/>
          <w:shd w:val="clear" w:color="auto" w:fill="FFFFFF"/>
        </w:rPr>
        <w:t xml:space="preserve"> 1</w:t>
      </w:r>
      <w:r w:rsidR="00330DA9">
        <w:rPr>
          <w:rFonts w:ascii="Franklin Gothic Book" w:eastAsia="Franklin Gothic Book" w:hAnsi="Franklin Gothic Book" w:cs="Franklin Gothic Book"/>
          <w:bCs/>
          <w:szCs w:val="22"/>
          <w:shd w:val="clear" w:color="auto" w:fill="FFFFFF"/>
        </w:rPr>
        <w:t xml:space="preserve"> </w:t>
      </w:r>
      <w:r>
        <w:rPr>
          <w:rFonts w:ascii="Franklin Gothic Book" w:eastAsia="Franklin Gothic Book" w:hAnsi="Franklin Gothic Book" w:cs="Franklin Gothic Book"/>
          <w:bCs/>
          <w:szCs w:val="22"/>
          <w:shd w:val="clear" w:color="auto" w:fill="FFFFFF"/>
        </w:rPr>
        <w:t>703 mnkr (6% ökning från föregående år)</w:t>
      </w:r>
    </w:p>
    <w:p w14:paraId="532AABB8" w14:textId="77777777" w:rsidR="00847F2E" w:rsidRDefault="00847F2E" w:rsidP="00847F2E">
      <w:pPr>
        <w:spacing w:after="0" w:line="240" w:lineRule="auto"/>
        <w:rPr>
          <w:rFonts w:ascii="Franklin Gothic Book" w:eastAsia="Franklin Gothic Book" w:hAnsi="Franklin Gothic Book" w:cs="Franklin Gothic Book"/>
          <w:bCs/>
          <w:szCs w:val="22"/>
          <w:shd w:val="clear" w:color="auto" w:fill="FFFFFF"/>
        </w:rPr>
      </w:pPr>
      <w:r>
        <w:rPr>
          <w:rFonts w:ascii="Franklin Gothic Book" w:eastAsia="Franklin Gothic Book" w:hAnsi="Franklin Gothic Book" w:cs="Franklin Gothic Book"/>
          <w:bCs/>
          <w:szCs w:val="22"/>
          <w:shd w:val="clear" w:color="auto" w:fill="FFFFFF"/>
        </w:rPr>
        <w:t>Resultatmål: 0 mnkr till följd av självkostnadsavtalen</w:t>
      </w:r>
    </w:p>
    <w:p w14:paraId="6252BB05" w14:textId="270A83D1" w:rsidR="00847F2E" w:rsidRDefault="00847F2E" w:rsidP="00847F2E">
      <w:pPr>
        <w:spacing w:after="0" w:line="240" w:lineRule="auto"/>
        <w:rPr>
          <w:rStyle w:val="Rubrik2Char"/>
          <w:rFonts w:eastAsiaTheme="minorEastAsia"/>
          <w:color w:val="000000" w:themeColor="text1"/>
        </w:rPr>
      </w:pPr>
      <w:r>
        <w:rPr>
          <w:rFonts w:ascii="Franklin Gothic Book" w:eastAsia="Franklin Gothic Book" w:hAnsi="Franklin Gothic Book" w:cs="Franklin Gothic Book"/>
          <w:bCs/>
          <w:szCs w:val="22"/>
          <w:shd w:val="clear" w:color="auto" w:fill="FFFFFF"/>
        </w:rPr>
        <w:t>Investeringar: 57 mnkr, främst av arbetsfordon</w:t>
      </w:r>
    </w:p>
    <w:p w14:paraId="0756ED17" w14:textId="77777777" w:rsidR="003A7C5C" w:rsidRPr="003B4DA2" w:rsidRDefault="003A7C5C" w:rsidP="0A6AE32D">
      <w:pPr>
        <w:spacing w:after="0" w:line="240" w:lineRule="auto"/>
        <w:rPr>
          <w:b/>
          <w:bCs/>
          <w:color w:val="000000" w:themeColor="text1"/>
        </w:rPr>
      </w:pPr>
    </w:p>
    <w:p w14:paraId="5B58A1AB" w14:textId="79041FA6" w:rsidR="00646338" w:rsidRDefault="1BA41856" w:rsidP="0A6AE32D">
      <w:pPr>
        <w:pStyle w:val="GSNormal"/>
        <w:rPr>
          <w:noProof/>
        </w:rPr>
      </w:pPr>
      <w:r w:rsidRPr="1924CB8A">
        <w:rPr>
          <w:rFonts w:ascii="Franklin Gothic Book" w:eastAsia="Franklin Gothic Book" w:hAnsi="Franklin Gothic Book" w:cs="Franklin Gothic Book"/>
          <w:shd w:val="clear" w:color="auto" w:fill="FFFFFF"/>
        </w:rPr>
        <w:t>GS intäkter ökar med 98,6 mnkr där intäkten från avtalen ökar med 98,3 mnkr till följd av att uppdrag till kund ökar med 95 mnkr. Nytt parkeringsavtal generera</w:t>
      </w:r>
      <w:r w:rsidR="54ABD7CB" w:rsidRPr="1924CB8A">
        <w:rPr>
          <w:rFonts w:ascii="Franklin Gothic Book" w:eastAsia="Franklin Gothic Book" w:hAnsi="Franklin Gothic Book" w:cs="Franklin Gothic Book"/>
          <w:shd w:val="clear" w:color="auto" w:fill="FFFFFF"/>
        </w:rPr>
        <w:t>r</w:t>
      </w:r>
      <w:r w:rsidRPr="1924CB8A">
        <w:rPr>
          <w:rFonts w:ascii="Franklin Gothic Book" w:eastAsia="Franklin Gothic Book" w:hAnsi="Franklin Gothic Book" w:cs="Franklin Gothic Book"/>
          <w:shd w:val="clear" w:color="auto" w:fill="FFFFFF"/>
        </w:rPr>
        <w:t xml:space="preserve"> 3,3 mnkr</w:t>
      </w:r>
      <w:r w:rsidR="0017449F" w:rsidRPr="1924CB8A">
        <w:rPr>
          <w:rFonts w:ascii="Franklin Gothic Book" w:eastAsia="Franklin Gothic Book" w:hAnsi="Franklin Gothic Book" w:cs="Franklin Gothic Book"/>
          <w:shd w:val="clear" w:color="auto" w:fill="FFFFFF"/>
        </w:rPr>
        <w:t xml:space="preserve">, medan </w:t>
      </w:r>
      <w:r w:rsidR="18FC5497" w:rsidRPr="1924CB8A">
        <w:rPr>
          <w:rFonts w:ascii="Franklin Gothic Book" w:eastAsia="Franklin Gothic Book" w:hAnsi="Franklin Gothic Book" w:cs="Franklin Gothic Book"/>
          <w:shd w:val="clear" w:color="auto" w:fill="FFFFFF"/>
        </w:rPr>
        <w:t>ö</w:t>
      </w:r>
      <w:r w:rsidRPr="1924CB8A">
        <w:rPr>
          <w:rFonts w:ascii="Franklin Gothic Book" w:eastAsia="Franklin Gothic Book" w:hAnsi="Franklin Gothic Book" w:cs="Franklin Gothic Book"/>
          <w:shd w:val="clear" w:color="auto" w:fill="FFFFFF"/>
        </w:rPr>
        <w:t xml:space="preserve">vriga intäkter och försäkringsersättningar förväntas öka med 0,3 mnkr. </w:t>
      </w:r>
    </w:p>
    <w:p w14:paraId="652F0054" w14:textId="4FD28C2E" w:rsidR="001B323C" w:rsidRDefault="001B4DED" w:rsidP="0A6AE32D">
      <w:pPr>
        <w:pStyle w:val="GSNormal"/>
      </w:pPr>
      <w:r w:rsidRPr="001B4DED">
        <w:rPr>
          <w:noProof/>
        </w:rPr>
        <w:drawing>
          <wp:inline distT="0" distB="0" distL="0" distR="0" wp14:anchorId="5DB037CE" wp14:editId="7A3E80AF">
            <wp:extent cx="5756275" cy="2574290"/>
            <wp:effectExtent l="0" t="0" r="0" b="0"/>
            <wp:docPr id="1081208849"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08849" name="Bildobjekt 1" descr="En bild som visar text, skärmbild, nummer, Teckensnitt&#10;&#10;AI-genererat innehåll kan vara felaktigt."/>
                    <pic:cNvPicPr/>
                  </pic:nvPicPr>
                  <pic:blipFill>
                    <a:blip r:embed="rId11"/>
                    <a:stretch>
                      <a:fillRect/>
                    </a:stretch>
                  </pic:blipFill>
                  <pic:spPr>
                    <a:xfrm>
                      <a:off x="0" y="0"/>
                      <a:ext cx="5756275" cy="2574290"/>
                    </a:xfrm>
                    <a:prstGeom prst="rect">
                      <a:avLst/>
                    </a:prstGeom>
                  </pic:spPr>
                </pic:pic>
              </a:graphicData>
            </a:graphic>
          </wp:inline>
        </w:drawing>
      </w:r>
    </w:p>
    <w:p w14:paraId="68B4325D" w14:textId="56B867EB" w:rsidR="004B51FE" w:rsidRPr="00E25593" w:rsidRDefault="1ADEDE95" w:rsidP="0A6AE32D">
      <w:pPr>
        <w:pStyle w:val="GSNormal"/>
        <w:rPr>
          <w:rFonts w:ascii="Franklin Gothic Book" w:eastAsia="Franklin Gothic Book" w:hAnsi="Franklin Gothic Book" w:cs="Franklin Gothic Book"/>
          <w:sz w:val="18"/>
          <w:szCs w:val="18"/>
          <w:shd w:val="clear" w:color="auto" w:fill="FFFFFF"/>
        </w:rPr>
      </w:pPr>
      <w:r w:rsidRPr="00990B69">
        <w:rPr>
          <w:noProof/>
          <w:color w:val="F79646" w:themeColor="accent6"/>
        </w:rPr>
        <w:t xml:space="preserve"> </w:t>
      </w:r>
      <w:r w:rsidR="00067963" w:rsidRPr="00E25593">
        <w:rPr>
          <w:rFonts w:ascii="Franklin Gothic Book" w:eastAsia="Franklin Gothic Book" w:hAnsi="Franklin Gothic Book" w:cs="Franklin Gothic Book"/>
          <w:sz w:val="18"/>
          <w:szCs w:val="18"/>
          <w:shd w:val="clear" w:color="auto" w:fill="FFFFFF"/>
        </w:rPr>
        <w:t>T</w:t>
      </w:r>
      <w:r w:rsidR="00C77067" w:rsidRPr="00E25593">
        <w:rPr>
          <w:rFonts w:ascii="Franklin Gothic Book" w:eastAsia="Franklin Gothic Book" w:hAnsi="Franklin Gothic Book" w:cs="Franklin Gothic Book"/>
          <w:sz w:val="18"/>
          <w:szCs w:val="18"/>
          <w:shd w:val="clear" w:color="auto" w:fill="FFFFFF"/>
        </w:rPr>
        <w:t xml:space="preserve">abell: </w:t>
      </w:r>
      <w:r w:rsidR="004B51FE" w:rsidRPr="00E25593">
        <w:rPr>
          <w:rFonts w:ascii="Franklin Gothic Book" w:eastAsia="Franklin Gothic Book" w:hAnsi="Franklin Gothic Book" w:cs="Franklin Gothic Book"/>
          <w:sz w:val="18"/>
          <w:szCs w:val="18"/>
          <w:shd w:val="clear" w:color="auto" w:fill="FFFFFF"/>
        </w:rPr>
        <w:t>b</w:t>
      </w:r>
      <w:r w:rsidR="00C77067" w:rsidRPr="00E25593">
        <w:rPr>
          <w:rFonts w:ascii="Franklin Gothic Book" w:eastAsia="Franklin Gothic Book" w:hAnsi="Franklin Gothic Book" w:cs="Franklin Gothic Book"/>
          <w:sz w:val="18"/>
          <w:szCs w:val="18"/>
          <w:shd w:val="clear" w:color="auto" w:fill="FFFFFF"/>
        </w:rPr>
        <w:t>udget 202</w:t>
      </w:r>
      <w:r w:rsidR="00067963" w:rsidRPr="00E25593">
        <w:rPr>
          <w:rFonts w:ascii="Franklin Gothic Book" w:eastAsia="Franklin Gothic Book" w:hAnsi="Franklin Gothic Book" w:cs="Franklin Gothic Book"/>
          <w:sz w:val="18"/>
          <w:szCs w:val="18"/>
          <w:shd w:val="clear" w:color="auto" w:fill="FFFFFF"/>
        </w:rPr>
        <w:t>6</w:t>
      </w:r>
      <w:r w:rsidR="00C77067" w:rsidRPr="00E25593">
        <w:rPr>
          <w:rFonts w:ascii="Franklin Gothic Book" w:eastAsia="Franklin Gothic Book" w:hAnsi="Franklin Gothic Book" w:cs="Franklin Gothic Book"/>
          <w:sz w:val="18"/>
          <w:szCs w:val="18"/>
          <w:shd w:val="clear" w:color="auto" w:fill="FFFFFF"/>
        </w:rPr>
        <w:t xml:space="preserve"> från BUPA (budget och prognosverktyg</w:t>
      </w:r>
      <w:r w:rsidR="00067963" w:rsidRPr="00E25593">
        <w:rPr>
          <w:rFonts w:ascii="Franklin Gothic Book" w:eastAsia="Franklin Gothic Book" w:hAnsi="Franklin Gothic Book" w:cs="Franklin Gothic Book"/>
          <w:sz w:val="18"/>
          <w:szCs w:val="18"/>
          <w:shd w:val="clear" w:color="auto" w:fill="FFFFFF"/>
        </w:rPr>
        <w:t>)</w:t>
      </w:r>
    </w:p>
    <w:p w14:paraId="428EDBF2" w14:textId="38E7F26C" w:rsidR="00D05B8A" w:rsidRPr="000F0425" w:rsidRDefault="00F11157" w:rsidP="00F3418A">
      <w:pPr>
        <w:spacing w:after="0" w:line="240" w:lineRule="auto"/>
        <w:rPr>
          <w:rFonts w:ascii="Franklin Gothic Book" w:eastAsia="Franklin Gothic Book" w:hAnsi="Franklin Gothic Book" w:cs="Franklin Gothic Book"/>
          <w:szCs w:val="22"/>
          <w:shd w:val="clear" w:color="auto" w:fill="FFFFFF"/>
        </w:rPr>
      </w:pPr>
      <w:r w:rsidRPr="000F0425">
        <w:rPr>
          <w:rFonts w:ascii="Franklin Gothic Book" w:eastAsia="Franklin Gothic Book" w:hAnsi="Franklin Gothic Book" w:cs="Franklin Gothic Book"/>
          <w:szCs w:val="22"/>
          <w:shd w:val="clear" w:color="auto" w:fill="FFFFFF"/>
        </w:rPr>
        <w:t xml:space="preserve"> </w:t>
      </w:r>
    </w:p>
    <w:p w14:paraId="77253236" w14:textId="266B0D6E" w:rsidR="00047035" w:rsidRDefault="00674774" w:rsidP="00F3418A">
      <w:pPr>
        <w:spacing w:after="0" w:line="240" w:lineRule="auto"/>
        <w:rPr>
          <w:rFonts w:ascii="Franklin Gothic Book" w:eastAsia="Franklin Gothic Book" w:hAnsi="Franklin Gothic Book" w:cs="Franklin Gothic Book"/>
          <w:color w:val="000000" w:themeColor="text1"/>
          <w:szCs w:val="22"/>
          <w:shd w:val="clear" w:color="auto" w:fill="FFFFFF"/>
        </w:rPr>
      </w:pPr>
      <w:r w:rsidRPr="008B1393">
        <w:rPr>
          <w:rFonts w:ascii="Franklin Gothic Book" w:eastAsia="Franklin Gothic Book" w:hAnsi="Franklin Gothic Book" w:cs="Franklin Gothic Book"/>
          <w:color w:val="000000" w:themeColor="text1"/>
          <w:szCs w:val="22"/>
          <w:shd w:val="clear" w:color="auto" w:fill="FFFFFF"/>
        </w:rPr>
        <w:t xml:space="preserve">Bolagets </w:t>
      </w:r>
      <w:r w:rsidR="00D720EB" w:rsidRPr="008B1393">
        <w:rPr>
          <w:rFonts w:ascii="Franklin Gothic Book" w:eastAsia="Franklin Gothic Book" w:hAnsi="Franklin Gothic Book" w:cs="Franklin Gothic Book"/>
          <w:color w:val="000000" w:themeColor="text1"/>
          <w:szCs w:val="22"/>
          <w:shd w:val="clear" w:color="auto" w:fill="FFFFFF"/>
        </w:rPr>
        <w:t>kostnader</w:t>
      </w:r>
      <w:r w:rsidRPr="008B1393">
        <w:rPr>
          <w:rFonts w:ascii="Franklin Gothic Book" w:eastAsia="Franklin Gothic Book" w:hAnsi="Franklin Gothic Book" w:cs="Franklin Gothic Book"/>
          <w:color w:val="000000" w:themeColor="text1"/>
          <w:szCs w:val="22"/>
          <w:shd w:val="clear" w:color="auto" w:fill="FFFFFF"/>
        </w:rPr>
        <w:t xml:space="preserve"> ökar med</w:t>
      </w:r>
      <w:r w:rsidR="00A57E19" w:rsidRPr="008B1393">
        <w:rPr>
          <w:rFonts w:ascii="Franklin Gothic Book" w:eastAsia="Franklin Gothic Book" w:hAnsi="Franklin Gothic Book" w:cs="Franklin Gothic Book"/>
          <w:color w:val="000000" w:themeColor="text1"/>
          <w:szCs w:val="22"/>
          <w:shd w:val="clear" w:color="auto" w:fill="FFFFFF"/>
        </w:rPr>
        <w:t xml:space="preserve"> </w:t>
      </w:r>
      <w:r w:rsidR="00AB742A">
        <w:rPr>
          <w:rFonts w:ascii="Franklin Gothic Book" w:eastAsia="Franklin Gothic Book" w:hAnsi="Franklin Gothic Book" w:cs="Franklin Gothic Book"/>
          <w:color w:val="000000" w:themeColor="text1"/>
          <w:szCs w:val="22"/>
          <w:shd w:val="clear" w:color="auto" w:fill="FFFFFF"/>
        </w:rPr>
        <w:t>98,6</w:t>
      </w:r>
      <w:r w:rsidRPr="00181415">
        <w:rPr>
          <w:rFonts w:ascii="Franklin Gothic Book" w:eastAsia="Franklin Gothic Book" w:hAnsi="Franklin Gothic Book" w:cs="Franklin Gothic Book"/>
          <w:color w:val="000000" w:themeColor="text1"/>
          <w:szCs w:val="22"/>
          <w:shd w:val="clear" w:color="auto" w:fill="FFFFFF"/>
        </w:rPr>
        <w:t xml:space="preserve"> mnkr</w:t>
      </w:r>
      <w:r w:rsidR="00AB742A">
        <w:rPr>
          <w:rFonts w:ascii="Franklin Gothic Book" w:eastAsia="Franklin Gothic Book" w:hAnsi="Franklin Gothic Book" w:cs="Franklin Gothic Book"/>
          <w:color w:val="000000" w:themeColor="text1"/>
          <w:szCs w:val="22"/>
          <w:shd w:val="clear" w:color="auto" w:fill="FFFFFF"/>
        </w:rPr>
        <w:t xml:space="preserve">, vilket är en </w:t>
      </w:r>
      <w:r w:rsidR="00CB01FF">
        <w:rPr>
          <w:rFonts w:ascii="Franklin Gothic Book" w:eastAsia="Franklin Gothic Book" w:hAnsi="Franklin Gothic Book" w:cs="Franklin Gothic Book"/>
          <w:color w:val="000000" w:themeColor="text1"/>
          <w:szCs w:val="22"/>
          <w:shd w:val="clear" w:color="auto" w:fill="FFFFFF"/>
        </w:rPr>
        <w:t xml:space="preserve">kostnadsökning med </w:t>
      </w:r>
      <w:r w:rsidR="00AB742A">
        <w:rPr>
          <w:rFonts w:ascii="Franklin Gothic Book" w:eastAsia="Franklin Gothic Book" w:hAnsi="Franklin Gothic Book" w:cs="Franklin Gothic Book"/>
          <w:color w:val="000000" w:themeColor="text1"/>
          <w:szCs w:val="22"/>
          <w:shd w:val="clear" w:color="auto" w:fill="FFFFFF"/>
        </w:rPr>
        <w:t>6</w:t>
      </w:r>
      <w:r w:rsidR="00F85C36">
        <w:rPr>
          <w:rFonts w:ascii="Franklin Gothic Book" w:eastAsia="Franklin Gothic Book" w:hAnsi="Franklin Gothic Book" w:cs="Franklin Gothic Book"/>
          <w:color w:val="000000" w:themeColor="text1"/>
          <w:szCs w:val="22"/>
          <w:shd w:val="clear" w:color="auto" w:fill="FFFFFF"/>
        </w:rPr>
        <w:t xml:space="preserve"> </w:t>
      </w:r>
      <w:r w:rsidR="00CB01FF">
        <w:rPr>
          <w:rFonts w:ascii="Franklin Gothic Book" w:eastAsia="Franklin Gothic Book" w:hAnsi="Franklin Gothic Book" w:cs="Franklin Gothic Book"/>
          <w:color w:val="000000" w:themeColor="text1"/>
          <w:szCs w:val="22"/>
          <w:shd w:val="clear" w:color="auto" w:fill="FFFFFF"/>
        </w:rPr>
        <w:t>%</w:t>
      </w:r>
      <w:r w:rsidR="00AB742A">
        <w:rPr>
          <w:rFonts w:ascii="Franklin Gothic Book" w:eastAsia="Franklin Gothic Book" w:hAnsi="Franklin Gothic Book" w:cs="Franklin Gothic Book"/>
          <w:color w:val="000000" w:themeColor="text1"/>
          <w:szCs w:val="22"/>
          <w:shd w:val="clear" w:color="auto" w:fill="FFFFFF"/>
        </w:rPr>
        <w:t xml:space="preserve"> mot </w:t>
      </w:r>
      <w:r w:rsidR="005C727B">
        <w:rPr>
          <w:rFonts w:ascii="Franklin Gothic Book" w:eastAsia="Franklin Gothic Book" w:hAnsi="Franklin Gothic Book" w:cs="Franklin Gothic Book"/>
          <w:color w:val="000000" w:themeColor="text1"/>
          <w:szCs w:val="22"/>
          <w:shd w:val="clear" w:color="auto" w:fill="FFFFFF"/>
        </w:rPr>
        <w:t>2025.</w:t>
      </w:r>
      <w:r w:rsidR="009017D3">
        <w:rPr>
          <w:rFonts w:ascii="Franklin Gothic Book" w:eastAsia="Franklin Gothic Book" w:hAnsi="Franklin Gothic Book" w:cs="Franklin Gothic Book"/>
          <w:color w:val="000000" w:themeColor="text1"/>
          <w:szCs w:val="22"/>
          <w:shd w:val="clear" w:color="auto" w:fill="FFFFFF"/>
        </w:rPr>
        <w:t xml:space="preserve"> </w:t>
      </w:r>
      <w:r w:rsidR="003D7A92">
        <w:rPr>
          <w:rFonts w:ascii="Franklin Gothic Book" w:eastAsia="Franklin Gothic Book" w:hAnsi="Franklin Gothic Book" w:cs="Franklin Gothic Book"/>
          <w:color w:val="000000" w:themeColor="text1"/>
          <w:szCs w:val="22"/>
          <w:shd w:val="clear" w:color="auto" w:fill="FFFFFF"/>
        </w:rPr>
        <w:t xml:space="preserve">I förhållande till kostnadsökningen </w:t>
      </w:r>
      <w:r w:rsidR="009017D3">
        <w:rPr>
          <w:rFonts w:ascii="Franklin Gothic Book" w:eastAsia="Franklin Gothic Book" w:hAnsi="Franklin Gothic Book" w:cs="Franklin Gothic Book"/>
          <w:color w:val="000000" w:themeColor="text1"/>
          <w:szCs w:val="22"/>
          <w:shd w:val="clear" w:color="auto" w:fill="FFFFFF"/>
        </w:rPr>
        <w:t xml:space="preserve">2025 </w:t>
      </w:r>
      <w:r w:rsidR="00181415">
        <w:rPr>
          <w:rFonts w:ascii="Franklin Gothic Book" w:eastAsia="Franklin Gothic Book" w:hAnsi="Franklin Gothic Book" w:cs="Franklin Gothic Book"/>
          <w:color w:val="000000" w:themeColor="text1"/>
          <w:szCs w:val="22"/>
          <w:shd w:val="clear" w:color="auto" w:fill="FFFFFF"/>
        </w:rPr>
        <w:t xml:space="preserve">som var </w:t>
      </w:r>
      <w:r w:rsidR="00C16097">
        <w:rPr>
          <w:rFonts w:ascii="Franklin Gothic Book" w:eastAsia="Franklin Gothic Book" w:hAnsi="Franklin Gothic Book" w:cs="Franklin Gothic Book"/>
          <w:color w:val="000000" w:themeColor="text1"/>
          <w:szCs w:val="22"/>
          <w:shd w:val="clear" w:color="auto" w:fill="FFFFFF"/>
        </w:rPr>
        <w:t>140,2 mnkr</w:t>
      </w:r>
      <w:r w:rsidR="00181415">
        <w:rPr>
          <w:rFonts w:ascii="Franklin Gothic Book" w:eastAsia="Franklin Gothic Book" w:hAnsi="Franklin Gothic Book" w:cs="Franklin Gothic Book"/>
          <w:color w:val="000000" w:themeColor="text1"/>
          <w:szCs w:val="22"/>
          <w:shd w:val="clear" w:color="auto" w:fill="FFFFFF"/>
        </w:rPr>
        <w:t xml:space="preserve"> har ökningen minskat mellan åren </w:t>
      </w:r>
      <w:r w:rsidR="002A2538">
        <w:rPr>
          <w:rFonts w:ascii="Franklin Gothic Book" w:eastAsia="Franklin Gothic Book" w:hAnsi="Franklin Gothic Book" w:cs="Franklin Gothic Book"/>
          <w:color w:val="000000" w:themeColor="text1"/>
          <w:szCs w:val="22"/>
          <w:shd w:val="clear" w:color="auto" w:fill="FFFFFF"/>
        </w:rPr>
        <w:t xml:space="preserve">med </w:t>
      </w:r>
      <w:r w:rsidR="00181415">
        <w:rPr>
          <w:rFonts w:ascii="Franklin Gothic Book" w:eastAsia="Franklin Gothic Book" w:hAnsi="Franklin Gothic Book" w:cs="Franklin Gothic Book"/>
          <w:color w:val="000000" w:themeColor="text1"/>
          <w:szCs w:val="22"/>
          <w:shd w:val="clear" w:color="auto" w:fill="FFFFFF"/>
        </w:rPr>
        <w:t xml:space="preserve">30 procent. </w:t>
      </w:r>
    </w:p>
    <w:p w14:paraId="6AF0040C" w14:textId="77777777" w:rsidR="00D165A3" w:rsidRDefault="00D165A3" w:rsidP="00F3418A">
      <w:pPr>
        <w:spacing w:after="0" w:line="240" w:lineRule="auto"/>
        <w:rPr>
          <w:rFonts w:ascii="Franklin Gothic Book" w:eastAsia="Franklin Gothic Book" w:hAnsi="Franklin Gothic Book" w:cs="Franklin Gothic Book"/>
          <w:color w:val="000000" w:themeColor="text1"/>
          <w:szCs w:val="22"/>
          <w:shd w:val="clear" w:color="auto" w:fill="FFFFFF"/>
        </w:rPr>
      </w:pPr>
    </w:p>
    <w:p w14:paraId="6D51F52C" w14:textId="68863E44" w:rsidR="00D165A3" w:rsidRDefault="00D165A3" w:rsidP="00F3418A">
      <w:pPr>
        <w:spacing w:after="0" w:line="240" w:lineRule="auto"/>
        <w:rPr>
          <w:rFonts w:ascii="Franklin Gothic Book" w:eastAsia="Franklin Gothic Book" w:hAnsi="Franklin Gothic Book" w:cs="Franklin Gothic Book"/>
          <w:color w:val="000000" w:themeColor="text1"/>
          <w:szCs w:val="22"/>
          <w:shd w:val="clear" w:color="auto" w:fill="FFFFFF"/>
        </w:rPr>
      </w:pPr>
      <w:r w:rsidRPr="00A35217">
        <w:rPr>
          <w:rFonts w:ascii="Franklin Gothic Book" w:eastAsia="Franklin Gothic Book" w:hAnsi="Franklin Gothic Book" w:cs="Franklin Gothic Book"/>
          <w:noProof/>
          <w:color w:val="F79646" w:themeColor="accent6"/>
          <w:szCs w:val="22"/>
          <w:shd w:val="clear" w:color="auto" w:fill="FFFFFF"/>
        </w:rPr>
        <w:drawing>
          <wp:inline distT="0" distB="0" distL="0" distR="0" wp14:anchorId="399F4888" wp14:editId="1F912183">
            <wp:extent cx="5756275" cy="2985770"/>
            <wp:effectExtent l="0" t="0" r="0" b="5080"/>
            <wp:docPr id="1437276229" name="Bildobjekt 1" descr="En bild som visar text, skärmbild, nummer,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68928" name="Bildobjekt 1" descr="En bild som visar text, skärmbild, nummer, linje&#10;&#10;AI-genererat innehåll kan vara felaktigt."/>
                    <pic:cNvPicPr/>
                  </pic:nvPicPr>
                  <pic:blipFill>
                    <a:blip r:embed="rId12"/>
                    <a:stretch>
                      <a:fillRect/>
                    </a:stretch>
                  </pic:blipFill>
                  <pic:spPr>
                    <a:xfrm>
                      <a:off x="0" y="0"/>
                      <a:ext cx="5756275" cy="2985770"/>
                    </a:xfrm>
                    <a:prstGeom prst="rect">
                      <a:avLst/>
                    </a:prstGeom>
                  </pic:spPr>
                </pic:pic>
              </a:graphicData>
            </a:graphic>
          </wp:inline>
        </w:drawing>
      </w:r>
    </w:p>
    <w:p w14:paraId="3E94FBC7" w14:textId="6A4F62F1" w:rsidR="00047035" w:rsidRPr="00181415" w:rsidRDefault="00047035" w:rsidP="00047035">
      <w:pPr>
        <w:pStyle w:val="GSNormal"/>
        <w:rPr>
          <w:rFonts w:ascii="Franklin Gothic Book" w:eastAsia="Franklin Gothic Book" w:hAnsi="Franklin Gothic Book" w:cs="Franklin Gothic Book"/>
          <w:sz w:val="18"/>
          <w:szCs w:val="18"/>
          <w:shd w:val="clear" w:color="auto" w:fill="FFFFFF"/>
        </w:rPr>
      </w:pPr>
      <w:r w:rsidRPr="00181415">
        <w:rPr>
          <w:rFonts w:ascii="Franklin Gothic Book" w:eastAsia="Franklin Gothic Book" w:hAnsi="Franklin Gothic Book" w:cs="Franklin Gothic Book"/>
          <w:sz w:val="18"/>
          <w:szCs w:val="18"/>
          <w:shd w:val="clear" w:color="auto" w:fill="FFFFFF"/>
        </w:rPr>
        <w:t>Diagram: Visar GS kostnadsförändring mellan budget 2025 och budget 2026</w:t>
      </w:r>
    </w:p>
    <w:p w14:paraId="0DA6A060" w14:textId="0571B73E" w:rsidR="00072DFC" w:rsidRDefault="00072DFC" w:rsidP="00F3418A">
      <w:pPr>
        <w:spacing w:after="0" w:line="240" w:lineRule="auto"/>
        <w:rPr>
          <w:rFonts w:ascii="Franklin Gothic Book" w:eastAsia="Franklin Gothic Book" w:hAnsi="Franklin Gothic Book" w:cs="Franklin Gothic Book"/>
          <w:color w:val="000000" w:themeColor="text1"/>
          <w:szCs w:val="22"/>
          <w:shd w:val="clear" w:color="auto" w:fill="FFFFFF"/>
        </w:rPr>
      </w:pPr>
    </w:p>
    <w:p w14:paraId="40BB370D" w14:textId="24354BA8" w:rsidR="00072DFC" w:rsidRPr="008B1393" w:rsidRDefault="00365CCF" w:rsidP="008B1393">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sidRPr="008B1393">
        <w:rPr>
          <w:rFonts w:ascii="Franklin Gothic Book" w:eastAsia="Franklin Gothic Book" w:hAnsi="Franklin Gothic Book" w:cs="Franklin Gothic Book"/>
          <w:color w:val="000000" w:themeColor="text1"/>
          <w:szCs w:val="22"/>
          <w:shd w:val="clear" w:color="auto" w:fill="FFFFFF"/>
        </w:rPr>
        <w:t xml:space="preserve">Köpt tjänst har ökat med </w:t>
      </w:r>
      <w:r w:rsidR="00E81CBE" w:rsidRPr="008B1393">
        <w:rPr>
          <w:rFonts w:ascii="Franklin Gothic Book" w:eastAsia="Franklin Gothic Book" w:hAnsi="Franklin Gothic Book" w:cs="Franklin Gothic Book"/>
          <w:color w:val="000000" w:themeColor="text1"/>
          <w:szCs w:val="22"/>
          <w:shd w:val="clear" w:color="auto" w:fill="FFFFFF"/>
        </w:rPr>
        <w:t>28,</w:t>
      </w:r>
      <w:r w:rsidR="00280C74">
        <w:rPr>
          <w:rFonts w:ascii="Franklin Gothic Book" w:eastAsia="Franklin Gothic Book" w:hAnsi="Franklin Gothic Book" w:cs="Franklin Gothic Book"/>
          <w:color w:val="000000" w:themeColor="text1"/>
          <w:szCs w:val="22"/>
          <w:shd w:val="clear" w:color="auto" w:fill="FFFFFF"/>
        </w:rPr>
        <w:t>6</w:t>
      </w:r>
      <w:r w:rsidR="00E81CBE" w:rsidRPr="008B1393">
        <w:rPr>
          <w:rFonts w:ascii="Franklin Gothic Book" w:eastAsia="Franklin Gothic Book" w:hAnsi="Franklin Gothic Book" w:cs="Franklin Gothic Book"/>
          <w:color w:val="000000" w:themeColor="text1"/>
          <w:szCs w:val="22"/>
          <w:shd w:val="clear" w:color="auto" w:fill="FFFFFF"/>
        </w:rPr>
        <w:t xml:space="preserve"> mnkr varav 17,3 </w:t>
      </w:r>
      <w:r w:rsidR="008063FA">
        <w:rPr>
          <w:rFonts w:ascii="Franklin Gothic Book" w:eastAsia="Franklin Gothic Book" w:hAnsi="Franklin Gothic Book" w:cs="Franklin Gothic Book"/>
          <w:color w:val="000000" w:themeColor="text1"/>
          <w:szCs w:val="22"/>
          <w:shd w:val="clear" w:color="auto" w:fill="FFFFFF"/>
        </w:rPr>
        <w:t>mnkr</w:t>
      </w:r>
      <w:r w:rsidR="00E81CBE" w:rsidRPr="008B1393">
        <w:rPr>
          <w:rFonts w:ascii="Franklin Gothic Book" w:eastAsia="Franklin Gothic Book" w:hAnsi="Franklin Gothic Book" w:cs="Franklin Gothic Book"/>
          <w:color w:val="000000" w:themeColor="text1"/>
          <w:szCs w:val="22"/>
          <w:shd w:val="clear" w:color="auto" w:fill="FFFFFF"/>
        </w:rPr>
        <w:t xml:space="preserve"> är </w:t>
      </w:r>
      <w:r w:rsidR="00F06C18" w:rsidRPr="008B1393">
        <w:rPr>
          <w:rFonts w:ascii="Franklin Gothic Book" w:eastAsia="Franklin Gothic Book" w:hAnsi="Franklin Gothic Book" w:cs="Franklin Gothic Book"/>
          <w:color w:val="000000" w:themeColor="text1"/>
          <w:szCs w:val="22"/>
          <w:shd w:val="clear" w:color="auto" w:fill="FFFFFF"/>
        </w:rPr>
        <w:t>underleverantörer</w:t>
      </w:r>
      <w:r w:rsidR="00E81CBE" w:rsidRPr="008B1393">
        <w:rPr>
          <w:rFonts w:ascii="Franklin Gothic Book" w:eastAsia="Franklin Gothic Book" w:hAnsi="Franklin Gothic Book" w:cs="Franklin Gothic Book"/>
          <w:color w:val="000000" w:themeColor="text1"/>
          <w:szCs w:val="22"/>
          <w:shd w:val="clear" w:color="auto" w:fill="FFFFFF"/>
        </w:rPr>
        <w:t xml:space="preserve"> för bana och fordon och </w:t>
      </w:r>
      <w:r w:rsidR="00F06C18" w:rsidRPr="008B1393">
        <w:rPr>
          <w:rFonts w:ascii="Franklin Gothic Book" w:eastAsia="Franklin Gothic Book" w:hAnsi="Franklin Gothic Book" w:cs="Franklin Gothic Book"/>
          <w:color w:val="000000" w:themeColor="text1"/>
          <w:szCs w:val="22"/>
          <w:shd w:val="clear" w:color="auto" w:fill="FFFFFF"/>
        </w:rPr>
        <w:t>11,</w:t>
      </w:r>
      <w:r w:rsidR="00280C74">
        <w:rPr>
          <w:rFonts w:ascii="Franklin Gothic Book" w:eastAsia="Franklin Gothic Book" w:hAnsi="Franklin Gothic Book" w:cs="Franklin Gothic Book"/>
          <w:color w:val="000000" w:themeColor="text1"/>
          <w:szCs w:val="22"/>
          <w:shd w:val="clear" w:color="auto" w:fill="FFFFFF"/>
        </w:rPr>
        <w:t>3</w:t>
      </w:r>
      <w:r w:rsidR="00F06C18" w:rsidRPr="008B1393">
        <w:rPr>
          <w:rFonts w:ascii="Franklin Gothic Book" w:eastAsia="Franklin Gothic Book" w:hAnsi="Franklin Gothic Book" w:cs="Franklin Gothic Book"/>
          <w:color w:val="000000" w:themeColor="text1"/>
          <w:szCs w:val="22"/>
          <w:shd w:val="clear" w:color="auto" w:fill="FFFFFF"/>
        </w:rPr>
        <w:t xml:space="preserve"> mnkr är IT</w:t>
      </w:r>
      <w:r w:rsidR="00B55DA6">
        <w:rPr>
          <w:rFonts w:ascii="Franklin Gothic Book" w:eastAsia="Franklin Gothic Book" w:hAnsi="Franklin Gothic Book" w:cs="Franklin Gothic Book"/>
          <w:color w:val="000000" w:themeColor="text1"/>
          <w:szCs w:val="22"/>
          <w:shd w:val="clear" w:color="auto" w:fill="FFFFFF"/>
        </w:rPr>
        <w:t>-</w:t>
      </w:r>
      <w:r w:rsidR="00F06C18" w:rsidRPr="008B1393">
        <w:rPr>
          <w:rFonts w:ascii="Franklin Gothic Book" w:eastAsia="Franklin Gothic Book" w:hAnsi="Franklin Gothic Book" w:cs="Franklin Gothic Book"/>
          <w:color w:val="000000" w:themeColor="text1"/>
          <w:szCs w:val="22"/>
          <w:shd w:val="clear" w:color="auto" w:fill="FFFFFF"/>
        </w:rPr>
        <w:t>relaterade.</w:t>
      </w:r>
      <w:r w:rsidR="00287FD5" w:rsidRPr="008B1393">
        <w:rPr>
          <w:rFonts w:ascii="Franklin Gothic Book" w:eastAsia="Franklin Gothic Book" w:hAnsi="Franklin Gothic Book" w:cs="Franklin Gothic Book"/>
          <w:color w:val="000000" w:themeColor="text1"/>
          <w:szCs w:val="22"/>
          <w:shd w:val="clear" w:color="auto" w:fill="FFFFFF"/>
        </w:rPr>
        <w:t xml:space="preserve"> </w:t>
      </w:r>
    </w:p>
    <w:p w14:paraId="0D7D4904" w14:textId="71F49C50" w:rsidR="00AB19DF" w:rsidRPr="001C188D" w:rsidRDefault="688D8A42" w:rsidP="1924CB8A">
      <w:pPr>
        <w:pStyle w:val="Liststycke"/>
        <w:numPr>
          <w:ilvl w:val="0"/>
          <w:numId w:val="10"/>
        </w:numPr>
        <w:spacing w:after="0" w:line="240" w:lineRule="auto"/>
        <w:rPr>
          <w:rFonts w:ascii="Franklin Gothic Book" w:eastAsia="Franklin Gothic Book" w:hAnsi="Franklin Gothic Book" w:cs="Franklin Gothic Book"/>
          <w:color w:val="000000" w:themeColor="text1"/>
          <w:shd w:val="clear" w:color="auto" w:fill="FFFFFF"/>
        </w:rPr>
      </w:pPr>
      <w:r w:rsidRPr="1924CB8A">
        <w:rPr>
          <w:rFonts w:ascii="Franklin Gothic Book" w:eastAsia="Franklin Gothic Book" w:hAnsi="Franklin Gothic Book" w:cs="Franklin Gothic Book"/>
          <w:color w:val="000000" w:themeColor="text1"/>
          <w:shd w:val="clear" w:color="auto" w:fill="FFFFFF"/>
        </w:rPr>
        <w:t>Materialkostnaderna</w:t>
      </w:r>
      <w:r w:rsidR="5ABD4CFA" w:rsidRPr="1924CB8A">
        <w:rPr>
          <w:rFonts w:ascii="Franklin Gothic Book" w:eastAsia="Franklin Gothic Book" w:hAnsi="Franklin Gothic Book" w:cs="Franklin Gothic Book"/>
          <w:color w:val="000000" w:themeColor="text1"/>
          <w:shd w:val="clear" w:color="auto" w:fill="FFFFFF"/>
        </w:rPr>
        <w:t xml:space="preserve"> ökar med </w:t>
      </w:r>
      <w:r w:rsidRPr="1924CB8A">
        <w:rPr>
          <w:rFonts w:ascii="Franklin Gothic Book" w:eastAsia="Franklin Gothic Book" w:hAnsi="Franklin Gothic Book" w:cs="Franklin Gothic Book"/>
          <w:color w:val="000000" w:themeColor="text1"/>
          <w:shd w:val="clear" w:color="auto" w:fill="FFFFFF"/>
        </w:rPr>
        <w:t>25,2</w:t>
      </w:r>
      <w:r w:rsidR="5DC68814" w:rsidRPr="1924CB8A">
        <w:rPr>
          <w:rFonts w:ascii="Franklin Gothic Book" w:eastAsia="Franklin Gothic Book" w:hAnsi="Franklin Gothic Book" w:cs="Franklin Gothic Book"/>
          <w:color w:val="000000" w:themeColor="text1"/>
          <w:shd w:val="clear" w:color="auto" w:fill="FFFFFF"/>
        </w:rPr>
        <w:t xml:space="preserve"> </w:t>
      </w:r>
      <w:r w:rsidRPr="1924CB8A">
        <w:rPr>
          <w:rFonts w:ascii="Franklin Gothic Book" w:eastAsia="Franklin Gothic Book" w:hAnsi="Franklin Gothic Book" w:cs="Franklin Gothic Book"/>
          <w:color w:val="000000" w:themeColor="text1"/>
          <w:shd w:val="clear" w:color="auto" w:fill="FFFFFF"/>
        </w:rPr>
        <w:t>mnkr, där</w:t>
      </w:r>
      <w:r w:rsidR="3A2EEBC9" w:rsidRPr="1924CB8A">
        <w:rPr>
          <w:rFonts w:ascii="Franklin Gothic Book" w:eastAsia="Franklin Gothic Book" w:hAnsi="Franklin Gothic Book" w:cs="Franklin Gothic Book"/>
          <w:color w:val="000000" w:themeColor="text1"/>
          <w:shd w:val="clear" w:color="auto" w:fill="FFFFFF"/>
        </w:rPr>
        <w:t xml:space="preserve"> </w:t>
      </w:r>
      <w:r w:rsidR="1230AA68" w:rsidRPr="1924CB8A">
        <w:rPr>
          <w:rFonts w:ascii="Franklin Gothic Book" w:eastAsia="Franklin Gothic Book" w:hAnsi="Franklin Gothic Book" w:cs="Franklin Gothic Book"/>
          <w:color w:val="000000" w:themeColor="text1"/>
          <w:shd w:val="clear" w:color="auto" w:fill="FFFFFF"/>
        </w:rPr>
        <w:t>underhållsmaterial står</w:t>
      </w:r>
      <w:r w:rsidR="0FB62417" w:rsidRPr="1924CB8A">
        <w:rPr>
          <w:rFonts w:ascii="Franklin Gothic Book" w:eastAsia="Franklin Gothic Book" w:hAnsi="Franklin Gothic Book" w:cs="Franklin Gothic Book"/>
          <w:color w:val="000000" w:themeColor="text1"/>
          <w:shd w:val="clear" w:color="auto" w:fill="FFFFFF"/>
        </w:rPr>
        <w:t xml:space="preserve"> för 18,8 mnk</w:t>
      </w:r>
      <w:r w:rsidR="2AB6770D" w:rsidRPr="1924CB8A">
        <w:rPr>
          <w:rFonts w:ascii="Franklin Gothic Book" w:eastAsia="Franklin Gothic Book" w:hAnsi="Franklin Gothic Book" w:cs="Franklin Gothic Book"/>
          <w:color w:val="000000" w:themeColor="text1"/>
          <w:shd w:val="clear" w:color="auto" w:fill="FFFFFF"/>
        </w:rPr>
        <w:t>r</w:t>
      </w:r>
      <w:r w:rsidR="3F4FE1C4" w:rsidRPr="1924CB8A">
        <w:rPr>
          <w:rFonts w:ascii="Franklin Gothic Book" w:eastAsia="Franklin Gothic Book" w:hAnsi="Franklin Gothic Book" w:cs="Franklin Gothic Book"/>
          <w:color w:val="000000" w:themeColor="text1"/>
          <w:shd w:val="clear" w:color="auto" w:fill="FFFFFF"/>
        </w:rPr>
        <w:t xml:space="preserve"> och </w:t>
      </w:r>
      <w:r w:rsidR="0FB62417" w:rsidRPr="1924CB8A">
        <w:rPr>
          <w:rFonts w:ascii="Franklin Gothic Book" w:eastAsia="Franklin Gothic Book" w:hAnsi="Franklin Gothic Book" w:cs="Franklin Gothic Book"/>
          <w:color w:val="000000" w:themeColor="text1"/>
          <w:shd w:val="clear" w:color="auto" w:fill="FFFFFF"/>
        </w:rPr>
        <w:t xml:space="preserve">fordonsdelar </w:t>
      </w:r>
      <w:r w:rsidR="6CE54423" w:rsidRPr="1924CB8A">
        <w:rPr>
          <w:rFonts w:ascii="Franklin Gothic Book" w:eastAsia="Franklin Gothic Book" w:hAnsi="Franklin Gothic Book" w:cs="Franklin Gothic Book"/>
          <w:color w:val="000000" w:themeColor="text1"/>
          <w:shd w:val="clear" w:color="auto" w:fill="FFFFFF"/>
        </w:rPr>
        <w:t xml:space="preserve">för </w:t>
      </w:r>
      <w:r w:rsidR="0FB62417" w:rsidRPr="1924CB8A">
        <w:rPr>
          <w:rFonts w:ascii="Franklin Gothic Book" w:eastAsia="Franklin Gothic Book" w:hAnsi="Franklin Gothic Book" w:cs="Franklin Gothic Book"/>
          <w:color w:val="000000" w:themeColor="text1"/>
          <w:shd w:val="clear" w:color="auto" w:fill="FFFFFF"/>
        </w:rPr>
        <w:t>10</w:t>
      </w:r>
      <w:r w:rsidR="1230AA68" w:rsidRPr="1924CB8A">
        <w:rPr>
          <w:rFonts w:ascii="Franklin Gothic Book" w:eastAsia="Franklin Gothic Book" w:hAnsi="Franklin Gothic Book" w:cs="Franklin Gothic Book"/>
          <w:color w:val="000000" w:themeColor="text1"/>
          <w:shd w:val="clear" w:color="auto" w:fill="FFFFFF"/>
        </w:rPr>
        <w:t>,</w:t>
      </w:r>
      <w:r w:rsidR="0FB62417" w:rsidRPr="1924CB8A">
        <w:rPr>
          <w:rFonts w:ascii="Franklin Gothic Book" w:eastAsia="Franklin Gothic Book" w:hAnsi="Franklin Gothic Book" w:cs="Franklin Gothic Book"/>
          <w:color w:val="000000" w:themeColor="text1"/>
          <w:shd w:val="clear" w:color="auto" w:fill="FFFFFF"/>
        </w:rPr>
        <w:t>8 mnkr</w:t>
      </w:r>
      <w:r w:rsidR="14C6471F" w:rsidRPr="1924CB8A">
        <w:rPr>
          <w:rFonts w:ascii="Franklin Gothic Book" w:eastAsia="Franklin Gothic Book" w:hAnsi="Franklin Gothic Book" w:cs="Franklin Gothic Book"/>
          <w:color w:val="000000" w:themeColor="text1"/>
          <w:shd w:val="clear" w:color="auto" w:fill="FFFFFF"/>
        </w:rPr>
        <w:t xml:space="preserve">. Kostnaderna för </w:t>
      </w:r>
      <w:r w:rsidR="0FB62417" w:rsidRPr="1924CB8A">
        <w:rPr>
          <w:rFonts w:ascii="Franklin Gothic Book" w:eastAsia="Franklin Gothic Book" w:hAnsi="Franklin Gothic Book" w:cs="Franklin Gothic Book"/>
          <w:color w:val="000000" w:themeColor="text1"/>
          <w:shd w:val="clear" w:color="auto" w:fill="FFFFFF"/>
        </w:rPr>
        <w:t>förbrukningsmaterial minskar med 4,</w:t>
      </w:r>
      <w:r w:rsidR="1230AA68" w:rsidRPr="1924CB8A">
        <w:rPr>
          <w:rFonts w:ascii="Franklin Gothic Book" w:eastAsia="Franklin Gothic Book" w:hAnsi="Franklin Gothic Book" w:cs="Franklin Gothic Book"/>
          <w:color w:val="000000" w:themeColor="text1"/>
          <w:shd w:val="clear" w:color="auto" w:fill="FFFFFF"/>
        </w:rPr>
        <w:t>5 mnkr</w:t>
      </w:r>
      <w:r w:rsidR="786C3785" w:rsidRPr="1924CB8A">
        <w:rPr>
          <w:rFonts w:ascii="Franklin Gothic Book" w:eastAsia="Franklin Gothic Book" w:hAnsi="Franklin Gothic Book" w:cs="Franklin Gothic Book"/>
          <w:color w:val="000000" w:themeColor="text1"/>
          <w:shd w:val="clear" w:color="auto" w:fill="FFFFFF"/>
        </w:rPr>
        <w:t>.</w:t>
      </w:r>
      <w:r w:rsidR="1230AA68" w:rsidRPr="1924CB8A">
        <w:rPr>
          <w:rFonts w:ascii="Franklin Gothic Book" w:eastAsia="Franklin Gothic Book" w:hAnsi="Franklin Gothic Book" w:cs="Franklin Gothic Book"/>
          <w:color w:val="000000" w:themeColor="text1"/>
          <w:shd w:val="clear" w:color="auto" w:fill="FFFFFF"/>
        </w:rPr>
        <w:t xml:space="preserve"> </w:t>
      </w:r>
    </w:p>
    <w:p w14:paraId="539FFDAB" w14:textId="79E76E04" w:rsidR="00B92382" w:rsidRDefault="00202216" w:rsidP="00B92382">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Pr>
          <w:rFonts w:ascii="Franklin Gothic Book" w:eastAsia="Franklin Gothic Book" w:hAnsi="Franklin Gothic Book" w:cs="Franklin Gothic Book"/>
          <w:color w:val="000000" w:themeColor="text1"/>
          <w:szCs w:val="22"/>
          <w:shd w:val="clear" w:color="auto" w:fill="FFFFFF"/>
        </w:rPr>
        <w:t>Städ</w:t>
      </w:r>
      <w:r w:rsidR="001F6720">
        <w:rPr>
          <w:rFonts w:ascii="Franklin Gothic Book" w:eastAsia="Franklin Gothic Book" w:hAnsi="Franklin Gothic Book" w:cs="Franklin Gothic Book"/>
          <w:color w:val="000000" w:themeColor="text1"/>
          <w:szCs w:val="22"/>
          <w:shd w:val="clear" w:color="auto" w:fill="FFFFFF"/>
        </w:rPr>
        <w:t>-</w:t>
      </w:r>
      <w:r>
        <w:rPr>
          <w:rFonts w:ascii="Franklin Gothic Book" w:eastAsia="Franklin Gothic Book" w:hAnsi="Franklin Gothic Book" w:cs="Franklin Gothic Book"/>
          <w:color w:val="000000" w:themeColor="text1"/>
          <w:szCs w:val="22"/>
          <w:shd w:val="clear" w:color="auto" w:fill="FFFFFF"/>
        </w:rPr>
        <w:t xml:space="preserve"> och lokalkostnader för perioden ökar med </w:t>
      </w:r>
      <w:r w:rsidR="008B1393">
        <w:rPr>
          <w:rFonts w:ascii="Franklin Gothic Book" w:eastAsia="Franklin Gothic Book" w:hAnsi="Franklin Gothic Book" w:cs="Franklin Gothic Book"/>
          <w:color w:val="000000" w:themeColor="text1"/>
          <w:szCs w:val="22"/>
          <w:shd w:val="clear" w:color="auto" w:fill="FFFFFF"/>
        </w:rPr>
        <w:t>16,2 mnkr</w:t>
      </w:r>
      <w:r w:rsidR="0023029E">
        <w:rPr>
          <w:rFonts w:ascii="Franklin Gothic Book" w:eastAsia="Franklin Gothic Book" w:hAnsi="Franklin Gothic Book" w:cs="Franklin Gothic Book"/>
          <w:color w:val="000000" w:themeColor="text1"/>
          <w:szCs w:val="22"/>
          <w:shd w:val="clear" w:color="auto" w:fill="FFFFFF"/>
        </w:rPr>
        <w:t>.</w:t>
      </w:r>
    </w:p>
    <w:p w14:paraId="7596A387" w14:textId="7F09FCB1" w:rsidR="008B1393" w:rsidRDefault="008B1393" w:rsidP="008B1393">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Pr>
          <w:rFonts w:ascii="Franklin Gothic Book" w:eastAsia="Franklin Gothic Book" w:hAnsi="Franklin Gothic Book" w:cs="Franklin Gothic Book"/>
          <w:color w:val="000000" w:themeColor="text1"/>
          <w:szCs w:val="22"/>
          <w:shd w:val="clear" w:color="auto" w:fill="FFFFFF"/>
        </w:rPr>
        <w:t>Parkeringskostnaderna ökar med 5,9 mnkr som effekt av nytt avtal. Kostnaden ska sättas i relation med en intäktsökning om 3,3 mnkr</w:t>
      </w:r>
      <w:r w:rsidR="00C726EB">
        <w:rPr>
          <w:rFonts w:ascii="Franklin Gothic Book" w:eastAsia="Franklin Gothic Book" w:hAnsi="Franklin Gothic Book" w:cs="Franklin Gothic Book"/>
          <w:color w:val="000000" w:themeColor="text1"/>
          <w:szCs w:val="22"/>
          <w:shd w:val="clear" w:color="auto" w:fill="FFFFFF"/>
        </w:rPr>
        <w:t>.</w:t>
      </w:r>
    </w:p>
    <w:p w14:paraId="386EADBF" w14:textId="7C86271C" w:rsidR="00594385" w:rsidRDefault="00501CD7" w:rsidP="008B1393">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Pr>
          <w:rFonts w:ascii="Franklin Gothic Book" w:eastAsia="Franklin Gothic Book" w:hAnsi="Franklin Gothic Book" w:cs="Franklin Gothic Book"/>
          <w:color w:val="000000" w:themeColor="text1"/>
          <w:szCs w:val="22"/>
          <w:shd w:val="clear" w:color="auto" w:fill="FFFFFF"/>
        </w:rPr>
        <w:t>Personalkostnaderna</w:t>
      </w:r>
      <w:r w:rsidR="00594385">
        <w:rPr>
          <w:rFonts w:ascii="Franklin Gothic Book" w:eastAsia="Franklin Gothic Book" w:hAnsi="Franklin Gothic Book" w:cs="Franklin Gothic Book"/>
          <w:color w:val="000000" w:themeColor="text1"/>
          <w:szCs w:val="22"/>
          <w:shd w:val="clear" w:color="auto" w:fill="FFFFFF"/>
        </w:rPr>
        <w:t xml:space="preserve"> ökar</w:t>
      </w:r>
      <w:r>
        <w:rPr>
          <w:rFonts w:ascii="Franklin Gothic Book" w:eastAsia="Franklin Gothic Book" w:hAnsi="Franklin Gothic Book" w:cs="Franklin Gothic Book"/>
          <w:color w:val="000000" w:themeColor="text1"/>
          <w:szCs w:val="22"/>
          <w:shd w:val="clear" w:color="auto" w:fill="FFFFFF"/>
        </w:rPr>
        <w:t xml:space="preserve"> totalt med 16,1 mnkr var av pensionskostnaderna är 11,1 mnkr.</w:t>
      </w:r>
      <w:r w:rsidR="00594385">
        <w:rPr>
          <w:rFonts w:ascii="Franklin Gothic Book" w:eastAsia="Franklin Gothic Book" w:hAnsi="Franklin Gothic Book" w:cs="Franklin Gothic Book"/>
          <w:color w:val="000000" w:themeColor="text1"/>
          <w:szCs w:val="22"/>
          <w:shd w:val="clear" w:color="auto" w:fill="FFFFFF"/>
        </w:rPr>
        <w:t xml:space="preserve"> </w:t>
      </w:r>
    </w:p>
    <w:p w14:paraId="49D9106D" w14:textId="2B131B26" w:rsidR="008F7ABA" w:rsidRDefault="006C6DC1" w:rsidP="008B1393">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Pr>
          <w:rFonts w:ascii="Franklin Gothic Book" w:eastAsia="Franklin Gothic Book" w:hAnsi="Franklin Gothic Book" w:cs="Franklin Gothic Book"/>
          <w:color w:val="000000" w:themeColor="text1"/>
          <w:szCs w:val="22"/>
          <w:shd w:val="clear" w:color="auto" w:fill="FFFFFF"/>
        </w:rPr>
        <w:t>Finansiella</w:t>
      </w:r>
      <w:r w:rsidR="008F7ABA">
        <w:rPr>
          <w:rFonts w:ascii="Franklin Gothic Book" w:eastAsia="Franklin Gothic Book" w:hAnsi="Franklin Gothic Book" w:cs="Franklin Gothic Book"/>
          <w:color w:val="000000" w:themeColor="text1"/>
          <w:szCs w:val="22"/>
          <w:shd w:val="clear" w:color="auto" w:fill="FFFFFF"/>
        </w:rPr>
        <w:t xml:space="preserve"> kostnader ökar med 1,1 mnkr </w:t>
      </w:r>
      <w:r w:rsidR="00984A99">
        <w:rPr>
          <w:rFonts w:ascii="Franklin Gothic Book" w:eastAsia="Franklin Gothic Book" w:hAnsi="Franklin Gothic Book" w:cs="Franklin Gothic Book"/>
          <w:color w:val="000000" w:themeColor="text1"/>
          <w:szCs w:val="22"/>
          <w:shd w:val="clear" w:color="auto" w:fill="FFFFFF"/>
        </w:rPr>
        <w:t>på grund av högre utnyttjad räntekredit till följd av investeringar och la</w:t>
      </w:r>
      <w:r w:rsidR="00954AF1">
        <w:rPr>
          <w:rFonts w:ascii="Franklin Gothic Book" w:eastAsia="Franklin Gothic Book" w:hAnsi="Franklin Gothic Book" w:cs="Franklin Gothic Book"/>
          <w:color w:val="000000" w:themeColor="text1"/>
          <w:szCs w:val="22"/>
          <w:shd w:val="clear" w:color="auto" w:fill="FFFFFF"/>
        </w:rPr>
        <w:t>ger</w:t>
      </w:r>
      <w:r w:rsidR="00111149">
        <w:rPr>
          <w:rFonts w:ascii="Franklin Gothic Book" w:eastAsia="Franklin Gothic Book" w:hAnsi="Franklin Gothic Book" w:cs="Franklin Gothic Book"/>
          <w:color w:val="000000" w:themeColor="text1"/>
          <w:szCs w:val="22"/>
          <w:shd w:val="clear" w:color="auto" w:fill="FFFFFF"/>
        </w:rPr>
        <w:t>förändring.</w:t>
      </w:r>
    </w:p>
    <w:p w14:paraId="4F894395" w14:textId="6594A74E" w:rsidR="008F7ABA" w:rsidRDefault="006C6DC1" w:rsidP="008B1393">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Pr>
          <w:rFonts w:ascii="Franklin Gothic Book" w:eastAsia="Franklin Gothic Book" w:hAnsi="Franklin Gothic Book" w:cs="Franklin Gothic Book"/>
          <w:color w:val="000000" w:themeColor="text1"/>
          <w:szCs w:val="22"/>
          <w:shd w:val="clear" w:color="auto" w:fill="FFFFFF"/>
        </w:rPr>
        <w:t>Övriga</w:t>
      </w:r>
      <w:r w:rsidR="008F7ABA">
        <w:rPr>
          <w:rFonts w:ascii="Franklin Gothic Book" w:eastAsia="Franklin Gothic Book" w:hAnsi="Franklin Gothic Book" w:cs="Franklin Gothic Book"/>
          <w:color w:val="000000" w:themeColor="text1"/>
          <w:szCs w:val="22"/>
          <w:shd w:val="clear" w:color="auto" w:fill="FFFFFF"/>
        </w:rPr>
        <w:t xml:space="preserve"> kostnader </w:t>
      </w:r>
      <w:r w:rsidR="00B93393">
        <w:rPr>
          <w:rFonts w:ascii="Franklin Gothic Book" w:eastAsia="Franklin Gothic Book" w:hAnsi="Franklin Gothic Book" w:cs="Franklin Gothic Book"/>
          <w:color w:val="000000" w:themeColor="text1"/>
          <w:szCs w:val="22"/>
          <w:shd w:val="clear" w:color="auto" w:fill="FFFFFF"/>
        </w:rPr>
        <w:t xml:space="preserve">ökar </w:t>
      </w:r>
      <w:r w:rsidR="008F7ABA">
        <w:rPr>
          <w:rFonts w:ascii="Franklin Gothic Book" w:eastAsia="Franklin Gothic Book" w:hAnsi="Franklin Gothic Book" w:cs="Franklin Gothic Book"/>
          <w:color w:val="000000" w:themeColor="text1"/>
          <w:szCs w:val="22"/>
          <w:shd w:val="clear" w:color="auto" w:fill="FFFFFF"/>
        </w:rPr>
        <w:t>med totalt 10,7 mnkr</w:t>
      </w:r>
      <w:r w:rsidR="008262D5">
        <w:rPr>
          <w:rFonts w:ascii="Franklin Gothic Book" w:eastAsia="Franklin Gothic Book" w:hAnsi="Franklin Gothic Book" w:cs="Franklin Gothic Book"/>
          <w:color w:val="000000" w:themeColor="text1"/>
          <w:szCs w:val="22"/>
          <w:shd w:val="clear" w:color="auto" w:fill="FFFFFF"/>
        </w:rPr>
        <w:t>, främst kostnader för programvaror om 3,1 mnkr</w:t>
      </w:r>
    </w:p>
    <w:p w14:paraId="24F2A544" w14:textId="0327ED67" w:rsidR="009743DB" w:rsidRPr="004D2E0E" w:rsidRDefault="006C6DC1" w:rsidP="004D2E0E">
      <w:pPr>
        <w:pStyle w:val="Liststycke"/>
        <w:numPr>
          <w:ilvl w:val="0"/>
          <w:numId w:val="10"/>
        </w:numPr>
        <w:spacing w:after="0" w:line="240" w:lineRule="auto"/>
        <w:rPr>
          <w:rFonts w:ascii="Franklin Gothic Book" w:eastAsia="Franklin Gothic Book" w:hAnsi="Franklin Gothic Book" w:cs="Franklin Gothic Book"/>
          <w:color w:val="000000" w:themeColor="text1"/>
          <w:szCs w:val="22"/>
          <w:shd w:val="clear" w:color="auto" w:fill="FFFFFF"/>
        </w:rPr>
      </w:pPr>
      <w:r>
        <w:rPr>
          <w:rFonts w:ascii="Franklin Gothic Book" w:eastAsia="Franklin Gothic Book" w:hAnsi="Franklin Gothic Book" w:cs="Franklin Gothic Book"/>
          <w:color w:val="000000" w:themeColor="text1"/>
          <w:szCs w:val="22"/>
          <w:shd w:val="clear" w:color="auto" w:fill="FFFFFF"/>
        </w:rPr>
        <w:t>Avskrivningskostnaderna</w:t>
      </w:r>
      <w:r w:rsidR="00B0406C">
        <w:rPr>
          <w:rFonts w:ascii="Franklin Gothic Book" w:eastAsia="Franklin Gothic Book" w:hAnsi="Franklin Gothic Book" w:cs="Franklin Gothic Book"/>
          <w:color w:val="000000" w:themeColor="text1"/>
          <w:szCs w:val="22"/>
          <w:shd w:val="clear" w:color="auto" w:fill="FFFFFF"/>
        </w:rPr>
        <w:t xml:space="preserve"> är lägre om 5,1 mnkr</w:t>
      </w:r>
      <w:r w:rsidR="004436B8">
        <w:rPr>
          <w:rFonts w:ascii="Franklin Gothic Book" w:eastAsia="Franklin Gothic Book" w:hAnsi="Franklin Gothic Book" w:cs="Franklin Gothic Book"/>
          <w:color w:val="000000" w:themeColor="text1"/>
          <w:szCs w:val="22"/>
          <w:shd w:val="clear" w:color="auto" w:fill="FFFFFF"/>
        </w:rPr>
        <w:t xml:space="preserve"> vilket beror på </w:t>
      </w:r>
      <w:r w:rsidR="00E74109">
        <w:rPr>
          <w:rFonts w:ascii="Franklin Gothic Book" w:eastAsia="Franklin Gothic Book" w:hAnsi="Franklin Gothic Book" w:cs="Franklin Gothic Book"/>
          <w:color w:val="000000" w:themeColor="text1"/>
          <w:szCs w:val="22"/>
          <w:shd w:val="clear" w:color="auto" w:fill="FFFFFF"/>
        </w:rPr>
        <w:t xml:space="preserve">investeringar som </w:t>
      </w:r>
      <w:r w:rsidR="00DB0DC0">
        <w:rPr>
          <w:rFonts w:ascii="Franklin Gothic Book" w:eastAsia="Franklin Gothic Book" w:hAnsi="Franklin Gothic Book" w:cs="Franklin Gothic Book"/>
          <w:color w:val="000000" w:themeColor="text1"/>
          <w:szCs w:val="22"/>
          <w:shd w:val="clear" w:color="auto" w:fill="FFFFFF"/>
        </w:rPr>
        <w:t>utgått</w:t>
      </w:r>
      <w:r w:rsidR="00CF02A1">
        <w:rPr>
          <w:rFonts w:ascii="Franklin Gothic Book" w:eastAsia="Franklin Gothic Book" w:hAnsi="Franklin Gothic Book" w:cs="Franklin Gothic Book"/>
          <w:color w:val="000000" w:themeColor="text1"/>
          <w:szCs w:val="22"/>
          <w:shd w:val="clear" w:color="auto" w:fill="FFFFFF"/>
        </w:rPr>
        <w:t xml:space="preserve"> från</w:t>
      </w:r>
      <w:r w:rsidR="008063FA">
        <w:rPr>
          <w:rFonts w:ascii="Franklin Gothic Book" w:eastAsia="Franklin Gothic Book" w:hAnsi="Franklin Gothic Book" w:cs="Franklin Gothic Book"/>
          <w:color w:val="000000" w:themeColor="text1"/>
          <w:szCs w:val="22"/>
          <w:shd w:val="clear" w:color="auto" w:fill="FFFFFF"/>
        </w:rPr>
        <w:t xml:space="preserve"> föregående års</w:t>
      </w:r>
      <w:r w:rsidR="00CF02A1">
        <w:rPr>
          <w:rFonts w:ascii="Franklin Gothic Book" w:eastAsia="Franklin Gothic Book" w:hAnsi="Franklin Gothic Book" w:cs="Franklin Gothic Book"/>
          <w:color w:val="000000" w:themeColor="text1"/>
          <w:szCs w:val="22"/>
          <w:shd w:val="clear" w:color="auto" w:fill="FFFFFF"/>
        </w:rPr>
        <w:t xml:space="preserve"> investeringsplan</w:t>
      </w:r>
      <w:r w:rsidR="00567C86">
        <w:rPr>
          <w:rFonts w:ascii="Franklin Gothic Book" w:eastAsia="Franklin Gothic Book" w:hAnsi="Franklin Gothic Book" w:cs="Franklin Gothic Book"/>
          <w:color w:val="000000" w:themeColor="text1"/>
          <w:szCs w:val="22"/>
          <w:shd w:val="clear" w:color="auto" w:fill="FFFFFF"/>
        </w:rPr>
        <w:t xml:space="preserve">, bland annat </w:t>
      </w:r>
      <w:proofErr w:type="spellStart"/>
      <w:r w:rsidR="00567C86">
        <w:rPr>
          <w:rFonts w:ascii="Franklin Gothic Book" w:eastAsia="Franklin Gothic Book" w:hAnsi="Franklin Gothic Book" w:cs="Franklin Gothic Book"/>
          <w:color w:val="000000" w:themeColor="text1"/>
          <w:szCs w:val="22"/>
          <w:shd w:val="clear" w:color="auto" w:fill="FFFFFF"/>
        </w:rPr>
        <w:t>Hastus</w:t>
      </w:r>
      <w:proofErr w:type="spellEnd"/>
      <w:r w:rsidR="00567C86">
        <w:rPr>
          <w:rFonts w:ascii="Franklin Gothic Book" w:eastAsia="Franklin Gothic Book" w:hAnsi="Franklin Gothic Book" w:cs="Franklin Gothic Book"/>
          <w:color w:val="000000" w:themeColor="text1"/>
          <w:szCs w:val="22"/>
          <w:shd w:val="clear" w:color="auto" w:fill="FFFFFF"/>
        </w:rPr>
        <w:t xml:space="preserve"> och EAM som inte klassas som anläggningstillgång</w:t>
      </w:r>
      <w:r w:rsidR="00892C9A">
        <w:rPr>
          <w:rFonts w:ascii="Franklin Gothic Book" w:eastAsia="Franklin Gothic Book" w:hAnsi="Franklin Gothic Book" w:cs="Franklin Gothic Book"/>
          <w:color w:val="000000" w:themeColor="text1"/>
          <w:szCs w:val="22"/>
          <w:shd w:val="clear" w:color="auto" w:fill="FFFFFF"/>
        </w:rPr>
        <w:t>.</w:t>
      </w:r>
    </w:p>
    <w:p w14:paraId="6B23ACEE" w14:textId="7387CE71" w:rsidR="002F3799" w:rsidRPr="007F5DE0" w:rsidRDefault="001B6709" w:rsidP="007F5DE0">
      <w:pPr>
        <w:pStyle w:val="Rubrik2"/>
      </w:pPr>
      <w:bookmarkStart w:id="6" w:name="_Toc211258099"/>
      <w:r w:rsidRPr="007F5DE0">
        <w:t xml:space="preserve">Kostnadsdrivare </w:t>
      </w:r>
      <w:r w:rsidR="00B6049E" w:rsidRPr="007F5DE0">
        <w:t>– Trafikavtalet (TA)</w:t>
      </w:r>
      <w:bookmarkEnd w:id="6"/>
    </w:p>
    <w:p w14:paraId="06489860" w14:textId="081444C9" w:rsidR="00AB19DF" w:rsidRPr="00990B69" w:rsidRDefault="00862FB8" w:rsidP="377EDEED">
      <w:pPr>
        <w:spacing w:after="200"/>
        <w:rPr>
          <w:rFonts w:ascii="Franklin Gothic Book" w:eastAsia="Franklin Gothic Book" w:hAnsi="Franklin Gothic Book" w:cs="Franklin Gothic Book"/>
          <w:color w:val="F79646" w:themeColor="accent6"/>
          <w:sz w:val="20"/>
          <w:szCs w:val="20"/>
          <w:shd w:val="clear" w:color="auto" w:fill="FFFFFF"/>
        </w:rPr>
      </w:pPr>
      <w:r w:rsidRPr="00990B69">
        <w:rPr>
          <w:rFonts w:cstheme="minorHAnsi"/>
          <w:noProof/>
          <w:color w:val="F79646" w:themeColor="accent6"/>
          <w:sz w:val="18"/>
          <w:szCs w:val="18"/>
        </w:rPr>
        <mc:AlternateContent>
          <mc:Choice Requires="wps">
            <w:drawing>
              <wp:anchor distT="0" distB="0" distL="114300" distR="114300" simplePos="0" relativeHeight="251658240" behindDoc="0" locked="0" layoutInCell="1" allowOverlap="1" wp14:anchorId="6BDDF339" wp14:editId="3BCFFB0F">
                <wp:simplePos x="0" y="0"/>
                <wp:positionH relativeFrom="margin">
                  <wp:posOffset>5096833</wp:posOffset>
                </wp:positionH>
                <wp:positionV relativeFrom="paragraph">
                  <wp:posOffset>1287612</wp:posOffset>
                </wp:positionV>
                <wp:extent cx="829339" cy="595423"/>
                <wp:effectExtent l="0" t="0" r="0" b="0"/>
                <wp:wrapNone/>
                <wp:docPr id="980459265" name="Text Box 2"/>
                <wp:cNvGraphicFramePr/>
                <a:graphic xmlns:a="http://schemas.openxmlformats.org/drawingml/2006/main">
                  <a:graphicData uri="http://schemas.microsoft.com/office/word/2010/wordprocessingShape">
                    <wps:wsp>
                      <wps:cNvSpPr txBox="1"/>
                      <wps:spPr>
                        <a:xfrm>
                          <a:off x="0" y="0"/>
                          <a:ext cx="829339" cy="595423"/>
                        </a:xfrm>
                        <a:prstGeom prst="rect">
                          <a:avLst/>
                        </a:prstGeom>
                        <a:noFill/>
                        <a:ln w="6350">
                          <a:noFill/>
                        </a:ln>
                      </wps:spPr>
                      <wps:txbx>
                        <w:txbxContent>
                          <w:p w14:paraId="09CDCC1A" w14:textId="684D15BB" w:rsidR="00862FB8" w:rsidRPr="00E85587" w:rsidRDefault="00862FB8" w:rsidP="00862FB8">
                            <w:pPr>
                              <w:jc w:val="center"/>
                              <w:rPr>
                                <w:rFonts w:ascii="Franklin Gothic Demi Cond" w:hAnsi="Franklin Gothic Demi Cond"/>
                                <w:color w:val="365F91" w:themeColor="accent1" w:themeShade="BF"/>
                              </w:rPr>
                            </w:pPr>
                            <w:r w:rsidRPr="00E85587">
                              <w:rPr>
                                <w:rFonts w:ascii="Franklin Gothic Demi Cond" w:hAnsi="Franklin Gothic Demi Cond"/>
                                <w:color w:val="365F91" w:themeColor="accent1" w:themeShade="BF"/>
                              </w:rPr>
                              <w:t>+</w:t>
                            </w:r>
                            <w:r>
                              <w:rPr>
                                <w:rFonts w:ascii="Franklin Gothic Demi Cond" w:hAnsi="Franklin Gothic Demi Cond"/>
                                <w:color w:val="365F91" w:themeColor="accent1" w:themeShade="BF"/>
                              </w:rPr>
                              <w:t>44,</w:t>
                            </w:r>
                            <w:r w:rsidR="001E7AC0">
                              <w:rPr>
                                <w:rFonts w:ascii="Franklin Gothic Demi Cond" w:hAnsi="Franklin Gothic Demi Cond"/>
                                <w:color w:val="365F91" w:themeColor="accent1" w:themeShade="BF"/>
                              </w:rPr>
                              <w:t>3</w:t>
                            </w:r>
                            <w:r w:rsidRPr="00E85587">
                              <w:rPr>
                                <w:rFonts w:ascii="Franklin Gothic Demi Cond" w:hAnsi="Franklin Gothic Demi Cond"/>
                                <w:color w:val="365F91" w:themeColor="accent1" w:themeShade="BF"/>
                              </w:rPr>
                              <w:t>mnkr</w:t>
                            </w:r>
                          </w:p>
                          <w:p w14:paraId="371BC089" w14:textId="5C9C1663" w:rsidR="00862FB8" w:rsidRPr="00E85587" w:rsidRDefault="00862FB8" w:rsidP="00862FB8">
                            <w:pPr>
                              <w:jc w:val="center"/>
                              <w:rPr>
                                <w:rFonts w:ascii="Franklin Gothic Demi Cond" w:hAnsi="Franklin Gothic Demi Cond"/>
                                <w:color w:val="365F91" w:themeColor="accent1" w:themeShade="BF"/>
                              </w:rPr>
                            </w:pPr>
                            <w:r>
                              <w:rPr>
                                <w:rFonts w:ascii="Franklin Gothic Demi Cond" w:hAnsi="Franklin Gothic Demi Cond"/>
                                <w:color w:val="365F91" w:themeColor="accent1" w:themeShade="BF"/>
                              </w:rPr>
                              <w:t>3,4</w:t>
                            </w:r>
                            <w:r w:rsidRPr="00E85587">
                              <w:rPr>
                                <w:rFonts w:ascii="Franklin Gothic Demi Cond" w:hAnsi="Franklin Gothic Demi Cond"/>
                                <w:color w:val="365F91" w:themeColor="accent1"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DF339" id="_x0000_t202" coordsize="21600,21600" o:spt="202" path="m,l,21600r21600,l21600,xe">
                <v:stroke joinstyle="miter"/>
                <v:path gradientshapeok="t" o:connecttype="rect"/>
              </v:shapetype>
              <v:shape id="Text Box 2" o:spid="_x0000_s1026" type="#_x0000_t202" style="position:absolute;margin-left:401.35pt;margin-top:101.4pt;width:65.3pt;height:46.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" filled="f" stroked="f" strokeweight=".5pt">
                <v:textbox>
                  <w:txbxContent>
                    <w:p w14:paraId="09CDCC1A" w14:textId="684D15BB" w:rsidR="00862FB8" w:rsidRPr="00E85587" w:rsidRDefault="00862FB8" w:rsidP="00862FB8">
                      <w:pPr>
                        <w:jc w:val="center"/>
                        <w:rPr>
                          <w:rFonts w:ascii="Franklin Gothic Demi Cond" w:hAnsi="Franklin Gothic Demi Cond"/>
                          <w:color w:val="365F91" w:themeColor="accent1" w:themeShade="BF"/>
                        </w:rPr>
                      </w:pPr>
                      <w:r w:rsidRPr="00E85587">
                        <w:rPr>
                          <w:rFonts w:ascii="Franklin Gothic Demi Cond" w:hAnsi="Franklin Gothic Demi Cond"/>
                          <w:color w:val="365F91" w:themeColor="accent1" w:themeShade="BF"/>
                        </w:rPr>
                        <w:t>+</w:t>
                      </w:r>
                      <w:r>
                        <w:rPr>
                          <w:rFonts w:ascii="Franklin Gothic Demi Cond" w:hAnsi="Franklin Gothic Demi Cond"/>
                          <w:color w:val="365F91" w:themeColor="accent1" w:themeShade="BF"/>
                        </w:rPr>
                        <w:t>44,</w:t>
                      </w:r>
                      <w:r w:rsidR="001E7AC0">
                        <w:rPr>
                          <w:rFonts w:ascii="Franklin Gothic Demi Cond" w:hAnsi="Franklin Gothic Demi Cond"/>
                          <w:color w:val="365F91" w:themeColor="accent1" w:themeShade="BF"/>
                        </w:rPr>
                        <w:t>3</w:t>
                      </w:r>
                      <w:r w:rsidRPr="00E85587">
                        <w:rPr>
                          <w:rFonts w:ascii="Franklin Gothic Demi Cond" w:hAnsi="Franklin Gothic Demi Cond"/>
                          <w:color w:val="365F91" w:themeColor="accent1" w:themeShade="BF"/>
                        </w:rPr>
                        <w:t>mnkr</w:t>
                      </w:r>
                    </w:p>
                    <w:p w14:paraId="371BC089" w14:textId="5C9C1663" w:rsidR="00862FB8" w:rsidRPr="00E85587" w:rsidRDefault="00862FB8" w:rsidP="00862FB8">
                      <w:pPr>
                        <w:jc w:val="center"/>
                        <w:rPr>
                          <w:rFonts w:ascii="Franklin Gothic Demi Cond" w:hAnsi="Franklin Gothic Demi Cond"/>
                          <w:color w:val="365F91" w:themeColor="accent1" w:themeShade="BF"/>
                        </w:rPr>
                      </w:pPr>
                      <w:r>
                        <w:rPr>
                          <w:rFonts w:ascii="Franklin Gothic Demi Cond" w:hAnsi="Franklin Gothic Demi Cond"/>
                          <w:color w:val="365F91" w:themeColor="accent1" w:themeShade="BF"/>
                        </w:rPr>
                        <w:t>3,4</w:t>
                      </w:r>
                      <w:r w:rsidRPr="00E85587">
                        <w:rPr>
                          <w:rFonts w:ascii="Franklin Gothic Demi Cond" w:hAnsi="Franklin Gothic Demi Cond"/>
                          <w:color w:val="365F91" w:themeColor="accent1" w:themeShade="BF"/>
                        </w:rPr>
                        <w:t>%</w:t>
                      </w:r>
                    </w:p>
                  </w:txbxContent>
                </v:textbox>
                <w10:wrap anchorx="margin"/>
              </v:shape>
            </w:pict>
          </mc:Fallback>
        </mc:AlternateContent>
      </w:r>
      <w:r w:rsidR="007C2466" w:rsidRPr="007C2466">
        <w:rPr>
          <w:rFonts w:cstheme="minorHAnsi"/>
          <w:noProof/>
          <w:color w:val="F79646" w:themeColor="accent6"/>
          <w:sz w:val="20"/>
          <w:szCs w:val="20"/>
          <w:shd w:val="clear" w:color="auto" w:fill="FFFFFF"/>
        </w:rPr>
        <w:drawing>
          <wp:inline distT="0" distB="0" distL="0" distR="0" wp14:anchorId="1EE55DF2" wp14:editId="56CE2F64">
            <wp:extent cx="5756275" cy="3207385"/>
            <wp:effectExtent l="0" t="0" r="0" b="0"/>
            <wp:docPr id="219162610" name="Bildobjekt 1" descr="En bild som visar text, skärmbild, linje, Graf&#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62610" name="Bildobjekt 1" descr="En bild som visar text, skärmbild, linje, Graf&#10;&#10;AI-genererat innehåll kan vara felaktigt."/>
                    <pic:cNvPicPr/>
                  </pic:nvPicPr>
                  <pic:blipFill>
                    <a:blip r:embed="rId13"/>
                    <a:stretch>
                      <a:fillRect/>
                    </a:stretch>
                  </pic:blipFill>
                  <pic:spPr>
                    <a:xfrm>
                      <a:off x="0" y="0"/>
                      <a:ext cx="5756275" cy="3207385"/>
                    </a:xfrm>
                    <a:prstGeom prst="rect">
                      <a:avLst/>
                    </a:prstGeom>
                  </pic:spPr>
                </pic:pic>
              </a:graphicData>
            </a:graphic>
          </wp:inline>
        </w:drawing>
      </w:r>
      <w:r w:rsidR="6A974139" w:rsidRPr="007651C6">
        <w:rPr>
          <w:rFonts w:ascii="Franklin Gothic Book" w:eastAsia="Franklin Gothic Book" w:hAnsi="Franklin Gothic Book" w:cs="Franklin Gothic Book"/>
          <w:noProof/>
          <w:sz w:val="18"/>
          <w:szCs w:val="18"/>
        </w:rPr>
        <w:t xml:space="preserve"> </w:t>
      </w:r>
      <w:r w:rsidR="20CD5132" w:rsidRPr="007651C6">
        <w:rPr>
          <w:rFonts w:ascii="Franklin Gothic Book" w:eastAsia="Franklin Gothic Book" w:hAnsi="Franklin Gothic Book" w:cs="Franklin Gothic Book"/>
          <w:sz w:val="18"/>
          <w:szCs w:val="18"/>
          <w:shd w:val="clear" w:color="auto" w:fill="FFFFFF"/>
        </w:rPr>
        <w:t>Diagram</w:t>
      </w:r>
      <w:r w:rsidR="5FC8A1F9" w:rsidRPr="007651C6">
        <w:rPr>
          <w:rFonts w:ascii="Franklin Gothic Book" w:eastAsia="Franklin Gothic Book" w:hAnsi="Franklin Gothic Book" w:cs="Franklin Gothic Book"/>
          <w:sz w:val="18"/>
          <w:szCs w:val="18"/>
          <w:shd w:val="clear" w:color="auto" w:fill="FFFFFF"/>
        </w:rPr>
        <w:t xml:space="preserve">: Visar </w:t>
      </w:r>
      <w:r w:rsidR="20F5485E" w:rsidRPr="007651C6">
        <w:rPr>
          <w:rFonts w:ascii="Franklin Gothic Book" w:eastAsia="Franklin Gothic Book" w:hAnsi="Franklin Gothic Book" w:cs="Franklin Gothic Book"/>
          <w:sz w:val="18"/>
          <w:szCs w:val="18"/>
          <w:shd w:val="clear" w:color="auto" w:fill="FFFFFF"/>
        </w:rPr>
        <w:t>Trafikavtalets förändring</w:t>
      </w:r>
      <w:r w:rsidR="5FC8A1F9" w:rsidRPr="007651C6">
        <w:rPr>
          <w:rFonts w:ascii="Franklin Gothic Book" w:eastAsia="Franklin Gothic Book" w:hAnsi="Franklin Gothic Book" w:cs="Franklin Gothic Book"/>
          <w:sz w:val="18"/>
          <w:szCs w:val="18"/>
          <w:shd w:val="clear" w:color="auto" w:fill="FFFFFF"/>
        </w:rPr>
        <w:t xml:space="preserve"> mellan budget 202</w:t>
      </w:r>
      <w:r w:rsidR="007651C6" w:rsidRPr="007651C6">
        <w:rPr>
          <w:rFonts w:ascii="Franklin Gothic Book" w:eastAsia="Franklin Gothic Book" w:hAnsi="Franklin Gothic Book" w:cs="Franklin Gothic Book"/>
          <w:sz w:val="18"/>
          <w:szCs w:val="18"/>
          <w:shd w:val="clear" w:color="auto" w:fill="FFFFFF"/>
        </w:rPr>
        <w:t>5</w:t>
      </w:r>
      <w:r w:rsidR="5FC8A1F9" w:rsidRPr="007651C6">
        <w:rPr>
          <w:rFonts w:ascii="Franklin Gothic Book" w:eastAsia="Franklin Gothic Book" w:hAnsi="Franklin Gothic Book" w:cs="Franklin Gothic Book"/>
          <w:sz w:val="18"/>
          <w:szCs w:val="18"/>
          <w:shd w:val="clear" w:color="auto" w:fill="FFFFFF"/>
        </w:rPr>
        <w:t xml:space="preserve"> och budget 202</w:t>
      </w:r>
      <w:r w:rsidR="007651C6" w:rsidRPr="007651C6">
        <w:rPr>
          <w:rFonts w:ascii="Franklin Gothic Book" w:eastAsia="Franklin Gothic Book" w:hAnsi="Franklin Gothic Book" w:cs="Franklin Gothic Book"/>
          <w:sz w:val="18"/>
          <w:szCs w:val="18"/>
          <w:shd w:val="clear" w:color="auto" w:fill="FFFFFF"/>
        </w:rPr>
        <w:t>6</w:t>
      </w:r>
      <w:r w:rsidR="3F78622B" w:rsidRPr="007651C6">
        <w:rPr>
          <w:rFonts w:ascii="Franklin Gothic Book" w:eastAsia="Franklin Gothic Book" w:hAnsi="Franklin Gothic Book" w:cs="Franklin Gothic Book"/>
          <w:sz w:val="20"/>
          <w:szCs w:val="20"/>
          <w:shd w:val="clear" w:color="auto" w:fill="FFFFFF"/>
        </w:rPr>
        <w:t>.</w:t>
      </w:r>
    </w:p>
    <w:p w14:paraId="2A0A50D3" w14:textId="26032580" w:rsidR="00AB19DF" w:rsidRPr="00580741" w:rsidRDefault="00AB19DF" w:rsidP="377EDEED">
      <w:pPr>
        <w:spacing w:after="200"/>
        <w:rPr>
          <w:rFonts w:ascii="Franklin Gothic Book" w:eastAsia="Cambria" w:hAnsi="Franklin Gothic Book"/>
          <w:szCs w:val="22"/>
          <w:shd w:val="clear" w:color="auto" w:fill="FFFFFF"/>
        </w:rPr>
      </w:pPr>
      <w:r w:rsidRPr="00580741">
        <w:rPr>
          <w:rFonts w:ascii="Franklin Gothic Book" w:eastAsia="Cambria" w:hAnsi="Franklin Gothic Book"/>
          <w:szCs w:val="22"/>
          <w:shd w:val="clear" w:color="auto" w:fill="FFFFFF"/>
        </w:rPr>
        <w:t>Kostnaderna för Trafikavtalet 202</w:t>
      </w:r>
      <w:r w:rsidR="008A62CB" w:rsidRPr="00580741">
        <w:rPr>
          <w:rFonts w:ascii="Franklin Gothic Book" w:eastAsia="Cambria" w:hAnsi="Franklin Gothic Book"/>
          <w:szCs w:val="22"/>
          <w:shd w:val="clear" w:color="auto" w:fill="FFFFFF"/>
        </w:rPr>
        <w:t>6</w:t>
      </w:r>
      <w:r w:rsidRPr="00580741">
        <w:rPr>
          <w:rFonts w:ascii="Franklin Gothic Book" w:eastAsia="Cambria" w:hAnsi="Franklin Gothic Book"/>
          <w:szCs w:val="22"/>
          <w:shd w:val="clear" w:color="auto" w:fill="FFFFFF"/>
        </w:rPr>
        <w:t xml:space="preserve"> ökar med </w:t>
      </w:r>
      <w:r w:rsidR="000576D6" w:rsidRPr="00580741">
        <w:rPr>
          <w:rFonts w:ascii="Franklin Gothic Book" w:eastAsia="Cambria" w:hAnsi="Franklin Gothic Book"/>
          <w:szCs w:val="22"/>
          <w:shd w:val="clear" w:color="auto" w:fill="FFFFFF"/>
        </w:rPr>
        <w:t xml:space="preserve">44,3 </w:t>
      </w:r>
      <w:r w:rsidR="008D2862" w:rsidRPr="00580741">
        <w:rPr>
          <w:rFonts w:ascii="Franklin Gothic Book" w:eastAsia="Cambria" w:hAnsi="Franklin Gothic Book"/>
          <w:szCs w:val="22"/>
          <w:shd w:val="clear" w:color="auto" w:fill="FFFFFF"/>
        </w:rPr>
        <w:t>mnkr</w:t>
      </w:r>
      <w:r w:rsidR="00DC444E">
        <w:rPr>
          <w:rFonts w:ascii="Franklin Gothic Book" w:eastAsia="Cambria" w:hAnsi="Franklin Gothic Book"/>
          <w:szCs w:val="22"/>
          <w:shd w:val="clear" w:color="auto" w:fill="FFFFFF"/>
        </w:rPr>
        <w:t>,</w:t>
      </w:r>
      <w:r w:rsidRPr="00580741">
        <w:rPr>
          <w:rFonts w:ascii="Franklin Gothic Book" w:eastAsia="Cambria" w:hAnsi="Franklin Gothic Book"/>
          <w:szCs w:val="22"/>
          <w:shd w:val="clear" w:color="auto" w:fill="FFFFFF"/>
        </w:rPr>
        <w:t xml:space="preserve"> vilket motsvarar </w:t>
      </w:r>
      <w:r w:rsidR="00E00195">
        <w:rPr>
          <w:rFonts w:ascii="Franklin Gothic Book" w:eastAsia="Cambria" w:hAnsi="Franklin Gothic Book"/>
          <w:szCs w:val="22"/>
          <w:shd w:val="clear" w:color="auto" w:fill="FFFFFF"/>
        </w:rPr>
        <w:t xml:space="preserve">en kostnadsökning </w:t>
      </w:r>
      <w:r w:rsidR="00732029">
        <w:rPr>
          <w:rFonts w:ascii="Franklin Gothic Book" w:eastAsia="Cambria" w:hAnsi="Franklin Gothic Book"/>
          <w:szCs w:val="22"/>
          <w:shd w:val="clear" w:color="auto" w:fill="FFFFFF"/>
        </w:rPr>
        <w:t>om</w:t>
      </w:r>
      <w:r w:rsidR="00E00195">
        <w:rPr>
          <w:rFonts w:ascii="Franklin Gothic Book" w:eastAsia="Cambria" w:hAnsi="Franklin Gothic Book"/>
          <w:szCs w:val="22"/>
          <w:shd w:val="clear" w:color="auto" w:fill="FFFFFF"/>
        </w:rPr>
        <w:t xml:space="preserve"> </w:t>
      </w:r>
      <w:r w:rsidR="00580741" w:rsidRPr="00580741">
        <w:rPr>
          <w:rFonts w:ascii="Franklin Gothic Book" w:eastAsia="Cambria" w:hAnsi="Franklin Gothic Book"/>
          <w:szCs w:val="22"/>
          <w:shd w:val="clear" w:color="auto" w:fill="FFFFFF"/>
        </w:rPr>
        <w:t>3,4</w:t>
      </w:r>
      <w:r w:rsidRPr="00580741">
        <w:rPr>
          <w:rFonts w:ascii="Franklin Gothic Book" w:eastAsia="Cambria" w:hAnsi="Franklin Gothic Book"/>
          <w:szCs w:val="22"/>
          <w:shd w:val="clear" w:color="auto" w:fill="FFFFFF"/>
        </w:rPr>
        <w:t>%</w:t>
      </w:r>
      <w:r w:rsidR="00E00195">
        <w:rPr>
          <w:rFonts w:ascii="Franklin Gothic Book" w:eastAsia="Cambria" w:hAnsi="Franklin Gothic Book"/>
          <w:szCs w:val="22"/>
          <w:shd w:val="clear" w:color="auto" w:fill="FFFFFF"/>
        </w:rPr>
        <w:t>.</w:t>
      </w:r>
      <w:r w:rsidRPr="00580741">
        <w:rPr>
          <w:rFonts w:ascii="Franklin Gothic Book" w:eastAsia="Cambria" w:hAnsi="Franklin Gothic Book"/>
          <w:szCs w:val="22"/>
          <w:shd w:val="clear" w:color="auto" w:fill="FFFFFF"/>
        </w:rPr>
        <w:t xml:space="preserve"> </w:t>
      </w:r>
    </w:p>
    <w:p w14:paraId="1113B3EA" w14:textId="19057D2B" w:rsidR="00112102" w:rsidRDefault="00565D78" w:rsidP="00565D78">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 xml:space="preserve">Det sker två trafikproduktionsökningar </w:t>
      </w:r>
      <w:r w:rsidR="005061A5">
        <w:rPr>
          <w:rFonts w:ascii="Franklin Gothic Book" w:eastAsia="Cambria" w:hAnsi="Franklin Gothic Book"/>
          <w:szCs w:val="22"/>
          <w:shd w:val="clear" w:color="auto" w:fill="FFFFFF"/>
        </w:rPr>
        <w:t>2026</w:t>
      </w:r>
      <w:r w:rsidR="001F5812">
        <w:rPr>
          <w:rFonts w:ascii="Franklin Gothic Book" w:eastAsia="Cambria" w:hAnsi="Franklin Gothic Book"/>
          <w:szCs w:val="22"/>
          <w:shd w:val="clear" w:color="auto" w:fill="FFFFFF"/>
        </w:rPr>
        <w:t>.</w:t>
      </w:r>
      <w:r w:rsidR="005061A5">
        <w:rPr>
          <w:rFonts w:ascii="Franklin Gothic Book" w:eastAsia="Cambria" w:hAnsi="Franklin Gothic Book"/>
          <w:szCs w:val="22"/>
          <w:shd w:val="clear" w:color="auto" w:fill="FFFFFF"/>
        </w:rPr>
        <w:t xml:space="preserve"> </w:t>
      </w:r>
      <w:r w:rsidR="0063508E" w:rsidRPr="00AF24FD">
        <w:rPr>
          <w:rFonts w:ascii="Franklin Gothic Book" w:eastAsia="Cambria" w:hAnsi="Franklin Gothic Book"/>
          <w:szCs w:val="22"/>
          <w:shd w:val="clear" w:color="auto" w:fill="FFFFFF"/>
        </w:rPr>
        <w:t>Lindholmslänken genererar en 5,2% trafikproduktionsökning</w:t>
      </w:r>
      <w:r w:rsidR="00086304">
        <w:rPr>
          <w:rFonts w:ascii="Franklin Gothic Book" w:eastAsia="Cambria" w:hAnsi="Franklin Gothic Book"/>
          <w:szCs w:val="22"/>
          <w:shd w:val="clear" w:color="auto" w:fill="FFFFFF"/>
        </w:rPr>
        <w:t>,</w:t>
      </w:r>
      <w:r w:rsidR="0063508E" w:rsidRPr="00AF24FD">
        <w:rPr>
          <w:rFonts w:ascii="Franklin Gothic Book" w:eastAsia="Cambria" w:hAnsi="Franklin Gothic Book"/>
          <w:szCs w:val="22"/>
          <w:shd w:val="clear" w:color="auto" w:fill="FFFFFF"/>
        </w:rPr>
        <w:t xml:space="preserve"> vilket motsvarar </w:t>
      </w:r>
      <w:r w:rsidR="005061A5">
        <w:rPr>
          <w:rFonts w:ascii="Franklin Gothic Book" w:eastAsia="Cambria" w:hAnsi="Franklin Gothic Book"/>
          <w:szCs w:val="22"/>
          <w:shd w:val="clear" w:color="auto" w:fill="FFFFFF"/>
        </w:rPr>
        <w:t xml:space="preserve">en ökad kostnad om </w:t>
      </w:r>
      <w:r w:rsidR="00197759" w:rsidRPr="00AF24FD">
        <w:rPr>
          <w:rFonts w:ascii="Franklin Gothic Book" w:eastAsia="Cambria" w:hAnsi="Franklin Gothic Book"/>
          <w:szCs w:val="22"/>
          <w:shd w:val="clear" w:color="auto" w:fill="FFFFFF"/>
        </w:rPr>
        <w:t>16,1 mnkr</w:t>
      </w:r>
      <w:r w:rsidR="00DC444E">
        <w:rPr>
          <w:rFonts w:ascii="Franklin Gothic Book" w:eastAsia="Cambria" w:hAnsi="Franklin Gothic Book"/>
          <w:szCs w:val="22"/>
          <w:shd w:val="clear" w:color="auto" w:fill="FFFFFF"/>
        </w:rPr>
        <w:t>. F</w:t>
      </w:r>
      <w:r w:rsidR="004D72F8">
        <w:rPr>
          <w:rFonts w:ascii="Franklin Gothic Book" w:eastAsia="Cambria" w:hAnsi="Franklin Gothic Book"/>
          <w:szCs w:val="22"/>
          <w:shd w:val="clear" w:color="auto" w:fill="FFFFFF"/>
        </w:rPr>
        <w:t>örändring</w:t>
      </w:r>
      <w:r w:rsidR="006E245F">
        <w:rPr>
          <w:rFonts w:ascii="Franklin Gothic Book" w:eastAsia="Cambria" w:hAnsi="Franklin Gothic Book"/>
          <w:szCs w:val="22"/>
          <w:shd w:val="clear" w:color="auto" w:fill="FFFFFF"/>
        </w:rPr>
        <w:t>en</w:t>
      </w:r>
      <w:r w:rsidR="004D72F8">
        <w:rPr>
          <w:rFonts w:ascii="Franklin Gothic Book" w:eastAsia="Cambria" w:hAnsi="Franklin Gothic Book"/>
          <w:szCs w:val="22"/>
          <w:shd w:val="clear" w:color="auto" w:fill="FFFFFF"/>
        </w:rPr>
        <w:t xml:space="preserve"> i linje 13 ökar kostnaderna med 2</w:t>
      </w:r>
      <w:r w:rsidR="007D5304">
        <w:rPr>
          <w:rFonts w:ascii="Franklin Gothic Book" w:eastAsia="Cambria" w:hAnsi="Franklin Gothic Book"/>
          <w:szCs w:val="22"/>
          <w:shd w:val="clear" w:color="auto" w:fill="FFFFFF"/>
        </w:rPr>
        <w:t>,</w:t>
      </w:r>
      <w:r w:rsidR="004D72F8">
        <w:rPr>
          <w:rFonts w:ascii="Franklin Gothic Book" w:eastAsia="Cambria" w:hAnsi="Franklin Gothic Book"/>
          <w:szCs w:val="22"/>
          <w:shd w:val="clear" w:color="auto" w:fill="FFFFFF"/>
        </w:rPr>
        <w:t>1 mnkr.</w:t>
      </w:r>
    </w:p>
    <w:p w14:paraId="45BDA475" w14:textId="0725B416" w:rsidR="0045561D" w:rsidRDefault="003E4EE7" w:rsidP="003E4EE7">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F</w:t>
      </w:r>
      <w:r w:rsidR="004515DD" w:rsidRPr="003E4EE7">
        <w:rPr>
          <w:rFonts w:ascii="Franklin Gothic Book" w:eastAsia="Cambria" w:hAnsi="Franklin Gothic Book"/>
          <w:szCs w:val="22"/>
          <w:shd w:val="clear" w:color="auto" w:fill="FFFFFF"/>
        </w:rPr>
        <w:t>örar</w:t>
      </w:r>
      <w:r w:rsidR="0045106C" w:rsidRPr="003E4EE7">
        <w:rPr>
          <w:rFonts w:ascii="Franklin Gothic Book" w:eastAsia="Cambria" w:hAnsi="Franklin Gothic Book"/>
          <w:szCs w:val="22"/>
          <w:shd w:val="clear" w:color="auto" w:fill="FFFFFF"/>
        </w:rPr>
        <w:t>rk</w:t>
      </w:r>
      <w:r w:rsidR="0004359F" w:rsidRPr="003E4EE7">
        <w:rPr>
          <w:rFonts w:ascii="Franklin Gothic Book" w:eastAsia="Cambria" w:hAnsi="Franklin Gothic Book"/>
          <w:szCs w:val="22"/>
          <w:shd w:val="clear" w:color="auto" w:fill="FFFFFF"/>
        </w:rPr>
        <w:t>å</w:t>
      </w:r>
      <w:r w:rsidR="0045106C" w:rsidRPr="003E4EE7">
        <w:rPr>
          <w:rFonts w:ascii="Franklin Gothic Book" w:eastAsia="Cambria" w:hAnsi="Franklin Gothic Book"/>
          <w:szCs w:val="22"/>
          <w:shd w:val="clear" w:color="auto" w:fill="FFFFFF"/>
        </w:rPr>
        <w:t xml:space="preserve">ren kommer vara fullt bemannad </w:t>
      </w:r>
      <w:r w:rsidR="00F8293D">
        <w:rPr>
          <w:rFonts w:ascii="Franklin Gothic Book" w:eastAsia="Cambria" w:hAnsi="Franklin Gothic Book"/>
          <w:szCs w:val="22"/>
          <w:shd w:val="clear" w:color="auto" w:fill="FFFFFF"/>
        </w:rPr>
        <w:t xml:space="preserve">vilket </w:t>
      </w:r>
      <w:r w:rsidR="0045106C" w:rsidRPr="003E4EE7">
        <w:rPr>
          <w:rFonts w:ascii="Franklin Gothic Book" w:eastAsia="Cambria" w:hAnsi="Franklin Gothic Book"/>
          <w:szCs w:val="22"/>
          <w:shd w:val="clear" w:color="auto" w:fill="FFFFFF"/>
        </w:rPr>
        <w:t>ökar kostnaderna med 25 mnkr</w:t>
      </w:r>
      <w:r w:rsidR="00D45F2F">
        <w:rPr>
          <w:rFonts w:ascii="Franklin Gothic Book" w:eastAsia="Cambria" w:hAnsi="Franklin Gothic Book"/>
          <w:szCs w:val="22"/>
          <w:shd w:val="clear" w:color="auto" w:fill="FFFFFF"/>
        </w:rPr>
        <w:t xml:space="preserve">, även </w:t>
      </w:r>
      <w:r w:rsidR="00502B13">
        <w:rPr>
          <w:rFonts w:ascii="Franklin Gothic Book" w:eastAsia="Cambria" w:hAnsi="Franklin Gothic Book"/>
          <w:szCs w:val="22"/>
          <w:shd w:val="clear" w:color="auto" w:fill="FFFFFF"/>
        </w:rPr>
        <w:t>k</w:t>
      </w:r>
      <w:r w:rsidR="00D45F2F">
        <w:rPr>
          <w:rFonts w:ascii="Franklin Gothic Book" w:eastAsia="Cambria" w:hAnsi="Franklin Gothic Book"/>
          <w:szCs w:val="22"/>
          <w:shd w:val="clear" w:color="auto" w:fill="FFFFFF"/>
        </w:rPr>
        <w:t>ostnader för pensioner ökar</w:t>
      </w:r>
      <w:r w:rsidR="00D04FF8">
        <w:rPr>
          <w:rFonts w:ascii="Franklin Gothic Book" w:eastAsia="Cambria" w:hAnsi="Franklin Gothic Book"/>
          <w:szCs w:val="22"/>
          <w:shd w:val="clear" w:color="auto" w:fill="FFFFFF"/>
        </w:rPr>
        <w:t xml:space="preserve">, </w:t>
      </w:r>
      <w:r w:rsidR="00D45F2F">
        <w:rPr>
          <w:rFonts w:ascii="Franklin Gothic Book" w:eastAsia="Cambria" w:hAnsi="Franklin Gothic Book"/>
          <w:szCs w:val="22"/>
          <w:shd w:val="clear" w:color="auto" w:fill="FFFFFF"/>
        </w:rPr>
        <w:t>11,5 mnkr.</w:t>
      </w:r>
      <w:r w:rsidR="00F33706" w:rsidRPr="003E4EE7">
        <w:rPr>
          <w:rFonts w:ascii="Franklin Gothic Book" w:eastAsia="Cambria" w:hAnsi="Franklin Gothic Book"/>
          <w:szCs w:val="22"/>
          <w:shd w:val="clear" w:color="auto" w:fill="FFFFFF"/>
        </w:rPr>
        <w:t xml:space="preserve"> </w:t>
      </w:r>
      <w:r w:rsidR="00502B13">
        <w:rPr>
          <w:rFonts w:ascii="Franklin Gothic Book" w:eastAsia="Cambria" w:hAnsi="Franklin Gothic Book"/>
          <w:szCs w:val="22"/>
          <w:shd w:val="clear" w:color="auto" w:fill="FFFFFF"/>
        </w:rPr>
        <w:t>E</w:t>
      </w:r>
      <w:r w:rsidR="00F33706" w:rsidRPr="003E4EE7">
        <w:rPr>
          <w:rFonts w:ascii="Franklin Gothic Book" w:eastAsia="Cambria" w:hAnsi="Franklin Gothic Book"/>
          <w:szCs w:val="22"/>
          <w:shd w:val="clear" w:color="auto" w:fill="FFFFFF"/>
        </w:rPr>
        <w:t>ffektiviseringar i schema</w:t>
      </w:r>
      <w:r w:rsidR="00D01C76" w:rsidRPr="003E4EE7">
        <w:rPr>
          <w:rFonts w:ascii="Franklin Gothic Book" w:eastAsia="Cambria" w:hAnsi="Franklin Gothic Book"/>
          <w:szCs w:val="22"/>
          <w:shd w:val="clear" w:color="auto" w:fill="FFFFFF"/>
        </w:rPr>
        <w:t>t</w:t>
      </w:r>
      <w:r w:rsidR="00DF383E" w:rsidRPr="003E4EE7">
        <w:rPr>
          <w:rFonts w:ascii="Franklin Gothic Book" w:eastAsia="Cambria" w:hAnsi="Franklin Gothic Book"/>
          <w:szCs w:val="22"/>
          <w:shd w:val="clear" w:color="auto" w:fill="FFFFFF"/>
        </w:rPr>
        <w:t xml:space="preserve"> </w:t>
      </w:r>
      <w:r w:rsidR="00300D5B" w:rsidRPr="003E4EE7">
        <w:rPr>
          <w:rFonts w:ascii="Franklin Gothic Book" w:eastAsia="Cambria" w:hAnsi="Franklin Gothic Book"/>
          <w:szCs w:val="22"/>
          <w:shd w:val="clear" w:color="auto" w:fill="FFFFFF"/>
        </w:rPr>
        <w:t>g</w:t>
      </w:r>
      <w:r w:rsidR="00441E1E" w:rsidRPr="003E4EE7">
        <w:rPr>
          <w:rFonts w:ascii="Franklin Gothic Book" w:eastAsia="Cambria" w:hAnsi="Franklin Gothic Book"/>
          <w:szCs w:val="22"/>
          <w:shd w:val="clear" w:color="auto" w:fill="FFFFFF"/>
        </w:rPr>
        <w:t>er</w:t>
      </w:r>
      <w:r w:rsidR="00300D5B" w:rsidRPr="003E4EE7">
        <w:rPr>
          <w:rFonts w:ascii="Franklin Gothic Book" w:eastAsia="Cambria" w:hAnsi="Franklin Gothic Book"/>
          <w:szCs w:val="22"/>
          <w:shd w:val="clear" w:color="auto" w:fill="FFFFFF"/>
        </w:rPr>
        <w:t xml:space="preserve"> </w:t>
      </w:r>
      <w:r w:rsidR="00AE45F7">
        <w:rPr>
          <w:rFonts w:ascii="Franklin Gothic Book" w:eastAsia="Cambria" w:hAnsi="Franklin Gothic Book"/>
          <w:szCs w:val="22"/>
          <w:shd w:val="clear" w:color="auto" w:fill="FFFFFF"/>
        </w:rPr>
        <w:t>en effekt på -15,3 mnkr och effektiviseringar bland tekniker -7,9 mnkr.</w:t>
      </w:r>
      <w:r w:rsidR="008B2DF2">
        <w:rPr>
          <w:rFonts w:ascii="Franklin Gothic Book" w:eastAsia="Cambria" w:hAnsi="Franklin Gothic Book"/>
          <w:szCs w:val="22"/>
          <w:shd w:val="clear" w:color="auto" w:fill="FFFFFF"/>
        </w:rPr>
        <w:t xml:space="preserve"> </w:t>
      </w:r>
      <w:r w:rsidR="00AF7D9B">
        <w:rPr>
          <w:rFonts w:ascii="Franklin Gothic Book" w:eastAsia="Cambria" w:hAnsi="Franklin Gothic Book"/>
          <w:szCs w:val="22"/>
          <w:shd w:val="clear" w:color="auto" w:fill="FFFFFF"/>
        </w:rPr>
        <w:t xml:space="preserve">Egen tillverkning av produkter som läggs på lager </w:t>
      </w:r>
      <w:r w:rsidR="00D939B9">
        <w:rPr>
          <w:rFonts w:ascii="Franklin Gothic Book" w:eastAsia="Cambria" w:hAnsi="Franklin Gothic Book"/>
          <w:szCs w:val="22"/>
          <w:shd w:val="clear" w:color="auto" w:fill="FFFFFF"/>
        </w:rPr>
        <w:lastRenderedPageBreak/>
        <w:t xml:space="preserve">påverkar personalkostnader positivt med </w:t>
      </w:r>
      <w:r w:rsidR="001B4D45">
        <w:rPr>
          <w:rFonts w:ascii="Franklin Gothic Book" w:eastAsia="Cambria" w:hAnsi="Franklin Gothic Book"/>
          <w:szCs w:val="22"/>
          <w:shd w:val="clear" w:color="auto" w:fill="FFFFFF"/>
        </w:rPr>
        <w:t>7,3</w:t>
      </w:r>
      <w:r w:rsidR="008F2331">
        <w:rPr>
          <w:rFonts w:ascii="Franklin Gothic Book" w:eastAsia="Cambria" w:hAnsi="Franklin Gothic Book"/>
          <w:szCs w:val="22"/>
          <w:shd w:val="clear" w:color="auto" w:fill="FFFFFF"/>
        </w:rPr>
        <w:t xml:space="preserve"> mnkr.</w:t>
      </w:r>
      <w:r w:rsidR="00AF7D9B" w:rsidRPr="00AF7D9B">
        <w:rPr>
          <w:rFonts w:ascii="Franklin Gothic Book" w:eastAsia="Cambria" w:hAnsi="Franklin Gothic Book"/>
          <w:szCs w:val="22"/>
          <w:shd w:val="clear" w:color="auto" w:fill="FFFFFF"/>
        </w:rPr>
        <w:t xml:space="preserve"> </w:t>
      </w:r>
      <w:r w:rsidR="00AF7D9B">
        <w:rPr>
          <w:rFonts w:ascii="Franklin Gothic Book" w:eastAsia="Cambria" w:hAnsi="Franklin Gothic Book"/>
          <w:szCs w:val="22"/>
          <w:shd w:val="clear" w:color="auto" w:fill="FFFFFF"/>
        </w:rPr>
        <w:t>Övriga personalkostnader ökar med 8,6 mnkr</w:t>
      </w:r>
      <w:r w:rsidR="004A1BA2">
        <w:rPr>
          <w:rFonts w:ascii="Franklin Gothic Book" w:eastAsia="Cambria" w:hAnsi="Franklin Gothic Book"/>
          <w:szCs w:val="22"/>
          <w:shd w:val="clear" w:color="auto" w:fill="FFFFFF"/>
        </w:rPr>
        <w:t xml:space="preserve"> </w:t>
      </w:r>
      <w:r w:rsidR="006F51A0">
        <w:rPr>
          <w:rFonts w:ascii="Franklin Gothic Book" w:eastAsia="Cambria" w:hAnsi="Franklin Gothic Book"/>
          <w:szCs w:val="22"/>
          <w:shd w:val="clear" w:color="auto" w:fill="FFFFFF"/>
        </w:rPr>
        <w:t xml:space="preserve">vilket </w:t>
      </w:r>
      <w:r w:rsidR="00F3496A">
        <w:rPr>
          <w:rFonts w:ascii="Franklin Gothic Book" w:eastAsia="Cambria" w:hAnsi="Franklin Gothic Book"/>
          <w:szCs w:val="22"/>
          <w:shd w:val="clear" w:color="auto" w:fill="FFFFFF"/>
        </w:rPr>
        <w:t xml:space="preserve">främst </w:t>
      </w:r>
      <w:r w:rsidR="006F51A0">
        <w:rPr>
          <w:rFonts w:ascii="Franklin Gothic Book" w:eastAsia="Cambria" w:hAnsi="Franklin Gothic Book"/>
          <w:szCs w:val="22"/>
          <w:shd w:val="clear" w:color="auto" w:fill="FFFFFF"/>
        </w:rPr>
        <w:t xml:space="preserve">inkluderar </w:t>
      </w:r>
      <w:r w:rsidR="00B14823">
        <w:rPr>
          <w:rFonts w:ascii="Franklin Gothic Book" w:eastAsia="Cambria" w:hAnsi="Franklin Gothic Book"/>
          <w:szCs w:val="22"/>
          <w:shd w:val="clear" w:color="auto" w:fill="FFFFFF"/>
        </w:rPr>
        <w:t>arbetsgivar</w:t>
      </w:r>
      <w:r w:rsidR="00385A36">
        <w:rPr>
          <w:rFonts w:ascii="Franklin Gothic Book" w:eastAsia="Cambria" w:hAnsi="Franklin Gothic Book"/>
          <w:szCs w:val="22"/>
          <w:shd w:val="clear" w:color="auto" w:fill="FFFFFF"/>
        </w:rPr>
        <w:t xml:space="preserve">avgifter </w:t>
      </w:r>
      <w:r w:rsidR="00FE4B4D">
        <w:rPr>
          <w:rFonts w:ascii="Franklin Gothic Book" w:eastAsia="Cambria" w:hAnsi="Franklin Gothic Book"/>
          <w:szCs w:val="22"/>
          <w:shd w:val="clear" w:color="auto" w:fill="FFFFFF"/>
        </w:rPr>
        <w:t>om 6,</w:t>
      </w:r>
      <w:r w:rsidR="00B14823">
        <w:rPr>
          <w:rFonts w:ascii="Franklin Gothic Book" w:eastAsia="Cambria" w:hAnsi="Franklin Gothic Book"/>
          <w:szCs w:val="22"/>
          <w:shd w:val="clear" w:color="auto" w:fill="FFFFFF"/>
        </w:rPr>
        <w:t>1 mnkr</w:t>
      </w:r>
      <w:r w:rsidR="00F3496A">
        <w:rPr>
          <w:rFonts w:ascii="Franklin Gothic Book" w:eastAsia="Cambria" w:hAnsi="Franklin Gothic Book"/>
          <w:szCs w:val="22"/>
          <w:shd w:val="clear" w:color="auto" w:fill="FFFFFF"/>
        </w:rPr>
        <w:t>.</w:t>
      </w:r>
      <w:r w:rsidR="00B14823">
        <w:rPr>
          <w:rFonts w:ascii="Franklin Gothic Book" w:eastAsia="Cambria" w:hAnsi="Franklin Gothic Book"/>
          <w:szCs w:val="22"/>
          <w:shd w:val="clear" w:color="auto" w:fill="FFFFFF"/>
        </w:rPr>
        <w:t xml:space="preserve"> </w:t>
      </w:r>
      <w:r w:rsidR="00C85E39">
        <w:rPr>
          <w:rFonts w:ascii="Franklin Gothic Book" w:eastAsia="Cambria" w:hAnsi="Franklin Gothic Book"/>
          <w:szCs w:val="22"/>
          <w:shd w:val="clear" w:color="auto" w:fill="FFFFFF"/>
        </w:rPr>
        <w:t xml:space="preserve"> </w:t>
      </w:r>
    </w:p>
    <w:p w14:paraId="37B405A8" w14:textId="67C4E208" w:rsidR="00C40881" w:rsidRDefault="00C40881" w:rsidP="003E4EE7">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 xml:space="preserve">Fordonsdelar ökar med </w:t>
      </w:r>
      <w:r w:rsidR="00E7390E">
        <w:rPr>
          <w:rFonts w:ascii="Franklin Gothic Book" w:eastAsia="Cambria" w:hAnsi="Franklin Gothic Book"/>
          <w:szCs w:val="22"/>
          <w:shd w:val="clear" w:color="auto" w:fill="FFFFFF"/>
        </w:rPr>
        <w:t xml:space="preserve">totalt </w:t>
      </w:r>
      <w:r>
        <w:rPr>
          <w:rFonts w:ascii="Franklin Gothic Book" w:eastAsia="Cambria" w:hAnsi="Franklin Gothic Book"/>
          <w:szCs w:val="22"/>
          <w:shd w:val="clear" w:color="auto" w:fill="FFFFFF"/>
        </w:rPr>
        <w:t>9,5 mnkr</w:t>
      </w:r>
      <w:r w:rsidR="001336A8">
        <w:rPr>
          <w:rFonts w:ascii="Franklin Gothic Book" w:eastAsia="Cambria" w:hAnsi="Franklin Gothic Book"/>
          <w:szCs w:val="22"/>
          <w:shd w:val="clear" w:color="auto" w:fill="FFFFFF"/>
        </w:rPr>
        <w:t xml:space="preserve">, </w:t>
      </w:r>
      <w:r w:rsidR="007E26D0">
        <w:rPr>
          <w:rFonts w:ascii="Franklin Gothic Book" w:eastAsia="Cambria" w:hAnsi="Franklin Gothic Book"/>
          <w:szCs w:val="22"/>
          <w:shd w:val="clear" w:color="auto" w:fill="FFFFFF"/>
        </w:rPr>
        <w:t xml:space="preserve">där </w:t>
      </w:r>
      <w:r w:rsidR="00E7390E">
        <w:rPr>
          <w:rFonts w:ascii="Franklin Gothic Book" w:eastAsia="Cambria" w:hAnsi="Franklin Gothic Book"/>
          <w:szCs w:val="22"/>
          <w:shd w:val="clear" w:color="auto" w:fill="FFFFFF"/>
        </w:rPr>
        <w:t xml:space="preserve">de största förändringarna är att </w:t>
      </w:r>
      <w:r w:rsidR="00EA07B5">
        <w:rPr>
          <w:rFonts w:ascii="Franklin Gothic Book" w:eastAsia="Cambria" w:hAnsi="Franklin Gothic Book"/>
          <w:szCs w:val="22"/>
          <w:shd w:val="clear" w:color="auto" w:fill="FFFFFF"/>
        </w:rPr>
        <w:t>M34</w:t>
      </w:r>
      <w:r w:rsidR="007B4B70">
        <w:rPr>
          <w:rFonts w:ascii="Franklin Gothic Book" w:eastAsia="Cambria" w:hAnsi="Franklin Gothic Book"/>
          <w:szCs w:val="22"/>
          <w:shd w:val="clear" w:color="auto" w:fill="FFFFFF"/>
        </w:rPr>
        <w:t xml:space="preserve"> kommer</w:t>
      </w:r>
      <w:r w:rsidR="00AA00D7">
        <w:rPr>
          <w:rFonts w:ascii="Franklin Gothic Book" w:eastAsia="Cambria" w:hAnsi="Franklin Gothic Book"/>
          <w:szCs w:val="22"/>
          <w:shd w:val="clear" w:color="auto" w:fill="FFFFFF"/>
        </w:rPr>
        <w:t xml:space="preserve"> att</w:t>
      </w:r>
      <w:r w:rsidR="007B4B70">
        <w:rPr>
          <w:rFonts w:ascii="Franklin Gothic Book" w:eastAsia="Cambria" w:hAnsi="Franklin Gothic Book"/>
          <w:szCs w:val="22"/>
          <w:shd w:val="clear" w:color="auto" w:fill="FFFFFF"/>
        </w:rPr>
        <w:t xml:space="preserve"> börja generera kostnader under 2026 med en budget om 1 mnkr</w:t>
      </w:r>
      <w:r w:rsidR="00B73C0D">
        <w:rPr>
          <w:rFonts w:ascii="Franklin Gothic Book" w:eastAsia="Cambria" w:hAnsi="Franklin Gothic Book"/>
          <w:szCs w:val="22"/>
          <w:shd w:val="clear" w:color="auto" w:fill="FFFFFF"/>
        </w:rPr>
        <w:t xml:space="preserve"> och</w:t>
      </w:r>
      <w:r w:rsidR="001D4C28">
        <w:rPr>
          <w:rFonts w:ascii="Franklin Gothic Book" w:eastAsia="Cambria" w:hAnsi="Franklin Gothic Book"/>
          <w:szCs w:val="22"/>
          <w:shd w:val="clear" w:color="auto" w:fill="FFFFFF"/>
        </w:rPr>
        <w:t xml:space="preserve"> </w:t>
      </w:r>
      <w:r w:rsidR="00B73C0D">
        <w:rPr>
          <w:rFonts w:ascii="Franklin Gothic Book" w:eastAsia="Cambria" w:hAnsi="Franklin Gothic Book"/>
          <w:szCs w:val="22"/>
          <w:shd w:val="clear" w:color="auto" w:fill="FFFFFF"/>
        </w:rPr>
        <w:t xml:space="preserve">M31 boggirevisonen </w:t>
      </w:r>
      <w:r w:rsidR="00E7390E">
        <w:rPr>
          <w:rFonts w:ascii="Franklin Gothic Book" w:eastAsia="Cambria" w:hAnsi="Franklin Gothic Book"/>
          <w:szCs w:val="22"/>
          <w:shd w:val="clear" w:color="auto" w:fill="FFFFFF"/>
        </w:rPr>
        <w:t>ökar med</w:t>
      </w:r>
      <w:r w:rsidR="0010208C">
        <w:rPr>
          <w:rFonts w:ascii="Franklin Gothic Book" w:eastAsia="Cambria" w:hAnsi="Franklin Gothic Book"/>
          <w:szCs w:val="22"/>
          <w:shd w:val="clear" w:color="auto" w:fill="FFFFFF"/>
        </w:rPr>
        <w:t xml:space="preserve"> </w:t>
      </w:r>
      <w:r w:rsidR="00B73C0D">
        <w:rPr>
          <w:rFonts w:ascii="Franklin Gothic Book" w:eastAsia="Cambria" w:hAnsi="Franklin Gothic Book"/>
          <w:szCs w:val="22"/>
          <w:shd w:val="clear" w:color="auto" w:fill="FFFFFF"/>
        </w:rPr>
        <w:t>3,6 mnkr</w:t>
      </w:r>
      <w:r w:rsidR="00AA00D7">
        <w:rPr>
          <w:rFonts w:ascii="Franklin Gothic Book" w:eastAsia="Cambria" w:hAnsi="Franklin Gothic Book"/>
          <w:szCs w:val="22"/>
          <w:shd w:val="clear" w:color="auto" w:fill="FFFFFF"/>
        </w:rPr>
        <w:t>. Ö</w:t>
      </w:r>
      <w:r w:rsidR="001D4C28">
        <w:rPr>
          <w:rFonts w:ascii="Franklin Gothic Book" w:eastAsia="Cambria" w:hAnsi="Franklin Gothic Book"/>
          <w:szCs w:val="22"/>
          <w:shd w:val="clear" w:color="auto" w:fill="FFFFFF"/>
        </w:rPr>
        <w:t xml:space="preserve">vriga delar är </w:t>
      </w:r>
      <w:r w:rsidR="00ED21D1">
        <w:rPr>
          <w:rFonts w:ascii="Franklin Gothic Book" w:eastAsia="Cambria" w:hAnsi="Franklin Gothic Book"/>
          <w:szCs w:val="22"/>
          <w:shd w:val="clear" w:color="auto" w:fill="FFFFFF"/>
        </w:rPr>
        <w:t>förändring</w:t>
      </w:r>
      <w:r w:rsidR="00D124FB">
        <w:rPr>
          <w:rFonts w:ascii="Franklin Gothic Book" w:eastAsia="Cambria" w:hAnsi="Franklin Gothic Book"/>
          <w:szCs w:val="22"/>
          <w:shd w:val="clear" w:color="auto" w:fill="FFFFFF"/>
        </w:rPr>
        <w:t xml:space="preserve">en </w:t>
      </w:r>
      <w:r w:rsidR="00ED21D1">
        <w:rPr>
          <w:rFonts w:ascii="Franklin Gothic Book" w:eastAsia="Cambria" w:hAnsi="Franklin Gothic Book"/>
          <w:szCs w:val="22"/>
          <w:shd w:val="clear" w:color="auto" w:fill="FFFFFF"/>
        </w:rPr>
        <w:t xml:space="preserve">i </w:t>
      </w:r>
      <w:r w:rsidR="00CC472B">
        <w:rPr>
          <w:rFonts w:ascii="Franklin Gothic Book" w:eastAsia="Cambria" w:hAnsi="Franklin Gothic Book"/>
          <w:szCs w:val="22"/>
          <w:shd w:val="clear" w:color="auto" w:fill="FFFFFF"/>
        </w:rPr>
        <w:t xml:space="preserve">linje med var varje individuellt fordon befinner sig i underhållsplanen. </w:t>
      </w:r>
    </w:p>
    <w:p w14:paraId="72DE6978" w14:textId="4D0925EC" w:rsidR="0030663A" w:rsidRDefault="00BD3E12" w:rsidP="003E4EE7">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 xml:space="preserve">Övriga kostnader </w:t>
      </w:r>
      <w:r w:rsidR="008837F1">
        <w:rPr>
          <w:rFonts w:ascii="Franklin Gothic Book" w:eastAsia="Cambria" w:hAnsi="Franklin Gothic Book"/>
          <w:szCs w:val="22"/>
          <w:shd w:val="clear" w:color="auto" w:fill="FFFFFF"/>
        </w:rPr>
        <w:t>öka</w:t>
      </w:r>
      <w:r w:rsidR="00911CF2">
        <w:rPr>
          <w:rFonts w:ascii="Franklin Gothic Book" w:eastAsia="Cambria" w:hAnsi="Franklin Gothic Book"/>
          <w:szCs w:val="22"/>
          <w:shd w:val="clear" w:color="auto" w:fill="FFFFFF"/>
        </w:rPr>
        <w:t>r</w:t>
      </w:r>
      <w:r w:rsidR="008837F1">
        <w:rPr>
          <w:rFonts w:ascii="Franklin Gothic Book" w:eastAsia="Cambria" w:hAnsi="Franklin Gothic Book"/>
          <w:szCs w:val="22"/>
          <w:shd w:val="clear" w:color="auto" w:fill="FFFFFF"/>
        </w:rPr>
        <w:t xml:space="preserve"> med 9,8 mnkr där det ä</w:t>
      </w:r>
      <w:r w:rsidR="004F0A63">
        <w:rPr>
          <w:rFonts w:ascii="Franklin Gothic Book" w:eastAsia="Cambria" w:hAnsi="Franklin Gothic Book"/>
          <w:szCs w:val="22"/>
          <w:shd w:val="clear" w:color="auto" w:fill="FFFFFF"/>
        </w:rPr>
        <w:t>r</w:t>
      </w:r>
      <w:r w:rsidR="008837F1">
        <w:rPr>
          <w:rFonts w:ascii="Franklin Gothic Book" w:eastAsia="Cambria" w:hAnsi="Franklin Gothic Book"/>
          <w:szCs w:val="22"/>
          <w:shd w:val="clear" w:color="auto" w:fill="FFFFFF"/>
        </w:rPr>
        <w:t xml:space="preserve"> främst </w:t>
      </w:r>
      <w:r w:rsidR="00E866F3">
        <w:rPr>
          <w:rFonts w:ascii="Franklin Gothic Book" w:eastAsia="Cambria" w:hAnsi="Franklin Gothic Book"/>
          <w:szCs w:val="22"/>
          <w:shd w:val="clear" w:color="auto" w:fill="FFFFFF"/>
        </w:rPr>
        <w:t>konsultkostn</w:t>
      </w:r>
      <w:r w:rsidR="008A05EC">
        <w:rPr>
          <w:rFonts w:ascii="Franklin Gothic Book" w:eastAsia="Cambria" w:hAnsi="Franklin Gothic Book"/>
          <w:szCs w:val="22"/>
          <w:shd w:val="clear" w:color="auto" w:fill="FFFFFF"/>
        </w:rPr>
        <w:t>a</w:t>
      </w:r>
      <w:r w:rsidR="00E866F3">
        <w:rPr>
          <w:rFonts w:ascii="Franklin Gothic Book" w:eastAsia="Cambria" w:hAnsi="Franklin Gothic Book"/>
          <w:szCs w:val="22"/>
          <w:shd w:val="clear" w:color="auto" w:fill="FFFFFF"/>
        </w:rPr>
        <w:t xml:space="preserve">der </w:t>
      </w:r>
      <w:r w:rsidR="00911CF2">
        <w:rPr>
          <w:rFonts w:ascii="Franklin Gothic Book" w:eastAsia="Cambria" w:hAnsi="Franklin Gothic Book"/>
          <w:szCs w:val="22"/>
          <w:shd w:val="clear" w:color="auto" w:fill="FFFFFF"/>
        </w:rPr>
        <w:t xml:space="preserve">om </w:t>
      </w:r>
      <w:r w:rsidR="00E866F3">
        <w:rPr>
          <w:rFonts w:ascii="Franklin Gothic Book" w:eastAsia="Cambria" w:hAnsi="Franklin Gothic Book"/>
          <w:szCs w:val="22"/>
          <w:shd w:val="clear" w:color="auto" w:fill="FFFFFF"/>
        </w:rPr>
        <w:t>5,</w:t>
      </w:r>
      <w:r w:rsidR="008A1941">
        <w:rPr>
          <w:rFonts w:ascii="Franklin Gothic Book" w:eastAsia="Cambria" w:hAnsi="Franklin Gothic Book"/>
          <w:szCs w:val="22"/>
          <w:shd w:val="clear" w:color="auto" w:fill="FFFFFF"/>
        </w:rPr>
        <w:t>4 mnkr</w:t>
      </w:r>
      <w:r w:rsidR="00911CF2">
        <w:rPr>
          <w:rFonts w:ascii="Franklin Gothic Book" w:eastAsia="Cambria" w:hAnsi="Franklin Gothic Book"/>
          <w:szCs w:val="22"/>
          <w:shd w:val="clear" w:color="auto" w:fill="FFFFFF"/>
        </w:rPr>
        <w:t>,</w:t>
      </w:r>
      <w:r w:rsidR="008A1941">
        <w:rPr>
          <w:rFonts w:ascii="Franklin Gothic Book" w:eastAsia="Cambria" w:hAnsi="Franklin Gothic Book"/>
          <w:szCs w:val="22"/>
          <w:shd w:val="clear" w:color="auto" w:fill="FFFFFF"/>
        </w:rPr>
        <w:t xml:space="preserve"> </w:t>
      </w:r>
      <w:r w:rsidR="00911CF2">
        <w:rPr>
          <w:rFonts w:ascii="Franklin Gothic Book" w:eastAsia="Cambria" w:hAnsi="Franklin Gothic Book"/>
          <w:szCs w:val="22"/>
          <w:shd w:val="clear" w:color="auto" w:fill="FFFFFF"/>
        </w:rPr>
        <w:t>uppvärmning av depåer 3,5</w:t>
      </w:r>
      <w:r w:rsidR="0072099D">
        <w:rPr>
          <w:rFonts w:ascii="Franklin Gothic Book" w:eastAsia="Cambria" w:hAnsi="Franklin Gothic Book"/>
          <w:szCs w:val="22"/>
          <w:shd w:val="clear" w:color="auto" w:fill="FFFFFF"/>
        </w:rPr>
        <w:t xml:space="preserve"> mnkr</w:t>
      </w:r>
      <w:r w:rsidR="00911CF2">
        <w:rPr>
          <w:rFonts w:ascii="Franklin Gothic Book" w:eastAsia="Cambria" w:hAnsi="Franklin Gothic Book"/>
          <w:szCs w:val="22"/>
          <w:shd w:val="clear" w:color="auto" w:fill="FFFFFF"/>
        </w:rPr>
        <w:t xml:space="preserve"> (varav de</w:t>
      </w:r>
      <w:r w:rsidR="0072099D">
        <w:rPr>
          <w:rFonts w:ascii="Franklin Gothic Book" w:eastAsia="Cambria" w:hAnsi="Franklin Gothic Book"/>
          <w:szCs w:val="22"/>
          <w:shd w:val="clear" w:color="auto" w:fill="FFFFFF"/>
        </w:rPr>
        <w:t>p</w:t>
      </w:r>
      <w:r w:rsidR="00911CF2">
        <w:rPr>
          <w:rFonts w:ascii="Franklin Gothic Book" w:eastAsia="Cambria" w:hAnsi="Franklin Gothic Book"/>
          <w:szCs w:val="22"/>
          <w:shd w:val="clear" w:color="auto" w:fill="FFFFFF"/>
        </w:rPr>
        <w:t>å</w:t>
      </w:r>
      <w:r w:rsidR="00166FE8">
        <w:rPr>
          <w:rFonts w:ascii="Franklin Gothic Book" w:eastAsia="Cambria" w:hAnsi="Franklin Gothic Book"/>
          <w:szCs w:val="22"/>
          <w:shd w:val="clear" w:color="auto" w:fill="FFFFFF"/>
        </w:rPr>
        <w:t xml:space="preserve"> Rin</w:t>
      </w:r>
      <w:r w:rsidR="00911CF2">
        <w:rPr>
          <w:rFonts w:ascii="Franklin Gothic Book" w:eastAsia="Cambria" w:hAnsi="Franklin Gothic Book"/>
          <w:szCs w:val="22"/>
          <w:shd w:val="clear" w:color="auto" w:fill="FFFFFF"/>
        </w:rPr>
        <w:t>gön</w:t>
      </w:r>
      <w:r w:rsidR="00166FE8">
        <w:rPr>
          <w:rFonts w:ascii="Franklin Gothic Book" w:eastAsia="Cambria" w:hAnsi="Franklin Gothic Book"/>
          <w:szCs w:val="22"/>
          <w:shd w:val="clear" w:color="auto" w:fill="FFFFFF"/>
        </w:rPr>
        <w:t xml:space="preserve"> står för</w:t>
      </w:r>
      <w:r w:rsidR="00911CF2">
        <w:rPr>
          <w:rFonts w:ascii="Franklin Gothic Book" w:eastAsia="Cambria" w:hAnsi="Franklin Gothic Book"/>
          <w:szCs w:val="22"/>
          <w:shd w:val="clear" w:color="auto" w:fill="FFFFFF"/>
        </w:rPr>
        <w:t xml:space="preserve"> 2,6</w:t>
      </w:r>
      <w:r w:rsidR="004D39C0">
        <w:rPr>
          <w:rFonts w:ascii="Franklin Gothic Book" w:eastAsia="Cambria" w:hAnsi="Franklin Gothic Book"/>
          <w:szCs w:val="22"/>
          <w:shd w:val="clear" w:color="auto" w:fill="FFFFFF"/>
        </w:rPr>
        <w:t xml:space="preserve"> </w:t>
      </w:r>
      <w:r w:rsidR="00911CF2">
        <w:rPr>
          <w:rFonts w:ascii="Franklin Gothic Book" w:eastAsia="Cambria" w:hAnsi="Franklin Gothic Book"/>
          <w:szCs w:val="22"/>
          <w:shd w:val="clear" w:color="auto" w:fill="FFFFFF"/>
        </w:rPr>
        <w:t>mnkr)</w:t>
      </w:r>
      <w:r w:rsidR="0072099D">
        <w:rPr>
          <w:rFonts w:ascii="Franklin Gothic Book" w:eastAsia="Cambria" w:hAnsi="Franklin Gothic Book"/>
          <w:szCs w:val="22"/>
          <w:shd w:val="clear" w:color="auto" w:fill="FFFFFF"/>
        </w:rPr>
        <w:t xml:space="preserve"> </w:t>
      </w:r>
      <w:r w:rsidR="001B4C3D">
        <w:rPr>
          <w:rFonts w:ascii="Franklin Gothic Book" w:eastAsia="Cambria" w:hAnsi="Franklin Gothic Book"/>
          <w:szCs w:val="22"/>
          <w:shd w:val="clear" w:color="auto" w:fill="FFFFFF"/>
        </w:rPr>
        <w:t>som ökar</w:t>
      </w:r>
      <w:r w:rsidR="00DE49A5">
        <w:rPr>
          <w:rFonts w:ascii="Franklin Gothic Book" w:eastAsia="Cambria" w:hAnsi="Franklin Gothic Book"/>
          <w:szCs w:val="22"/>
          <w:shd w:val="clear" w:color="auto" w:fill="FFFFFF"/>
        </w:rPr>
        <w:t>,</w:t>
      </w:r>
      <w:r w:rsidR="001B4C3D">
        <w:rPr>
          <w:rFonts w:ascii="Franklin Gothic Book" w:eastAsia="Cambria" w:hAnsi="Franklin Gothic Book"/>
          <w:szCs w:val="22"/>
          <w:shd w:val="clear" w:color="auto" w:fill="FFFFFF"/>
        </w:rPr>
        <w:t xml:space="preserve"> medan kostnader för övrigt material </w:t>
      </w:r>
      <w:r w:rsidR="00DE49A5">
        <w:rPr>
          <w:rFonts w:ascii="Franklin Gothic Book" w:eastAsia="Cambria" w:hAnsi="Franklin Gothic Book"/>
          <w:szCs w:val="22"/>
          <w:shd w:val="clear" w:color="auto" w:fill="FFFFFF"/>
        </w:rPr>
        <w:t xml:space="preserve">minskar med 3,6 </w:t>
      </w:r>
      <w:r w:rsidR="004D39C0">
        <w:rPr>
          <w:rFonts w:ascii="Franklin Gothic Book" w:eastAsia="Cambria" w:hAnsi="Franklin Gothic Book"/>
          <w:szCs w:val="22"/>
          <w:shd w:val="clear" w:color="auto" w:fill="FFFFFF"/>
        </w:rPr>
        <w:t xml:space="preserve">mnkr. </w:t>
      </w:r>
    </w:p>
    <w:p w14:paraId="687B37BF" w14:textId="202F8303" w:rsidR="000057DC" w:rsidRDefault="0030663A" w:rsidP="003E4EE7">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Ö</w:t>
      </w:r>
      <w:r w:rsidR="00AA2EDE">
        <w:rPr>
          <w:rFonts w:ascii="Franklin Gothic Book" w:eastAsia="Cambria" w:hAnsi="Franklin Gothic Book"/>
          <w:szCs w:val="22"/>
          <w:shd w:val="clear" w:color="auto" w:fill="FFFFFF"/>
        </w:rPr>
        <w:t>vriga effektiviseringar om 2,4</w:t>
      </w:r>
      <w:r w:rsidR="008011C4">
        <w:rPr>
          <w:rFonts w:ascii="Franklin Gothic Book" w:eastAsia="Cambria" w:hAnsi="Franklin Gothic Book"/>
          <w:szCs w:val="22"/>
          <w:shd w:val="clear" w:color="auto" w:fill="FFFFFF"/>
        </w:rPr>
        <w:t xml:space="preserve"> mnkr</w:t>
      </w:r>
      <w:r>
        <w:rPr>
          <w:rFonts w:ascii="Franklin Gothic Book" w:eastAsia="Cambria" w:hAnsi="Franklin Gothic Book"/>
          <w:szCs w:val="22"/>
          <w:shd w:val="clear" w:color="auto" w:fill="FFFFFF"/>
        </w:rPr>
        <w:t xml:space="preserve">, </w:t>
      </w:r>
      <w:r w:rsidR="00C80A69">
        <w:rPr>
          <w:rFonts w:ascii="Franklin Gothic Book" w:eastAsia="Cambria" w:hAnsi="Franklin Gothic Book"/>
          <w:szCs w:val="22"/>
          <w:shd w:val="clear" w:color="auto" w:fill="FFFFFF"/>
        </w:rPr>
        <w:t xml:space="preserve">består </w:t>
      </w:r>
      <w:r w:rsidR="00F509AC">
        <w:rPr>
          <w:rFonts w:ascii="Franklin Gothic Book" w:eastAsia="Cambria" w:hAnsi="Franklin Gothic Book"/>
          <w:szCs w:val="22"/>
          <w:shd w:val="clear" w:color="auto" w:fill="FFFFFF"/>
        </w:rPr>
        <w:t>mestadels av</w:t>
      </w:r>
      <w:r w:rsidR="00A90C79">
        <w:rPr>
          <w:rFonts w:ascii="Franklin Gothic Book" w:eastAsia="Cambria" w:hAnsi="Franklin Gothic Book"/>
          <w:szCs w:val="22"/>
          <w:shd w:val="clear" w:color="auto" w:fill="FFFFFF"/>
        </w:rPr>
        <w:t xml:space="preserve"> omorganisation av </w:t>
      </w:r>
      <w:r w:rsidR="009F6F47">
        <w:rPr>
          <w:rFonts w:ascii="Franklin Gothic Book" w:eastAsia="Cambria" w:hAnsi="Franklin Gothic Book"/>
          <w:szCs w:val="22"/>
          <w:shd w:val="clear" w:color="auto" w:fill="FFFFFF"/>
        </w:rPr>
        <w:t>säkerhetsenheten</w:t>
      </w:r>
      <w:r w:rsidR="00A90C79">
        <w:rPr>
          <w:rFonts w:ascii="Franklin Gothic Book" w:eastAsia="Cambria" w:hAnsi="Franklin Gothic Book"/>
          <w:szCs w:val="22"/>
          <w:shd w:val="clear" w:color="auto" w:fill="FFFFFF"/>
        </w:rPr>
        <w:t xml:space="preserve"> och avveckling av IT stöd.</w:t>
      </w:r>
    </w:p>
    <w:p w14:paraId="00DF56B9" w14:textId="1FABE2FB" w:rsidR="00C40881" w:rsidRDefault="00AA2EDE" w:rsidP="003E4EE7">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OH</w:t>
      </w:r>
      <w:r w:rsidR="000057DC">
        <w:rPr>
          <w:rFonts w:ascii="Franklin Gothic Book" w:eastAsia="Cambria" w:hAnsi="Franklin Gothic Book"/>
          <w:szCs w:val="22"/>
          <w:shd w:val="clear" w:color="auto" w:fill="FFFFFF"/>
        </w:rPr>
        <w:t>1</w:t>
      </w:r>
      <w:r>
        <w:rPr>
          <w:rFonts w:ascii="Franklin Gothic Book" w:eastAsia="Cambria" w:hAnsi="Franklin Gothic Book"/>
          <w:szCs w:val="22"/>
          <w:shd w:val="clear" w:color="auto" w:fill="FFFFFF"/>
        </w:rPr>
        <w:t xml:space="preserve"> ökar med 3,9 mnkr</w:t>
      </w:r>
      <w:r w:rsidR="006C02E8">
        <w:rPr>
          <w:rFonts w:ascii="Franklin Gothic Book" w:eastAsia="Cambria" w:hAnsi="Franklin Gothic Book"/>
          <w:szCs w:val="22"/>
          <w:shd w:val="clear" w:color="auto" w:fill="FFFFFF"/>
        </w:rPr>
        <w:t xml:space="preserve">, främst </w:t>
      </w:r>
      <w:r w:rsidR="0058767B">
        <w:rPr>
          <w:rFonts w:ascii="Franklin Gothic Book" w:eastAsia="Cambria" w:hAnsi="Franklin Gothic Book"/>
          <w:szCs w:val="22"/>
          <w:shd w:val="clear" w:color="auto" w:fill="FFFFFF"/>
        </w:rPr>
        <w:t>beroende</w:t>
      </w:r>
      <w:r w:rsidR="006C02E8">
        <w:rPr>
          <w:rFonts w:ascii="Franklin Gothic Book" w:eastAsia="Cambria" w:hAnsi="Franklin Gothic Book"/>
          <w:szCs w:val="22"/>
          <w:shd w:val="clear" w:color="auto" w:fill="FFFFFF"/>
        </w:rPr>
        <w:t xml:space="preserve"> på</w:t>
      </w:r>
      <w:r w:rsidR="002D0BEB">
        <w:rPr>
          <w:rFonts w:ascii="Franklin Gothic Book" w:eastAsia="Cambria" w:hAnsi="Franklin Gothic Book"/>
          <w:szCs w:val="22"/>
          <w:shd w:val="clear" w:color="auto" w:fill="FFFFFF"/>
        </w:rPr>
        <w:t xml:space="preserve"> nya parkeringsavtal</w:t>
      </w:r>
      <w:r w:rsidR="006C02E8">
        <w:rPr>
          <w:rFonts w:ascii="Franklin Gothic Book" w:eastAsia="Cambria" w:hAnsi="Franklin Gothic Book"/>
          <w:szCs w:val="22"/>
          <w:shd w:val="clear" w:color="auto" w:fill="FFFFFF"/>
        </w:rPr>
        <w:t xml:space="preserve"> 2,6</w:t>
      </w:r>
      <w:r w:rsidR="002D0BEB">
        <w:rPr>
          <w:rFonts w:ascii="Franklin Gothic Book" w:eastAsia="Cambria" w:hAnsi="Franklin Gothic Book"/>
          <w:szCs w:val="22"/>
          <w:shd w:val="clear" w:color="auto" w:fill="FFFFFF"/>
        </w:rPr>
        <w:t xml:space="preserve"> </w:t>
      </w:r>
      <w:r w:rsidR="000057DC">
        <w:rPr>
          <w:rFonts w:ascii="Franklin Gothic Book" w:eastAsia="Cambria" w:hAnsi="Franklin Gothic Book"/>
          <w:szCs w:val="22"/>
          <w:shd w:val="clear" w:color="auto" w:fill="FFFFFF"/>
        </w:rPr>
        <w:t>mnkr</w:t>
      </w:r>
      <w:r w:rsidR="00631F43">
        <w:rPr>
          <w:rFonts w:ascii="Franklin Gothic Book" w:eastAsia="Cambria" w:hAnsi="Franklin Gothic Book"/>
          <w:szCs w:val="22"/>
          <w:shd w:val="clear" w:color="auto" w:fill="FFFFFF"/>
        </w:rPr>
        <w:t>.</w:t>
      </w:r>
      <w:r>
        <w:rPr>
          <w:rFonts w:ascii="Franklin Gothic Book" w:eastAsia="Cambria" w:hAnsi="Franklin Gothic Book"/>
          <w:szCs w:val="22"/>
          <w:shd w:val="clear" w:color="auto" w:fill="FFFFFF"/>
        </w:rPr>
        <w:t xml:space="preserve"> </w:t>
      </w:r>
    </w:p>
    <w:p w14:paraId="449BA0C8" w14:textId="6CE6092F" w:rsidR="008011C4" w:rsidRPr="003E4EE7" w:rsidRDefault="008011C4" w:rsidP="003E4EE7">
      <w:pPr>
        <w:spacing w:line="259" w:lineRule="auto"/>
        <w:rPr>
          <w:rFonts w:ascii="Franklin Gothic Book" w:eastAsia="Cambria" w:hAnsi="Franklin Gothic Book"/>
          <w:szCs w:val="22"/>
          <w:shd w:val="clear" w:color="auto" w:fill="FFFFFF"/>
        </w:rPr>
      </w:pPr>
      <w:r>
        <w:rPr>
          <w:rFonts w:ascii="Franklin Gothic Book" w:eastAsia="Cambria" w:hAnsi="Franklin Gothic Book"/>
          <w:szCs w:val="22"/>
          <w:shd w:val="clear" w:color="auto" w:fill="FFFFFF"/>
        </w:rPr>
        <w:t>Avskrivningskostnaderna minskar med</w:t>
      </w:r>
      <w:r w:rsidR="000F2D7D">
        <w:rPr>
          <w:rFonts w:ascii="Franklin Gothic Book" w:eastAsia="Cambria" w:hAnsi="Franklin Gothic Book"/>
          <w:szCs w:val="22"/>
          <w:shd w:val="clear" w:color="auto" w:fill="FFFFFF"/>
        </w:rPr>
        <w:t xml:space="preserve"> 9,3 mnkr</w:t>
      </w:r>
      <w:r w:rsidR="004E412D">
        <w:rPr>
          <w:rFonts w:ascii="Franklin Gothic Book" w:eastAsia="Cambria" w:hAnsi="Franklin Gothic Book"/>
          <w:szCs w:val="22"/>
          <w:shd w:val="clear" w:color="auto" w:fill="FFFFFF"/>
        </w:rPr>
        <w:t xml:space="preserve"> vilket beror på att tidigare budgeterade investeringar har utgått från investeringsplane</w:t>
      </w:r>
      <w:r w:rsidR="00766894">
        <w:rPr>
          <w:rFonts w:ascii="Franklin Gothic Book" w:eastAsia="Cambria" w:hAnsi="Franklin Gothic Book"/>
          <w:szCs w:val="22"/>
          <w:shd w:val="clear" w:color="auto" w:fill="FFFFFF"/>
        </w:rPr>
        <w:t xml:space="preserve">n </w:t>
      </w:r>
      <w:r w:rsidR="00237D28">
        <w:rPr>
          <w:rFonts w:ascii="Franklin Gothic Book" w:eastAsia="Cambria" w:hAnsi="Franklin Gothic Book"/>
          <w:szCs w:val="22"/>
          <w:shd w:val="clear" w:color="auto" w:fill="FFFFFF"/>
        </w:rPr>
        <w:t xml:space="preserve">till följd av omklassificering från anläggningstillgång </w:t>
      </w:r>
      <w:r w:rsidR="004D6538">
        <w:rPr>
          <w:rFonts w:ascii="Franklin Gothic Book" w:eastAsia="Cambria" w:hAnsi="Franklin Gothic Book"/>
          <w:szCs w:val="22"/>
          <w:shd w:val="clear" w:color="auto" w:fill="FFFFFF"/>
        </w:rPr>
        <w:t>till driftskostnad.</w:t>
      </w:r>
    </w:p>
    <w:p w14:paraId="25AED939" w14:textId="5EA3B19C" w:rsidR="00AB19DF" w:rsidRPr="007F5DE0" w:rsidRDefault="001B6709" w:rsidP="00B506ED">
      <w:pPr>
        <w:pStyle w:val="Liststycke"/>
        <w:spacing w:line="259" w:lineRule="auto"/>
        <w:ind w:left="0"/>
        <w:rPr>
          <w:rStyle w:val="Rubrik2Char"/>
          <w:rFonts w:ascii="Franklin Gothic Book" w:eastAsia="Cambria" w:hAnsi="Franklin Gothic Book"/>
          <w:bCs w:val="0"/>
          <w:sz w:val="22"/>
          <w:szCs w:val="22"/>
          <w:shd w:val="clear" w:color="auto" w:fill="FFFFFF"/>
        </w:rPr>
      </w:pPr>
      <w:bookmarkStart w:id="7" w:name="_Toc525417176"/>
      <w:bookmarkStart w:id="8" w:name="_Toc179890029"/>
      <w:bookmarkStart w:id="9" w:name="_Toc211258100"/>
      <w:r w:rsidRPr="007F5DE0">
        <w:rPr>
          <w:rStyle w:val="Rubrik2Char"/>
          <w:rFonts w:eastAsiaTheme="minorEastAsia"/>
        </w:rPr>
        <w:t xml:space="preserve">Kostnadsdrivare </w:t>
      </w:r>
      <w:r w:rsidR="6A0E4EAE" w:rsidRPr="000761BC">
        <w:rPr>
          <w:rStyle w:val="Rubrik2Char"/>
          <w:rFonts w:eastAsiaTheme="minorEastAsia"/>
        </w:rPr>
        <w:t xml:space="preserve">– </w:t>
      </w:r>
      <w:bookmarkEnd w:id="7"/>
      <w:bookmarkEnd w:id="8"/>
      <w:r w:rsidR="002F7B5E" w:rsidRPr="00584DD8">
        <w:rPr>
          <w:rStyle w:val="Rubrik2Char"/>
          <w:rFonts w:eastAsiaTheme="minorEastAsia"/>
        </w:rPr>
        <w:t xml:space="preserve">Drift och underhållsavtalet </w:t>
      </w:r>
      <w:r w:rsidR="6A0E4EAE" w:rsidRPr="00584DD8">
        <w:rPr>
          <w:rStyle w:val="Rubrik2Char"/>
          <w:rFonts w:eastAsiaTheme="minorEastAsia"/>
        </w:rPr>
        <w:t>(</w:t>
      </w:r>
      <w:r w:rsidR="00316660">
        <w:rPr>
          <w:rStyle w:val="Rubrik2Char"/>
          <w:rFonts w:eastAsiaTheme="minorEastAsia"/>
        </w:rPr>
        <w:t>D&amp;U</w:t>
      </w:r>
      <w:r w:rsidR="6A0E4EAE" w:rsidRPr="00584DD8">
        <w:rPr>
          <w:rStyle w:val="Rubrik2Char"/>
          <w:rFonts w:eastAsiaTheme="minorEastAsia"/>
        </w:rPr>
        <w:t>)</w:t>
      </w:r>
      <w:bookmarkEnd w:id="9"/>
      <w:r w:rsidR="6A0E4EAE" w:rsidRPr="00584DD8">
        <w:rPr>
          <w:rStyle w:val="Rubrik2Char"/>
          <w:rFonts w:ascii="Franklin Gothic Book" w:hAnsi="Franklin Gothic Book" w:cs="Franklin Gothic Book"/>
          <w:color w:val="F79646" w:themeColor="accent6"/>
          <w:sz w:val="22"/>
          <w:szCs w:val="22"/>
        </w:rPr>
        <w:t xml:space="preserve"> </w:t>
      </w:r>
    </w:p>
    <w:p w14:paraId="18450D7F" w14:textId="2CB24C43" w:rsidR="00DA6423" w:rsidRPr="00990B69" w:rsidRDefault="00C372A5" w:rsidP="377EDEED">
      <w:pPr>
        <w:pStyle w:val="GSNormal"/>
        <w:rPr>
          <w:rFonts w:ascii="Franklin Gothic Book" w:hAnsi="Franklin Gothic Book" w:cstheme="minorBidi"/>
          <w:color w:val="F79646" w:themeColor="accent6"/>
          <w:sz w:val="18"/>
          <w:szCs w:val="18"/>
        </w:rPr>
      </w:pPr>
      <w:r w:rsidRPr="00C372A5">
        <w:rPr>
          <w:rFonts w:ascii="Franklin Gothic Book" w:hAnsi="Franklin Gothic Book" w:cstheme="minorBidi"/>
          <w:noProof/>
          <w:color w:val="F79646" w:themeColor="accent6"/>
          <w:sz w:val="18"/>
          <w:szCs w:val="18"/>
        </w:rPr>
        <w:drawing>
          <wp:inline distT="0" distB="0" distL="0" distR="0" wp14:anchorId="4F247B02" wp14:editId="39FC5F0C">
            <wp:extent cx="5756275" cy="3318510"/>
            <wp:effectExtent l="0" t="0" r="0" b="0"/>
            <wp:docPr id="189847184" name="Bildobjekt 1" descr="En bild som visar text, skärmbild, nummer,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7184" name="Bildobjekt 1" descr="En bild som visar text, skärmbild, nummer, linje&#10;&#10;AI-genererat innehåll kan vara felaktigt."/>
                    <pic:cNvPicPr/>
                  </pic:nvPicPr>
                  <pic:blipFill>
                    <a:blip r:embed="rId14"/>
                    <a:stretch>
                      <a:fillRect/>
                    </a:stretch>
                  </pic:blipFill>
                  <pic:spPr>
                    <a:xfrm>
                      <a:off x="0" y="0"/>
                      <a:ext cx="5756275" cy="3318510"/>
                    </a:xfrm>
                    <a:prstGeom prst="rect">
                      <a:avLst/>
                    </a:prstGeom>
                  </pic:spPr>
                </pic:pic>
              </a:graphicData>
            </a:graphic>
          </wp:inline>
        </w:drawing>
      </w:r>
    </w:p>
    <w:p w14:paraId="7FFC450A" w14:textId="0260C034" w:rsidR="0052505C" w:rsidRPr="00236408" w:rsidRDefault="5FEF5927" w:rsidP="0A6AE32D">
      <w:pPr>
        <w:spacing w:after="200"/>
        <w:rPr>
          <w:rFonts w:ascii="Franklin Gothic Book" w:eastAsia="Franklin Gothic Book" w:hAnsi="Franklin Gothic Book" w:cs="Franklin Gothic Book"/>
          <w:sz w:val="20"/>
          <w:szCs w:val="20"/>
          <w:shd w:val="clear" w:color="auto" w:fill="FFFFFF"/>
        </w:rPr>
      </w:pPr>
      <w:r w:rsidRPr="00236408">
        <w:rPr>
          <w:rFonts w:ascii="Franklin Gothic Book" w:eastAsia="Franklin Gothic Book" w:hAnsi="Franklin Gothic Book" w:cs="Franklin Gothic Book"/>
          <w:sz w:val="18"/>
          <w:szCs w:val="18"/>
          <w:shd w:val="clear" w:color="auto" w:fill="FFFFFF"/>
        </w:rPr>
        <w:t xml:space="preserve">Diagram: Visar </w:t>
      </w:r>
      <w:r w:rsidR="00236408" w:rsidRPr="00236408">
        <w:rPr>
          <w:rFonts w:ascii="Franklin Gothic Book" w:eastAsia="Franklin Gothic Book" w:hAnsi="Franklin Gothic Book" w:cs="Franklin Gothic Book"/>
          <w:sz w:val="18"/>
          <w:szCs w:val="18"/>
          <w:shd w:val="clear" w:color="auto" w:fill="FFFFFF"/>
        </w:rPr>
        <w:t>Drift</w:t>
      </w:r>
      <w:r w:rsidR="00904D3F">
        <w:rPr>
          <w:rFonts w:ascii="Franklin Gothic Book" w:eastAsia="Franklin Gothic Book" w:hAnsi="Franklin Gothic Book" w:cs="Franklin Gothic Book"/>
          <w:sz w:val="18"/>
          <w:szCs w:val="18"/>
          <w:shd w:val="clear" w:color="auto" w:fill="FFFFFF"/>
        </w:rPr>
        <w:t>-</w:t>
      </w:r>
      <w:r w:rsidR="00236408" w:rsidRPr="00236408">
        <w:rPr>
          <w:rFonts w:ascii="Franklin Gothic Book" w:eastAsia="Franklin Gothic Book" w:hAnsi="Franklin Gothic Book" w:cs="Franklin Gothic Book"/>
          <w:sz w:val="18"/>
          <w:szCs w:val="18"/>
          <w:shd w:val="clear" w:color="auto" w:fill="FFFFFF"/>
        </w:rPr>
        <w:t xml:space="preserve"> och </w:t>
      </w:r>
      <w:r w:rsidR="00FD3BA3" w:rsidRPr="00236408">
        <w:rPr>
          <w:rFonts w:ascii="Franklin Gothic Book" w:eastAsia="Franklin Gothic Book" w:hAnsi="Franklin Gothic Book" w:cs="Franklin Gothic Book"/>
          <w:sz w:val="18"/>
          <w:szCs w:val="18"/>
          <w:shd w:val="clear" w:color="auto" w:fill="FFFFFF"/>
        </w:rPr>
        <w:t>underhållsavtalets</w:t>
      </w:r>
      <w:r w:rsidRPr="00236408">
        <w:rPr>
          <w:rFonts w:ascii="Franklin Gothic Book" w:eastAsia="Franklin Gothic Book" w:hAnsi="Franklin Gothic Book" w:cs="Franklin Gothic Book"/>
          <w:sz w:val="18"/>
          <w:szCs w:val="18"/>
          <w:shd w:val="clear" w:color="auto" w:fill="FFFFFF"/>
        </w:rPr>
        <w:t xml:space="preserve"> förändring mellan budget 202</w:t>
      </w:r>
      <w:r w:rsidR="00236408" w:rsidRPr="00236408">
        <w:rPr>
          <w:rFonts w:ascii="Franklin Gothic Book" w:eastAsia="Franklin Gothic Book" w:hAnsi="Franklin Gothic Book" w:cs="Franklin Gothic Book"/>
          <w:sz w:val="18"/>
          <w:szCs w:val="18"/>
          <w:shd w:val="clear" w:color="auto" w:fill="FFFFFF"/>
        </w:rPr>
        <w:t>5</w:t>
      </w:r>
      <w:r w:rsidR="00904D3F">
        <w:rPr>
          <w:rFonts w:ascii="Franklin Gothic Book" w:eastAsia="Franklin Gothic Book" w:hAnsi="Franklin Gothic Book" w:cs="Franklin Gothic Book"/>
          <w:sz w:val="18"/>
          <w:szCs w:val="18"/>
          <w:shd w:val="clear" w:color="auto" w:fill="FFFFFF"/>
        </w:rPr>
        <w:t xml:space="preserve"> </w:t>
      </w:r>
      <w:r w:rsidRPr="00236408">
        <w:rPr>
          <w:rFonts w:ascii="Franklin Gothic Book" w:eastAsia="Franklin Gothic Book" w:hAnsi="Franklin Gothic Book" w:cs="Franklin Gothic Book"/>
          <w:sz w:val="18"/>
          <w:szCs w:val="18"/>
          <w:shd w:val="clear" w:color="auto" w:fill="FFFFFF"/>
        </w:rPr>
        <w:t>och budget 202</w:t>
      </w:r>
      <w:r w:rsidR="00236408" w:rsidRPr="00236408">
        <w:rPr>
          <w:rFonts w:ascii="Franklin Gothic Book" w:eastAsia="Franklin Gothic Book" w:hAnsi="Franklin Gothic Book" w:cs="Franklin Gothic Book"/>
          <w:sz w:val="18"/>
          <w:szCs w:val="18"/>
          <w:shd w:val="clear" w:color="auto" w:fill="FFFFFF"/>
        </w:rPr>
        <w:t>6</w:t>
      </w:r>
    </w:p>
    <w:p w14:paraId="56CD391C" w14:textId="14A80E14" w:rsidR="00FA146A" w:rsidRPr="00D8540D" w:rsidRDefault="5FEF5927" w:rsidP="001B2D30">
      <w:pPr>
        <w:spacing w:after="120" w:line="240" w:lineRule="auto"/>
        <w:rPr>
          <w:rFonts w:ascii="Franklin Gothic Book" w:eastAsia="Franklin Gothic Book" w:hAnsi="Franklin Gothic Book" w:cs="Franklin Gothic Book"/>
          <w:szCs w:val="22"/>
        </w:rPr>
      </w:pPr>
      <w:r w:rsidRPr="00FD3BA3">
        <w:rPr>
          <w:rFonts w:ascii="Franklin Gothic Book" w:eastAsia="Franklin Gothic Book" w:hAnsi="Franklin Gothic Book" w:cs="Franklin Gothic Book"/>
          <w:szCs w:val="22"/>
        </w:rPr>
        <w:t xml:space="preserve">Totalt genererar </w:t>
      </w:r>
      <w:r w:rsidR="00AB300D">
        <w:rPr>
          <w:rFonts w:ascii="Franklin Gothic Book" w:eastAsia="Franklin Gothic Book" w:hAnsi="Franklin Gothic Book" w:cs="Franklin Gothic Book"/>
          <w:szCs w:val="22"/>
        </w:rPr>
        <w:t>avtalet</w:t>
      </w:r>
      <w:r w:rsidR="2278EF33" w:rsidRPr="00FD3BA3">
        <w:rPr>
          <w:rFonts w:ascii="Franklin Gothic Book" w:eastAsia="Franklin Gothic Book" w:hAnsi="Franklin Gothic Book" w:cs="Franklin Gothic Book"/>
          <w:szCs w:val="22"/>
        </w:rPr>
        <w:t xml:space="preserve"> </w:t>
      </w:r>
      <w:r w:rsidRPr="00FD3BA3">
        <w:rPr>
          <w:rFonts w:ascii="Franklin Gothic Book" w:eastAsia="Franklin Gothic Book" w:hAnsi="Franklin Gothic Book" w:cs="Franklin Gothic Book"/>
          <w:szCs w:val="22"/>
        </w:rPr>
        <w:t xml:space="preserve">en kostnadsökning på </w:t>
      </w:r>
      <w:r w:rsidR="00CA0CD5" w:rsidRPr="00FD3BA3">
        <w:rPr>
          <w:rFonts w:ascii="Franklin Gothic Book" w:eastAsia="Franklin Gothic Book" w:hAnsi="Franklin Gothic Book" w:cs="Franklin Gothic Book"/>
          <w:szCs w:val="22"/>
        </w:rPr>
        <w:t>10</w:t>
      </w:r>
      <w:r w:rsidRPr="00FD3BA3">
        <w:rPr>
          <w:rFonts w:ascii="Franklin Gothic Book" w:eastAsia="Franklin Gothic Book" w:hAnsi="Franklin Gothic Book" w:cs="Franklin Gothic Book"/>
          <w:szCs w:val="22"/>
        </w:rPr>
        <w:t>%</w:t>
      </w:r>
      <w:r w:rsidR="005035DA">
        <w:rPr>
          <w:rFonts w:ascii="Franklin Gothic Book" w:eastAsia="Franklin Gothic Book" w:hAnsi="Franklin Gothic Book" w:cs="Franklin Gothic Book"/>
          <w:szCs w:val="22"/>
        </w:rPr>
        <w:t>,</w:t>
      </w:r>
      <w:r w:rsidRPr="00FD3BA3">
        <w:rPr>
          <w:rFonts w:ascii="Franklin Gothic Book" w:eastAsia="Franklin Gothic Book" w:hAnsi="Franklin Gothic Book" w:cs="Franklin Gothic Book"/>
          <w:szCs w:val="22"/>
        </w:rPr>
        <w:t xml:space="preserve"> vilket motsvarar </w:t>
      </w:r>
      <w:r w:rsidR="00FD3BA3" w:rsidRPr="00FD3BA3">
        <w:rPr>
          <w:rFonts w:ascii="Franklin Gothic Book" w:eastAsia="Franklin Gothic Book" w:hAnsi="Franklin Gothic Book" w:cs="Franklin Gothic Book"/>
          <w:szCs w:val="22"/>
        </w:rPr>
        <w:t>22,7</w:t>
      </w:r>
      <w:r w:rsidRPr="00FD3BA3">
        <w:rPr>
          <w:rFonts w:ascii="Franklin Gothic Book" w:eastAsia="Franklin Gothic Book" w:hAnsi="Franklin Gothic Book" w:cs="Franklin Gothic Book"/>
          <w:szCs w:val="22"/>
        </w:rPr>
        <w:t xml:space="preserve"> mnkr </w:t>
      </w:r>
      <w:r w:rsidR="27ED5F04" w:rsidRPr="00FD3BA3">
        <w:rPr>
          <w:rFonts w:ascii="Franklin Gothic Book" w:eastAsia="Franklin Gothic Book" w:hAnsi="Franklin Gothic Book" w:cs="Franklin Gothic Book"/>
          <w:szCs w:val="22"/>
        </w:rPr>
        <w:t>202</w:t>
      </w:r>
      <w:r w:rsidR="00FD3BA3" w:rsidRPr="00FD3BA3">
        <w:rPr>
          <w:rFonts w:ascii="Franklin Gothic Book" w:eastAsia="Franklin Gothic Book" w:hAnsi="Franklin Gothic Book" w:cs="Franklin Gothic Book"/>
          <w:szCs w:val="22"/>
        </w:rPr>
        <w:t>6</w:t>
      </w:r>
      <w:r w:rsidR="27ED5F04" w:rsidRPr="00FD3BA3">
        <w:rPr>
          <w:rFonts w:ascii="Franklin Gothic Book" w:eastAsia="Franklin Gothic Book" w:hAnsi="Franklin Gothic Book" w:cs="Franklin Gothic Book"/>
          <w:szCs w:val="22"/>
        </w:rPr>
        <w:t xml:space="preserve"> mot 202</w:t>
      </w:r>
      <w:r w:rsidR="00FD3BA3" w:rsidRPr="00FD3BA3">
        <w:rPr>
          <w:rFonts w:ascii="Franklin Gothic Book" w:eastAsia="Franklin Gothic Book" w:hAnsi="Franklin Gothic Book" w:cs="Franklin Gothic Book"/>
          <w:szCs w:val="22"/>
        </w:rPr>
        <w:t>5</w:t>
      </w:r>
      <w:r w:rsidR="00552355">
        <w:rPr>
          <w:rFonts w:ascii="Franklin Gothic Book" w:eastAsia="Franklin Gothic Book" w:hAnsi="Franklin Gothic Book" w:cs="Franklin Gothic Book"/>
          <w:szCs w:val="22"/>
        </w:rPr>
        <w:t>.</w:t>
      </w:r>
      <w:r w:rsidR="27ED5F04">
        <w:rPr>
          <w:rFonts w:ascii="Franklin Gothic Book" w:eastAsia="Franklin Gothic Book" w:hAnsi="Franklin Gothic Book" w:cs="Franklin Gothic Book"/>
          <w:szCs w:val="22"/>
        </w:rPr>
        <w:t xml:space="preserve"> </w:t>
      </w:r>
      <w:r w:rsidR="00C6324C">
        <w:rPr>
          <w:rFonts w:ascii="Franklin Gothic Book" w:eastAsia="Franklin Gothic Book" w:hAnsi="Franklin Gothic Book" w:cs="Franklin Gothic Book"/>
          <w:szCs w:val="22"/>
        </w:rPr>
        <w:t xml:space="preserve">11,5 </w:t>
      </w:r>
      <w:r w:rsidR="00D42E71">
        <w:rPr>
          <w:rFonts w:ascii="Franklin Gothic Book" w:eastAsia="Franklin Gothic Book" w:hAnsi="Franklin Gothic Book" w:cs="Franklin Gothic Book"/>
          <w:szCs w:val="22"/>
        </w:rPr>
        <w:t xml:space="preserve">mnkr består av nya </w:t>
      </w:r>
      <w:r w:rsidR="003674D3">
        <w:rPr>
          <w:rFonts w:ascii="Franklin Gothic Book" w:eastAsia="Franklin Gothic Book" w:hAnsi="Franklin Gothic Book" w:cs="Franklin Gothic Book"/>
          <w:szCs w:val="22"/>
        </w:rPr>
        <w:t>projekt</w:t>
      </w:r>
      <w:r w:rsidR="00E70459">
        <w:rPr>
          <w:rFonts w:ascii="Franklin Gothic Book" w:eastAsia="Franklin Gothic Book" w:hAnsi="Franklin Gothic Book" w:cs="Franklin Gothic Book"/>
          <w:szCs w:val="22"/>
        </w:rPr>
        <w:t>beställningar</w:t>
      </w:r>
      <w:r w:rsidR="00D42E71">
        <w:rPr>
          <w:rFonts w:ascii="Franklin Gothic Book" w:eastAsia="Franklin Gothic Book" w:hAnsi="Franklin Gothic Book" w:cs="Franklin Gothic Book"/>
          <w:szCs w:val="22"/>
        </w:rPr>
        <w:t xml:space="preserve">, 2,5 </w:t>
      </w:r>
      <w:r w:rsidR="00546211">
        <w:rPr>
          <w:rFonts w:ascii="Franklin Gothic Book" w:eastAsia="Franklin Gothic Book" w:hAnsi="Franklin Gothic Book" w:cs="Franklin Gothic Book"/>
          <w:szCs w:val="22"/>
        </w:rPr>
        <w:t>mnkr för</w:t>
      </w:r>
      <w:r w:rsidR="00D42E71">
        <w:rPr>
          <w:rFonts w:ascii="Franklin Gothic Book" w:eastAsia="Franklin Gothic Book" w:hAnsi="Franklin Gothic Book" w:cs="Franklin Gothic Book"/>
          <w:szCs w:val="22"/>
        </w:rPr>
        <w:t xml:space="preserve"> ett nytt </w:t>
      </w:r>
      <w:r w:rsidR="003674D3">
        <w:rPr>
          <w:rFonts w:ascii="Franklin Gothic Book" w:eastAsia="Franklin Gothic Book" w:hAnsi="Franklin Gothic Book" w:cs="Franklin Gothic Book"/>
          <w:szCs w:val="22"/>
        </w:rPr>
        <w:t>ärendehanteringssystem</w:t>
      </w:r>
      <w:r w:rsidR="0039523D">
        <w:rPr>
          <w:rFonts w:ascii="Franklin Gothic Book" w:eastAsia="Franklin Gothic Book" w:hAnsi="Franklin Gothic Book" w:cs="Franklin Gothic Book"/>
          <w:szCs w:val="22"/>
        </w:rPr>
        <w:t xml:space="preserve"> och </w:t>
      </w:r>
      <w:r w:rsidR="00B5725E">
        <w:rPr>
          <w:rFonts w:ascii="Franklin Gothic Book" w:eastAsia="Franklin Gothic Book" w:hAnsi="Franklin Gothic Book" w:cs="Franklin Gothic Book"/>
          <w:szCs w:val="22"/>
        </w:rPr>
        <w:t xml:space="preserve">att </w:t>
      </w:r>
      <w:r w:rsidR="003674D3">
        <w:rPr>
          <w:rFonts w:ascii="Franklin Gothic Book" w:eastAsia="Franklin Gothic Book" w:hAnsi="Franklin Gothic Book" w:cs="Franklin Gothic Book"/>
          <w:szCs w:val="22"/>
        </w:rPr>
        <w:t xml:space="preserve">spårvagns delen av projektet </w:t>
      </w:r>
      <w:proofErr w:type="spellStart"/>
      <w:r w:rsidR="003674D3">
        <w:rPr>
          <w:rFonts w:ascii="Franklin Gothic Book" w:eastAsia="Franklin Gothic Book" w:hAnsi="Franklin Gothic Book" w:cs="Franklin Gothic Book"/>
          <w:szCs w:val="22"/>
        </w:rPr>
        <w:t>T</w:t>
      </w:r>
      <w:r w:rsidR="0039523D">
        <w:rPr>
          <w:rFonts w:ascii="Franklin Gothic Book" w:eastAsia="Franklin Gothic Book" w:hAnsi="Franklin Gothic Book" w:cs="Franklin Gothic Book"/>
          <w:szCs w:val="22"/>
        </w:rPr>
        <w:t>op</w:t>
      </w:r>
      <w:proofErr w:type="spellEnd"/>
      <w:r w:rsidR="0039523D">
        <w:rPr>
          <w:rFonts w:ascii="Franklin Gothic Book" w:eastAsia="Franklin Gothic Book" w:hAnsi="Franklin Gothic Book" w:cs="Franklin Gothic Book"/>
          <w:szCs w:val="22"/>
        </w:rPr>
        <w:t xml:space="preserve"> </w:t>
      </w:r>
      <w:proofErr w:type="spellStart"/>
      <w:r w:rsidR="0039523D">
        <w:rPr>
          <w:rFonts w:ascii="Franklin Gothic Book" w:eastAsia="Franklin Gothic Book" w:hAnsi="Franklin Gothic Book" w:cs="Franklin Gothic Book"/>
          <w:szCs w:val="22"/>
        </w:rPr>
        <w:t>of</w:t>
      </w:r>
      <w:proofErr w:type="spellEnd"/>
      <w:r w:rsidR="0039523D">
        <w:rPr>
          <w:rFonts w:ascii="Franklin Gothic Book" w:eastAsia="Franklin Gothic Book" w:hAnsi="Franklin Gothic Book" w:cs="Franklin Gothic Book"/>
          <w:szCs w:val="22"/>
        </w:rPr>
        <w:t xml:space="preserve"> </w:t>
      </w:r>
      <w:proofErr w:type="spellStart"/>
      <w:r w:rsidR="0039523D">
        <w:rPr>
          <w:rFonts w:ascii="Franklin Gothic Book" w:eastAsia="Franklin Gothic Book" w:hAnsi="Franklin Gothic Book" w:cs="Franklin Gothic Book"/>
          <w:szCs w:val="22"/>
        </w:rPr>
        <w:t>rail</w:t>
      </w:r>
      <w:proofErr w:type="spellEnd"/>
      <w:r w:rsidR="0039523D">
        <w:rPr>
          <w:rFonts w:ascii="Franklin Gothic Book" w:eastAsia="Franklin Gothic Book" w:hAnsi="Franklin Gothic Book" w:cs="Franklin Gothic Book"/>
          <w:szCs w:val="22"/>
        </w:rPr>
        <w:t xml:space="preserve"> </w:t>
      </w:r>
      <w:r w:rsidR="003674D3">
        <w:rPr>
          <w:rFonts w:ascii="Franklin Gothic Book" w:eastAsia="Franklin Gothic Book" w:hAnsi="Franklin Gothic Book" w:cs="Franklin Gothic Book"/>
          <w:szCs w:val="22"/>
        </w:rPr>
        <w:t xml:space="preserve">har lyfts ut beställningen </w:t>
      </w:r>
      <w:r w:rsidR="0021048A">
        <w:rPr>
          <w:rFonts w:ascii="Franklin Gothic Book" w:eastAsia="Franklin Gothic Book" w:hAnsi="Franklin Gothic Book" w:cs="Franklin Gothic Book"/>
          <w:szCs w:val="22"/>
        </w:rPr>
        <w:t>-</w:t>
      </w:r>
      <w:r w:rsidR="003674D3">
        <w:rPr>
          <w:rFonts w:ascii="Franklin Gothic Book" w:eastAsia="Franklin Gothic Book" w:hAnsi="Franklin Gothic Book" w:cs="Franklin Gothic Book"/>
          <w:szCs w:val="22"/>
        </w:rPr>
        <w:t>2</w:t>
      </w:r>
      <w:r w:rsidR="0039523D">
        <w:rPr>
          <w:rFonts w:ascii="Franklin Gothic Book" w:eastAsia="Franklin Gothic Book" w:hAnsi="Franklin Gothic Book" w:cs="Franklin Gothic Book"/>
          <w:szCs w:val="22"/>
        </w:rPr>
        <w:t>,5 mnkr</w:t>
      </w:r>
      <w:r w:rsidR="003674D3">
        <w:rPr>
          <w:rFonts w:ascii="Franklin Gothic Book" w:eastAsia="Franklin Gothic Book" w:hAnsi="Franklin Gothic Book" w:cs="Franklin Gothic Book"/>
          <w:szCs w:val="22"/>
        </w:rPr>
        <w:t xml:space="preserve">. </w:t>
      </w:r>
      <w:r w:rsidR="27ED5F04" w:rsidRPr="00D8540D">
        <w:rPr>
          <w:rFonts w:ascii="Franklin Gothic Book" w:eastAsia="Franklin Gothic Book" w:hAnsi="Franklin Gothic Book" w:cs="Franklin Gothic Book"/>
          <w:szCs w:val="22"/>
        </w:rPr>
        <w:t>Stora delar av beställningarna för 202</w:t>
      </w:r>
      <w:r w:rsidR="00552355" w:rsidRPr="00D8540D">
        <w:rPr>
          <w:rFonts w:ascii="Franklin Gothic Book" w:eastAsia="Franklin Gothic Book" w:hAnsi="Franklin Gothic Book" w:cs="Franklin Gothic Book"/>
          <w:szCs w:val="22"/>
        </w:rPr>
        <w:t>6</w:t>
      </w:r>
      <w:r w:rsidR="27ED5F04" w:rsidRPr="00D8540D">
        <w:rPr>
          <w:rFonts w:ascii="Franklin Gothic Book" w:eastAsia="Franklin Gothic Book" w:hAnsi="Franklin Gothic Book" w:cs="Franklin Gothic Book"/>
          <w:szCs w:val="22"/>
        </w:rPr>
        <w:t xml:space="preserve"> </w:t>
      </w:r>
      <w:r w:rsidR="00C66170" w:rsidRPr="00D8540D">
        <w:rPr>
          <w:rFonts w:ascii="Franklin Gothic Book" w:eastAsia="Franklin Gothic Book" w:hAnsi="Franklin Gothic Book" w:cs="Franklin Gothic Book"/>
          <w:szCs w:val="22"/>
        </w:rPr>
        <w:t xml:space="preserve">är inte </w:t>
      </w:r>
      <w:r w:rsidR="27ED5F04" w:rsidRPr="00D8540D">
        <w:rPr>
          <w:rFonts w:ascii="Franklin Gothic Book" w:eastAsia="Franklin Gothic Book" w:hAnsi="Franklin Gothic Book" w:cs="Franklin Gothic Book"/>
          <w:szCs w:val="22"/>
        </w:rPr>
        <w:t>gjorda så budgeten är baserad på erlagda beställningar, historiska data samt indexuppräkning.</w:t>
      </w:r>
      <w:r w:rsidR="004C38F9" w:rsidRPr="00D8540D">
        <w:rPr>
          <w:rFonts w:ascii="Franklin Gothic Book" w:eastAsia="Franklin Gothic Book" w:hAnsi="Franklin Gothic Book" w:cs="Franklin Gothic Book"/>
          <w:szCs w:val="22"/>
        </w:rPr>
        <w:t xml:space="preserve"> </w:t>
      </w:r>
      <w:r w:rsidR="000616FB">
        <w:rPr>
          <w:rFonts w:ascii="Franklin Gothic Book" w:eastAsia="Franklin Gothic Book" w:hAnsi="Franklin Gothic Book" w:cs="Franklin Gothic Book"/>
          <w:szCs w:val="22"/>
        </w:rPr>
        <w:t xml:space="preserve">Avskrivningskostnader ökar </w:t>
      </w:r>
      <w:r w:rsidR="00ED140F">
        <w:rPr>
          <w:rFonts w:ascii="Franklin Gothic Book" w:eastAsia="Franklin Gothic Book" w:hAnsi="Franklin Gothic Book" w:cs="Franklin Gothic Book"/>
          <w:szCs w:val="22"/>
        </w:rPr>
        <w:t xml:space="preserve">på grund av </w:t>
      </w:r>
      <w:r w:rsidR="005E1294">
        <w:rPr>
          <w:rFonts w:ascii="Franklin Gothic Book" w:eastAsia="Franklin Gothic Book" w:hAnsi="Franklin Gothic Book" w:cs="Franklin Gothic Book"/>
          <w:szCs w:val="22"/>
        </w:rPr>
        <w:t xml:space="preserve">reinvestering av större fordon samt </w:t>
      </w:r>
      <w:r w:rsidR="00E01D87">
        <w:rPr>
          <w:rFonts w:ascii="Franklin Gothic Book" w:eastAsia="Franklin Gothic Book" w:hAnsi="Franklin Gothic Book" w:cs="Franklin Gothic Book"/>
          <w:szCs w:val="22"/>
        </w:rPr>
        <w:t xml:space="preserve">nyinvestering av </w:t>
      </w:r>
      <w:r w:rsidR="00D14B6C">
        <w:rPr>
          <w:rFonts w:ascii="Franklin Gothic Book" w:eastAsia="Franklin Gothic Book" w:hAnsi="Franklin Gothic Book" w:cs="Franklin Gothic Book"/>
          <w:szCs w:val="22"/>
        </w:rPr>
        <w:t>svetsbilar</w:t>
      </w:r>
      <w:r w:rsidR="00337FDE">
        <w:rPr>
          <w:rFonts w:ascii="Franklin Gothic Book" w:eastAsia="Franklin Gothic Book" w:hAnsi="Franklin Gothic Book" w:cs="Franklin Gothic Book"/>
          <w:szCs w:val="22"/>
        </w:rPr>
        <w:t xml:space="preserve"> som tidigare har </w:t>
      </w:r>
      <w:proofErr w:type="gramStart"/>
      <w:r w:rsidR="00337FDE">
        <w:rPr>
          <w:rFonts w:ascii="Franklin Gothic Book" w:eastAsia="Franklin Gothic Book" w:hAnsi="Franklin Gothic Book" w:cs="Franklin Gothic Book"/>
          <w:szCs w:val="22"/>
        </w:rPr>
        <w:t>leasats</w:t>
      </w:r>
      <w:proofErr w:type="gramEnd"/>
      <w:r w:rsidR="00337FDE">
        <w:rPr>
          <w:rFonts w:ascii="Franklin Gothic Book" w:eastAsia="Franklin Gothic Book" w:hAnsi="Franklin Gothic Book" w:cs="Franklin Gothic Book"/>
          <w:szCs w:val="22"/>
        </w:rPr>
        <w:t>.</w:t>
      </w:r>
    </w:p>
    <w:p w14:paraId="2D50D2D1" w14:textId="2FA58AA7" w:rsidR="00AB19DF" w:rsidRPr="00953089" w:rsidRDefault="00FA146A" w:rsidP="00EC0037">
      <w:pPr>
        <w:spacing w:after="0" w:line="240" w:lineRule="auto"/>
        <w:rPr>
          <w:rStyle w:val="Rubrik2Char"/>
          <w:rFonts w:eastAsiaTheme="minorEastAsia"/>
        </w:rPr>
      </w:pPr>
      <w:r w:rsidRPr="00990B69">
        <w:rPr>
          <w:rFonts w:ascii="Franklin Gothic Book" w:eastAsia="Franklin Gothic Book" w:hAnsi="Franklin Gothic Book" w:cs="Franklin Gothic Book"/>
          <w:color w:val="F79646" w:themeColor="accent6"/>
          <w:lang w:eastAsia="sv-SE"/>
        </w:rPr>
        <w:br w:type="page"/>
      </w:r>
      <w:bookmarkStart w:id="10" w:name="_Toc179890030"/>
      <w:bookmarkStart w:id="11" w:name="_Toc211258101"/>
      <w:r w:rsidR="001B6709" w:rsidRPr="00953089">
        <w:rPr>
          <w:rStyle w:val="Rubrik2Char"/>
          <w:rFonts w:eastAsiaTheme="minorEastAsia"/>
        </w:rPr>
        <w:lastRenderedPageBreak/>
        <w:t xml:space="preserve">Kostnadsdrivare </w:t>
      </w:r>
      <w:r w:rsidR="6B4ACDD2" w:rsidRPr="00953089">
        <w:rPr>
          <w:rStyle w:val="Rubrik2Char"/>
          <w:rFonts w:eastAsiaTheme="minorEastAsia"/>
        </w:rPr>
        <w:t>– Övriga uppdrag och avtal</w:t>
      </w:r>
      <w:bookmarkEnd w:id="10"/>
      <w:bookmarkEnd w:id="11"/>
      <w:r w:rsidR="6B4ACDD2" w:rsidRPr="00953089">
        <w:rPr>
          <w:rStyle w:val="Rubrik2Char"/>
          <w:rFonts w:eastAsiaTheme="minorEastAsia"/>
        </w:rPr>
        <w:t xml:space="preserve"> </w:t>
      </w:r>
    </w:p>
    <w:p w14:paraId="77E16A6C" w14:textId="77777777" w:rsidR="00FA146A" w:rsidRPr="00953089" w:rsidRDefault="00FA146A" w:rsidP="00EC0037">
      <w:pPr>
        <w:spacing w:after="0" w:line="240" w:lineRule="auto"/>
        <w:rPr>
          <w:rStyle w:val="Rubrik2Char"/>
          <w:rFonts w:eastAsiaTheme="minorEastAsia"/>
        </w:rPr>
      </w:pPr>
    </w:p>
    <w:p w14:paraId="10B4758B" w14:textId="77777777" w:rsidR="00AB19DF" w:rsidRPr="00953089" w:rsidRDefault="6B4ACDD2" w:rsidP="0A6AE32D">
      <w:pPr>
        <w:pStyle w:val="paragraph"/>
        <w:spacing w:before="0" w:beforeAutospacing="0" w:after="0" w:afterAutospacing="0"/>
        <w:ind w:right="-86"/>
        <w:textAlignment w:val="baseline"/>
        <w:rPr>
          <w:rFonts w:ascii="Franklin Gothic Book" w:eastAsia="Franklin Gothic Book" w:hAnsi="Franklin Gothic Book" w:cs="Franklin Gothic Book"/>
          <w:sz w:val="22"/>
          <w:szCs w:val="22"/>
        </w:rPr>
      </w:pPr>
      <w:r w:rsidRPr="00953089">
        <w:rPr>
          <w:rFonts w:ascii="Franklin Gothic Book" w:eastAsia="Franklin Gothic Book" w:hAnsi="Franklin Gothic Book" w:cs="Franklin Gothic Book"/>
          <w:sz w:val="22"/>
          <w:szCs w:val="22"/>
        </w:rPr>
        <w:t>Inom ramen för övriga avtal, projekt och uppdrag finns följande:</w:t>
      </w:r>
    </w:p>
    <w:p w14:paraId="760E1243" w14:textId="77777777" w:rsidR="00AB19DF" w:rsidRPr="00953089" w:rsidRDefault="00AB19DF" w:rsidP="0A6AE32D">
      <w:pPr>
        <w:pStyle w:val="paragraph"/>
        <w:spacing w:before="0" w:beforeAutospacing="0" w:after="0" w:afterAutospacing="0"/>
        <w:ind w:right="-86"/>
        <w:rPr>
          <w:rFonts w:ascii="Franklin Gothic Book" w:eastAsia="Franklin Gothic Book" w:hAnsi="Franklin Gothic Book" w:cs="Franklin Gothic Book"/>
          <w:i/>
          <w:iCs/>
          <w:sz w:val="22"/>
          <w:szCs w:val="22"/>
        </w:rPr>
      </w:pPr>
    </w:p>
    <w:p w14:paraId="14DF7A18" w14:textId="178B59E1" w:rsidR="00AB19DF" w:rsidRPr="00953089" w:rsidRDefault="6B4ACDD2" w:rsidP="0A6AE32D">
      <w:pPr>
        <w:pStyle w:val="paragraph"/>
        <w:numPr>
          <w:ilvl w:val="0"/>
          <w:numId w:val="4"/>
        </w:numPr>
        <w:spacing w:before="0" w:beforeAutospacing="0" w:after="0" w:afterAutospacing="0"/>
        <w:ind w:right="-86"/>
        <w:textAlignment w:val="baseline"/>
        <w:rPr>
          <w:rFonts w:ascii="Franklin Gothic Book" w:eastAsia="Franklin Gothic Book" w:hAnsi="Franklin Gothic Book" w:cs="Franklin Gothic Book"/>
          <w:sz w:val="22"/>
          <w:szCs w:val="22"/>
        </w:rPr>
      </w:pPr>
      <w:proofErr w:type="spellStart"/>
      <w:r w:rsidRPr="00953089">
        <w:rPr>
          <w:rFonts w:ascii="Franklin Gothic Book" w:eastAsia="Franklin Gothic Book" w:hAnsi="Franklin Gothic Book" w:cs="Franklin Gothic Book"/>
          <w:sz w:val="22"/>
          <w:szCs w:val="22"/>
        </w:rPr>
        <w:t>Ringlinien</w:t>
      </w:r>
      <w:proofErr w:type="spellEnd"/>
      <w:r w:rsidRPr="00953089">
        <w:rPr>
          <w:rFonts w:ascii="Franklin Gothic Book" w:eastAsia="Franklin Gothic Book" w:hAnsi="Franklin Gothic Book" w:cs="Franklin Gothic Book"/>
          <w:sz w:val="22"/>
          <w:szCs w:val="22"/>
        </w:rPr>
        <w:t xml:space="preserve"> som finansieras 50/50 mellan </w:t>
      </w:r>
      <w:r w:rsidR="6253E3D7" w:rsidRPr="00953089">
        <w:rPr>
          <w:rFonts w:ascii="Franklin Gothic Book" w:eastAsia="Franklin Gothic Book" w:hAnsi="Franklin Gothic Book" w:cs="Franklin Gothic Book"/>
          <w:sz w:val="22"/>
          <w:szCs w:val="22"/>
        </w:rPr>
        <w:t xml:space="preserve">VT </w:t>
      </w:r>
      <w:r w:rsidRPr="00953089">
        <w:rPr>
          <w:rFonts w:ascii="Franklin Gothic Book" w:eastAsia="Franklin Gothic Book" w:hAnsi="Franklin Gothic Book" w:cs="Franklin Gothic Book"/>
          <w:sz w:val="22"/>
          <w:szCs w:val="22"/>
        </w:rPr>
        <w:t xml:space="preserve">och </w:t>
      </w:r>
      <w:r w:rsidR="6253E3D7" w:rsidRPr="00953089">
        <w:rPr>
          <w:rFonts w:ascii="Franklin Gothic Book" w:eastAsia="Franklin Gothic Book" w:hAnsi="Franklin Gothic Book" w:cs="Franklin Gothic Book"/>
          <w:sz w:val="22"/>
          <w:szCs w:val="22"/>
        </w:rPr>
        <w:t>SMF</w:t>
      </w:r>
      <w:r w:rsidRPr="00953089">
        <w:rPr>
          <w:rFonts w:ascii="Franklin Gothic Book" w:eastAsia="Franklin Gothic Book" w:hAnsi="Franklin Gothic Book" w:cs="Franklin Gothic Book"/>
          <w:sz w:val="22"/>
          <w:szCs w:val="22"/>
        </w:rPr>
        <w:t xml:space="preserve">. </w:t>
      </w:r>
    </w:p>
    <w:p w14:paraId="5C5BB7F8" w14:textId="7724B4AF" w:rsidR="00AB19DF" w:rsidRPr="00953089" w:rsidRDefault="6B4ACDD2" w:rsidP="0A6AE32D">
      <w:pPr>
        <w:pStyle w:val="paragraph"/>
        <w:numPr>
          <w:ilvl w:val="0"/>
          <w:numId w:val="4"/>
        </w:numPr>
        <w:spacing w:before="0" w:beforeAutospacing="0" w:after="0" w:afterAutospacing="0"/>
        <w:ind w:right="-86"/>
        <w:textAlignment w:val="baseline"/>
        <w:rPr>
          <w:rFonts w:ascii="Franklin Gothic Book" w:eastAsia="Franklin Gothic Book" w:hAnsi="Franklin Gothic Book" w:cs="Franklin Gothic Book"/>
          <w:sz w:val="22"/>
          <w:szCs w:val="22"/>
        </w:rPr>
      </w:pPr>
      <w:r w:rsidRPr="00953089">
        <w:rPr>
          <w:rFonts w:ascii="Franklin Gothic Book" w:eastAsia="Franklin Gothic Book" w:hAnsi="Franklin Gothic Book" w:cs="Franklin Gothic Book"/>
          <w:sz w:val="22"/>
          <w:szCs w:val="22"/>
        </w:rPr>
        <w:t>Övriga kontrakt utförda av Infrastruktur och Driftsäkring</w:t>
      </w:r>
      <w:r w:rsidR="00953089">
        <w:rPr>
          <w:rFonts w:ascii="Franklin Gothic Book" w:eastAsia="Franklin Gothic Book" w:hAnsi="Franklin Gothic Book" w:cs="Franklin Gothic Book"/>
          <w:sz w:val="22"/>
          <w:szCs w:val="22"/>
        </w:rPr>
        <w:t xml:space="preserve"> </w:t>
      </w:r>
      <w:proofErr w:type="spellStart"/>
      <w:r w:rsidR="00953089">
        <w:rPr>
          <w:rFonts w:ascii="Franklin Gothic Book" w:eastAsia="Franklin Gothic Book" w:hAnsi="Franklin Gothic Book" w:cs="Franklin Gothic Book"/>
          <w:sz w:val="22"/>
          <w:szCs w:val="22"/>
        </w:rPr>
        <w:t>inkl</w:t>
      </w:r>
      <w:proofErr w:type="spellEnd"/>
      <w:r w:rsidR="00953089">
        <w:rPr>
          <w:rFonts w:ascii="Franklin Gothic Book" w:eastAsia="Franklin Gothic Book" w:hAnsi="Franklin Gothic Book" w:cs="Franklin Gothic Book"/>
          <w:sz w:val="22"/>
          <w:szCs w:val="22"/>
        </w:rPr>
        <w:t xml:space="preserve"> Västfastigheter </w:t>
      </w:r>
    </w:p>
    <w:p w14:paraId="45AD8959" w14:textId="6BDF0946" w:rsidR="00AB19DF" w:rsidRPr="00953089" w:rsidRDefault="6B4ACDD2" w:rsidP="0A6AE32D">
      <w:pPr>
        <w:pStyle w:val="paragraph"/>
        <w:numPr>
          <w:ilvl w:val="0"/>
          <w:numId w:val="4"/>
        </w:numPr>
        <w:spacing w:before="0" w:beforeAutospacing="0" w:after="0" w:afterAutospacing="0"/>
        <w:ind w:right="-86"/>
        <w:textAlignment w:val="baseline"/>
        <w:rPr>
          <w:rFonts w:ascii="Franklin Gothic Book" w:eastAsia="Franklin Gothic Book" w:hAnsi="Franklin Gothic Book" w:cs="Franklin Gothic Book"/>
          <w:sz w:val="22"/>
          <w:szCs w:val="22"/>
        </w:rPr>
      </w:pPr>
      <w:r w:rsidRPr="00953089">
        <w:rPr>
          <w:rFonts w:ascii="Franklin Gothic Book" w:eastAsia="Franklin Gothic Book" w:hAnsi="Franklin Gothic Book" w:cs="Franklin Gothic Book"/>
          <w:sz w:val="22"/>
          <w:szCs w:val="22"/>
        </w:rPr>
        <w:t xml:space="preserve">Särskild trafikledning som finansieras av </w:t>
      </w:r>
      <w:r w:rsidR="4AC82596" w:rsidRPr="00953089">
        <w:rPr>
          <w:rFonts w:ascii="Franklin Gothic Book" w:eastAsia="Franklin Gothic Book" w:hAnsi="Franklin Gothic Book" w:cs="Franklin Gothic Book"/>
          <w:sz w:val="22"/>
          <w:szCs w:val="22"/>
        </w:rPr>
        <w:t>SMF</w:t>
      </w:r>
      <w:r w:rsidRPr="00953089">
        <w:rPr>
          <w:rFonts w:ascii="Franklin Gothic Book" w:eastAsia="Franklin Gothic Book" w:hAnsi="Franklin Gothic Book" w:cs="Franklin Gothic Book"/>
          <w:sz w:val="22"/>
          <w:szCs w:val="22"/>
        </w:rPr>
        <w:t xml:space="preserve">. </w:t>
      </w:r>
    </w:p>
    <w:p w14:paraId="2D7AF685" w14:textId="1A67BC8F" w:rsidR="00AB19DF" w:rsidRPr="00953089" w:rsidRDefault="2FF37DE6" w:rsidP="19898F73">
      <w:pPr>
        <w:pStyle w:val="paragraph"/>
        <w:numPr>
          <w:ilvl w:val="0"/>
          <w:numId w:val="4"/>
        </w:numPr>
        <w:spacing w:before="0" w:beforeAutospacing="0" w:after="0" w:afterAutospacing="0"/>
        <w:ind w:right="-86"/>
        <w:textAlignment w:val="baseline"/>
        <w:rPr>
          <w:sz w:val="18"/>
          <w:szCs w:val="18"/>
        </w:rPr>
      </w:pPr>
      <w:r w:rsidRPr="19898F73">
        <w:rPr>
          <w:rFonts w:ascii="Franklin Gothic Book" w:eastAsia="Franklin Gothic Book" w:hAnsi="Franklin Gothic Book" w:cs="Franklin Gothic Book"/>
          <w:sz w:val="22"/>
          <w:szCs w:val="22"/>
        </w:rPr>
        <w:t xml:space="preserve">Trafiksäkerhetsfunktion som finansieras av </w:t>
      </w:r>
      <w:r w:rsidR="1441FF32" w:rsidRPr="19898F73">
        <w:rPr>
          <w:rFonts w:ascii="Franklin Gothic Book" w:eastAsia="Franklin Gothic Book" w:hAnsi="Franklin Gothic Book" w:cs="Franklin Gothic Book"/>
          <w:sz w:val="22"/>
          <w:szCs w:val="22"/>
        </w:rPr>
        <w:t>SMF</w:t>
      </w:r>
      <w:r w:rsidRPr="19898F73">
        <w:rPr>
          <w:rFonts w:ascii="Franklin Gothic Book" w:eastAsia="Franklin Gothic Book" w:hAnsi="Franklin Gothic Book" w:cs="Franklin Gothic Book"/>
          <w:sz w:val="22"/>
          <w:szCs w:val="22"/>
        </w:rPr>
        <w:t xml:space="preserve">. </w:t>
      </w:r>
    </w:p>
    <w:p w14:paraId="61502854" w14:textId="77777777" w:rsidR="00AB19DF" w:rsidRPr="00953089" w:rsidRDefault="6B4ACDD2" w:rsidP="0A6AE32D">
      <w:pPr>
        <w:pStyle w:val="paragraph"/>
        <w:numPr>
          <w:ilvl w:val="0"/>
          <w:numId w:val="4"/>
        </w:numPr>
        <w:spacing w:before="0" w:beforeAutospacing="0" w:after="0" w:afterAutospacing="0"/>
        <w:ind w:right="-86"/>
        <w:textAlignment w:val="baseline"/>
        <w:rPr>
          <w:rFonts w:ascii="Franklin Gothic Book" w:eastAsia="Franklin Gothic Book" w:hAnsi="Franklin Gothic Book" w:cs="Franklin Gothic Book"/>
          <w:sz w:val="22"/>
          <w:szCs w:val="22"/>
          <w:lang w:eastAsia="en-US"/>
        </w:rPr>
      </w:pPr>
      <w:r w:rsidRPr="00953089">
        <w:rPr>
          <w:rFonts w:ascii="Franklin Gothic Book" w:eastAsia="Franklin Gothic Book" w:hAnsi="Franklin Gothic Book" w:cs="Franklin Gothic Book"/>
          <w:sz w:val="22"/>
          <w:szCs w:val="22"/>
        </w:rPr>
        <w:t xml:space="preserve">Projekt M33 och M34 som finansieras av Regionen. </w:t>
      </w:r>
    </w:p>
    <w:p w14:paraId="5B27FA74" w14:textId="77777777" w:rsidR="00AB19DF" w:rsidRPr="00953089" w:rsidRDefault="00AB19DF" w:rsidP="00427452">
      <w:pPr>
        <w:pStyle w:val="paragraph"/>
        <w:spacing w:before="0" w:beforeAutospacing="0" w:after="0" w:afterAutospacing="0"/>
        <w:ind w:left="720" w:right="-86"/>
        <w:textAlignment w:val="baseline"/>
        <w:rPr>
          <w:rFonts w:ascii="Franklin Gothic Book" w:eastAsia="Franklin Gothic Book" w:hAnsi="Franklin Gothic Book" w:cs="Franklin Gothic Book"/>
          <w:szCs w:val="22"/>
        </w:rPr>
      </w:pPr>
    </w:p>
    <w:p w14:paraId="1B5A3C53" w14:textId="2AD45469" w:rsidR="00AB19DF" w:rsidRPr="006D0199" w:rsidRDefault="2FF37DE6" w:rsidP="19898F73">
      <w:pPr>
        <w:tabs>
          <w:tab w:val="left" w:pos="2130"/>
        </w:tabs>
        <w:rPr>
          <w:rFonts w:ascii="Franklin Gothic Book" w:eastAsia="Franklin Gothic Book" w:hAnsi="Franklin Gothic Book" w:cs="Franklin Gothic Book"/>
        </w:rPr>
      </w:pPr>
      <w:r w:rsidRPr="19898F73">
        <w:rPr>
          <w:rFonts w:ascii="Franklin Gothic Book" w:eastAsia="Franklin Gothic Book" w:hAnsi="Franklin Gothic Book" w:cs="Franklin Gothic Book"/>
        </w:rPr>
        <w:t>Totalt genererar dessa uppdrag och avtal</w:t>
      </w:r>
      <w:r w:rsidR="1B5812C4" w:rsidRPr="19898F73">
        <w:rPr>
          <w:rFonts w:ascii="Franklin Gothic Book" w:eastAsia="Franklin Gothic Book" w:hAnsi="Franklin Gothic Book" w:cs="Franklin Gothic Book"/>
        </w:rPr>
        <w:t xml:space="preserve"> en </w:t>
      </w:r>
      <w:r w:rsidR="2D1C0BE1" w:rsidRPr="19898F73">
        <w:rPr>
          <w:rFonts w:ascii="Franklin Gothic Book" w:eastAsia="Franklin Gothic Book" w:hAnsi="Franklin Gothic Book" w:cs="Franklin Gothic Book"/>
        </w:rPr>
        <w:t>kostnadsökning</w:t>
      </w:r>
      <w:r w:rsidR="1B5812C4" w:rsidRPr="19898F73">
        <w:rPr>
          <w:rFonts w:ascii="Franklin Gothic Book" w:eastAsia="Franklin Gothic Book" w:hAnsi="Franklin Gothic Book" w:cs="Franklin Gothic Book"/>
        </w:rPr>
        <w:t xml:space="preserve"> om </w:t>
      </w:r>
      <w:r w:rsidR="2D1C0BE1" w:rsidRPr="19898F73">
        <w:rPr>
          <w:rFonts w:ascii="Franklin Gothic Book" w:eastAsia="Franklin Gothic Book" w:hAnsi="Franklin Gothic Book" w:cs="Franklin Gothic Book"/>
        </w:rPr>
        <w:t>28,2</w:t>
      </w:r>
      <w:r w:rsidRPr="19898F73">
        <w:rPr>
          <w:rFonts w:ascii="Franklin Gothic Book" w:eastAsia="Franklin Gothic Book" w:hAnsi="Franklin Gothic Book" w:cs="Franklin Gothic Book"/>
        </w:rPr>
        <w:t xml:space="preserve"> mnkr</w:t>
      </w:r>
      <w:r w:rsidR="2D1C0BE1" w:rsidRPr="19898F73">
        <w:rPr>
          <w:rFonts w:ascii="Franklin Gothic Book" w:eastAsia="Franklin Gothic Book" w:hAnsi="Franklin Gothic Book" w:cs="Franklin Gothic Book"/>
        </w:rPr>
        <w:t xml:space="preserve">, </w:t>
      </w:r>
      <w:r w:rsidRPr="19898F73">
        <w:rPr>
          <w:rFonts w:ascii="Franklin Gothic Book" w:eastAsia="Franklin Gothic Book" w:hAnsi="Franklin Gothic Book" w:cs="Franklin Gothic Book"/>
        </w:rPr>
        <w:t xml:space="preserve">vilket är en ökning på </w:t>
      </w:r>
      <w:r w:rsidR="1A2C5483" w:rsidRPr="19898F73">
        <w:rPr>
          <w:rFonts w:ascii="Franklin Gothic Book" w:eastAsia="Franklin Gothic Book" w:hAnsi="Franklin Gothic Book" w:cs="Franklin Gothic Book"/>
        </w:rPr>
        <w:t>40,4</w:t>
      </w:r>
      <w:r w:rsidRPr="19898F73">
        <w:rPr>
          <w:rFonts w:ascii="Franklin Gothic Book" w:eastAsia="Franklin Gothic Book" w:hAnsi="Franklin Gothic Book" w:cs="Franklin Gothic Book"/>
        </w:rPr>
        <w:t xml:space="preserve">% gentemot </w:t>
      </w:r>
      <w:r w:rsidR="1099E0A2" w:rsidRPr="19898F73">
        <w:rPr>
          <w:rFonts w:ascii="Franklin Gothic Book" w:eastAsia="Franklin Gothic Book" w:hAnsi="Franklin Gothic Book" w:cs="Franklin Gothic Book"/>
        </w:rPr>
        <w:t>bu</w:t>
      </w:r>
      <w:r w:rsidRPr="19898F73">
        <w:rPr>
          <w:rFonts w:ascii="Franklin Gothic Book" w:eastAsia="Franklin Gothic Book" w:hAnsi="Franklin Gothic Book" w:cs="Franklin Gothic Book"/>
        </w:rPr>
        <w:t>dget 202</w:t>
      </w:r>
      <w:r w:rsidR="1A2C5483" w:rsidRPr="19898F73">
        <w:rPr>
          <w:rFonts w:ascii="Franklin Gothic Book" w:eastAsia="Franklin Gothic Book" w:hAnsi="Franklin Gothic Book" w:cs="Franklin Gothic Book"/>
        </w:rPr>
        <w:t>5</w:t>
      </w:r>
      <w:r w:rsidR="63F7D7BA" w:rsidRPr="19898F73">
        <w:rPr>
          <w:rFonts w:ascii="Franklin Gothic Book" w:eastAsia="Franklin Gothic Book" w:hAnsi="Franklin Gothic Book" w:cs="Franklin Gothic Book"/>
        </w:rPr>
        <w:t xml:space="preserve">. </w:t>
      </w:r>
      <w:r w:rsidR="1A2C5483" w:rsidRPr="19898F73">
        <w:rPr>
          <w:rFonts w:ascii="Franklin Gothic Book" w:eastAsia="Franklin Gothic Book" w:hAnsi="Franklin Gothic Book" w:cs="Franklin Gothic Book"/>
        </w:rPr>
        <w:t>Det är avtal</w:t>
      </w:r>
      <w:r w:rsidR="52A0AF04" w:rsidRPr="19898F73">
        <w:rPr>
          <w:rFonts w:ascii="Franklin Gothic Book" w:eastAsia="Franklin Gothic Book" w:hAnsi="Franklin Gothic Book" w:cs="Franklin Gothic Book"/>
        </w:rPr>
        <w:t>et</w:t>
      </w:r>
      <w:r w:rsidR="3CE23FCF" w:rsidRPr="19898F73">
        <w:rPr>
          <w:rFonts w:ascii="Franklin Gothic Book" w:eastAsia="Franklin Gothic Book" w:hAnsi="Franklin Gothic Book" w:cs="Franklin Gothic Book"/>
        </w:rPr>
        <w:t xml:space="preserve"> med VF (Västfastigheter) som tecknades 2024 som står</w:t>
      </w:r>
      <w:r w:rsidR="44DCE348" w:rsidRPr="19898F73">
        <w:rPr>
          <w:rFonts w:ascii="Franklin Gothic Book" w:eastAsia="Franklin Gothic Book" w:hAnsi="Franklin Gothic Book" w:cs="Franklin Gothic Book"/>
        </w:rPr>
        <w:t xml:space="preserve"> </w:t>
      </w:r>
      <w:r w:rsidR="4A1253A6" w:rsidRPr="19898F73">
        <w:rPr>
          <w:rFonts w:ascii="Franklin Gothic Book" w:eastAsia="Franklin Gothic Book" w:hAnsi="Franklin Gothic Book" w:cs="Franklin Gothic Book"/>
        </w:rPr>
        <w:t xml:space="preserve">för </w:t>
      </w:r>
      <w:r w:rsidR="44DCE348" w:rsidRPr="19898F73">
        <w:rPr>
          <w:rFonts w:ascii="Franklin Gothic Book" w:eastAsia="Franklin Gothic Book" w:hAnsi="Franklin Gothic Book" w:cs="Franklin Gothic Book"/>
        </w:rPr>
        <w:t>majoriteten av kostnadsökninge</w:t>
      </w:r>
      <w:r w:rsidR="4C48B98D" w:rsidRPr="19898F73">
        <w:rPr>
          <w:rFonts w:ascii="Franklin Gothic Book" w:eastAsia="Franklin Gothic Book" w:hAnsi="Franklin Gothic Book" w:cs="Franklin Gothic Book"/>
        </w:rPr>
        <w:t>n</w:t>
      </w:r>
      <w:r w:rsidR="71D6F81A" w:rsidRPr="19898F73">
        <w:rPr>
          <w:rFonts w:ascii="Franklin Gothic Book" w:eastAsia="Franklin Gothic Book" w:hAnsi="Franklin Gothic Book" w:cs="Franklin Gothic Book"/>
        </w:rPr>
        <w:t>. Ö</w:t>
      </w:r>
      <w:r w:rsidR="789FF6E2" w:rsidRPr="19898F73">
        <w:rPr>
          <w:rFonts w:ascii="Franklin Gothic Book" w:eastAsia="Franklin Gothic Book" w:hAnsi="Franklin Gothic Book" w:cs="Franklin Gothic Book"/>
        </w:rPr>
        <w:t xml:space="preserve">kningen består av </w:t>
      </w:r>
      <w:r w:rsidR="508C9E35" w:rsidRPr="19898F73">
        <w:rPr>
          <w:rFonts w:ascii="Franklin Gothic Book" w:eastAsia="Franklin Gothic Book" w:hAnsi="Franklin Gothic Book" w:cs="Franklin Gothic Book"/>
        </w:rPr>
        <w:t>materialkostnader</w:t>
      </w:r>
      <w:r w:rsidR="789FF6E2" w:rsidRPr="19898F73">
        <w:rPr>
          <w:rFonts w:ascii="Franklin Gothic Book" w:eastAsia="Franklin Gothic Book" w:hAnsi="Franklin Gothic Book" w:cs="Franklin Gothic Book"/>
        </w:rPr>
        <w:t xml:space="preserve"> </w:t>
      </w:r>
      <w:r w:rsidR="6DAFB136" w:rsidRPr="19898F73">
        <w:rPr>
          <w:rFonts w:ascii="Franklin Gothic Book" w:eastAsia="Franklin Gothic Book" w:hAnsi="Franklin Gothic Book" w:cs="Franklin Gothic Book"/>
        </w:rPr>
        <w:t>13,8 mnkr</w:t>
      </w:r>
      <w:r w:rsidR="789FF6E2" w:rsidRPr="19898F73">
        <w:rPr>
          <w:rFonts w:ascii="Franklin Gothic Book" w:eastAsia="Franklin Gothic Book" w:hAnsi="Franklin Gothic Book" w:cs="Franklin Gothic Book"/>
        </w:rPr>
        <w:t xml:space="preserve"> och </w:t>
      </w:r>
      <w:r w:rsidR="508C9E35" w:rsidRPr="19898F73">
        <w:rPr>
          <w:rFonts w:ascii="Franklin Gothic Book" w:eastAsia="Franklin Gothic Book" w:hAnsi="Franklin Gothic Book" w:cs="Franklin Gothic Book"/>
        </w:rPr>
        <w:t>köpta tjänster</w:t>
      </w:r>
      <w:r w:rsidR="38987496" w:rsidRPr="19898F73">
        <w:rPr>
          <w:rFonts w:ascii="Franklin Gothic Book" w:eastAsia="Franklin Gothic Book" w:hAnsi="Franklin Gothic Book" w:cs="Franklin Gothic Book"/>
        </w:rPr>
        <w:t xml:space="preserve"> 14,4 mnkr</w:t>
      </w:r>
      <w:r w:rsidR="338FB560" w:rsidRPr="19898F73">
        <w:rPr>
          <w:rFonts w:ascii="Franklin Gothic Book" w:eastAsia="Franklin Gothic Book" w:hAnsi="Franklin Gothic Book" w:cs="Franklin Gothic Book"/>
        </w:rPr>
        <w:t xml:space="preserve"> </w:t>
      </w:r>
      <w:r w:rsidR="3DF9751E" w:rsidRPr="19898F73">
        <w:rPr>
          <w:rFonts w:ascii="Franklin Gothic Book" w:eastAsia="Franklin Gothic Book" w:hAnsi="Franklin Gothic Book" w:cs="Franklin Gothic Book"/>
        </w:rPr>
        <w:t>främst</w:t>
      </w:r>
      <w:r w:rsidR="338FB560" w:rsidRPr="19898F73">
        <w:rPr>
          <w:rFonts w:ascii="Franklin Gothic Book" w:eastAsia="Franklin Gothic Book" w:hAnsi="Franklin Gothic Book" w:cs="Franklin Gothic Book"/>
        </w:rPr>
        <w:t xml:space="preserve"> för </w:t>
      </w:r>
      <w:r w:rsidR="3DF9751E" w:rsidRPr="19898F73">
        <w:rPr>
          <w:rFonts w:ascii="Franklin Gothic Book" w:eastAsia="Franklin Gothic Book" w:hAnsi="Franklin Gothic Book" w:cs="Franklin Gothic Book"/>
        </w:rPr>
        <w:t>depåarbeten</w:t>
      </w:r>
      <w:r w:rsidR="01F50676" w:rsidRPr="19898F73">
        <w:rPr>
          <w:rFonts w:ascii="Franklin Gothic Book" w:eastAsia="Franklin Gothic Book" w:hAnsi="Franklin Gothic Book" w:cs="Franklin Gothic Book"/>
        </w:rPr>
        <w:t xml:space="preserve"> i samband med renoveringen av MX</w:t>
      </w:r>
      <w:r w:rsidR="3DF9751E" w:rsidRPr="19898F73">
        <w:rPr>
          <w:rFonts w:ascii="Franklin Gothic Book" w:eastAsia="Franklin Gothic Book" w:hAnsi="Franklin Gothic Book" w:cs="Franklin Gothic Book"/>
        </w:rPr>
        <w:t>.</w:t>
      </w:r>
    </w:p>
    <w:p w14:paraId="2B48A659" w14:textId="2343B878" w:rsidR="009E1563" w:rsidRPr="009E1563" w:rsidRDefault="009E1563" w:rsidP="009E1563">
      <w:pPr>
        <w:pStyle w:val="Rubrik2"/>
        <w:rPr>
          <w:rFonts w:ascii="Franklin Gothic Book" w:hAnsi="Franklin Gothic Book" w:cs="Franklin Gothic Book"/>
          <w:color w:val="000000" w:themeColor="text1"/>
          <w:szCs w:val="22"/>
          <w:shd w:val="clear" w:color="auto" w:fill="FFFFFF"/>
        </w:rPr>
      </w:pPr>
      <w:bookmarkStart w:id="12" w:name="_Toc211258102"/>
      <w:bookmarkStart w:id="13" w:name="_Toc179890026"/>
      <w:r>
        <w:t>Intäktsfördelning:</w:t>
      </w:r>
      <w:bookmarkEnd w:id="12"/>
      <w:r>
        <w:t xml:space="preserve"> </w:t>
      </w:r>
    </w:p>
    <w:tbl>
      <w:tblPr>
        <w:tblStyle w:val="Tabellrutnt"/>
        <w:tblW w:w="7225" w:type="dxa"/>
        <w:tblLook w:val="04A0" w:firstRow="1" w:lastRow="0" w:firstColumn="1" w:lastColumn="0" w:noHBand="0" w:noVBand="1"/>
      </w:tblPr>
      <w:tblGrid>
        <w:gridCol w:w="2972"/>
        <w:gridCol w:w="2126"/>
        <w:gridCol w:w="2127"/>
      </w:tblGrid>
      <w:tr w:rsidR="009E1563" w:rsidRPr="0004359F" w14:paraId="6CC7D33B" w14:textId="77777777" w:rsidTr="00842A64">
        <w:tc>
          <w:tcPr>
            <w:tcW w:w="2972" w:type="dxa"/>
            <w:shd w:val="clear" w:color="auto" w:fill="C6D9F1" w:themeFill="text2" w:themeFillTint="33"/>
          </w:tcPr>
          <w:p w14:paraId="1D2272A2" w14:textId="77777777" w:rsidR="009E1563" w:rsidRPr="0004359F" w:rsidRDefault="009E1563">
            <w:pPr>
              <w:pStyle w:val="GSNormal"/>
              <w:rPr>
                <w:rFonts w:ascii="Franklin Gothic Demi" w:hAnsi="Franklin Gothic Demi"/>
                <w:b/>
                <w:bCs/>
              </w:rPr>
            </w:pPr>
            <w:r w:rsidRPr="0004359F">
              <w:rPr>
                <w:rFonts w:ascii="Franklin Gothic Demi" w:hAnsi="Franklin Gothic Demi"/>
                <w:b/>
                <w:bCs/>
              </w:rPr>
              <w:t>Avtalsområde</w:t>
            </w:r>
          </w:p>
        </w:tc>
        <w:tc>
          <w:tcPr>
            <w:tcW w:w="2126" w:type="dxa"/>
            <w:shd w:val="clear" w:color="auto" w:fill="C6D9F1" w:themeFill="text2" w:themeFillTint="33"/>
          </w:tcPr>
          <w:p w14:paraId="4D948392" w14:textId="77777777" w:rsidR="009E1563" w:rsidRPr="0004359F" w:rsidRDefault="009E1563">
            <w:pPr>
              <w:pStyle w:val="GSNormal"/>
              <w:rPr>
                <w:rFonts w:ascii="Franklin Gothic Demi" w:hAnsi="Franklin Gothic Demi"/>
                <w:b/>
                <w:bCs/>
              </w:rPr>
            </w:pPr>
            <w:r w:rsidRPr="0004359F">
              <w:rPr>
                <w:rFonts w:ascii="Franklin Gothic Demi" w:hAnsi="Franklin Gothic Demi"/>
                <w:b/>
                <w:bCs/>
              </w:rPr>
              <w:t>Budget 2026 mnkr</w:t>
            </w:r>
          </w:p>
        </w:tc>
        <w:tc>
          <w:tcPr>
            <w:tcW w:w="2127" w:type="dxa"/>
            <w:shd w:val="clear" w:color="auto" w:fill="C6D9F1" w:themeFill="text2" w:themeFillTint="33"/>
          </w:tcPr>
          <w:p w14:paraId="55886642" w14:textId="77777777" w:rsidR="009E1563" w:rsidRPr="0004359F" w:rsidRDefault="009E1563">
            <w:pPr>
              <w:pStyle w:val="GSNormal"/>
              <w:rPr>
                <w:rFonts w:ascii="Franklin Gothic Demi" w:hAnsi="Franklin Gothic Demi"/>
                <w:b/>
                <w:bCs/>
              </w:rPr>
            </w:pPr>
            <w:r w:rsidRPr="0004359F">
              <w:rPr>
                <w:rFonts w:ascii="Franklin Gothic Demi" w:hAnsi="Franklin Gothic Demi"/>
                <w:b/>
                <w:bCs/>
              </w:rPr>
              <w:t>Budget 2025 mnkr</w:t>
            </w:r>
          </w:p>
        </w:tc>
      </w:tr>
      <w:tr w:rsidR="009E1563" w:rsidRPr="0004359F" w14:paraId="4B8C7EBF" w14:textId="77777777" w:rsidTr="00842A64">
        <w:tc>
          <w:tcPr>
            <w:tcW w:w="2972" w:type="dxa"/>
          </w:tcPr>
          <w:p w14:paraId="48FF75CB" w14:textId="77777777" w:rsidR="009E1563" w:rsidRPr="0004359F" w:rsidRDefault="009E1563">
            <w:pPr>
              <w:pStyle w:val="GSNormal"/>
              <w:rPr>
                <w:rFonts w:ascii="Franklin Gothic Book" w:hAnsi="Franklin Gothic Book"/>
              </w:rPr>
            </w:pPr>
            <w:r w:rsidRPr="0004359F">
              <w:rPr>
                <w:rFonts w:ascii="Franklin Gothic Book" w:hAnsi="Franklin Gothic Book"/>
              </w:rPr>
              <w:t>Trafik</w:t>
            </w:r>
            <w:r>
              <w:rPr>
                <w:rFonts w:ascii="Franklin Gothic Book" w:hAnsi="Franklin Gothic Book"/>
              </w:rPr>
              <w:t>avtalet</w:t>
            </w:r>
          </w:p>
        </w:tc>
        <w:tc>
          <w:tcPr>
            <w:tcW w:w="2126" w:type="dxa"/>
          </w:tcPr>
          <w:p w14:paraId="0B56D43A" w14:textId="1E5D6191" w:rsidR="009E1563" w:rsidRPr="0004359F" w:rsidRDefault="009E1563">
            <w:pPr>
              <w:pStyle w:val="GSNormal"/>
              <w:jc w:val="right"/>
              <w:rPr>
                <w:rFonts w:ascii="Franklin Gothic Book" w:hAnsi="Franklin Gothic Book"/>
              </w:rPr>
            </w:pPr>
            <w:r>
              <w:rPr>
                <w:rFonts w:ascii="Franklin Gothic Book" w:hAnsi="Franklin Gothic Book"/>
              </w:rPr>
              <w:t>1</w:t>
            </w:r>
            <w:r w:rsidR="00857639">
              <w:rPr>
                <w:rFonts w:ascii="Franklin Gothic Book" w:hAnsi="Franklin Gothic Book"/>
              </w:rPr>
              <w:t xml:space="preserve"> </w:t>
            </w:r>
            <w:r>
              <w:rPr>
                <w:rFonts w:ascii="Franklin Gothic Book" w:hAnsi="Franklin Gothic Book"/>
              </w:rPr>
              <w:t>358</w:t>
            </w:r>
            <w:r w:rsidRPr="0004359F">
              <w:rPr>
                <w:rFonts w:ascii="Franklin Gothic Book" w:hAnsi="Franklin Gothic Book"/>
              </w:rPr>
              <w:t>,0</w:t>
            </w:r>
          </w:p>
        </w:tc>
        <w:tc>
          <w:tcPr>
            <w:tcW w:w="2127" w:type="dxa"/>
          </w:tcPr>
          <w:p w14:paraId="1D1862A1" w14:textId="49394C19" w:rsidR="009E1563" w:rsidRPr="0004359F" w:rsidRDefault="009E1563">
            <w:pPr>
              <w:pStyle w:val="GSNormal"/>
              <w:jc w:val="right"/>
              <w:rPr>
                <w:rFonts w:ascii="Franklin Gothic Book" w:hAnsi="Franklin Gothic Book"/>
              </w:rPr>
            </w:pPr>
            <w:r>
              <w:rPr>
                <w:rFonts w:ascii="Franklin Gothic Book" w:hAnsi="Franklin Gothic Book"/>
              </w:rPr>
              <w:t>1</w:t>
            </w:r>
            <w:r w:rsidR="00857639">
              <w:rPr>
                <w:rFonts w:ascii="Franklin Gothic Book" w:hAnsi="Franklin Gothic Book"/>
              </w:rPr>
              <w:t xml:space="preserve"> </w:t>
            </w:r>
            <w:r>
              <w:rPr>
                <w:rFonts w:ascii="Franklin Gothic Book" w:hAnsi="Franklin Gothic Book"/>
              </w:rPr>
              <w:t>313,7</w:t>
            </w:r>
          </w:p>
        </w:tc>
      </w:tr>
      <w:tr w:rsidR="009E1563" w:rsidRPr="0004359F" w14:paraId="7D54E900" w14:textId="77777777" w:rsidTr="00842A64">
        <w:tc>
          <w:tcPr>
            <w:tcW w:w="2972" w:type="dxa"/>
          </w:tcPr>
          <w:p w14:paraId="67E7516E" w14:textId="77777777" w:rsidR="009E1563" w:rsidRPr="0004359F" w:rsidRDefault="009E1563">
            <w:pPr>
              <w:pStyle w:val="GSNormal"/>
              <w:rPr>
                <w:rFonts w:ascii="Franklin Gothic Book" w:hAnsi="Franklin Gothic Book"/>
              </w:rPr>
            </w:pPr>
            <w:r w:rsidRPr="0004359F">
              <w:rPr>
                <w:rFonts w:ascii="Franklin Gothic Book" w:hAnsi="Franklin Gothic Book"/>
              </w:rPr>
              <w:t>Drift och underhåll</w:t>
            </w:r>
            <w:r>
              <w:rPr>
                <w:rFonts w:ascii="Franklin Gothic Book" w:hAnsi="Franklin Gothic Book"/>
              </w:rPr>
              <w:t xml:space="preserve">savtalet </w:t>
            </w:r>
          </w:p>
        </w:tc>
        <w:tc>
          <w:tcPr>
            <w:tcW w:w="2126" w:type="dxa"/>
          </w:tcPr>
          <w:p w14:paraId="302BE651" w14:textId="77777777" w:rsidR="009E1563" w:rsidRPr="0004359F" w:rsidRDefault="009E1563">
            <w:pPr>
              <w:pStyle w:val="GSNormal"/>
              <w:jc w:val="right"/>
              <w:rPr>
                <w:rFonts w:ascii="Franklin Gothic Book" w:hAnsi="Franklin Gothic Book"/>
              </w:rPr>
            </w:pPr>
            <w:r w:rsidRPr="0004359F">
              <w:rPr>
                <w:rFonts w:ascii="Franklin Gothic Book" w:hAnsi="Franklin Gothic Book"/>
              </w:rPr>
              <w:t>249,</w:t>
            </w:r>
            <w:r>
              <w:rPr>
                <w:rFonts w:ascii="Franklin Gothic Book" w:hAnsi="Franklin Gothic Book"/>
              </w:rPr>
              <w:t>6</w:t>
            </w:r>
          </w:p>
        </w:tc>
        <w:tc>
          <w:tcPr>
            <w:tcW w:w="2127" w:type="dxa"/>
          </w:tcPr>
          <w:p w14:paraId="1F2F86D9" w14:textId="77777777" w:rsidR="009E1563" w:rsidRPr="0004359F" w:rsidRDefault="009E1563">
            <w:pPr>
              <w:pStyle w:val="GSNormal"/>
              <w:jc w:val="right"/>
              <w:rPr>
                <w:rFonts w:ascii="Franklin Gothic Book" w:hAnsi="Franklin Gothic Book"/>
              </w:rPr>
            </w:pPr>
            <w:r w:rsidRPr="0004359F">
              <w:rPr>
                <w:rFonts w:ascii="Franklin Gothic Book" w:hAnsi="Franklin Gothic Book"/>
              </w:rPr>
              <w:t>226,8</w:t>
            </w:r>
          </w:p>
        </w:tc>
      </w:tr>
      <w:tr w:rsidR="009E1563" w:rsidRPr="0004359F" w14:paraId="3FD93B42" w14:textId="77777777" w:rsidTr="00842A64">
        <w:tc>
          <w:tcPr>
            <w:tcW w:w="2972" w:type="dxa"/>
          </w:tcPr>
          <w:p w14:paraId="3D7BB1B7" w14:textId="77777777" w:rsidR="009E1563" w:rsidRPr="0004359F" w:rsidRDefault="009E1563">
            <w:pPr>
              <w:pStyle w:val="GSNormal"/>
              <w:rPr>
                <w:rFonts w:ascii="Franklin Gothic Book" w:hAnsi="Franklin Gothic Book"/>
              </w:rPr>
            </w:pPr>
            <w:r w:rsidRPr="0004359F">
              <w:rPr>
                <w:rFonts w:ascii="Franklin Gothic Book" w:hAnsi="Franklin Gothic Book"/>
              </w:rPr>
              <w:t>Övriga avtal</w:t>
            </w:r>
          </w:p>
        </w:tc>
        <w:tc>
          <w:tcPr>
            <w:tcW w:w="2126" w:type="dxa"/>
          </w:tcPr>
          <w:p w14:paraId="4D5D981D" w14:textId="77777777" w:rsidR="009E1563" w:rsidRPr="0004359F" w:rsidRDefault="009E1563">
            <w:pPr>
              <w:pStyle w:val="GSNormal"/>
              <w:jc w:val="right"/>
              <w:rPr>
                <w:rFonts w:ascii="Franklin Gothic Book" w:hAnsi="Franklin Gothic Book"/>
              </w:rPr>
            </w:pPr>
            <w:r w:rsidRPr="0004359F">
              <w:rPr>
                <w:rFonts w:ascii="Franklin Gothic Book" w:hAnsi="Franklin Gothic Book"/>
              </w:rPr>
              <w:t>98,2</w:t>
            </w:r>
          </w:p>
        </w:tc>
        <w:tc>
          <w:tcPr>
            <w:tcW w:w="2127" w:type="dxa"/>
          </w:tcPr>
          <w:p w14:paraId="1AA17A30" w14:textId="77777777" w:rsidR="009E1563" w:rsidRPr="0004359F" w:rsidRDefault="009E1563">
            <w:pPr>
              <w:pStyle w:val="GSNormal"/>
              <w:jc w:val="right"/>
              <w:rPr>
                <w:rFonts w:ascii="Franklin Gothic Book" w:hAnsi="Franklin Gothic Book"/>
              </w:rPr>
            </w:pPr>
            <w:r w:rsidRPr="0004359F">
              <w:rPr>
                <w:rFonts w:ascii="Franklin Gothic Book" w:hAnsi="Franklin Gothic Book"/>
              </w:rPr>
              <w:t>69,9</w:t>
            </w:r>
          </w:p>
        </w:tc>
      </w:tr>
    </w:tbl>
    <w:p w14:paraId="2FB597B1" w14:textId="77777777" w:rsidR="00242191" w:rsidRPr="009C0CCF" w:rsidRDefault="00242191" w:rsidP="00242191">
      <w:pPr>
        <w:pStyle w:val="Rubrik2"/>
      </w:pPr>
      <w:bookmarkStart w:id="14" w:name="_Toc211258103"/>
      <w:r w:rsidRPr="009C0CCF">
        <w:t>Risker:</w:t>
      </w:r>
      <w:bookmarkEnd w:id="13"/>
      <w:bookmarkEnd w:id="14"/>
      <w:r w:rsidRPr="009C0CCF">
        <w:t xml:space="preserve"> </w:t>
      </w:r>
    </w:p>
    <w:p w14:paraId="64892363" w14:textId="77777777" w:rsidR="00242191" w:rsidRPr="009C0CCF" w:rsidRDefault="00242191" w:rsidP="00242191">
      <w:pPr>
        <w:spacing w:line="259" w:lineRule="auto"/>
        <w:rPr>
          <w:rFonts w:ascii="Franklin Gothic Book" w:eastAsia="Franklin Gothic Book" w:hAnsi="Franklin Gothic Book" w:cs="Franklin Gothic Book"/>
          <w:noProof/>
          <w:lang w:eastAsia="sv-SE"/>
        </w:rPr>
      </w:pPr>
      <w:r w:rsidRPr="009C0CCF">
        <w:rPr>
          <w:rFonts w:ascii="Franklin Gothic Book" w:eastAsia="Franklin Gothic Book" w:hAnsi="Franklin Gothic Book" w:cs="Franklin Gothic Book"/>
          <w:noProof/>
          <w:lang w:eastAsia="sv-SE"/>
        </w:rPr>
        <w:t xml:space="preserve">Identiferade risker som är kopplade till budget 2026: </w:t>
      </w:r>
    </w:p>
    <w:p w14:paraId="5CE870CC" w14:textId="77777777" w:rsidR="00242191" w:rsidRPr="009C0CCF" w:rsidRDefault="00242191" w:rsidP="00242191">
      <w:pPr>
        <w:pStyle w:val="Liststycke"/>
        <w:numPr>
          <w:ilvl w:val="0"/>
          <w:numId w:val="5"/>
        </w:numPr>
        <w:spacing w:line="259" w:lineRule="auto"/>
        <w:rPr>
          <w:rFonts w:ascii="Franklin Gothic Book" w:eastAsia="Franklin Gothic Book" w:hAnsi="Franklin Gothic Book" w:cs="Franklin Gothic Book"/>
          <w:noProof/>
          <w:lang w:eastAsia="sv-SE"/>
        </w:rPr>
      </w:pPr>
      <w:r w:rsidRPr="009C0CCF">
        <w:rPr>
          <w:rFonts w:ascii="Franklin Gothic Book" w:eastAsia="Franklin Gothic Book" w:hAnsi="Franklin Gothic Book" w:cs="Franklin Gothic Book"/>
          <w:noProof/>
          <w:lang w:eastAsia="sv-SE"/>
        </w:rPr>
        <w:t>Elmarknaden är svårbedömd  </w:t>
      </w:r>
    </w:p>
    <w:p w14:paraId="5C3C3306" w14:textId="15DD45F1" w:rsidR="00242191" w:rsidRPr="009C0CCF" w:rsidRDefault="00242191" w:rsidP="00242191">
      <w:pPr>
        <w:pStyle w:val="Liststycke"/>
        <w:numPr>
          <w:ilvl w:val="0"/>
          <w:numId w:val="5"/>
        </w:numPr>
        <w:spacing w:line="259" w:lineRule="auto"/>
        <w:rPr>
          <w:rFonts w:ascii="Franklin Gothic Book" w:eastAsia="Franklin Gothic Book" w:hAnsi="Franklin Gothic Book" w:cs="Franklin Gothic Book"/>
          <w:noProof/>
          <w:lang w:eastAsia="sv-SE"/>
        </w:rPr>
      </w:pPr>
      <w:r w:rsidRPr="009C0CCF">
        <w:rPr>
          <w:rFonts w:ascii="Franklin Gothic Book" w:eastAsia="Franklin Gothic Book" w:hAnsi="Franklin Gothic Book" w:cs="Franklin Gothic Book"/>
          <w:noProof/>
          <w:lang w:eastAsia="sv-SE"/>
        </w:rPr>
        <w:t xml:space="preserve">Utrangeringskostnader utöver plan </w:t>
      </w:r>
      <w:r w:rsidR="00BC1D43">
        <w:rPr>
          <w:rFonts w:ascii="Franklin Gothic Book" w:eastAsia="Franklin Gothic Book" w:hAnsi="Franklin Gothic Book" w:cs="Franklin Gothic Book"/>
          <w:noProof/>
          <w:lang w:eastAsia="sv-SE"/>
        </w:rPr>
        <w:t xml:space="preserve">för </w:t>
      </w:r>
      <w:r w:rsidRPr="009C0CCF">
        <w:rPr>
          <w:rFonts w:ascii="Franklin Gothic Book" w:eastAsia="Franklin Gothic Book" w:hAnsi="Franklin Gothic Book" w:cs="Franklin Gothic Book"/>
          <w:noProof/>
          <w:lang w:eastAsia="sv-SE"/>
        </w:rPr>
        <w:t>M29</w:t>
      </w:r>
      <w:r w:rsidR="00BC1D43">
        <w:rPr>
          <w:rFonts w:ascii="Franklin Gothic Book" w:eastAsia="Franklin Gothic Book" w:hAnsi="Franklin Gothic Book" w:cs="Franklin Gothic Book"/>
          <w:noProof/>
          <w:lang w:eastAsia="sv-SE"/>
        </w:rPr>
        <w:t xml:space="preserve"> </w:t>
      </w:r>
    </w:p>
    <w:p w14:paraId="0C7E631F" w14:textId="77777777" w:rsidR="00242191" w:rsidRDefault="00242191" w:rsidP="00242191">
      <w:pPr>
        <w:pStyle w:val="Liststycke"/>
        <w:numPr>
          <w:ilvl w:val="0"/>
          <w:numId w:val="5"/>
        </w:numPr>
        <w:spacing w:line="259" w:lineRule="auto"/>
        <w:rPr>
          <w:rFonts w:ascii="Franklin Gothic Book" w:eastAsia="Franklin Gothic Book" w:hAnsi="Franklin Gothic Book" w:cs="Franklin Gothic Book"/>
          <w:noProof/>
          <w:lang w:eastAsia="sv-SE"/>
        </w:rPr>
      </w:pPr>
      <w:r w:rsidRPr="009C0CCF">
        <w:rPr>
          <w:rFonts w:ascii="Franklin Gothic Book" w:eastAsia="Franklin Gothic Book" w:hAnsi="Franklin Gothic Book" w:cs="Franklin Gothic Book"/>
          <w:noProof/>
          <w:lang w:eastAsia="sv-SE"/>
        </w:rPr>
        <w:t>Kostnader M32/livstidsförlängning</w:t>
      </w:r>
    </w:p>
    <w:p w14:paraId="67AD4BFD" w14:textId="77777777" w:rsidR="00242191" w:rsidRPr="00A43EB9" w:rsidRDefault="00242191" w:rsidP="00242191">
      <w:pPr>
        <w:pStyle w:val="Liststycke"/>
        <w:numPr>
          <w:ilvl w:val="0"/>
          <w:numId w:val="5"/>
        </w:numPr>
        <w:spacing w:line="259" w:lineRule="auto"/>
        <w:rPr>
          <w:rFonts w:ascii="Franklin Gothic Book" w:eastAsia="Franklin Gothic Book" w:hAnsi="Franklin Gothic Book" w:cs="Franklin Gothic Book"/>
          <w:noProof/>
          <w:lang w:eastAsia="sv-SE"/>
        </w:rPr>
      </w:pPr>
      <w:r w:rsidRPr="009C0CCF">
        <w:rPr>
          <w:rFonts w:ascii="Franklin Gothic Book" w:eastAsia="Franklin Gothic Book" w:hAnsi="Franklin Gothic Book" w:cs="Franklin Gothic Book"/>
          <w:noProof/>
          <w:lang w:eastAsia="sv-SE"/>
        </w:rPr>
        <w:t>SMFs</w:t>
      </w:r>
      <w:r w:rsidRPr="009C0CCF">
        <w:rPr>
          <w:rFonts w:ascii="Franklin Gothic Book" w:eastAsia="Franklin Gothic Book" w:hAnsi="Franklin Gothic Book" w:cs="Franklin Gothic Book"/>
        </w:rPr>
        <w:t xml:space="preserve"> beställningstidpunkt gällande banunderhåll. Det föreligger risk gällande GS totala budgeterade volym gällande banunderhåll. </w:t>
      </w:r>
    </w:p>
    <w:p w14:paraId="7E491DCB" w14:textId="77777777" w:rsidR="00242191" w:rsidRPr="009C0CCF" w:rsidRDefault="00242191" w:rsidP="00242191">
      <w:pPr>
        <w:pStyle w:val="Liststycke"/>
        <w:numPr>
          <w:ilvl w:val="0"/>
          <w:numId w:val="5"/>
        </w:numPr>
        <w:spacing w:line="259" w:lineRule="auto"/>
        <w:rPr>
          <w:rFonts w:ascii="Franklin Gothic Book" w:eastAsia="Franklin Gothic Book" w:hAnsi="Franklin Gothic Book" w:cs="Franklin Gothic Book"/>
        </w:rPr>
      </w:pPr>
      <w:r w:rsidRPr="009C0CCF">
        <w:rPr>
          <w:rFonts w:ascii="Franklin Gothic Book" w:eastAsia="Franklin Gothic Book" w:hAnsi="Franklin Gothic Book" w:cs="Franklin Gothic Book"/>
          <w:noProof/>
          <w:lang w:eastAsia="sv-SE"/>
        </w:rPr>
        <w:t xml:space="preserve">IT-kostnader från Intraservice och implementeringskostnader av nya system </w:t>
      </w:r>
    </w:p>
    <w:p w14:paraId="560902BC" w14:textId="77777777" w:rsidR="00242191" w:rsidRPr="007573C4" w:rsidRDefault="00242191" w:rsidP="00242191">
      <w:pPr>
        <w:pStyle w:val="Rubrik2"/>
      </w:pPr>
      <w:bookmarkStart w:id="15" w:name="_Toc179890027"/>
      <w:bookmarkStart w:id="16" w:name="_Toc211258104"/>
      <w:r w:rsidRPr="007573C4">
        <w:t>Möjligheter:</w:t>
      </w:r>
      <w:bookmarkEnd w:id="15"/>
      <w:bookmarkEnd w:id="16"/>
      <w:r w:rsidRPr="007573C4">
        <w:t xml:space="preserve"> </w:t>
      </w:r>
    </w:p>
    <w:p w14:paraId="32BAC83B" w14:textId="77777777" w:rsidR="00242191" w:rsidRDefault="00242191" w:rsidP="00242191">
      <w:pPr>
        <w:pStyle w:val="Liststycke"/>
        <w:numPr>
          <w:ilvl w:val="0"/>
          <w:numId w:val="8"/>
        </w:numPr>
        <w:rPr>
          <w:rFonts w:ascii="Franklin Gothic Book" w:eastAsia="Franklin Gothic Book" w:hAnsi="Franklin Gothic Book" w:cs="Franklin Gothic Book"/>
        </w:rPr>
      </w:pPr>
      <w:r w:rsidRPr="003B4DA2">
        <w:rPr>
          <w:rFonts w:ascii="Franklin Gothic Book" w:eastAsia="Franklin Gothic Book" w:hAnsi="Franklin Gothic Book" w:cs="Franklin Gothic Book"/>
        </w:rPr>
        <w:t>Nytt avtal med SMF och tidigareläggande av beställningstidpunkt ger längre framförhållning och bättre planeringsförmåga.</w:t>
      </w:r>
    </w:p>
    <w:p w14:paraId="42A0426B" w14:textId="254A0E6D" w:rsidR="00242191" w:rsidRPr="008A16CA" w:rsidRDefault="00242191" w:rsidP="00242191">
      <w:pPr>
        <w:pStyle w:val="Liststycke"/>
        <w:numPr>
          <w:ilvl w:val="0"/>
          <w:numId w:val="8"/>
        </w:numPr>
        <w:rPr>
          <w:rFonts w:ascii="Franklin Gothic Book" w:eastAsia="Franklin Gothic Book" w:hAnsi="Franklin Gothic Book" w:cs="Franklin Gothic Book"/>
        </w:rPr>
      </w:pPr>
      <w:r w:rsidRPr="008A16CA">
        <w:rPr>
          <w:rFonts w:ascii="Franklin Gothic Book" w:eastAsia="Franklin Gothic Book" w:hAnsi="Franklin Gothic Book" w:cs="Franklin Gothic Book"/>
        </w:rPr>
        <w:t xml:space="preserve">Fortsatt effektivisering </w:t>
      </w:r>
      <w:r w:rsidR="00765B68">
        <w:rPr>
          <w:rFonts w:ascii="Franklin Gothic Book" w:eastAsia="Franklin Gothic Book" w:hAnsi="Franklin Gothic Book" w:cs="Franklin Gothic Book"/>
        </w:rPr>
        <w:t xml:space="preserve">av </w:t>
      </w:r>
      <w:r w:rsidRPr="008A16CA">
        <w:rPr>
          <w:rFonts w:ascii="Franklin Gothic Book" w:eastAsia="Franklin Gothic Book" w:hAnsi="Franklin Gothic Book" w:cs="Franklin Gothic Book"/>
        </w:rPr>
        <w:t xml:space="preserve">arbetssätt och organisation </w:t>
      </w:r>
    </w:p>
    <w:p w14:paraId="1920EB8C" w14:textId="77777777" w:rsidR="00242191" w:rsidRPr="008A16CA" w:rsidRDefault="00242191" w:rsidP="00242191">
      <w:pPr>
        <w:pStyle w:val="Liststycke"/>
        <w:numPr>
          <w:ilvl w:val="0"/>
          <w:numId w:val="8"/>
        </w:numPr>
        <w:rPr>
          <w:rFonts w:ascii="Franklin Gothic Book" w:eastAsia="Franklin Gothic Book" w:hAnsi="Franklin Gothic Book" w:cs="Franklin Gothic Book"/>
        </w:rPr>
      </w:pPr>
      <w:r w:rsidRPr="008A16CA">
        <w:rPr>
          <w:rFonts w:ascii="Franklin Gothic Book" w:eastAsia="Franklin Gothic Book" w:hAnsi="Franklin Gothic Book" w:cs="Franklin Gothic Book"/>
        </w:rPr>
        <w:t>Effektivisering stödsystem</w:t>
      </w:r>
    </w:p>
    <w:p w14:paraId="1EF92A2F" w14:textId="77777777" w:rsidR="00242191" w:rsidRPr="008A16CA" w:rsidRDefault="00242191" w:rsidP="00242191">
      <w:pPr>
        <w:pStyle w:val="Liststycke"/>
        <w:numPr>
          <w:ilvl w:val="0"/>
          <w:numId w:val="8"/>
        </w:numPr>
        <w:rPr>
          <w:rFonts w:ascii="Franklin Gothic Book" w:eastAsia="Franklin Gothic Book" w:hAnsi="Franklin Gothic Book" w:cs="Franklin Gothic Book"/>
        </w:rPr>
      </w:pPr>
      <w:r w:rsidRPr="008A16CA">
        <w:rPr>
          <w:rFonts w:ascii="Franklin Gothic Book" w:eastAsia="Franklin Gothic Book" w:hAnsi="Franklin Gothic Book" w:cs="Franklin Gothic Book"/>
        </w:rPr>
        <w:t>Effekter av nytt IT-driftavtal</w:t>
      </w:r>
    </w:p>
    <w:p w14:paraId="57D41C1F" w14:textId="77777777" w:rsidR="00242191" w:rsidRDefault="00242191" w:rsidP="00242191">
      <w:pPr>
        <w:pStyle w:val="Liststycke"/>
        <w:numPr>
          <w:ilvl w:val="0"/>
          <w:numId w:val="8"/>
        </w:numPr>
        <w:rPr>
          <w:rFonts w:ascii="Franklin Gothic Book" w:eastAsia="Franklin Gothic Book" w:hAnsi="Franklin Gothic Book" w:cs="Franklin Gothic Book"/>
        </w:rPr>
      </w:pPr>
      <w:r w:rsidRPr="008A16CA">
        <w:rPr>
          <w:rFonts w:ascii="Franklin Gothic Book" w:eastAsia="Franklin Gothic Book" w:hAnsi="Franklin Gothic Book" w:cs="Franklin Gothic Book"/>
        </w:rPr>
        <w:t>Effektivisering av elförbrukning</w:t>
      </w:r>
    </w:p>
    <w:p w14:paraId="7FE53B87" w14:textId="4A2EADE3" w:rsidR="001611C7" w:rsidRDefault="001611C7" w:rsidP="001611C7">
      <w:pPr>
        <w:pStyle w:val="Rubrik2"/>
      </w:pPr>
      <w:bookmarkStart w:id="17" w:name="_Toc211258105"/>
      <w:r>
        <w:t>Investeringar och kassaflöde</w:t>
      </w:r>
      <w:bookmarkEnd w:id="17"/>
    </w:p>
    <w:p w14:paraId="7620CA9F" w14:textId="33EA1579" w:rsidR="00075162" w:rsidRPr="0004359F" w:rsidRDefault="006041C4" w:rsidP="006041C4">
      <w:pPr>
        <w:rPr>
          <w:rFonts w:ascii="Franklin Gothic Book" w:hAnsi="Franklin Gothic Book" w:cstheme="minorHAnsi"/>
          <w:szCs w:val="22"/>
          <w:lang w:eastAsia="sv-SE"/>
        </w:rPr>
      </w:pPr>
      <w:r w:rsidRPr="0004359F">
        <w:rPr>
          <w:rFonts w:ascii="Franklin Gothic Book" w:hAnsi="Franklin Gothic Book" w:cstheme="minorHAnsi"/>
          <w:szCs w:val="22"/>
          <w:lang w:eastAsia="sv-SE"/>
        </w:rPr>
        <w:t>Bolagets investeringar i materiella tillgångar beräknas</w:t>
      </w:r>
      <w:r w:rsidR="003B3CAB" w:rsidRPr="0004359F">
        <w:rPr>
          <w:rFonts w:ascii="Franklin Gothic Book" w:hAnsi="Franklin Gothic Book" w:cstheme="minorHAnsi"/>
          <w:szCs w:val="22"/>
          <w:lang w:eastAsia="sv-SE"/>
        </w:rPr>
        <w:t xml:space="preserve"> </w:t>
      </w:r>
      <w:r w:rsidRPr="0004359F">
        <w:rPr>
          <w:rFonts w:ascii="Franklin Gothic Book" w:hAnsi="Franklin Gothic Book" w:cstheme="minorHAnsi"/>
          <w:szCs w:val="22"/>
          <w:lang w:eastAsia="sv-SE"/>
        </w:rPr>
        <w:t>uppgå</w:t>
      </w:r>
      <w:r w:rsidR="003B3CAB" w:rsidRPr="0004359F">
        <w:rPr>
          <w:rFonts w:ascii="Franklin Gothic Book" w:hAnsi="Franklin Gothic Book" w:cstheme="minorHAnsi"/>
          <w:szCs w:val="22"/>
          <w:lang w:eastAsia="sv-SE"/>
        </w:rPr>
        <w:t xml:space="preserve"> </w:t>
      </w:r>
      <w:r w:rsidRPr="0004359F">
        <w:rPr>
          <w:rFonts w:ascii="Franklin Gothic Book" w:hAnsi="Franklin Gothic Book" w:cstheme="minorHAnsi"/>
          <w:szCs w:val="22"/>
          <w:lang w:eastAsia="sv-SE"/>
        </w:rPr>
        <w:t xml:space="preserve">till </w:t>
      </w:r>
      <w:r w:rsidR="00C243A5" w:rsidRPr="0004359F">
        <w:rPr>
          <w:rFonts w:ascii="Franklin Gothic Book" w:hAnsi="Franklin Gothic Book" w:cstheme="minorHAnsi"/>
          <w:szCs w:val="22"/>
          <w:lang w:eastAsia="sv-SE"/>
        </w:rPr>
        <w:t>57</w:t>
      </w:r>
      <w:r w:rsidRPr="0004359F">
        <w:rPr>
          <w:rFonts w:ascii="Franklin Gothic Book" w:hAnsi="Franklin Gothic Book" w:cstheme="minorHAnsi"/>
          <w:szCs w:val="22"/>
          <w:lang w:eastAsia="sv-SE"/>
        </w:rPr>
        <w:t xml:space="preserve"> mnkr </w:t>
      </w:r>
      <w:r w:rsidR="003B3CAB" w:rsidRPr="0004359F">
        <w:rPr>
          <w:rFonts w:ascii="Franklin Gothic Book" w:hAnsi="Franklin Gothic Book" w:cstheme="minorHAnsi"/>
          <w:szCs w:val="22"/>
          <w:lang w:eastAsia="sv-SE"/>
        </w:rPr>
        <w:t>under 2026</w:t>
      </w:r>
      <w:r w:rsidR="001C2534" w:rsidRPr="0004359F">
        <w:rPr>
          <w:rFonts w:ascii="Franklin Gothic Book" w:hAnsi="Franklin Gothic Book" w:cstheme="minorHAnsi"/>
          <w:szCs w:val="22"/>
          <w:lang w:eastAsia="sv-SE"/>
        </w:rPr>
        <w:t xml:space="preserve">, varav </w:t>
      </w:r>
      <w:r w:rsidR="00C243A5" w:rsidRPr="0004359F">
        <w:rPr>
          <w:rFonts w:ascii="Franklin Gothic Book" w:hAnsi="Franklin Gothic Book" w:cstheme="minorHAnsi"/>
          <w:szCs w:val="22"/>
          <w:lang w:eastAsia="sv-SE"/>
        </w:rPr>
        <w:t>reinvesteringar uppgår till</w:t>
      </w:r>
      <w:r w:rsidR="00075162" w:rsidRPr="0004359F">
        <w:rPr>
          <w:rFonts w:ascii="Franklin Gothic Book" w:hAnsi="Franklin Gothic Book" w:cstheme="minorHAnsi"/>
          <w:szCs w:val="22"/>
          <w:lang w:eastAsia="sv-SE"/>
        </w:rPr>
        <w:t xml:space="preserve"> 37 mnkr.</w:t>
      </w:r>
      <w:r w:rsidRPr="0004359F">
        <w:rPr>
          <w:rFonts w:ascii="Franklin Gothic Book" w:hAnsi="Franklin Gothic Book" w:cstheme="minorHAnsi"/>
          <w:szCs w:val="22"/>
          <w:lang w:eastAsia="sv-SE"/>
        </w:rPr>
        <w:t xml:space="preserve"> </w:t>
      </w:r>
      <w:r w:rsidR="00075162" w:rsidRPr="0004359F">
        <w:rPr>
          <w:rFonts w:ascii="Franklin Gothic Book" w:hAnsi="Franklin Gothic Book" w:cstheme="minorHAnsi"/>
          <w:szCs w:val="22"/>
          <w:lang w:eastAsia="sv-SE"/>
        </w:rPr>
        <w:t xml:space="preserve">De största investeringarna under 2026 är </w:t>
      </w:r>
      <w:r w:rsidR="003A6E90" w:rsidRPr="0004359F">
        <w:rPr>
          <w:rFonts w:ascii="Franklin Gothic Book" w:hAnsi="Franklin Gothic Book" w:cstheme="minorHAnsi"/>
          <w:szCs w:val="22"/>
          <w:lang w:eastAsia="sv-SE"/>
        </w:rPr>
        <w:t xml:space="preserve">axelstation för M33-34 7 mnkr, </w:t>
      </w:r>
      <w:r w:rsidR="009546F5" w:rsidRPr="0004359F">
        <w:rPr>
          <w:rFonts w:ascii="Franklin Gothic Book" w:hAnsi="Franklin Gothic Book" w:cstheme="minorHAnsi"/>
          <w:szCs w:val="22"/>
          <w:lang w:eastAsia="sv-SE"/>
        </w:rPr>
        <w:t>svetsbilar 5 mnkr, skenrensare 10 mnkr och montagebil 11 mnkr.</w:t>
      </w:r>
    </w:p>
    <w:p w14:paraId="1A999A87" w14:textId="0B8778A1" w:rsidR="006041C4" w:rsidRPr="0004359F" w:rsidRDefault="006B6FD5" w:rsidP="006041C4">
      <w:pPr>
        <w:rPr>
          <w:rFonts w:ascii="Franklin Gothic Book" w:hAnsi="Franklin Gothic Book" w:cstheme="minorHAnsi"/>
          <w:szCs w:val="22"/>
          <w:lang w:eastAsia="sv-SE"/>
        </w:rPr>
      </w:pPr>
      <w:r>
        <w:rPr>
          <w:rFonts w:ascii="Franklin Gothic Book" w:hAnsi="Franklin Gothic Book" w:cstheme="minorHAnsi"/>
          <w:szCs w:val="22"/>
          <w:lang w:eastAsia="sv-SE"/>
        </w:rPr>
        <w:lastRenderedPageBreak/>
        <w:t>Några investeringar</w:t>
      </w:r>
      <w:r w:rsidR="00292EFD">
        <w:rPr>
          <w:rFonts w:ascii="Franklin Gothic Book" w:hAnsi="Franklin Gothic Book" w:cstheme="minorHAnsi"/>
          <w:szCs w:val="22"/>
          <w:lang w:eastAsia="sv-SE"/>
        </w:rPr>
        <w:t xml:space="preserve"> </w:t>
      </w:r>
      <w:r>
        <w:rPr>
          <w:rFonts w:ascii="Franklin Gothic Book" w:hAnsi="Franklin Gothic Book" w:cstheme="minorHAnsi"/>
          <w:szCs w:val="22"/>
          <w:lang w:eastAsia="sv-SE"/>
        </w:rPr>
        <w:t xml:space="preserve">i </w:t>
      </w:r>
      <w:r w:rsidR="00FA4112">
        <w:rPr>
          <w:rFonts w:ascii="Franklin Gothic Book" w:hAnsi="Franklin Gothic Book" w:cstheme="minorHAnsi"/>
          <w:szCs w:val="22"/>
          <w:lang w:eastAsia="sv-SE"/>
        </w:rPr>
        <w:t xml:space="preserve">immateriella </w:t>
      </w:r>
      <w:r w:rsidR="00ED69D5">
        <w:rPr>
          <w:rFonts w:ascii="Franklin Gothic Book" w:hAnsi="Franklin Gothic Book" w:cstheme="minorHAnsi"/>
          <w:szCs w:val="22"/>
          <w:lang w:eastAsia="sv-SE"/>
        </w:rPr>
        <w:t xml:space="preserve">tillgångar </w:t>
      </w:r>
      <w:r w:rsidR="00FA4112">
        <w:rPr>
          <w:rFonts w:ascii="Franklin Gothic Book" w:hAnsi="Franklin Gothic Book" w:cstheme="minorHAnsi"/>
          <w:szCs w:val="22"/>
          <w:lang w:eastAsia="sv-SE"/>
        </w:rPr>
        <w:t xml:space="preserve">är </w:t>
      </w:r>
      <w:r>
        <w:rPr>
          <w:rFonts w:ascii="Franklin Gothic Book" w:hAnsi="Franklin Gothic Book" w:cstheme="minorHAnsi"/>
          <w:szCs w:val="22"/>
          <w:lang w:eastAsia="sv-SE"/>
        </w:rPr>
        <w:t xml:space="preserve">inte </w:t>
      </w:r>
      <w:r w:rsidR="00ED69D5">
        <w:rPr>
          <w:rFonts w:ascii="Franklin Gothic Book" w:hAnsi="Franklin Gothic Book" w:cstheme="minorHAnsi"/>
          <w:szCs w:val="22"/>
          <w:lang w:eastAsia="sv-SE"/>
        </w:rPr>
        <w:t>budgeterade</w:t>
      </w:r>
      <w:r w:rsidR="00FA4112">
        <w:rPr>
          <w:rFonts w:ascii="Franklin Gothic Book" w:hAnsi="Franklin Gothic Book" w:cstheme="minorHAnsi"/>
          <w:szCs w:val="22"/>
          <w:lang w:eastAsia="sv-SE"/>
        </w:rPr>
        <w:t xml:space="preserve"> </w:t>
      </w:r>
      <w:r w:rsidR="00ED69D5">
        <w:rPr>
          <w:rFonts w:ascii="Franklin Gothic Book" w:hAnsi="Franklin Gothic Book" w:cstheme="minorHAnsi"/>
          <w:szCs w:val="22"/>
          <w:lang w:eastAsia="sv-SE"/>
        </w:rPr>
        <w:t xml:space="preserve">för </w:t>
      </w:r>
      <w:r w:rsidR="00FA4112">
        <w:rPr>
          <w:rFonts w:ascii="Franklin Gothic Book" w:hAnsi="Franklin Gothic Book" w:cstheme="minorHAnsi"/>
          <w:szCs w:val="22"/>
          <w:lang w:eastAsia="sv-SE"/>
        </w:rPr>
        <w:t xml:space="preserve">2026. </w:t>
      </w:r>
    </w:p>
    <w:p w14:paraId="27C91776" w14:textId="1C26AD75" w:rsidR="009546F5" w:rsidRPr="0004359F" w:rsidRDefault="009546F5" w:rsidP="006041C4">
      <w:pPr>
        <w:rPr>
          <w:rFonts w:ascii="Franklin Gothic Book" w:hAnsi="Franklin Gothic Book" w:cstheme="minorHAnsi"/>
          <w:szCs w:val="22"/>
          <w:lang w:eastAsia="sv-SE"/>
        </w:rPr>
      </w:pPr>
      <w:r w:rsidRPr="0004359F">
        <w:rPr>
          <w:rFonts w:ascii="Franklin Gothic Book" w:hAnsi="Franklin Gothic Book" w:cstheme="minorHAnsi"/>
          <w:szCs w:val="22"/>
          <w:lang w:eastAsia="sv-SE"/>
        </w:rPr>
        <w:t xml:space="preserve">Kassaflödet </w:t>
      </w:r>
      <w:r w:rsidR="00A97163" w:rsidRPr="0004359F">
        <w:rPr>
          <w:rFonts w:ascii="Franklin Gothic Book" w:hAnsi="Franklin Gothic Book" w:cstheme="minorHAnsi"/>
          <w:szCs w:val="22"/>
          <w:lang w:eastAsia="sv-SE"/>
        </w:rPr>
        <w:t xml:space="preserve">förväntas </w:t>
      </w:r>
      <w:r w:rsidR="00A97163" w:rsidRPr="00101642">
        <w:rPr>
          <w:rFonts w:ascii="Franklin Gothic Book" w:hAnsi="Franklin Gothic Book" w:cstheme="minorHAnsi"/>
          <w:szCs w:val="22"/>
          <w:lang w:eastAsia="sv-SE"/>
        </w:rPr>
        <w:t>bli negativt</w:t>
      </w:r>
      <w:r w:rsidR="00A97163" w:rsidRPr="0004359F">
        <w:rPr>
          <w:rFonts w:ascii="Franklin Gothic Book" w:hAnsi="Franklin Gothic Book" w:cstheme="minorHAnsi"/>
          <w:szCs w:val="22"/>
          <w:lang w:eastAsia="sv-SE"/>
        </w:rPr>
        <w:t xml:space="preserve"> med anledning av</w:t>
      </w:r>
      <w:r w:rsidR="00065D41">
        <w:rPr>
          <w:rFonts w:ascii="Franklin Gothic Book" w:hAnsi="Franklin Gothic Book" w:cstheme="minorHAnsi"/>
          <w:szCs w:val="22"/>
          <w:lang w:eastAsia="sv-SE"/>
        </w:rPr>
        <w:t xml:space="preserve"> </w:t>
      </w:r>
      <w:r w:rsidR="00A904D4">
        <w:rPr>
          <w:rFonts w:ascii="Franklin Gothic Book" w:hAnsi="Franklin Gothic Book" w:cstheme="minorHAnsi"/>
          <w:szCs w:val="22"/>
          <w:lang w:eastAsia="sv-SE"/>
        </w:rPr>
        <w:t xml:space="preserve">den </w:t>
      </w:r>
      <w:r w:rsidR="00813735">
        <w:rPr>
          <w:rFonts w:ascii="Franklin Gothic Book" w:hAnsi="Franklin Gothic Book" w:cstheme="minorHAnsi"/>
          <w:szCs w:val="22"/>
          <w:lang w:eastAsia="sv-SE"/>
        </w:rPr>
        <w:t>ökad investeringsvolym</w:t>
      </w:r>
      <w:r w:rsidR="00A904D4">
        <w:rPr>
          <w:rFonts w:ascii="Franklin Gothic Book" w:hAnsi="Franklin Gothic Book" w:cstheme="minorHAnsi"/>
          <w:szCs w:val="22"/>
          <w:lang w:eastAsia="sv-SE"/>
        </w:rPr>
        <w:t>en</w:t>
      </w:r>
      <w:r w:rsidR="002704F2">
        <w:rPr>
          <w:rFonts w:ascii="Franklin Gothic Book" w:hAnsi="Franklin Gothic Book" w:cstheme="minorHAnsi"/>
          <w:szCs w:val="22"/>
          <w:lang w:eastAsia="sv-SE"/>
        </w:rPr>
        <w:t xml:space="preserve"> i förhållande till avskrivningskostnaderna och </w:t>
      </w:r>
      <w:r w:rsidR="006D45E0">
        <w:rPr>
          <w:rFonts w:ascii="Franklin Gothic Book" w:hAnsi="Franklin Gothic Book" w:cstheme="minorHAnsi"/>
          <w:szCs w:val="22"/>
          <w:lang w:eastAsia="sv-SE"/>
        </w:rPr>
        <w:t>årets resultat.</w:t>
      </w:r>
    </w:p>
    <w:p w14:paraId="2724EF52" w14:textId="750E214A" w:rsidR="000740AC" w:rsidRPr="00990B69" w:rsidRDefault="4A0CAAD2" w:rsidP="0AE9E5CE">
      <w:pPr>
        <w:pStyle w:val="GSNormal"/>
        <w:rPr>
          <w:rFonts w:ascii="Franklin Gothic Book" w:eastAsia="Franklin Gothic Book" w:hAnsi="Franklin Gothic Book" w:cs="Franklin Gothic Book"/>
          <w:strike/>
        </w:rPr>
      </w:pPr>
      <w:r w:rsidRPr="0AE9E5CE">
        <w:rPr>
          <w:rFonts w:ascii="Franklin Gothic Book" w:eastAsia="Franklin Gothic Book" w:hAnsi="Franklin Gothic Book" w:cs="Franklin Gothic Book"/>
        </w:rPr>
        <w:t>GS har en säkerställd likviditet då det finns en internlimit/koncernkredit tilldelad till bolaget om 300 mnkr.</w:t>
      </w:r>
      <w:r w:rsidRPr="0AE9E5CE">
        <w:rPr>
          <w:rFonts w:ascii="Franklin Gothic Book" w:eastAsia="Franklin Gothic Book" w:hAnsi="Franklin Gothic Book" w:cs="Franklin Gothic Book"/>
          <w:color w:val="F79646" w:themeColor="accent6"/>
        </w:rPr>
        <w:t xml:space="preserve"> </w:t>
      </w:r>
      <w:r w:rsidRPr="0AE9E5CE">
        <w:rPr>
          <w:rFonts w:ascii="Franklin Gothic Book" w:eastAsia="Franklin Gothic Book" w:hAnsi="Franklin Gothic Book" w:cs="Franklin Gothic Book"/>
        </w:rPr>
        <w:t>Bedömningen är att bolaget under 202</w:t>
      </w:r>
      <w:r w:rsidR="223024BB" w:rsidRPr="0AE9E5CE">
        <w:rPr>
          <w:rFonts w:ascii="Franklin Gothic Book" w:eastAsia="Franklin Gothic Book" w:hAnsi="Franklin Gothic Book" w:cs="Franklin Gothic Book"/>
        </w:rPr>
        <w:t>6</w:t>
      </w:r>
      <w:r w:rsidRPr="0AE9E5CE">
        <w:rPr>
          <w:rFonts w:ascii="Franklin Gothic Book" w:eastAsia="Franklin Gothic Book" w:hAnsi="Franklin Gothic Book" w:cs="Franklin Gothic Book"/>
        </w:rPr>
        <w:t xml:space="preserve"> </w:t>
      </w:r>
      <w:r w:rsidR="27A44E17" w:rsidRPr="0AE9E5CE">
        <w:rPr>
          <w:rFonts w:ascii="Franklin Gothic Book" w:eastAsia="Franklin Gothic Book" w:hAnsi="Franklin Gothic Book" w:cs="Franklin Gothic Book"/>
        </w:rPr>
        <w:t>inte</w:t>
      </w:r>
      <w:r w:rsidRPr="0AE9E5CE">
        <w:rPr>
          <w:rFonts w:ascii="Franklin Gothic Book" w:eastAsia="Franklin Gothic Book" w:hAnsi="Franklin Gothic Book" w:cs="Franklin Gothic Book"/>
        </w:rPr>
        <w:t xml:space="preserve"> kommer att nyttja krediten full</w:t>
      </w:r>
      <w:r w:rsidR="27A44E17" w:rsidRPr="0AE9E5CE">
        <w:rPr>
          <w:rFonts w:ascii="Franklin Gothic Book" w:eastAsia="Franklin Gothic Book" w:hAnsi="Franklin Gothic Book" w:cs="Franklin Gothic Book"/>
        </w:rPr>
        <w:t>t</w:t>
      </w:r>
      <w:r w:rsidRPr="0AE9E5CE">
        <w:rPr>
          <w:rFonts w:ascii="Franklin Gothic Book" w:eastAsia="Franklin Gothic Book" w:hAnsi="Franklin Gothic Book" w:cs="Franklin Gothic Book"/>
        </w:rPr>
        <w:t xml:space="preserve"> ut</w:t>
      </w:r>
      <w:r w:rsidR="27A44E17" w:rsidRPr="0AE9E5CE">
        <w:rPr>
          <w:rFonts w:ascii="Franklin Gothic Book" w:eastAsia="Franklin Gothic Book" w:hAnsi="Franklin Gothic Book" w:cs="Franklin Gothic Book"/>
        </w:rPr>
        <w:t>.</w:t>
      </w:r>
    </w:p>
    <w:p w14:paraId="7F74FF4B" w14:textId="2EB4935F" w:rsidR="377EDEED" w:rsidRDefault="377EDEED">
      <w:r>
        <w:br w:type="page"/>
      </w:r>
    </w:p>
    <w:p w14:paraId="243FA91F" w14:textId="7DFFC414" w:rsidR="000B7203" w:rsidRDefault="0B33F02C" w:rsidP="007F5DE0">
      <w:pPr>
        <w:pStyle w:val="Rubrik2"/>
      </w:pPr>
      <w:bookmarkStart w:id="18" w:name="_Toc179272399"/>
      <w:bookmarkStart w:id="19" w:name="_Toc179890031"/>
      <w:bookmarkStart w:id="20" w:name="_Toc211258106"/>
      <w:r>
        <w:lastRenderedPageBreak/>
        <w:t>Förkortning</w:t>
      </w:r>
      <w:bookmarkEnd w:id="18"/>
      <w:bookmarkEnd w:id="19"/>
      <w:r w:rsidR="00980B43">
        <w:t>ar</w:t>
      </w:r>
      <w:bookmarkEnd w:id="20"/>
    </w:p>
    <w:p w14:paraId="3947C53B" w14:textId="77777777" w:rsidR="000B7203" w:rsidRPr="00726E51" w:rsidRDefault="0B33F02C" w:rsidP="000B7203">
      <w:pPr>
        <w:pStyle w:val="Rubrik3"/>
        <w:rPr>
          <w:rFonts w:ascii="Franklin Gothic Book" w:hAnsi="Franklin Gothic Book"/>
        </w:rPr>
      </w:pPr>
      <w:bookmarkStart w:id="21" w:name="_Toc179272400"/>
      <w:bookmarkStart w:id="22" w:name="_Toc179890032"/>
      <w:bookmarkStart w:id="23" w:name="_Toc211258107"/>
      <w:r w:rsidRPr="00726E51">
        <w:rPr>
          <w:rFonts w:ascii="Franklin Gothic Book" w:hAnsi="Franklin Gothic Book"/>
        </w:rPr>
        <w:t>Depåer</w:t>
      </w:r>
      <w:bookmarkEnd w:id="21"/>
      <w:bookmarkEnd w:id="22"/>
      <w:bookmarkEnd w:id="23"/>
    </w:p>
    <w:p w14:paraId="11664067" w14:textId="77777777"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 xml:space="preserve">MX -Depå Majorna </w:t>
      </w:r>
    </w:p>
    <w:p w14:paraId="1AC16C56" w14:textId="77777777"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RÖX -Depå Ringön</w:t>
      </w:r>
    </w:p>
    <w:p w14:paraId="0965EC92" w14:textId="77777777"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SLX -Depå Slottsskogen</w:t>
      </w:r>
    </w:p>
    <w:p w14:paraId="263161E6" w14:textId="77777777" w:rsidR="000B7203" w:rsidRPr="00726E51" w:rsidRDefault="000B7203" w:rsidP="000B7203">
      <w:pPr>
        <w:rPr>
          <w:rFonts w:ascii="Franklin Gothic Book" w:hAnsi="Franklin Gothic Book"/>
        </w:rPr>
      </w:pPr>
      <w:r w:rsidRPr="00726E51">
        <w:rPr>
          <w:rFonts w:ascii="Franklin Gothic Book" w:hAnsi="Franklin Gothic Book"/>
        </w:rPr>
        <w:t>RTX -Depå Rantorget</w:t>
      </w:r>
    </w:p>
    <w:p w14:paraId="4F858B9F" w14:textId="77777777" w:rsidR="000B7203" w:rsidRPr="00726E51" w:rsidRDefault="0B33F02C" w:rsidP="000B7203">
      <w:pPr>
        <w:pStyle w:val="Rubrik3"/>
        <w:rPr>
          <w:rFonts w:ascii="Franklin Gothic Book" w:hAnsi="Franklin Gothic Book"/>
        </w:rPr>
      </w:pPr>
      <w:bookmarkStart w:id="24" w:name="_Toc179272401"/>
      <w:bookmarkStart w:id="25" w:name="_Toc179890033"/>
      <w:bookmarkStart w:id="26" w:name="_Toc211258108"/>
      <w:r w:rsidRPr="00726E51">
        <w:rPr>
          <w:rFonts w:ascii="Franklin Gothic Book" w:hAnsi="Franklin Gothic Book"/>
        </w:rPr>
        <w:t>Intressenter</w:t>
      </w:r>
      <w:bookmarkEnd w:id="24"/>
      <w:bookmarkEnd w:id="25"/>
      <w:bookmarkEnd w:id="26"/>
    </w:p>
    <w:p w14:paraId="514A2F26" w14:textId="77777777"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 xml:space="preserve">GS -Göteborgs spårvägar </w:t>
      </w:r>
    </w:p>
    <w:p w14:paraId="25FF9D39" w14:textId="4420EEE0"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SMF -Sta</w:t>
      </w:r>
      <w:r w:rsidR="00FA00F0" w:rsidRPr="00726E51">
        <w:rPr>
          <w:rFonts w:ascii="Franklin Gothic Book" w:hAnsi="Franklin Gothic Book"/>
        </w:rPr>
        <w:t>d</w:t>
      </w:r>
      <w:r w:rsidRPr="00726E51">
        <w:rPr>
          <w:rFonts w:ascii="Franklin Gothic Book" w:hAnsi="Franklin Gothic Book"/>
        </w:rPr>
        <w:t xml:space="preserve">smiljöförvaltningen </w:t>
      </w:r>
    </w:p>
    <w:p w14:paraId="5A3F5412" w14:textId="77777777"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 xml:space="preserve">VT -Västtrafik </w:t>
      </w:r>
    </w:p>
    <w:p w14:paraId="4A891180" w14:textId="77777777" w:rsidR="000B7203" w:rsidRPr="00726E51" w:rsidRDefault="000B7203" w:rsidP="000B7203">
      <w:pPr>
        <w:spacing w:after="0" w:line="240" w:lineRule="auto"/>
        <w:rPr>
          <w:rFonts w:ascii="Franklin Gothic Book" w:hAnsi="Franklin Gothic Book"/>
        </w:rPr>
      </w:pPr>
      <w:r w:rsidRPr="00726E51">
        <w:rPr>
          <w:rFonts w:ascii="Franklin Gothic Book" w:hAnsi="Franklin Gothic Book"/>
        </w:rPr>
        <w:t xml:space="preserve">VF -Västfastigheter </w:t>
      </w:r>
    </w:p>
    <w:p w14:paraId="077148F9" w14:textId="77777777" w:rsidR="000B7203" w:rsidRPr="00726E51" w:rsidRDefault="000B7203" w:rsidP="000B7203">
      <w:pPr>
        <w:spacing w:after="0" w:line="240" w:lineRule="auto"/>
        <w:rPr>
          <w:rFonts w:ascii="Franklin Gothic Book" w:hAnsi="Franklin Gothic Book"/>
        </w:rPr>
      </w:pPr>
      <w:r w:rsidRPr="00726E51">
        <w:rPr>
          <w:rFonts w:ascii="Franklin Gothic Book" w:eastAsia="Times New Roman" w:hAnsi="Franklin Gothic Book"/>
        </w:rPr>
        <w:t>Fordonsforum -ett forum där VT och GS samarbetar i frågor gällande spårvagnarnas underhåll.</w:t>
      </w:r>
    </w:p>
    <w:p w14:paraId="1D12088A" w14:textId="77777777" w:rsidR="000B7203" w:rsidRPr="00726E51" w:rsidRDefault="0B33F02C" w:rsidP="000B7203">
      <w:pPr>
        <w:pStyle w:val="Rubrik3"/>
        <w:rPr>
          <w:rFonts w:ascii="Franklin Gothic Book" w:hAnsi="Franklin Gothic Book"/>
        </w:rPr>
      </w:pPr>
      <w:bookmarkStart w:id="27" w:name="_Toc179272402"/>
      <w:bookmarkStart w:id="28" w:name="_Toc179890034"/>
      <w:bookmarkStart w:id="29" w:name="_Toc211258109"/>
      <w:r w:rsidRPr="00726E51">
        <w:rPr>
          <w:rFonts w:ascii="Franklin Gothic Book" w:hAnsi="Franklin Gothic Book"/>
        </w:rPr>
        <w:t>System</w:t>
      </w:r>
      <w:bookmarkEnd w:id="27"/>
      <w:bookmarkEnd w:id="28"/>
      <w:bookmarkEnd w:id="29"/>
      <w:r w:rsidRPr="00726E51">
        <w:rPr>
          <w:rFonts w:ascii="Franklin Gothic Book" w:hAnsi="Franklin Gothic Book"/>
        </w:rPr>
        <w:t xml:space="preserve"> </w:t>
      </w:r>
    </w:p>
    <w:p w14:paraId="57DE536C" w14:textId="2125C0AB" w:rsidR="000B7203" w:rsidRPr="00726E51" w:rsidRDefault="0B33F02C" w:rsidP="000B7203">
      <w:pPr>
        <w:rPr>
          <w:rFonts w:ascii="Franklin Gothic Book" w:hAnsi="Franklin Gothic Book"/>
        </w:rPr>
      </w:pPr>
      <w:r w:rsidRPr="00726E51">
        <w:rPr>
          <w:rFonts w:ascii="Franklin Gothic Book" w:hAnsi="Franklin Gothic Book"/>
        </w:rPr>
        <w:t xml:space="preserve">BUPA </w:t>
      </w:r>
      <w:r w:rsidR="66FA5C4A" w:rsidRPr="00726E51">
        <w:rPr>
          <w:rFonts w:ascii="Franklin Gothic Book" w:hAnsi="Franklin Gothic Book"/>
        </w:rPr>
        <w:t>-</w:t>
      </w:r>
      <w:r w:rsidRPr="00726E51">
        <w:rPr>
          <w:rFonts w:ascii="Franklin Gothic Book" w:hAnsi="Franklin Gothic Book"/>
        </w:rPr>
        <w:t xml:space="preserve">Budget och uppföljningssystem </w:t>
      </w:r>
    </w:p>
    <w:p w14:paraId="07334668" w14:textId="77777777" w:rsidR="000B7203" w:rsidRPr="00726E51" w:rsidRDefault="0B33F02C" w:rsidP="000B7203">
      <w:pPr>
        <w:pStyle w:val="Rubrik3"/>
        <w:rPr>
          <w:rStyle w:val="Rubrik3Char"/>
          <w:rFonts w:ascii="Franklin Gothic Book" w:hAnsi="Franklin Gothic Book"/>
          <w:b/>
          <w:bCs/>
        </w:rPr>
      </w:pPr>
      <w:bookmarkStart w:id="30" w:name="_Toc179272403"/>
      <w:bookmarkStart w:id="31" w:name="_Toc179890035"/>
      <w:bookmarkStart w:id="32" w:name="_Toc211258110"/>
      <w:r w:rsidRPr="00726E51">
        <w:rPr>
          <w:rFonts w:ascii="Franklin Gothic Book" w:hAnsi="Franklin Gothic Book"/>
        </w:rPr>
        <w:t>T</w:t>
      </w:r>
      <w:r w:rsidRPr="00726E51">
        <w:rPr>
          <w:rStyle w:val="Rubrik3Char"/>
          <w:rFonts w:ascii="Franklin Gothic Book" w:hAnsi="Franklin Gothic Book"/>
          <w:b/>
          <w:bCs/>
        </w:rPr>
        <w:t>ermer</w:t>
      </w:r>
      <w:bookmarkEnd w:id="30"/>
      <w:bookmarkEnd w:id="31"/>
      <w:bookmarkEnd w:id="32"/>
      <w:r w:rsidRPr="00726E51">
        <w:rPr>
          <w:rStyle w:val="Rubrik3Char"/>
          <w:rFonts w:ascii="Franklin Gothic Book" w:hAnsi="Franklin Gothic Book"/>
          <w:b/>
          <w:bCs/>
        </w:rPr>
        <w:t xml:space="preserve"> </w:t>
      </w:r>
    </w:p>
    <w:p w14:paraId="5520B409" w14:textId="40DC34B9" w:rsidR="000B7203" w:rsidRPr="00726E51" w:rsidRDefault="0B33F02C" w:rsidP="000B7203">
      <w:pPr>
        <w:rPr>
          <w:rFonts w:ascii="Franklin Gothic Book" w:hAnsi="Franklin Gothic Book"/>
        </w:rPr>
      </w:pPr>
      <w:r w:rsidRPr="00726E51">
        <w:rPr>
          <w:rFonts w:ascii="Franklin Gothic Book" w:hAnsi="Franklin Gothic Book"/>
        </w:rPr>
        <w:t xml:space="preserve">LTP </w:t>
      </w:r>
      <w:r w:rsidR="66FA5C4A" w:rsidRPr="00726E51">
        <w:rPr>
          <w:rFonts w:ascii="Franklin Gothic Book" w:hAnsi="Franklin Gothic Book"/>
        </w:rPr>
        <w:t>-</w:t>
      </w:r>
      <w:r w:rsidRPr="00726E51">
        <w:rPr>
          <w:rFonts w:ascii="Franklin Gothic Book" w:hAnsi="Franklin Gothic Book"/>
        </w:rPr>
        <w:t xml:space="preserve">Långtidsprognos </w:t>
      </w:r>
    </w:p>
    <w:p w14:paraId="2460A428" w14:textId="77777777" w:rsidR="00CE4FEF" w:rsidRPr="000223FB" w:rsidRDefault="00CE4FEF" w:rsidP="00197F94"/>
    <w:sectPr w:rsidR="00CE4FEF" w:rsidRPr="000223FB" w:rsidSect="00EC0037">
      <w:headerReference w:type="default" r:id="rId15"/>
      <w:footerReference w:type="default" r:id="rId16"/>
      <w:headerReference w:type="first" r:id="rId17"/>
      <w:footerReference w:type="first" r:id="rId18"/>
      <w:type w:val="continuous"/>
      <w:pgSz w:w="11900" w:h="16840"/>
      <w:pgMar w:top="851" w:right="1134" w:bottom="851" w:left="1701" w:header="2268" w:footer="0"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7CBC" w14:textId="77777777" w:rsidR="00795AD5" w:rsidRDefault="00795AD5" w:rsidP="00C85F3C">
      <w:pPr>
        <w:spacing w:after="0" w:line="240" w:lineRule="auto"/>
      </w:pPr>
      <w:r>
        <w:separator/>
      </w:r>
    </w:p>
  </w:endnote>
  <w:endnote w:type="continuationSeparator" w:id="0">
    <w:p w14:paraId="2730435E" w14:textId="77777777" w:rsidR="00795AD5" w:rsidRDefault="00795AD5" w:rsidP="00C85F3C">
      <w:pPr>
        <w:spacing w:after="0" w:line="240" w:lineRule="auto"/>
      </w:pPr>
      <w:r>
        <w:continuationSeparator/>
      </w:r>
    </w:p>
  </w:endnote>
  <w:endnote w:type="continuationNotice" w:id="1">
    <w:p w14:paraId="560DB260" w14:textId="77777777" w:rsidR="00795AD5" w:rsidRDefault="00795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rade Gothic LT Std">
    <w:altName w:val="Calibri"/>
    <w:charset w:val="00"/>
    <w:family w:val="auto"/>
    <w:pitch w:val="variable"/>
    <w:sig w:usb0="00000003" w:usb1="00000000" w:usb2="00000000" w:usb3="00000000" w:csb0="00000001" w:csb1="00000000"/>
  </w:font>
  <w:font w:name="Trade Gothic LT Std Light">
    <w:altName w:val="Agency FB"/>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3426"/>
      <w:docPartObj>
        <w:docPartGallery w:val="Page Numbers (Bottom of Page)"/>
        <w:docPartUnique/>
      </w:docPartObj>
    </w:sdtPr>
    <w:sdtEndPr/>
    <w:sdtContent>
      <w:p w14:paraId="7C82A227" w14:textId="11978EB6" w:rsidR="00377432" w:rsidRDefault="00377432">
        <w:pPr>
          <w:pStyle w:val="Sidfot"/>
          <w:jc w:val="right"/>
        </w:pPr>
        <w:r>
          <w:fldChar w:fldCharType="begin"/>
        </w:r>
        <w:r>
          <w:instrText>PAGE   \* MERGEFORMAT</w:instrText>
        </w:r>
        <w:r>
          <w:fldChar w:fldCharType="separate"/>
        </w:r>
        <w:r>
          <w:t>2</w:t>
        </w:r>
        <w:r>
          <w:fldChar w:fldCharType="end"/>
        </w:r>
      </w:p>
    </w:sdtContent>
  </w:sdt>
  <w:p w14:paraId="19839409" w14:textId="77777777" w:rsidR="00BC3C89" w:rsidRDefault="00BC3C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94208"/>
      <w:docPartObj>
        <w:docPartGallery w:val="Page Numbers (Bottom of Page)"/>
        <w:docPartUnique/>
      </w:docPartObj>
    </w:sdtPr>
    <w:sdtEndPr/>
    <w:sdtContent>
      <w:p w14:paraId="387A97D6" w14:textId="79820B05" w:rsidR="0095318B" w:rsidRDefault="0095318B">
        <w:pPr>
          <w:pStyle w:val="Sidfot"/>
          <w:jc w:val="center"/>
        </w:pPr>
        <w:r>
          <w:fldChar w:fldCharType="begin"/>
        </w:r>
        <w:r>
          <w:instrText>PAGE   \* MERGEFORMAT</w:instrText>
        </w:r>
        <w:r>
          <w:fldChar w:fldCharType="separate"/>
        </w:r>
        <w:r>
          <w:t>2</w:t>
        </w:r>
        <w:r>
          <w:fldChar w:fldCharType="end"/>
        </w:r>
      </w:p>
    </w:sdtContent>
  </w:sdt>
  <w:p w14:paraId="3FE6FC0A" w14:textId="2E324AD3" w:rsidR="377EDEED" w:rsidRDefault="377EDEED" w:rsidP="00B75E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DCB9" w14:textId="77777777" w:rsidR="00795AD5" w:rsidRDefault="00795AD5" w:rsidP="00C85F3C">
      <w:pPr>
        <w:spacing w:after="0" w:line="240" w:lineRule="auto"/>
      </w:pPr>
      <w:r>
        <w:separator/>
      </w:r>
    </w:p>
  </w:footnote>
  <w:footnote w:type="continuationSeparator" w:id="0">
    <w:p w14:paraId="0D2E82CA" w14:textId="77777777" w:rsidR="00795AD5" w:rsidRDefault="00795AD5" w:rsidP="00C85F3C">
      <w:pPr>
        <w:spacing w:after="0" w:line="240" w:lineRule="auto"/>
      </w:pPr>
      <w:r>
        <w:continuationSeparator/>
      </w:r>
    </w:p>
  </w:footnote>
  <w:footnote w:type="continuationNotice" w:id="1">
    <w:p w14:paraId="084031C9" w14:textId="77777777" w:rsidR="00795AD5" w:rsidRDefault="00795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D5BC" w14:textId="041BC149" w:rsidR="00CE4FEF" w:rsidRPr="00747514" w:rsidRDefault="00453824" w:rsidP="00CE4FEF">
    <w:pPr>
      <w:pStyle w:val="Pay-off"/>
      <w:rPr>
        <w:rStyle w:val="Pay-offLight"/>
        <w:rFonts w:cs="Times New Roman"/>
        <w:b w:val="0"/>
        <w:color w:val="auto"/>
        <w:szCs w:val="24"/>
      </w:rPr>
    </w:pPr>
    <w:r>
      <w:rPr>
        <w:noProof/>
        <w:lang w:eastAsia="sv-SE"/>
      </w:rPr>
      <mc:AlternateContent>
        <mc:Choice Requires="wps">
          <w:drawing>
            <wp:anchor distT="0" distB="0" distL="114300" distR="114300" simplePos="0" relativeHeight="251658752" behindDoc="0" locked="0" layoutInCell="1" allowOverlap="1" wp14:anchorId="0C072599" wp14:editId="093A0CBE">
              <wp:simplePos x="0" y="0"/>
              <wp:positionH relativeFrom="column">
                <wp:posOffset>-31750</wp:posOffset>
              </wp:positionH>
              <wp:positionV relativeFrom="paragraph">
                <wp:posOffset>-544195</wp:posOffset>
              </wp:positionV>
              <wp:extent cx="6842760" cy="33528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D5419" w14:textId="77777777" w:rsidR="0089790D" w:rsidRPr="009C12E3" w:rsidRDefault="0089790D" w:rsidP="0089790D">
                          <w:pPr>
                            <w:jc w:val="right"/>
                            <w:rPr>
                              <w:rStyle w:val="Pay-offLight"/>
                            </w:rPr>
                          </w:pPr>
                          <w:r w:rsidRPr="009C12E3">
                            <w:rPr>
                              <w:sz w:val="14"/>
                            </w:rPr>
                            <w:tab/>
                          </w:r>
                          <w:r w:rsidRPr="009C12E3">
                            <w:rPr>
                              <w:rStyle w:val="Pay-offLight"/>
                              <w:sz w:val="14"/>
                            </w:rPr>
                            <w:t xml:space="preserve">- </w:t>
                          </w:r>
                          <w:r w:rsidR="003D0F22" w:rsidRPr="009C12E3">
                            <w:rPr>
                              <w:rStyle w:val="Pay-offLight"/>
                              <w:sz w:val="14"/>
                            </w:rPr>
                            <w:fldChar w:fldCharType="begin"/>
                          </w:r>
                          <w:r w:rsidRPr="009C12E3">
                            <w:rPr>
                              <w:rStyle w:val="Pay-offLight"/>
                              <w:sz w:val="14"/>
                            </w:rPr>
                            <w:instrText xml:space="preserve"> PAGE </w:instrText>
                          </w:r>
                          <w:r w:rsidR="003D0F22" w:rsidRPr="009C12E3">
                            <w:rPr>
                              <w:rStyle w:val="Pay-offLight"/>
                              <w:sz w:val="14"/>
                            </w:rPr>
                            <w:fldChar w:fldCharType="separate"/>
                          </w:r>
                          <w:r>
                            <w:rPr>
                              <w:rStyle w:val="Pay-offLight"/>
                              <w:noProof/>
                              <w:sz w:val="14"/>
                            </w:rPr>
                            <w:t>2</w:t>
                          </w:r>
                          <w:r w:rsidR="003D0F22" w:rsidRPr="009C12E3">
                            <w:rPr>
                              <w:rStyle w:val="Pay-offLight"/>
                              <w:sz w:val="14"/>
                            </w:rPr>
                            <w:fldChar w:fldCharType="end"/>
                          </w:r>
                          <w:r w:rsidRPr="009C12E3">
                            <w:rPr>
                              <w:rStyle w:val="Pay-offLight"/>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72599" id="_x0000_t202" coordsize="21600,21600" o:spt="202" path="m,l,21600r21600,l21600,xe">
              <v:stroke joinstyle="miter"/>
              <v:path gradientshapeok="t" o:connecttype="rect"/>
            </v:shapetype>
            <v:shape id="Text Box 16" o:spid="_x0000_s1027" type="#_x0000_t202" style="position:absolute;margin-left:-2.5pt;margin-top:-42.85pt;width:538.8pt;height: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" filled="f" stroked="f">
              <v:textbox inset="0,0,0,0">
                <w:txbxContent>
                  <w:p w14:paraId="246D5419" w14:textId="77777777" w:rsidR="0089790D" w:rsidRPr="009C12E3" w:rsidRDefault="0089790D" w:rsidP="0089790D">
                    <w:pPr>
                      <w:jc w:val="right"/>
                      <w:rPr>
                        <w:rStyle w:val="Pay-offLight"/>
                      </w:rPr>
                    </w:pPr>
                    <w:r w:rsidRPr="009C12E3">
                      <w:rPr>
                        <w:sz w:val="14"/>
                      </w:rPr>
                      <w:tab/>
                    </w:r>
                    <w:r w:rsidRPr="009C12E3">
                      <w:rPr>
                        <w:rStyle w:val="Pay-offLight"/>
                        <w:sz w:val="14"/>
                      </w:rPr>
                      <w:t xml:space="preserve">- </w:t>
                    </w:r>
                    <w:r w:rsidR="003D0F22" w:rsidRPr="009C12E3">
                      <w:rPr>
                        <w:rStyle w:val="Pay-offLight"/>
                        <w:sz w:val="14"/>
                      </w:rPr>
                      <w:fldChar w:fldCharType="begin"/>
                    </w:r>
                    <w:r w:rsidRPr="009C12E3">
                      <w:rPr>
                        <w:rStyle w:val="Pay-offLight"/>
                        <w:sz w:val="14"/>
                      </w:rPr>
                      <w:instrText xml:space="preserve"> PAGE </w:instrText>
                    </w:r>
                    <w:r w:rsidR="003D0F22" w:rsidRPr="009C12E3">
                      <w:rPr>
                        <w:rStyle w:val="Pay-offLight"/>
                        <w:sz w:val="14"/>
                      </w:rPr>
                      <w:fldChar w:fldCharType="separate"/>
                    </w:r>
                    <w:r>
                      <w:rPr>
                        <w:rStyle w:val="Pay-offLight"/>
                        <w:noProof/>
                        <w:sz w:val="14"/>
                      </w:rPr>
                      <w:t>2</w:t>
                    </w:r>
                    <w:r w:rsidR="003D0F22" w:rsidRPr="009C12E3">
                      <w:rPr>
                        <w:rStyle w:val="Pay-offLight"/>
                        <w:sz w:val="14"/>
                      </w:rPr>
                      <w:fldChar w:fldCharType="end"/>
                    </w:r>
                    <w:r w:rsidRPr="009C12E3">
                      <w:rPr>
                        <w:rStyle w:val="Pay-offLight"/>
                        <w:sz w:val="14"/>
                      </w:rPr>
                      <w:t xml:space="preserve"> -</w:t>
                    </w:r>
                  </w:p>
                </w:txbxContent>
              </v:textbox>
            </v:shape>
          </w:pict>
        </mc:Fallback>
      </mc:AlternateContent>
    </w:r>
    <w:r>
      <w:rPr>
        <w:noProof/>
        <w:lang w:eastAsia="sv-SE"/>
      </w:rPr>
      <w:drawing>
        <wp:anchor distT="0" distB="0" distL="114935" distR="114935" simplePos="0" relativeHeight="251656704" behindDoc="0" locked="0" layoutInCell="1" allowOverlap="1" wp14:anchorId="1307844E" wp14:editId="226B6F6B">
          <wp:simplePos x="0" y="0"/>
          <wp:positionH relativeFrom="page">
            <wp:posOffset>720090</wp:posOffset>
          </wp:positionH>
          <wp:positionV relativeFrom="page">
            <wp:posOffset>540385</wp:posOffset>
          </wp:positionV>
          <wp:extent cx="1368425" cy="363855"/>
          <wp:effectExtent l="0" t="0" r="3175" b="0"/>
          <wp:wrapTight wrapText="bothSides">
            <wp:wrapPolygon edited="0">
              <wp:start x="0" y="0"/>
              <wp:lineTo x="0" y="20356"/>
              <wp:lineTo x="18944" y="20356"/>
              <wp:lineTo x="20447" y="20356"/>
              <wp:lineTo x="21349" y="19225"/>
              <wp:lineTo x="21349" y="0"/>
              <wp:lineTo x="6615" y="0"/>
              <wp:lineTo x="0" y="0"/>
            </wp:wrapPolygon>
          </wp:wrapTight>
          <wp:docPr id="1380676227" name="Bildobjekt 2"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1249" w14:textId="77777777" w:rsidR="00CE4FEF" w:rsidRPr="00747514" w:rsidRDefault="00453824" w:rsidP="00CE4FEF">
    <w:pPr>
      <w:pStyle w:val="Pay-off"/>
      <w:rPr>
        <w:rStyle w:val="Pay-offLight"/>
        <w:rFonts w:cs="Times New Roman"/>
        <w:b w:val="0"/>
        <w:color w:val="auto"/>
        <w:szCs w:val="24"/>
      </w:rPr>
    </w:pPr>
    <w:r>
      <w:rPr>
        <w:noProof/>
        <w:lang w:eastAsia="sv-SE"/>
      </w:rPr>
      <mc:AlternateContent>
        <mc:Choice Requires="wps">
          <w:drawing>
            <wp:anchor distT="0" distB="0" distL="114300" distR="114300" simplePos="0" relativeHeight="251657728" behindDoc="0" locked="0" layoutInCell="1" allowOverlap="1" wp14:anchorId="0E9E0F80" wp14:editId="60C55ABE">
              <wp:simplePos x="0" y="0"/>
              <wp:positionH relativeFrom="column">
                <wp:posOffset>-368935</wp:posOffset>
              </wp:positionH>
              <wp:positionV relativeFrom="paragraph">
                <wp:posOffset>-918210</wp:posOffset>
              </wp:positionV>
              <wp:extent cx="6842760" cy="335280"/>
              <wp:effectExtent l="2540" t="0" r="3175" b="190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4381D" w14:textId="77777777" w:rsidR="00CE4FEF" w:rsidRPr="009C12E3" w:rsidRDefault="00CE4FEF" w:rsidP="0089790D">
                          <w:pPr>
                            <w:jc w:val="right"/>
                            <w:rPr>
                              <w:rStyle w:val="Pay-offLight"/>
                            </w:rPr>
                          </w:pPr>
                          <w:r w:rsidRPr="009C12E3">
                            <w:rPr>
                              <w:sz w:val="14"/>
                            </w:rPr>
                            <w:tab/>
                          </w:r>
                          <w:r w:rsidRPr="009C12E3">
                            <w:rPr>
                              <w:rStyle w:val="Pay-offLight"/>
                              <w:sz w:val="14"/>
                            </w:rPr>
                            <w:t>-</w:t>
                          </w:r>
                          <w:r w:rsidRPr="00453824">
                            <w:rPr>
                              <w:rStyle w:val="Pay-offLight"/>
                              <w:rFonts w:ascii="Franklin Gothic Book" w:hAnsi="Franklin Gothic Book"/>
                              <w:sz w:val="14"/>
                            </w:rPr>
                            <w:t xml:space="preserve"> </w:t>
                          </w:r>
                          <w:r w:rsidR="003D0F22" w:rsidRPr="00453824">
                            <w:rPr>
                              <w:rStyle w:val="Pay-offLight"/>
                              <w:rFonts w:ascii="Franklin Gothic Book" w:hAnsi="Franklin Gothic Book"/>
                              <w:sz w:val="14"/>
                            </w:rPr>
                            <w:fldChar w:fldCharType="begin"/>
                          </w:r>
                          <w:r w:rsidRPr="00453824">
                            <w:rPr>
                              <w:rStyle w:val="Pay-offLight"/>
                              <w:rFonts w:ascii="Franklin Gothic Book" w:hAnsi="Franklin Gothic Book"/>
                              <w:sz w:val="14"/>
                            </w:rPr>
                            <w:instrText xml:space="preserve"> PAGE </w:instrText>
                          </w:r>
                          <w:r w:rsidR="003D0F22" w:rsidRPr="00453824">
                            <w:rPr>
                              <w:rStyle w:val="Pay-offLight"/>
                              <w:rFonts w:ascii="Franklin Gothic Book" w:hAnsi="Franklin Gothic Book"/>
                              <w:sz w:val="14"/>
                            </w:rPr>
                            <w:fldChar w:fldCharType="separate"/>
                          </w:r>
                          <w:r w:rsidR="00453824">
                            <w:rPr>
                              <w:rStyle w:val="Pay-offLight"/>
                              <w:rFonts w:ascii="Franklin Gothic Book" w:hAnsi="Franklin Gothic Book"/>
                              <w:noProof/>
                              <w:sz w:val="14"/>
                            </w:rPr>
                            <w:t>1</w:t>
                          </w:r>
                          <w:r w:rsidR="003D0F22" w:rsidRPr="00453824">
                            <w:rPr>
                              <w:rStyle w:val="Pay-offLight"/>
                              <w:rFonts w:ascii="Franklin Gothic Book" w:hAnsi="Franklin Gothic Book"/>
                              <w:sz w:val="14"/>
                            </w:rPr>
                            <w:fldChar w:fldCharType="end"/>
                          </w:r>
                          <w:r w:rsidRPr="009C12E3">
                            <w:rPr>
                              <w:rStyle w:val="Pay-offLight"/>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E0F80" id="_x0000_t202" coordsize="21600,21600" o:spt="202" path="m,l,21600r21600,l21600,xe">
              <v:stroke joinstyle="miter"/>
              <v:path gradientshapeok="t" o:connecttype="rect"/>
            </v:shapetype>
            <v:shape id="Text Box 7" o:spid="_x0000_s1028" type="#_x0000_t202" style="position:absolute;margin-left:-29.05pt;margin-top:-72.3pt;width:538.8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" filled="f" stroked="f">
              <v:textbox inset="0,0,0,0">
                <w:txbxContent>
                  <w:p w14:paraId="6124381D" w14:textId="77777777" w:rsidR="00CE4FEF" w:rsidRPr="009C12E3" w:rsidRDefault="00CE4FEF" w:rsidP="0089790D">
                    <w:pPr>
                      <w:jc w:val="right"/>
                      <w:rPr>
                        <w:rStyle w:val="Pay-offLight"/>
                      </w:rPr>
                    </w:pPr>
                    <w:r w:rsidRPr="009C12E3">
                      <w:rPr>
                        <w:sz w:val="14"/>
                      </w:rPr>
                      <w:tab/>
                    </w:r>
                    <w:r w:rsidRPr="009C12E3">
                      <w:rPr>
                        <w:rStyle w:val="Pay-offLight"/>
                        <w:sz w:val="14"/>
                      </w:rPr>
                      <w:t>-</w:t>
                    </w:r>
                    <w:r w:rsidRPr="00453824">
                      <w:rPr>
                        <w:rStyle w:val="Pay-offLight"/>
                        <w:rFonts w:ascii="Franklin Gothic Book" w:hAnsi="Franklin Gothic Book"/>
                        <w:sz w:val="14"/>
                      </w:rPr>
                      <w:t xml:space="preserve"> </w:t>
                    </w:r>
                    <w:r w:rsidR="003D0F22" w:rsidRPr="00453824">
                      <w:rPr>
                        <w:rStyle w:val="Pay-offLight"/>
                        <w:rFonts w:ascii="Franklin Gothic Book" w:hAnsi="Franklin Gothic Book"/>
                        <w:sz w:val="14"/>
                      </w:rPr>
                      <w:fldChar w:fldCharType="begin"/>
                    </w:r>
                    <w:r w:rsidRPr="00453824">
                      <w:rPr>
                        <w:rStyle w:val="Pay-offLight"/>
                        <w:rFonts w:ascii="Franklin Gothic Book" w:hAnsi="Franklin Gothic Book"/>
                        <w:sz w:val="14"/>
                      </w:rPr>
                      <w:instrText xml:space="preserve"> PAGE </w:instrText>
                    </w:r>
                    <w:r w:rsidR="003D0F22" w:rsidRPr="00453824">
                      <w:rPr>
                        <w:rStyle w:val="Pay-offLight"/>
                        <w:rFonts w:ascii="Franklin Gothic Book" w:hAnsi="Franklin Gothic Book"/>
                        <w:sz w:val="14"/>
                      </w:rPr>
                      <w:fldChar w:fldCharType="separate"/>
                    </w:r>
                    <w:r w:rsidR="00453824">
                      <w:rPr>
                        <w:rStyle w:val="Pay-offLight"/>
                        <w:rFonts w:ascii="Franklin Gothic Book" w:hAnsi="Franklin Gothic Book"/>
                        <w:noProof/>
                        <w:sz w:val="14"/>
                      </w:rPr>
                      <w:t>1</w:t>
                    </w:r>
                    <w:r w:rsidR="003D0F22" w:rsidRPr="00453824">
                      <w:rPr>
                        <w:rStyle w:val="Pay-offLight"/>
                        <w:rFonts w:ascii="Franklin Gothic Book" w:hAnsi="Franklin Gothic Book"/>
                        <w:sz w:val="14"/>
                      </w:rPr>
                      <w:fldChar w:fldCharType="end"/>
                    </w:r>
                    <w:r w:rsidRPr="009C12E3">
                      <w:rPr>
                        <w:rStyle w:val="Pay-offLight"/>
                        <w:sz w:val="14"/>
                      </w:rPr>
                      <w:t xml:space="preserve"> -</w:t>
                    </w:r>
                  </w:p>
                </w:txbxContent>
              </v:textbox>
            </v:shape>
          </w:pict>
        </mc:Fallback>
      </mc:AlternateContent>
    </w:r>
    <w:r>
      <w:rPr>
        <w:noProof/>
        <w:lang w:eastAsia="sv-SE"/>
      </w:rPr>
      <w:drawing>
        <wp:anchor distT="0" distB="0" distL="114935" distR="114935" simplePos="0" relativeHeight="251655680" behindDoc="0" locked="0" layoutInCell="1" allowOverlap="1" wp14:anchorId="0E37228A" wp14:editId="7434B0BE">
          <wp:simplePos x="0" y="0"/>
          <wp:positionH relativeFrom="page">
            <wp:posOffset>720090</wp:posOffset>
          </wp:positionH>
          <wp:positionV relativeFrom="page">
            <wp:posOffset>540385</wp:posOffset>
          </wp:positionV>
          <wp:extent cx="1368425" cy="363855"/>
          <wp:effectExtent l="0" t="0" r="3175" b="0"/>
          <wp:wrapThrough wrapText="bothSides">
            <wp:wrapPolygon edited="0">
              <wp:start x="0" y="0"/>
              <wp:lineTo x="0" y="20356"/>
              <wp:lineTo x="18944" y="20356"/>
              <wp:lineTo x="20447" y="20356"/>
              <wp:lineTo x="21349" y="19225"/>
              <wp:lineTo x="21349" y="0"/>
              <wp:lineTo x="6615" y="0"/>
              <wp:lineTo x="0" y="0"/>
            </wp:wrapPolygon>
          </wp:wrapThrough>
          <wp:docPr id="1903099924" name="Bildobjekt 1"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Eue/qQZdtHP8o2" int2:id="0d2mGkE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76B2"/>
    <w:multiLevelType w:val="hybridMultilevel"/>
    <w:tmpl w:val="BE020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206771"/>
    <w:multiLevelType w:val="hybridMultilevel"/>
    <w:tmpl w:val="49C22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DB2EF7"/>
    <w:multiLevelType w:val="hybridMultilevel"/>
    <w:tmpl w:val="77403048"/>
    <w:lvl w:ilvl="0" w:tplc="AEF46768">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4A6C32"/>
    <w:multiLevelType w:val="hybridMultilevel"/>
    <w:tmpl w:val="F4089C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4FB3D8F"/>
    <w:multiLevelType w:val="hybridMultilevel"/>
    <w:tmpl w:val="DC1A66A6"/>
    <w:lvl w:ilvl="0" w:tplc="AD621A88">
      <w:start w:val="1"/>
      <w:numFmt w:val="bullet"/>
      <w:lvlText w:val=""/>
      <w:lvlJc w:val="left"/>
      <w:pPr>
        <w:ind w:left="720" w:hanging="360"/>
      </w:pPr>
      <w:rPr>
        <w:rFonts w:ascii="Symbol" w:eastAsia="Franklin Gothic Book" w:hAnsi="Symbol" w:cs="Franklin Gothic Book"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77668B6"/>
    <w:multiLevelType w:val="hybridMultilevel"/>
    <w:tmpl w:val="A56A3B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D081540"/>
    <w:multiLevelType w:val="hybridMultilevel"/>
    <w:tmpl w:val="F8325310"/>
    <w:lvl w:ilvl="0" w:tplc="2354962E">
      <w:start w:val="3"/>
      <w:numFmt w:val="bullet"/>
      <w:lvlText w:val="-"/>
      <w:lvlJc w:val="left"/>
      <w:pPr>
        <w:ind w:left="720" w:hanging="360"/>
      </w:pPr>
      <w:rPr>
        <w:rFonts w:ascii="Calibri" w:eastAsiaTheme="minorHAnsi" w:hAnsi="Calibri" w:cs="Calibr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370D38"/>
    <w:multiLevelType w:val="hybridMultilevel"/>
    <w:tmpl w:val="FFFFFFFF"/>
    <w:lvl w:ilvl="0" w:tplc="BD285486">
      <w:start w:val="1"/>
      <w:numFmt w:val="bullet"/>
      <w:lvlText w:val=""/>
      <w:lvlJc w:val="left"/>
      <w:pPr>
        <w:ind w:left="720" w:hanging="360"/>
      </w:pPr>
      <w:rPr>
        <w:rFonts w:ascii="Symbol" w:hAnsi="Symbol" w:hint="default"/>
      </w:rPr>
    </w:lvl>
    <w:lvl w:ilvl="1" w:tplc="E868843E">
      <w:start w:val="1"/>
      <w:numFmt w:val="bullet"/>
      <w:lvlText w:val="o"/>
      <w:lvlJc w:val="left"/>
      <w:pPr>
        <w:ind w:left="1440" w:hanging="360"/>
      </w:pPr>
      <w:rPr>
        <w:rFonts w:ascii="Courier New" w:hAnsi="Courier New" w:hint="default"/>
      </w:rPr>
    </w:lvl>
    <w:lvl w:ilvl="2" w:tplc="A066D7CE">
      <w:start w:val="1"/>
      <w:numFmt w:val="bullet"/>
      <w:lvlText w:val=""/>
      <w:lvlJc w:val="left"/>
      <w:pPr>
        <w:ind w:left="2160" w:hanging="360"/>
      </w:pPr>
      <w:rPr>
        <w:rFonts w:ascii="Wingdings" w:hAnsi="Wingdings" w:hint="default"/>
      </w:rPr>
    </w:lvl>
    <w:lvl w:ilvl="3" w:tplc="834EB0DC">
      <w:start w:val="1"/>
      <w:numFmt w:val="bullet"/>
      <w:lvlText w:val=""/>
      <w:lvlJc w:val="left"/>
      <w:pPr>
        <w:ind w:left="2880" w:hanging="360"/>
      </w:pPr>
      <w:rPr>
        <w:rFonts w:ascii="Symbol" w:hAnsi="Symbol" w:hint="default"/>
      </w:rPr>
    </w:lvl>
    <w:lvl w:ilvl="4" w:tplc="998E65C0">
      <w:start w:val="1"/>
      <w:numFmt w:val="bullet"/>
      <w:lvlText w:val="o"/>
      <w:lvlJc w:val="left"/>
      <w:pPr>
        <w:ind w:left="3600" w:hanging="360"/>
      </w:pPr>
      <w:rPr>
        <w:rFonts w:ascii="Courier New" w:hAnsi="Courier New" w:hint="default"/>
      </w:rPr>
    </w:lvl>
    <w:lvl w:ilvl="5" w:tplc="E11ECA98">
      <w:start w:val="1"/>
      <w:numFmt w:val="bullet"/>
      <w:lvlText w:val=""/>
      <w:lvlJc w:val="left"/>
      <w:pPr>
        <w:ind w:left="4320" w:hanging="360"/>
      </w:pPr>
      <w:rPr>
        <w:rFonts w:ascii="Wingdings" w:hAnsi="Wingdings" w:hint="default"/>
      </w:rPr>
    </w:lvl>
    <w:lvl w:ilvl="6" w:tplc="9F782544">
      <w:start w:val="1"/>
      <w:numFmt w:val="bullet"/>
      <w:lvlText w:val=""/>
      <w:lvlJc w:val="left"/>
      <w:pPr>
        <w:ind w:left="5040" w:hanging="360"/>
      </w:pPr>
      <w:rPr>
        <w:rFonts w:ascii="Symbol" w:hAnsi="Symbol" w:hint="default"/>
      </w:rPr>
    </w:lvl>
    <w:lvl w:ilvl="7" w:tplc="2DEE62CC">
      <w:start w:val="1"/>
      <w:numFmt w:val="bullet"/>
      <w:lvlText w:val="o"/>
      <w:lvlJc w:val="left"/>
      <w:pPr>
        <w:ind w:left="5760" w:hanging="360"/>
      </w:pPr>
      <w:rPr>
        <w:rFonts w:ascii="Courier New" w:hAnsi="Courier New" w:hint="default"/>
      </w:rPr>
    </w:lvl>
    <w:lvl w:ilvl="8" w:tplc="A0905FEE">
      <w:start w:val="1"/>
      <w:numFmt w:val="bullet"/>
      <w:lvlText w:val=""/>
      <w:lvlJc w:val="left"/>
      <w:pPr>
        <w:ind w:left="6480" w:hanging="360"/>
      </w:pPr>
      <w:rPr>
        <w:rFonts w:ascii="Wingdings" w:hAnsi="Wingdings" w:hint="default"/>
      </w:rPr>
    </w:lvl>
  </w:abstractNum>
  <w:abstractNum w:abstractNumId="8" w15:restartNumberingAfterBreak="0">
    <w:nsid w:val="760D2D12"/>
    <w:multiLevelType w:val="hybridMultilevel"/>
    <w:tmpl w:val="A8A06D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71557B"/>
    <w:multiLevelType w:val="hybridMultilevel"/>
    <w:tmpl w:val="1ACED8A4"/>
    <w:lvl w:ilvl="0" w:tplc="937CA080">
      <w:start w:val="1"/>
      <w:numFmt w:val="bullet"/>
      <w:lvlText w:val="•"/>
      <w:lvlJc w:val="left"/>
      <w:pPr>
        <w:tabs>
          <w:tab w:val="num" w:pos="720"/>
        </w:tabs>
        <w:ind w:left="720" w:hanging="360"/>
      </w:pPr>
      <w:rPr>
        <w:rFonts w:ascii="Arial" w:hAnsi="Arial" w:hint="default"/>
      </w:rPr>
    </w:lvl>
    <w:lvl w:ilvl="1" w:tplc="F66C1924" w:tentative="1">
      <w:start w:val="1"/>
      <w:numFmt w:val="bullet"/>
      <w:lvlText w:val="•"/>
      <w:lvlJc w:val="left"/>
      <w:pPr>
        <w:tabs>
          <w:tab w:val="num" w:pos="1440"/>
        </w:tabs>
        <w:ind w:left="1440" w:hanging="360"/>
      </w:pPr>
      <w:rPr>
        <w:rFonts w:ascii="Arial" w:hAnsi="Arial" w:hint="default"/>
      </w:rPr>
    </w:lvl>
    <w:lvl w:ilvl="2" w:tplc="FF54F406" w:tentative="1">
      <w:start w:val="1"/>
      <w:numFmt w:val="bullet"/>
      <w:lvlText w:val="•"/>
      <w:lvlJc w:val="left"/>
      <w:pPr>
        <w:tabs>
          <w:tab w:val="num" w:pos="2160"/>
        </w:tabs>
        <w:ind w:left="2160" w:hanging="360"/>
      </w:pPr>
      <w:rPr>
        <w:rFonts w:ascii="Arial" w:hAnsi="Arial" w:hint="default"/>
      </w:rPr>
    </w:lvl>
    <w:lvl w:ilvl="3" w:tplc="392A513E" w:tentative="1">
      <w:start w:val="1"/>
      <w:numFmt w:val="bullet"/>
      <w:lvlText w:val="•"/>
      <w:lvlJc w:val="left"/>
      <w:pPr>
        <w:tabs>
          <w:tab w:val="num" w:pos="2880"/>
        </w:tabs>
        <w:ind w:left="2880" w:hanging="360"/>
      </w:pPr>
      <w:rPr>
        <w:rFonts w:ascii="Arial" w:hAnsi="Arial" w:hint="default"/>
      </w:rPr>
    </w:lvl>
    <w:lvl w:ilvl="4" w:tplc="485E9498" w:tentative="1">
      <w:start w:val="1"/>
      <w:numFmt w:val="bullet"/>
      <w:lvlText w:val="•"/>
      <w:lvlJc w:val="left"/>
      <w:pPr>
        <w:tabs>
          <w:tab w:val="num" w:pos="3600"/>
        </w:tabs>
        <w:ind w:left="3600" w:hanging="360"/>
      </w:pPr>
      <w:rPr>
        <w:rFonts w:ascii="Arial" w:hAnsi="Arial" w:hint="default"/>
      </w:rPr>
    </w:lvl>
    <w:lvl w:ilvl="5" w:tplc="13C273AE" w:tentative="1">
      <w:start w:val="1"/>
      <w:numFmt w:val="bullet"/>
      <w:lvlText w:val="•"/>
      <w:lvlJc w:val="left"/>
      <w:pPr>
        <w:tabs>
          <w:tab w:val="num" w:pos="4320"/>
        </w:tabs>
        <w:ind w:left="4320" w:hanging="360"/>
      </w:pPr>
      <w:rPr>
        <w:rFonts w:ascii="Arial" w:hAnsi="Arial" w:hint="default"/>
      </w:rPr>
    </w:lvl>
    <w:lvl w:ilvl="6" w:tplc="4A1A1574" w:tentative="1">
      <w:start w:val="1"/>
      <w:numFmt w:val="bullet"/>
      <w:lvlText w:val="•"/>
      <w:lvlJc w:val="left"/>
      <w:pPr>
        <w:tabs>
          <w:tab w:val="num" w:pos="5040"/>
        </w:tabs>
        <w:ind w:left="5040" w:hanging="360"/>
      </w:pPr>
      <w:rPr>
        <w:rFonts w:ascii="Arial" w:hAnsi="Arial" w:hint="default"/>
      </w:rPr>
    </w:lvl>
    <w:lvl w:ilvl="7" w:tplc="86EEBA40" w:tentative="1">
      <w:start w:val="1"/>
      <w:numFmt w:val="bullet"/>
      <w:lvlText w:val="•"/>
      <w:lvlJc w:val="left"/>
      <w:pPr>
        <w:tabs>
          <w:tab w:val="num" w:pos="5760"/>
        </w:tabs>
        <w:ind w:left="5760" w:hanging="360"/>
      </w:pPr>
      <w:rPr>
        <w:rFonts w:ascii="Arial" w:hAnsi="Arial" w:hint="default"/>
      </w:rPr>
    </w:lvl>
    <w:lvl w:ilvl="8" w:tplc="BBFE6FE8" w:tentative="1">
      <w:start w:val="1"/>
      <w:numFmt w:val="bullet"/>
      <w:lvlText w:val="•"/>
      <w:lvlJc w:val="left"/>
      <w:pPr>
        <w:tabs>
          <w:tab w:val="num" w:pos="6480"/>
        </w:tabs>
        <w:ind w:left="6480" w:hanging="360"/>
      </w:pPr>
      <w:rPr>
        <w:rFonts w:ascii="Arial" w:hAnsi="Arial" w:hint="default"/>
      </w:rPr>
    </w:lvl>
  </w:abstractNum>
  <w:num w:numId="1" w16cid:durableId="887843690">
    <w:abstractNumId w:val="7"/>
  </w:num>
  <w:num w:numId="2" w16cid:durableId="824591329">
    <w:abstractNumId w:val="5"/>
  </w:num>
  <w:num w:numId="3" w16cid:durableId="1074206777">
    <w:abstractNumId w:val="0"/>
  </w:num>
  <w:num w:numId="4" w16cid:durableId="2132161589">
    <w:abstractNumId w:val="2"/>
  </w:num>
  <w:num w:numId="5" w16cid:durableId="2095204646">
    <w:abstractNumId w:val="1"/>
  </w:num>
  <w:num w:numId="6" w16cid:durableId="1432434037">
    <w:abstractNumId w:val="8"/>
  </w:num>
  <w:num w:numId="7" w16cid:durableId="1267035819">
    <w:abstractNumId w:val="4"/>
  </w:num>
  <w:num w:numId="8" w16cid:durableId="1656689455">
    <w:abstractNumId w:val="3"/>
  </w:num>
  <w:num w:numId="9" w16cid:durableId="1336808831">
    <w:abstractNumId w:val="9"/>
  </w:num>
  <w:num w:numId="10" w16cid:durableId="1381974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gatureDocument" w:val="0"/>
  </w:docVars>
  <w:rsids>
    <w:rsidRoot w:val="00C307C7"/>
    <w:rsid w:val="00000339"/>
    <w:rsid w:val="000007B9"/>
    <w:rsid w:val="00001EF3"/>
    <w:rsid w:val="00003BCD"/>
    <w:rsid w:val="0000496F"/>
    <w:rsid w:val="00004BF7"/>
    <w:rsid w:val="000057DC"/>
    <w:rsid w:val="0000780D"/>
    <w:rsid w:val="00013170"/>
    <w:rsid w:val="000149F3"/>
    <w:rsid w:val="00015AF7"/>
    <w:rsid w:val="00017972"/>
    <w:rsid w:val="00020372"/>
    <w:rsid w:val="0002219B"/>
    <w:rsid w:val="000223FB"/>
    <w:rsid w:val="00022A0C"/>
    <w:rsid w:val="00024990"/>
    <w:rsid w:val="000251BF"/>
    <w:rsid w:val="000277E1"/>
    <w:rsid w:val="0003043A"/>
    <w:rsid w:val="0003183D"/>
    <w:rsid w:val="00035B68"/>
    <w:rsid w:val="00035C17"/>
    <w:rsid w:val="0003693A"/>
    <w:rsid w:val="0004168C"/>
    <w:rsid w:val="000416C9"/>
    <w:rsid w:val="000420B4"/>
    <w:rsid w:val="0004260E"/>
    <w:rsid w:val="0004359F"/>
    <w:rsid w:val="00045E7A"/>
    <w:rsid w:val="00045F9E"/>
    <w:rsid w:val="00047035"/>
    <w:rsid w:val="000470DF"/>
    <w:rsid w:val="00050B7F"/>
    <w:rsid w:val="00052271"/>
    <w:rsid w:val="0005247C"/>
    <w:rsid w:val="000535C7"/>
    <w:rsid w:val="000559D6"/>
    <w:rsid w:val="000564DE"/>
    <w:rsid w:val="00056580"/>
    <w:rsid w:val="000576D6"/>
    <w:rsid w:val="000606BB"/>
    <w:rsid w:val="00060CF1"/>
    <w:rsid w:val="00060E1E"/>
    <w:rsid w:val="000614CC"/>
    <w:rsid w:val="000616FB"/>
    <w:rsid w:val="00064426"/>
    <w:rsid w:val="00065D41"/>
    <w:rsid w:val="00066839"/>
    <w:rsid w:val="00066A9A"/>
    <w:rsid w:val="00066B3A"/>
    <w:rsid w:val="00067963"/>
    <w:rsid w:val="00071944"/>
    <w:rsid w:val="00072DFC"/>
    <w:rsid w:val="000740AC"/>
    <w:rsid w:val="00074674"/>
    <w:rsid w:val="00075162"/>
    <w:rsid w:val="00075258"/>
    <w:rsid w:val="000761BC"/>
    <w:rsid w:val="0007666F"/>
    <w:rsid w:val="00080D7D"/>
    <w:rsid w:val="00082E90"/>
    <w:rsid w:val="000838C5"/>
    <w:rsid w:val="0008400B"/>
    <w:rsid w:val="00086304"/>
    <w:rsid w:val="000874B1"/>
    <w:rsid w:val="0009070B"/>
    <w:rsid w:val="00090756"/>
    <w:rsid w:val="00093724"/>
    <w:rsid w:val="0009395E"/>
    <w:rsid w:val="00093F1C"/>
    <w:rsid w:val="000945D9"/>
    <w:rsid w:val="000A541C"/>
    <w:rsid w:val="000A77CF"/>
    <w:rsid w:val="000B149A"/>
    <w:rsid w:val="000B3337"/>
    <w:rsid w:val="000B5D60"/>
    <w:rsid w:val="000B5F8B"/>
    <w:rsid w:val="000B6F71"/>
    <w:rsid w:val="000B7203"/>
    <w:rsid w:val="000B7871"/>
    <w:rsid w:val="000C09D9"/>
    <w:rsid w:val="000C0A6D"/>
    <w:rsid w:val="000C0D88"/>
    <w:rsid w:val="000C1D1B"/>
    <w:rsid w:val="000C1E08"/>
    <w:rsid w:val="000C23D2"/>
    <w:rsid w:val="000C3B2F"/>
    <w:rsid w:val="000C48B0"/>
    <w:rsid w:val="000C62A9"/>
    <w:rsid w:val="000C7489"/>
    <w:rsid w:val="000C74FE"/>
    <w:rsid w:val="000C7FEC"/>
    <w:rsid w:val="000D015B"/>
    <w:rsid w:val="000D02E7"/>
    <w:rsid w:val="000D1020"/>
    <w:rsid w:val="000D1087"/>
    <w:rsid w:val="000D115E"/>
    <w:rsid w:val="000D2BF8"/>
    <w:rsid w:val="000D4E2E"/>
    <w:rsid w:val="000D5413"/>
    <w:rsid w:val="000D5B51"/>
    <w:rsid w:val="000D6A10"/>
    <w:rsid w:val="000E0120"/>
    <w:rsid w:val="000E10F3"/>
    <w:rsid w:val="000E13A2"/>
    <w:rsid w:val="000E74E4"/>
    <w:rsid w:val="000F0425"/>
    <w:rsid w:val="000F2D7D"/>
    <w:rsid w:val="000F693C"/>
    <w:rsid w:val="001009C4"/>
    <w:rsid w:val="00101642"/>
    <w:rsid w:val="00101881"/>
    <w:rsid w:val="001019BA"/>
    <w:rsid w:val="0010208C"/>
    <w:rsid w:val="00102862"/>
    <w:rsid w:val="00102D8B"/>
    <w:rsid w:val="00103230"/>
    <w:rsid w:val="00104B94"/>
    <w:rsid w:val="00104D5D"/>
    <w:rsid w:val="00106946"/>
    <w:rsid w:val="00106CA9"/>
    <w:rsid w:val="00111149"/>
    <w:rsid w:val="00111206"/>
    <w:rsid w:val="001112AE"/>
    <w:rsid w:val="00111959"/>
    <w:rsid w:val="00111B7C"/>
    <w:rsid w:val="00112102"/>
    <w:rsid w:val="00112F63"/>
    <w:rsid w:val="0011308D"/>
    <w:rsid w:val="00113CC5"/>
    <w:rsid w:val="00114CA9"/>
    <w:rsid w:val="00117306"/>
    <w:rsid w:val="00121DE2"/>
    <w:rsid w:val="00122C8E"/>
    <w:rsid w:val="0012484E"/>
    <w:rsid w:val="00124CB4"/>
    <w:rsid w:val="00125E4F"/>
    <w:rsid w:val="00126F88"/>
    <w:rsid w:val="001336A8"/>
    <w:rsid w:val="00133F21"/>
    <w:rsid w:val="001368DE"/>
    <w:rsid w:val="00140BFF"/>
    <w:rsid w:val="001410BA"/>
    <w:rsid w:val="001430E3"/>
    <w:rsid w:val="00143475"/>
    <w:rsid w:val="001434B6"/>
    <w:rsid w:val="0014444E"/>
    <w:rsid w:val="0014448A"/>
    <w:rsid w:val="001449E3"/>
    <w:rsid w:val="00145114"/>
    <w:rsid w:val="0014910A"/>
    <w:rsid w:val="001501BB"/>
    <w:rsid w:val="0015626D"/>
    <w:rsid w:val="001604C0"/>
    <w:rsid w:val="001611C7"/>
    <w:rsid w:val="00161328"/>
    <w:rsid w:val="001613C7"/>
    <w:rsid w:val="001614A5"/>
    <w:rsid w:val="00161CFB"/>
    <w:rsid w:val="001625C2"/>
    <w:rsid w:val="001644EE"/>
    <w:rsid w:val="0016615E"/>
    <w:rsid w:val="00166B36"/>
    <w:rsid w:val="00166FE8"/>
    <w:rsid w:val="001679EC"/>
    <w:rsid w:val="00167C6B"/>
    <w:rsid w:val="001703A9"/>
    <w:rsid w:val="00170716"/>
    <w:rsid w:val="00171869"/>
    <w:rsid w:val="00172C1F"/>
    <w:rsid w:val="00172D17"/>
    <w:rsid w:val="00172FAB"/>
    <w:rsid w:val="001734CF"/>
    <w:rsid w:val="00173DE4"/>
    <w:rsid w:val="00173ECE"/>
    <w:rsid w:val="00174416"/>
    <w:rsid w:val="0017449F"/>
    <w:rsid w:val="00175814"/>
    <w:rsid w:val="00176D41"/>
    <w:rsid w:val="00177B4C"/>
    <w:rsid w:val="00177B6C"/>
    <w:rsid w:val="00181415"/>
    <w:rsid w:val="001815B8"/>
    <w:rsid w:val="001854F4"/>
    <w:rsid w:val="0018586D"/>
    <w:rsid w:val="001869A3"/>
    <w:rsid w:val="00187847"/>
    <w:rsid w:val="00192B99"/>
    <w:rsid w:val="001938A7"/>
    <w:rsid w:val="00195789"/>
    <w:rsid w:val="00197759"/>
    <w:rsid w:val="00197F94"/>
    <w:rsid w:val="001A2DD5"/>
    <w:rsid w:val="001A3333"/>
    <w:rsid w:val="001A5C20"/>
    <w:rsid w:val="001A61D4"/>
    <w:rsid w:val="001A70E5"/>
    <w:rsid w:val="001A7D8B"/>
    <w:rsid w:val="001B0B03"/>
    <w:rsid w:val="001B159B"/>
    <w:rsid w:val="001B2D30"/>
    <w:rsid w:val="001B323C"/>
    <w:rsid w:val="001B3A76"/>
    <w:rsid w:val="001B4C3D"/>
    <w:rsid w:val="001B4D45"/>
    <w:rsid w:val="001B4DED"/>
    <w:rsid w:val="001B6709"/>
    <w:rsid w:val="001B7199"/>
    <w:rsid w:val="001B7217"/>
    <w:rsid w:val="001C036E"/>
    <w:rsid w:val="001C188D"/>
    <w:rsid w:val="001C1B95"/>
    <w:rsid w:val="001C2193"/>
    <w:rsid w:val="001C2534"/>
    <w:rsid w:val="001C4F76"/>
    <w:rsid w:val="001C5BD2"/>
    <w:rsid w:val="001C5D53"/>
    <w:rsid w:val="001C614A"/>
    <w:rsid w:val="001C6C09"/>
    <w:rsid w:val="001C7D0F"/>
    <w:rsid w:val="001D3A8B"/>
    <w:rsid w:val="001D3D18"/>
    <w:rsid w:val="001D4C28"/>
    <w:rsid w:val="001D7D20"/>
    <w:rsid w:val="001E0B2B"/>
    <w:rsid w:val="001E3B45"/>
    <w:rsid w:val="001E3E18"/>
    <w:rsid w:val="001E55CC"/>
    <w:rsid w:val="001E5D62"/>
    <w:rsid w:val="001E6A6E"/>
    <w:rsid w:val="001E7AC0"/>
    <w:rsid w:val="001F088A"/>
    <w:rsid w:val="001F0A7C"/>
    <w:rsid w:val="001F1B75"/>
    <w:rsid w:val="001F41EB"/>
    <w:rsid w:val="001F4289"/>
    <w:rsid w:val="001F4379"/>
    <w:rsid w:val="001F5353"/>
    <w:rsid w:val="001F5812"/>
    <w:rsid w:val="001F581D"/>
    <w:rsid w:val="001F6429"/>
    <w:rsid w:val="001F6720"/>
    <w:rsid w:val="0020189B"/>
    <w:rsid w:val="00202216"/>
    <w:rsid w:val="00202C14"/>
    <w:rsid w:val="00202F09"/>
    <w:rsid w:val="0020514D"/>
    <w:rsid w:val="002051F8"/>
    <w:rsid w:val="0021048A"/>
    <w:rsid w:val="00213962"/>
    <w:rsid w:val="00213E38"/>
    <w:rsid w:val="00213F93"/>
    <w:rsid w:val="0021444D"/>
    <w:rsid w:val="00215446"/>
    <w:rsid w:val="0021580E"/>
    <w:rsid w:val="0021657C"/>
    <w:rsid w:val="0021695F"/>
    <w:rsid w:val="00216BDA"/>
    <w:rsid w:val="00216F1B"/>
    <w:rsid w:val="00220315"/>
    <w:rsid w:val="00221363"/>
    <w:rsid w:val="00222D14"/>
    <w:rsid w:val="00225AAE"/>
    <w:rsid w:val="00225B74"/>
    <w:rsid w:val="002268E9"/>
    <w:rsid w:val="0023029E"/>
    <w:rsid w:val="00233CB8"/>
    <w:rsid w:val="00236408"/>
    <w:rsid w:val="00236543"/>
    <w:rsid w:val="0023776B"/>
    <w:rsid w:val="00237D28"/>
    <w:rsid w:val="00240505"/>
    <w:rsid w:val="00242191"/>
    <w:rsid w:val="00242BAA"/>
    <w:rsid w:val="002456B8"/>
    <w:rsid w:val="002463EF"/>
    <w:rsid w:val="00246DAD"/>
    <w:rsid w:val="00250660"/>
    <w:rsid w:val="00250AB6"/>
    <w:rsid w:val="0025390E"/>
    <w:rsid w:val="00255676"/>
    <w:rsid w:val="00255E9F"/>
    <w:rsid w:val="00256616"/>
    <w:rsid w:val="002579BA"/>
    <w:rsid w:val="00261037"/>
    <w:rsid w:val="002626B6"/>
    <w:rsid w:val="00264B91"/>
    <w:rsid w:val="00265E0F"/>
    <w:rsid w:val="00266497"/>
    <w:rsid w:val="002704F2"/>
    <w:rsid w:val="00271E88"/>
    <w:rsid w:val="002727BA"/>
    <w:rsid w:val="00272A59"/>
    <w:rsid w:val="00275513"/>
    <w:rsid w:val="0027610E"/>
    <w:rsid w:val="00276BB3"/>
    <w:rsid w:val="0027769E"/>
    <w:rsid w:val="00277E5B"/>
    <w:rsid w:val="00280C74"/>
    <w:rsid w:val="00282136"/>
    <w:rsid w:val="0028217D"/>
    <w:rsid w:val="00283BDA"/>
    <w:rsid w:val="00284FE3"/>
    <w:rsid w:val="00285D3A"/>
    <w:rsid w:val="002863CC"/>
    <w:rsid w:val="00287FD5"/>
    <w:rsid w:val="00291B22"/>
    <w:rsid w:val="00291C75"/>
    <w:rsid w:val="00292505"/>
    <w:rsid w:val="00292AF0"/>
    <w:rsid w:val="00292C6F"/>
    <w:rsid w:val="00292EFD"/>
    <w:rsid w:val="00294108"/>
    <w:rsid w:val="00297B06"/>
    <w:rsid w:val="00297F52"/>
    <w:rsid w:val="002A06BC"/>
    <w:rsid w:val="002A0EE5"/>
    <w:rsid w:val="002A2538"/>
    <w:rsid w:val="002A36D7"/>
    <w:rsid w:val="002A3D8A"/>
    <w:rsid w:val="002A5359"/>
    <w:rsid w:val="002A778D"/>
    <w:rsid w:val="002B3824"/>
    <w:rsid w:val="002B3A99"/>
    <w:rsid w:val="002B466E"/>
    <w:rsid w:val="002B68A7"/>
    <w:rsid w:val="002B74DF"/>
    <w:rsid w:val="002C0710"/>
    <w:rsid w:val="002C0A04"/>
    <w:rsid w:val="002C20F0"/>
    <w:rsid w:val="002D0BEB"/>
    <w:rsid w:val="002D0F9E"/>
    <w:rsid w:val="002D1C04"/>
    <w:rsid w:val="002D30B5"/>
    <w:rsid w:val="002D6153"/>
    <w:rsid w:val="002D6156"/>
    <w:rsid w:val="002D765A"/>
    <w:rsid w:val="002D77DF"/>
    <w:rsid w:val="002E0605"/>
    <w:rsid w:val="002E0DBB"/>
    <w:rsid w:val="002E0DD8"/>
    <w:rsid w:val="002E2AAC"/>
    <w:rsid w:val="002E3574"/>
    <w:rsid w:val="002E4382"/>
    <w:rsid w:val="002E7810"/>
    <w:rsid w:val="002F0349"/>
    <w:rsid w:val="002F22A3"/>
    <w:rsid w:val="002F3799"/>
    <w:rsid w:val="002F418B"/>
    <w:rsid w:val="002F4CAF"/>
    <w:rsid w:val="002F4EAC"/>
    <w:rsid w:val="002F5709"/>
    <w:rsid w:val="002F7B5E"/>
    <w:rsid w:val="003000BB"/>
    <w:rsid w:val="00300391"/>
    <w:rsid w:val="00300D5B"/>
    <w:rsid w:val="003032C9"/>
    <w:rsid w:val="00303390"/>
    <w:rsid w:val="00304383"/>
    <w:rsid w:val="0030663A"/>
    <w:rsid w:val="00307EBB"/>
    <w:rsid w:val="00310A81"/>
    <w:rsid w:val="00313132"/>
    <w:rsid w:val="00314CFA"/>
    <w:rsid w:val="0031644A"/>
    <w:rsid w:val="00316660"/>
    <w:rsid w:val="003206F8"/>
    <w:rsid w:val="00325A53"/>
    <w:rsid w:val="00330DA9"/>
    <w:rsid w:val="00330E0A"/>
    <w:rsid w:val="00331A3A"/>
    <w:rsid w:val="00332C99"/>
    <w:rsid w:val="00334B39"/>
    <w:rsid w:val="003352DE"/>
    <w:rsid w:val="00335311"/>
    <w:rsid w:val="00336603"/>
    <w:rsid w:val="00337078"/>
    <w:rsid w:val="00337BEB"/>
    <w:rsid w:val="00337FDE"/>
    <w:rsid w:val="00341420"/>
    <w:rsid w:val="00341C1E"/>
    <w:rsid w:val="0034353E"/>
    <w:rsid w:val="00344012"/>
    <w:rsid w:val="00345415"/>
    <w:rsid w:val="00345978"/>
    <w:rsid w:val="00345F04"/>
    <w:rsid w:val="003461FA"/>
    <w:rsid w:val="00351188"/>
    <w:rsid w:val="003531D4"/>
    <w:rsid w:val="003536A7"/>
    <w:rsid w:val="00354C0A"/>
    <w:rsid w:val="003609E0"/>
    <w:rsid w:val="003628AF"/>
    <w:rsid w:val="00365CCF"/>
    <w:rsid w:val="003674D3"/>
    <w:rsid w:val="00371989"/>
    <w:rsid w:val="00372D6C"/>
    <w:rsid w:val="00373EA4"/>
    <w:rsid w:val="003757F8"/>
    <w:rsid w:val="00375B2D"/>
    <w:rsid w:val="00376E0A"/>
    <w:rsid w:val="00376EA3"/>
    <w:rsid w:val="00377432"/>
    <w:rsid w:val="003776F3"/>
    <w:rsid w:val="00385A36"/>
    <w:rsid w:val="00385F13"/>
    <w:rsid w:val="00387351"/>
    <w:rsid w:val="00390FA2"/>
    <w:rsid w:val="00392779"/>
    <w:rsid w:val="00393504"/>
    <w:rsid w:val="00394B7F"/>
    <w:rsid w:val="0039523D"/>
    <w:rsid w:val="003963CC"/>
    <w:rsid w:val="00396C90"/>
    <w:rsid w:val="00397200"/>
    <w:rsid w:val="003975D7"/>
    <w:rsid w:val="003A0798"/>
    <w:rsid w:val="003A1DB3"/>
    <w:rsid w:val="003A1E93"/>
    <w:rsid w:val="003A241F"/>
    <w:rsid w:val="003A3481"/>
    <w:rsid w:val="003A4E77"/>
    <w:rsid w:val="003A543B"/>
    <w:rsid w:val="003A5F91"/>
    <w:rsid w:val="003A6D86"/>
    <w:rsid w:val="003A6E90"/>
    <w:rsid w:val="003A7C5C"/>
    <w:rsid w:val="003B0181"/>
    <w:rsid w:val="003B0A11"/>
    <w:rsid w:val="003B293D"/>
    <w:rsid w:val="003B35E7"/>
    <w:rsid w:val="003B3CAB"/>
    <w:rsid w:val="003B4DA2"/>
    <w:rsid w:val="003B5212"/>
    <w:rsid w:val="003C0F9D"/>
    <w:rsid w:val="003C1095"/>
    <w:rsid w:val="003C1458"/>
    <w:rsid w:val="003C1981"/>
    <w:rsid w:val="003C79FB"/>
    <w:rsid w:val="003D0B56"/>
    <w:rsid w:val="003D0F22"/>
    <w:rsid w:val="003D78F7"/>
    <w:rsid w:val="003D7A92"/>
    <w:rsid w:val="003E2258"/>
    <w:rsid w:val="003E4526"/>
    <w:rsid w:val="003E4EE7"/>
    <w:rsid w:val="003E6176"/>
    <w:rsid w:val="003E7918"/>
    <w:rsid w:val="003F208E"/>
    <w:rsid w:val="003F222B"/>
    <w:rsid w:val="003F30C1"/>
    <w:rsid w:val="003F46E9"/>
    <w:rsid w:val="003F5C9D"/>
    <w:rsid w:val="003F747C"/>
    <w:rsid w:val="003F7AD9"/>
    <w:rsid w:val="00400308"/>
    <w:rsid w:val="00400D0F"/>
    <w:rsid w:val="00401319"/>
    <w:rsid w:val="004035E2"/>
    <w:rsid w:val="00403DE1"/>
    <w:rsid w:val="00406A39"/>
    <w:rsid w:val="0041238E"/>
    <w:rsid w:val="0041549B"/>
    <w:rsid w:val="00415C78"/>
    <w:rsid w:val="00416450"/>
    <w:rsid w:val="004173C6"/>
    <w:rsid w:val="00417818"/>
    <w:rsid w:val="00421726"/>
    <w:rsid w:val="004238F0"/>
    <w:rsid w:val="0042647A"/>
    <w:rsid w:val="0042675C"/>
    <w:rsid w:val="0042685A"/>
    <w:rsid w:val="00427452"/>
    <w:rsid w:val="004303C2"/>
    <w:rsid w:val="0043431F"/>
    <w:rsid w:val="004346AE"/>
    <w:rsid w:val="004350D1"/>
    <w:rsid w:val="00436B4B"/>
    <w:rsid w:val="00436FF0"/>
    <w:rsid w:val="00437B31"/>
    <w:rsid w:val="00441E1E"/>
    <w:rsid w:val="004436B8"/>
    <w:rsid w:val="00445B47"/>
    <w:rsid w:val="004467AB"/>
    <w:rsid w:val="0045009A"/>
    <w:rsid w:val="0045106C"/>
    <w:rsid w:val="004515DD"/>
    <w:rsid w:val="00453824"/>
    <w:rsid w:val="00453F19"/>
    <w:rsid w:val="0045561D"/>
    <w:rsid w:val="004563FF"/>
    <w:rsid w:val="00460778"/>
    <w:rsid w:val="00460F99"/>
    <w:rsid w:val="004611FA"/>
    <w:rsid w:val="00461725"/>
    <w:rsid w:val="0046179E"/>
    <w:rsid w:val="004617A4"/>
    <w:rsid w:val="00465391"/>
    <w:rsid w:val="00466E99"/>
    <w:rsid w:val="00467BD5"/>
    <w:rsid w:val="00467D82"/>
    <w:rsid w:val="0047014C"/>
    <w:rsid w:val="0047054D"/>
    <w:rsid w:val="00472352"/>
    <w:rsid w:val="00472DE9"/>
    <w:rsid w:val="00472E57"/>
    <w:rsid w:val="00475C73"/>
    <w:rsid w:val="00481235"/>
    <w:rsid w:val="00481ED2"/>
    <w:rsid w:val="00482D78"/>
    <w:rsid w:val="0048599E"/>
    <w:rsid w:val="004871AD"/>
    <w:rsid w:val="00487207"/>
    <w:rsid w:val="00487C24"/>
    <w:rsid w:val="00492781"/>
    <w:rsid w:val="00492B80"/>
    <w:rsid w:val="004938A1"/>
    <w:rsid w:val="004945EB"/>
    <w:rsid w:val="00494F35"/>
    <w:rsid w:val="00495B5E"/>
    <w:rsid w:val="00495EED"/>
    <w:rsid w:val="0049732E"/>
    <w:rsid w:val="004A1BA2"/>
    <w:rsid w:val="004A49D4"/>
    <w:rsid w:val="004B340D"/>
    <w:rsid w:val="004B51FE"/>
    <w:rsid w:val="004B6F89"/>
    <w:rsid w:val="004B76F7"/>
    <w:rsid w:val="004C0DD3"/>
    <w:rsid w:val="004C35EF"/>
    <w:rsid w:val="004C38F9"/>
    <w:rsid w:val="004C5587"/>
    <w:rsid w:val="004C5702"/>
    <w:rsid w:val="004C5CA1"/>
    <w:rsid w:val="004C72CB"/>
    <w:rsid w:val="004D1C2E"/>
    <w:rsid w:val="004D2E0E"/>
    <w:rsid w:val="004D37E8"/>
    <w:rsid w:val="004D39C0"/>
    <w:rsid w:val="004D6538"/>
    <w:rsid w:val="004D72F8"/>
    <w:rsid w:val="004E28B6"/>
    <w:rsid w:val="004E2FBF"/>
    <w:rsid w:val="004E38BF"/>
    <w:rsid w:val="004E412D"/>
    <w:rsid w:val="004E5141"/>
    <w:rsid w:val="004E69CF"/>
    <w:rsid w:val="004E7D61"/>
    <w:rsid w:val="004F0A63"/>
    <w:rsid w:val="004F14C1"/>
    <w:rsid w:val="004F2B4D"/>
    <w:rsid w:val="004F3D00"/>
    <w:rsid w:val="004F689F"/>
    <w:rsid w:val="004F6BDC"/>
    <w:rsid w:val="00500452"/>
    <w:rsid w:val="00501CD7"/>
    <w:rsid w:val="00502077"/>
    <w:rsid w:val="00502B13"/>
    <w:rsid w:val="00502B2F"/>
    <w:rsid w:val="005035DA"/>
    <w:rsid w:val="005036FD"/>
    <w:rsid w:val="00505F1F"/>
    <w:rsid w:val="005061A5"/>
    <w:rsid w:val="005106EF"/>
    <w:rsid w:val="00512AFD"/>
    <w:rsid w:val="00512BD5"/>
    <w:rsid w:val="00513092"/>
    <w:rsid w:val="005143B4"/>
    <w:rsid w:val="00514D64"/>
    <w:rsid w:val="005153C1"/>
    <w:rsid w:val="005176F9"/>
    <w:rsid w:val="00517874"/>
    <w:rsid w:val="00520A2D"/>
    <w:rsid w:val="00521169"/>
    <w:rsid w:val="0052505C"/>
    <w:rsid w:val="0052587B"/>
    <w:rsid w:val="00527570"/>
    <w:rsid w:val="005278EB"/>
    <w:rsid w:val="0052DABB"/>
    <w:rsid w:val="005300FE"/>
    <w:rsid w:val="00530104"/>
    <w:rsid w:val="0053184F"/>
    <w:rsid w:val="00532184"/>
    <w:rsid w:val="005334F4"/>
    <w:rsid w:val="00535617"/>
    <w:rsid w:val="00536D43"/>
    <w:rsid w:val="00537CB5"/>
    <w:rsid w:val="0054079A"/>
    <w:rsid w:val="0054239F"/>
    <w:rsid w:val="005425A8"/>
    <w:rsid w:val="00542A1E"/>
    <w:rsid w:val="00546211"/>
    <w:rsid w:val="0055044E"/>
    <w:rsid w:val="00550DF5"/>
    <w:rsid w:val="005515CC"/>
    <w:rsid w:val="00552355"/>
    <w:rsid w:val="00552D3F"/>
    <w:rsid w:val="00553079"/>
    <w:rsid w:val="00553DB8"/>
    <w:rsid w:val="0055428F"/>
    <w:rsid w:val="005549F9"/>
    <w:rsid w:val="00554E39"/>
    <w:rsid w:val="00555ACE"/>
    <w:rsid w:val="00561C85"/>
    <w:rsid w:val="00563A78"/>
    <w:rsid w:val="00563B49"/>
    <w:rsid w:val="00564445"/>
    <w:rsid w:val="00564632"/>
    <w:rsid w:val="005647E0"/>
    <w:rsid w:val="00565D78"/>
    <w:rsid w:val="00566C96"/>
    <w:rsid w:val="00566D72"/>
    <w:rsid w:val="00567C86"/>
    <w:rsid w:val="005713F2"/>
    <w:rsid w:val="00575906"/>
    <w:rsid w:val="00580741"/>
    <w:rsid w:val="00580A5A"/>
    <w:rsid w:val="00583DDF"/>
    <w:rsid w:val="0058421E"/>
    <w:rsid w:val="00584367"/>
    <w:rsid w:val="005848CC"/>
    <w:rsid w:val="00584DD8"/>
    <w:rsid w:val="0058767B"/>
    <w:rsid w:val="005876DD"/>
    <w:rsid w:val="0059003B"/>
    <w:rsid w:val="0059213A"/>
    <w:rsid w:val="0059331C"/>
    <w:rsid w:val="00593BFD"/>
    <w:rsid w:val="00594385"/>
    <w:rsid w:val="0059533F"/>
    <w:rsid w:val="005975CF"/>
    <w:rsid w:val="0059787C"/>
    <w:rsid w:val="00597E91"/>
    <w:rsid w:val="005A00B7"/>
    <w:rsid w:val="005A05BA"/>
    <w:rsid w:val="005A069F"/>
    <w:rsid w:val="005A0815"/>
    <w:rsid w:val="005A217C"/>
    <w:rsid w:val="005A240D"/>
    <w:rsid w:val="005A358B"/>
    <w:rsid w:val="005A379C"/>
    <w:rsid w:val="005A5185"/>
    <w:rsid w:val="005A7A58"/>
    <w:rsid w:val="005A7BA1"/>
    <w:rsid w:val="005B3E80"/>
    <w:rsid w:val="005B589F"/>
    <w:rsid w:val="005B7F03"/>
    <w:rsid w:val="005C0B14"/>
    <w:rsid w:val="005C18F6"/>
    <w:rsid w:val="005C1B92"/>
    <w:rsid w:val="005C58CB"/>
    <w:rsid w:val="005C727B"/>
    <w:rsid w:val="005D2E87"/>
    <w:rsid w:val="005D3225"/>
    <w:rsid w:val="005D402E"/>
    <w:rsid w:val="005D4520"/>
    <w:rsid w:val="005D55D1"/>
    <w:rsid w:val="005D60EE"/>
    <w:rsid w:val="005D715F"/>
    <w:rsid w:val="005E0026"/>
    <w:rsid w:val="005E1294"/>
    <w:rsid w:val="005E131C"/>
    <w:rsid w:val="005E21E1"/>
    <w:rsid w:val="005E444B"/>
    <w:rsid w:val="005F114A"/>
    <w:rsid w:val="005F1EE2"/>
    <w:rsid w:val="005F2BD4"/>
    <w:rsid w:val="005F35A8"/>
    <w:rsid w:val="005F489E"/>
    <w:rsid w:val="005F4D93"/>
    <w:rsid w:val="005F5C38"/>
    <w:rsid w:val="005F6EA7"/>
    <w:rsid w:val="006000E0"/>
    <w:rsid w:val="00600FBB"/>
    <w:rsid w:val="006019F2"/>
    <w:rsid w:val="00601EA3"/>
    <w:rsid w:val="00602767"/>
    <w:rsid w:val="006041C4"/>
    <w:rsid w:val="006042DE"/>
    <w:rsid w:val="0060528F"/>
    <w:rsid w:val="00605309"/>
    <w:rsid w:val="00606F36"/>
    <w:rsid w:val="006103B0"/>
    <w:rsid w:val="00612340"/>
    <w:rsid w:val="00612AA0"/>
    <w:rsid w:val="00613B7D"/>
    <w:rsid w:val="00613BD0"/>
    <w:rsid w:val="00614E9B"/>
    <w:rsid w:val="00615458"/>
    <w:rsid w:val="006154FF"/>
    <w:rsid w:val="00615A32"/>
    <w:rsid w:val="006161E2"/>
    <w:rsid w:val="00621CA2"/>
    <w:rsid w:val="00621EF5"/>
    <w:rsid w:val="00622173"/>
    <w:rsid w:val="00622F4E"/>
    <w:rsid w:val="006256A2"/>
    <w:rsid w:val="00625F1A"/>
    <w:rsid w:val="00627817"/>
    <w:rsid w:val="00630D21"/>
    <w:rsid w:val="006310FE"/>
    <w:rsid w:val="00631F43"/>
    <w:rsid w:val="00634F7F"/>
    <w:rsid w:val="0063508E"/>
    <w:rsid w:val="00637F36"/>
    <w:rsid w:val="006416A0"/>
    <w:rsid w:val="00644667"/>
    <w:rsid w:val="006452FA"/>
    <w:rsid w:val="00646338"/>
    <w:rsid w:val="0065072D"/>
    <w:rsid w:val="006517A3"/>
    <w:rsid w:val="00651996"/>
    <w:rsid w:val="00652A1A"/>
    <w:rsid w:val="00653439"/>
    <w:rsid w:val="00654726"/>
    <w:rsid w:val="0065582E"/>
    <w:rsid w:val="00657712"/>
    <w:rsid w:val="006604BA"/>
    <w:rsid w:val="00664BC4"/>
    <w:rsid w:val="00666341"/>
    <w:rsid w:val="00666D28"/>
    <w:rsid w:val="00674774"/>
    <w:rsid w:val="00674A9B"/>
    <w:rsid w:val="006755C3"/>
    <w:rsid w:val="00676B13"/>
    <w:rsid w:val="00680C89"/>
    <w:rsid w:val="00680EC6"/>
    <w:rsid w:val="0068112E"/>
    <w:rsid w:val="006824CE"/>
    <w:rsid w:val="0068288C"/>
    <w:rsid w:val="0068372B"/>
    <w:rsid w:val="00684F6D"/>
    <w:rsid w:val="00685E7A"/>
    <w:rsid w:val="00686085"/>
    <w:rsid w:val="0069240F"/>
    <w:rsid w:val="006927C1"/>
    <w:rsid w:val="006A005C"/>
    <w:rsid w:val="006A06F8"/>
    <w:rsid w:val="006A24BA"/>
    <w:rsid w:val="006A48CD"/>
    <w:rsid w:val="006A68F1"/>
    <w:rsid w:val="006B0C18"/>
    <w:rsid w:val="006B1E5A"/>
    <w:rsid w:val="006B6624"/>
    <w:rsid w:val="006B6FD5"/>
    <w:rsid w:val="006C02E8"/>
    <w:rsid w:val="006C098E"/>
    <w:rsid w:val="006C2111"/>
    <w:rsid w:val="006C31D9"/>
    <w:rsid w:val="006C3EA1"/>
    <w:rsid w:val="006C3F38"/>
    <w:rsid w:val="006C42C3"/>
    <w:rsid w:val="006C4589"/>
    <w:rsid w:val="006C54E0"/>
    <w:rsid w:val="006C5A13"/>
    <w:rsid w:val="006C63BB"/>
    <w:rsid w:val="006C69A1"/>
    <w:rsid w:val="006C6DC1"/>
    <w:rsid w:val="006C7AAB"/>
    <w:rsid w:val="006D0199"/>
    <w:rsid w:val="006D0204"/>
    <w:rsid w:val="006D1790"/>
    <w:rsid w:val="006D20D7"/>
    <w:rsid w:val="006D21BF"/>
    <w:rsid w:val="006D3F9C"/>
    <w:rsid w:val="006D45E0"/>
    <w:rsid w:val="006D685E"/>
    <w:rsid w:val="006D6C4E"/>
    <w:rsid w:val="006D7630"/>
    <w:rsid w:val="006E159E"/>
    <w:rsid w:val="006E1C37"/>
    <w:rsid w:val="006E245F"/>
    <w:rsid w:val="006E2B26"/>
    <w:rsid w:val="006E2EC4"/>
    <w:rsid w:val="006E3A7E"/>
    <w:rsid w:val="006E60E6"/>
    <w:rsid w:val="006E6167"/>
    <w:rsid w:val="006F1B09"/>
    <w:rsid w:val="006F2355"/>
    <w:rsid w:val="006F296A"/>
    <w:rsid w:val="006F3219"/>
    <w:rsid w:val="006F43F1"/>
    <w:rsid w:val="006F450D"/>
    <w:rsid w:val="006F51A0"/>
    <w:rsid w:val="006F6716"/>
    <w:rsid w:val="006F6C24"/>
    <w:rsid w:val="006F6CBE"/>
    <w:rsid w:val="00700CB2"/>
    <w:rsid w:val="00701B50"/>
    <w:rsid w:val="00701DCF"/>
    <w:rsid w:val="00701FA2"/>
    <w:rsid w:val="00702DA6"/>
    <w:rsid w:val="00703341"/>
    <w:rsid w:val="007039DF"/>
    <w:rsid w:val="00703F0F"/>
    <w:rsid w:val="00704F7C"/>
    <w:rsid w:val="00713721"/>
    <w:rsid w:val="0071475D"/>
    <w:rsid w:val="00714CB2"/>
    <w:rsid w:val="00715F78"/>
    <w:rsid w:val="00717EE8"/>
    <w:rsid w:val="0072074B"/>
    <w:rsid w:val="0072099D"/>
    <w:rsid w:val="0072273A"/>
    <w:rsid w:val="007228DF"/>
    <w:rsid w:val="00726B51"/>
    <w:rsid w:val="00726E51"/>
    <w:rsid w:val="0072767A"/>
    <w:rsid w:val="00730B87"/>
    <w:rsid w:val="00731142"/>
    <w:rsid w:val="007316ED"/>
    <w:rsid w:val="00732029"/>
    <w:rsid w:val="007322F6"/>
    <w:rsid w:val="00734AF9"/>
    <w:rsid w:val="00735F81"/>
    <w:rsid w:val="0073699A"/>
    <w:rsid w:val="007373DE"/>
    <w:rsid w:val="00740032"/>
    <w:rsid w:val="00740E54"/>
    <w:rsid w:val="00740F56"/>
    <w:rsid w:val="00741A48"/>
    <w:rsid w:val="00744792"/>
    <w:rsid w:val="0074500F"/>
    <w:rsid w:val="0074558E"/>
    <w:rsid w:val="0074588E"/>
    <w:rsid w:val="00745BC2"/>
    <w:rsid w:val="0074616F"/>
    <w:rsid w:val="00750BD1"/>
    <w:rsid w:val="007514E9"/>
    <w:rsid w:val="007515D6"/>
    <w:rsid w:val="00755039"/>
    <w:rsid w:val="007573C4"/>
    <w:rsid w:val="007578E0"/>
    <w:rsid w:val="00757E0B"/>
    <w:rsid w:val="0076059C"/>
    <w:rsid w:val="00761B1D"/>
    <w:rsid w:val="007637CF"/>
    <w:rsid w:val="007651C6"/>
    <w:rsid w:val="007658D6"/>
    <w:rsid w:val="00765B68"/>
    <w:rsid w:val="00766484"/>
    <w:rsid w:val="00766894"/>
    <w:rsid w:val="00773962"/>
    <w:rsid w:val="0077449B"/>
    <w:rsid w:val="007744D7"/>
    <w:rsid w:val="00777045"/>
    <w:rsid w:val="00777FB2"/>
    <w:rsid w:val="007801D6"/>
    <w:rsid w:val="007814BB"/>
    <w:rsid w:val="00784258"/>
    <w:rsid w:val="00784C1F"/>
    <w:rsid w:val="0078587C"/>
    <w:rsid w:val="00786017"/>
    <w:rsid w:val="00787074"/>
    <w:rsid w:val="0079145B"/>
    <w:rsid w:val="007918EC"/>
    <w:rsid w:val="007921F1"/>
    <w:rsid w:val="00792CD2"/>
    <w:rsid w:val="00793DEE"/>
    <w:rsid w:val="00795AD5"/>
    <w:rsid w:val="00796EE1"/>
    <w:rsid w:val="0079735A"/>
    <w:rsid w:val="007A05AF"/>
    <w:rsid w:val="007A0830"/>
    <w:rsid w:val="007A1C20"/>
    <w:rsid w:val="007A2B0D"/>
    <w:rsid w:val="007A51A3"/>
    <w:rsid w:val="007A7873"/>
    <w:rsid w:val="007B1F09"/>
    <w:rsid w:val="007B2F1D"/>
    <w:rsid w:val="007B45BB"/>
    <w:rsid w:val="007B4B70"/>
    <w:rsid w:val="007B4DE8"/>
    <w:rsid w:val="007B5ABE"/>
    <w:rsid w:val="007B652C"/>
    <w:rsid w:val="007B6A3C"/>
    <w:rsid w:val="007C04B2"/>
    <w:rsid w:val="007C06F2"/>
    <w:rsid w:val="007C1E33"/>
    <w:rsid w:val="007C2081"/>
    <w:rsid w:val="007C2466"/>
    <w:rsid w:val="007C3944"/>
    <w:rsid w:val="007C4EDD"/>
    <w:rsid w:val="007C5261"/>
    <w:rsid w:val="007C697D"/>
    <w:rsid w:val="007D4553"/>
    <w:rsid w:val="007D5079"/>
    <w:rsid w:val="007D5304"/>
    <w:rsid w:val="007D677D"/>
    <w:rsid w:val="007D6B94"/>
    <w:rsid w:val="007D7E1F"/>
    <w:rsid w:val="007E079C"/>
    <w:rsid w:val="007E23FA"/>
    <w:rsid w:val="007E26D0"/>
    <w:rsid w:val="007E287C"/>
    <w:rsid w:val="007E2F23"/>
    <w:rsid w:val="007E327F"/>
    <w:rsid w:val="007E3BC7"/>
    <w:rsid w:val="007E3DB6"/>
    <w:rsid w:val="007E567E"/>
    <w:rsid w:val="007E5A2A"/>
    <w:rsid w:val="007E7BD2"/>
    <w:rsid w:val="007F0CA3"/>
    <w:rsid w:val="007F0D6D"/>
    <w:rsid w:val="007F362E"/>
    <w:rsid w:val="007F5DE0"/>
    <w:rsid w:val="007F77A6"/>
    <w:rsid w:val="008011C4"/>
    <w:rsid w:val="0080364A"/>
    <w:rsid w:val="008063FA"/>
    <w:rsid w:val="0080653A"/>
    <w:rsid w:val="008109DA"/>
    <w:rsid w:val="008124A0"/>
    <w:rsid w:val="00813221"/>
    <w:rsid w:val="008135D4"/>
    <w:rsid w:val="00813735"/>
    <w:rsid w:val="00814F23"/>
    <w:rsid w:val="008172FC"/>
    <w:rsid w:val="00822308"/>
    <w:rsid w:val="00822D52"/>
    <w:rsid w:val="00823976"/>
    <w:rsid w:val="008247F7"/>
    <w:rsid w:val="00825E11"/>
    <w:rsid w:val="008262D5"/>
    <w:rsid w:val="00826EE9"/>
    <w:rsid w:val="00830AE5"/>
    <w:rsid w:val="00831696"/>
    <w:rsid w:val="00831D8B"/>
    <w:rsid w:val="00831E0F"/>
    <w:rsid w:val="008323EC"/>
    <w:rsid w:val="008323ED"/>
    <w:rsid w:val="00834740"/>
    <w:rsid w:val="008353E9"/>
    <w:rsid w:val="0083595E"/>
    <w:rsid w:val="00836405"/>
    <w:rsid w:val="00836723"/>
    <w:rsid w:val="00836C1A"/>
    <w:rsid w:val="0083716E"/>
    <w:rsid w:val="00840738"/>
    <w:rsid w:val="008412AA"/>
    <w:rsid w:val="00842A64"/>
    <w:rsid w:val="00845042"/>
    <w:rsid w:val="00845700"/>
    <w:rsid w:val="008463BF"/>
    <w:rsid w:val="00847F2E"/>
    <w:rsid w:val="008521E8"/>
    <w:rsid w:val="00852225"/>
    <w:rsid w:val="0085247D"/>
    <w:rsid w:val="00853006"/>
    <w:rsid w:val="008535A1"/>
    <w:rsid w:val="008541E3"/>
    <w:rsid w:val="00854566"/>
    <w:rsid w:val="00854D8A"/>
    <w:rsid w:val="008563ED"/>
    <w:rsid w:val="00857639"/>
    <w:rsid w:val="00861AE4"/>
    <w:rsid w:val="0086253F"/>
    <w:rsid w:val="00862F0F"/>
    <w:rsid w:val="00862FB8"/>
    <w:rsid w:val="00863E72"/>
    <w:rsid w:val="00865E40"/>
    <w:rsid w:val="008667AD"/>
    <w:rsid w:val="00867206"/>
    <w:rsid w:val="00871291"/>
    <w:rsid w:val="00871505"/>
    <w:rsid w:val="00871D4B"/>
    <w:rsid w:val="00872E4D"/>
    <w:rsid w:val="00873002"/>
    <w:rsid w:val="008752C0"/>
    <w:rsid w:val="00876410"/>
    <w:rsid w:val="00876B2D"/>
    <w:rsid w:val="00876F66"/>
    <w:rsid w:val="0088231A"/>
    <w:rsid w:val="0088370E"/>
    <w:rsid w:val="008837F1"/>
    <w:rsid w:val="00887C60"/>
    <w:rsid w:val="00892C9A"/>
    <w:rsid w:val="00894D6D"/>
    <w:rsid w:val="00894EEB"/>
    <w:rsid w:val="0089569C"/>
    <w:rsid w:val="0089790D"/>
    <w:rsid w:val="008A05EC"/>
    <w:rsid w:val="008A16CA"/>
    <w:rsid w:val="008A1941"/>
    <w:rsid w:val="008A2154"/>
    <w:rsid w:val="008A269D"/>
    <w:rsid w:val="008A2785"/>
    <w:rsid w:val="008A2B1A"/>
    <w:rsid w:val="008A3352"/>
    <w:rsid w:val="008A38CD"/>
    <w:rsid w:val="008A3DC7"/>
    <w:rsid w:val="008A4D09"/>
    <w:rsid w:val="008A611D"/>
    <w:rsid w:val="008A62CB"/>
    <w:rsid w:val="008A6DBA"/>
    <w:rsid w:val="008B1393"/>
    <w:rsid w:val="008B2DF2"/>
    <w:rsid w:val="008B5A4F"/>
    <w:rsid w:val="008B6084"/>
    <w:rsid w:val="008C081C"/>
    <w:rsid w:val="008C3195"/>
    <w:rsid w:val="008C5B19"/>
    <w:rsid w:val="008C6E20"/>
    <w:rsid w:val="008D074A"/>
    <w:rsid w:val="008D09BE"/>
    <w:rsid w:val="008D2862"/>
    <w:rsid w:val="008D39C4"/>
    <w:rsid w:val="008D53DC"/>
    <w:rsid w:val="008D541D"/>
    <w:rsid w:val="008D7D5D"/>
    <w:rsid w:val="008E077A"/>
    <w:rsid w:val="008E0EA5"/>
    <w:rsid w:val="008E2C79"/>
    <w:rsid w:val="008E32C8"/>
    <w:rsid w:val="008E5B6B"/>
    <w:rsid w:val="008E6099"/>
    <w:rsid w:val="008E6B8A"/>
    <w:rsid w:val="008E7836"/>
    <w:rsid w:val="008E7AE5"/>
    <w:rsid w:val="008E7E1A"/>
    <w:rsid w:val="008F0122"/>
    <w:rsid w:val="008F1F0A"/>
    <w:rsid w:val="008F2331"/>
    <w:rsid w:val="008F3900"/>
    <w:rsid w:val="008F3F9F"/>
    <w:rsid w:val="008F516A"/>
    <w:rsid w:val="008F5528"/>
    <w:rsid w:val="008F7ABA"/>
    <w:rsid w:val="009017D3"/>
    <w:rsid w:val="00904D3F"/>
    <w:rsid w:val="0090590B"/>
    <w:rsid w:val="009074D7"/>
    <w:rsid w:val="00910943"/>
    <w:rsid w:val="00910C5A"/>
    <w:rsid w:val="00911CF2"/>
    <w:rsid w:val="00913D2F"/>
    <w:rsid w:val="009161AC"/>
    <w:rsid w:val="00920713"/>
    <w:rsid w:val="009215CF"/>
    <w:rsid w:val="009217A8"/>
    <w:rsid w:val="009237BF"/>
    <w:rsid w:val="009240C5"/>
    <w:rsid w:val="00932E64"/>
    <w:rsid w:val="00933673"/>
    <w:rsid w:val="0093594E"/>
    <w:rsid w:val="009367B5"/>
    <w:rsid w:val="00937199"/>
    <w:rsid w:val="00940134"/>
    <w:rsid w:val="0094106D"/>
    <w:rsid w:val="00942115"/>
    <w:rsid w:val="00942B3D"/>
    <w:rsid w:val="0094493D"/>
    <w:rsid w:val="00946C93"/>
    <w:rsid w:val="00952294"/>
    <w:rsid w:val="009525D2"/>
    <w:rsid w:val="00953089"/>
    <w:rsid w:val="0095318B"/>
    <w:rsid w:val="009546F5"/>
    <w:rsid w:val="00954AF1"/>
    <w:rsid w:val="00954FDA"/>
    <w:rsid w:val="0095500F"/>
    <w:rsid w:val="00961922"/>
    <w:rsid w:val="0096306B"/>
    <w:rsid w:val="00966B2D"/>
    <w:rsid w:val="00967657"/>
    <w:rsid w:val="009743DB"/>
    <w:rsid w:val="00976502"/>
    <w:rsid w:val="00977791"/>
    <w:rsid w:val="00980B43"/>
    <w:rsid w:val="00981904"/>
    <w:rsid w:val="00981F31"/>
    <w:rsid w:val="009828BA"/>
    <w:rsid w:val="00984A99"/>
    <w:rsid w:val="0098580D"/>
    <w:rsid w:val="00990B69"/>
    <w:rsid w:val="00991B9C"/>
    <w:rsid w:val="00991CE0"/>
    <w:rsid w:val="00991FF8"/>
    <w:rsid w:val="009926EA"/>
    <w:rsid w:val="0099485D"/>
    <w:rsid w:val="0099620A"/>
    <w:rsid w:val="009A2900"/>
    <w:rsid w:val="009A2CAD"/>
    <w:rsid w:val="009A52AA"/>
    <w:rsid w:val="009A7D45"/>
    <w:rsid w:val="009B197F"/>
    <w:rsid w:val="009B1B88"/>
    <w:rsid w:val="009B6B4A"/>
    <w:rsid w:val="009B6C9A"/>
    <w:rsid w:val="009B6EF4"/>
    <w:rsid w:val="009C0B2B"/>
    <w:rsid w:val="009C0CCF"/>
    <w:rsid w:val="009C0E0B"/>
    <w:rsid w:val="009C12E3"/>
    <w:rsid w:val="009C2267"/>
    <w:rsid w:val="009D1124"/>
    <w:rsid w:val="009D25D7"/>
    <w:rsid w:val="009D2F8A"/>
    <w:rsid w:val="009D3DBB"/>
    <w:rsid w:val="009D64A2"/>
    <w:rsid w:val="009D665F"/>
    <w:rsid w:val="009D6940"/>
    <w:rsid w:val="009D7F08"/>
    <w:rsid w:val="009E1563"/>
    <w:rsid w:val="009E3591"/>
    <w:rsid w:val="009E645D"/>
    <w:rsid w:val="009E65F5"/>
    <w:rsid w:val="009E6701"/>
    <w:rsid w:val="009E7B4B"/>
    <w:rsid w:val="009F1AAE"/>
    <w:rsid w:val="009F31C1"/>
    <w:rsid w:val="009F3865"/>
    <w:rsid w:val="009F6F47"/>
    <w:rsid w:val="00A00430"/>
    <w:rsid w:val="00A0143E"/>
    <w:rsid w:val="00A01C63"/>
    <w:rsid w:val="00A047E3"/>
    <w:rsid w:val="00A04931"/>
    <w:rsid w:val="00A06381"/>
    <w:rsid w:val="00A06A94"/>
    <w:rsid w:val="00A06CF5"/>
    <w:rsid w:val="00A06DAA"/>
    <w:rsid w:val="00A11987"/>
    <w:rsid w:val="00A121FE"/>
    <w:rsid w:val="00A14897"/>
    <w:rsid w:val="00A159DB"/>
    <w:rsid w:val="00A167DC"/>
    <w:rsid w:val="00A1709D"/>
    <w:rsid w:val="00A215E8"/>
    <w:rsid w:val="00A2196B"/>
    <w:rsid w:val="00A24307"/>
    <w:rsid w:val="00A24783"/>
    <w:rsid w:val="00A2516A"/>
    <w:rsid w:val="00A27514"/>
    <w:rsid w:val="00A302D1"/>
    <w:rsid w:val="00A304FE"/>
    <w:rsid w:val="00A3163E"/>
    <w:rsid w:val="00A31B50"/>
    <w:rsid w:val="00A32089"/>
    <w:rsid w:val="00A32406"/>
    <w:rsid w:val="00A34E59"/>
    <w:rsid w:val="00A3505D"/>
    <w:rsid w:val="00A35217"/>
    <w:rsid w:val="00A3526F"/>
    <w:rsid w:val="00A3643E"/>
    <w:rsid w:val="00A36EA9"/>
    <w:rsid w:val="00A37967"/>
    <w:rsid w:val="00A40AF8"/>
    <w:rsid w:val="00A416E7"/>
    <w:rsid w:val="00A42235"/>
    <w:rsid w:val="00A42E77"/>
    <w:rsid w:val="00A42F2A"/>
    <w:rsid w:val="00A43EB9"/>
    <w:rsid w:val="00A460A7"/>
    <w:rsid w:val="00A4732A"/>
    <w:rsid w:val="00A475EE"/>
    <w:rsid w:val="00A47DAA"/>
    <w:rsid w:val="00A50071"/>
    <w:rsid w:val="00A57E19"/>
    <w:rsid w:val="00A60D1A"/>
    <w:rsid w:val="00A60F45"/>
    <w:rsid w:val="00A612AC"/>
    <w:rsid w:val="00A6375A"/>
    <w:rsid w:val="00A655C8"/>
    <w:rsid w:val="00A65BA9"/>
    <w:rsid w:val="00A72EC0"/>
    <w:rsid w:val="00A75520"/>
    <w:rsid w:val="00A76C29"/>
    <w:rsid w:val="00A774F6"/>
    <w:rsid w:val="00A80D9A"/>
    <w:rsid w:val="00A8142A"/>
    <w:rsid w:val="00A82A25"/>
    <w:rsid w:val="00A844D1"/>
    <w:rsid w:val="00A84D1C"/>
    <w:rsid w:val="00A86160"/>
    <w:rsid w:val="00A87E47"/>
    <w:rsid w:val="00A904D4"/>
    <w:rsid w:val="00A90C79"/>
    <w:rsid w:val="00A91C04"/>
    <w:rsid w:val="00A9394F"/>
    <w:rsid w:val="00A93FDE"/>
    <w:rsid w:val="00A97163"/>
    <w:rsid w:val="00A9736C"/>
    <w:rsid w:val="00A9C635"/>
    <w:rsid w:val="00AA00D7"/>
    <w:rsid w:val="00AA06DB"/>
    <w:rsid w:val="00AA2EDE"/>
    <w:rsid w:val="00AA4CCE"/>
    <w:rsid w:val="00AA6040"/>
    <w:rsid w:val="00AA63BE"/>
    <w:rsid w:val="00AA726A"/>
    <w:rsid w:val="00AB0244"/>
    <w:rsid w:val="00AB19DF"/>
    <w:rsid w:val="00AB2530"/>
    <w:rsid w:val="00AB300D"/>
    <w:rsid w:val="00AB3083"/>
    <w:rsid w:val="00AB742A"/>
    <w:rsid w:val="00AB79B6"/>
    <w:rsid w:val="00AC0EAA"/>
    <w:rsid w:val="00AC1799"/>
    <w:rsid w:val="00AC2719"/>
    <w:rsid w:val="00AC330E"/>
    <w:rsid w:val="00AC472B"/>
    <w:rsid w:val="00AC4D12"/>
    <w:rsid w:val="00AC7EE3"/>
    <w:rsid w:val="00AD01C4"/>
    <w:rsid w:val="00AD0F36"/>
    <w:rsid w:val="00AD17F7"/>
    <w:rsid w:val="00AD2CBB"/>
    <w:rsid w:val="00AD4A7D"/>
    <w:rsid w:val="00AD5675"/>
    <w:rsid w:val="00AD6B60"/>
    <w:rsid w:val="00AE195E"/>
    <w:rsid w:val="00AE45F7"/>
    <w:rsid w:val="00AE4665"/>
    <w:rsid w:val="00AE4BFB"/>
    <w:rsid w:val="00AE548D"/>
    <w:rsid w:val="00AE7525"/>
    <w:rsid w:val="00AE7B20"/>
    <w:rsid w:val="00AF24FD"/>
    <w:rsid w:val="00AF3992"/>
    <w:rsid w:val="00AF3D9A"/>
    <w:rsid w:val="00AF6304"/>
    <w:rsid w:val="00AF6B0B"/>
    <w:rsid w:val="00AF7D9B"/>
    <w:rsid w:val="00B011EC"/>
    <w:rsid w:val="00B0296F"/>
    <w:rsid w:val="00B0297D"/>
    <w:rsid w:val="00B0393A"/>
    <w:rsid w:val="00B0406C"/>
    <w:rsid w:val="00B042F3"/>
    <w:rsid w:val="00B05413"/>
    <w:rsid w:val="00B067D6"/>
    <w:rsid w:val="00B073A7"/>
    <w:rsid w:val="00B076A8"/>
    <w:rsid w:val="00B07FCB"/>
    <w:rsid w:val="00B135D8"/>
    <w:rsid w:val="00B144AF"/>
    <w:rsid w:val="00B14823"/>
    <w:rsid w:val="00B15704"/>
    <w:rsid w:val="00B157F9"/>
    <w:rsid w:val="00B16E7D"/>
    <w:rsid w:val="00B239C4"/>
    <w:rsid w:val="00B26428"/>
    <w:rsid w:val="00B266DB"/>
    <w:rsid w:val="00B267AF"/>
    <w:rsid w:val="00B2723B"/>
    <w:rsid w:val="00B34AFB"/>
    <w:rsid w:val="00B37911"/>
    <w:rsid w:val="00B4003C"/>
    <w:rsid w:val="00B45B94"/>
    <w:rsid w:val="00B506ED"/>
    <w:rsid w:val="00B5070C"/>
    <w:rsid w:val="00B50A2C"/>
    <w:rsid w:val="00B51C1D"/>
    <w:rsid w:val="00B54B06"/>
    <w:rsid w:val="00B5586D"/>
    <w:rsid w:val="00B55DA6"/>
    <w:rsid w:val="00B5725E"/>
    <w:rsid w:val="00B6049E"/>
    <w:rsid w:val="00B62959"/>
    <w:rsid w:val="00B6403A"/>
    <w:rsid w:val="00B64F67"/>
    <w:rsid w:val="00B67592"/>
    <w:rsid w:val="00B7173D"/>
    <w:rsid w:val="00B73C0D"/>
    <w:rsid w:val="00B746EA"/>
    <w:rsid w:val="00B75E9D"/>
    <w:rsid w:val="00B7672C"/>
    <w:rsid w:val="00B77B73"/>
    <w:rsid w:val="00B80CBC"/>
    <w:rsid w:val="00B904DE"/>
    <w:rsid w:val="00B91133"/>
    <w:rsid w:val="00B913C7"/>
    <w:rsid w:val="00B91584"/>
    <w:rsid w:val="00B92382"/>
    <w:rsid w:val="00B93393"/>
    <w:rsid w:val="00B9389C"/>
    <w:rsid w:val="00B94263"/>
    <w:rsid w:val="00B96665"/>
    <w:rsid w:val="00B96984"/>
    <w:rsid w:val="00B97550"/>
    <w:rsid w:val="00BA0ACF"/>
    <w:rsid w:val="00BA7627"/>
    <w:rsid w:val="00BB1B38"/>
    <w:rsid w:val="00BB2230"/>
    <w:rsid w:val="00BB2CE1"/>
    <w:rsid w:val="00BB35A1"/>
    <w:rsid w:val="00BB3A48"/>
    <w:rsid w:val="00BC042D"/>
    <w:rsid w:val="00BC0A9C"/>
    <w:rsid w:val="00BC116B"/>
    <w:rsid w:val="00BC11FF"/>
    <w:rsid w:val="00BC1D43"/>
    <w:rsid w:val="00BC3C89"/>
    <w:rsid w:val="00BC46BF"/>
    <w:rsid w:val="00BD07D1"/>
    <w:rsid w:val="00BD0DDC"/>
    <w:rsid w:val="00BD1F95"/>
    <w:rsid w:val="00BD2C11"/>
    <w:rsid w:val="00BD36F1"/>
    <w:rsid w:val="00BD3DB8"/>
    <w:rsid w:val="00BD3E12"/>
    <w:rsid w:val="00BD46E3"/>
    <w:rsid w:val="00BD50E5"/>
    <w:rsid w:val="00BE0694"/>
    <w:rsid w:val="00BE0F5E"/>
    <w:rsid w:val="00BE19DF"/>
    <w:rsid w:val="00BE4C98"/>
    <w:rsid w:val="00BF2D9B"/>
    <w:rsid w:val="00BF4E1B"/>
    <w:rsid w:val="00BF672A"/>
    <w:rsid w:val="00BF675D"/>
    <w:rsid w:val="00BF7A96"/>
    <w:rsid w:val="00C00D1A"/>
    <w:rsid w:val="00C03253"/>
    <w:rsid w:val="00C03A7B"/>
    <w:rsid w:val="00C05097"/>
    <w:rsid w:val="00C07B48"/>
    <w:rsid w:val="00C15CF6"/>
    <w:rsid w:val="00C16097"/>
    <w:rsid w:val="00C1713F"/>
    <w:rsid w:val="00C2003D"/>
    <w:rsid w:val="00C20C7A"/>
    <w:rsid w:val="00C224C1"/>
    <w:rsid w:val="00C243A5"/>
    <w:rsid w:val="00C258D5"/>
    <w:rsid w:val="00C25B37"/>
    <w:rsid w:val="00C26783"/>
    <w:rsid w:val="00C307C7"/>
    <w:rsid w:val="00C33066"/>
    <w:rsid w:val="00C3329A"/>
    <w:rsid w:val="00C33D1A"/>
    <w:rsid w:val="00C34237"/>
    <w:rsid w:val="00C358FC"/>
    <w:rsid w:val="00C358FF"/>
    <w:rsid w:val="00C372A5"/>
    <w:rsid w:val="00C3759B"/>
    <w:rsid w:val="00C379EE"/>
    <w:rsid w:val="00C405CA"/>
    <w:rsid w:val="00C40881"/>
    <w:rsid w:val="00C43855"/>
    <w:rsid w:val="00C443C8"/>
    <w:rsid w:val="00C44528"/>
    <w:rsid w:val="00C46368"/>
    <w:rsid w:val="00C50178"/>
    <w:rsid w:val="00C502CB"/>
    <w:rsid w:val="00C51D7E"/>
    <w:rsid w:val="00C53ED0"/>
    <w:rsid w:val="00C54E21"/>
    <w:rsid w:val="00C550E0"/>
    <w:rsid w:val="00C579BD"/>
    <w:rsid w:val="00C60715"/>
    <w:rsid w:val="00C6229C"/>
    <w:rsid w:val="00C6324C"/>
    <w:rsid w:val="00C63292"/>
    <w:rsid w:val="00C66170"/>
    <w:rsid w:val="00C66AA1"/>
    <w:rsid w:val="00C66B01"/>
    <w:rsid w:val="00C66D86"/>
    <w:rsid w:val="00C66E9E"/>
    <w:rsid w:val="00C67073"/>
    <w:rsid w:val="00C67641"/>
    <w:rsid w:val="00C725E6"/>
    <w:rsid w:val="00C726EB"/>
    <w:rsid w:val="00C744E6"/>
    <w:rsid w:val="00C75942"/>
    <w:rsid w:val="00C77067"/>
    <w:rsid w:val="00C770E7"/>
    <w:rsid w:val="00C77274"/>
    <w:rsid w:val="00C80A69"/>
    <w:rsid w:val="00C822EF"/>
    <w:rsid w:val="00C837AA"/>
    <w:rsid w:val="00C84C92"/>
    <w:rsid w:val="00C85E39"/>
    <w:rsid w:val="00C85F3C"/>
    <w:rsid w:val="00C86998"/>
    <w:rsid w:val="00C87729"/>
    <w:rsid w:val="00C91BDD"/>
    <w:rsid w:val="00C9243C"/>
    <w:rsid w:val="00C925B6"/>
    <w:rsid w:val="00C926F8"/>
    <w:rsid w:val="00C94613"/>
    <w:rsid w:val="00C97FFD"/>
    <w:rsid w:val="00CA0CD5"/>
    <w:rsid w:val="00CA1DC2"/>
    <w:rsid w:val="00CA3AD8"/>
    <w:rsid w:val="00CB01FF"/>
    <w:rsid w:val="00CB0688"/>
    <w:rsid w:val="00CB31CF"/>
    <w:rsid w:val="00CB34E2"/>
    <w:rsid w:val="00CB4A5C"/>
    <w:rsid w:val="00CB4A90"/>
    <w:rsid w:val="00CC1B77"/>
    <w:rsid w:val="00CC1F95"/>
    <w:rsid w:val="00CC2011"/>
    <w:rsid w:val="00CC23FA"/>
    <w:rsid w:val="00CC3315"/>
    <w:rsid w:val="00CC472B"/>
    <w:rsid w:val="00CC54B3"/>
    <w:rsid w:val="00CC6942"/>
    <w:rsid w:val="00CD0A02"/>
    <w:rsid w:val="00CD3A7A"/>
    <w:rsid w:val="00CD739F"/>
    <w:rsid w:val="00CD7A86"/>
    <w:rsid w:val="00CE042E"/>
    <w:rsid w:val="00CE1B89"/>
    <w:rsid w:val="00CE32F6"/>
    <w:rsid w:val="00CE338B"/>
    <w:rsid w:val="00CE4FEF"/>
    <w:rsid w:val="00CF02A1"/>
    <w:rsid w:val="00CF1F25"/>
    <w:rsid w:val="00CF3528"/>
    <w:rsid w:val="00CF38B4"/>
    <w:rsid w:val="00CF569A"/>
    <w:rsid w:val="00CF7AEC"/>
    <w:rsid w:val="00D01C76"/>
    <w:rsid w:val="00D01EEE"/>
    <w:rsid w:val="00D027CF"/>
    <w:rsid w:val="00D03163"/>
    <w:rsid w:val="00D0338A"/>
    <w:rsid w:val="00D04FCD"/>
    <w:rsid w:val="00D04FF8"/>
    <w:rsid w:val="00D05323"/>
    <w:rsid w:val="00D05B8A"/>
    <w:rsid w:val="00D062D0"/>
    <w:rsid w:val="00D1089A"/>
    <w:rsid w:val="00D124FB"/>
    <w:rsid w:val="00D13DF3"/>
    <w:rsid w:val="00D14B6C"/>
    <w:rsid w:val="00D150A3"/>
    <w:rsid w:val="00D1528F"/>
    <w:rsid w:val="00D165A3"/>
    <w:rsid w:val="00D201C8"/>
    <w:rsid w:val="00D21908"/>
    <w:rsid w:val="00D25484"/>
    <w:rsid w:val="00D27A57"/>
    <w:rsid w:val="00D32E49"/>
    <w:rsid w:val="00D3420D"/>
    <w:rsid w:val="00D371A6"/>
    <w:rsid w:val="00D37F1F"/>
    <w:rsid w:val="00D41206"/>
    <w:rsid w:val="00D42E71"/>
    <w:rsid w:val="00D44B2D"/>
    <w:rsid w:val="00D44FB9"/>
    <w:rsid w:val="00D45AC0"/>
    <w:rsid w:val="00D45C5E"/>
    <w:rsid w:val="00D45F2F"/>
    <w:rsid w:val="00D46709"/>
    <w:rsid w:val="00D46758"/>
    <w:rsid w:val="00D47D16"/>
    <w:rsid w:val="00D513B6"/>
    <w:rsid w:val="00D536E8"/>
    <w:rsid w:val="00D56D20"/>
    <w:rsid w:val="00D60BB0"/>
    <w:rsid w:val="00D63918"/>
    <w:rsid w:val="00D63E93"/>
    <w:rsid w:val="00D67149"/>
    <w:rsid w:val="00D706A4"/>
    <w:rsid w:val="00D71794"/>
    <w:rsid w:val="00D71B37"/>
    <w:rsid w:val="00D71D19"/>
    <w:rsid w:val="00D720EB"/>
    <w:rsid w:val="00D76168"/>
    <w:rsid w:val="00D8540D"/>
    <w:rsid w:val="00D85F5D"/>
    <w:rsid w:val="00D872F3"/>
    <w:rsid w:val="00D87CDB"/>
    <w:rsid w:val="00D90DCF"/>
    <w:rsid w:val="00D919E2"/>
    <w:rsid w:val="00D92A9D"/>
    <w:rsid w:val="00D939B9"/>
    <w:rsid w:val="00D93BEF"/>
    <w:rsid w:val="00D9610D"/>
    <w:rsid w:val="00D96C59"/>
    <w:rsid w:val="00D97769"/>
    <w:rsid w:val="00D97A67"/>
    <w:rsid w:val="00D97ADA"/>
    <w:rsid w:val="00DA0C34"/>
    <w:rsid w:val="00DA1479"/>
    <w:rsid w:val="00DA29E4"/>
    <w:rsid w:val="00DA2C9C"/>
    <w:rsid w:val="00DA5776"/>
    <w:rsid w:val="00DA6423"/>
    <w:rsid w:val="00DB01BF"/>
    <w:rsid w:val="00DB0DC0"/>
    <w:rsid w:val="00DB4BE9"/>
    <w:rsid w:val="00DB7304"/>
    <w:rsid w:val="00DC444E"/>
    <w:rsid w:val="00DC66A9"/>
    <w:rsid w:val="00DC6750"/>
    <w:rsid w:val="00DC6756"/>
    <w:rsid w:val="00DC7173"/>
    <w:rsid w:val="00DD1039"/>
    <w:rsid w:val="00DD40B9"/>
    <w:rsid w:val="00DD7A93"/>
    <w:rsid w:val="00DE07CB"/>
    <w:rsid w:val="00DE3411"/>
    <w:rsid w:val="00DE36FE"/>
    <w:rsid w:val="00DE49A5"/>
    <w:rsid w:val="00DE6121"/>
    <w:rsid w:val="00DE62B0"/>
    <w:rsid w:val="00DE64F0"/>
    <w:rsid w:val="00DE74BC"/>
    <w:rsid w:val="00DE7F30"/>
    <w:rsid w:val="00DF07D3"/>
    <w:rsid w:val="00DF383E"/>
    <w:rsid w:val="00DF48AB"/>
    <w:rsid w:val="00DF541F"/>
    <w:rsid w:val="00DF5597"/>
    <w:rsid w:val="00DF6727"/>
    <w:rsid w:val="00DF747A"/>
    <w:rsid w:val="00E00195"/>
    <w:rsid w:val="00E00C6E"/>
    <w:rsid w:val="00E01D87"/>
    <w:rsid w:val="00E03AEE"/>
    <w:rsid w:val="00E03B3C"/>
    <w:rsid w:val="00E03BC6"/>
    <w:rsid w:val="00E04D3B"/>
    <w:rsid w:val="00E05A2F"/>
    <w:rsid w:val="00E05B68"/>
    <w:rsid w:val="00E10AE6"/>
    <w:rsid w:val="00E14F92"/>
    <w:rsid w:val="00E151F4"/>
    <w:rsid w:val="00E171C0"/>
    <w:rsid w:val="00E17A2B"/>
    <w:rsid w:val="00E2010A"/>
    <w:rsid w:val="00E21888"/>
    <w:rsid w:val="00E22921"/>
    <w:rsid w:val="00E24C30"/>
    <w:rsid w:val="00E25339"/>
    <w:rsid w:val="00E25593"/>
    <w:rsid w:val="00E277AE"/>
    <w:rsid w:val="00E304AC"/>
    <w:rsid w:val="00E30D23"/>
    <w:rsid w:val="00E3109D"/>
    <w:rsid w:val="00E32D58"/>
    <w:rsid w:val="00E33096"/>
    <w:rsid w:val="00E35EB1"/>
    <w:rsid w:val="00E40F6C"/>
    <w:rsid w:val="00E427E6"/>
    <w:rsid w:val="00E45D6C"/>
    <w:rsid w:val="00E462FF"/>
    <w:rsid w:val="00E473A8"/>
    <w:rsid w:val="00E47417"/>
    <w:rsid w:val="00E5123D"/>
    <w:rsid w:val="00E5141F"/>
    <w:rsid w:val="00E51D75"/>
    <w:rsid w:val="00E525F5"/>
    <w:rsid w:val="00E5454D"/>
    <w:rsid w:val="00E557D2"/>
    <w:rsid w:val="00E557F5"/>
    <w:rsid w:val="00E5799C"/>
    <w:rsid w:val="00E60881"/>
    <w:rsid w:val="00E613A7"/>
    <w:rsid w:val="00E61B08"/>
    <w:rsid w:val="00E61D93"/>
    <w:rsid w:val="00E6268B"/>
    <w:rsid w:val="00E639F8"/>
    <w:rsid w:val="00E63F56"/>
    <w:rsid w:val="00E64196"/>
    <w:rsid w:val="00E645FE"/>
    <w:rsid w:val="00E70459"/>
    <w:rsid w:val="00E71E40"/>
    <w:rsid w:val="00E737C4"/>
    <w:rsid w:val="00E7390E"/>
    <w:rsid w:val="00E73C5F"/>
    <w:rsid w:val="00E74109"/>
    <w:rsid w:val="00E74243"/>
    <w:rsid w:val="00E743EB"/>
    <w:rsid w:val="00E75491"/>
    <w:rsid w:val="00E766C7"/>
    <w:rsid w:val="00E779D8"/>
    <w:rsid w:val="00E815F2"/>
    <w:rsid w:val="00E81C8B"/>
    <w:rsid w:val="00E81CBE"/>
    <w:rsid w:val="00E85587"/>
    <w:rsid w:val="00E85DF4"/>
    <w:rsid w:val="00E86490"/>
    <w:rsid w:val="00E866F3"/>
    <w:rsid w:val="00E8678D"/>
    <w:rsid w:val="00E867CC"/>
    <w:rsid w:val="00E8704E"/>
    <w:rsid w:val="00E93DD7"/>
    <w:rsid w:val="00E968A9"/>
    <w:rsid w:val="00E96A7F"/>
    <w:rsid w:val="00E97511"/>
    <w:rsid w:val="00EA07B5"/>
    <w:rsid w:val="00EA0D40"/>
    <w:rsid w:val="00EA388C"/>
    <w:rsid w:val="00EA39DC"/>
    <w:rsid w:val="00EA6599"/>
    <w:rsid w:val="00EA6655"/>
    <w:rsid w:val="00EA7BB4"/>
    <w:rsid w:val="00EB0AB1"/>
    <w:rsid w:val="00EB1108"/>
    <w:rsid w:val="00EB1408"/>
    <w:rsid w:val="00EB20F8"/>
    <w:rsid w:val="00EB4588"/>
    <w:rsid w:val="00EB5312"/>
    <w:rsid w:val="00EB79F3"/>
    <w:rsid w:val="00EC0037"/>
    <w:rsid w:val="00EC061A"/>
    <w:rsid w:val="00EC2239"/>
    <w:rsid w:val="00EC2542"/>
    <w:rsid w:val="00EC4A1F"/>
    <w:rsid w:val="00EC52A5"/>
    <w:rsid w:val="00EC5973"/>
    <w:rsid w:val="00EC7500"/>
    <w:rsid w:val="00ED02F7"/>
    <w:rsid w:val="00ED0D97"/>
    <w:rsid w:val="00ED140F"/>
    <w:rsid w:val="00ED1910"/>
    <w:rsid w:val="00ED21D1"/>
    <w:rsid w:val="00ED69D5"/>
    <w:rsid w:val="00ED6FBD"/>
    <w:rsid w:val="00EE3645"/>
    <w:rsid w:val="00EE41E2"/>
    <w:rsid w:val="00EE4624"/>
    <w:rsid w:val="00EE4DE9"/>
    <w:rsid w:val="00EE6032"/>
    <w:rsid w:val="00EF117F"/>
    <w:rsid w:val="00EF61CB"/>
    <w:rsid w:val="00F0094D"/>
    <w:rsid w:val="00F00AA7"/>
    <w:rsid w:val="00F01DAF"/>
    <w:rsid w:val="00F01FE8"/>
    <w:rsid w:val="00F031FF"/>
    <w:rsid w:val="00F04959"/>
    <w:rsid w:val="00F04FA5"/>
    <w:rsid w:val="00F0594A"/>
    <w:rsid w:val="00F06C18"/>
    <w:rsid w:val="00F06EBC"/>
    <w:rsid w:val="00F11157"/>
    <w:rsid w:val="00F11564"/>
    <w:rsid w:val="00F12117"/>
    <w:rsid w:val="00F15D51"/>
    <w:rsid w:val="00F2079C"/>
    <w:rsid w:val="00F2088E"/>
    <w:rsid w:val="00F2141A"/>
    <w:rsid w:val="00F22762"/>
    <w:rsid w:val="00F22A30"/>
    <w:rsid w:val="00F2328D"/>
    <w:rsid w:val="00F25EB1"/>
    <w:rsid w:val="00F26B12"/>
    <w:rsid w:val="00F278A7"/>
    <w:rsid w:val="00F279B1"/>
    <w:rsid w:val="00F306B7"/>
    <w:rsid w:val="00F3139F"/>
    <w:rsid w:val="00F333A4"/>
    <w:rsid w:val="00F334AB"/>
    <w:rsid w:val="00F33706"/>
    <w:rsid w:val="00F33B72"/>
    <w:rsid w:val="00F3418A"/>
    <w:rsid w:val="00F3496A"/>
    <w:rsid w:val="00F351B0"/>
    <w:rsid w:val="00F35AA9"/>
    <w:rsid w:val="00F40917"/>
    <w:rsid w:val="00F42CF1"/>
    <w:rsid w:val="00F46E19"/>
    <w:rsid w:val="00F46FC3"/>
    <w:rsid w:val="00F502F3"/>
    <w:rsid w:val="00F509AC"/>
    <w:rsid w:val="00F52AC1"/>
    <w:rsid w:val="00F52E2C"/>
    <w:rsid w:val="00F54713"/>
    <w:rsid w:val="00F54DBF"/>
    <w:rsid w:val="00F54FB7"/>
    <w:rsid w:val="00F63594"/>
    <w:rsid w:val="00F64718"/>
    <w:rsid w:val="00F70472"/>
    <w:rsid w:val="00F70E96"/>
    <w:rsid w:val="00F71BAD"/>
    <w:rsid w:val="00F77C7A"/>
    <w:rsid w:val="00F824FF"/>
    <w:rsid w:val="00F82560"/>
    <w:rsid w:val="00F8293D"/>
    <w:rsid w:val="00F82C31"/>
    <w:rsid w:val="00F85487"/>
    <w:rsid w:val="00F85C36"/>
    <w:rsid w:val="00F864F8"/>
    <w:rsid w:val="00F91F21"/>
    <w:rsid w:val="00F94069"/>
    <w:rsid w:val="00F94314"/>
    <w:rsid w:val="00F948B9"/>
    <w:rsid w:val="00F971FF"/>
    <w:rsid w:val="00F97B9D"/>
    <w:rsid w:val="00FA00F0"/>
    <w:rsid w:val="00FA146A"/>
    <w:rsid w:val="00FA4106"/>
    <w:rsid w:val="00FA4112"/>
    <w:rsid w:val="00FA47FD"/>
    <w:rsid w:val="00FA64D7"/>
    <w:rsid w:val="00FA6B91"/>
    <w:rsid w:val="00FB07FD"/>
    <w:rsid w:val="00FB2793"/>
    <w:rsid w:val="00FB2879"/>
    <w:rsid w:val="00FB5796"/>
    <w:rsid w:val="00FD16CC"/>
    <w:rsid w:val="00FD3054"/>
    <w:rsid w:val="00FD3A73"/>
    <w:rsid w:val="00FD3BA3"/>
    <w:rsid w:val="00FD423F"/>
    <w:rsid w:val="00FD6808"/>
    <w:rsid w:val="00FD7DF8"/>
    <w:rsid w:val="00FE126A"/>
    <w:rsid w:val="00FE2CB7"/>
    <w:rsid w:val="00FE2CF7"/>
    <w:rsid w:val="00FE3595"/>
    <w:rsid w:val="00FE4A08"/>
    <w:rsid w:val="00FE4B4D"/>
    <w:rsid w:val="00FE5704"/>
    <w:rsid w:val="00FE5F9B"/>
    <w:rsid w:val="00FF1B4E"/>
    <w:rsid w:val="00FF23BB"/>
    <w:rsid w:val="00FF744A"/>
    <w:rsid w:val="0188FACB"/>
    <w:rsid w:val="01A68EB4"/>
    <w:rsid w:val="01F50676"/>
    <w:rsid w:val="02C5772F"/>
    <w:rsid w:val="03B1CD14"/>
    <w:rsid w:val="03B82CDC"/>
    <w:rsid w:val="04CAC892"/>
    <w:rsid w:val="05281BCC"/>
    <w:rsid w:val="05F3C034"/>
    <w:rsid w:val="075ECF81"/>
    <w:rsid w:val="07DA8118"/>
    <w:rsid w:val="07ED3672"/>
    <w:rsid w:val="0868C27A"/>
    <w:rsid w:val="09231463"/>
    <w:rsid w:val="0A6AE32D"/>
    <w:rsid w:val="0AE9E5CE"/>
    <w:rsid w:val="0B33F02C"/>
    <w:rsid w:val="0C40A642"/>
    <w:rsid w:val="0C41340B"/>
    <w:rsid w:val="0C792422"/>
    <w:rsid w:val="0CBD2657"/>
    <w:rsid w:val="0CDFEB0E"/>
    <w:rsid w:val="0D0DEA9A"/>
    <w:rsid w:val="0D43A839"/>
    <w:rsid w:val="0D6DCD80"/>
    <w:rsid w:val="0DB8492D"/>
    <w:rsid w:val="0DBF8A7C"/>
    <w:rsid w:val="0DFB7AD9"/>
    <w:rsid w:val="0E4F9336"/>
    <w:rsid w:val="0E92C331"/>
    <w:rsid w:val="0F1FA554"/>
    <w:rsid w:val="0F25ECB0"/>
    <w:rsid w:val="0F5C68BE"/>
    <w:rsid w:val="0FA3ECC0"/>
    <w:rsid w:val="0FB62417"/>
    <w:rsid w:val="0FEA8FE4"/>
    <w:rsid w:val="105B76E5"/>
    <w:rsid w:val="1099E0A2"/>
    <w:rsid w:val="113F1F78"/>
    <w:rsid w:val="11E23F17"/>
    <w:rsid w:val="1230AA68"/>
    <w:rsid w:val="124D28EA"/>
    <w:rsid w:val="128FBDEF"/>
    <w:rsid w:val="12963AE6"/>
    <w:rsid w:val="12988EB1"/>
    <w:rsid w:val="129A3F6A"/>
    <w:rsid w:val="129B3541"/>
    <w:rsid w:val="12B8F48D"/>
    <w:rsid w:val="12B9DEF9"/>
    <w:rsid w:val="12C6FE51"/>
    <w:rsid w:val="12DC753B"/>
    <w:rsid w:val="12E30DED"/>
    <w:rsid w:val="13482B70"/>
    <w:rsid w:val="13649B76"/>
    <w:rsid w:val="137F64F2"/>
    <w:rsid w:val="141E96AE"/>
    <w:rsid w:val="1441FF32"/>
    <w:rsid w:val="1483A124"/>
    <w:rsid w:val="14B3F128"/>
    <w:rsid w:val="14C6471F"/>
    <w:rsid w:val="14DFD61C"/>
    <w:rsid w:val="1549504E"/>
    <w:rsid w:val="16ACEE04"/>
    <w:rsid w:val="174F46F2"/>
    <w:rsid w:val="176C632E"/>
    <w:rsid w:val="1776F13B"/>
    <w:rsid w:val="18FC5497"/>
    <w:rsid w:val="19026D6C"/>
    <w:rsid w:val="1924CB8A"/>
    <w:rsid w:val="19898F73"/>
    <w:rsid w:val="19B2C9FA"/>
    <w:rsid w:val="19E19F4D"/>
    <w:rsid w:val="1A23E8BD"/>
    <w:rsid w:val="1A2C5483"/>
    <w:rsid w:val="1ADEDE95"/>
    <w:rsid w:val="1B5812C4"/>
    <w:rsid w:val="1B63D5C9"/>
    <w:rsid w:val="1BA41856"/>
    <w:rsid w:val="1BD55FF9"/>
    <w:rsid w:val="1C13C573"/>
    <w:rsid w:val="1C383E8F"/>
    <w:rsid w:val="1C8202B7"/>
    <w:rsid w:val="1D76E55E"/>
    <w:rsid w:val="1E111349"/>
    <w:rsid w:val="1F366B4F"/>
    <w:rsid w:val="1F8632EC"/>
    <w:rsid w:val="1FED4E52"/>
    <w:rsid w:val="20A11851"/>
    <w:rsid w:val="20CD5132"/>
    <w:rsid w:val="20F5485E"/>
    <w:rsid w:val="21F8FEC7"/>
    <w:rsid w:val="223024BB"/>
    <w:rsid w:val="2278EF33"/>
    <w:rsid w:val="229B2706"/>
    <w:rsid w:val="22B3645B"/>
    <w:rsid w:val="234083B3"/>
    <w:rsid w:val="2382A31E"/>
    <w:rsid w:val="23A0558F"/>
    <w:rsid w:val="23ECB1B3"/>
    <w:rsid w:val="240F32BF"/>
    <w:rsid w:val="25BA091D"/>
    <w:rsid w:val="26CC16BA"/>
    <w:rsid w:val="2788A8DF"/>
    <w:rsid w:val="27A44E17"/>
    <w:rsid w:val="27B3D404"/>
    <w:rsid w:val="27ED5F04"/>
    <w:rsid w:val="28243364"/>
    <w:rsid w:val="284515A7"/>
    <w:rsid w:val="28B822A0"/>
    <w:rsid w:val="28EAAB8D"/>
    <w:rsid w:val="299B389C"/>
    <w:rsid w:val="299C1168"/>
    <w:rsid w:val="29C14950"/>
    <w:rsid w:val="2A551B78"/>
    <w:rsid w:val="2A8E533A"/>
    <w:rsid w:val="2AAFCFB0"/>
    <w:rsid w:val="2AB6770D"/>
    <w:rsid w:val="2B9445E5"/>
    <w:rsid w:val="2BD3C4AD"/>
    <w:rsid w:val="2C46A80D"/>
    <w:rsid w:val="2D1C0BE1"/>
    <w:rsid w:val="2D2E873F"/>
    <w:rsid w:val="2D97BAB2"/>
    <w:rsid w:val="2E458DAA"/>
    <w:rsid w:val="2EB7CA77"/>
    <w:rsid w:val="2F2DE76E"/>
    <w:rsid w:val="2F32327D"/>
    <w:rsid w:val="2FF37DE6"/>
    <w:rsid w:val="2FFC2E4C"/>
    <w:rsid w:val="30D2EA40"/>
    <w:rsid w:val="31AFDF7B"/>
    <w:rsid w:val="321E1D4D"/>
    <w:rsid w:val="3224FF1D"/>
    <w:rsid w:val="33515651"/>
    <w:rsid w:val="338FB560"/>
    <w:rsid w:val="3506914C"/>
    <w:rsid w:val="35EFEA9B"/>
    <w:rsid w:val="3624DFC9"/>
    <w:rsid w:val="377EDEED"/>
    <w:rsid w:val="37C394AD"/>
    <w:rsid w:val="3824D1C4"/>
    <w:rsid w:val="3853EAC2"/>
    <w:rsid w:val="3890326E"/>
    <w:rsid w:val="38987496"/>
    <w:rsid w:val="389CBEFB"/>
    <w:rsid w:val="3A2EEBC9"/>
    <w:rsid w:val="3A46BF58"/>
    <w:rsid w:val="3A4EB027"/>
    <w:rsid w:val="3B22C499"/>
    <w:rsid w:val="3B8085F6"/>
    <w:rsid w:val="3BE9B1CE"/>
    <w:rsid w:val="3BEAF8D8"/>
    <w:rsid w:val="3C6090C6"/>
    <w:rsid w:val="3CE23FCF"/>
    <w:rsid w:val="3D22D068"/>
    <w:rsid w:val="3D586547"/>
    <w:rsid w:val="3DF9751E"/>
    <w:rsid w:val="3E8B57DE"/>
    <w:rsid w:val="3F31D380"/>
    <w:rsid w:val="3F4FE1C4"/>
    <w:rsid w:val="3F78622B"/>
    <w:rsid w:val="3FBB8169"/>
    <w:rsid w:val="40320D3A"/>
    <w:rsid w:val="40898F07"/>
    <w:rsid w:val="40B1FE4A"/>
    <w:rsid w:val="42864251"/>
    <w:rsid w:val="4306B619"/>
    <w:rsid w:val="4374504C"/>
    <w:rsid w:val="43D253E2"/>
    <w:rsid w:val="4498D6D3"/>
    <w:rsid w:val="44DAB75F"/>
    <w:rsid w:val="44DCE348"/>
    <w:rsid w:val="44F8B6CC"/>
    <w:rsid w:val="450F6F2E"/>
    <w:rsid w:val="4574122B"/>
    <w:rsid w:val="458D7770"/>
    <w:rsid w:val="45EC2FAA"/>
    <w:rsid w:val="461237C0"/>
    <w:rsid w:val="46452066"/>
    <w:rsid w:val="466BFA34"/>
    <w:rsid w:val="46E860AF"/>
    <w:rsid w:val="47855341"/>
    <w:rsid w:val="47CB364F"/>
    <w:rsid w:val="47E26670"/>
    <w:rsid w:val="48914A56"/>
    <w:rsid w:val="48DE9AD7"/>
    <w:rsid w:val="48F6A6BA"/>
    <w:rsid w:val="493F7B3D"/>
    <w:rsid w:val="496D24FC"/>
    <w:rsid w:val="49E8BFB8"/>
    <w:rsid w:val="4A0CAAD2"/>
    <w:rsid w:val="4A11B769"/>
    <w:rsid w:val="4A1253A6"/>
    <w:rsid w:val="4AAA5449"/>
    <w:rsid w:val="4AB9267F"/>
    <w:rsid w:val="4AC82596"/>
    <w:rsid w:val="4B4AA2E5"/>
    <w:rsid w:val="4B8AE735"/>
    <w:rsid w:val="4C48B98D"/>
    <w:rsid w:val="4C896664"/>
    <w:rsid w:val="4DFD1902"/>
    <w:rsid w:val="4E9A7F67"/>
    <w:rsid w:val="4F1B91A9"/>
    <w:rsid w:val="4F24C8D9"/>
    <w:rsid w:val="4F2A9903"/>
    <w:rsid w:val="4FA5A6CD"/>
    <w:rsid w:val="4FCF2C9A"/>
    <w:rsid w:val="4FFC79E6"/>
    <w:rsid w:val="508C9E35"/>
    <w:rsid w:val="50FAD058"/>
    <w:rsid w:val="524D0813"/>
    <w:rsid w:val="52A0AF04"/>
    <w:rsid w:val="53133F34"/>
    <w:rsid w:val="535152D8"/>
    <w:rsid w:val="5472A11B"/>
    <w:rsid w:val="54ABD7CB"/>
    <w:rsid w:val="552D1884"/>
    <w:rsid w:val="55957542"/>
    <w:rsid w:val="56CE886E"/>
    <w:rsid w:val="56EF9B13"/>
    <w:rsid w:val="57BC31D8"/>
    <w:rsid w:val="580F42D6"/>
    <w:rsid w:val="58610A5B"/>
    <w:rsid w:val="58858A40"/>
    <w:rsid w:val="5887B26C"/>
    <w:rsid w:val="58EB6083"/>
    <w:rsid w:val="5953A4EE"/>
    <w:rsid w:val="5A7E5947"/>
    <w:rsid w:val="5AA5F9BB"/>
    <w:rsid w:val="5ABD4CFA"/>
    <w:rsid w:val="5B7BCB77"/>
    <w:rsid w:val="5B7D12E3"/>
    <w:rsid w:val="5C03AF93"/>
    <w:rsid w:val="5C4B2531"/>
    <w:rsid w:val="5C4BF50D"/>
    <w:rsid w:val="5C7EF5E1"/>
    <w:rsid w:val="5CD91237"/>
    <w:rsid w:val="5D710D82"/>
    <w:rsid w:val="5DB9279E"/>
    <w:rsid w:val="5DC68814"/>
    <w:rsid w:val="5DF5CD8F"/>
    <w:rsid w:val="5E61082B"/>
    <w:rsid w:val="5E64C94F"/>
    <w:rsid w:val="5F8E9FBA"/>
    <w:rsid w:val="5FC8A1F9"/>
    <w:rsid w:val="5FD91B77"/>
    <w:rsid w:val="5FE3E990"/>
    <w:rsid w:val="5FEF5927"/>
    <w:rsid w:val="609468B2"/>
    <w:rsid w:val="60B43E1F"/>
    <w:rsid w:val="6180136B"/>
    <w:rsid w:val="6253E3D7"/>
    <w:rsid w:val="62EB5C2C"/>
    <w:rsid w:val="63F7D7BA"/>
    <w:rsid w:val="64C27BF5"/>
    <w:rsid w:val="66FA5C4A"/>
    <w:rsid w:val="674EA607"/>
    <w:rsid w:val="679FB907"/>
    <w:rsid w:val="688D8A42"/>
    <w:rsid w:val="6910925D"/>
    <w:rsid w:val="69186230"/>
    <w:rsid w:val="691C5089"/>
    <w:rsid w:val="69305E02"/>
    <w:rsid w:val="69AFEFFC"/>
    <w:rsid w:val="6A015466"/>
    <w:rsid w:val="6A0991B8"/>
    <w:rsid w:val="6A0E4EAE"/>
    <w:rsid w:val="6A974139"/>
    <w:rsid w:val="6B4ACDD2"/>
    <w:rsid w:val="6B8963EB"/>
    <w:rsid w:val="6BC63B21"/>
    <w:rsid w:val="6C347368"/>
    <w:rsid w:val="6C8470B8"/>
    <w:rsid w:val="6CE54423"/>
    <w:rsid w:val="6D317957"/>
    <w:rsid w:val="6DAFB136"/>
    <w:rsid w:val="6DCCA0CE"/>
    <w:rsid w:val="6DDE77DB"/>
    <w:rsid w:val="6E084E16"/>
    <w:rsid w:val="6F999172"/>
    <w:rsid w:val="704C2495"/>
    <w:rsid w:val="70A0A6D6"/>
    <w:rsid w:val="71749719"/>
    <w:rsid w:val="717D2205"/>
    <w:rsid w:val="719E9326"/>
    <w:rsid w:val="71D6F81A"/>
    <w:rsid w:val="720346B8"/>
    <w:rsid w:val="724491B1"/>
    <w:rsid w:val="7307476C"/>
    <w:rsid w:val="7402CD26"/>
    <w:rsid w:val="7421305D"/>
    <w:rsid w:val="7448D955"/>
    <w:rsid w:val="74B87C56"/>
    <w:rsid w:val="74E7FB2C"/>
    <w:rsid w:val="753C6B3B"/>
    <w:rsid w:val="75963DF7"/>
    <w:rsid w:val="75CDA9A2"/>
    <w:rsid w:val="76451679"/>
    <w:rsid w:val="771552C7"/>
    <w:rsid w:val="7760EC72"/>
    <w:rsid w:val="77FB5E69"/>
    <w:rsid w:val="78253BE0"/>
    <w:rsid w:val="786C3785"/>
    <w:rsid w:val="789FF6E2"/>
    <w:rsid w:val="7B32EB19"/>
    <w:rsid w:val="7B732B41"/>
    <w:rsid w:val="7BCEB33C"/>
    <w:rsid w:val="7C9AC279"/>
    <w:rsid w:val="7E759800"/>
    <w:rsid w:val="7E987705"/>
    <w:rsid w:val="7EAA1B6C"/>
    <w:rsid w:val="7EE5767A"/>
    <w:rsid w:val="7F167F04"/>
    <w:rsid w:val="7F6F4C8F"/>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E0643"/>
  <w15:docId w15:val="{F936643F-4562-445F-9D04-CE62255C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DF"/>
    <w:pPr>
      <w:spacing w:after="160" w:line="276" w:lineRule="auto"/>
    </w:pPr>
    <w:rPr>
      <w:rFonts w:asciiTheme="minorHAnsi" w:eastAsiaTheme="minorEastAsia" w:hAnsiTheme="minorHAnsi" w:cstheme="minorBidi"/>
      <w:sz w:val="22"/>
      <w:szCs w:val="24"/>
      <w:lang w:eastAsia="en-US"/>
    </w:rPr>
  </w:style>
  <w:style w:type="paragraph" w:styleId="Rubrik1">
    <w:name w:val="heading 1"/>
    <w:basedOn w:val="Normal"/>
    <w:next w:val="Normal"/>
    <w:link w:val="Rubrik1Char"/>
    <w:autoRedefine/>
    <w:uiPriority w:val="9"/>
    <w:qFormat/>
    <w:rsid w:val="002F418B"/>
    <w:pPr>
      <w:keepNext/>
      <w:keepLines/>
      <w:spacing w:before="600" w:after="440"/>
      <w:contextualSpacing/>
      <w:jc w:val="center"/>
      <w:outlineLvl w:val="0"/>
    </w:pPr>
    <w:rPr>
      <w:rFonts w:ascii="Franklin Gothic Demi" w:eastAsia="Times New Roman" w:hAnsi="Franklin Gothic Demi"/>
      <w:bCs/>
      <w:color w:val="FF0000"/>
      <w:spacing w:val="-2"/>
      <w:sz w:val="96"/>
      <w:szCs w:val="96"/>
    </w:rPr>
  </w:style>
  <w:style w:type="paragraph" w:styleId="Rubrik2">
    <w:name w:val="heading 2"/>
    <w:basedOn w:val="Normal"/>
    <w:next w:val="Normal"/>
    <w:link w:val="Rubrik2Char"/>
    <w:autoRedefine/>
    <w:uiPriority w:val="9"/>
    <w:unhideWhenUsed/>
    <w:qFormat/>
    <w:rsid w:val="007F5DE0"/>
    <w:pPr>
      <w:keepNext/>
      <w:keepLines/>
      <w:spacing w:before="200"/>
      <w:outlineLvl w:val="1"/>
    </w:pPr>
    <w:rPr>
      <w:rFonts w:ascii="Franklin Gothic Demi" w:eastAsia="Franklin Gothic Book" w:hAnsi="Franklin Gothic Demi"/>
      <w:bCs/>
      <w:sz w:val="26"/>
      <w:szCs w:val="26"/>
      <w:lang w:eastAsia="sv-SE"/>
    </w:rPr>
  </w:style>
  <w:style w:type="paragraph" w:styleId="Rubrik3">
    <w:name w:val="heading 3"/>
    <w:basedOn w:val="Normal"/>
    <w:next w:val="Normal"/>
    <w:link w:val="Rubrik3Char"/>
    <w:uiPriority w:val="9"/>
    <w:unhideWhenUsed/>
    <w:qFormat/>
    <w:rsid w:val="006D6C4E"/>
    <w:pPr>
      <w:keepNext/>
      <w:keepLines/>
      <w:spacing w:before="200"/>
      <w:outlineLvl w:val="2"/>
    </w:pPr>
    <w:rPr>
      <w:rFonts w:ascii="Franklin Gothic Medium" w:eastAsia="Times New Roman" w:hAnsi="Franklin Gothic Medium"/>
      <w:b/>
      <w:bCs/>
      <w:color w:val="17365D" w:themeColor="text2"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2F418B"/>
    <w:rPr>
      <w:rFonts w:ascii="Franklin Gothic Demi" w:eastAsia="Times New Roman" w:hAnsi="Franklin Gothic Demi" w:cstheme="minorBidi"/>
      <w:bCs/>
      <w:color w:val="FF0000"/>
      <w:spacing w:val="-2"/>
      <w:sz w:val="96"/>
      <w:szCs w:val="96"/>
      <w:lang w:eastAsia="en-US"/>
    </w:rPr>
  </w:style>
  <w:style w:type="character" w:customStyle="1" w:styleId="Rubrik2Char">
    <w:name w:val="Rubrik 2 Char"/>
    <w:link w:val="Rubrik2"/>
    <w:uiPriority w:val="9"/>
    <w:rsid w:val="007F5DE0"/>
    <w:rPr>
      <w:rFonts w:ascii="Franklin Gothic Demi" w:eastAsia="Franklin Gothic Book" w:hAnsi="Franklin Gothic Demi" w:cstheme="minorBidi"/>
      <w:bCs/>
      <w:sz w:val="26"/>
      <w:szCs w:val="26"/>
    </w:rPr>
  </w:style>
  <w:style w:type="character" w:customStyle="1" w:styleId="Rubrik3Char">
    <w:name w:val="Rubrik 3 Char"/>
    <w:link w:val="Rubrik3"/>
    <w:uiPriority w:val="9"/>
    <w:rsid w:val="006D6C4E"/>
    <w:rPr>
      <w:rFonts w:ascii="Franklin Gothic Medium" w:eastAsia="Times New Roman" w:hAnsi="Franklin Gothic Medium"/>
      <w:b/>
      <w:bCs/>
      <w:color w:val="17365D" w:themeColor="text2" w:themeShade="BF"/>
      <w:sz w:val="22"/>
      <w:szCs w:val="24"/>
      <w:lang w:eastAsia="en-US"/>
    </w:rPr>
  </w:style>
  <w:style w:type="paragraph" w:styleId="Beskrivning">
    <w:name w:val="caption"/>
    <w:basedOn w:val="Normal"/>
    <w:next w:val="Normal"/>
    <w:uiPriority w:val="35"/>
    <w:semiHidden/>
    <w:unhideWhenUsed/>
    <w:qFormat/>
    <w:rsid w:val="005D09B2"/>
    <w:rPr>
      <w:b/>
      <w:bCs/>
      <w:color w:val="4F81BD"/>
      <w:sz w:val="18"/>
      <w:szCs w:val="18"/>
    </w:rPr>
  </w:style>
  <w:style w:type="paragraph" w:styleId="Sidhuvud">
    <w:name w:val="header"/>
    <w:basedOn w:val="Normal"/>
    <w:link w:val="SidhuvudChar"/>
    <w:uiPriority w:val="99"/>
    <w:unhideWhenUsed/>
    <w:rsid w:val="005D09B2"/>
    <w:pPr>
      <w:tabs>
        <w:tab w:val="center" w:pos="4703"/>
        <w:tab w:val="right" w:pos="9406"/>
      </w:tabs>
    </w:pPr>
  </w:style>
  <w:style w:type="character" w:customStyle="1" w:styleId="SidhuvudChar">
    <w:name w:val="Sidhuvud Char"/>
    <w:basedOn w:val="Standardstycketeckensnitt"/>
    <w:link w:val="Sidhuvud"/>
    <w:uiPriority w:val="99"/>
    <w:rsid w:val="005D09B2"/>
  </w:style>
  <w:style w:type="paragraph" w:customStyle="1" w:styleId="BasicParagraph">
    <w:name w:val="[Basic Paragraph]"/>
    <w:basedOn w:val="Normal"/>
    <w:uiPriority w:val="99"/>
    <w:rsid w:val="009555E2"/>
    <w:pPr>
      <w:widowControl w:val="0"/>
      <w:autoSpaceDE w:val="0"/>
      <w:autoSpaceDN w:val="0"/>
      <w:adjustRightInd w:val="0"/>
      <w:spacing w:line="288" w:lineRule="auto"/>
      <w:textAlignment w:val="center"/>
    </w:pPr>
    <w:rPr>
      <w:rFonts w:ascii="MinionPro-Regular" w:hAnsi="MinionPro-Regular" w:cs="MinionPro-Regular"/>
      <w:color w:val="000000"/>
      <w:szCs w:val="20"/>
    </w:rPr>
  </w:style>
  <w:style w:type="paragraph" w:customStyle="1" w:styleId="Pay-off">
    <w:name w:val="Pay-off"/>
    <w:basedOn w:val="BasicParagraph"/>
    <w:autoRedefine/>
    <w:qFormat/>
    <w:rsid w:val="00CD0027"/>
    <w:pPr>
      <w:tabs>
        <w:tab w:val="right" w:pos="9639"/>
        <w:tab w:val="right" w:pos="9752"/>
      </w:tabs>
      <w:spacing w:before="30" w:after="30" w:line="240" w:lineRule="exact"/>
    </w:pPr>
    <w:rPr>
      <w:rFonts w:ascii="Trade Gothic LT Std" w:hAnsi="Trade Gothic LT Std"/>
      <w:b/>
      <w:color w:val="0A3167"/>
      <w:spacing w:val="-2"/>
      <w:sz w:val="18"/>
    </w:rPr>
  </w:style>
  <w:style w:type="character" w:customStyle="1" w:styleId="Pay-offLight">
    <w:name w:val="Pay-off Light"/>
    <w:rsid w:val="00E27BAD"/>
    <w:rPr>
      <w:rFonts w:ascii="Trade Gothic LT Std Light" w:hAnsi="Trade Gothic LT Std Light"/>
      <w:spacing w:val="0"/>
      <w:sz w:val="18"/>
    </w:rPr>
  </w:style>
  <w:style w:type="paragraph" w:styleId="Sidfot">
    <w:name w:val="footer"/>
    <w:basedOn w:val="Normal"/>
    <w:link w:val="SidfotChar"/>
    <w:uiPriority w:val="99"/>
    <w:rsid w:val="00453824"/>
    <w:pPr>
      <w:tabs>
        <w:tab w:val="center" w:pos="4536"/>
        <w:tab w:val="right" w:pos="9072"/>
      </w:tabs>
    </w:pPr>
  </w:style>
  <w:style w:type="character" w:customStyle="1" w:styleId="SidfotChar">
    <w:name w:val="Sidfot Char"/>
    <w:basedOn w:val="Standardstycketeckensnitt"/>
    <w:link w:val="Sidfot"/>
    <w:uiPriority w:val="99"/>
    <w:rsid w:val="00453824"/>
    <w:rPr>
      <w:rFonts w:ascii="Times New Roman" w:hAnsi="Times New Roman"/>
      <w:szCs w:val="24"/>
      <w:lang w:eastAsia="en-US"/>
    </w:rPr>
  </w:style>
  <w:style w:type="paragraph" w:styleId="Liststycke">
    <w:name w:val="List Paragraph"/>
    <w:basedOn w:val="Normal"/>
    <w:uiPriority w:val="34"/>
    <w:qFormat/>
    <w:rsid w:val="00AB19DF"/>
    <w:pPr>
      <w:ind w:left="720"/>
      <w:contextualSpacing/>
    </w:pPr>
  </w:style>
  <w:style w:type="paragraph" w:customStyle="1" w:styleId="GSNormal">
    <w:name w:val="GS Normal"/>
    <w:basedOn w:val="Normal"/>
    <w:link w:val="GSNormalChar"/>
    <w:qFormat/>
    <w:rsid w:val="00AB19DF"/>
    <w:pPr>
      <w:spacing w:after="120" w:line="240" w:lineRule="auto"/>
    </w:pPr>
    <w:rPr>
      <w:rFonts w:eastAsia="Cambria" w:cs="Times New Roman"/>
    </w:rPr>
  </w:style>
  <w:style w:type="character" w:customStyle="1" w:styleId="GSNormalChar">
    <w:name w:val="GS Normal Char"/>
    <w:link w:val="GSNormal"/>
    <w:rsid w:val="00AB19DF"/>
    <w:rPr>
      <w:rFonts w:asciiTheme="minorHAnsi" w:hAnsiTheme="minorHAnsi"/>
      <w:sz w:val="22"/>
      <w:szCs w:val="24"/>
      <w:lang w:eastAsia="en-US"/>
    </w:rPr>
  </w:style>
  <w:style w:type="paragraph" w:customStyle="1" w:styleId="Punktstycke">
    <w:name w:val="Punktstycke"/>
    <w:basedOn w:val="GSNormal"/>
    <w:qFormat/>
    <w:rsid w:val="00AB19DF"/>
    <w:pPr>
      <w:spacing w:after="240"/>
      <w:ind w:left="717" w:hanging="360"/>
      <w:contextualSpacing/>
    </w:pPr>
  </w:style>
  <w:style w:type="paragraph" w:customStyle="1" w:styleId="paragraph">
    <w:name w:val="paragraph"/>
    <w:basedOn w:val="Normal"/>
    <w:rsid w:val="00AB19DF"/>
    <w:pPr>
      <w:spacing w:before="100" w:beforeAutospacing="1" w:after="100" w:afterAutospacing="1" w:line="240" w:lineRule="auto"/>
    </w:pPr>
    <w:rPr>
      <w:rFonts w:ascii="Times New Roman" w:eastAsia="Times New Roman" w:hAnsi="Times New Roman" w:cs="Times New Roman"/>
      <w:sz w:val="24"/>
      <w:lang w:eastAsia="sv-SE"/>
    </w:rPr>
  </w:style>
  <w:style w:type="paragraph" w:styleId="Innehllsfrteckningsrubrik">
    <w:name w:val="TOC Heading"/>
    <w:basedOn w:val="Rubrik1"/>
    <w:next w:val="Normal"/>
    <w:uiPriority w:val="39"/>
    <w:unhideWhenUsed/>
    <w:qFormat/>
    <w:rsid w:val="0021444D"/>
    <w:pPr>
      <w:spacing w:before="240" w:after="0" w:line="259" w:lineRule="auto"/>
      <w:contextualSpacing w:val="0"/>
      <w:jc w:val="left"/>
      <w:outlineLvl w:val="9"/>
    </w:pPr>
    <w:rPr>
      <w:rFonts w:asciiTheme="majorHAnsi" w:eastAsiaTheme="majorEastAsia" w:hAnsiTheme="majorHAnsi" w:cstheme="majorBidi"/>
      <w:bCs w:val="0"/>
      <w:color w:val="365F91" w:themeColor="accent1" w:themeShade="BF"/>
      <w:spacing w:val="0"/>
      <w:sz w:val="32"/>
      <w:szCs w:val="32"/>
      <w:lang w:val="en-US"/>
    </w:rPr>
  </w:style>
  <w:style w:type="paragraph" w:styleId="Innehll1">
    <w:name w:val="toc 1"/>
    <w:basedOn w:val="Normal"/>
    <w:next w:val="Normal"/>
    <w:autoRedefine/>
    <w:uiPriority w:val="39"/>
    <w:unhideWhenUsed/>
    <w:rsid w:val="0021444D"/>
    <w:pPr>
      <w:spacing w:after="100"/>
    </w:pPr>
  </w:style>
  <w:style w:type="paragraph" w:styleId="Innehll2">
    <w:name w:val="toc 2"/>
    <w:basedOn w:val="Normal"/>
    <w:next w:val="Normal"/>
    <w:autoRedefine/>
    <w:uiPriority w:val="39"/>
    <w:unhideWhenUsed/>
    <w:rsid w:val="0021444D"/>
    <w:pPr>
      <w:spacing w:after="100"/>
      <w:ind w:left="220"/>
    </w:pPr>
  </w:style>
  <w:style w:type="character" w:styleId="Hyperlnk">
    <w:name w:val="Hyperlink"/>
    <w:basedOn w:val="Standardstycketeckensnitt"/>
    <w:uiPriority w:val="99"/>
    <w:unhideWhenUsed/>
    <w:rsid w:val="0021444D"/>
    <w:rPr>
      <w:color w:val="0000FF" w:themeColor="hyperlink"/>
      <w:u w:val="single"/>
    </w:rPr>
  </w:style>
  <w:style w:type="paragraph" w:styleId="Innehll3">
    <w:name w:val="toc 3"/>
    <w:basedOn w:val="Normal"/>
    <w:next w:val="Normal"/>
    <w:autoRedefine/>
    <w:uiPriority w:val="39"/>
    <w:unhideWhenUsed/>
    <w:rsid w:val="00FE5704"/>
    <w:pPr>
      <w:spacing w:after="100"/>
      <w:ind w:left="440"/>
    </w:pPr>
  </w:style>
  <w:style w:type="paragraph" w:styleId="Revision">
    <w:name w:val="Revision"/>
    <w:hidden/>
    <w:semiHidden/>
    <w:rsid w:val="00823976"/>
    <w:rPr>
      <w:rFonts w:asciiTheme="minorHAnsi" w:eastAsiaTheme="minorEastAsia" w:hAnsiTheme="minorHAnsi" w:cstheme="minorBidi"/>
      <w:sz w:val="22"/>
      <w:szCs w:val="24"/>
      <w:lang w:eastAsia="en-US"/>
    </w:rPr>
  </w:style>
  <w:style w:type="character" w:styleId="Kommentarsreferens">
    <w:name w:val="annotation reference"/>
    <w:basedOn w:val="Standardstycketeckensnitt"/>
    <w:semiHidden/>
    <w:unhideWhenUsed/>
    <w:rsid w:val="00714CB2"/>
    <w:rPr>
      <w:sz w:val="16"/>
      <w:szCs w:val="16"/>
    </w:rPr>
  </w:style>
  <w:style w:type="paragraph" w:styleId="Kommentarer">
    <w:name w:val="annotation text"/>
    <w:basedOn w:val="Normal"/>
    <w:link w:val="KommentarerChar"/>
    <w:unhideWhenUsed/>
    <w:rsid w:val="00714CB2"/>
    <w:pPr>
      <w:spacing w:line="240" w:lineRule="auto"/>
    </w:pPr>
    <w:rPr>
      <w:sz w:val="20"/>
      <w:szCs w:val="20"/>
    </w:rPr>
  </w:style>
  <w:style w:type="character" w:customStyle="1" w:styleId="KommentarerChar">
    <w:name w:val="Kommentarer Char"/>
    <w:basedOn w:val="Standardstycketeckensnitt"/>
    <w:link w:val="Kommentarer"/>
    <w:rsid w:val="00714CB2"/>
    <w:rPr>
      <w:rFonts w:asciiTheme="minorHAnsi" w:eastAsiaTheme="minorEastAsia" w:hAnsiTheme="minorHAnsi" w:cstheme="minorBidi"/>
      <w:lang w:eastAsia="en-US"/>
    </w:rPr>
  </w:style>
  <w:style w:type="paragraph" w:styleId="Kommentarsmne">
    <w:name w:val="annotation subject"/>
    <w:basedOn w:val="Kommentarer"/>
    <w:next w:val="Kommentarer"/>
    <w:link w:val="KommentarsmneChar"/>
    <w:semiHidden/>
    <w:unhideWhenUsed/>
    <w:rsid w:val="00714CB2"/>
    <w:rPr>
      <w:b/>
      <w:bCs/>
    </w:rPr>
  </w:style>
  <w:style w:type="character" w:customStyle="1" w:styleId="KommentarsmneChar">
    <w:name w:val="Kommentarsämne Char"/>
    <w:basedOn w:val="KommentarerChar"/>
    <w:link w:val="Kommentarsmne"/>
    <w:semiHidden/>
    <w:rsid w:val="00714CB2"/>
    <w:rPr>
      <w:rFonts w:asciiTheme="minorHAnsi" w:eastAsiaTheme="minorEastAsia" w:hAnsiTheme="minorHAnsi" w:cstheme="minorBidi"/>
      <w:b/>
      <w:bCs/>
      <w:lang w:eastAsia="en-US"/>
    </w:rPr>
  </w:style>
  <w:style w:type="table" w:styleId="Tabellrutnt">
    <w:name w:val="Table Grid"/>
    <w:basedOn w:val="Normal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881">
      <w:bodyDiv w:val="1"/>
      <w:marLeft w:val="0"/>
      <w:marRight w:val="0"/>
      <w:marTop w:val="0"/>
      <w:marBottom w:val="0"/>
      <w:divBdr>
        <w:top w:val="none" w:sz="0" w:space="0" w:color="auto"/>
        <w:left w:val="none" w:sz="0" w:space="0" w:color="auto"/>
        <w:bottom w:val="none" w:sz="0" w:space="0" w:color="auto"/>
        <w:right w:val="none" w:sz="0" w:space="0" w:color="auto"/>
      </w:divBdr>
    </w:div>
    <w:div w:id="390809487">
      <w:bodyDiv w:val="1"/>
      <w:marLeft w:val="0"/>
      <w:marRight w:val="0"/>
      <w:marTop w:val="0"/>
      <w:marBottom w:val="0"/>
      <w:divBdr>
        <w:top w:val="none" w:sz="0" w:space="0" w:color="auto"/>
        <w:left w:val="none" w:sz="0" w:space="0" w:color="auto"/>
        <w:bottom w:val="none" w:sz="0" w:space="0" w:color="auto"/>
        <w:right w:val="none" w:sz="0" w:space="0" w:color="auto"/>
      </w:divBdr>
      <w:divsChild>
        <w:div w:id="469589916">
          <w:marLeft w:val="274"/>
          <w:marRight w:val="0"/>
          <w:marTop w:val="0"/>
          <w:marBottom w:val="0"/>
          <w:divBdr>
            <w:top w:val="none" w:sz="0" w:space="0" w:color="auto"/>
            <w:left w:val="none" w:sz="0" w:space="0" w:color="auto"/>
            <w:bottom w:val="none" w:sz="0" w:space="0" w:color="auto"/>
            <w:right w:val="none" w:sz="0" w:space="0" w:color="auto"/>
          </w:divBdr>
        </w:div>
        <w:div w:id="519516218">
          <w:marLeft w:val="274"/>
          <w:marRight w:val="0"/>
          <w:marTop w:val="0"/>
          <w:marBottom w:val="0"/>
          <w:divBdr>
            <w:top w:val="none" w:sz="0" w:space="0" w:color="auto"/>
            <w:left w:val="none" w:sz="0" w:space="0" w:color="auto"/>
            <w:bottom w:val="none" w:sz="0" w:space="0" w:color="auto"/>
            <w:right w:val="none" w:sz="0" w:space="0" w:color="auto"/>
          </w:divBdr>
        </w:div>
        <w:div w:id="827282675">
          <w:marLeft w:val="274"/>
          <w:marRight w:val="0"/>
          <w:marTop w:val="0"/>
          <w:marBottom w:val="0"/>
          <w:divBdr>
            <w:top w:val="none" w:sz="0" w:space="0" w:color="auto"/>
            <w:left w:val="none" w:sz="0" w:space="0" w:color="auto"/>
            <w:bottom w:val="none" w:sz="0" w:space="0" w:color="auto"/>
            <w:right w:val="none" w:sz="0" w:space="0" w:color="auto"/>
          </w:divBdr>
        </w:div>
        <w:div w:id="1700931643">
          <w:marLeft w:val="274"/>
          <w:marRight w:val="0"/>
          <w:marTop w:val="0"/>
          <w:marBottom w:val="0"/>
          <w:divBdr>
            <w:top w:val="none" w:sz="0" w:space="0" w:color="auto"/>
            <w:left w:val="none" w:sz="0" w:space="0" w:color="auto"/>
            <w:bottom w:val="none" w:sz="0" w:space="0" w:color="auto"/>
            <w:right w:val="none" w:sz="0" w:space="0" w:color="auto"/>
          </w:divBdr>
        </w:div>
      </w:divsChild>
    </w:div>
    <w:div w:id="467013114">
      <w:bodyDiv w:val="1"/>
      <w:marLeft w:val="0"/>
      <w:marRight w:val="0"/>
      <w:marTop w:val="0"/>
      <w:marBottom w:val="0"/>
      <w:divBdr>
        <w:top w:val="none" w:sz="0" w:space="0" w:color="auto"/>
        <w:left w:val="none" w:sz="0" w:space="0" w:color="auto"/>
        <w:bottom w:val="none" w:sz="0" w:space="0" w:color="auto"/>
        <w:right w:val="none" w:sz="0" w:space="0" w:color="auto"/>
      </w:divBdr>
    </w:div>
    <w:div w:id="497306572">
      <w:bodyDiv w:val="1"/>
      <w:marLeft w:val="0"/>
      <w:marRight w:val="0"/>
      <w:marTop w:val="0"/>
      <w:marBottom w:val="0"/>
      <w:divBdr>
        <w:top w:val="none" w:sz="0" w:space="0" w:color="auto"/>
        <w:left w:val="none" w:sz="0" w:space="0" w:color="auto"/>
        <w:bottom w:val="none" w:sz="0" w:space="0" w:color="auto"/>
        <w:right w:val="none" w:sz="0" w:space="0" w:color="auto"/>
      </w:divBdr>
    </w:div>
    <w:div w:id="770050450">
      <w:bodyDiv w:val="1"/>
      <w:marLeft w:val="0"/>
      <w:marRight w:val="0"/>
      <w:marTop w:val="0"/>
      <w:marBottom w:val="0"/>
      <w:divBdr>
        <w:top w:val="none" w:sz="0" w:space="0" w:color="auto"/>
        <w:left w:val="none" w:sz="0" w:space="0" w:color="auto"/>
        <w:bottom w:val="none" w:sz="0" w:space="0" w:color="auto"/>
        <w:right w:val="none" w:sz="0" w:space="0" w:color="auto"/>
      </w:divBdr>
    </w:div>
    <w:div w:id="1424062242">
      <w:bodyDiv w:val="1"/>
      <w:marLeft w:val="0"/>
      <w:marRight w:val="0"/>
      <w:marTop w:val="0"/>
      <w:marBottom w:val="0"/>
      <w:divBdr>
        <w:top w:val="none" w:sz="0" w:space="0" w:color="auto"/>
        <w:left w:val="none" w:sz="0" w:space="0" w:color="auto"/>
        <w:bottom w:val="none" w:sz="0" w:space="0" w:color="auto"/>
        <w:right w:val="none" w:sz="0" w:space="0" w:color="auto"/>
      </w:divBdr>
    </w:div>
    <w:div w:id="152509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teborgssparvagaronline.sharepoint.com/sites/VLSDokument/generella-mallar/Dokument%20utan%20sidfo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CE750A0B8B464BBCB9CBBC9C00BF53" ma:contentTypeVersion="12" ma:contentTypeDescription="Skapa ett nytt dokument." ma:contentTypeScope="" ma:versionID="e2466adb28bf87dbd0e6b82f75e0361a">
  <xsd:schema xmlns:xsd="http://www.w3.org/2001/XMLSchema" xmlns:xs="http://www.w3.org/2001/XMLSchema" xmlns:p="http://schemas.microsoft.com/office/2006/metadata/properties" xmlns:ns2="951769b9-06a2-4e66-ae3b-32ee524828f5" xmlns:ns3="19f9f641-dc27-44ec-8122-239e0463b822" targetNamespace="http://schemas.microsoft.com/office/2006/metadata/properties" ma:root="true" ma:fieldsID="52205285c02b3231dc2f14857b428c6a" ns2:_="" ns3:_="">
    <xsd:import namespace="951769b9-06a2-4e66-ae3b-32ee524828f5"/>
    <xsd:import namespace="19f9f641-dc27-44ec-8122-239e0463b8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769b9-06a2-4e66-ae3b-32ee52482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bc164f40-a31a-4c94-ad25-bf9dd59482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f641-dc27-44ec-8122-239e0463b82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769b9-06a2-4e66-ae3b-32ee524828f5">
      <Terms xmlns="http://schemas.microsoft.com/office/infopath/2007/PartnerControls"/>
    </lcf76f155ced4ddcb4097134ff3c332f>
    <SharedWithUsers xmlns="19f9f641-dc27-44ec-8122-239e0463b82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ECD46-A017-4279-B6AC-267B9100A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769b9-06a2-4e66-ae3b-32ee524828f5"/>
    <ds:schemaRef ds:uri="19f9f641-dc27-44ec-8122-239e0463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E893F-0F06-43F4-ABFE-420DF4E3BF82}">
  <ds:schemaRefs>
    <ds:schemaRef ds:uri="http://schemas.microsoft.com/office/2006/metadata/properties"/>
    <ds:schemaRef ds:uri="http://schemas.microsoft.com/office/infopath/2007/PartnerControls"/>
    <ds:schemaRef ds:uri="951769b9-06a2-4e66-ae3b-32ee524828f5"/>
    <ds:schemaRef ds:uri="19f9f641-dc27-44ec-8122-239e0463b822"/>
  </ds:schemaRefs>
</ds:datastoreItem>
</file>

<file path=customXml/itemProps3.xml><?xml version="1.0" encoding="utf-8"?>
<ds:datastoreItem xmlns:ds="http://schemas.openxmlformats.org/officeDocument/2006/customXml" ds:itemID="{57E99A04-BEBF-408E-B7FD-788F2BDE765D}">
  <ds:schemaRefs>
    <ds:schemaRef ds:uri="http://schemas.openxmlformats.org/officeDocument/2006/bibliography"/>
  </ds:schemaRefs>
</ds:datastoreItem>
</file>

<file path=customXml/itemProps4.xml><?xml version="1.0" encoding="utf-8"?>
<ds:datastoreItem xmlns:ds="http://schemas.openxmlformats.org/officeDocument/2006/customXml" ds:itemID="{2B3AE974-7EEE-4767-9759-A56FF7F09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Dokument%20utan%20sidfot.dotx</Template>
  <TotalTime>1</TotalTime>
  <Pages>9</Pages>
  <Words>1586</Words>
  <Characters>8407</Characters>
  <Application>Microsoft Office Word</Application>
  <DocSecurity>0</DocSecurity>
  <Lines>70</Lines>
  <Paragraphs>19</Paragraphs>
  <ScaleCrop>false</ScaleCrop>
  <Company>Right Thing United</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Huish</dc:creator>
  <cp:keywords/>
  <cp:lastModifiedBy>Helene Fendell</cp:lastModifiedBy>
  <cp:revision>2</cp:revision>
  <cp:lastPrinted>2024-10-15T03:26:00Z</cp:lastPrinted>
  <dcterms:created xsi:type="dcterms:W3CDTF">2025-10-15T13:41:00Z</dcterms:created>
  <dcterms:modified xsi:type="dcterms:W3CDTF">2025-10-15T13:41:00Z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C_Organisation">
    <vt:lpwstr>128;#Kommunikation och trafikutveckling|ac39c51b-c300-4aef-bcaa-cb6bfa6eb12a</vt:lpwstr>
  </property>
  <property fmtid="{D5CDD505-2E9C-101B-9397-08002B2CF9AE}" pid="3" name="GS_ReferenceId">
    <vt:r8>8</vt:r8>
  </property>
  <property fmtid="{D5CDD505-2E9C-101B-9397-08002B2CF9AE}" pid="4" name="ContentTypeId">
    <vt:lpwstr>0x0101008BCE750A0B8B464BBCB9CBBC9C00BF53</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