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9C3A" w14:textId="77777777" w:rsidR="002C1309" w:rsidRDefault="002C1309" w:rsidP="00927232">
      <w:pPr>
        <w:ind w:left="-567"/>
      </w:pPr>
    </w:p>
    <w:p w14:paraId="16404932" w14:textId="77777777" w:rsidR="002C1309" w:rsidRDefault="002C1309"/>
    <w:p w14:paraId="3B44BAC3" w14:textId="77777777" w:rsidR="002C1309" w:rsidRDefault="002C1309"/>
    <w:p w14:paraId="56BD9C23" w14:textId="77777777" w:rsidR="002C1309" w:rsidRDefault="002C1309"/>
    <w:p w14:paraId="431BC7A0" w14:textId="77777777" w:rsidR="002C1309" w:rsidRDefault="002C1309"/>
    <w:p w14:paraId="1BC627F5" w14:textId="77777777" w:rsidR="002C1309" w:rsidRDefault="002C1309"/>
    <w:p w14:paraId="1BF7ABE3" w14:textId="77777777" w:rsidR="002C1309" w:rsidRDefault="002C1309"/>
    <w:p w14:paraId="0789DAB1" w14:textId="77777777" w:rsidR="002C1309" w:rsidRPr="00F84915" w:rsidRDefault="0033233B" w:rsidP="00927232">
      <w:pPr>
        <w:ind w:left="-851"/>
        <w:rPr>
          <w:rFonts w:ascii="Arial" w:hAnsi="Arial" w:cs="Arial"/>
          <w:b/>
          <w:bCs/>
          <w:sz w:val="56"/>
          <w:szCs w:val="56"/>
        </w:rPr>
      </w:pPr>
      <w:r w:rsidRPr="00F84915">
        <w:rPr>
          <w:rFonts w:ascii="Arial" w:hAnsi="Arial" w:cs="Arial"/>
          <w:b/>
          <w:bCs/>
          <w:sz w:val="56"/>
          <w:szCs w:val="56"/>
        </w:rPr>
        <w:t>Uppföljning av arbetet med civil beredskap</w:t>
      </w:r>
    </w:p>
    <w:p w14:paraId="4E9766C1" w14:textId="77777777" w:rsidR="002C1309" w:rsidRPr="00FB1552" w:rsidRDefault="0033233B" w:rsidP="00FB1552">
      <w:pPr>
        <w:ind w:left="-851"/>
        <w:rPr>
          <w:rFonts w:ascii="Arial" w:hAnsi="Arial" w:cs="Arial"/>
          <w:b/>
          <w:bCs/>
          <w:sz w:val="34"/>
          <w:szCs w:val="34"/>
        </w:rPr>
      </w:pPr>
      <w:r w:rsidRPr="00107367">
        <w:rPr>
          <w:rFonts w:ascii="Arial" w:hAnsi="Arial" w:cs="Arial"/>
          <w:b/>
          <w:bCs/>
          <w:sz w:val="34"/>
          <w:szCs w:val="34"/>
        </w:rPr>
        <w:t>Business Region Göteborg AB</w:t>
      </w:r>
    </w:p>
    <w:p w14:paraId="214DEBA2" w14:textId="77777777" w:rsidR="000207AC" w:rsidRDefault="0033233B">
      <w:r>
        <w:br w:type="page"/>
      </w:r>
    </w:p>
    <w:sdt>
      <w:sdtPr>
        <w:rPr>
          <w:rFonts w:ascii="Times New Roman" w:eastAsia="Times New Roman" w:hAnsi="Times New Roman" w:cs="Times New Roman"/>
          <w:b w:val="0"/>
          <w:bCs w:val="0"/>
          <w:color w:val="auto"/>
          <w:sz w:val="22"/>
          <w:szCs w:val="22"/>
        </w:rPr>
        <w:id w:val="-631255145"/>
        <w:docPartObj>
          <w:docPartGallery w:val="Table of Contents"/>
          <w:docPartUnique/>
        </w:docPartObj>
      </w:sdtPr>
      <w:sdtEndPr/>
      <w:sdtContent>
        <w:p w14:paraId="45556072" w14:textId="77777777" w:rsidR="000207AC" w:rsidRDefault="0033233B">
          <w:pPr>
            <w:pStyle w:val="Innehllsfrteckningsrubrik"/>
          </w:pPr>
          <w:r>
            <w:t>Innehållsförteckning</w:t>
          </w:r>
        </w:p>
        <w:p w14:paraId="7761D0E6" w14:textId="77777777" w:rsidR="009A56E7" w:rsidRDefault="0033233B">
          <w:pPr>
            <w:pStyle w:val="Innehll1"/>
            <w:rPr>
              <w:rFonts w:asciiTheme="minorHAnsi" w:hAnsiTheme="minorHAnsi"/>
              <w:b w:val="0"/>
              <w:bCs w:val="0"/>
              <w:noProof/>
              <w:color w:val="auto"/>
              <w:lang w:eastAsia="sv-SE"/>
            </w:rPr>
          </w:pPr>
          <w:r>
            <w:fldChar w:fldCharType="begin"/>
          </w:r>
          <w:r>
            <w:instrText xml:space="preserve"> TOC \o "1-3" \h \z \u </w:instrText>
          </w:r>
          <w:r>
            <w:fldChar w:fldCharType="separate"/>
          </w:r>
          <w:hyperlink w:anchor="_Toc208241366" w:history="1">
            <w:r w:rsidR="009A56E7" w:rsidRPr="004569FA">
              <w:rPr>
                <w:rStyle w:val="Hyperlnk"/>
                <w:noProof/>
              </w:rPr>
              <w:t>1</w:t>
            </w:r>
            <w:r w:rsidR="009A56E7">
              <w:rPr>
                <w:rFonts w:asciiTheme="minorHAnsi" w:hAnsiTheme="minorHAnsi"/>
                <w:b w:val="0"/>
                <w:bCs w:val="0"/>
                <w:noProof/>
                <w:color w:val="auto"/>
                <w:lang w:eastAsia="sv-SE"/>
              </w:rPr>
              <w:tab/>
            </w:r>
            <w:r w:rsidR="009A56E7" w:rsidRPr="004569FA">
              <w:rPr>
                <w:rStyle w:val="Hyperlnk"/>
                <w:noProof/>
              </w:rPr>
              <w:t>Organisering av arbetet med säkerhet och beredskap</w:t>
            </w:r>
            <w:r w:rsidR="009A56E7">
              <w:rPr>
                <w:noProof/>
                <w:webHidden/>
              </w:rPr>
              <w:tab/>
            </w:r>
            <w:r w:rsidR="009A56E7">
              <w:rPr>
                <w:noProof/>
                <w:webHidden/>
              </w:rPr>
              <w:fldChar w:fldCharType="begin"/>
            </w:r>
            <w:r w:rsidR="009A56E7">
              <w:rPr>
                <w:noProof/>
                <w:webHidden/>
              </w:rPr>
              <w:instrText xml:space="preserve"> PAGEREF _Toc208241366 \h </w:instrText>
            </w:r>
            <w:r w:rsidR="009A56E7">
              <w:rPr>
                <w:noProof/>
                <w:webHidden/>
              </w:rPr>
            </w:r>
            <w:r w:rsidR="009A56E7">
              <w:rPr>
                <w:noProof/>
                <w:webHidden/>
              </w:rPr>
              <w:fldChar w:fldCharType="separate"/>
            </w:r>
            <w:r w:rsidR="009A56E7">
              <w:rPr>
                <w:noProof/>
                <w:webHidden/>
              </w:rPr>
              <w:t>4</w:t>
            </w:r>
            <w:r w:rsidR="009A56E7">
              <w:rPr>
                <w:noProof/>
                <w:webHidden/>
              </w:rPr>
              <w:fldChar w:fldCharType="end"/>
            </w:r>
          </w:hyperlink>
        </w:p>
        <w:p w14:paraId="7E97FF70" w14:textId="77777777" w:rsidR="009A56E7" w:rsidRDefault="009A56E7">
          <w:pPr>
            <w:pStyle w:val="Innehll1"/>
            <w:rPr>
              <w:rFonts w:asciiTheme="minorHAnsi" w:hAnsiTheme="minorHAnsi"/>
              <w:b w:val="0"/>
              <w:bCs w:val="0"/>
              <w:noProof/>
              <w:color w:val="auto"/>
              <w:lang w:eastAsia="sv-SE"/>
            </w:rPr>
          </w:pPr>
          <w:hyperlink w:anchor="_Toc208241367" w:history="1">
            <w:r w:rsidRPr="004569FA">
              <w:rPr>
                <w:rStyle w:val="Hyperlnk"/>
                <w:noProof/>
              </w:rPr>
              <w:t>2</w:t>
            </w:r>
            <w:r>
              <w:rPr>
                <w:rFonts w:asciiTheme="minorHAnsi" w:hAnsiTheme="minorHAnsi"/>
                <w:b w:val="0"/>
                <w:bCs w:val="0"/>
                <w:noProof/>
                <w:color w:val="auto"/>
                <w:lang w:eastAsia="sv-SE"/>
              </w:rPr>
              <w:tab/>
            </w:r>
            <w:r w:rsidRPr="004569FA">
              <w:rPr>
                <w:rStyle w:val="Hyperlnk"/>
                <w:noProof/>
              </w:rPr>
              <w:t>Göteborgs Stads riktlinje för krishantering</w:t>
            </w:r>
            <w:r>
              <w:rPr>
                <w:noProof/>
                <w:webHidden/>
              </w:rPr>
              <w:tab/>
            </w:r>
            <w:r>
              <w:rPr>
                <w:noProof/>
                <w:webHidden/>
              </w:rPr>
              <w:fldChar w:fldCharType="begin"/>
            </w:r>
            <w:r>
              <w:rPr>
                <w:noProof/>
                <w:webHidden/>
              </w:rPr>
              <w:instrText xml:space="preserve"> PAGEREF _Toc208241367 \h </w:instrText>
            </w:r>
            <w:r>
              <w:rPr>
                <w:noProof/>
                <w:webHidden/>
              </w:rPr>
            </w:r>
            <w:r>
              <w:rPr>
                <w:noProof/>
                <w:webHidden/>
              </w:rPr>
              <w:fldChar w:fldCharType="separate"/>
            </w:r>
            <w:r>
              <w:rPr>
                <w:noProof/>
                <w:webHidden/>
              </w:rPr>
              <w:t>5</w:t>
            </w:r>
            <w:r>
              <w:rPr>
                <w:noProof/>
                <w:webHidden/>
              </w:rPr>
              <w:fldChar w:fldCharType="end"/>
            </w:r>
          </w:hyperlink>
        </w:p>
        <w:p w14:paraId="282F5D81" w14:textId="77777777" w:rsidR="009A56E7" w:rsidRDefault="009A56E7">
          <w:pPr>
            <w:pStyle w:val="Innehll2"/>
            <w:rPr>
              <w:rFonts w:asciiTheme="minorHAnsi" w:eastAsiaTheme="minorEastAsia" w:hAnsiTheme="minorHAnsi" w:cstheme="minorBidi"/>
              <w:noProof/>
              <w:color w:val="auto"/>
              <w:lang w:eastAsia="sv-SE"/>
            </w:rPr>
          </w:pPr>
          <w:hyperlink w:anchor="_Toc208241368" w:history="1">
            <w:r w:rsidRPr="004569FA">
              <w:rPr>
                <w:rStyle w:val="Hyperlnk"/>
                <w:noProof/>
              </w:rPr>
              <w:t>2.1</w:t>
            </w:r>
            <w:r>
              <w:rPr>
                <w:rFonts w:asciiTheme="minorHAnsi" w:eastAsiaTheme="minorEastAsia" w:hAnsiTheme="minorHAnsi" w:cstheme="minorBidi"/>
                <w:noProof/>
                <w:color w:val="auto"/>
                <w:lang w:eastAsia="sv-SE"/>
              </w:rPr>
              <w:tab/>
            </w:r>
            <w:r w:rsidRPr="004569FA">
              <w:rPr>
                <w:rStyle w:val="Hyperlnk"/>
                <w:noProof/>
              </w:rPr>
              <w:t>Krisledningsorganisation</w:t>
            </w:r>
            <w:r>
              <w:rPr>
                <w:noProof/>
                <w:webHidden/>
              </w:rPr>
              <w:tab/>
            </w:r>
            <w:r>
              <w:rPr>
                <w:noProof/>
                <w:webHidden/>
              </w:rPr>
              <w:fldChar w:fldCharType="begin"/>
            </w:r>
            <w:r>
              <w:rPr>
                <w:noProof/>
                <w:webHidden/>
              </w:rPr>
              <w:instrText xml:space="preserve"> PAGEREF _Toc208241368 \h </w:instrText>
            </w:r>
            <w:r>
              <w:rPr>
                <w:noProof/>
                <w:webHidden/>
              </w:rPr>
            </w:r>
            <w:r>
              <w:rPr>
                <w:noProof/>
                <w:webHidden/>
              </w:rPr>
              <w:fldChar w:fldCharType="separate"/>
            </w:r>
            <w:r>
              <w:rPr>
                <w:noProof/>
                <w:webHidden/>
              </w:rPr>
              <w:t>5</w:t>
            </w:r>
            <w:r>
              <w:rPr>
                <w:noProof/>
                <w:webHidden/>
              </w:rPr>
              <w:fldChar w:fldCharType="end"/>
            </w:r>
          </w:hyperlink>
        </w:p>
        <w:p w14:paraId="3C22F468" w14:textId="77777777" w:rsidR="009A56E7" w:rsidRDefault="009A56E7">
          <w:pPr>
            <w:pStyle w:val="Innehll1"/>
            <w:rPr>
              <w:rFonts w:asciiTheme="minorHAnsi" w:hAnsiTheme="minorHAnsi"/>
              <w:b w:val="0"/>
              <w:bCs w:val="0"/>
              <w:noProof/>
              <w:color w:val="auto"/>
              <w:lang w:eastAsia="sv-SE"/>
            </w:rPr>
          </w:pPr>
          <w:hyperlink w:anchor="_Toc208241369" w:history="1">
            <w:r w:rsidRPr="004569FA">
              <w:rPr>
                <w:rStyle w:val="Hyperlnk"/>
                <w:noProof/>
              </w:rPr>
              <w:t>3</w:t>
            </w:r>
            <w:r>
              <w:rPr>
                <w:rFonts w:asciiTheme="minorHAnsi" w:hAnsiTheme="minorHAnsi"/>
                <w:b w:val="0"/>
                <w:bCs w:val="0"/>
                <w:noProof/>
                <w:color w:val="auto"/>
                <w:lang w:eastAsia="sv-SE"/>
              </w:rPr>
              <w:tab/>
            </w:r>
            <w:r w:rsidRPr="004569FA">
              <w:rPr>
                <w:rStyle w:val="Hyperlnk"/>
                <w:noProof/>
              </w:rPr>
              <w:t>Riktlinjen för höjd beredskap</w:t>
            </w:r>
            <w:r>
              <w:rPr>
                <w:noProof/>
                <w:webHidden/>
              </w:rPr>
              <w:tab/>
            </w:r>
            <w:r>
              <w:rPr>
                <w:noProof/>
                <w:webHidden/>
              </w:rPr>
              <w:fldChar w:fldCharType="begin"/>
            </w:r>
            <w:r>
              <w:rPr>
                <w:noProof/>
                <w:webHidden/>
              </w:rPr>
              <w:instrText xml:space="preserve"> PAGEREF _Toc208241369 \h </w:instrText>
            </w:r>
            <w:r>
              <w:rPr>
                <w:noProof/>
                <w:webHidden/>
              </w:rPr>
            </w:r>
            <w:r>
              <w:rPr>
                <w:noProof/>
                <w:webHidden/>
              </w:rPr>
              <w:fldChar w:fldCharType="separate"/>
            </w:r>
            <w:r>
              <w:rPr>
                <w:noProof/>
                <w:webHidden/>
              </w:rPr>
              <w:t>7</w:t>
            </w:r>
            <w:r>
              <w:rPr>
                <w:noProof/>
                <w:webHidden/>
              </w:rPr>
              <w:fldChar w:fldCharType="end"/>
            </w:r>
          </w:hyperlink>
        </w:p>
        <w:p w14:paraId="24070BC1" w14:textId="77777777" w:rsidR="009A56E7" w:rsidRDefault="009A56E7">
          <w:pPr>
            <w:pStyle w:val="Innehll1"/>
            <w:rPr>
              <w:rFonts w:asciiTheme="minorHAnsi" w:hAnsiTheme="minorHAnsi"/>
              <w:b w:val="0"/>
              <w:bCs w:val="0"/>
              <w:noProof/>
              <w:color w:val="auto"/>
              <w:lang w:eastAsia="sv-SE"/>
            </w:rPr>
          </w:pPr>
          <w:hyperlink w:anchor="_Toc208241370" w:history="1">
            <w:r w:rsidRPr="004569FA">
              <w:rPr>
                <w:rStyle w:val="Hyperlnk"/>
                <w:noProof/>
              </w:rPr>
              <w:t>4</w:t>
            </w:r>
            <w:r>
              <w:rPr>
                <w:rFonts w:asciiTheme="minorHAnsi" w:hAnsiTheme="minorHAnsi"/>
                <w:b w:val="0"/>
                <w:bCs w:val="0"/>
                <w:noProof/>
                <w:color w:val="auto"/>
                <w:lang w:eastAsia="sv-SE"/>
              </w:rPr>
              <w:tab/>
            </w:r>
            <w:r w:rsidRPr="004569FA">
              <w:rPr>
                <w:rStyle w:val="Hyperlnk"/>
                <w:noProof/>
              </w:rPr>
              <w:t>Plan för arbetet med civil beredskap 2024–2027</w:t>
            </w:r>
            <w:r>
              <w:rPr>
                <w:noProof/>
                <w:webHidden/>
              </w:rPr>
              <w:tab/>
            </w:r>
            <w:r>
              <w:rPr>
                <w:noProof/>
                <w:webHidden/>
              </w:rPr>
              <w:fldChar w:fldCharType="begin"/>
            </w:r>
            <w:r>
              <w:rPr>
                <w:noProof/>
                <w:webHidden/>
              </w:rPr>
              <w:instrText xml:space="preserve"> PAGEREF _Toc208241370 \h </w:instrText>
            </w:r>
            <w:r>
              <w:rPr>
                <w:noProof/>
                <w:webHidden/>
              </w:rPr>
            </w:r>
            <w:r>
              <w:rPr>
                <w:noProof/>
                <w:webHidden/>
              </w:rPr>
              <w:fldChar w:fldCharType="separate"/>
            </w:r>
            <w:r>
              <w:rPr>
                <w:noProof/>
                <w:webHidden/>
              </w:rPr>
              <w:t>9</w:t>
            </w:r>
            <w:r>
              <w:rPr>
                <w:noProof/>
                <w:webHidden/>
              </w:rPr>
              <w:fldChar w:fldCharType="end"/>
            </w:r>
          </w:hyperlink>
        </w:p>
        <w:p w14:paraId="3D5ABA03" w14:textId="77777777" w:rsidR="009A56E7" w:rsidRDefault="009A56E7">
          <w:pPr>
            <w:pStyle w:val="Innehll2"/>
            <w:rPr>
              <w:rFonts w:asciiTheme="minorHAnsi" w:eastAsiaTheme="minorEastAsia" w:hAnsiTheme="minorHAnsi" w:cstheme="minorBidi"/>
              <w:noProof/>
              <w:color w:val="auto"/>
              <w:lang w:eastAsia="sv-SE"/>
            </w:rPr>
          </w:pPr>
          <w:hyperlink w:anchor="_Toc208241371" w:history="1">
            <w:r w:rsidRPr="004569FA">
              <w:rPr>
                <w:rStyle w:val="Hyperlnk"/>
                <w:noProof/>
              </w:rPr>
              <w:t>4.1</w:t>
            </w:r>
            <w:r>
              <w:rPr>
                <w:rFonts w:asciiTheme="minorHAnsi" w:eastAsiaTheme="minorEastAsia" w:hAnsiTheme="minorHAnsi" w:cstheme="minorBidi"/>
                <w:noProof/>
                <w:color w:val="auto"/>
                <w:lang w:eastAsia="sv-SE"/>
              </w:rPr>
              <w:tab/>
            </w:r>
            <w:r w:rsidRPr="004569FA">
              <w:rPr>
                <w:rStyle w:val="Hyperlnk"/>
                <w:noProof/>
              </w:rPr>
              <w:t>Risk och sårbarhetsanalys</w:t>
            </w:r>
            <w:r>
              <w:rPr>
                <w:noProof/>
                <w:webHidden/>
              </w:rPr>
              <w:tab/>
            </w:r>
            <w:r>
              <w:rPr>
                <w:noProof/>
                <w:webHidden/>
              </w:rPr>
              <w:fldChar w:fldCharType="begin"/>
            </w:r>
            <w:r>
              <w:rPr>
                <w:noProof/>
                <w:webHidden/>
              </w:rPr>
              <w:instrText xml:space="preserve"> PAGEREF _Toc208241371 \h </w:instrText>
            </w:r>
            <w:r>
              <w:rPr>
                <w:noProof/>
                <w:webHidden/>
              </w:rPr>
            </w:r>
            <w:r>
              <w:rPr>
                <w:noProof/>
                <w:webHidden/>
              </w:rPr>
              <w:fldChar w:fldCharType="separate"/>
            </w:r>
            <w:r>
              <w:rPr>
                <w:noProof/>
                <w:webHidden/>
              </w:rPr>
              <w:t>9</w:t>
            </w:r>
            <w:r>
              <w:rPr>
                <w:noProof/>
                <w:webHidden/>
              </w:rPr>
              <w:fldChar w:fldCharType="end"/>
            </w:r>
          </w:hyperlink>
        </w:p>
        <w:p w14:paraId="5C9EE931" w14:textId="77777777" w:rsidR="009A56E7" w:rsidRDefault="009A56E7">
          <w:pPr>
            <w:pStyle w:val="Innehll2"/>
            <w:rPr>
              <w:rFonts w:asciiTheme="minorHAnsi" w:eastAsiaTheme="minorEastAsia" w:hAnsiTheme="minorHAnsi" w:cstheme="minorBidi"/>
              <w:noProof/>
              <w:color w:val="auto"/>
              <w:lang w:eastAsia="sv-SE"/>
            </w:rPr>
          </w:pPr>
          <w:hyperlink w:anchor="_Toc208241372" w:history="1">
            <w:r w:rsidRPr="004569FA">
              <w:rPr>
                <w:rStyle w:val="Hyperlnk"/>
                <w:noProof/>
              </w:rPr>
              <w:t>4.2</w:t>
            </w:r>
            <w:r>
              <w:rPr>
                <w:rFonts w:asciiTheme="minorHAnsi" w:eastAsiaTheme="minorEastAsia" w:hAnsiTheme="minorHAnsi" w:cstheme="minorBidi"/>
                <w:noProof/>
                <w:color w:val="auto"/>
                <w:lang w:eastAsia="sv-SE"/>
              </w:rPr>
              <w:tab/>
            </w:r>
            <w:r w:rsidRPr="004569FA">
              <w:rPr>
                <w:rStyle w:val="Hyperlnk"/>
                <w:noProof/>
              </w:rPr>
              <w:t>Övning och utbildning</w:t>
            </w:r>
            <w:r>
              <w:rPr>
                <w:noProof/>
                <w:webHidden/>
              </w:rPr>
              <w:tab/>
            </w:r>
            <w:r>
              <w:rPr>
                <w:noProof/>
                <w:webHidden/>
              </w:rPr>
              <w:fldChar w:fldCharType="begin"/>
            </w:r>
            <w:r>
              <w:rPr>
                <w:noProof/>
                <w:webHidden/>
              </w:rPr>
              <w:instrText xml:space="preserve"> PAGEREF _Toc208241372 \h </w:instrText>
            </w:r>
            <w:r>
              <w:rPr>
                <w:noProof/>
                <w:webHidden/>
              </w:rPr>
            </w:r>
            <w:r>
              <w:rPr>
                <w:noProof/>
                <w:webHidden/>
              </w:rPr>
              <w:fldChar w:fldCharType="separate"/>
            </w:r>
            <w:r>
              <w:rPr>
                <w:noProof/>
                <w:webHidden/>
              </w:rPr>
              <w:t>10</w:t>
            </w:r>
            <w:r>
              <w:rPr>
                <w:noProof/>
                <w:webHidden/>
              </w:rPr>
              <w:fldChar w:fldCharType="end"/>
            </w:r>
          </w:hyperlink>
        </w:p>
        <w:p w14:paraId="5764F06A" w14:textId="77777777" w:rsidR="009A56E7" w:rsidRDefault="009A56E7">
          <w:pPr>
            <w:pStyle w:val="Innehll1"/>
            <w:rPr>
              <w:rFonts w:asciiTheme="minorHAnsi" w:hAnsiTheme="minorHAnsi"/>
              <w:b w:val="0"/>
              <w:bCs w:val="0"/>
              <w:noProof/>
              <w:color w:val="auto"/>
              <w:lang w:eastAsia="sv-SE"/>
            </w:rPr>
          </w:pPr>
          <w:hyperlink w:anchor="_Toc208241373" w:history="1">
            <w:r w:rsidRPr="004569FA">
              <w:rPr>
                <w:rStyle w:val="Hyperlnk"/>
                <w:noProof/>
              </w:rPr>
              <w:t>5</w:t>
            </w:r>
            <w:r>
              <w:rPr>
                <w:rFonts w:asciiTheme="minorHAnsi" w:hAnsiTheme="minorHAnsi"/>
                <w:b w:val="0"/>
                <w:bCs w:val="0"/>
                <w:noProof/>
                <w:color w:val="auto"/>
                <w:lang w:eastAsia="sv-SE"/>
              </w:rPr>
              <w:tab/>
            </w:r>
            <w:r w:rsidRPr="004569FA">
              <w:rPr>
                <w:rStyle w:val="Hyperlnk"/>
                <w:noProof/>
              </w:rPr>
              <w:t>Riktlinjen för kriskommunikation</w:t>
            </w:r>
            <w:r>
              <w:rPr>
                <w:noProof/>
                <w:webHidden/>
              </w:rPr>
              <w:tab/>
            </w:r>
            <w:r>
              <w:rPr>
                <w:noProof/>
                <w:webHidden/>
              </w:rPr>
              <w:fldChar w:fldCharType="begin"/>
            </w:r>
            <w:r>
              <w:rPr>
                <w:noProof/>
                <w:webHidden/>
              </w:rPr>
              <w:instrText xml:space="preserve"> PAGEREF _Toc208241373 \h </w:instrText>
            </w:r>
            <w:r>
              <w:rPr>
                <w:noProof/>
                <w:webHidden/>
              </w:rPr>
            </w:r>
            <w:r>
              <w:rPr>
                <w:noProof/>
                <w:webHidden/>
              </w:rPr>
              <w:fldChar w:fldCharType="separate"/>
            </w:r>
            <w:r>
              <w:rPr>
                <w:noProof/>
                <w:webHidden/>
              </w:rPr>
              <w:t>11</w:t>
            </w:r>
            <w:r>
              <w:rPr>
                <w:noProof/>
                <w:webHidden/>
              </w:rPr>
              <w:fldChar w:fldCharType="end"/>
            </w:r>
          </w:hyperlink>
        </w:p>
        <w:p w14:paraId="5667F6C3" w14:textId="77777777" w:rsidR="009A56E7" w:rsidRDefault="009A56E7">
          <w:pPr>
            <w:pStyle w:val="Innehll2"/>
            <w:rPr>
              <w:rFonts w:asciiTheme="minorHAnsi" w:eastAsiaTheme="minorEastAsia" w:hAnsiTheme="minorHAnsi" w:cstheme="minorBidi"/>
              <w:noProof/>
              <w:color w:val="auto"/>
              <w:lang w:eastAsia="sv-SE"/>
            </w:rPr>
          </w:pPr>
          <w:hyperlink w:anchor="_Toc208241374" w:history="1">
            <w:r w:rsidRPr="004569FA">
              <w:rPr>
                <w:rStyle w:val="Hyperlnk"/>
                <w:noProof/>
              </w:rPr>
              <w:t>5.1</w:t>
            </w:r>
            <w:r>
              <w:rPr>
                <w:rFonts w:asciiTheme="minorHAnsi" w:eastAsiaTheme="minorEastAsia" w:hAnsiTheme="minorHAnsi" w:cstheme="minorBidi"/>
                <w:noProof/>
                <w:color w:val="auto"/>
                <w:lang w:eastAsia="sv-SE"/>
              </w:rPr>
              <w:tab/>
            </w:r>
            <w:r w:rsidRPr="004569FA">
              <w:rPr>
                <w:rStyle w:val="Hyperlnk"/>
                <w:noProof/>
              </w:rPr>
              <w:t>Kriskommunikation - Alternativa kanaler</w:t>
            </w:r>
            <w:r>
              <w:rPr>
                <w:noProof/>
                <w:webHidden/>
              </w:rPr>
              <w:tab/>
            </w:r>
            <w:r>
              <w:rPr>
                <w:noProof/>
                <w:webHidden/>
              </w:rPr>
              <w:fldChar w:fldCharType="begin"/>
            </w:r>
            <w:r>
              <w:rPr>
                <w:noProof/>
                <w:webHidden/>
              </w:rPr>
              <w:instrText xml:space="preserve"> PAGEREF _Toc208241374 \h </w:instrText>
            </w:r>
            <w:r>
              <w:rPr>
                <w:noProof/>
                <w:webHidden/>
              </w:rPr>
            </w:r>
            <w:r>
              <w:rPr>
                <w:noProof/>
                <w:webHidden/>
              </w:rPr>
              <w:fldChar w:fldCharType="separate"/>
            </w:r>
            <w:r>
              <w:rPr>
                <w:noProof/>
                <w:webHidden/>
              </w:rPr>
              <w:t>11</w:t>
            </w:r>
            <w:r>
              <w:rPr>
                <w:noProof/>
                <w:webHidden/>
              </w:rPr>
              <w:fldChar w:fldCharType="end"/>
            </w:r>
          </w:hyperlink>
        </w:p>
        <w:p w14:paraId="6D727206" w14:textId="77777777" w:rsidR="000207AC" w:rsidRDefault="0033233B">
          <w:r>
            <w:fldChar w:fldCharType="end"/>
          </w:r>
        </w:p>
      </w:sdtContent>
    </w:sdt>
    <w:p w14:paraId="5A8D528E" w14:textId="77777777" w:rsidR="000207AC" w:rsidRDefault="0033233B">
      <w:r>
        <w:br w:type="page"/>
      </w:r>
    </w:p>
    <w:p w14:paraId="4B29E3D2" w14:textId="77777777" w:rsidR="000207AC" w:rsidRDefault="0033233B">
      <w:pPr>
        <w:pStyle w:val="Rubrik1-Sidbryt"/>
      </w:pPr>
      <w:bookmarkStart w:id="0" w:name="_Toc208241366"/>
      <w:r>
        <w:lastRenderedPageBreak/>
        <w:t>Organisering av arbetet med säkerhet och beredskap</w:t>
      </w:r>
      <w:bookmarkEnd w:id="0"/>
    </w:p>
    <w:p w14:paraId="2115C9F4" w14:textId="77777777" w:rsidR="000207AC" w:rsidRPr="002C1309" w:rsidRDefault="0033233B">
      <w:pPr>
        <w:pStyle w:val="Fastanvisning"/>
        <w:widowControl w:val="0"/>
        <w:rPr>
          <w:sz w:val="20"/>
          <w:szCs w:val="20"/>
        </w:rPr>
      </w:pPr>
      <w:r w:rsidRPr="002C1309">
        <w:rPr>
          <w:sz w:val="20"/>
          <w:szCs w:val="20"/>
        </w:rPr>
        <w:t>I lag (2006:544) om kommuners och regioners åtgärder inför och vid extraordinära händelser i fredstid och höjd beredskap (LEH) framgår att kommuner ska minska sårbarheten i sin verksamhet och ha en god förmåga att hantera krissituationer i fred. Därigenom ska kommunerna också uppnå en grundläggande förmåga till civilt försvar.</w:t>
      </w:r>
    </w:p>
    <w:p w14:paraId="5BF1673C" w14:textId="77777777" w:rsidR="000207AC" w:rsidRPr="002C1309" w:rsidRDefault="0033233B">
      <w:pPr>
        <w:pStyle w:val="Fastanvisning"/>
        <w:widowControl w:val="0"/>
        <w:rPr>
          <w:sz w:val="20"/>
          <w:szCs w:val="20"/>
        </w:rPr>
      </w:pPr>
      <w:r w:rsidRPr="002C1309">
        <w:rPr>
          <w:sz w:val="20"/>
          <w:szCs w:val="20"/>
        </w:rPr>
        <w:t>Enligt Göteborgs Stads styrning har varje nämnd och styrelse ett långtgående ansvar för arbetet med civil beredskap inom det egna verksamhetsområdet samt för att kunna bedriva sin verksamhet även vid kris och krig.</w:t>
      </w:r>
    </w:p>
    <w:p w14:paraId="57126195" w14:textId="77777777" w:rsidR="000207AC" w:rsidRDefault="0033233B">
      <w:pPr>
        <w:pStyle w:val="Fastanvisning"/>
        <w:widowControl w:val="0"/>
      </w:pPr>
      <w:r>
        <w:t> </w:t>
      </w:r>
    </w:p>
    <w:tbl>
      <w:tblPr>
        <w:tblStyle w:val="Tabellrutnt"/>
        <w:tblOverlap w:val="never"/>
        <w:tblW w:w="0" w:type="auto"/>
        <w:tblLook w:val="04A0" w:firstRow="1" w:lastRow="0" w:firstColumn="1" w:lastColumn="0" w:noHBand="0" w:noVBand="1"/>
      </w:tblPr>
      <w:tblGrid>
        <w:gridCol w:w="2457"/>
        <w:gridCol w:w="770"/>
        <w:gridCol w:w="4144"/>
      </w:tblGrid>
      <w:tr w:rsidR="000207AC" w14:paraId="2E6D7DFC" w14:textId="77777777" w:rsidTr="002C1309">
        <w:trPr>
          <w:cantSplit w:val="0"/>
          <w:tblHeader/>
        </w:trPr>
        <w:tc>
          <w:tcPr>
            <w:tcW w:w="2457" w:type="dxa"/>
            <w:tcBorders>
              <w:left w:val="single" w:sz="4" w:space="0" w:color="auto"/>
              <w:bottom w:val="single" w:sz="18" w:space="0" w:color="auto"/>
              <w:right w:val="nil"/>
            </w:tcBorders>
            <w:shd w:val="clear" w:color="auto" w:fill="E5E5E5"/>
          </w:tcPr>
          <w:p w14:paraId="77366379" w14:textId="77777777" w:rsidR="000207AC" w:rsidRDefault="0033233B">
            <w:pPr>
              <w:pStyle w:val="Tabellcell"/>
            </w:pPr>
            <w:r>
              <w:rPr>
                <w:b/>
              </w:rPr>
              <w:t>Uppföljningsfrågor</w:t>
            </w:r>
          </w:p>
        </w:tc>
        <w:tc>
          <w:tcPr>
            <w:tcW w:w="770" w:type="dxa"/>
            <w:tcBorders>
              <w:left w:val="nil"/>
              <w:bottom w:val="single" w:sz="18" w:space="0" w:color="auto"/>
              <w:right w:val="nil"/>
            </w:tcBorders>
            <w:shd w:val="clear" w:color="auto" w:fill="E5E5E5"/>
          </w:tcPr>
          <w:p w14:paraId="7C930AB2" w14:textId="77777777" w:rsidR="000207AC" w:rsidRDefault="0033233B">
            <w:pPr>
              <w:pStyle w:val="Tabellcell"/>
            </w:pPr>
            <w:r>
              <w:rPr>
                <w:b/>
              </w:rPr>
              <w:t>Svar</w:t>
            </w:r>
          </w:p>
        </w:tc>
        <w:tc>
          <w:tcPr>
            <w:tcW w:w="4144" w:type="dxa"/>
            <w:tcBorders>
              <w:left w:val="nil"/>
              <w:bottom w:val="single" w:sz="18" w:space="0" w:color="auto"/>
              <w:right w:val="single" w:sz="4" w:space="0" w:color="auto"/>
            </w:tcBorders>
            <w:shd w:val="clear" w:color="auto" w:fill="E5E5E5"/>
          </w:tcPr>
          <w:p w14:paraId="300E44AD" w14:textId="77777777" w:rsidR="000207AC" w:rsidRDefault="0033233B">
            <w:pPr>
              <w:pStyle w:val="Tabellcell"/>
            </w:pPr>
            <w:r>
              <w:rPr>
                <w:b/>
              </w:rPr>
              <w:t>Kommentar</w:t>
            </w:r>
          </w:p>
        </w:tc>
      </w:tr>
      <w:tr w:rsidR="000207AC" w14:paraId="2790EC38" w14:textId="77777777" w:rsidTr="002C1309">
        <w:trPr>
          <w:cantSplit w:val="0"/>
        </w:trPr>
        <w:tc>
          <w:tcPr>
            <w:tcW w:w="2457" w:type="dxa"/>
            <w:tcBorders>
              <w:top w:val="single" w:sz="18" w:space="0" w:color="auto"/>
              <w:left w:val="single" w:sz="4" w:space="0" w:color="auto"/>
              <w:bottom w:val="single" w:sz="4" w:space="0" w:color="auto"/>
              <w:right w:val="nil"/>
            </w:tcBorders>
            <w:shd w:val="clear" w:color="auto" w:fill="auto"/>
          </w:tcPr>
          <w:p w14:paraId="3986FDEB" w14:textId="77777777" w:rsidR="000207AC" w:rsidRDefault="0033233B">
            <w:pPr>
              <w:pStyle w:val="Tabellcell"/>
            </w:pPr>
            <w:r>
              <w:rPr>
                <w:b/>
              </w:rPr>
              <w:t>Arbetar nämnden/styrelsen strategiskt med säkerhets- och beredskapsfrågor?</w:t>
            </w:r>
            <w:r>
              <w:br/>
            </w:r>
            <w:r>
              <w:br/>
            </w:r>
          </w:p>
        </w:tc>
        <w:tc>
          <w:tcPr>
            <w:tcW w:w="770" w:type="dxa"/>
            <w:tcBorders>
              <w:top w:val="single" w:sz="18" w:space="0" w:color="auto"/>
              <w:left w:val="nil"/>
              <w:bottom w:val="single" w:sz="4" w:space="0" w:color="auto"/>
              <w:right w:val="nil"/>
            </w:tcBorders>
            <w:shd w:val="clear" w:color="auto" w:fill="auto"/>
          </w:tcPr>
          <w:tbl>
            <w:tblPr>
              <w:tblOverlap w:val="never"/>
              <w:tblW w:w="0" w:type="auto"/>
              <w:tblLook w:val="04A0" w:firstRow="1" w:lastRow="0" w:firstColumn="1" w:lastColumn="0" w:noHBand="0" w:noVBand="1"/>
            </w:tblPr>
            <w:tblGrid>
              <w:gridCol w:w="24"/>
              <w:gridCol w:w="265"/>
              <w:gridCol w:w="265"/>
            </w:tblGrid>
            <w:tr w:rsidR="000207AC" w14:paraId="440349D3" w14:textId="77777777">
              <w:tc>
                <w:tcPr>
                  <w:tcW w:w="315" w:type="dxa"/>
                  <w:tcBorders>
                    <w:top w:val="nil"/>
                    <w:left w:val="nil"/>
                    <w:bottom w:val="nil"/>
                    <w:right w:val="nil"/>
                  </w:tcBorders>
                  <w:shd w:val="clear" w:color="auto" w:fill="auto"/>
                  <w:tcMar>
                    <w:top w:w="0" w:type="dxa"/>
                    <w:left w:w="0" w:type="dxa"/>
                    <w:bottom w:w="0" w:type="dxa"/>
                    <w:right w:w="0" w:type="dxa"/>
                  </w:tcMar>
                </w:tcPr>
                <w:p w14:paraId="0AC80441" w14:textId="193230C8" w:rsidR="000207AC" w:rsidRDefault="000207AC">
                  <w:pPr>
                    <w:pStyle w:val="Tabellcell"/>
                    <w:spacing w:before="20"/>
                  </w:pPr>
                </w:p>
              </w:tc>
              <w:tc>
                <w:tcPr>
                  <w:tcW w:w="963" w:type="dxa"/>
                  <w:tcBorders>
                    <w:top w:val="nil"/>
                    <w:left w:val="nil"/>
                    <w:bottom w:val="nil"/>
                    <w:right w:val="nil"/>
                  </w:tcBorders>
                  <w:shd w:val="clear" w:color="auto" w:fill="auto"/>
                </w:tcPr>
                <w:p w14:paraId="3657E9F6" w14:textId="4B74BF5C" w:rsidR="000207AC" w:rsidRDefault="000207AC">
                  <w:pPr>
                    <w:pStyle w:val="Tabellcell"/>
                  </w:pPr>
                </w:p>
              </w:tc>
              <w:tc>
                <w:tcPr>
                  <w:tcW w:w="963" w:type="dxa"/>
                  <w:tcBorders>
                    <w:top w:val="nil"/>
                    <w:left w:val="nil"/>
                    <w:bottom w:val="nil"/>
                    <w:right w:val="nil"/>
                  </w:tcBorders>
                  <w:shd w:val="clear" w:color="auto" w:fill="auto"/>
                </w:tcPr>
                <w:p w14:paraId="65B74C9F" w14:textId="08DAC2ED" w:rsidR="000207AC" w:rsidRDefault="000207AC">
                  <w:pPr>
                    <w:pStyle w:val="Tabellcell"/>
                  </w:pPr>
                </w:p>
              </w:tc>
            </w:tr>
          </w:tbl>
          <w:p w14:paraId="4D340A3B" w14:textId="77777777" w:rsidR="000207AC" w:rsidRDefault="000207AC">
            <w:pPr>
              <w:pStyle w:val="Tabellcell"/>
            </w:pPr>
          </w:p>
        </w:tc>
        <w:tc>
          <w:tcPr>
            <w:tcW w:w="4144" w:type="dxa"/>
            <w:tcBorders>
              <w:top w:val="single" w:sz="18" w:space="0" w:color="auto"/>
              <w:left w:val="nil"/>
              <w:bottom w:val="single" w:sz="4" w:space="0" w:color="auto"/>
              <w:right w:val="single" w:sz="4" w:space="0" w:color="auto"/>
            </w:tcBorders>
            <w:shd w:val="clear" w:color="auto" w:fill="auto"/>
          </w:tcPr>
          <w:p w14:paraId="60794675" w14:textId="77777777" w:rsidR="000207AC" w:rsidRDefault="0033233B">
            <w:pPr>
              <w:pStyle w:val="Tabellcell"/>
              <w:widowControl w:val="0"/>
            </w:pPr>
            <w:r>
              <w:t>Delvis</w:t>
            </w:r>
            <w:r>
              <w:br/>
              <w:t>Information och beslut om krishanteringsplan och beredskapsplan har tagits på styrelsemöte februari 2024.</w:t>
            </w:r>
          </w:p>
        </w:tc>
      </w:tr>
      <w:tr w:rsidR="000207AC" w14:paraId="4A1DA3AE" w14:textId="77777777" w:rsidTr="002C1309">
        <w:trPr>
          <w:cantSplit w:val="0"/>
        </w:trPr>
        <w:tc>
          <w:tcPr>
            <w:tcW w:w="2457" w:type="dxa"/>
            <w:tcBorders>
              <w:top w:val="single" w:sz="4" w:space="0" w:color="auto"/>
              <w:left w:val="single" w:sz="4" w:space="0" w:color="auto"/>
              <w:bottom w:val="single" w:sz="4" w:space="0" w:color="auto"/>
              <w:right w:val="nil"/>
            </w:tcBorders>
            <w:shd w:val="clear" w:color="auto" w:fill="auto"/>
          </w:tcPr>
          <w:p w14:paraId="7DC2E187" w14:textId="77777777" w:rsidR="000207AC" w:rsidRDefault="0033233B">
            <w:pPr>
              <w:pStyle w:val="Tabellcell"/>
            </w:pPr>
            <w:r>
              <w:rPr>
                <w:b/>
              </w:rPr>
              <w:t>Beskriv hur nämnden/styrelsen har organiserat arbetet med säkerhet och beredskap (ex. krisberedskap, fysisk säkerhet, civilt försvar, personsäkerhet).</w:t>
            </w:r>
            <w:r>
              <w:br/>
            </w:r>
            <w:r>
              <w:br/>
            </w:r>
          </w:p>
        </w:tc>
        <w:tc>
          <w:tcPr>
            <w:tcW w:w="770"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3852F94C" w14:textId="77777777" w:rsidR="000207AC" w:rsidRDefault="000207AC">
            <w:pPr>
              <w:pStyle w:val="Tabellcell"/>
            </w:pPr>
          </w:p>
        </w:tc>
        <w:tc>
          <w:tcPr>
            <w:tcW w:w="4144" w:type="dxa"/>
            <w:tcBorders>
              <w:top w:val="single" w:sz="4" w:space="0" w:color="auto"/>
              <w:left w:val="nil"/>
              <w:bottom w:val="single" w:sz="4" w:space="0" w:color="auto"/>
              <w:right w:val="single" w:sz="4" w:space="0" w:color="auto"/>
            </w:tcBorders>
            <w:shd w:val="clear" w:color="auto" w:fill="auto"/>
          </w:tcPr>
          <w:p w14:paraId="623298D2" w14:textId="77777777" w:rsidR="000207AC" w:rsidRDefault="0033233B">
            <w:pPr>
              <w:pStyle w:val="Tabellcell"/>
              <w:widowControl w:val="0"/>
            </w:pPr>
            <w:r>
              <w:t>Vice vd innehar rollen som säkerhets- och beredskapsansvarig. Organisationen beskrivs vidare i framtagna planer.</w:t>
            </w:r>
          </w:p>
        </w:tc>
      </w:tr>
    </w:tbl>
    <w:p w14:paraId="6E1D198F" w14:textId="77777777" w:rsidR="000207AC" w:rsidRDefault="0033233B">
      <w:pPr>
        <w:pStyle w:val="Rubrik1-Sidbryt"/>
      </w:pPr>
      <w:bookmarkStart w:id="1" w:name="_Toc208241367"/>
      <w:r>
        <w:lastRenderedPageBreak/>
        <w:t>Göteborgs Stads riktlinje för krishantering</w:t>
      </w:r>
      <w:bookmarkEnd w:id="1"/>
    </w:p>
    <w:p w14:paraId="6D6A6A7F" w14:textId="77777777" w:rsidR="000207AC" w:rsidRPr="002C1309" w:rsidRDefault="0033233B">
      <w:pPr>
        <w:pStyle w:val="Fastanvisning"/>
        <w:widowControl w:val="0"/>
        <w:rPr>
          <w:sz w:val="20"/>
          <w:szCs w:val="20"/>
        </w:rPr>
      </w:pPr>
      <w:r w:rsidRPr="002C1309">
        <w:rPr>
          <w:sz w:val="20"/>
          <w:szCs w:val="20"/>
        </w:rPr>
        <w:t>I Göteborgs Stads riktlinje för krishantering nämns rollen inriktnings- och samordningskontakt (ISK). En ISK är en kontaktpunkt gentemot andra verksamheter som fyller en viktig funktion för att ta emot och dela information och för att vid behov kunna larma och starta upp krisledningsorganisationen. Enligt riktlinjen ansvarar nämnder och bolagsstyrelser för att förvaltningen/bolaget har en kontaktpunkt motsvarande en inriktnings- och samordningskontakt som är den primära kontaktvägen vid samhällsstörningar.</w:t>
      </w:r>
    </w:p>
    <w:p w14:paraId="26848B8A" w14:textId="77777777" w:rsidR="000207AC" w:rsidRPr="002C1309" w:rsidRDefault="0033233B">
      <w:pPr>
        <w:pStyle w:val="Fastanvisning"/>
        <w:widowControl w:val="0"/>
        <w:rPr>
          <w:sz w:val="20"/>
          <w:szCs w:val="20"/>
        </w:rPr>
      </w:pPr>
      <w:r w:rsidRPr="002C1309">
        <w:rPr>
          <w:sz w:val="20"/>
          <w:szCs w:val="20"/>
        </w:rPr>
        <w:t>Enligt riktlinjen ska kontaktpunkten:</w:t>
      </w:r>
    </w:p>
    <w:p w14:paraId="45E9FB48" w14:textId="77777777" w:rsidR="000207AC" w:rsidRPr="002C1309" w:rsidRDefault="0033233B">
      <w:pPr>
        <w:pStyle w:val="Fastanvisning"/>
        <w:widowControl w:val="0"/>
        <w:numPr>
          <w:ilvl w:val="0"/>
          <w:numId w:val="19"/>
        </w:numPr>
        <w:spacing w:after="0"/>
        <w:rPr>
          <w:sz w:val="20"/>
          <w:szCs w:val="20"/>
        </w:rPr>
      </w:pPr>
      <w:r w:rsidRPr="002C1309">
        <w:rPr>
          <w:sz w:val="20"/>
          <w:szCs w:val="20"/>
        </w:rPr>
        <w:t>ha hög tillgänglighet och kunna nås dygnet runt, året runt.</w:t>
      </w:r>
    </w:p>
    <w:p w14:paraId="3C59E44E" w14:textId="77777777" w:rsidR="000207AC" w:rsidRPr="002C1309" w:rsidRDefault="0033233B">
      <w:pPr>
        <w:pStyle w:val="Fastanvisning"/>
        <w:widowControl w:val="0"/>
        <w:numPr>
          <w:ilvl w:val="0"/>
          <w:numId w:val="19"/>
        </w:numPr>
        <w:spacing w:after="0"/>
        <w:rPr>
          <w:sz w:val="20"/>
          <w:szCs w:val="20"/>
        </w:rPr>
      </w:pPr>
      <w:r w:rsidRPr="002C1309">
        <w:rPr>
          <w:sz w:val="20"/>
          <w:szCs w:val="20"/>
        </w:rPr>
        <w:t>ta emot larm eller annan information och se till att rätt mottagare nås.</w:t>
      </w:r>
    </w:p>
    <w:p w14:paraId="5F98546F" w14:textId="77777777" w:rsidR="000207AC" w:rsidRPr="002C1309" w:rsidRDefault="0033233B">
      <w:pPr>
        <w:pStyle w:val="Fastanvisning"/>
        <w:widowControl w:val="0"/>
        <w:numPr>
          <w:ilvl w:val="0"/>
          <w:numId w:val="19"/>
        </w:numPr>
        <w:spacing w:after="0"/>
        <w:rPr>
          <w:sz w:val="20"/>
          <w:szCs w:val="20"/>
        </w:rPr>
      </w:pPr>
      <w:r w:rsidRPr="002C1309">
        <w:rPr>
          <w:sz w:val="20"/>
          <w:szCs w:val="20"/>
        </w:rPr>
        <w:t>kunna göra en första bedömning av den uppkomna situationen.</w:t>
      </w:r>
    </w:p>
    <w:p w14:paraId="71EC06D4" w14:textId="77777777" w:rsidR="000207AC" w:rsidRPr="002C1309" w:rsidRDefault="0033233B">
      <w:pPr>
        <w:pStyle w:val="Fastanvisning"/>
        <w:widowControl w:val="0"/>
        <w:numPr>
          <w:ilvl w:val="0"/>
          <w:numId w:val="19"/>
        </w:numPr>
        <w:spacing w:after="0"/>
        <w:rPr>
          <w:sz w:val="20"/>
          <w:szCs w:val="20"/>
        </w:rPr>
      </w:pPr>
      <w:r w:rsidRPr="002C1309">
        <w:rPr>
          <w:sz w:val="20"/>
          <w:szCs w:val="20"/>
        </w:rPr>
        <w:t>kunna vidta åtgärder och koordinera det inledande arbetet.</w:t>
      </w:r>
    </w:p>
    <w:p w14:paraId="06CEF16C" w14:textId="77777777" w:rsidR="000207AC" w:rsidRPr="002C1309" w:rsidRDefault="0033233B">
      <w:pPr>
        <w:pStyle w:val="Fastanvisning"/>
        <w:widowControl w:val="0"/>
        <w:numPr>
          <w:ilvl w:val="0"/>
          <w:numId w:val="19"/>
        </w:numPr>
        <w:spacing w:after="0"/>
        <w:rPr>
          <w:sz w:val="20"/>
          <w:szCs w:val="20"/>
        </w:rPr>
      </w:pPr>
      <w:r w:rsidRPr="002C1309">
        <w:rPr>
          <w:sz w:val="20"/>
          <w:szCs w:val="20"/>
        </w:rPr>
        <w:t>säkerställa att stadsledningskontorets tjänsteperson i beredskap får information om händelser.</w:t>
      </w:r>
    </w:p>
    <w:p w14:paraId="4C108032" w14:textId="77777777" w:rsidR="000207AC" w:rsidRDefault="0033233B">
      <w:pPr>
        <w:pStyle w:val="Fastanvisning"/>
        <w:widowControl w:val="0"/>
        <w:numPr>
          <w:ilvl w:val="0"/>
          <w:numId w:val="19"/>
        </w:numPr>
      </w:pPr>
      <w:r w:rsidRPr="002C1309">
        <w:rPr>
          <w:sz w:val="20"/>
          <w:szCs w:val="20"/>
        </w:rPr>
        <w:t>ha förmåga att rapportera ett behov av VMA (viktigt meddelande till allmänheten) till stadsledningskontorets tjänsteperson i beredskap.</w:t>
      </w:r>
      <w:r>
        <w:br/>
      </w:r>
    </w:p>
    <w:tbl>
      <w:tblPr>
        <w:tblStyle w:val="Tabellrutnt"/>
        <w:tblOverlap w:val="never"/>
        <w:tblW w:w="0" w:type="auto"/>
        <w:tblLook w:val="04A0" w:firstRow="1" w:lastRow="0" w:firstColumn="1" w:lastColumn="0" w:noHBand="0" w:noVBand="1"/>
      </w:tblPr>
      <w:tblGrid>
        <w:gridCol w:w="2457"/>
        <w:gridCol w:w="912"/>
        <w:gridCol w:w="4002"/>
      </w:tblGrid>
      <w:tr w:rsidR="000207AC" w14:paraId="6AAAD176" w14:textId="77777777" w:rsidTr="002C1309">
        <w:trPr>
          <w:cantSplit w:val="0"/>
          <w:tblHeader/>
        </w:trPr>
        <w:tc>
          <w:tcPr>
            <w:tcW w:w="2457" w:type="dxa"/>
            <w:tcBorders>
              <w:left w:val="single" w:sz="4" w:space="0" w:color="auto"/>
              <w:bottom w:val="single" w:sz="18" w:space="0" w:color="auto"/>
              <w:right w:val="nil"/>
            </w:tcBorders>
            <w:shd w:val="clear" w:color="auto" w:fill="E5E5E5"/>
          </w:tcPr>
          <w:p w14:paraId="3012CE57" w14:textId="77777777" w:rsidR="000207AC" w:rsidRDefault="0033233B">
            <w:pPr>
              <w:pStyle w:val="Tabellcell"/>
            </w:pPr>
            <w:r>
              <w:rPr>
                <w:b/>
              </w:rPr>
              <w:t>Uppföljningsfrågor</w:t>
            </w:r>
          </w:p>
        </w:tc>
        <w:tc>
          <w:tcPr>
            <w:tcW w:w="912" w:type="dxa"/>
            <w:tcBorders>
              <w:left w:val="nil"/>
              <w:bottom w:val="single" w:sz="18" w:space="0" w:color="auto"/>
              <w:right w:val="nil"/>
            </w:tcBorders>
            <w:shd w:val="clear" w:color="auto" w:fill="E5E5E5"/>
          </w:tcPr>
          <w:p w14:paraId="5C82A0B7" w14:textId="77777777" w:rsidR="000207AC" w:rsidRDefault="0033233B">
            <w:pPr>
              <w:pStyle w:val="Tabellcell"/>
            </w:pPr>
            <w:r>
              <w:rPr>
                <w:b/>
              </w:rPr>
              <w:t>Svar</w:t>
            </w:r>
          </w:p>
        </w:tc>
        <w:tc>
          <w:tcPr>
            <w:tcW w:w="4002" w:type="dxa"/>
            <w:tcBorders>
              <w:left w:val="nil"/>
              <w:bottom w:val="single" w:sz="18" w:space="0" w:color="auto"/>
              <w:right w:val="single" w:sz="4" w:space="0" w:color="auto"/>
            </w:tcBorders>
            <w:shd w:val="clear" w:color="auto" w:fill="E5E5E5"/>
          </w:tcPr>
          <w:p w14:paraId="1A5C86C4" w14:textId="77777777" w:rsidR="000207AC" w:rsidRDefault="0033233B">
            <w:pPr>
              <w:pStyle w:val="Tabellcell"/>
            </w:pPr>
            <w:r>
              <w:rPr>
                <w:b/>
              </w:rPr>
              <w:t>Kommentar</w:t>
            </w:r>
          </w:p>
        </w:tc>
      </w:tr>
      <w:tr w:rsidR="000207AC" w14:paraId="5254B3D0" w14:textId="77777777" w:rsidTr="002C1309">
        <w:trPr>
          <w:cantSplit w:val="0"/>
        </w:trPr>
        <w:tc>
          <w:tcPr>
            <w:tcW w:w="2457" w:type="dxa"/>
            <w:tcBorders>
              <w:top w:val="single" w:sz="18" w:space="0" w:color="auto"/>
              <w:left w:val="single" w:sz="4" w:space="0" w:color="auto"/>
              <w:bottom w:val="single" w:sz="4" w:space="0" w:color="auto"/>
              <w:right w:val="nil"/>
            </w:tcBorders>
            <w:shd w:val="clear" w:color="auto" w:fill="auto"/>
          </w:tcPr>
          <w:p w14:paraId="363287EA" w14:textId="77777777" w:rsidR="000207AC" w:rsidRDefault="0033233B">
            <w:pPr>
              <w:pStyle w:val="Tabellcell"/>
            </w:pPr>
            <w:r>
              <w:rPr>
                <w:b/>
              </w:rPr>
              <w:t>Har förvaltningen/bolaget en kontaktpunkt med förmåga enligt ovanstående krav?</w:t>
            </w:r>
            <w:r>
              <w:br/>
            </w:r>
            <w:r>
              <w:br/>
            </w:r>
            <w:r>
              <w:rPr>
                <w:i/>
              </w:rPr>
              <w:t>Ange kortfattat i kommentaren hur arbetet fortgår!</w:t>
            </w:r>
          </w:p>
        </w:tc>
        <w:tc>
          <w:tcPr>
            <w:tcW w:w="912" w:type="dxa"/>
            <w:tcBorders>
              <w:top w:val="single" w:sz="18" w:space="0" w:color="auto"/>
              <w:left w:val="nil"/>
              <w:bottom w:val="single" w:sz="4" w:space="0" w:color="auto"/>
              <w:right w:val="nil"/>
            </w:tcBorders>
            <w:shd w:val="clear" w:color="auto" w:fill="auto"/>
          </w:tcPr>
          <w:tbl>
            <w:tblPr>
              <w:tblOverlap w:val="never"/>
              <w:tblW w:w="0" w:type="auto"/>
              <w:tblLook w:val="04A0" w:firstRow="1" w:lastRow="0" w:firstColumn="1" w:lastColumn="0" w:noHBand="0" w:noVBand="1"/>
            </w:tblPr>
            <w:tblGrid>
              <w:gridCol w:w="48"/>
              <w:gridCol w:w="324"/>
              <w:gridCol w:w="324"/>
            </w:tblGrid>
            <w:tr w:rsidR="000207AC" w14:paraId="00AEA923" w14:textId="77777777">
              <w:tc>
                <w:tcPr>
                  <w:tcW w:w="315" w:type="dxa"/>
                  <w:tcBorders>
                    <w:top w:val="nil"/>
                    <w:left w:val="nil"/>
                    <w:bottom w:val="nil"/>
                    <w:right w:val="nil"/>
                  </w:tcBorders>
                  <w:shd w:val="clear" w:color="auto" w:fill="auto"/>
                  <w:tcMar>
                    <w:top w:w="0" w:type="dxa"/>
                    <w:left w:w="0" w:type="dxa"/>
                    <w:bottom w:w="0" w:type="dxa"/>
                    <w:right w:w="0" w:type="dxa"/>
                  </w:tcMar>
                </w:tcPr>
                <w:p w14:paraId="4B94F300" w14:textId="3586389B" w:rsidR="000207AC" w:rsidRDefault="000207AC">
                  <w:pPr>
                    <w:pStyle w:val="Tabellcell"/>
                    <w:spacing w:before="20"/>
                  </w:pPr>
                </w:p>
              </w:tc>
              <w:tc>
                <w:tcPr>
                  <w:tcW w:w="963" w:type="dxa"/>
                  <w:tcBorders>
                    <w:top w:val="nil"/>
                    <w:left w:val="nil"/>
                    <w:bottom w:val="nil"/>
                    <w:right w:val="nil"/>
                  </w:tcBorders>
                  <w:shd w:val="clear" w:color="auto" w:fill="auto"/>
                </w:tcPr>
                <w:p w14:paraId="2C3B1C6B" w14:textId="59D69C2C" w:rsidR="000207AC" w:rsidRDefault="000207AC">
                  <w:pPr>
                    <w:pStyle w:val="Tabellcell"/>
                  </w:pPr>
                </w:p>
              </w:tc>
              <w:tc>
                <w:tcPr>
                  <w:tcW w:w="963" w:type="dxa"/>
                  <w:tcBorders>
                    <w:top w:val="nil"/>
                    <w:left w:val="nil"/>
                    <w:bottom w:val="nil"/>
                    <w:right w:val="nil"/>
                  </w:tcBorders>
                  <w:shd w:val="clear" w:color="auto" w:fill="auto"/>
                </w:tcPr>
                <w:p w14:paraId="72BE1168" w14:textId="58DE0E47" w:rsidR="000207AC" w:rsidRDefault="000207AC">
                  <w:pPr>
                    <w:pStyle w:val="Tabellcell"/>
                  </w:pPr>
                </w:p>
              </w:tc>
            </w:tr>
          </w:tbl>
          <w:p w14:paraId="479B5BFC" w14:textId="77777777" w:rsidR="000207AC" w:rsidRDefault="000207AC">
            <w:pPr>
              <w:pStyle w:val="Tabellcell"/>
            </w:pPr>
          </w:p>
        </w:tc>
        <w:tc>
          <w:tcPr>
            <w:tcW w:w="4002" w:type="dxa"/>
            <w:tcBorders>
              <w:top w:val="single" w:sz="18" w:space="0" w:color="auto"/>
              <w:left w:val="nil"/>
              <w:bottom w:val="single" w:sz="4" w:space="0" w:color="auto"/>
              <w:right w:val="single" w:sz="4" w:space="0" w:color="auto"/>
            </w:tcBorders>
            <w:shd w:val="clear" w:color="auto" w:fill="auto"/>
          </w:tcPr>
          <w:p w14:paraId="2E24BC33" w14:textId="77777777" w:rsidR="000207AC" w:rsidRDefault="0033233B">
            <w:pPr>
              <w:pStyle w:val="Tabellcell"/>
              <w:widowControl w:val="0"/>
            </w:pPr>
            <w:r>
              <w:t>VD innehar rollen som företagets ISK och är tillgänglig dygnet runt, året om.</w:t>
            </w:r>
          </w:p>
        </w:tc>
      </w:tr>
      <w:tr w:rsidR="000207AC" w14:paraId="749C1D5F" w14:textId="77777777" w:rsidTr="002C1309">
        <w:trPr>
          <w:cantSplit w:val="0"/>
        </w:trPr>
        <w:tc>
          <w:tcPr>
            <w:tcW w:w="2457" w:type="dxa"/>
            <w:tcBorders>
              <w:top w:val="single" w:sz="4" w:space="0" w:color="auto"/>
              <w:left w:val="single" w:sz="4" w:space="0" w:color="auto"/>
              <w:bottom w:val="single" w:sz="4" w:space="0" w:color="auto"/>
              <w:right w:val="nil"/>
            </w:tcBorders>
            <w:shd w:val="clear" w:color="auto" w:fill="auto"/>
          </w:tcPr>
          <w:p w14:paraId="168310C0" w14:textId="77777777" w:rsidR="000207AC" w:rsidRDefault="0033233B">
            <w:pPr>
              <w:pStyle w:val="Tabellcell"/>
            </w:pPr>
            <w:r>
              <w:rPr>
                <w:b/>
              </w:rPr>
              <w:t>Beskriv hur förvaltningens/bolagets inriktnings- och samordningskontakt är organiserad.</w:t>
            </w:r>
            <w:r>
              <w:br/>
            </w:r>
            <w:r>
              <w:br/>
            </w:r>
          </w:p>
        </w:tc>
        <w:tc>
          <w:tcPr>
            <w:tcW w:w="912"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3D265597" w14:textId="77777777" w:rsidR="000207AC" w:rsidRDefault="000207AC">
            <w:pPr>
              <w:pStyle w:val="Tabellcell"/>
            </w:pPr>
          </w:p>
        </w:tc>
        <w:tc>
          <w:tcPr>
            <w:tcW w:w="4002" w:type="dxa"/>
            <w:tcBorders>
              <w:top w:val="single" w:sz="4" w:space="0" w:color="auto"/>
              <w:left w:val="nil"/>
              <w:bottom w:val="single" w:sz="4" w:space="0" w:color="auto"/>
              <w:right w:val="single" w:sz="4" w:space="0" w:color="auto"/>
            </w:tcBorders>
            <w:shd w:val="clear" w:color="auto" w:fill="auto"/>
          </w:tcPr>
          <w:p w14:paraId="02AE5268" w14:textId="77777777" w:rsidR="000207AC" w:rsidRDefault="0033233B">
            <w:pPr>
              <w:pStyle w:val="Tabellcell"/>
              <w:widowControl w:val="0"/>
            </w:pPr>
            <w:r>
              <w:t>VD är företagets ISK. Organisationen beskrivs vidare i framtagna planer.</w:t>
            </w:r>
          </w:p>
        </w:tc>
      </w:tr>
    </w:tbl>
    <w:p w14:paraId="241FAB32" w14:textId="77777777" w:rsidR="000207AC" w:rsidRDefault="0033233B">
      <w:pPr>
        <w:pStyle w:val="Rubrik2"/>
      </w:pPr>
      <w:bookmarkStart w:id="2" w:name="_Toc208241368"/>
      <w:r>
        <w:t>Krisledningsorganisation</w:t>
      </w:r>
      <w:bookmarkEnd w:id="2"/>
    </w:p>
    <w:p w14:paraId="6DF753EF" w14:textId="77777777" w:rsidR="000207AC" w:rsidRPr="002C1309" w:rsidRDefault="0033233B">
      <w:pPr>
        <w:pStyle w:val="Fastanvisning"/>
        <w:widowControl w:val="0"/>
        <w:rPr>
          <w:sz w:val="20"/>
          <w:szCs w:val="20"/>
        </w:rPr>
      </w:pPr>
      <w:r w:rsidRPr="002C1309">
        <w:rPr>
          <w:sz w:val="20"/>
          <w:szCs w:val="20"/>
        </w:rPr>
        <w:t>Enligt riktlinjen ansvarar nämnder och bolagsstyrelser för att förvaltningen/bolaget, vid en samhällsstörning som berör det egna ansvarsområdet eller medför behov av samverkan, kan aktivera en krisledningsorganisation.</w:t>
      </w:r>
    </w:p>
    <w:p w14:paraId="445BEF8F" w14:textId="77777777" w:rsidR="000207AC" w:rsidRPr="002C1309" w:rsidRDefault="0033233B">
      <w:pPr>
        <w:pStyle w:val="Fastanvisning"/>
        <w:widowControl w:val="0"/>
        <w:rPr>
          <w:sz w:val="20"/>
          <w:szCs w:val="20"/>
        </w:rPr>
      </w:pPr>
      <w:r w:rsidRPr="002C1309">
        <w:rPr>
          <w:sz w:val="20"/>
          <w:szCs w:val="20"/>
        </w:rPr>
        <w:t>Krisledningsorganisationen ska:</w:t>
      </w:r>
    </w:p>
    <w:p w14:paraId="160224FB" w14:textId="77777777" w:rsidR="000207AC" w:rsidRPr="002C1309" w:rsidRDefault="0033233B">
      <w:pPr>
        <w:pStyle w:val="Fastanvisning"/>
        <w:widowControl w:val="0"/>
        <w:numPr>
          <w:ilvl w:val="0"/>
          <w:numId w:val="19"/>
        </w:numPr>
        <w:spacing w:after="0"/>
        <w:rPr>
          <w:sz w:val="20"/>
          <w:szCs w:val="20"/>
        </w:rPr>
      </w:pPr>
      <w:r w:rsidRPr="002C1309">
        <w:rPr>
          <w:sz w:val="20"/>
          <w:szCs w:val="20"/>
        </w:rPr>
        <w:t>ha utsedda beslutfattare med nödvändiga mandat inom ansvarsområdet.</w:t>
      </w:r>
    </w:p>
    <w:p w14:paraId="6B517777" w14:textId="77777777" w:rsidR="000207AC" w:rsidRPr="002C1309" w:rsidRDefault="0033233B">
      <w:pPr>
        <w:pStyle w:val="Fastanvisning"/>
        <w:widowControl w:val="0"/>
        <w:numPr>
          <w:ilvl w:val="0"/>
          <w:numId w:val="19"/>
        </w:numPr>
        <w:spacing w:after="0"/>
        <w:rPr>
          <w:sz w:val="20"/>
          <w:szCs w:val="20"/>
        </w:rPr>
      </w:pPr>
      <w:r w:rsidRPr="002C1309">
        <w:rPr>
          <w:sz w:val="20"/>
          <w:szCs w:val="20"/>
        </w:rPr>
        <w:t>bestå av en krisledningsgrupp med berörda beslutfattare.</w:t>
      </w:r>
    </w:p>
    <w:p w14:paraId="2F60F89B" w14:textId="77777777" w:rsidR="000207AC" w:rsidRPr="002C1309" w:rsidRDefault="0033233B">
      <w:pPr>
        <w:pStyle w:val="Fastanvisning"/>
        <w:widowControl w:val="0"/>
        <w:numPr>
          <w:ilvl w:val="0"/>
          <w:numId w:val="19"/>
        </w:numPr>
        <w:spacing w:after="0"/>
        <w:rPr>
          <w:sz w:val="20"/>
          <w:szCs w:val="20"/>
        </w:rPr>
      </w:pPr>
      <w:r w:rsidRPr="002C1309">
        <w:rPr>
          <w:sz w:val="20"/>
          <w:szCs w:val="20"/>
        </w:rPr>
        <w:t>bestå av ett stöd till berörda beslutsfattare (stab) som stödjer och bereder ärenden med syfte att öka kapaciteten till ledning, samverkan och kommunikation.</w:t>
      </w:r>
    </w:p>
    <w:p w14:paraId="362E2D33" w14:textId="77777777" w:rsidR="000207AC" w:rsidRPr="002C1309" w:rsidRDefault="0033233B">
      <w:pPr>
        <w:pStyle w:val="Fastanvisning"/>
        <w:widowControl w:val="0"/>
        <w:numPr>
          <w:ilvl w:val="0"/>
          <w:numId w:val="19"/>
        </w:numPr>
        <w:spacing w:after="0"/>
        <w:rPr>
          <w:sz w:val="20"/>
          <w:szCs w:val="20"/>
        </w:rPr>
      </w:pPr>
      <w:r w:rsidRPr="002C1309">
        <w:rPr>
          <w:sz w:val="20"/>
          <w:szCs w:val="20"/>
        </w:rPr>
        <w:lastRenderedPageBreak/>
        <w:t>kunna anpassas utifrån samhällsstörningens art, tidsförhållanden och omfattning men ska ha en känd och förberedd struktur.</w:t>
      </w:r>
    </w:p>
    <w:p w14:paraId="2488BDAB" w14:textId="77777777" w:rsidR="000207AC" w:rsidRPr="002C1309" w:rsidRDefault="0033233B">
      <w:pPr>
        <w:pStyle w:val="Fastanvisning"/>
        <w:widowControl w:val="0"/>
        <w:numPr>
          <w:ilvl w:val="0"/>
          <w:numId w:val="19"/>
        </w:numPr>
        <w:spacing w:after="0"/>
        <w:rPr>
          <w:sz w:val="20"/>
          <w:szCs w:val="20"/>
        </w:rPr>
      </w:pPr>
      <w:r w:rsidRPr="002C1309">
        <w:rPr>
          <w:sz w:val="20"/>
          <w:szCs w:val="20"/>
        </w:rPr>
        <w:t>ha en uthållighet för att kunna lösa sina uppgifter dygnet runt i sju dygn.</w:t>
      </w:r>
    </w:p>
    <w:p w14:paraId="2CE10F2E" w14:textId="77777777" w:rsidR="000207AC" w:rsidRPr="002C1309" w:rsidRDefault="0033233B">
      <w:pPr>
        <w:pStyle w:val="Fastanvisning"/>
        <w:widowControl w:val="0"/>
        <w:numPr>
          <w:ilvl w:val="0"/>
          <w:numId w:val="19"/>
        </w:numPr>
        <w:rPr>
          <w:sz w:val="20"/>
          <w:szCs w:val="20"/>
        </w:rPr>
      </w:pPr>
      <w:r w:rsidRPr="002C1309">
        <w:rPr>
          <w:sz w:val="20"/>
          <w:szCs w:val="20"/>
        </w:rPr>
        <w:t>kunna vara aktiverad i samband med samhällsstörningar som pågår länge.</w:t>
      </w:r>
      <w:r w:rsidRPr="002C1309">
        <w:rPr>
          <w:sz w:val="20"/>
          <w:szCs w:val="20"/>
        </w:rPr>
        <w:br/>
      </w:r>
    </w:p>
    <w:tbl>
      <w:tblPr>
        <w:tblStyle w:val="Tabellrutnt"/>
        <w:tblOverlap w:val="never"/>
        <w:tblW w:w="0" w:type="auto"/>
        <w:tblLook w:val="04A0" w:firstRow="1" w:lastRow="0" w:firstColumn="1" w:lastColumn="0" w:noHBand="0" w:noVBand="1"/>
      </w:tblPr>
      <w:tblGrid>
        <w:gridCol w:w="2457"/>
        <w:gridCol w:w="1053"/>
        <w:gridCol w:w="3861"/>
      </w:tblGrid>
      <w:tr w:rsidR="000207AC" w14:paraId="6D14BA1E" w14:textId="77777777" w:rsidTr="002C1309">
        <w:trPr>
          <w:cantSplit w:val="0"/>
          <w:tblHeader/>
        </w:trPr>
        <w:tc>
          <w:tcPr>
            <w:tcW w:w="2457" w:type="dxa"/>
            <w:tcBorders>
              <w:left w:val="single" w:sz="4" w:space="0" w:color="auto"/>
              <w:bottom w:val="single" w:sz="18" w:space="0" w:color="auto"/>
              <w:right w:val="nil"/>
            </w:tcBorders>
            <w:shd w:val="clear" w:color="auto" w:fill="E5E5E5"/>
          </w:tcPr>
          <w:p w14:paraId="51102B2E" w14:textId="77777777" w:rsidR="000207AC" w:rsidRDefault="0033233B">
            <w:pPr>
              <w:pStyle w:val="Tabellcell"/>
            </w:pPr>
            <w:r>
              <w:rPr>
                <w:b/>
              </w:rPr>
              <w:t>Uppföljningsfrågor</w:t>
            </w:r>
          </w:p>
        </w:tc>
        <w:tc>
          <w:tcPr>
            <w:tcW w:w="1053" w:type="dxa"/>
            <w:tcBorders>
              <w:left w:val="nil"/>
              <w:bottom w:val="single" w:sz="18" w:space="0" w:color="auto"/>
              <w:right w:val="nil"/>
            </w:tcBorders>
            <w:shd w:val="clear" w:color="auto" w:fill="E5E5E5"/>
          </w:tcPr>
          <w:p w14:paraId="74556AE2" w14:textId="77777777" w:rsidR="000207AC" w:rsidRDefault="0033233B">
            <w:pPr>
              <w:pStyle w:val="Tabellcell"/>
            </w:pPr>
            <w:r>
              <w:rPr>
                <w:b/>
              </w:rPr>
              <w:t>Svar</w:t>
            </w:r>
          </w:p>
        </w:tc>
        <w:tc>
          <w:tcPr>
            <w:tcW w:w="3861" w:type="dxa"/>
            <w:tcBorders>
              <w:left w:val="nil"/>
              <w:bottom w:val="single" w:sz="18" w:space="0" w:color="auto"/>
              <w:right w:val="single" w:sz="4" w:space="0" w:color="auto"/>
            </w:tcBorders>
            <w:shd w:val="clear" w:color="auto" w:fill="E5E5E5"/>
          </w:tcPr>
          <w:p w14:paraId="0BF264E1" w14:textId="77777777" w:rsidR="000207AC" w:rsidRDefault="0033233B">
            <w:pPr>
              <w:pStyle w:val="Tabellcell"/>
            </w:pPr>
            <w:r>
              <w:rPr>
                <w:b/>
              </w:rPr>
              <w:t>Kommentar</w:t>
            </w:r>
          </w:p>
        </w:tc>
      </w:tr>
      <w:tr w:rsidR="000207AC" w14:paraId="2D553446" w14:textId="77777777" w:rsidTr="002C1309">
        <w:trPr>
          <w:cantSplit w:val="0"/>
        </w:trPr>
        <w:tc>
          <w:tcPr>
            <w:tcW w:w="2457" w:type="dxa"/>
            <w:tcBorders>
              <w:top w:val="single" w:sz="18" w:space="0" w:color="auto"/>
              <w:left w:val="single" w:sz="4" w:space="0" w:color="auto"/>
              <w:bottom w:val="single" w:sz="4" w:space="0" w:color="auto"/>
              <w:right w:val="nil"/>
            </w:tcBorders>
            <w:shd w:val="clear" w:color="auto" w:fill="auto"/>
          </w:tcPr>
          <w:p w14:paraId="4F34FB72" w14:textId="77777777" w:rsidR="000207AC" w:rsidRDefault="0033233B">
            <w:pPr>
              <w:pStyle w:val="Tabellcell"/>
            </w:pPr>
            <w:r>
              <w:rPr>
                <w:b/>
              </w:rPr>
              <w:t>Har nämnden/styrelsen en förmåga att kunna aktivera och bedriva arbete i krisledningsorganisation enligt ovan krav?</w:t>
            </w:r>
            <w:r>
              <w:br/>
            </w:r>
            <w:r>
              <w:br/>
            </w:r>
            <w:r>
              <w:rPr>
                <w:i/>
              </w:rPr>
              <w:t>Ange kortfattat i kommentaren hur arbetet fortgår!</w:t>
            </w:r>
          </w:p>
        </w:tc>
        <w:tc>
          <w:tcPr>
            <w:tcW w:w="1053" w:type="dxa"/>
            <w:tcBorders>
              <w:top w:val="single" w:sz="18" w:space="0" w:color="auto"/>
              <w:left w:val="nil"/>
              <w:bottom w:val="single" w:sz="4" w:space="0" w:color="auto"/>
              <w:right w:val="nil"/>
            </w:tcBorders>
            <w:shd w:val="clear" w:color="auto" w:fill="auto"/>
          </w:tcPr>
          <w:tbl>
            <w:tblPr>
              <w:tblOverlap w:val="never"/>
              <w:tblW w:w="0" w:type="auto"/>
              <w:tblLook w:val="04A0" w:firstRow="1" w:lastRow="0" w:firstColumn="1" w:lastColumn="0" w:noHBand="0" w:noVBand="1"/>
            </w:tblPr>
            <w:tblGrid>
              <w:gridCol w:w="73"/>
              <w:gridCol w:w="382"/>
              <w:gridCol w:w="382"/>
            </w:tblGrid>
            <w:tr w:rsidR="000207AC" w14:paraId="4FCE39C4" w14:textId="77777777">
              <w:tc>
                <w:tcPr>
                  <w:tcW w:w="315" w:type="dxa"/>
                  <w:tcBorders>
                    <w:top w:val="nil"/>
                    <w:left w:val="nil"/>
                    <w:bottom w:val="nil"/>
                    <w:right w:val="nil"/>
                  </w:tcBorders>
                  <w:shd w:val="clear" w:color="auto" w:fill="auto"/>
                  <w:tcMar>
                    <w:top w:w="0" w:type="dxa"/>
                    <w:left w:w="0" w:type="dxa"/>
                    <w:bottom w:w="0" w:type="dxa"/>
                    <w:right w:w="0" w:type="dxa"/>
                  </w:tcMar>
                </w:tcPr>
                <w:p w14:paraId="3E9F29A5" w14:textId="793664E0" w:rsidR="000207AC" w:rsidRDefault="000207AC">
                  <w:pPr>
                    <w:pStyle w:val="Tabellcell"/>
                    <w:spacing w:before="20"/>
                  </w:pPr>
                </w:p>
              </w:tc>
              <w:tc>
                <w:tcPr>
                  <w:tcW w:w="963" w:type="dxa"/>
                  <w:tcBorders>
                    <w:top w:val="nil"/>
                    <w:left w:val="nil"/>
                    <w:bottom w:val="nil"/>
                    <w:right w:val="nil"/>
                  </w:tcBorders>
                  <w:shd w:val="clear" w:color="auto" w:fill="auto"/>
                </w:tcPr>
                <w:p w14:paraId="7B0D61A0" w14:textId="55136564" w:rsidR="000207AC" w:rsidRDefault="000207AC">
                  <w:pPr>
                    <w:pStyle w:val="Tabellcell"/>
                  </w:pPr>
                </w:p>
              </w:tc>
              <w:tc>
                <w:tcPr>
                  <w:tcW w:w="963" w:type="dxa"/>
                  <w:tcBorders>
                    <w:top w:val="nil"/>
                    <w:left w:val="nil"/>
                    <w:bottom w:val="nil"/>
                    <w:right w:val="nil"/>
                  </w:tcBorders>
                  <w:shd w:val="clear" w:color="auto" w:fill="auto"/>
                </w:tcPr>
                <w:p w14:paraId="4B672A4A" w14:textId="36C8EC06" w:rsidR="000207AC" w:rsidRDefault="000207AC">
                  <w:pPr>
                    <w:pStyle w:val="Tabellcell"/>
                  </w:pPr>
                </w:p>
              </w:tc>
            </w:tr>
          </w:tbl>
          <w:p w14:paraId="358AE8B9" w14:textId="77777777" w:rsidR="000207AC" w:rsidRDefault="000207AC">
            <w:pPr>
              <w:pStyle w:val="Tabellcell"/>
            </w:pPr>
          </w:p>
        </w:tc>
        <w:tc>
          <w:tcPr>
            <w:tcW w:w="3861" w:type="dxa"/>
            <w:tcBorders>
              <w:top w:val="single" w:sz="18" w:space="0" w:color="auto"/>
              <w:left w:val="nil"/>
              <w:bottom w:val="single" w:sz="4" w:space="0" w:color="auto"/>
              <w:right w:val="single" w:sz="4" w:space="0" w:color="auto"/>
            </w:tcBorders>
            <w:shd w:val="clear" w:color="auto" w:fill="auto"/>
          </w:tcPr>
          <w:p w14:paraId="2D0ED6DA" w14:textId="77777777" w:rsidR="000207AC" w:rsidRDefault="0033233B">
            <w:pPr>
              <w:pStyle w:val="Tabellcell"/>
              <w:widowControl w:val="0"/>
            </w:pPr>
            <w:r>
              <w:t>Ja. Krisledningsorganisation består av ledningsgruppen + HR-ansvarig + IT-ansvarig som kan sammankallas och aktiveras vid behov av VD (ISK).</w:t>
            </w:r>
            <w:r>
              <w:br/>
              <w:t>Löpande information ges internt och övningar har genomförts.</w:t>
            </w:r>
          </w:p>
        </w:tc>
      </w:tr>
    </w:tbl>
    <w:p w14:paraId="38C33B6B" w14:textId="77777777" w:rsidR="000207AC" w:rsidRDefault="0033233B">
      <w:pPr>
        <w:pStyle w:val="Rubrik1-Sidbryt"/>
      </w:pPr>
      <w:bookmarkStart w:id="3" w:name="_Toc208241369"/>
      <w:r>
        <w:lastRenderedPageBreak/>
        <w:t>Riktlinjen för höjd beredskap</w:t>
      </w:r>
      <w:bookmarkEnd w:id="3"/>
    </w:p>
    <w:p w14:paraId="34CB577B" w14:textId="77777777" w:rsidR="000207AC" w:rsidRPr="002C1309" w:rsidRDefault="0033233B">
      <w:pPr>
        <w:pStyle w:val="Fastanvisning"/>
        <w:widowControl w:val="0"/>
        <w:rPr>
          <w:sz w:val="20"/>
          <w:szCs w:val="20"/>
        </w:rPr>
      </w:pPr>
      <w:r w:rsidRPr="002C1309">
        <w:rPr>
          <w:sz w:val="20"/>
          <w:szCs w:val="20"/>
        </w:rPr>
        <w:t>Göteborgs Stads riktlinje för höjd beredskap syftar till att skapa en gemensam inriktning och samsyn i Göteborgs Stad vid höjd beredskap och tydliggör bland annat ansvar och övergripande krav gällande beredskapsplanering i fredstid. Riktlinjen beslutades år 2023 och nu följs arbetet med implementering och efterlevnad av arbetet enligt riktlinjen upp. Under hösten 2025 kommer stadsledningskontoret att begära in respektive nämnds och styrelses beredskapsplaner samt krisledningsplaner. Stadsledningskontoret återkommer med information om när och hur detta ska göras.</w:t>
      </w:r>
    </w:p>
    <w:p w14:paraId="77E7DAD4" w14:textId="77777777" w:rsidR="000207AC" w:rsidRPr="002C1309" w:rsidRDefault="0033233B">
      <w:pPr>
        <w:pStyle w:val="Fastanvisning"/>
        <w:widowControl w:val="0"/>
        <w:rPr>
          <w:sz w:val="20"/>
          <w:szCs w:val="20"/>
        </w:rPr>
      </w:pPr>
      <w:r w:rsidRPr="002C1309">
        <w:rPr>
          <w:sz w:val="20"/>
          <w:szCs w:val="20"/>
        </w:rPr>
        <w:t>Riktlinjen anger att varje nämnd och styrelse ska ha en uppdaterad beredskapsplan som ska aktiveras när regeringen beslutar om höjd beredskap. Beredskapsplanen ska tas fram som en del i beredskapsarbetet i fredstid och ska fördjupat beskriva den egna verksamhetens krigsorganisation, omfatta samtliga relevanta aspekter på den egna verksamheten och fungera som ett stöd när det gäller prioriteringar samt ge konkret vägledning till hur arbetet ska bedrivas under höjd beredskap.</w:t>
      </w:r>
    </w:p>
    <w:p w14:paraId="14F223EC" w14:textId="5E9C3082" w:rsidR="000207AC" w:rsidRPr="002C1309" w:rsidRDefault="0033233B">
      <w:pPr>
        <w:pStyle w:val="Fastanvisning"/>
        <w:widowControl w:val="0"/>
        <w:rPr>
          <w:sz w:val="20"/>
          <w:szCs w:val="20"/>
        </w:rPr>
      </w:pPr>
      <w:r w:rsidRPr="002C1309">
        <w:rPr>
          <w:sz w:val="20"/>
          <w:szCs w:val="20"/>
        </w:rPr>
        <w:t>Enligt riktlinjen ska respektive beredskapsplan bland annat omfatta nedan områden. </w:t>
      </w:r>
    </w:p>
    <w:tbl>
      <w:tblPr>
        <w:tblStyle w:val="Tabellrutnt"/>
        <w:tblOverlap w:val="never"/>
        <w:tblW w:w="0" w:type="auto"/>
        <w:tblLook w:val="04A0" w:firstRow="1" w:lastRow="0" w:firstColumn="1" w:lastColumn="0" w:noHBand="0" w:noVBand="1"/>
      </w:tblPr>
      <w:tblGrid>
        <w:gridCol w:w="2644"/>
        <w:gridCol w:w="1150"/>
        <w:gridCol w:w="3764"/>
      </w:tblGrid>
      <w:tr w:rsidR="000207AC" w14:paraId="0ECDBD28" w14:textId="77777777" w:rsidTr="002C1309">
        <w:trPr>
          <w:cantSplit w:val="0"/>
          <w:tblHeader/>
        </w:trPr>
        <w:tc>
          <w:tcPr>
            <w:tcW w:w="2644" w:type="dxa"/>
            <w:tcBorders>
              <w:left w:val="single" w:sz="4" w:space="0" w:color="auto"/>
              <w:bottom w:val="single" w:sz="18" w:space="0" w:color="auto"/>
              <w:right w:val="nil"/>
            </w:tcBorders>
            <w:shd w:val="clear" w:color="auto" w:fill="E5E5E5"/>
          </w:tcPr>
          <w:p w14:paraId="2858C571" w14:textId="77777777" w:rsidR="000207AC" w:rsidRDefault="0033233B">
            <w:pPr>
              <w:pStyle w:val="Tabellcell"/>
            </w:pPr>
            <w:r>
              <w:rPr>
                <w:b/>
              </w:rPr>
              <w:t>Uppföljningsfrågor</w:t>
            </w:r>
          </w:p>
        </w:tc>
        <w:tc>
          <w:tcPr>
            <w:tcW w:w="1150" w:type="dxa"/>
            <w:tcBorders>
              <w:left w:val="nil"/>
              <w:bottom w:val="single" w:sz="18" w:space="0" w:color="auto"/>
              <w:right w:val="nil"/>
            </w:tcBorders>
            <w:shd w:val="clear" w:color="auto" w:fill="E5E5E5"/>
          </w:tcPr>
          <w:p w14:paraId="709B3612" w14:textId="77777777" w:rsidR="000207AC" w:rsidRDefault="0033233B">
            <w:pPr>
              <w:pStyle w:val="Tabellcell"/>
            </w:pPr>
            <w:r>
              <w:rPr>
                <w:b/>
              </w:rPr>
              <w:t>Svar</w:t>
            </w:r>
          </w:p>
        </w:tc>
        <w:tc>
          <w:tcPr>
            <w:tcW w:w="3764" w:type="dxa"/>
            <w:tcBorders>
              <w:left w:val="nil"/>
              <w:bottom w:val="single" w:sz="18" w:space="0" w:color="auto"/>
              <w:right w:val="single" w:sz="4" w:space="0" w:color="auto"/>
            </w:tcBorders>
            <w:shd w:val="clear" w:color="auto" w:fill="E5E5E5"/>
          </w:tcPr>
          <w:p w14:paraId="0D764F52" w14:textId="77777777" w:rsidR="000207AC" w:rsidRDefault="0033233B">
            <w:pPr>
              <w:pStyle w:val="Tabellcell"/>
            </w:pPr>
            <w:r>
              <w:rPr>
                <w:b/>
              </w:rPr>
              <w:t>Kommentar</w:t>
            </w:r>
          </w:p>
        </w:tc>
      </w:tr>
      <w:tr w:rsidR="000207AC" w14:paraId="028A1795" w14:textId="77777777" w:rsidTr="002C1309">
        <w:trPr>
          <w:cantSplit w:val="0"/>
        </w:trPr>
        <w:tc>
          <w:tcPr>
            <w:tcW w:w="2644" w:type="dxa"/>
            <w:tcBorders>
              <w:top w:val="single" w:sz="18" w:space="0" w:color="auto"/>
              <w:left w:val="single" w:sz="4" w:space="0" w:color="auto"/>
              <w:bottom w:val="single" w:sz="4" w:space="0" w:color="auto"/>
              <w:right w:val="nil"/>
            </w:tcBorders>
            <w:shd w:val="clear" w:color="auto" w:fill="auto"/>
          </w:tcPr>
          <w:p w14:paraId="05DE5C23" w14:textId="77777777" w:rsidR="000207AC" w:rsidRDefault="0033233B">
            <w:pPr>
              <w:pStyle w:val="Tabellcell"/>
            </w:pPr>
            <w:r>
              <w:rPr>
                <w:b/>
              </w:rPr>
              <w:t>Har förvaltningen/bolaget en av nämnd/styrelse beslutad beredskapsplan?</w:t>
            </w:r>
            <w:r>
              <w:br/>
            </w:r>
            <w:r>
              <w:br/>
            </w:r>
            <w:r>
              <w:rPr>
                <w:i/>
              </w:rPr>
              <w:t>- Om nej, ange orsak och beskriv hur arbetet fortgår!</w:t>
            </w:r>
            <w:r>
              <w:br/>
            </w:r>
            <w:r>
              <w:rPr>
                <w:i/>
              </w:rPr>
              <w:t>- Om ja, ange beslutsdatum och paragraf samt beskriv hur nämnden/styrelsen arbetat med att implementera beredskapsplanen i verksamheten!</w:t>
            </w:r>
          </w:p>
        </w:tc>
        <w:tc>
          <w:tcPr>
            <w:tcW w:w="1150" w:type="dxa"/>
            <w:tcBorders>
              <w:top w:val="single" w:sz="18" w:space="0" w:color="auto"/>
              <w:left w:val="nil"/>
              <w:bottom w:val="single" w:sz="4" w:space="0" w:color="auto"/>
              <w:right w:val="nil"/>
            </w:tcBorders>
            <w:shd w:val="clear" w:color="auto" w:fill="auto"/>
          </w:tcPr>
          <w:tbl>
            <w:tblPr>
              <w:tblOverlap w:val="never"/>
              <w:tblW w:w="0" w:type="auto"/>
              <w:tblLook w:val="04A0" w:firstRow="1" w:lastRow="0" w:firstColumn="1" w:lastColumn="0" w:noHBand="0" w:noVBand="1"/>
            </w:tblPr>
            <w:tblGrid>
              <w:gridCol w:w="90"/>
              <w:gridCol w:w="422"/>
              <w:gridCol w:w="422"/>
            </w:tblGrid>
            <w:tr w:rsidR="000207AC" w14:paraId="562707DE" w14:textId="77777777">
              <w:tc>
                <w:tcPr>
                  <w:tcW w:w="315" w:type="dxa"/>
                  <w:tcBorders>
                    <w:top w:val="nil"/>
                    <w:left w:val="nil"/>
                    <w:bottom w:val="nil"/>
                    <w:right w:val="nil"/>
                  </w:tcBorders>
                  <w:shd w:val="clear" w:color="auto" w:fill="auto"/>
                  <w:tcMar>
                    <w:top w:w="0" w:type="dxa"/>
                    <w:left w:w="0" w:type="dxa"/>
                    <w:bottom w:w="0" w:type="dxa"/>
                    <w:right w:w="0" w:type="dxa"/>
                  </w:tcMar>
                </w:tcPr>
                <w:p w14:paraId="3E814B75" w14:textId="1706FE44" w:rsidR="000207AC" w:rsidRDefault="000207AC">
                  <w:pPr>
                    <w:pStyle w:val="Tabellcell"/>
                    <w:spacing w:before="20"/>
                  </w:pPr>
                </w:p>
              </w:tc>
              <w:tc>
                <w:tcPr>
                  <w:tcW w:w="963" w:type="dxa"/>
                  <w:tcBorders>
                    <w:top w:val="nil"/>
                    <w:left w:val="nil"/>
                    <w:bottom w:val="nil"/>
                    <w:right w:val="nil"/>
                  </w:tcBorders>
                  <w:shd w:val="clear" w:color="auto" w:fill="auto"/>
                </w:tcPr>
                <w:p w14:paraId="0138AFCF" w14:textId="0058A916" w:rsidR="000207AC" w:rsidRDefault="000207AC">
                  <w:pPr>
                    <w:pStyle w:val="Tabellcell"/>
                  </w:pPr>
                </w:p>
              </w:tc>
              <w:tc>
                <w:tcPr>
                  <w:tcW w:w="963" w:type="dxa"/>
                  <w:tcBorders>
                    <w:top w:val="nil"/>
                    <w:left w:val="nil"/>
                    <w:bottom w:val="nil"/>
                    <w:right w:val="nil"/>
                  </w:tcBorders>
                  <w:shd w:val="clear" w:color="auto" w:fill="auto"/>
                </w:tcPr>
                <w:p w14:paraId="76BD45AD" w14:textId="1AE939BC" w:rsidR="000207AC" w:rsidRDefault="000207AC">
                  <w:pPr>
                    <w:pStyle w:val="Tabellcell"/>
                  </w:pPr>
                </w:p>
              </w:tc>
            </w:tr>
          </w:tbl>
          <w:p w14:paraId="3265A4FE" w14:textId="77777777" w:rsidR="000207AC" w:rsidRDefault="000207AC">
            <w:pPr>
              <w:pStyle w:val="Tabellcell"/>
            </w:pPr>
          </w:p>
        </w:tc>
        <w:tc>
          <w:tcPr>
            <w:tcW w:w="3764" w:type="dxa"/>
            <w:tcBorders>
              <w:top w:val="single" w:sz="18" w:space="0" w:color="auto"/>
              <w:left w:val="nil"/>
              <w:bottom w:val="single" w:sz="4" w:space="0" w:color="auto"/>
              <w:right w:val="single" w:sz="4" w:space="0" w:color="auto"/>
            </w:tcBorders>
            <w:shd w:val="clear" w:color="auto" w:fill="auto"/>
          </w:tcPr>
          <w:p w14:paraId="007779D9" w14:textId="77777777" w:rsidR="000207AC" w:rsidRDefault="0033233B">
            <w:pPr>
              <w:pStyle w:val="Tabellcell"/>
              <w:widowControl w:val="0"/>
            </w:pPr>
            <w:r>
              <w:t>Ja. Styrelsemöte 2024-02-13 §14</w:t>
            </w:r>
            <w:r>
              <w:br/>
              <w:t>Information, utbildning och övningar sker löpande.</w:t>
            </w:r>
          </w:p>
        </w:tc>
      </w:tr>
      <w:tr w:rsidR="000207AC" w14:paraId="17EE429D" w14:textId="77777777" w:rsidTr="002C1309">
        <w:trPr>
          <w:cantSplit w:val="0"/>
        </w:trPr>
        <w:tc>
          <w:tcPr>
            <w:tcW w:w="2644" w:type="dxa"/>
            <w:tcBorders>
              <w:top w:val="single" w:sz="4" w:space="0" w:color="auto"/>
              <w:left w:val="single" w:sz="4" w:space="0" w:color="auto"/>
              <w:bottom w:val="single" w:sz="4" w:space="0" w:color="auto"/>
              <w:right w:val="nil"/>
            </w:tcBorders>
            <w:shd w:val="clear" w:color="auto" w:fill="auto"/>
          </w:tcPr>
          <w:p w14:paraId="06B766E1" w14:textId="77777777" w:rsidR="000207AC" w:rsidRDefault="0033233B">
            <w:pPr>
              <w:pStyle w:val="Tabellcell"/>
            </w:pPr>
            <w:r>
              <w:rPr>
                <w:b/>
              </w:rPr>
              <w:t>Prioritering och minimikrav gällande samhällsviktig verksamhet och lagreglerad verksamhet: Omfattas detta område i nämndens/styrelsens beredskapsplan?</w:t>
            </w:r>
            <w:r>
              <w:br/>
            </w:r>
            <w:r>
              <w:br/>
            </w:r>
          </w:p>
        </w:tc>
        <w:tc>
          <w:tcPr>
            <w:tcW w:w="1150" w:type="dxa"/>
            <w:tcBorders>
              <w:top w:val="single" w:sz="4" w:space="0" w:color="auto"/>
              <w:left w:val="nil"/>
              <w:bottom w:val="single" w:sz="4" w:space="0" w:color="auto"/>
              <w:right w:val="nil"/>
            </w:tcBorders>
            <w:shd w:val="clear" w:color="auto" w:fill="auto"/>
          </w:tcPr>
          <w:tbl>
            <w:tblPr>
              <w:tblOverlap w:val="never"/>
              <w:tblW w:w="0" w:type="auto"/>
              <w:tblLook w:val="04A0" w:firstRow="1" w:lastRow="0" w:firstColumn="1" w:lastColumn="0" w:noHBand="0" w:noVBand="1"/>
            </w:tblPr>
            <w:tblGrid>
              <w:gridCol w:w="90"/>
              <w:gridCol w:w="422"/>
              <w:gridCol w:w="422"/>
            </w:tblGrid>
            <w:tr w:rsidR="000207AC" w14:paraId="1101AC38" w14:textId="77777777">
              <w:tc>
                <w:tcPr>
                  <w:tcW w:w="315" w:type="dxa"/>
                  <w:tcBorders>
                    <w:top w:val="nil"/>
                    <w:left w:val="nil"/>
                    <w:bottom w:val="nil"/>
                    <w:right w:val="nil"/>
                  </w:tcBorders>
                  <w:shd w:val="clear" w:color="auto" w:fill="auto"/>
                  <w:tcMar>
                    <w:top w:w="0" w:type="dxa"/>
                    <w:left w:w="0" w:type="dxa"/>
                    <w:bottom w:w="0" w:type="dxa"/>
                    <w:right w:w="0" w:type="dxa"/>
                  </w:tcMar>
                </w:tcPr>
                <w:p w14:paraId="44F28A1C" w14:textId="02553BF1" w:rsidR="000207AC" w:rsidRDefault="000207AC">
                  <w:pPr>
                    <w:pStyle w:val="Tabellcell"/>
                    <w:spacing w:before="20"/>
                  </w:pPr>
                </w:p>
              </w:tc>
              <w:tc>
                <w:tcPr>
                  <w:tcW w:w="963" w:type="dxa"/>
                  <w:tcBorders>
                    <w:top w:val="nil"/>
                    <w:left w:val="nil"/>
                    <w:bottom w:val="nil"/>
                    <w:right w:val="nil"/>
                  </w:tcBorders>
                  <w:shd w:val="clear" w:color="auto" w:fill="auto"/>
                </w:tcPr>
                <w:p w14:paraId="27A9207F" w14:textId="1EEE1B01" w:rsidR="000207AC" w:rsidRDefault="000207AC">
                  <w:pPr>
                    <w:pStyle w:val="Tabellcell"/>
                  </w:pPr>
                </w:p>
              </w:tc>
              <w:tc>
                <w:tcPr>
                  <w:tcW w:w="963" w:type="dxa"/>
                  <w:tcBorders>
                    <w:top w:val="nil"/>
                    <w:left w:val="nil"/>
                    <w:bottom w:val="nil"/>
                    <w:right w:val="nil"/>
                  </w:tcBorders>
                  <w:shd w:val="clear" w:color="auto" w:fill="auto"/>
                </w:tcPr>
                <w:p w14:paraId="1E507E15" w14:textId="645B558E" w:rsidR="000207AC" w:rsidRDefault="000207AC">
                  <w:pPr>
                    <w:pStyle w:val="Tabellcell"/>
                  </w:pPr>
                </w:p>
              </w:tc>
            </w:tr>
          </w:tbl>
          <w:p w14:paraId="0838A9DA" w14:textId="77777777" w:rsidR="000207AC" w:rsidRDefault="000207AC">
            <w:pPr>
              <w:pStyle w:val="Tabellcell"/>
            </w:pPr>
          </w:p>
        </w:tc>
        <w:tc>
          <w:tcPr>
            <w:tcW w:w="3764" w:type="dxa"/>
            <w:tcBorders>
              <w:top w:val="single" w:sz="4" w:space="0" w:color="auto"/>
              <w:left w:val="nil"/>
              <w:bottom w:val="single" w:sz="4" w:space="0" w:color="auto"/>
              <w:right w:val="single" w:sz="4" w:space="0" w:color="auto"/>
            </w:tcBorders>
            <w:shd w:val="clear" w:color="auto" w:fill="auto"/>
          </w:tcPr>
          <w:p w14:paraId="00D8CAF1" w14:textId="77777777" w:rsidR="000207AC" w:rsidRDefault="0033233B">
            <w:pPr>
              <w:pStyle w:val="Tabellcell"/>
              <w:widowControl w:val="0"/>
            </w:pPr>
            <w:r>
              <w:t>Nej</w:t>
            </w:r>
            <w:r>
              <w:br/>
              <w:t>Då bolaget inte bedriver samhällsviktig verksamhet ingår detta område ej i beredskapsplanen.</w:t>
            </w:r>
          </w:p>
        </w:tc>
      </w:tr>
      <w:tr w:rsidR="000207AC" w14:paraId="6E1C6C00" w14:textId="77777777" w:rsidTr="002C1309">
        <w:trPr>
          <w:cantSplit w:val="0"/>
        </w:trPr>
        <w:tc>
          <w:tcPr>
            <w:tcW w:w="2644" w:type="dxa"/>
            <w:tcBorders>
              <w:top w:val="single" w:sz="4" w:space="0" w:color="auto"/>
              <w:left w:val="single" w:sz="4" w:space="0" w:color="auto"/>
              <w:bottom w:val="single" w:sz="4" w:space="0" w:color="auto"/>
              <w:right w:val="nil"/>
            </w:tcBorders>
            <w:shd w:val="clear" w:color="auto" w:fill="auto"/>
          </w:tcPr>
          <w:p w14:paraId="2A7E4A51" w14:textId="77777777" w:rsidR="000207AC" w:rsidRDefault="0033233B">
            <w:pPr>
              <w:pStyle w:val="Tabellcell"/>
            </w:pPr>
            <w:r>
              <w:rPr>
                <w:b/>
              </w:rPr>
              <w:t>Bemanningsplan (personalförsörjning och krigsplacering): Omfattas detta område i nämndens/styrelsens beredskapsplan?</w:t>
            </w:r>
            <w:r>
              <w:br/>
            </w:r>
            <w:r>
              <w:br/>
            </w:r>
          </w:p>
        </w:tc>
        <w:tc>
          <w:tcPr>
            <w:tcW w:w="1150" w:type="dxa"/>
            <w:tcBorders>
              <w:top w:val="single" w:sz="4" w:space="0" w:color="auto"/>
              <w:left w:val="nil"/>
              <w:bottom w:val="single" w:sz="4" w:space="0" w:color="auto"/>
              <w:right w:val="nil"/>
            </w:tcBorders>
            <w:shd w:val="clear" w:color="auto" w:fill="auto"/>
          </w:tcPr>
          <w:tbl>
            <w:tblPr>
              <w:tblOverlap w:val="never"/>
              <w:tblW w:w="0" w:type="auto"/>
              <w:tblLook w:val="04A0" w:firstRow="1" w:lastRow="0" w:firstColumn="1" w:lastColumn="0" w:noHBand="0" w:noVBand="1"/>
            </w:tblPr>
            <w:tblGrid>
              <w:gridCol w:w="140"/>
              <w:gridCol w:w="546"/>
              <w:gridCol w:w="248"/>
            </w:tblGrid>
            <w:tr w:rsidR="000207AC" w14:paraId="75735A36" w14:textId="77777777" w:rsidTr="002C1309">
              <w:tc>
                <w:tcPr>
                  <w:tcW w:w="211" w:type="dxa"/>
                  <w:tcBorders>
                    <w:top w:val="nil"/>
                    <w:left w:val="nil"/>
                    <w:bottom w:val="nil"/>
                    <w:right w:val="nil"/>
                  </w:tcBorders>
                  <w:shd w:val="clear" w:color="auto" w:fill="auto"/>
                  <w:tcMar>
                    <w:top w:w="0" w:type="dxa"/>
                    <w:left w:w="0" w:type="dxa"/>
                    <w:bottom w:w="0" w:type="dxa"/>
                    <w:right w:w="0" w:type="dxa"/>
                  </w:tcMar>
                </w:tcPr>
                <w:p w14:paraId="49F5DD21" w14:textId="21DD6585" w:rsidR="000207AC" w:rsidRDefault="000207AC">
                  <w:pPr>
                    <w:pStyle w:val="Tabellcell"/>
                    <w:spacing w:before="20"/>
                  </w:pPr>
                </w:p>
              </w:tc>
              <w:tc>
                <w:tcPr>
                  <w:tcW w:w="716" w:type="dxa"/>
                  <w:tcBorders>
                    <w:top w:val="nil"/>
                    <w:left w:val="nil"/>
                    <w:bottom w:val="nil"/>
                    <w:right w:val="nil"/>
                  </w:tcBorders>
                  <w:shd w:val="clear" w:color="auto" w:fill="auto"/>
                </w:tcPr>
                <w:p w14:paraId="7831190F" w14:textId="5C303A9E" w:rsidR="000207AC" w:rsidRDefault="000207AC">
                  <w:pPr>
                    <w:pStyle w:val="Tabellcell"/>
                  </w:pPr>
                </w:p>
              </w:tc>
              <w:tc>
                <w:tcPr>
                  <w:tcW w:w="261" w:type="dxa"/>
                  <w:tcBorders>
                    <w:top w:val="nil"/>
                    <w:left w:val="nil"/>
                    <w:bottom w:val="nil"/>
                    <w:right w:val="nil"/>
                  </w:tcBorders>
                  <w:shd w:val="clear" w:color="auto" w:fill="auto"/>
                </w:tcPr>
                <w:p w14:paraId="0E9B4359" w14:textId="3DFADE55" w:rsidR="000207AC" w:rsidRDefault="000207AC">
                  <w:pPr>
                    <w:pStyle w:val="Tabellcell"/>
                  </w:pPr>
                </w:p>
              </w:tc>
            </w:tr>
          </w:tbl>
          <w:p w14:paraId="6558C240" w14:textId="77777777" w:rsidR="000207AC" w:rsidRDefault="000207AC">
            <w:pPr>
              <w:pStyle w:val="Tabellcell"/>
            </w:pPr>
          </w:p>
        </w:tc>
        <w:tc>
          <w:tcPr>
            <w:tcW w:w="3764" w:type="dxa"/>
            <w:tcBorders>
              <w:top w:val="single" w:sz="4" w:space="0" w:color="auto"/>
              <w:left w:val="nil"/>
              <w:bottom w:val="single" w:sz="4" w:space="0" w:color="auto"/>
              <w:right w:val="single" w:sz="4" w:space="0" w:color="auto"/>
            </w:tcBorders>
            <w:shd w:val="clear" w:color="auto" w:fill="auto"/>
          </w:tcPr>
          <w:p w14:paraId="1920FC2D" w14:textId="77777777" w:rsidR="000207AC" w:rsidRDefault="0033233B">
            <w:pPr>
              <w:pStyle w:val="Tabellcell"/>
              <w:widowControl w:val="0"/>
            </w:pPr>
            <w:r>
              <w:t>Nej</w:t>
            </w:r>
            <w:r>
              <w:br/>
              <w:t xml:space="preserve">BRG bedriver inte samhällsviktig eller lagreglerad verksamhet och saknar därför behov av att krigsplacera personal. Den verksamhet som bolaget bedriver kommer att utföras med stöd av allmän tjänsteplikt. I händelse av höjd beredskap övergår verksamheten till att lyda under </w:t>
            </w:r>
            <w:proofErr w:type="spellStart"/>
            <w:r>
              <w:t>Sobonas</w:t>
            </w:r>
            <w:proofErr w:type="spellEnd"/>
            <w:r>
              <w:t xml:space="preserve"> krislägesavtal</w:t>
            </w:r>
          </w:p>
          <w:p w14:paraId="2177058B" w14:textId="77777777" w:rsidR="000207AC" w:rsidRDefault="0033233B">
            <w:pPr>
              <w:pStyle w:val="Tabellcell"/>
              <w:widowControl w:val="0"/>
            </w:pPr>
            <w:r>
              <w:t> </w:t>
            </w:r>
          </w:p>
        </w:tc>
      </w:tr>
      <w:tr w:rsidR="000207AC" w14:paraId="5AADD1AB" w14:textId="77777777" w:rsidTr="002C1309">
        <w:trPr>
          <w:cantSplit w:val="0"/>
        </w:trPr>
        <w:tc>
          <w:tcPr>
            <w:tcW w:w="2644" w:type="dxa"/>
            <w:tcBorders>
              <w:top w:val="single" w:sz="4" w:space="0" w:color="auto"/>
              <w:left w:val="single" w:sz="4" w:space="0" w:color="auto"/>
              <w:bottom w:val="single" w:sz="4" w:space="0" w:color="auto"/>
              <w:right w:val="nil"/>
            </w:tcBorders>
            <w:shd w:val="clear" w:color="auto" w:fill="auto"/>
          </w:tcPr>
          <w:p w14:paraId="53683947" w14:textId="77777777" w:rsidR="000207AC" w:rsidRDefault="0033233B">
            <w:pPr>
              <w:pStyle w:val="Tabellcell"/>
            </w:pPr>
            <w:r>
              <w:rPr>
                <w:b/>
              </w:rPr>
              <w:t>Information/kommunikation externt och internt: Omfattas detta område i nämndens/styrelsens beredskapsplan?</w:t>
            </w:r>
            <w:r>
              <w:br/>
            </w:r>
            <w:r>
              <w:br/>
            </w:r>
          </w:p>
        </w:tc>
        <w:tc>
          <w:tcPr>
            <w:tcW w:w="1150" w:type="dxa"/>
            <w:tcBorders>
              <w:top w:val="single" w:sz="4" w:space="0" w:color="auto"/>
              <w:left w:val="nil"/>
              <w:bottom w:val="single" w:sz="4" w:space="0" w:color="auto"/>
              <w:right w:val="nil"/>
            </w:tcBorders>
            <w:shd w:val="clear" w:color="auto" w:fill="auto"/>
          </w:tcPr>
          <w:tbl>
            <w:tblPr>
              <w:tblOverlap w:val="never"/>
              <w:tblW w:w="0" w:type="auto"/>
              <w:tblLook w:val="04A0" w:firstRow="1" w:lastRow="0" w:firstColumn="1" w:lastColumn="0" w:noHBand="0" w:noVBand="1"/>
            </w:tblPr>
            <w:tblGrid>
              <w:gridCol w:w="90"/>
              <w:gridCol w:w="422"/>
              <w:gridCol w:w="422"/>
            </w:tblGrid>
            <w:tr w:rsidR="000207AC" w14:paraId="26A591C3" w14:textId="77777777">
              <w:tc>
                <w:tcPr>
                  <w:tcW w:w="315" w:type="dxa"/>
                  <w:tcBorders>
                    <w:top w:val="nil"/>
                    <w:left w:val="nil"/>
                    <w:bottom w:val="nil"/>
                    <w:right w:val="nil"/>
                  </w:tcBorders>
                  <w:shd w:val="clear" w:color="auto" w:fill="auto"/>
                  <w:tcMar>
                    <w:top w:w="0" w:type="dxa"/>
                    <w:left w:w="0" w:type="dxa"/>
                    <w:bottom w:w="0" w:type="dxa"/>
                    <w:right w:w="0" w:type="dxa"/>
                  </w:tcMar>
                </w:tcPr>
                <w:p w14:paraId="606A4D9B" w14:textId="458C5A96" w:rsidR="000207AC" w:rsidRDefault="000207AC">
                  <w:pPr>
                    <w:pStyle w:val="Tabellcell"/>
                    <w:spacing w:before="20"/>
                  </w:pPr>
                </w:p>
              </w:tc>
              <w:tc>
                <w:tcPr>
                  <w:tcW w:w="963" w:type="dxa"/>
                  <w:tcBorders>
                    <w:top w:val="nil"/>
                    <w:left w:val="nil"/>
                    <w:bottom w:val="nil"/>
                    <w:right w:val="nil"/>
                  </w:tcBorders>
                  <w:shd w:val="clear" w:color="auto" w:fill="auto"/>
                </w:tcPr>
                <w:p w14:paraId="693013F7" w14:textId="2A1C7C68" w:rsidR="000207AC" w:rsidRDefault="000207AC">
                  <w:pPr>
                    <w:pStyle w:val="Tabellcell"/>
                  </w:pPr>
                </w:p>
              </w:tc>
              <w:tc>
                <w:tcPr>
                  <w:tcW w:w="963" w:type="dxa"/>
                  <w:tcBorders>
                    <w:top w:val="nil"/>
                    <w:left w:val="nil"/>
                    <w:bottom w:val="nil"/>
                    <w:right w:val="nil"/>
                  </w:tcBorders>
                  <w:shd w:val="clear" w:color="auto" w:fill="auto"/>
                </w:tcPr>
                <w:p w14:paraId="747AD0B4" w14:textId="4145B423" w:rsidR="000207AC" w:rsidRDefault="000207AC">
                  <w:pPr>
                    <w:pStyle w:val="Tabellcell"/>
                  </w:pPr>
                </w:p>
              </w:tc>
            </w:tr>
          </w:tbl>
          <w:p w14:paraId="38D5AFCB" w14:textId="77777777" w:rsidR="000207AC" w:rsidRDefault="000207AC">
            <w:pPr>
              <w:pStyle w:val="Tabellcell"/>
            </w:pPr>
          </w:p>
        </w:tc>
        <w:tc>
          <w:tcPr>
            <w:tcW w:w="3764" w:type="dxa"/>
            <w:tcBorders>
              <w:top w:val="single" w:sz="4" w:space="0" w:color="auto"/>
              <w:left w:val="nil"/>
              <w:bottom w:val="single" w:sz="4" w:space="0" w:color="auto"/>
              <w:right w:val="single" w:sz="4" w:space="0" w:color="auto"/>
            </w:tcBorders>
            <w:shd w:val="clear" w:color="auto" w:fill="auto"/>
          </w:tcPr>
          <w:p w14:paraId="78C5E34C" w14:textId="77777777" w:rsidR="000207AC" w:rsidRDefault="0033233B">
            <w:pPr>
              <w:pStyle w:val="Tabellcell"/>
              <w:widowControl w:val="0"/>
            </w:pPr>
            <w:r>
              <w:t>Ja</w:t>
            </w:r>
          </w:p>
        </w:tc>
      </w:tr>
    </w:tbl>
    <w:p w14:paraId="59517F16" w14:textId="77777777" w:rsidR="000207AC" w:rsidRDefault="0033233B">
      <w:pPr>
        <w:pStyle w:val="Rubrik1-Sidbryt"/>
      </w:pPr>
      <w:bookmarkStart w:id="4" w:name="_Toc208241370"/>
      <w:r>
        <w:lastRenderedPageBreak/>
        <w:t>Plan för arbetet med civil beredskap 2024–2027</w:t>
      </w:r>
      <w:bookmarkEnd w:id="4"/>
    </w:p>
    <w:p w14:paraId="26855366" w14:textId="77777777" w:rsidR="000207AC" w:rsidRDefault="0033233B">
      <w:pPr>
        <w:pStyle w:val="Fastanvisning"/>
        <w:widowControl w:val="0"/>
      </w:pPr>
      <w:r>
        <w:t>Göteborgs Stads plan för arbetet med civil beredskap gäller för innevarande mandatperiod och syftar till att fastställa övergripande mål och inriktning för arbetet med civil beredskap för perioden samt till att bidra till ökad kunskap om civil beredskap och de uppgifter som ingår i arbetet.</w:t>
      </w:r>
    </w:p>
    <w:p w14:paraId="63DD32D0" w14:textId="77777777" w:rsidR="000207AC" w:rsidRDefault="0033233B">
      <w:pPr>
        <w:pStyle w:val="Fastanvisning"/>
        <w:widowControl w:val="0"/>
      </w:pPr>
      <w:r>
        <w:t>Planen anger att nämnders och styrelsers beredskapsförmåga ska dimensioneras utifrån ansvarsområde och den samhällsviktiga verksamhet som nämnden eller styrelsen bedriver.</w:t>
      </w:r>
    </w:p>
    <w:p w14:paraId="37F34FB2" w14:textId="77777777" w:rsidR="000207AC" w:rsidRDefault="0033233B">
      <w:pPr>
        <w:pStyle w:val="Fastanvisning"/>
        <w:widowControl w:val="0"/>
      </w:pPr>
      <w:r>
        <w:t> </w:t>
      </w:r>
    </w:p>
    <w:tbl>
      <w:tblPr>
        <w:tblStyle w:val="Tabellrutnt"/>
        <w:tblOverlap w:val="never"/>
        <w:tblW w:w="0" w:type="auto"/>
        <w:tblLook w:val="04A0" w:firstRow="1" w:lastRow="0" w:firstColumn="1" w:lastColumn="0" w:noHBand="0" w:noVBand="1"/>
      </w:tblPr>
      <w:tblGrid>
        <w:gridCol w:w="2457"/>
        <w:gridCol w:w="912"/>
        <w:gridCol w:w="4002"/>
      </w:tblGrid>
      <w:tr w:rsidR="000207AC" w14:paraId="171B0AD4" w14:textId="77777777" w:rsidTr="002C1309">
        <w:trPr>
          <w:cantSplit w:val="0"/>
          <w:tblHeader/>
        </w:trPr>
        <w:tc>
          <w:tcPr>
            <w:tcW w:w="2457" w:type="dxa"/>
            <w:tcBorders>
              <w:left w:val="single" w:sz="4" w:space="0" w:color="auto"/>
              <w:bottom w:val="single" w:sz="18" w:space="0" w:color="auto"/>
              <w:right w:val="nil"/>
            </w:tcBorders>
            <w:shd w:val="clear" w:color="auto" w:fill="E5E5E5"/>
          </w:tcPr>
          <w:p w14:paraId="0C453C5B" w14:textId="77777777" w:rsidR="000207AC" w:rsidRDefault="0033233B">
            <w:pPr>
              <w:pStyle w:val="Tabellcell"/>
            </w:pPr>
            <w:r>
              <w:rPr>
                <w:b/>
              </w:rPr>
              <w:t>Uppföljningsfrågor</w:t>
            </w:r>
          </w:p>
        </w:tc>
        <w:tc>
          <w:tcPr>
            <w:tcW w:w="912" w:type="dxa"/>
            <w:tcBorders>
              <w:left w:val="nil"/>
              <w:bottom w:val="single" w:sz="18" w:space="0" w:color="auto"/>
              <w:right w:val="nil"/>
            </w:tcBorders>
            <w:shd w:val="clear" w:color="auto" w:fill="E5E5E5"/>
          </w:tcPr>
          <w:p w14:paraId="5729169F" w14:textId="77777777" w:rsidR="000207AC" w:rsidRDefault="0033233B">
            <w:pPr>
              <w:pStyle w:val="Tabellcell"/>
            </w:pPr>
            <w:r>
              <w:rPr>
                <w:b/>
              </w:rPr>
              <w:t>Svar</w:t>
            </w:r>
          </w:p>
        </w:tc>
        <w:tc>
          <w:tcPr>
            <w:tcW w:w="4002" w:type="dxa"/>
            <w:tcBorders>
              <w:left w:val="nil"/>
              <w:bottom w:val="single" w:sz="18" w:space="0" w:color="auto"/>
              <w:right w:val="single" w:sz="4" w:space="0" w:color="auto"/>
            </w:tcBorders>
            <w:shd w:val="clear" w:color="auto" w:fill="E5E5E5"/>
          </w:tcPr>
          <w:p w14:paraId="5E55A801" w14:textId="77777777" w:rsidR="000207AC" w:rsidRDefault="0033233B">
            <w:pPr>
              <w:pStyle w:val="Tabellcell"/>
            </w:pPr>
            <w:r>
              <w:rPr>
                <w:b/>
              </w:rPr>
              <w:t>Kommentar</w:t>
            </w:r>
          </w:p>
        </w:tc>
      </w:tr>
      <w:tr w:rsidR="000207AC" w14:paraId="48BBE2DF" w14:textId="77777777" w:rsidTr="002C1309">
        <w:trPr>
          <w:cantSplit w:val="0"/>
        </w:trPr>
        <w:tc>
          <w:tcPr>
            <w:tcW w:w="2457" w:type="dxa"/>
            <w:tcBorders>
              <w:top w:val="single" w:sz="18" w:space="0" w:color="auto"/>
              <w:left w:val="single" w:sz="4" w:space="0" w:color="auto"/>
              <w:bottom w:val="single" w:sz="4" w:space="0" w:color="auto"/>
              <w:right w:val="nil"/>
            </w:tcBorders>
            <w:shd w:val="clear" w:color="auto" w:fill="auto"/>
          </w:tcPr>
          <w:p w14:paraId="037B200A" w14:textId="77777777" w:rsidR="000207AC" w:rsidRDefault="0033233B">
            <w:pPr>
              <w:pStyle w:val="Tabellcell"/>
            </w:pPr>
            <w:r>
              <w:rPr>
                <w:b/>
              </w:rPr>
              <w:t>Beskriv hur nämnden/styrelsen omhändertagit planens inriktningar och mål utifrån hur den träffar nämndens och styrelsens verksamhet.</w:t>
            </w:r>
            <w:r>
              <w:br/>
            </w:r>
            <w:r>
              <w:br/>
            </w:r>
          </w:p>
        </w:tc>
        <w:tc>
          <w:tcPr>
            <w:tcW w:w="912" w:type="dxa"/>
            <w:tcBorders>
              <w:top w:val="single" w:sz="18" w:space="0" w:color="auto"/>
              <w:left w:val="nil"/>
              <w:bottom w:val="single" w:sz="4" w:space="0" w:color="auto"/>
              <w:right w:val="nil"/>
            </w:tcBorders>
            <w:shd w:val="clear" w:color="auto" w:fill="auto"/>
            <w:tcMar>
              <w:top w:w="0" w:type="dxa"/>
              <w:left w:w="0" w:type="dxa"/>
              <w:bottom w:w="0" w:type="dxa"/>
              <w:right w:w="0" w:type="dxa"/>
            </w:tcMar>
          </w:tcPr>
          <w:p w14:paraId="2588DBE1" w14:textId="77777777" w:rsidR="000207AC" w:rsidRDefault="000207AC">
            <w:pPr>
              <w:pStyle w:val="Tabellcell"/>
            </w:pPr>
          </w:p>
        </w:tc>
        <w:tc>
          <w:tcPr>
            <w:tcW w:w="4002" w:type="dxa"/>
            <w:tcBorders>
              <w:top w:val="single" w:sz="18" w:space="0" w:color="auto"/>
              <w:left w:val="nil"/>
              <w:bottom w:val="single" w:sz="4" w:space="0" w:color="auto"/>
              <w:right w:val="single" w:sz="4" w:space="0" w:color="auto"/>
            </w:tcBorders>
            <w:shd w:val="clear" w:color="auto" w:fill="auto"/>
          </w:tcPr>
          <w:p w14:paraId="0E67FBB7" w14:textId="77777777" w:rsidR="000207AC" w:rsidRDefault="0033233B">
            <w:pPr>
              <w:pStyle w:val="Tabellcell"/>
              <w:widowControl w:val="0"/>
            </w:pPr>
            <w:r>
              <w:t>Bolaget har omhändertagit planens inriktningar och mål genom att fortsatt arbeta med åtgärdsförslag som identifierats i de verksamhetsspecifika risk- och sårbarhetsanalyserna.</w:t>
            </w:r>
          </w:p>
          <w:p w14:paraId="46305F11" w14:textId="77777777" w:rsidR="000207AC" w:rsidRDefault="0033233B">
            <w:pPr>
              <w:pStyle w:val="Tabellcell"/>
              <w:widowControl w:val="0"/>
            </w:pPr>
            <w:r>
              <w:t>Bolaget har genomfört och planerar att genomföra utbildning och övning med krisledningsorganisation, där tjänstemannaledning och förtroendevalda ingår</w:t>
            </w:r>
          </w:p>
        </w:tc>
      </w:tr>
      <w:tr w:rsidR="000207AC" w14:paraId="7F7C0A93" w14:textId="77777777" w:rsidTr="002C1309">
        <w:trPr>
          <w:cantSplit w:val="0"/>
        </w:trPr>
        <w:tc>
          <w:tcPr>
            <w:tcW w:w="2457" w:type="dxa"/>
            <w:tcBorders>
              <w:top w:val="single" w:sz="4" w:space="0" w:color="auto"/>
              <w:left w:val="single" w:sz="4" w:space="0" w:color="auto"/>
              <w:bottom w:val="single" w:sz="4" w:space="0" w:color="auto"/>
              <w:right w:val="nil"/>
            </w:tcBorders>
            <w:shd w:val="clear" w:color="auto" w:fill="auto"/>
          </w:tcPr>
          <w:p w14:paraId="6AFB5ABA" w14:textId="77777777" w:rsidR="000207AC" w:rsidRDefault="0033233B">
            <w:pPr>
              <w:pStyle w:val="Tabellcell"/>
            </w:pPr>
            <w:r>
              <w:rPr>
                <w:b/>
              </w:rPr>
              <w:t>Beskriv hur nämnden/styrelsen arbetar med investeringar i arbetet med att öka nämndens/styrelsens beredskapsförmåga.</w:t>
            </w:r>
            <w:r>
              <w:br/>
            </w:r>
            <w:r>
              <w:br/>
            </w:r>
          </w:p>
        </w:tc>
        <w:tc>
          <w:tcPr>
            <w:tcW w:w="912" w:type="dxa"/>
            <w:tcBorders>
              <w:top w:val="single" w:sz="4" w:space="0" w:color="auto"/>
              <w:left w:val="nil"/>
              <w:bottom w:val="single" w:sz="4" w:space="0" w:color="auto"/>
              <w:right w:val="nil"/>
            </w:tcBorders>
            <w:shd w:val="clear" w:color="auto" w:fill="auto"/>
            <w:tcMar>
              <w:top w:w="0" w:type="dxa"/>
              <w:left w:w="0" w:type="dxa"/>
              <w:bottom w:w="0" w:type="dxa"/>
              <w:right w:w="0" w:type="dxa"/>
            </w:tcMar>
          </w:tcPr>
          <w:p w14:paraId="47D489FB" w14:textId="77777777" w:rsidR="000207AC" w:rsidRDefault="000207AC">
            <w:pPr>
              <w:pStyle w:val="Tabellcell"/>
            </w:pPr>
          </w:p>
        </w:tc>
        <w:tc>
          <w:tcPr>
            <w:tcW w:w="4002" w:type="dxa"/>
            <w:tcBorders>
              <w:top w:val="single" w:sz="4" w:space="0" w:color="auto"/>
              <w:left w:val="nil"/>
              <w:bottom w:val="single" w:sz="4" w:space="0" w:color="auto"/>
              <w:right w:val="single" w:sz="4" w:space="0" w:color="auto"/>
            </w:tcBorders>
            <w:shd w:val="clear" w:color="auto" w:fill="auto"/>
          </w:tcPr>
          <w:p w14:paraId="3FBE3820" w14:textId="77777777" w:rsidR="000207AC" w:rsidRDefault="0033233B">
            <w:pPr>
              <w:pStyle w:val="Tabellcell"/>
              <w:widowControl w:val="0"/>
            </w:pPr>
            <w:r>
              <w:t>Bolaget har investerat i ett beredskapslager för att kunna upprätthålla krisledningsgruppens verksamhet i sju dygn</w:t>
            </w:r>
          </w:p>
        </w:tc>
      </w:tr>
    </w:tbl>
    <w:p w14:paraId="54AE9945" w14:textId="77777777" w:rsidR="000207AC" w:rsidRDefault="0033233B">
      <w:pPr>
        <w:pStyle w:val="Rubrik2"/>
      </w:pPr>
      <w:bookmarkStart w:id="5" w:name="_Toc208241371"/>
      <w:r>
        <w:t>Risk och sårbarhetsanalys</w:t>
      </w:r>
      <w:bookmarkEnd w:id="5"/>
    </w:p>
    <w:p w14:paraId="493ACD40" w14:textId="77777777" w:rsidR="000207AC" w:rsidRDefault="0033233B">
      <w:pPr>
        <w:pStyle w:val="Fastanvisning"/>
        <w:widowControl w:val="0"/>
      </w:pPr>
      <w:r>
        <w:t>Enligt Lag (2006:544) om kommuners och regioners åtgärder inför och vid extraordinära händelser i fredstid och höjd beredskap 2 kap 1 §, ska kommuner analysera vilka extraordinära händelser i fredstid som kan inträffa i kommunen respektive regionen och hur dessa händelser kan påverka den egna verksamheten. Resultatet av arbetet ska värderas och sammanställas i en risk- och sårbarhetsanalys.</w:t>
      </w:r>
    </w:p>
    <w:p w14:paraId="6FE0DA47" w14:textId="77777777" w:rsidR="000207AC" w:rsidRDefault="0033233B">
      <w:pPr>
        <w:pStyle w:val="Fastanvisning"/>
        <w:widowControl w:val="0"/>
      </w:pPr>
      <w:r>
        <w:t xml:space="preserve">Göteborgs Stads risk- och sårbarhetsanalys 2023 bygger på en sammanställning av verksamhetsspecifika analyser som ett urval av stadens förvaltningar och bolag tagit fram. I analyserna har verksamheternas samhällsviktiga åtaganden samt dess kritiska beroenden identifierats, och de två riskerna skyfall och cyberattack analyserats med fokus på påverkan och konsekvenser för verksamheterna och dess kritiska beroenden. De åtgärdsbehov som identifierats genom risk- och </w:t>
      </w:r>
      <w:r>
        <w:lastRenderedPageBreak/>
        <w:t>sårbarhetsanalysen behöver omhändertas av respektive nämnd och bolagsstyrelse.</w:t>
      </w:r>
    </w:p>
    <w:p w14:paraId="705F0D13" w14:textId="4551F19A" w:rsidR="000207AC" w:rsidRDefault="0033233B">
      <w:pPr>
        <w:pStyle w:val="Fastanvisning"/>
        <w:widowControl w:val="0"/>
      </w:pPr>
      <w:r>
        <w:t>I Göteborgs Stads plan för arbetet med civil beredskap 2024–2027 framgår att nämnder och styrelser ska bedriva ett fortsatt arbete med åtgärdsförslag som identifierats i sina verksamhetsspecifika risk- och sårbarhetsanalyser. </w:t>
      </w:r>
    </w:p>
    <w:p w14:paraId="09858B24" w14:textId="77777777" w:rsidR="000207AC" w:rsidRDefault="0033233B">
      <w:pPr>
        <w:pStyle w:val="Rubrik2"/>
      </w:pPr>
      <w:bookmarkStart w:id="6" w:name="_Toc208241372"/>
      <w:r>
        <w:t>Övning och utbildning</w:t>
      </w:r>
      <w:bookmarkEnd w:id="6"/>
    </w:p>
    <w:p w14:paraId="633793A8" w14:textId="77777777" w:rsidR="000207AC" w:rsidRDefault="0033233B">
      <w:pPr>
        <w:pStyle w:val="Fastanvisning"/>
        <w:widowControl w:val="0"/>
      </w:pPr>
      <w:r>
        <w:t xml:space="preserve">I planen framgår att nämnder och styrelser ska planera för utbildning och övning samt utföra eller delta i minst fyra övningar under perioden 2024–2027. Vid minst två av dessa tillfällen ska kris- eller </w:t>
      </w:r>
      <w:proofErr w:type="spellStart"/>
      <w:r>
        <w:t>krigsledningsorganisation</w:t>
      </w:r>
      <w:proofErr w:type="spellEnd"/>
      <w:r>
        <w:t xml:space="preserve"> övas, där tjänstemannaledning och förtroendevalda ingår.</w:t>
      </w:r>
    </w:p>
    <w:tbl>
      <w:tblPr>
        <w:tblStyle w:val="Tabellrutnt"/>
        <w:tblOverlap w:val="never"/>
        <w:tblW w:w="0" w:type="auto"/>
        <w:tblLook w:val="04A0" w:firstRow="1" w:lastRow="0" w:firstColumn="1" w:lastColumn="0" w:noHBand="0" w:noVBand="1"/>
      </w:tblPr>
      <w:tblGrid>
        <w:gridCol w:w="2457"/>
        <w:gridCol w:w="1053"/>
        <w:gridCol w:w="3861"/>
      </w:tblGrid>
      <w:tr w:rsidR="000207AC" w14:paraId="2EC56C71" w14:textId="77777777" w:rsidTr="002C1309">
        <w:trPr>
          <w:cantSplit w:val="0"/>
          <w:tblHeader/>
        </w:trPr>
        <w:tc>
          <w:tcPr>
            <w:tcW w:w="2457" w:type="dxa"/>
            <w:tcBorders>
              <w:left w:val="single" w:sz="4" w:space="0" w:color="auto"/>
              <w:bottom w:val="single" w:sz="18" w:space="0" w:color="auto"/>
              <w:right w:val="nil"/>
            </w:tcBorders>
            <w:shd w:val="clear" w:color="auto" w:fill="E5E5E5"/>
          </w:tcPr>
          <w:p w14:paraId="66287AFB" w14:textId="77777777" w:rsidR="000207AC" w:rsidRDefault="0033233B">
            <w:pPr>
              <w:pStyle w:val="Tabellcell"/>
            </w:pPr>
            <w:r>
              <w:rPr>
                <w:b/>
              </w:rPr>
              <w:t>Uppföljningsfrågor</w:t>
            </w:r>
          </w:p>
        </w:tc>
        <w:tc>
          <w:tcPr>
            <w:tcW w:w="1053" w:type="dxa"/>
            <w:tcBorders>
              <w:left w:val="nil"/>
              <w:bottom w:val="single" w:sz="18" w:space="0" w:color="auto"/>
              <w:right w:val="nil"/>
            </w:tcBorders>
            <w:shd w:val="clear" w:color="auto" w:fill="E5E5E5"/>
          </w:tcPr>
          <w:p w14:paraId="3A02DF0D" w14:textId="77777777" w:rsidR="000207AC" w:rsidRDefault="0033233B">
            <w:pPr>
              <w:pStyle w:val="Tabellcell"/>
            </w:pPr>
            <w:r>
              <w:rPr>
                <w:b/>
              </w:rPr>
              <w:t>Svar</w:t>
            </w:r>
          </w:p>
        </w:tc>
        <w:tc>
          <w:tcPr>
            <w:tcW w:w="3861" w:type="dxa"/>
            <w:tcBorders>
              <w:left w:val="nil"/>
              <w:bottom w:val="single" w:sz="18" w:space="0" w:color="auto"/>
              <w:right w:val="single" w:sz="4" w:space="0" w:color="auto"/>
            </w:tcBorders>
            <w:shd w:val="clear" w:color="auto" w:fill="E5E5E5"/>
          </w:tcPr>
          <w:p w14:paraId="1B33D6D5" w14:textId="77777777" w:rsidR="000207AC" w:rsidRDefault="0033233B">
            <w:pPr>
              <w:pStyle w:val="Tabellcell"/>
            </w:pPr>
            <w:r>
              <w:rPr>
                <w:b/>
              </w:rPr>
              <w:t>Kommentar</w:t>
            </w:r>
          </w:p>
        </w:tc>
      </w:tr>
      <w:tr w:rsidR="000207AC" w14:paraId="417EADDE" w14:textId="77777777" w:rsidTr="002C1309">
        <w:trPr>
          <w:cantSplit w:val="0"/>
        </w:trPr>
        <w:tc>
          <w:tcPr>
            <w:tcW w:w="2457" w:type="dxa"/>
            <w:tcBorders>
              <w:top w:val="single" w:sz="18" w:space="0" w:color="auto"/>
              <w:left w:val="single" w:sz="4" w:space="0" w:color="auto"/>
              <w:bottom w:val="single" w:sz="4" w:space="0" w:color="auto"/>
              <w:right w:val="nil"/>
            </w:tcBorders>
            <w:shd w:val="clear" w:color="auto" w:fill="auto"/>
          </w:tcPr>
          <w:p w14:paraId="66DDF454" w14:textId="77777777" w:rsidR="000207AC" w:rsidRDefault="0033233B">
            <w:pPr>
              <w:pStyle w:val="Tabellcell"/>
            </w:pPr>
            <w:r>
              <w:rPr>
                <w:b/>
              </w:rPr>
              <w:t>Har nämnden/styrelsen genomfört någon krisledningsövning sedan planen antogs?</w:t>
            </w:r>
            <w:r>
              <w:br/>
            </w:r>
            <w:r>
              <w:br/>
            </w:r>
            <w:r>
              <w:rPr>
                <w:i/>
              </w:rPr>
              <w:t>- Om ja, ange hur många och har nämndens/styrelsens förtroendevalda övat!</w:t>
            </w:r>
            <w:r>
              <w:br/>
            </w:r>
            <w:r>
              <w:rPr>
                <w:i/>
              </w:rPr>
              <w:t>- Om nej, ange varför!</w:t>
            </w:r>
          </w:p>
        </w:tc>
        <w:tc>
          <w:tcPr>
            <w:tcW w:w="1053" w:type="dxa"/>
            <w:tcBorders>
              <w:top w:val="single" w:sz="18" w:space="0" w:color="auto"/>
              <w:left w:val="nil"/>
              <w:bottom w:val="single" w:sz="4" w:space="0" w:color="auto"/>
              <w:right w:val="nil"/>
            </w:tcBorders>
            <w:shd w:val="clear" w:color="auto" w:fill="auto"/>
          </w:tcPr>
          <w:tbl>
            <w:tblPr>
              <w:tblOverlap w:val="never"/>
              <w:tblW w:w="0" w:type="auto"/>
              <w:tblLook w:val="04A0" w:firstRow="1" w:lastRow="0" w:firstColumn="1" w:lastColumn="0" w:noHBand="0" w:noVBand="1"/>
            </w:tblPr>
            <w:tblGrid>
              <w:gridCol w:w="73"/>
              <w:gridCol w:w="382"/>
              <w:gridCol w:w="382"/>
            </w:tblGrid>
            <w:tr w:rsidR="000207AC" w14:paraId="25341C5E" w14:textId="77777777">
              <w:tc>
                <w:tcPr>
                  <w:tcW w:w="315" w:type="dxa"/>
                  <w:tcBorders>
                    <w:top w:val="nil"/>
                    <w:left w:val="nil"/>
                    <w:bottom w:val="nil"/>
                    <w:right w:val="nil"/>
                  </w:tcBorders>
                  <w:shd w:val="clear" w:color="auto" w:fill="auto"/>
                  <w:tcMar>
                    <w:top w:w="0" w:type="dxa"/>
                    <w:left w:w="0" w:type="dxa"/>
                    <w:bottom w:w="0" w:type="dxa"/>
                    <w:right w:w="0" w:type="dxa"/>
                  </w:tcMar>
                </w:tcPr>
                <w:p w14:paraId="6BF32D14" w14:textId="1331294C" w:rsidR="000207AC" w:rsidRDefault="000207AC">
                  <w:pPr>
                    <w:pStyle w:val="Tabellcell"/>
                    <w:spacing w:before="20"/>
                  </w:pPr>
                </w:p>
              </w:tc>
              <w:tc>
                <w:tcPr>
                  <w:tcW w:w="963" w:type="dxa"/>
                  <w:tcBorders>
                    <w:top w:val="nil"/>
                    <w:left w:val="nil"/>
                    <w:bottom w:val="nil"/>
                    <w:right w:val="nil"/>
                  </w:tcBorders>
                  <w:shd w:val="clear" w:color="auto" w:fill="auto"/>
                </w:tcPr>
                <w:p w14:paraId="6B154E0D" w14:textId="77936C7A" w:rsidR="000207AC" w:rsidRDefault="000207AC">
                  <w:pPr>
                    <w:pStyle w:val="Tabellcell"/>
                  </w:pPr>
                </w:p>
              </w:tc>
              <w:tc>
                <w:tcPr>
                  <w:tcW w:w="963" w:type="dxa"/>
                  <w:tcBorders>
                    <w:top w:val="nil"/>
                    <w:left w:val="nil"/>
                    <w:bottom w:val="nil"/>
                    <w:right w:val="nil"/>
                  </w:tcBorders>
                  <w:shd w:val="clear" w:color="auto" w:fill="auto"/>
                </w:tcPr>
                <w:p w14:paraId="2B60373E" w14:textId="7B7FF97F" w:rsidR="000207AC" w:rsidRDefault="000207AC">
                  <w:pPr>
                    <w:pStyle w:val="Tabellcell"/>
                  </w:pPr>
                </w:p>
              </w:tc>
            </w:tr>
          </w:tbl>
          <w:p w14:paraId="5B3109A1" w14:textId="77777777" w:rsidR="000207AC" w:rsidRDefault="000207AC">
            <w:pPr>
              <w:pStyle w:val="Tabellcell"/>
            </w:pPr>
          </w:p>
        </w:tc>
        <w:tc>
          <w:tcPr>
            <w:tcW w:w="3861" w:type="dxa"/>
            <w:tcBorders>
              <w:top w:val="single" w:sz="18" w:space="0" w:color="auto"/>
              <w:left w:val="nil"/>
              <w:bottom w:val="single" w:sz="4" w:space="0" w:color="auto"/>
              <w:right w:val="single" w:sz="4" w:space="0" w:color="auto"/>
            </w:tcBorders>
            <w:shd w:val="clear" w:color="auto" w:fill="auto"/>
          </w:tcPr>
          <w:p w14:paraId="034B4A45" w14:textId="77777777" w:rsidR="000207AC" w:rsidRDefault="0033233B">
            <w:pPr>
              <w:pStyle w:val="Tabellcell"/>
              <w:widowControl w:val="0"/>
            </w:pPr>
            <w:r>
              <w:t>Nej.</w:t>
            </w:r>
            <w:r>
              <w:br/>
              <w:t>Krisledningsgruppen har övat krisberedskap vid ett tillfälle på basis av det scenario som SLK tagit fram.</w:t>
            </w:r>
          </w:p>
          <w:p w14:paraId="7A6CF84D" w14:textId="77777777" w:rsidR="000207AC" w:rsidRDefault="0033233B">
            <w:pPr>
              <w:pStyle w:val="Tabellcell"/>
              <w:widowControl w:val="0"/>
            </w:pPr>
            <w:r>
              <w:t>Som icke-samhällsviktig verksamhet inväntar vi underlag från SLK för att kunna göra en övning som är relevant för vår styrelse</w:t>
            </w:r>
          </w:p>
        </w:tc>
      </w:tr>
      <w:tr w:rsidR="000207AC" w14:paraId="1E9E3C40" w14:textId="77777777" w:rsidTr="002C1309">
        <w:trPr>
          <w:cantSplit w:val="0"/>
        </w:trPr>
        <w:tc>
          <w:tcPr>
            <w:tcW w:w="2457" w:type="dxa"/>
            <w:tcBorders>
              <w:top w:val="single" w:sz="4" w:space="0" w:color="auto"/>
              <w:left w:val="single" w:sz="4" w:space="0" w:color="auto"/>
              <w:bottom w:val="single" w:sz="4" w:space="0" w:color="auto"/>
              <w:right w:val="nil"/>
            </w:tcBorders>
            <w:shd w:val="clear" w:color="auto" w:fill="auto"/>
          </w:tcPr>
          <w:p w14:paraId="33E0ECD9" w14:textId="77777777" w:rsidR="000207AC" w:rsidRDefault="0033233B">
            <w:pPr>
              <w:pStyle w:val="Tabellcell"/>
            </w:pPr>
            <w:r>
              <w:rPr>
                <w:b/>
              </w:rPr>
              <w:t>Har nämnden/styrelsen genomfört någon krigsledningsövning sedan planen antogs?</w:t>
            </w:r>
            <w:r>
              <w:br/>
            </w:r>
            <w:r>
              <w:br/>
            </w:r>
            <w:r>
              <w:rPr>
                <w:i/>
              </w:rPr>
              <w:t>- Om ja, ange hur många och har nämndens/styrelsens förtroendevalda övat!</w:t>
            </w:r>
            <w:r>
              <w:br/>
            </w:r>
            <w:r>
              <w:rPr>
                <w:i/>
              </w:rPr>
              <w:t>- Om nej, ange varför!</w:t>
            </w:r>
          </w:p>
        </w:tc>
        <w:tc>
          <w:tcPr>
            <w:tcW w:w="1053" w:type="dxa"/>
            <w:tcBorders>
              <w:top w:val="single" w:sz="4" w:space="0" w:color="auto"/>
              <w:left w:val="nil"/>
              <w:bottom w:val="single" w:sz="4" w:space="0" w:color="auto"/>
              <w:right w:val="nil"/>
            </w:tcBorders>
            <w:shd w:val="clear" w:color="auto" w:fill="auto"/>
          </w:tcPr>
          <w:p w14:paraId="56EB1A72" w14:textId="600A0573" w:rsidR="000207AC" w:rsidRDefault="000207AC">
            <w:pPr>
              <w:pStyle w:val="Tabellcell"/>
              <w:spacing w:before="20"/>
            </w:pPr>
          </w:p>
        </w:tc>
        <w:tc>
          <w:tcPr>
            <w:tcW w:w="3861" w:type="dxa"/>
            <w:tcBorders>
              <w:top w:val="single" w:sz="4" w:space="0" w:color="auto"/>
              <w:left w:val="nil"/>
              <w:bottom w:val="single" w:sz="4" w:space="0" w:color="auto"/>
              <w:right w:val="single" w:sz="4" w:space="0" w:color="auto"/>
            </w:tcBorders>
            <w:shd w:val="clear" w:color="auto" w:fill="auto"/>
          </w:tcPr>
          <w:p w14:paraId="14626A8C" w14:textId="77777777" w:rsidR="000207AC" w:rsidRDefault="0033233B">
            <w:pPr>
              <w:pStyle w:val="Tabellcell"/>
              <w:widowControl w:val="0"/>
            </w:pPr>
            <w:r>
              <w:t>Nej</w:t>
            </w:r>
            <w:r>
              <w:br/>
              <w:t>Som icke-samhällsviktig verksamhet inväntar vi underlag från SLK för att kunna göra en övning som är relevant för vår styrelse.</w:t>
            </w:r>
          </w:p>
        </w:tc>
      </w:tr>
    </w:tbl>
    <w:p w14:paraId="377A305A" w14:textId="77777777" w:rsidR="000207AC" w:rsidRDefault="0033233B">
      <w:pPr>
        <w:pStyle w:val="Rubrik1-Sidbryt"/>
      </w:pPr>
      <w:bookmarkStart w:id="7" w:name="_Toc208241373"/>
      <w:r>
        <w:lastRenderedPageBreak/>
        <w:t>Riktlinjen för kriskommunikation</w:t>
      </w:r>
      <w:bookmarkEnd w:id="7"/>
    </w:p>
    <w:p w14:paraId="659DC303" w14:textId="77777777" w:rsidR="000207AC" w:rsidRDefault="0033233B">
      <w:pPr>
        <w:pStyle w:val="Fastanvisning"/>
        <w:widowControl w:val="0"/>
      </w:pPr>
      <w:r>
        <w:t>I riktlinjen för kriskommunikation ansvarar nämnd och styrelse för att en plan för nämndens eller styrelsens alternativa kanaler tas fram. Alternativa kanaler syftar till att säkerställa att respektive verksamhet kan nå ut med information och kommunikation till sina målgrupper även under störda förhållanden.</w:t>
      </w:r>
    </w:p>
    <w:p w14:paraId="704F2D84" w14:textId="77777777" w:rsidR="000207AC" w:rsidRDefault="0033233B">
      <w:pPr>
        <w:pStyle w:val="Rubrik2"/>
      </w:pPr>
      <w:bookmarkStart w:id="8" w:name="_Toc208241374"/>
      <w:r>
        <w:t>Kriskommunikation - Alternativa kanaler</w:t>
      </w:r>
      <w:bookmarkEnd w:id="8"/>
    </w:p>
    <w:tbl>
      <w:tblPr>
        <w:tblStyle w:val="Tabellrutnt"/>
        <w:tblOverlap w:val="never"/>
        <w:tblW w:w="0" w:type="auto"/>
        <w:tblLook w:val="04A0" w:firstRow="1" w:lastRow="0" w:firstColumn="1" w:lastColumn="0" w:noHBand="0" w:noVBand="1"/>
      </w:tblPr>
      <w:tblGrid>
        <w:gridCol w:w="2457"/>
        <w:gridCol w:w="1053"/>
        <w:gridCol w:w="3861"/>
      </w:tblGrid>
      <w:tr w:rsidR="000207AC" w14:paraId="1A1DE905" w14:textId="77777777" w:rsidTr="002C1309">
        <w:trPr>
          <w:cantSplit w:val="0"/>
          <w:tblHeader/>
        </w:trPr>
        <w:tc>
          <w:tcPr>
            <w:tcW w:w="2457" w:type="dxa"/>
            <w:tcBorders>
              <w:left w:val="single" w:sz="4" w:space="0" w:color="auto"/>
              <w:bottom w:val="single" w:sz="18" w:space="0" w:color="auto"/>
              <w:right w:val="nil"/>
            </w:tcBorders>
            <w:shd w:val="clear" w:color="auto" w:fill="E5E5E5"/>
          </w:tcPr>
          <w:p w14:paraId="28922295" w14:textId="77777777" w:rsidR="000207AC" w:rsidRDefault="0033233B">
            <w:pPr>
              <w:pStyle w:val="Tabellcell"/>
            </w:pPr>
            <w:r>
              <w:rPr>
                <w:b/>
              </w:rPr>
              <w:t>Uppföljningsfrågor</w:t>
            </w:r>
          </w:p>
        </w:tc>
        <w:tc>
          <w:tcPr>
            <w:tcW w:w="1053" w:type="dxa"/>
            <w:tcBorders>
              <w:left w:val="nil"/>
              <w:bottom w:val="single" w:sz="18" w:space="0" w:color="auto"/>
              <w:right w:val="nil"/>
            </w:tcBorders>
            <w:shd w:val="clear" w:color="auto" w:fill="E5E5E5"/>
          </w:tcPr>
          <w:p w14:paraId="09456AE6" w14:textId="77777777" w:rsidR="000207AC" w:rsidRDefault="0033233B">
            <w:pPr>
              <w:pStyle w:val="Tabellcell"/>
            </w:pPr>
            <w:r>
              <w:rPr>
                <w:b/>
              </w:rPr>
              <w:t>Svar</w:t>
            </w:r>
          </w:p>
        </w:tc>
        <w:tc>
          <w:tcPr>
            <w:tcW w:w="3861" w:type="dxa"/>
            <w:tcBorders>
              <w:left w:val="nil"/>
              <w:bottom w:val="single" w:sz="18" w:space="0" w:color="auto"/>
              <w:right w:val="single" w:sz="4" w:space="0" w:color="auto"/>
            </w:tcBorders>
            <w:shd w:val="clear" w:color="auto" w:fill="E5E5E5"/>
          </w:tcPr>
          <w:p w14:paraId="4722B8F2" w14:textId="77777777" w:rsidR="000207AC" w:rsidRDefault="0033233B">
            <w:pPr>
              <w:pStyle w:val="Tabellcell"/>
            </w:pPr>
            <w:r>
              <w:rPr>
                <w:b/>
              </w:rPr>
              <w:t>Kommentar</w:t>
            </w:r>
          </w:p>
        </w:tc>
      </w:tr>
      <w:tr w:rsidR="000207AC" w14:paraId="43A5A82D" w14:textId="77777777" w:rsidTr="002C1309">
        <w:trPr>
          <w:cantSplit w:val="0"/>
        </w:trPr>
        <w:tc>
          <w:tcPr>
            <w:tcW w:w="2457" w:type="dxa"/>
            <w:tcBorders>
              <w:top w:val="single" w:sz="18" w:space="0" w:color="auto"/>
              <w:left w:val="single" w:sz="4" w:space="0" w:color="auto"/>
              <w:bottom w:val="single" w:sz="4" w:space="0" w:color="auto"/>
              <w:right w:val="nil"/>
            </w:tcBorders>
            <w:shd w:val="clear" w:color="auto" w:fill="auto"/>
          </w:tcPr>
          <w:p w14:paraId="088114C6" w14:textId="77777777" w:rsidR="000207AC" w:rsidRDefault="0033233B">
            <w:pPr>
              <w:pStyle w:val="Tabellcell"/>
            </w:pPr>
            <w:r>
              <w:rPr>
                <w:b/>
              </w:rPr>
              <w:t>Har nämnden/styrelsen en plan för alternativa kanaler?</w:t>
            </w:r>
            <w:r>
              <w:br/>
            </w:r>
            <w:r>
              <w:br/>
            </w:r>
            <w:r>
              <w:rPr>
                <w:i/>
              </w:rPr>
              <w:t>•Om ”Ja, delvis” eller ”Nej” beskriv hur arbetet fortgår!</w:t>
            </w:r>
          </w:p>
        </w:tc>
        <w:tc>
          <w:tcPr>
            <w:tcW w:w="1053" w:type="dxa"/>
            <w:tcBorders>
              <w:top w:val="single" w:sz="18" w:space="0" w:color="auto"/>
              <w:left w:val="nil"/>
              <w:bottom w:val="single" w:sz="4" w:space="0" w:color="auto"/>
              <w:right w:val="nil"/>
            </w:tcBorders>
            <w:shd w:val="clear" w:color="auto" w:fill="auto"/>
          </w:tcPr>
          <w:tbl>
            <w:tblPr>
              <w:tblOverlap w:val="never"/>
              <w:tblW w:w="0" w:type="auto"/>
              <w:tblLook w:val="04A0" w:firstRow="1" w:lastRow="0" w:firstColumn="1" w:lastColumn="0" w:noHBand="0" w:noVBand="1"/>
            </w:tblPr>
            <w:tblGrid>
              <w:gridCol w:w="73"/>
              <w:gridCol w:w="382"/>
              <w:gridCol w:w="382"/>
            </w:tblGrid>
            <w:tr w:rsidR="000207AC" w14:paraId="01D7C697" w14:textId="77777777">
              <w:tc>
                <w:tcPr>
                  <w:tcW w:w="315" w:type="dxa"/>
                  <w:tcBorders>
                    <w:top w:val="nil"/>
                    <w:left w:val="nil"/>
                    <w:bottom w:val="nil"/>
                    <w:right w:val="nil"/>
                  </w:tcBorders>
                  <w:shd w:val="clear" w:color="auto" w:fill="auto"/>
                  <w:tcMar>
                    <w:top w:w="0" w:type="dxa"/>
                    <w:left w:w="0" w:type="dxa"/>
                    <w:bottom w:w="0" w:type="dxa"/>
                    <w:right w:w="0" w:type="dxa"/>
                  </w:tcMar>
                </w:tcPr>
                <w:p w14:paraId="5B06ACFF" w14:textId="2DA36ED8" w:rsidR="000207AC" w:rsidRDefault="000207AC">
                  <w:pPr>
                    <w:pStyle w:val="Tabellcell"/>
                    <w:spacing w:before="20"/>
                  </w:pPr>
                </w:p>
              </w:tc>
              <w:tc>
                <w:tcPr>
                  <w:tcW w:w="963" w:type="dxa"/>
                  <w:tcBorders>
                    <w:top w:val="nil"/>
                    <w:left w:val="nil"/>
                    <w:bottom w:val="nil"/>
                    <w:right w:val="nil"/>
                  </w:tcBorders>
                  <w:shd w:val="clear" w:color="auto" w:fill="auto"/>
                </w:tcPr>
                <w:p w14:paraId="2A278DE7" w14:textId="631166D9" w:rsidR="000207AC" w:rsidRDefault="000207AC">
                  <w:pPr>
                    <w:pStyle w:val="Tabellcell"/>
                  </w:pPr>
                </w:p>
              </w:tc>
              <w:tc>
                <w:tcPr>
                  <w:tcW w:w="963" w:type="dxa"/>
                  <w:tcBorders>
                    <w:top w:val="nil"/>
                    <w:left w:val="nil"/>
                    <w:bottom w:val="nil"/>
                    <w:right w:val="nil"/>
                  </w:tcBorders>
                  <w:shd w:val="clear" w:color="auto" w:fill="auto"/>
                </w:tcPr>
                <w:p w14:paraId="4A7B9389" w14:textId="63738DBD" w:rsidR="000207AC" w:rsidRDefault="000207AC">
                  <w:pPr>
                    <w:pStyle w:val="Tabellcell"/>
                  </w:pPr>
                </w:p>
              </w:tc>
            </w:tr>
          </w:tbl>
          <w:p w14:paraId="4DEA3DD6" w14:textId="77777777" w:rsidR="000207AC" w:rsidRDefault="000207AC">
            <w:pPr>
              <w:pStyle w:val="Tabellcell"/>
            </w:pPr>
          </w:p>
        </w:tc>
        <w:tc>
          <w:tcPr>
            <w:tcW w:w="3861" w:type="dxa"/>
            <w:tcBorders>
              <w:top w:val="single" w:sz="18" w:space="0" w:color="auto"/>
              <w:left w:val="nil"/>
              <w:bottom w:val="single" w:sz="4" w:space="0" w:color="auto"/>
              <w:right w:val="single" w:sz="4" w:space="0" w:color="auto"/>
            </w:tcBorders>
            <w:shd w:val="clear" w:color="auto" w:fill="auto"/>
          </w:tcPr>
          <w:p w14:paraId="2E531050" w14:textId="77777777" w:rsidR="000207AC" w:rsidRDefault="0033233B">
            <w:pPr>
              <w:pStyle w:val="Tabellcell"/>
              <w:widowControl w:val="0"/>
            </w:pPr>
            <w:r>
              <w:t>Delvis.</w:t>
            </w:r>
            <w:r>
              <w:br/>
              <w:t>I planen för alternativa kanaler utreds möjligheten att använda våra fysiska platser som informationspunkter och som komplement till stadens upprättade trygghetspunkter.</w:t>
            </w:r>
          </w:p>
        </w:tc>
      </w:tr>
    </w:tbl>
    <w:p w14:paraId="45319B64" w14:textId="77777777" w:rsidR="00CD04AF" w:rsidRDefault="00CD04AF"/>
    <w:sectPr w:rsidR="00CD04AF" w:rsidSect="00927232">
      <w:footerReference w:type="default" r:id="rId8"/>
      <w:headerReference w:type="first" r:id="rId9"/>
      <w:type w:val="continuous"/>
      <w:pgSz w:w="11906" w:h="16838"/>
      <w:pgMar w:top="1134" w:right="2268" w:bottom="1134" w:left="2268"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F7905" w14:textId="77777777" w:rsidR="00CA18E8" w:rsidRDefault="00CA18E8" w:rsidP="00FD14E4">
      <w:pPr>
        <w:spacing w:after="0" w:line="240" w:lineRule="auto"/>
      </w:pPr>
      <w:r>
        <w:separator/>
      </w:r>
    </w:p>
  </w:endnote>
  <w:endnote w:type="continuationSeparator" w:id="0">
    <w:p w14:paraId="0A4C2187" w14:textId="77777777" w:rsidR="00CA18E8" w:rsidRDefault="00CA18E8" w:rsidP="00FD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Dokumentinformation i sidfot"/>
    </w:tblPr>
    <w:tblGrid>
      <w:gridCol w:w="7106"/>
      <w:gridCol w:w="1966"/>
    </w:tblGrid>
    <w:tr w:rsidR="00157707" w:rsidRPr="00C6776C" w14:paraId="3E36281C" w14:textId="77777777" w:rsidTr="00D61EFC">
      <w:sdt>
        <w:sdtPr>
          <w:rPr>
            <w:rFonts w:ascii="Arial" w:hAnsi="Arial" w:cs="Arial"/>
            <w:sz w:val="18"/>
            <w:szCs w:val="18"/>
          </w:rPr>
          <w:alias w:val="Titel"/>
          <w:tag w:val=""/>
          <w:id w:val="720481587"/>
          <w:dataBinding w:prefixMappings="xmlns:ns0='http://purl.org/dc/elements/1.1/' xmlns:ns1='http://schemas.openxmlformats.org/package/2006/metadata/core-properties' " w:xpath="/ns1:coreProperties[1]/ns0:title[1]" w:storeItemID="{6C3C8BC8-F283-45AE-878A-BAB7291924A1}"/>
          <w:text/>
        </w:sdtPr>
        <w:sdtEndPr/>
        <w:sdtContent>
          <w:tc>
            <w:tcPr>
              <w:tcW w:w="7106" w:type="dxa"/>
            </w:tcPr>
            <w:p w14:paraId="41632C70" w14:textId="77777777" w:rsidR="002C1309" w:rsidRPr="00C6776C" w:rsidRDefault="0033233B" w:rsidP="00157707">
              <w:pPr>
                <w:pStyle w:val="Sidfot"/>
                <w:rPr>
                  <w:rFonts w:ascii="Arial" w:hAnsi="Arial" w:cs="Arial"/>
                  <w:sz w:val="18"/>
                  <w:szCs w:val="18"/>
                </w:rPr>
              </w:pPr>
              <w:r w:rsidRPr="00C6776C">
                <w:rPr>
                  <w:rFonts w:ascii="Arial" w:hAnsi="Arial" w:cs="Arial"/>
                  <w:sz w:val="18"/>
                  <w:szCs w:val="18"/>
                </w:rPr>
                <w:t>Uppföljning av arbetet med civil beredskap</w:t>
              </w:r>
            </w:p>
          </w:tc>
        </w:sdtContent>
      </w:sdt>
      <w:tc>
        <w:tcPr>
          <w:tcW w:w="1966" w:type="dxa"/>
        </w:tcPr>
        <w:p w14:paraId="14ACA4AC" w14:textId="77777777" w:rsidR="002C1309" w:rsidRPr="00C6776C" w:rsidRDefault="0033233B" w:rsidP="00157707">
          <w:pPr>
            <w:pStyle w:val="Sidfot"/>
            <w:jc w:val="right"/>
            <w:rPr>
              <w:rFonts w:ascii="Arial" w:hAnsi="Arial" w:cs="Arial"/>
              <w:sz w:val="18"/>
              <w:szCs w:val="18"/>
            </w:rPr>
          </w:pPr>
          <w:r w:rsidRPr="00C6776C">
            <w:rPr>
              <w:rFonts w:ascii="Arial" w:hAnsi="Arial" w:cs="Arial"/>
              <w:sz w:val="18"/>
              <w:szCs w:val="18"/>
            </w:rPr>
            <w:fldChar w:fldCharType="begin"/>
          </w:r>
          <w:r w:rsidRPr="00C6776C">
            <w:rPr>
              <w:rFonts w:ascii="Arial" w:hAnsi="Arial" w:cs="Arial"/>
              <w:sz w:val="18"/>
              <w:szCs w:val="18"/>
            </w:rPr>
            <w:instrText xml:space="preserve"> PAGE   \* MERGEFORMAT </w:instrText>
          </w:r>
          <w:r w:rsidRPr="00C6776C">
            <w:rPr>
              <w:rFonts w:ascii="Arial" w:hAnsi="Arial" w:cs="Arial"/>
              <w:sz w:val="18"/>
              <w:szCs w:val="18"/>
            </w:rPr>
            <w:fldChar w:fldCharType="separate"/>
          </w:r>
          <w:r w:rsidRPr="00C6776C">
            <w:rPr>
              <w:rFonts w:ascii="Arial" w:hAnsi="Arial" w:cs="Arial"/>
              <w:noProof/>
              <w:sz w:val="18"/>
              <w:szCs w:val="18"/>
            </w:rPr>
            <w:t>2</w:t>
          </w:r>
          <w:r w:rsidRPr="00C6776C">
            <w:rPr>
              <w:rFonts w:ascii="Arial" w:hAnsi="Arial" w:cs="Arial"/>
              <w:sz w:val="18"/>
              <w:szCs w:val="18"/>
            </w:rPr>
            <w:fldChar w:fldCharType="end"/>
          </w:r>
          <w:r w:rsidRPr="00C6776C">
            <w:rPr>
              <w:rFonts w:ascii="Arial" w:hAnsi="Arial" w:cs="Arial"/>
              <w:sz w:val="18"/>
              <w:szCs w:val="18"/>
            </w:rPr>
            <w:t xml:space="preserve"> (</w:t>
          </w:r>
          <w:r w:rsidRPr="00C6776C">
            <w:rPr>
              <w:rFonts w:ascii="Arial" w:hAnsi="Arial" w:cs="Arial"/>
              <w:noProof/>
              <w:sz w:val="18"/>
              <w:szCs w:val="18"/>
            </w:rPr>
            <w:fldChar w:fldCharType="begin"/>
          </w:r>
          <w:r w:rsidRPr="00C6776C">
            <w:rPr>
              <w:rFonts w:ascii="Arial" w:hAnsi="Arial" w:cs="Arial"/>
              <w:noProof/>
              <w:sz w:val="18"/>
              <w:szCs w:val="18"/>
            </w:rPr>
            <w:instrText xml:space="preserve"> NUMPAGES   \* MERGEFORMAT </w:instrText>
          </w:r>
          <w:r w:rsidRPr="00C6776C">
            <w:rPr>
              <w:rFonts w:ascii="Arial" w:hAnsi="Arial" w:cs="Arial"/>
              <w:noProof/>
              <w:sz w:val="18"/>
              <w:szCs w:val="18"/>
            </w:rPr>
            <w:fldChar w:fldCharType="separate"/>
          </w:r>
          <w:r w:rsidRPr="00C6776C">
            <w:rPr>
              <w:rFonts w:ascii="Arial" w:hAnsi="Arial" w:cs="Arial"/>
              <w:noProof/>
              <w:sz w:val="18"/>
              <w:szCs w:val="18"/>
            </w:rPr>
            <w:t>2</w:t>
          </w:r>
          <w:r w:rsidRPr="00C6776C">
            <w:rPr>
              <w:rFonts w:ascii="Arial" w:hAnsi="Arial" w:cs="Arial"/>
              <w:noProof/>
              <w:sz w:val="18"/>
              <w:szCs w:val="18"/>
            </w:rPr>
            <w:fldChar w:fldCharType="end"/>
          </w:r>
          <w:r w:rsidRPr="00C6776C">
            <w:rPr>
              <w:rFonts w:ascii="Arial" w:hAnsi="Arial" w:cs="Arial"/>
              <w:sz w:val="18"/>
              <w:szCs w:val="18"/>
            </w:rPr>
            <w:t>)</w:t>
          </w:r>
        </w:p>
      </w:tc>
    </w:tr>
    <w:tr w:rsidR="00157707" w:rsidRPr="00C6776C" w14:paraId="50EF082B" w14:textId="77777777" w:rsidTr="00D61EFC">
      <w:tc>
        <w:tcPr>
          <w:tcW w:w="7106" w:type="dxa"/>
        </w:tcPr>
        <w:sdt>
          <w:sdtPr>
            <w:rPr>
              <w:rFonts w:ascii="Arial" w:hAnsi="Arial" w:cs="Arial"/>
              <w:sz w:val="18"/>
              <w:szCs w:val="18"/>
            </w:rPr>
            <w:alias w:val="Underrubrik"/>
            <w:tag w:val="Underrubrik"/>
            <w:id w:val="-18931269"/>
            <w:showingPlcHdr/>
            <w:dataBinding w:prefixMappings="xmlns:ns0='http://purl.org/dc/elements/1.1/' xmlns:ns1='http://schemas.openxmlformats.org/package/2006/metadata/core-properties' " w:xpath="/ns1:coreProperties[1]/ns0:subject[1]" w:storeItemID="{6C3C8BC8-F283-45AE-878A-BAB7291924A1}"/>
            <w:text/>
          </w:sdtPr>
          <w:sdtEndPr/>
          <w:sdtContent>
            <w:p w14:paraId="3EAD9AE8" w14:textId="77777777" w:rsidR="002C1309" w:rsidRPr="00C6776C" w:rsidRDefault="0033233B" w:rsidP="00157707">
              <w:pPr>
                <w:pStyle w:val="Sidfot"/>
                <w:rPr>
                  <w:rFonts w:ascii="Arial" w:hAnsi="Arial" w:cs="Arial"/>
                  <w:sz w:val="18"/>
                  <w:szCs w:val="18"/>
                </w:rPr>
              </w:pPr>
              <w:r>
                <w:rPr>
                  <w:rFonts w:ascii="Arial" w:hAnsi="Arial" w:cs="Arial"/>
                  <w:sz w:val="18"/>
                  <w:szCs w:val="18"/>
                </w:rPr>
                <w:t xml:space="preserve">     </w:t>
              </w:r>
            </w:p>
          </w:sdtContent>
        </w:sdt>
      </w:tc>
      <w:tc>
        <w:tcPr>
          <w:tcW w:w="1966" w:type="dxa"/>
        </w:tcPr>
        <w:p w14:paraId="251C7CDE" w14:textId="77777777" w:rsidR="002C1309" w:rsidRPr="00C6776C" w:rsidRDefault="002C1309" w:rsidP="00157707">
          <w:pPr>
            <w:pStyle w:val="Sidfot"/>
            <w:rPr>
              <w:rFonts w:ascii="Arial" w:hAnsi="Arial" w:cs="Arial"/>
              <w:sz w:val="18"/>
              <w:szCs w:val="18"/>
            </w:rPr>
          </w:pPr>
        </w:p>
      </w:tc>
    </w:tr>
    <w:tr w:rsidR="00157707" w:rsidRPr="00C6776C" w14:paraId="3E8A3B40" w14:textId="77777777" w:rsidTr="00D61EFC">
      <w:tc>
        <w:tcPr>
          <w:tcW w:w="7106" w:type="dxa"/>
        </w:tcPr>
        <w:p w14:paraId="7D194A4F" w14:textId="77777777" w:rsidR="002C1309" w:rsidRPr="00C6776C" w:rsidRDefault="002C1309" w:rsidP="00157707">
          <w:pPr>
            <w:pStyle w:val="Sidfot"/>
            <w:rPr>
              <w:rFonts w:ascii="Arial" w:hAnsi="Arial" w:cs="Arial"/>
              <w:sz w:val="18"/>
              <w:szCs w:val="18"/>
            </w:rPr>
          </w:pPr>
        </w:p>
      </w:tc>
      <w:tc>
        <w:tcPr>
          <w:tcW w:w="1966" w:type="dxa"/>
        </w:tcPr>
        <w:p w14:paraId="4E44C018" w14:textId="77777777" w:rsidR="002C1309" w:rsidRPr="00C6776C" w:rsidRDefault="002C1309" w:rsidP="00157707">
          <w:pPr>
            <w:pStyle w:val="Sidfot"/>
            <w:jc w:val="right"/>
            <w:rPr>
              <w:rFonts w:ascii="Arial" w:hAnsi="Arial" w:cs="Arial"/>
              <w:sz w:val="18"/>
              <w:szCs w:val="18"/>
            </w:rPr>
          </w:pPr>
          <w:sdt>
            <w:sdtPr>
              <w:rPr>
                <w:rFonts w:ascii="Arial" w:hAnsi="Arial" w:cs="Arial"/>
                <w:sz w:val="18"/>
                <w:szCs w:val="18"/>
              </w:rPr>
              <w:alias w:val="Publiceringsdatum"/>
              <w:tag w:val="Publiceringsdatum"/>
              <w:id w:val="1527215017"/>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EndPr/>
            <w:sdtContent>
              <w:r w:rsidR="0033233B" w:rsidRPr="00C6776C">
                <w:rPr>
                  <w:rFonts w:ascii="Arial" w:hAnsi="Arial" w:cs="Arial"/>
                  <w:sz w:val="18"/>
                  <w:szCs w:val="18"/>
                </w:rPr>
                <w:t xml:space="preserve">     </w:t>
              </w:r>
            </w:sdtContent>
          </w:sdt>
        </w:p>
      </w:tc>
    </w:tr>
  </w:tbl>
  <w:p w14:paraId="580FDA9E" w14:textId="77777777" w:rsidR="002C1309" w:rsidRDefault="002C13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DE556" w14:textId="77777777" w:rsidR="00CA18E8" w:rsidRDefault="00CA18E8" w:rsidP="00FD14E4">
      <w:pPr>
        <w:spacing w:after="0" w:line="240" w:lineRule="auto"/>
      </w:pPr>
      <w:r>
        <w:separator/>
      </w:r>
    </w:p>
  </w:footnote>
  <w:footnote w:type="continuationSeparator" w:id="0">
    <w:p w14:paraId="524623BB" w14:textId="77777777" w:rsidR="00CA18E8" w:rsidRDefault="00CA18E8" w:rsidP="00FD1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394C10" w14:paraId="3AF6188A" w14:textId="77777777" w:rsidTr="00D61EFC">
      <w:tc>
        <w:tcPr>
          <w:tcW w:w="5103" w:type="dxa"/>
          <w:tcBorders>
            <w:bottom w:val="nil"/>
          </w:tcBorders>
          <w:shd w:val="clear" w:color="auto" w:fill="auto"/>
          <w:vAlign w:val="center"/>
        </w:tcPr>
        <w:p w14:paraId="64D147E9" w14:textId="77777777" w:rsidR="002C1309" w:rsidRPr="00C6776C" w:rsidRDefault="0033233B" w:rsidP="00394C10">
          <w:pPr>
            <w:pStyle w:val="Sidhuvud"/>
            <w:spacing w:after="100"/>
            <w:rPr>
              <w:rFonts w:ascii="Arial" w:hAnsi="Arial" w:cs="Arial"/>
              <w:bCs/>
              <w:sz w:val="24"/>
            </w:rPr>
          </w:pPr>
          <w:r w:rsidRPr="00C6776C">
            <w:rPr>
              <w:rFonts w:ascii="Arial" w:hAnsi="Arial" w:cs="Arial"/>
              <w:bCs/>
              <w:sz w:val="24"/>
            </w:rPr>
            <w:t>Business Region Göteborg AB</w:t>
          </w:r>
        </w:p>
      </w:tc>
      <w:tc>
        <w:tcPr>
          <w:tcW w:w="3969" w:type="dxa"/>
          <w:tcBorders>
            <w:bottom w:val="nil"/>
          </w:tcBorders>
          <w:shd w:val="clear" w:color="auto" w:fill="auto"/>
        </w:tcPr>
        <w:p w14:paraId="4BC0B53F" w14:textId="77777777" w:rsidR="002C1309" w:rsidRDefault="0033233B" w:rsidP="00394C10">
          <w:pPr>
            <w:pStyle w:val="Sidhuvud"/>
            <w:spacing w:after="100"/>
            <w:jc w:val="right"/>
          </w:pPr>
          <w:r>
            <w:rPr>
              <w:noProof/>
              <w:lang w:eastAsia="sv-SE"/>
            </w:rPr>
            <w:drawing>
              <wp:inline distT="0" distB="0" distL="0" distR="0" wp14:anchorId="6838EB62" wp14:editId="6AAAFDB8">
                <wp:extent cx="1441706" cy="481584"/>
                <wp:effectExtent l="0" t="0" r="8255" b="0"/>
                <wp:docPr id="20" name="Bildobjekt 20"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394C10" w14:paraId="4C6C58E8" w14:textId="77777777" w:rsidTr="00D61EFC">
      <w:tc>
        <w:tcPr>
          <w:tcW w:w="5103" w:type="dxa"/>
          <w:tcBorders>
            <w:top w:val="nil"/>
            <w:bottom w:val="single" w:sz="4" w:space="0" w:color="auto"/>
          </w:tcBorders>
          <w:shd w:val="clear" w:color="auto" w:fill="auto"/>
        </w:tcPr>
        <w:p w14:paraId="0E183A21" w14:textId="77777777" w:rsidR="002C1309" w:rsidRDefault="002C1309" w:rsidP="00394C10">
          <w:pPr>
            <w:pStyle w:val="Sidhuvud"/>
            <w:spacing w:after="100"/>
          </w:pPr>
        </w:p>
      </w:tc>
      <w:tc>
        <w:tcPr>
          <w:tcW w:w="3969" w:type="dxa"/>
          <w:tcBorders>
            <w:bottom w:val="single" w:sz="4" w:space="0" w:color="auto"/>
          </w:tcBorders>
          <w:shd w:val="clear" w:color="auto" w:fill="auto"/>
        </w:tcPr>
        <w:p w14:paraId="527ACF37" w14:textId="77777777" w:rsidR="002C1309" w:rsidRDefault="002C1309" w:rsidP="00394C10">
          <w:pPr>
            <w:pStyle w:val="Sidhuvud"/>
            <w:spacing w:after="100"/>
            <w:jc w:val="right"/>
          </w:pPr>
        </w:p>
      </w:tc>
    </w:tr>
  </w:tbl>
  <w:p w14:paraId="739B93A5" w14:textId="77777777" w:rsidR="002C1309" w:rsidRPr="00394C10" w:rsidRDefault="002C1309" w:rsidP="00457B16">
    <w:pPr>
      <w:pStyle w:val="Sidhuvud"/>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B2E02"/>
    <w:multiLevelType w:val="hybridMultilevel"/>
    <w:tmpl w:val="723CCC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5B7192"/>
    <w:multiLevelType w:val="hybridMultilevel"/>
    <w:tmpl w:val="A10A6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C6B0EF9"/>
    <w:multiLevelType w:val="multilevel"/>
    <w:tmpl w:val="8F9A78B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lvlText w:val="%1.%2.%3.%4.%5.%6.%7.%8.%9"/>
      <w:lvlJc w:val="left"/>
      <w:pPr>
        <w:ind w:left="1584" w:hanging="1584"/>
      </w:pPr>
    </w:lvl>
  </w:abstractNum>
  <w:num w:numId="1" w16cid:durableId="1534265052">
    <w:abstractNumId w:val="2"/>
  </w:num>
  <w:num w:numId="2" w16cid:durableId="1641962839">
    <w:abstractNumId w:val="2"/>
  </w:num>
  <w:num w:numId="3" w16cid:durableId="1031030371">
    <w:abstractNumId w:val="2"/>
  </w:num>
  <w:num w:numId="4" w16cid:durableId="1511917770">
    <w:abstractNumId w:val="2"/>
  </w:num>
  <w:num w:numId="5" w16cid:durableId="1124156728">
    <w:abstractNumId w:val="2"/>
  </w:num>
  <w:num w:numId="6" w16cid:durableId="710571391">
    <w:abstractNumId w:val="2"/>
  </w:num>
  <w:num w:numId="7" w16cid:durableId="492768913">
    <w:abstractNumId w:val="2"/>
  </w:num>
  <w:num w:numId="8" w16cid:durableId="574246307">
    <w:abstractNumId w:val="2"/>
  </w:num>
  <w:num w:numId="9" w16cid:durableId="2085761782">
    <w:abstractNumId w:val="2"/>
  </w:num>
  <w:num w:numId="10" w16cid:durableId="45952900">
    <w:abstractNumId w:val="2"/>
  </w:num>
  <w:num w:numId="11" w16cid:durableId="23794079">
    <w:abstractNumId w:val="2"/>
  </w:num>
  <w:num w:numId="12" w16cid:durableId="235239554">
    <w:abstractNumId w:val="2"/>
  </w:num>
  <w:num w:numId="13" w16cid:durableId="293369440">
    <w:abstractNumId w:val="2"/>
  </w:num>
  <w:num w:numId="14" w16cid:durableId="1284845980">
    <w:abstractNumId w:val="2"/>
  </w:num>
  <w:num w:numId="15" w16cid:durableId="927084225">
    <w:abstractNumId w:val="2"/>
  </w:num>
  <w:num w:numId="16" w16cid:durableId="2031451189">
    <w:abstractNumId w:val="2"/>
  </w:num>
  <w:num w:numId="17" w16cid:durableId="1770193420">
    <w:abstractNumId w:val="2"/>
  </w:num>
  <w:num w:numId="18" w16cid:durableId="507258389">
    <w:abstractNumId w:val="2"/>
  </w:num>
  <w:num w:numId="19" w16cid:durableId="1370494840">
    <w:abstractNumId w:val="1"/>
  </w:num>
  <w:num w:numId="20" w16cid:durableId="1269778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87B"/>
    <w:rsid w:val="000207AC"/>
    <w:rsid w:val="00027552"/>
    <w:rsid w:val="000C278E"/>
    <w:rsid w:val="001233CD"/>
    <w:rsid w:val="00127D82"/>
    <w:rsid w:val="001B0017"/>
    <w:rsid w:val="001D0C89"/>
    <w:rsid w:val="001E34D9"/>
    <w:rsid w:val="002A012C"/>
    <w:rsid w:val="002B32D9"/>
    <w:rsid w:val="002C1309"/>
    <w:rsid w:val="00305336"/>
    <w:rsid w:val="0031706A"/>
    <w:rsid w:val="00326D90"/>
    <w:rsid w:val="0033233B"/>
    <w:rsid w:val="0033640E"/>
    <w:rsid w:val="00342AB7"/>
    <w:rsid w:val="003A40E9"/>
    <w:rsid w:val="003B4ABF"/>
    <w:rsid w:val="003D0963"/>
    <w:rsid w:val="00405E3D"/>
    <w:rsid w:val="00416ADD"/>
    <w:rsid w:val="004850B1"/>
    <w:rsid w:val="004A08E3"/>
    <w:rsid w:val="00503904"/>
    <w:rsid w:val="00514099"/>
    <w:rsid w:val="0057086E"/>
    <w:rsid w:val="005A4EDC"/>
    <w:rsid w:val="005E7669"/>
    <w:rsid w:val="00623030"/>
    <w:rsid w:val="00656BC9"/>
    <w:rsid w:val="006B74B7"/>
    <w:rsid w:val="00751C70"/>
    <w:rsid w:val="007A46F9"/>
    <w:rsid w:val="007A6F6A"/>
    <w:rsid w:val="007C438A"/>
    <w:rsid w:val="007D03BE"/>
    <w:rsid w:val="007F0C07"/>
    <w:rsid w:val="00803EA2"/>
    <w:rsid w:val="008277D0"/>
    <w:rsid w:val="008A28D0"/>
    <w:rsid w:val="008E1B36"/>
    <w:rsid w:val="00932BB2"/>
    <w:rsid w:val="00962D10"/>
    <w:rsid w:val="00970054"/>
    <w:rsid w:val="009A56E7"/>
    <w:rsid w:val="009D0096"/>
    <w:rsid w:val="00A06539"/>
    <w:rsid w:val="00A24B46"/>
    <w:rsid w:val="00A33522"/>
    <w:rsid w:val="00A86C9B"/>
    <w:rsid w:val="00AA216E"/>
    <w:rsid w:val="00AB0EC1"/>
    <w:rsid w:val="00AD0A0D"/>
    <w:rsid w:val="00AF5336"/>
    <w:rsid w:val="00B161D4"/>
    <w:rsid w:val="00B50452"/>
    <w:rsid w:val="00B7025F"/>
    <w:rsid w:val="00BE272B"/>
    <w:rsid w:val="00C23D5C"/>
    <w:rsid w:val="00C91C90"/>
    <w:rsid w:val="00CA18E8"/>
    <w:rsid w:val="00CA1E51"/>
    <w:rsid w:val="00CB0C4B"/>
    <w:rsid w:val="00CB7232"/>
    <w:rsid w:val="00CD04AF"/>
    <w:rsid w:val="00D33F10"/>
    <w:rsid w:val="00D81E48"/>
    <w:rsid w:val="00E5254C"/>
    <w:rsid w:val="00E77475"/>
    <w:rsid w:val="00EF1FBF"/>
    <w:rsid w:val="00F44ACC"/>
    <w:rsid w:val="00F55619"/>
    <w:rsid w:val="00F93900"/>
    <w:rsid w:val="00FD14E4"/>
    <w:rsid w:val="00FE0BB6"/>
    <w:rsid w:val="00FE2302"/>
    <w:rsid w:val="00FF087B"/>
    <w:rsid w:val="00FF6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0CF38C"/>
  <w15:docId w15:val="{87B494DB-378A-4DF2-BA08-D0E3ADB6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2C"/>
    <w:pPr>
      <w:spacing w:after="100" w:line="276" w:lineRule="auto"/>
    </w:pPr>
    <w:rPr>
      <w:rFonts w:ascii="Times New Roman" w:hAnsi="Times New Roman"/>
      <w:sz w:val="22"/>
      <w:szCs w:val="22"/>
    </w:rPr>
  </w:style>
  <w:style w:type="paragraph" w:styleId="Rubrik1">
    <w:name w:val="heading 1"/>
    <w:basedOn w:val="Normal"/>
    <w:next w:val="Brdtext"/>
    <w:link w:val="Rubrik1Char"/>
    <w:uiPriority w:val="9"/>
    <w:qFormat/>
    <w:rsid w:val="002A012C"/>
    <w:pPr>
      <w:keepNext/>
      <w:keepLines/>
      <w:numPr>
        <w:numId w:val="1"/>
      </w:numPr>
      <w:tabs>
        <w:tab w:val="left" w:pos="0"/>
      </w:tabs>
      <w:spacing w:before="500" w:after="160"/>
      <w:ind w:left="0" w:hanging="850"/>
      <w:outlineLvl w:val="0"/>
    </w:pPr>
    <w:rPr>
      <w:rFonts w:ascii="Arial" w:eastAsiaTheme="majorEastAsia" w:hAnsi="Arial" w:cstheme="majorBidi"/>
      <w:b/>
      <w:bCs/>
      <w:color w:val="000000"/>
      <w:sz w:val="50"/>
      <w:szCs w:val="50"/>
    </w:rPr>
  </w:style>
  <w:style w:type="paragraph" w:styleId="Rubrik2">
    <w:name w:val="heading 2"/>
    <w:basedOn w:val="Normal"/>
    <w:next w:val="Brdtext"/>
    <w:link w:val="Rubrik2Char"/>
    <w:uiPriority w:val="9"/>
    <w:unhideWhenUsed/>
    <w:qFormat/>
    <w:rsid w:val="002A012C"/>
    <w:pPr>
      <w:keepNext/>
      <w:keepLines/>
      <w:numPr>
        <w:ilvl w:val="1"/>
        <w:numId w:val="1"/>
      </w:numPr>
      <w:tabs>
        <w:tab w:val="left" w:pos="0"/>
      </w:tabs>
      <w:spacing w:before="480" w:after="120"/>
      <w:ind w:left="0" w:hanging="850"/>
      <w:outlineLvl w:val="1"/>
    </w:pPr>
    <w:rPr>
      <w:rFonts w:ascii="Arial" w:eastAsiaTheme="majorEastAsia" w:hAnsi="Arial" w:cstheme="majorBidi"/>
      <w:b/>
      <w:bCs/>
      <w:color w:val="000000"/>
      <w:sz w:val="34"/>
      <w:szCs w:val="34"/>
    </w:rPr>
  </w:style>
  <w:style w:type="paragraph" w:styleId="Rubrik3">
    <w:name w:val="heading 3"/>
    <w:basedOn w:val="Normal"/>
    <w:next w:val="Brdtext"/>
    <w:link w:val="Rubrik3Char"/>
    <w:uiPriority w:val="9"/>
    <w:unhideWhenUsed/>
    <w:qFormat/>
    <w:rsid w:val="002A012C"/>
    <w:pPr>
      <w:keepNext/>
      <w:keepLines/>
      <w:numPr>
        <w:ilvl w:val="2"/>
        <w:numId w:val="1"/>
      </w:numPr>
      <w:tabs>
        <w:tab w:val="left" w:pos="0"/>
      </w:tabs>
      <w:spacing w:before="400" w:after="120"/>
      <w:ind w:left="0" w:hanging="850"/>
      <w:outlineLvl w:val="2"/>
    </w:pPr>
    <w:rPr>
      <w:rFonts w:ascii="Arial" w:eastAsiaTheme="majorEastAsia" w:hAnsi="Arial" w:cstheme="majorBidi"/>
      <w:b/>
      <w:bCs/>
      <w:color w:val="000000"/>
      <w:sz w:val="26"/>
      <w:szCs w:val="26"/>
    </w:rPr>
  </w:style>
  <w:style w:type="paragraph" w:styleId="Rubrik4">
    <w:name w:val="heading 4"/>
    <w:basedOn w:val="Normal"/>
    <w:next w:val="Brdtext"/>
    <w:link w:val="Rubrik4Char"/>
    <w:uiPriority w:val="9"/>
    <w:unhideWhenUsed/>
    <w:qFormat/>
    <w:rsid w:val="002A012C"/>
    <w:pPr>
      <w:keepNext/>
      <w:keepLines/>
      <w:numPr>
        <w:ilvl w:val="3"/>
        <w:numId w:val="1"/>
      </w:numPr>
      <w:tabs>
        <w:tab w:val="left" w:pos="0"/>
      </w:tabs>
      <w:spacing w:before="360" w:after="120"/>
      <w:ind w:left="0" w:hanging="850"/>
      <w:outlineLvl w:val="3"/>
    </w:pPr>
    <w:rPr>
      <w:rFonts w:ascii="Arial" w:eastAsiaTheme="majorEastAsia" w:hAnsi="Arial" w:cstheme="majorBidi"/>
      <w:color w:val="000000"/>
    </w:rPr>
  </w:style>
  <w:style w:type="paragraph" w:styleId="Rubrik5">
    <w:name w:val="heading 5"/>
    <w:basedOn w:val="Normal"/>
    <w:next w:val="Brdtext"/>
    <w:link w:val="Rubrik5Char"/>
    <w:uiPriority w:val="9"/>
    <w:unhideWhenUsed/>
    <w:qFormat/>
    <w:rsid w:val="002A012C"/>
    <w:pPr>
      <w:keepNext/>
      <w:keepLines/>
      <w:tabs>
        <w:tab w:val="left" w:pos="-792"/>
      </w:tabs>
      <w:spacing w:before="360" w:after="120"/>
      <w:ind w:left="-850"/>
      <w:outlineLvl w:val="4"/>
    </w:pPr>
    <w:rPr>
      <w:rFonts w:ascii="Arial" w:eastAsiaTheme="majorEastAsia" w:hAnsi="Arial" w:cstheme="majorBidi"/>
      <w:color w:val="000000"/>
    </w:rPr>
  </w:style>
  <w:style w:type="paragraph" w:styleId="Rubrik6">
    <w:name w:val="heading 6"/>
    <w:basedOn w:val="Normal"/>
    <w:next w:val="Brdtext"/>
    <w:link w:val="Rubrik6Char"/>
    <w:uiPriority w:val="9"/>
    <w:unhideWhenUsed/>
    <w:qFormat/>
    <w:rsid w:val="002A012C"/>
    <w:pPr>
      <w:keepNext/>
      <w:keepLines/>
      <w:tabs>
        <w:tab w:val="left" w:pos="-792"/>
      </w:tabs>
      <w:spacing w:before="360" w:after="120"/>
      <w:ind w:left="-850"/>
      <w:outlineLvl w:val="5"/>
    </w:pPr>
    <w:rPr>
      <w:rFonts w:ascii="Arial" w:eastAsiaTheme="majorEastAsia" w:hAnsi="Arial" w:cstheme="majorBidi"/>
      <w:color w:val="000000"/>
    </w:rPr>
  </w:style>
  <w:style w:type="paragraph" w:styleId="Rubrik7">
    <w:name w:val="heading 7"/>
    <w:basedOn w:val="Normal"/>
    <w:next w:val="Normal"/>
    <w:link w:val="Rubrik7Char"/>
    <w:uiPriority w:val="9"/>
    <w:unhideWhenUsed/>
    <w:qFormat/>
    <w:rsid w:val="002A012C"/>
    <w:pPr>
      <w:keepNext/>
      <w:keepLines/>
      <w:numPr>
        <w:ilvl w:val="6"/>
        <w:numId w:val="18"/>
      </w:numPr>
      <w:spacing w:before="200" w:after="0"/>
      <w:outlineLvl w:val="6"/>
    </w:pPr>
    <w:rPr>
      <w:rFonts w:ascii="Cambria" w:eastAsiaTheme="majorEastAsia" w:hAnsi="Cambria" w:cstheme="majorBidi"/>
      <w:i/>
      <w:iCs/>
      <w:color w:val="404040"/>
      <w:sz w:val="20"/>
      <w:szCs w:val="20"/>
    </w:rPr>
  </w:style>
  <w:style w:type="paragraph" w:styleId="Rubrik8">
    <w:name w:val="heading 8"/>
    <w:basedOn w:val="Normal"/>
    <w:next w:val="Normal"/>
    <w:link w:val="Rubrik8Char"/>
    <w:uiPriority w:val="9"/>
    <w:semiHidden/>
    <w:unhideWhenUsed/>
    <w:qFormat/>
    <w:rsid w:val="002A012C"/>
    <w:pPr>
      <w:keepNext/>
      <w:keepLines/>
      <w:numPr>
        <w:ilvl w:val="7"/>
        <w:numId w:val="18"/>
      </w:numPr>
      <w:spacing w:before="200" w:after="0"/>
      <w:outlineLvl w:val="7"/>
    </w:pPr>
    <w:rPr>
      <w:rFonts w:ascii="Cambria" w:eastAsiaTheme="majorEastAsia" w:hAnsi="Cambria" w:cstheme="majorBidi"/>
      <w:color w:val="404040"/>
      <w:sz w:val="20"/>
      <w:szCs w:val="20"/>
    </w:rPr>
  </w:style>
  <w:style w:type="paragraph" w:styleId="Rubrik9">
    <w:name w:val="heading 9"/>
    <w:basedOn w:val="Normal"/>
    <w:next w:val="Normal"/>
    <w:link w:val="Rubrik9Char"/>
    <w:uiPriority w:val="9"/>
    <w:semiHidden/>
    <w:unhideWhenUsed/>
    <w:qFormat/>
    <w:rsid w:val="002A012C"/>
    <w:pPr>
      <w:keepNext/>
      <w:keepLines/>
      <w:spacing w:before="200" w:after="0"/>
      <w:ind w:left="1584" w:hanging="1584"/>
      <w:outlineLvl w:val="8"/>
    </w:pPr>
    <w:rPr>
      <w:rFonts w:ascii="Cambria" w:eastAsiaTheme="majorEastAsia" w:hAnsi="Cambria" w:cstheme="majorBidi"/>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tnot">
    <w:name w:val="Fotnot"/>
    <w:basedOn w:val="Normal"/>
    <w:qFormat/>
    <w:rsid w:val="00503904"/>
    <w:pPr>
      <w:keepNext/>
      <w:spacing w:before="80" w:after="80" w:line="240" w:lineRule="auto"/>
    </w:pPr>
    <w:rPr>
      <w:i/>
      <w:sz w:val="16"/>
      <w:szCs w:val="16"/>
    </w:rPr>
  </w:style>
  <w:style w:type="paragraph" w:customStyle="1" w:styleId="Enhet">
    <w:name w:val="Enhet"/>
    <w:basedOn w:val="Normal"/>
    <w:qFormat/>
    <w:rsid w:val="002A012C"/>
    <w:pPr>
      <w:spacing w:after="0"/>
    </w:pPr>
    <w:rPr>
      <w:rFonts w:ascii="Arial" w:hAnsi="Arial"/>
      <w:sz w:val="44"/>
    </w:rPr>
  </w:style>
  <w:style w:type="paragraph" w:customStyle="1" w:styleId="Tabellrubrik">
    <w:name w:val="Tabellrubrik"/>
    <w:basedOn w:val="Normal"/>
    <w:next w:val="Brdtext"/>
    <w:link w:val="TabellrubrikChar"/>
    <w:qFormat/>
    <w:rsid w:val="002A012C"/>
    <w:pPr>
      <w:keepNext/>
      <w:spacing w:before="240"/>
      <w:ind w:left="57"/>
    </w:pPr>
    <w:rPr>
      <w:b/>
      <w:bCs/>
      <w:color w:val="000000"/>
    </w:rPr>
  </w:style>
  <w:style w:type="character" w:customStyle="1" w:styleId="TabellrubrikChar">
    <w:name w:val="Tabellrubrik Char"/>
    <w:link w:val="Tabellrubrik"/>
    <w:rsid w:val="002A012C"/>
    <w:rPr>
      <w:rFonts w:ascii="Times New Roman" w:hAnsi="Times New Roman"/>
      <w:b/>
      <w:sz w:val="24"/>
    </w:rPr>
  </w:style>
  <w:style w:type="paragraph" w:styleId="Brdtext">
    <w:name w:val="Body Text"/>
    <w:basedOn w:val="Normal"/>
    <w:link w:val="BrdtextChar"/>
    <w:uiPriority w:val="99"/>
    <w:unhideWhenUsed/>
    <w:rsid w:val="009D0096"/>
    <w:pPr>
      <w:spacing w:after="120"/>
    </w:pPr>
  </w:style>
  <w:style w:type="character" w:customStyle="1" w:styleId="BrdtextChar">
    <w:name w:val="Brödtext Char"/>
    <w:basedOn w:val="Standardstycketeckensnitt"/>
    <w:link w:val="Brdtext"/>
    <w:uiPriority w:val="99"/>
    <w:rsid w:val="009D0096"/>
  </w:style>
  <w:style w:type="paragraph" w:customStyle="1" w:styleId="Bilagor">
    <w:name w:val="Bilagor"/>
    <w:basedOn w:val="Normal"/>
    <w:link w:val="BilagorChar"/>
    <w:qFormat/>
    <w:rsid w:val="002A012C"/>
    <w:rPr>
      <w:b/>
      <w:sz w:val="24"/>
      <w:szCs w:val="24"/>
    </w:rPr>
  </w:style>
  <w:style w:type="character" w:customStyle="1" w:styleId="BilagorChar">
    <w:name w:val="Bilagor Char"/>
    <w:link w:val="Bilagor"/>
    <w:rsid w:val="002A012C"/>
    <w:rPr>
      <w:rFonts w:ascii="Times New Roman" w:hAnsi="Times New Roman"/>
      <w:b/>
      <w:sz w:val="24"/>
      <w:szCs w:val="24"/>
    </w:rPr>
  </w:style>
  <w:style w:type="paragraph" w:customStyle="1" w:styleId="Bilaga">
    <w:name w:val="Bilaga"/>
    <w:basedOn w:val="Normal"/>
    <w:qFormat/>
    <w:rsid w:val="002A012C"/>
    <w:pPr>
      <w:tabs>
        <w:tab w:val="left" w:pos="567"/>
      </w:tabs>
      <w:ind w:left="737"/>
    </w:pPr>
    <w:rPr>
      <w:i/>
    </w:rPr>
  </w:style>
  <w:style w:type="paragraph" w:customStyle="1" w:styleId="Tabellcell">
    <w:name w:val="Tabellcell"/>
    <w:basedOn w:val="Normal"/>
    <w:link w:val="TabellcellChar"/>
    <w:qFormat/>
    <w:rsid w:val="00405E3D"/>
    <w:pPr>
      <w:spacing w:before="60" w:after="60" w:line="240" w:lineRule="auto"/>
      <w:ind w:left="57"/>
    </w:pPr>
    <w:rPr>
      <w:rFonts w:ascii="Arial" w:hAnsi="Arial" w:cs="Arial"/>
      <w:sz w:val="18"/>
      <w:szCs w:val="18"/>
    </w:rPr>
  </w:style>
  <w:style w:type="character" w:customStyle="1" w:styleId="TabellcellChar">
    <w:name w:val="Tabellcell Char"/>
    <w:link w:val="Tabellcell"/>
    <w:rsid w:val="00405E3D"/>
    <w:rPr>
      <w:rFonts w:ascii="Arial" w:hAnsi="Arial" w:cs="Arial"/>
      <w:sz w:val="18"/>
      <w:szCs w:val="16"/>
    </w:rPr>
  </w:style>
  <w:style w:type="paragraph" w:customStyle="1" w:styleId="Texttitel">
    <w:name w:val="Texttitel"/>
    <w:basedOn w:val="Normal"/>
    <w:next w:val="Brdtext"/>
    <w:qFormat/>
    <w:rsid w:val="002A012C"/>
    <w:pPr>
      <w:keepNext/>
      <w:spacing w:before="240"/>
    </w:pPr>
    <w:rPr>
      <w:b/>
      <w:bCs/>
      <w:color w:val="000000"/>
    </w:rPr>
  </w:style>
  <w:style w:type="paragraph" w:customStyle="1" w:styleId="Fastanvisning">
    <w:name w:val="Fastanvisning"/>
    <w:basedOn w:val="Brdtext"/>
    <w:qFormat/>
    <w:rsid w:val="002A012C"/>
    <w:pPr>
      <w:spacing w:after="160"/>
    </w:pPr>
    <w:rPr>
      <w:color w:val="000000"/>
    </w:rPr>
  </w:style>
  <w:style w:type="paragraph" w:customStyle="1" w:styleId="Anvisning">
    <w:name w:val="Anvisning"/>
    <w:basedOn w:val="Brdtext"/>
    <w:qFormat/>
    <w:rsid w:val="00514099"/>
    <w:pPr>
      <w:pBdr>
        <w:top w:val="single" w:sz="18" w:space="1" w:color="D1E6F0"/>
        <w:left w:val="single" w:sz="18" w:space="4" w:color="D1E6F0"/>
        <w:bottom w:val="single" w:sz="18" w:space="1" w:color="D1E6F0"/>
        <w:right w:val="single" w:sz="18" w:space="4" w:color="D1E6F0"/>
      </w:pBdr>
      <w:shd w:val="clear" w:color="auto" w:fill="EDF5F9"/>
      <w:spacing w:line="240" w:lineRule="auto"/>
      <w:ind w:left="68" w:right="68"/>
    </w:pPr>
    <w:rPr>
      <w:sz w:val="24"/>
    </w:rPr>
  </w:style>
  <w:style w:type="paragraph" w:customStyle="1" w:styleId="BodyText">
    <w:name w:val="BodyText"/>
    <w:basedOn w:val="Normal"/>
    <w:link w:val="BodyTextChar"/>
    <w:qFormat/>
    <w:rsid w:val="005A4EDC"/>
    <w:pPr>
      <w:spacing w:after="160" w:line="240" w:lineRule="auto"/>
    </w:pPr>
    <w:rPr>
      <w:color w:val="000000"/>
    </w:rPr>
  </w:style>
  <w:style w:type="character" w:customStyle="1" w:styleId="BodyTextChar">
    <w:name w:val="BodyText Char"/>
    <w:link w:val="BodyText"/>
    <w:rsid w:val="005A4EDC"/>
    <w:rPr>
      <w:rFonts w:ascii="Times New Roman" w:hAnsi="Times New Roman"/>
      <w:b w:val="0"/>
      <w:bCs w:val="0"/>
      <w:i w:val="0"/>
      <w:iCs w:val="0"/>
      <w:sz w:val="22"/>
      <w:szCs w:val="22"/>
    </w:rPr>
  </w:style>
  <w:style w:type="character" w:customStyle="1" w:styleId="Rubrik1Char">
    <w:name w:val="Rubrik 1 Char"/>
    <w:link w:val="Rubrik1"/>
    <w:uiPriority w:val="9"/>
    <w:rsid w:val="002A012C"/>
    <w:rPr>
      <w:rFonts w:ascii="Arial" w:eastAsiaTheme="majorEastAsia" w:hAnsi="Arial" w:cstheme="majorBidi"/>
      <w:b/>
      <w:bCs/>
      <w:sz w:val="28"/>
      <w:szCs w:val="28"/>
    </w:rPr>
  </w:style>
  <w:style w:type="character" w:customStyle="1" w:styleId="Rubrik2Char">
    <w:name w:val="Rubrik 2 Char"/>
    <w:link w:val="Rubrik2"/>
    <w:uiPriority w:val="9"/>
    <w:rsid w:val="002A012C"/>
    <w:rPr>
      <w:rFonts w:ascii="Arial" w:eastAsiaTheme="majorEastAsia" w:hAnsi="Arial" w:cstheme="majorBidi"/>
      <w:b/>
      <w:bCs/>
      <w:i/>
      <w:sz w:val="28"/>
      <w:szCs w:val="26"/>
    </w:rPr>
  </w:style>
  <w:style w:type="character" w:customStyle="1" w:styleId="Rubrik3Char">
    <w:name w:val="Rubrik 3 Char"/>
    <w:link w:val="Rubrik3"/>
    <w:uiPriority w:val="9"/>
    <w:rsid w:val="002A012C"/>
    <w:rPr>
      <w:rFonts w:ascii="Arial" w:eastAsiaTheme="majorEastAsia" w:hAnsi="Arial" w:cstheme="majorBidi"/>
      <w:bCs/>
      <w:i/>
      <w:sz w:val="28"/>
    </w:rPr>
  </w:style>
  <w:style w:type="character" w:customStyle="1" w:styleId="Rubrik4Char">
    <w:name w:val="Rubrik 4 Char"/>
    <w:link w:val="Rubrik4"/>
    <w:uiPriority w:val="9"/>
    <w:rsid w:val="002A012C"/>
    <w:rPr>
      <w:rFonts w:ascii="Arial" w:eastAsiaTheme="majorEastAsia" w:hAnsi="Arial" w:cstheme="majorBidi"/>
      <w:bCs/>
      <w:i/>
      <w:iCs/>
      <w:sz w:val="26"/>
    </w:rPr>
  </w:style>
  <w:style w:type="character" w:customStyle="1" w:styleId="Rubrik5Char">
    <w:name w:val="Rubrik 5 Char"/>
    <w:link w:val="Rubrik5"/>
    <w:uiPriority w:val="9"/>
    <w:rsid w:val="002A012C"/>
    <w:rPr>
      <w:rFonts w:ascii="Arial" w:eastAsiaTheme="majorEastAsia" w:hAnsi="Arial" w:cstheme="majorBidi"/>
      <w:i/>
      <w:sz w:val="24"/>
    </w:rPr>
  </w:style>
  <w:style w:type="character" w:customStyle="1" w:styleId="Rubrik6Char">
    <w:name w:val="Rubrik 6 Char"/>
    <w:link w:val="Rubrik6"/>
    <w:uiPriority w:val="9"/>
    <w:rsid w:val="002A012C"/>
    <w:rPr>
      <w:rFonts w:ascii="Arial" w:eastAsiaTheme="majorEastAsia" w:hAnsi="Arial" w:cstheme="majorBidi"/>
      <w:i/>
      <w:iCs/>
      <w:color w:val="243F60"/>
      <w:sz w:val="24"/>
    </w:rPr>
  </w:style>
  <w:style w:type="character" w:customStyle="1" w:styleId="Rubrik7Char">
    <w:name w:val="Rubrik 7 Char"/>
    <w:link w:val="Rubrik7"/>
    <w:uiPriority w:val="9"/>
    <w:rsid w:val="002A012C"/>
    <w:rPr>
      <w:rFonts w:ascii="Cambria" w:eastAsiaTheme="majorEastAsia" w:hAnsi="Cambria" w:cstheme="majorBidi"/>
      <w:i/>
      <w:iCs/>
      <w:color w:val="404040"/>
    </w:rPr>
  </w:style>
  <w:style w:type="character" w:customStyle="1" w:styleId="Rubrik8Char">
    <w:name w:val="Rubrik 8 Char"/>
    <w:link w:val="Rubrik8"/>
    <w:uiPriority w:val="9"/>
    <w:semiHidden/>
    <w:rsid w:val="002A012C"/>
    <w:rPr>
      <w:rFonts w:ascii="Cambria" w:eastAsiaTheme="majorEastAsia" w:hAnsi="Cambria" w:cstheme="majorBidi"/>
      <w:color w:val="404040"/>
    </w:rPr>
  </w:style>
  <w:style w:type="character" w:customStyle="1" w:styleId="Rubrik9Char">
    <w:name w:val="Rubrik 9 Char"/>
    <w:link w:val="Rubrik9"/>
    <w:uiPriority w:val="9"/>
    <w:semiHidden/>
    <w:rsid w:val="002A012C"/>
    <w:rPr>
      <w:rFonts w:ascii="Cambria" w:eastAsiaTheme="majorEastAsia" w:hAnsi="Cambria" w:cstheme="majorBidi"/>
      <w:i/>
      <w:iCs/>
      <w:color w:val="404040"/>
    </w:rPr>
  </w:style>
  <w:style w:type="paragraph" w:styleId="Rubrik">
    <w:name w:val="Title"/>
    <w:basedOn w:val="Normal"/>
    <w:next w:val="Brdtext"/>
    <w:link w:val="RubrikChar"/>
    <w:qFormat/>
    <w:rsid w:val="002A012C"/>
    <w:pPr>
      <w:pBdr>
        <w:bottom w:val="single" w:sz="8" w:space="4" w:color="4F81BD"/>
      </w:pBdr>
      <w:suppressAutoHyphens/>
      <w:spacing w:before="2000" w:after="300" w:line="240" w:lineRule="auto"/>
      <w:contextualSpacing/>
    </w:pPr>
    <w:rPr>
      <w:rFonts w:ascii="Arial" w:eastAsiaTheme="majorEastAsia" w:hAnsi="Arial" w:cstheme="majorBidi"/>
      <w:b/>
      <w:spacing w:val="5"/>
      <w:kern w:val="28"/>
      <w:sz w:val="50"/>
      <w:szCs w:val="52"/>
    </w:rPr>
  </w:style>
  <w:style w:type="character" w:customStyle="1" w:styleId="RubrikChar">
    <w:name w:val="Rubrik Char"/>
    <w:link w:val="Rubrik"/>
    <w:rsid w:val="002A012C"/>
    <w:rPr>
      <w:rFonts w:ascii="Arial" w:eastAsiaTheme="majorEastAsia" w:hAnsi="Arial" w:cstheme="majorBidi"/>
      <w:b/>
      <w:spacing w:val="5"/>
      <w:kern w:val="28"/>
      <w:sz w:val="50"/>
      <w:szCs w:val="52"/>
    </w:rPr>
  </w:style>
  <w:style w:type="paragraph" w:styleId="Innehllsfrteckningsrubrik">
    <w:name w:val="TOC Heading"/>
    <w:basedOn w:val="Rubrik1"/>
    <w:next w:val="Normal"/>
    <w:uiPriority w:val="39"/>
    <w:unhideWhenUsed/>
    <w:qFormat/>
    <w:rsid w:val="002A012C"/>
    <w:pPr>
      <w:pageBreakBefore/>
      <w:numPr>
        <w:numId w:val="0"/>
      </w:numPr>
      <w:ind w:hanging="850"/>
      <w:outlineLvl w:val="9"/>
    </w:pPr>
  </w:style>
  <w:style w:type="paragraph" w:styleId="Innehll1">
    <w:name w:val="toc 1"/>
    <w:basedOn w:val="Normal"/>
    <w:next w:val="Normal"/>
    <w:autoRedefine/>
    <w:uiPriority w:val="39"/>
    <w:unhideWhenUsed/>
    <w:qFormat/>
    <w:rsid w:val="007A46F9"/>
    <w:pPr>
      <w:tabs>
        <w:tab w:val="right" w:leader="dot" w:pos="7371"/>
      </w:tabs>
      <w:ind w:left="652" w:right="567" w:hanging="652"/>
    </w:pPr>
    <w:rPr>
      <w:rFonts w:ascii="Arial" w:eastAsiaTheme="minorEastAsia" w:hAnsi="Arial" w:cstheme="minorBidi"/>
      <w:b/>
      <w:bCs/>
      <w:color w:val="000000"/>
    </w:rPr>
  </w:style>
  <w:style w:type="paragraph" w:styleId="Innehll2">
    <w:name w:val="toc 2"/>
    <w:basedOn w:val="Normal"/>
    <w:next w:val="Normal"/>
    <w:autoRedefine/>
    <w:uiPriority w:val="39"/>
    <w:unhideWhenUsed/>
    <w:qFormat/>
    <w:rsid w:val="007A46F9"/>
    <w:pPr>
      <w:tabs>
        <w:tab w:val="right" w:leader="dot" w:pos="7371"/>
      </w:tabs>
      <w:ind w:left="873" w:right="567" w:hanging="652"/>
    </w:pPr>
    <w:rPr>
      <w:rFonts w:ascii="Arial" w:hAnsi="Arial"/>
      <w:color w:val="000000"/>
    </w:rPr>
  </w:style>
  <w:style w:type="paragraph" w:styleId="Innehll3">
    <w:name w:val="toc 3"/>
    <w:basedOn w:val="Normal"/>
    <w:next w:val="Normal"/>
    <w:autoRedefine/>
    <w:uiPriority w:val="39"/>
    <w:unhideWhenUsed/>
    <w:qFormat/>
    <w:rsid w:val="007A46F9"/>
    <w:pPr>
      <w:tabs>
        <w:tab w:val="right" w:leader="dot" w:pos="7371"/>
      </w:tabs>
      <w:ind w:left="1094" w:right="567" w:hanging="652"/>
    </w:pPr>
    <w:rPr>
      <w:rFonts w:ascii="Arial" w:hAnsi="Arial"/>
      <w:color w:val="000000"/>
    </w:rPr>
  </w:style>
  <w:style w:type="table" w:styleId="Tabellrutnt">
    <w:name w:val="Table Grid"/>
    <w:aliases w:val="abc"/>
    <w:basedOn w:val="Normaltabell"/>
    <w:uiPriority w:val="59"/>
    <w:rsid w:val="00E77475"/>
    <w:rPr>
      <w:rFonts w:ascii="Arial" w:eastAsiaTheme="minorEastAsia" w:hAnsi="Arial" w:cstheme="minorBidi"/>
      <w:sz w:val="1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style>
  <w:style w:type="table" w:customStyle="1" w:styleId="Mattias">
    <w:name w:val="Mattias"/>
    <w:basedOn w:val="Normaltabell"/>
    <w:uiPriority w:val="99"/>
    <w:rsid w:val="001E34D9"/>
    <w:rPr>
      <w:rFonts w:asciiTheme="minorHAnsi" w:eastAsiaTheme="minorEastAsia" w:hAnsiTheme="minorHAnsi" w:cstheme="minorBidi"/>
      <w:sz w:val="22"/>
      <w:szCs w:val="22"/>
    </w:rPr>
    <w:tblPr/>
  </w:style>
  <w:style w:type="paragraph" w:styleId="Innehll4">
    <w:name w:val="toc 4"/>
    <w:basedOn w:val="Normal"/>
    <w:next w:val="Normal"/>
    <w:autoRedefine/>
    <w:uiPriority w:val="39"/>
    <w:unhideWhenUsed/>
    <w:rsid w:val="007A46F9"/>
    <w:pPr>
      <w:tabs>
        <w:tab w:val="right" w:leader="dot" w:pos="9072"/>
      </w:tabs>
      <w:ind w:left="1560" w:hanging="709"/>
    </w:pPr>
  </w:style>
  <w:style w:type="paragraph" w:styleId="Innehll5">
    <w:name w:val="toc 5"/>
    <w:basedOn w:val="Normal"/>
    <w:next w:val="Normal"/>
    <w:autoRedefine/>
    <w:uiPriority w:val="39"/>
    <w:unhideWhenUsed/>
    <w:rsid w:val="007A46F9"/>
    <w:pPr>
      <w:tabs>
        <w:tab w:val="right" w:leader="dot" w:pos="9072"/>
      </w:tabs>
      <w:ind w:left="1985" w:hanging="851"/>
    </w:pPr>
  </w:style>
  <w:style w:type="paragraph" w:styleId="Innehll6">
    <w:name w:val="toc 6"/>
    <w:basedOn w:val="Normal"/>
    <w:next w:val="Normal"/>
    <w:autoRedefine/>
    <w:uiPriority w:val="39"/>
    <w:unhideWhenUsed/>
    <w:rsid w:val="008A28D0"/>
    <w:pPr>
      <w:tabs>
        <w:tab w:val="left" w:pos="-15876"/>
        <w:tab w:val="right" w:leader="dot" w:pos="9072"/>
      </w:tabs>
      <w:ind w:left="2410" w:hanging="992"/>
    </w:pPr>
  </w:style>
  <w:style w:type="character" w:styleId="Hyperlnk">
    <w:name w:val="Hyperlink"/>
    <w:basedOn w:val="Standardstycketeckensnitt"/>
    <w:uiPriority w:val="99"/>
    <w:unhideWhenUsed/>
    <w:rsid w:val="00AA216E"/>
    <w:rPr>
      <w:color w:val="0000FF" w:themeColor="hyperlink"/>
      <w:u w:val="single"/>
    </w:rPr>
  </w:style>
  <w:style w:type="paragraph" w:styleId="Ballongtext">
    <w:name w:val="Balloon Text"/>
    <w:basedOn w:val="Normal"/>
    <w:link w:val="BallongtextChar"/>
    <w:uiPriority w:val="99"/>
    <w:semiHidden/>
    <w:unhideWhenUsed/>
    <w:rsid w:val="008E1B3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E1B36"/>
    <w:rPr>
      <w:rFonts w:ascii="Tahoma" w:hAnsi="Tahoma" w:cs="Tahoma"/>
      <w:sz w:val="16"/>
      <w:szCs w:val="16"/>
    </w:rPr>
  </w:style>
  <w:style w:type="paragraph" w:styleId="Sidhuvud">
    <w:name w:val="header"/>
    <w:basedOn w:val="Normal"/>
    <w:link w:val="SidhuvudChar"/>
    <w:uiPriority w:val="99"/>
    <w:unhideWhenUsed/>
    <w:rsid w:val="00FD14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D14E4"/>
    <w:rPr>
      <w:rFonts w:ascii="Times New Roman" w:hAnsi="Times New Roman"/>
      <w:sz w:val="22"/>
      <w:szCs w:val="22"/>
    </w:rPr>
  </w:style>
  <w:style w:type="paragraph" w:styleId="Sidfot">
    <w:name w:val="footer"/>
    <w:basedOn w:val="Normal"/>
    <w:link w:val="SidfotChar"/>
    <w:uiPriority w:val="99"/>
    <w:unhideWhenUsed/>
    <w:rsid w:val="00FD14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D14E4"/>
    <w:rPr>
      <w:rFonts w:ascii="Times New Roman" w:hAnsi="Times New Roman"/>
      <w:sz w:val="22"/>
      <w:szCs w:val="22"/>
    </w:rPr>
  </w:style>
  <w:style w:type="paragraph" w:customStyle="1" w:styleId="Rubrik1-Sidbryt">
    <w:name w:val="Rubrik 1 - Sidbryt"/>
    <w:basedOn w:val="Rubrik1"/>
    <w:next w:val="Brdtext"/>
    <w:link w:val="Rubrik1-SidbrytChar"/>
    <w:qFormat/>
    <w:rsid w:val="003D0963"/>
    <w:pPr>
      <w:pageBreakBefore/>
      <w:spacing w:line="240" w:lineRule="auto"/>
    </w:pPr>
  </w:style>
  <w:style w:type="paragraph" w:customStyle="1" w:styleId="Rubrik2-Sidbryt">
    <w:name w:val="Rubrik 2 - Sidbryt"/>
    <w:basedOn w:val="Rubrik2"/>
    <w:next w:val="Brdtext"/>
    <w:link w:val="Rubrik2-SidbrytChar"/>
    <w:qFormat/>
    <w:rsid w:val="003D0963"/>
    <w:pPr>
      <w:pageBreakBefore/>
    </w:pPr>
  </w:style>
  <w:style w:type="paragraph" w:customStyle="1" w:styleId="Rubrik3-Sidbryt">
    <w:name w:val="Rubrik 3 - Sidbryt"/>
    <w:basedOn w:val="Rubrik3"/>
    <w:next w:val="Brdtext"/>
    <w:link w:val="Rubrik3-SidbrytChar"/>
    <w:qFormat/>
    <w:rsid w:val="003D0963"/>
    <w:pPr>
      <w:pageBreakBefore/>
    </w:pPr>
  </w:style>
  <w:style w:type="paragraph" w:customStyle="1" w:styleId="Rubrik4-Sidbryt">
    <w:name w:val="Rubrik 4 - Sidbryt"/>
    <w:basedOn w:val="Rubrik4"/>
    <w:next w:val="Ballongtext"/>
    <w:link w:val="Rubrik4-SidbrytChar"/>
    <w:qFormat/>
    <w:rsid w:val="003D0963"/>
    <w:pPr>
      <w:pageBreakBefore/>
    </w:pPr>
  </w:style>
  <w:style w:type="paragraph" w:customStyle="1" w:styleId="Rubrik5-Sidbryt">
    <w:name w:val="Rubrik 5 - Sidbryt"/>
    <w:basedOn w:val="Rubrik5"/>
    <w:next w:val="Brdtext"/>
    <w:link w:val="Rubrik5-SidbrytChar"/>
    <w:qFormat/>
    <w:rsid w:val="003D0963"/>
    <w:pPr>
      <w:pageBreakBefore/>
    </w:pPr>
  </w:style>
  <w:style w:type="paragraph" w:customStyle="1" w:styleId="Rubrik6-Sidbryt">
    <w:name w:val="Rubrik 6 - Sidbryt"/>
    <w:basedOn w:val="Rubrik6"/>
    <w:next w:val="Brdtext"/>
    <w:link w:val="Rubrik6-SidbrytChar"/>
    <w:qFormat/>
    <w:rsid w:val="003D0963"/>
    <w:pPr>
      <w:pageBreakBefore/>
    </w:pPr>
  </w:style>
  <w:style w:type="paragraph" w:customStyle="1" w:styleId="Rubrik7-Sidbryt">
    <w:name w:val="Rubrik 7 - Sidbryt"/>
    <w:basedOn w:val="Rubrik7"/>
    <w:next w:val="Brdtext"/>
    <w:link w:val="Rubrik7-SidbrytChar"/>
    <w:qFormat/>
    <w:rsid w:val="003D0963"/>
  </w:style>
  <w:style w:type="paragraph" w:customStyle="1" w:styleId="Rubrik1-inklKolumnnamnsrubrik">
    <w:name w:val="Rubrik 1 - inkl Kolumnnamnsrubrik"/>
    <w:basedOn w:val="Rubrik1"/>
    <w:next w:val="Brdtext"/>
    <w:link w:val="Rubrik1-inklKolumnnamnsrubrikChar"/>
    <w:qFormat/>
    <w:rsid w:val="00A86C9B"/>
    <w:pPr>
      <w:spacing w:after="0" w:line="240" w:lineRule="auto"/>
    </w:pPr>
  </w:style>
  <w:style w:type="paragraph" w:customStyle="1" w:styleId="Rubrik2-inklKolumnnamnsrubrik">
    <w:name w:val="Rubrik 2 - inkl Kolumnnamnsrubrik"/>
    <w:basedOn w:val="Rubrik2"/>
    <w:next w:val="Brdtext"/>
    <w:link w:val="Rubrik2-inklKolumnnamnsrubrikChar"/>
    <w:qFormat/>
    <w:rsid w:val="00A86C9B"/>
  </w:style>
  <w:style w:type="paragraph" w:customStyle="1" w:styleId="Rubrik3-inklKolumnnamnsrubrik">
    <w:name w:val="Rubrik 3 - inkl Kolumnnamnsrubrik"/>
    <w:basedOn w:val="Rubrik3"/>
    <w:next w:val="Brdtext"/>
    <w:link w:val="Rubrik3-inklKolumnnamnsrubrikChar"/>
    <w:qFormat/>
    <w:rsid w:val="00A86C9B"/>
  </w:style>
  <w:style w:type="paragraph" w:customStyle="1" w:styleId="Rubrik4-inklKolumnnamnsrubrik">
    <w:name w:val="Rubrik 4 - inkl Kolumnnamnsrubrik"/>
    <w:basedOn w:val="Rubrik4"/>
    <w:next w:val="Brdtext"/>
    <w:link w:val="Rubrik4-inklKolumnnamnsrubrikChar"/>
    <w:qFormat/>
    <w:rsid w:val="00A86C9B"/>
  </w:style>
  <w:style w:type="paragraph" w:customStyle="1" w:styleId="Rubrik5-inklKolumnnamnsrubrik">
    <w:name w:val="Rubrik 5 - inkl Kolumnnamnsrubrik"/>
    <w:basedOn w:val="Rubrik5"/>
    <w:next w:val="Brdtext"/>
    <w:link w:val="Rubrik5-inklKolumnnamnsrubrikChar"/>
    <w:qFormat/>
    <w:rsid w:val="00A86C9B"/>
  </w:style>
  <w:style w:type="paragraph" w:customStyle="1" w:styleId="Rubrik6-inklKolumnnamnsrubrik">
    <w:name w:val="Rubrik 6 - inkl Kolumnnamnsrubrik"/>
    <w:basedOn w:val="Rubrik6"/>
    <w:next w:val="Brdtext"/>
    <w:link w:val="Rubrik6-inklKolumnnamnsrubrikChar"/>
    <w:qFormat/>
    <w:rsid w:val="00A86C9B"/>
  </w:style>
  <w:style w:type="paragraph" w:customStyle="1" w:styleId="Rubrik7-inklKolumnnamnsrubrik">
    <w:name w:val="Rubrik 7 - inkl Kolumnnamnsrubrik"/>
    <w:basedOn w:val="Rubrik7"/>
    <w:next w:val="Brdtext"/>
    <w:link w:val="Rubrik7-inklKolumnnamnsrubrikChar"/>
    <w:qFormat/>
    <w:rsid w:val="00A86C9B"/>
  </w:style>
  <w:style w:type="character" w:customStyle="1" w:styleId="Rubrik1-inklKolumnnamnsrubrikChar">
    <w:name w:val="Rubrik 1 - inkl Kolumnnamnsrubrik Char"/>
    <w:basedOn w:val="Rubrik1Char"/>
    <w:link w:val="Rubrik1-inklKolumnnamnsrubrik"/>
    <w:rsid w:val="00A86C9B"/>
    <w:rPr>
      <w:rFonts w:ascii="Arial" w:eastAsiaTheme="majorEastAsia" w:hAnsi="Arial" w:cstheme="majorBidi"/>
      <w:b/>
      <w:bCs/>
      <w:sz w:val="28"/>
      <w:szCs w:val="28"/>
    </w:rPr>
  </w:style>
  <w:style w:type="character" w:customStyle="1" w:styleId="Rubrik1-SidbrytChar">
    <w:name w:val="Rubrik 1 - Sidbryt Char"/>
    <w:basedOn w:val="Rubrik1Char"/>
    <w:link w:val="Rubrik1-Sidbryt"/>
    <w:rsid w:val="00A86C9B"/>
    <w:rPr>
      <w:rFonts w:ascii="Arial" w:eastAsiaTheme="majorEastAsia" w:hAnsi="Arial" w:cstheme="majorBidi"/>
      <w:b/>
      <w:bCs/>
      <w:sz w:val="28"/>
      <w:szCs w:val="28"/>
    </w:rPr>
  </w:style>
  <w:style w:type="character" w:customStyle="1" w:styleId="Rubrik2-inklKolumnnamnsrubrikChar">
    <w:name w:val="Rubrik 2 - inkl Kolumnnamnsrubrik Char"/>
    <w:basedOn w:val="Rubrik2Char"/>
    <w:link w:val="Rubrik2-inklKolumnnamnsrubrik"/>
    <w:rsid w:val="00A86C9B"/>
    <w:rPr>
      <w:rFonts w:ascii="Arial" w:eastAsiaTheme="majorEastAsia" w:hAnsi="Arial" w:cstheme="majorBidi"/>
      <w:b/>
      <w:bCs/>
      <w:i/>
      <w:sz w:val="28"/>
      <w:szCs w:val="26"/>
    </w:rPr>
  </w:style>
  <w:style w:type="character" w:customStyle="1" w:styleId="Rubrik2-SidbrytChar">
    <w:name w:val="Rubrik 2 - Sidbryt Char"/>
    <w:basedOn w:val="Rubrik2Char"/>
    <w:link w:val="Rubrik2-Sidbryt"/>
    <w:rsid w:val="00A86C9B"/>
    <w:rPr>
      <w:rFonts w:ascii="Arial" w:eastAsiaTheme="majorEastAsia" w:hAnsi="Arial" w:cstheme="majorBidi"/>
      <w:b/>
      <w:bCs/>
      <w:i/>
      <w:sz w:val="28"/>
      <w:szCs w:val="26"/>
    </w:rPr>
  </w:style>
  <w:style w:type="character" w:customStyle="1" w:styleId="Rubrik3-inklKolumnnamnsrubrikChar">
    <w:name w:val="Rubrik 3 - inkl Kolumnnamnsrubrik Char"/>
    <w:basedOn w:val="Rubrik3Char"/>
    <w:link w:val="Rubrik3-inklKolumnnamnsrubrik"/>
    <w:rsid w:val="00A86C9B"/>
    <w:rPr>
      <w:rFonts w:ascii="Arial" w:eastAsiaTheme="majorEastAsia" w:hAnsi="Arial" w:cstheme="majorBidi"/>
      <w:bCs/>
      <w:i/>
      <w:sz w:val="28"/>
    </w:rPr>
  </w:style>
  <w:style w:type="character" w:customStyle="1" w:styleId="Rubrik3-SidbrytChar">
    <w:name w:val="Rubrik 3 - Sidbryt Char"/>
    <w:basedOn w:val="Rubrik3Char"/>
    <w:link w:val="Rubrik3-Sidbryt"/>
    <w:rsid w:val="00A86C9B"/>
    <w:rPr>
      <w:rFonts w:ascii="Arial" w:eastAsiaTheme="majorEastAsia" w:hAnsi="Arial" w:cstheme="majorBidi"/>
      <w:bCs/>
      <w:i/>
      <w:sz w:val="28"/>
    </w:rPr>
  </w:style>
  <w:style w:type="character" w:customStyle="1" w:styleId="Rubrik4-inklKolumnnamnsrubrikChar">
    <w:name w:val="Rubrik 4 - inkl Kolumnnamnsrubrik Char"/>
    <w:basedOn w:val="Rubrik4Char"/>
    <w:link w:val="Rubrik4-inklKolumnnamnsrubrik"/>
    <w:rsid w:val="00A86C9B"/>
    <w:rPr>
      <w:rFonts w:ascii="Arial" w:eastAsiaTheme="majorEastAsia" w:hAnsi="Arial" w:cstheme="majorBidi"/>
      <w:bCs/>
      <w:i/>
      <w:iCs/>
      <w:sz w:val="26"/>
    </w:rPr>
  </w:style>
  <w:style w:type="character" w:customStyle="1" w:styleId="Rubrik4-SidbrytChar">
    <w:name w:val="Rubrik 4 - Sidbryt Char"/>
    <w:basedOn w:val="Rubrik4Char"/>
    <w:link w:val="Rubrik4-Sidbryt"/>
    <w:rsid w:val="00A86C9B"/>
    <w:rPr>
      <w:rFonts w:ascii="Arial" w:eastAsiaTheme="majorEastAsia" w:hAnsi="Arial" w:cstheme="majorBidi"/>
      <w:bCs/>
      <w:i/>
      <w:iCs/>
      <w:sz w:val="26"/>
    </w:rPr>
  </w:style>
  <w:style w:type="character" w:customStyle="1" w:styleId="Rubrik5-inklKolumnnamnsrubrikChar">
    <w:name w:val="Rubrik 5 - inkl Kolumnnamnsrubrik Char"/>
    <w:basedOn w:val="Rubrik5Char"/>
    <w:link w:val="Rubrik5-inklKolumnnamnsrubrik"/>
    <w:rsid w:val="00A86C9B"/>
    <w:rPr>
      <w:rFonts w:ascii="Arial" w:eastAsiaTheme="majorEastAsia" w:hAnsi="Arial" w:cstheme="majorBidi"/>
      <w:i/>
      <w:sz w:val="24"/>
    </w:rPr>
  </w:style>
  <w:style w:type="character" w:customStyle="1" w:styleId="Rubrik5-SidbrytChar">
    <w:name w:val="Rubrik 5 - Sidbryt Char"/>
    <w:basedOn w:val="Rubrik5Char"/>
    <w:link w:val="Rubrik5-Sidbryt"/>
    <w:rsid w:val="00A86C9B"/>
    <w:rPr>
      <w:rFonts w:ascii="Arial" w:eastAsiaTheme="majorEastAsia" w:hAnsi="Arial" w:cstheme="majorBidi"/>
      <w:i/>
      <w:sz w:val="24"/>
    </w:rPr>
  </w:style>
  <w:style w:type="character" w:customStyle="1" w:styleId="Rubrik6-inklKolumnnamnsrubrikChar">
    <w:name w:val="Rubrik 6 - inkl Kolumnnamnsrubrik Char"/>
    <w:basedOn w:val="Rubrik6Char"/>
    <w:link w:val="Rubrik6-inklKolumnnamnsrubrik"/>
    <w:rsid w:val="00A86C9B"/>
    <w:rPr>
      <w:rFonts w:ascii="Arial" w:eastAsiaTheme="majorEastAsia" w:hAnsi="Arial" w:cstheme="majorBidi"/>
      <w:i/>
      <w:iCs/>
      <w:color w:val="243F60"/>
      <w:sz w:val="24"/>
    </w:rPr>
  </w:style>
  <w:style w:type="character" w:customStyle="1" w:styleId="Rubrik6-SidbrytChar">
    <w:name w:val="Rubrik 6 - Sidbryt Char"/>
    <w:basedOn w:val="Rubrik6Char"/>
    <w:link w:val="Rubrik6-Sidbryt"/>
    <w:rsid w:val="00A86C9B"/>
    <w:rPr>
      <w:rFonts w:ascii="Arial" w:eastAsiaTheme="majorEastAsia" w:hAnsi="Arial" w:cstheme="majorBidi"/>
      <w:i/>
      <w:iCs/>
      <w:color w:val="243F60"/>
      <w:sz w:val="24"/>
    </w:rPr>
  </w:style>
  <w:style w:type="character" w:customStyle="1" w:styleId="Rubrik7-inklKolumnnamnsrubrikChar">
    <w:name w:val="Rubrik 7 - inkl Kolumnnamnsrubrik Char"/>
    <w:basedOn w:val="Rubrik7Char"/>
    <w:link w:val="Rubrik7-inklKolumnnamnsrubrik"/>
    <w:rsid w:val="00A86C9B"/>
    <w:rPr>
      <w:rFonts w:ascii="Cambria" w:eastAsiaTheme="majorEastAsia" w:hAnsi="Cambria" w:cstheme="majorBidi"/>
      <w:i/>
      <w:iCs/>
      <w:color w:val="404040"/>
    </w:rPr>
  </w:style>
  <w:style w:type="character" w:customStyle="1" w:styleId="Rubrik7-SidbrytChar">
    <w:name w:val="Rubrik 7 - Sidbryt Char"/>
    <w:basedOn w:val="Rubrik7Char"/>
    <w:link w:val="Rubrik7-Sidbryt"/>
    <w:rsid w:val="00A86C9B"/>
    <w:rPr>
      <w:rFonts w:ascii="Cambria" w:eastAsiaTheme="majorEastAsia" w:hAnsi="Cambria" w:cstheme="majorBidi"/>
      <w:i/>
      <w:iCs/>
      <w:color w:val="404040"/>
    </w:rPr>
  </w:style>
  <w:style w:type="paragraph" w:customStyle="1" w:styleId="Kolumnnamnsrubrik1">
    <w:name w:val="Kolumnnamnsrubrik 1"/>
    <w:basedOn w:val="Normal"/>
    <w:next w:val="Brdtext"/>
    <w:link w:val="Kolumnnamnsrubrik1Char"/>
    <w:qFormat/>
    <w:rsid w:val="00803EA2"/>
    <w:pPr>
      <w:keepNext/>
    </w:pPr>
  </w:style>
  <w:style w:type="paragraph" w:customStyle="1" w:styleId="Kolumnnamnsrubrik1-Sidbryt">
    <w:name w:val="Kolumnnamnsrubrik 1 - Sidbryt"/>
    <w:basedOn w:val="Kolumnnamnsrubrik1"/>
    <w:next w:val="Brdtext"/>
    <w:link w:val="Kolumnnamnsrubrik1-SidbrytChar"/>
    <w:rsid w:val="00A86C9B"/>
  </w:style>
  <w:style w:type="character" w:customStyle="1" w:styleId="Kolumnnamnsrubrik1Char">
    <w:name w:val="Kolumnnamnsrubrik 1 Char"/>
    <w:basedOn w:val="Standardstycketeckensnitt"/>
    <w:link w:val="Kolumnnamnsrubrik1"/>
    <w:rsid w:val="00803EA2"/>
    <w:rPr>
      <w:rFonts w:ascii="Times New Roman" w:hAnsi="Times New Roman"/>
      <w:sz w:val="22"/>
      <w:szCs w:val="22"/>
    </w:rPr>
  </w:style>
  <w:style w:type="paragraph" w:customStyle="1" w:styleId="Kolumnnamnsrubrik2">
    <w:name w:val="Kolumnnamnsrubrik 2"/>
    <w:basedOn w:val="Normal"/>
    <w:next w:val="Brdtext"/>
    <w:link w:val="Kolumnnamnsrubrik2Char"/>
    <w:qFormat/>
    <w:rsid w:val="00803EA2"/>
    <w:pPr>
      <w:keepNext/>
    </w:pPr>
  </w:style>
  <w:style w:type="paragraph" w:customStyle="1" w:styleId="Kolumnnamnsrubrik2-Sidbryt">
    <w:name w:val="Kolumnnamnsrubrik 2 - Sidbryt"/>
    <w:basedOn w:val="Kolumnnamnsrubrik2"/>
    <w:next w:val="Brdtext"/>
    <w:link w:val="Kolumnnamnsrubrik2-SidbrytChar"/>
    <w:rsid w:val="00623030"/>
  </w:style>
  <w:style w:type="character" w:customStyle="1" w:styleId="Kolumnnamnsrubrik2Char">
    <w:name w:val="Kolumnnamnsrubrik 2 Char"/>
    <w:basedOn w:val="Standardstycketeckensnitt"/>
    <w:link w:val="Kolumnnamnsrubrik2"/>
    <w:rsid w:val="00803EA2"/>
    <w:rPr>
      <w:rFonts w:ascii="Times New Roman" w:hAnsi="Times New Roman"/>
      <w:sz w:val="22"/>
      <w:szCs w:val="22"/>
    </w:rPr>
  </w:style>
  <w:style w:type="paragraph" w:customStyle="1" w:styleId="Kolumnnamnsrubrik3">
    <w:name w:val="Kolumnnamnsrubrik 3"/>
    <w:basedOn w:val="Normal"/>
    <w:next w:val="Brdtext"/>
    <w:link w:val="Kolumnnamnsrubrik3Char"/>
    <w:qFormat/>
    <w:rsid w:val="00803EA2"/>
    <w:pPr>
      <w:keepNext/>
    </w:pPr>
  </w:style>
  <w:style w:type="character" w:customStyle="1" w:styleId="Kolumnnamnsrubrik2-SidbrytChar">
    <w:name w:val="Kolumnnamnsrubrik 2 - Sidbryt Char"/>
    <w:basedOn w:val="Kolumnnamnsrubrik2Char"/>
    <w:link w:val="Kolumnnamnsrubrik2-Sidbryt"/>
    <w:rsid w:val="00623030"/>
    <w:rPr>
      <w:rFonts w:ascii="Times New Roman" w:hAnsi="Times New Roman"/>
      <w:sz w:val="22"/>
      <w:szCs w:val="22"/>
    </w:rPr>
  </w:style>
  <w:style w:type="paragraph" w:customStyle="1" w:styleId="Kolumnnamnsrubrik3-Sidbryt">
    <w:name w:val="Kolumnnamnsrubrik 3 - Sidbryt"/>
    <w:basedOn w:val="Kolumnnamnsrubrik3"/>
    <w:next w:val="Brdtext"/>
    <w:link w:val="Kolumnnamnsrubrik3-SidbrytChar"/>
    <w:rsid w:val="00623030"/>
  </w:style>
  <w:style w:type="character" w:customStyle="1" w:styleId="Kolumnnamnsrubrik3Char">
    <w:name w:val="Kolumnnamnsrubrik 3 Char"/>
    <w:basedOn w:val="Standardstycketeckensnitt"/>
    <w:link w:val="Kolumnnamnsrubrik3"/>
    <w:rsid w:val="00803EA2"/>
    <w:rPr>
      <w:rFonts w:ascii="Times New Roman" w:hAnsi="Times New Roman"/>
      <w:sz w:val="22"/>
      <w:szCs w:val="22"/>
    </w:rPr>
  </w:style>
  <w:style w:type="paragraph" w:customStyle="1" w:styleId="Kolumnnamnsrubrik4">
    <w:name w:val="Kolumnnamnsrubrik 4"/>
    <w:basedOn w:val="Normal"/>
    <w:next w:val="Brdtext"/>
    <w:link w:val="Kolumnnamnsrubrik4Char"/>
    <w:qFormat/>
    <w:rsid w:val="00803EA2"/>
    <w:pPr>
      <w:keepNext/>
    </w:pPr>
  </w:style>
  <w:style w:type="character" w:customStyle="1" w:styleId="Kolumnnamnsrubrik3-SidbrytChar">
    <w:name w:val="Kolumnnamnsrubrik 3 - Sidbryt Char"/>
    <w:basedOn w:val="Kolumnnamnsrubrik3Char"/>
    <w:link w:val="Kolumnnamnsrubrik3-Sidbryt"/>
    <w:rsid w:val="00623030"/>
    <w:rPr>
      <w:rFonts w:ascii="Times New Roman" w:hAnsi="Times New Roman"/>
      <w:sz w:val="22"/>
      <w:szCs w:val="22"/>
    </w:rPr>
  </w:style>
  <w:style w:type="paragraph" w:customStyle="1" w:styleId="Kolumnnamnsrubrik4-Sidbryt">
    <w:name w:val="Kolumnnamnsrubrik 4 - Sidbryt"/>
    <w:basedOn w:val="Kolumnnamnsrubrik4"/>
    <w:next w:val="Brdtext"/>
    <w:link w:val="Kolumnnamnsrubrik4-SidbrytChar"/>
    <w:rsid w:val="00623030"/>
  </w:style>
  <w:style w:type="character" w:customStyle="1" w:styleId="Kolumnnamnsrubrik4Char">
    <w:name w:val="Kolumnnamnsrubrik 4 Char"/>
    <w:basedOn w:val="Standardstycketeckensnitt"/>
    <w:link w:val="Kolumnnamnsrubrik4"/>
    <w:rsid w:val="00803EA2"/>
    <w:rPr>
      <w:rFonts w:ascii="Times New Roman" w:hAnsi="Times New Roman"/>
      <w:sz w:val="22"/>
      <w:szCs w:val="22"/>
    </w:rPr>
  </w:style>
  <w:style w:type="paragraph" w:customStyle="1" w:styleId="Kolumnnamnsrubrik5">
    <w:name w:val="Kolumnnamnsrubrik 5"/>
    <w:basedOn w:val="Normal"/>
    <w:next w:val="Brdtext"/>
    <w:link w:val="Kolumnnamnsrubrik5Char"/>
    <w:qFormat/>
    <w:rsid w:val="00803EA2"/>
    <w:pPr>
      <w:keepNext/>
    </w:pPr>
  </w:style>
  <w:style w:type="character" w:customStyle="1" w:styleId="Kolumnnamnsrubrik4-SidbrytChar">
    <w:name w:val="Kolumnnamnsrubrik 4 - Sidbryt Char"/>
    <w:basedOn w:val="Kolumnnamnsrubrik4Char"/>
    <w:link w:val="Kolumnnamnsrubrik4-Sidbryt"/>
    <w:rsid w:val="00623030"/>
    <w:rPr>
      <w:rFonts w:ascii="Times New Roman" w:hAnsi="Times New Roman"/>
      <w:sz w:val="22"/>
      <w:szCs w:val="22"/>
    </w:rPr>
  </w:style>
  <w:style w:type="paragraph" w:customStyle="1" w:styleId="Kolumnnamnsrubrik5-Sidbryt">
    <w:name w:val="Kolumnnamnsrubrik 5 - Sidbryt"/>
    <w:basedOn w:val="Normal"/>
    <w:next w:val="Brdtext"/>
    <w:link w:val="Kolumnnamnsrubrik5-SidbrytChar"/>
    <w:rsid w:val="00623030"/>
  </w:style>
  <w:style w:type="character" w:customStyle="1" w:styleId="Kolumnnamnsrubrik5Char">
    <w:name w:val="Kolumnnamnsrubrik 5 Char"/>
    <w:basedOn w:val="Standardstycketeckensnitt"/>
    <w:link w:val="Kolumnnamnsrubrik5"/>
    <w:rsid w:val="00803EA2"/>
    <w:rPr>
      <w:rFonts w:ascii="Times New Roman" w:hAnsi="Times New Roman"/>
      <w:sz w:val="22"/>
      <w:szCs w:val="22"/>
    </w:rPr>
  </w:style>
  <w:style w:type="paragraph" w:customStyle="1" w:styleId="Kolumnnamnsrubrik6">
    <w:name w:val="Kolumnnamnsrubrik 6"/>
    <w:basedOn w:val="Normal"/>
    <w:next w:val="Brdtext"/>
    <w:link w:val="Kolumnnamnsrubrik6Char"/>
    <w:qFormat/>
    <w:rsid w:val="00803EA2"/>
    <w:pPr>
      <w:keepNext/>
    </w:pPr>
  </w:style>
  <w:style w:type="character" w:customStyle="1" w:styleId="Kolumnnamnsrubrik5-SidbrytChar">
    <w:name w:val="Kolumnnamnsrubrik 5 - Sidbryt Char"/>
    <w:basedOn w:val="Standardstycketeckensnitt"/>
    <w:link w:val="Kolumnnamnsrubrik5-Sidbryt"/>
    <w:rsid w:val="00623030"/>
    <w:rPr>
      <w:rFonts w:ascii="Times New Roman" w:hAnsi="Times New Roman"/>
      <w:sz w:val="22"/>
      <w:szCs w:val="22"/>
    </w:rPr>
  </w:style>
  <w:style w:type="paragraph" w:customStyle="1" w:styleId="Kolumnnamnsrubrik6-Sidbryt">
    <w:name w:val="Kolumnnamnsrubrik 6 - Sidbryt"/>
    <w:basedOn w:val="Normal"/>
    <w:next w:val="Brdtext"/>
    <w:link w:val="Kolumnnamnsrubrik6-SidbrytChar"/>
    <w:rsid w:val="00623030"/>
  </w:style>
  <w:style w:type="character" w:customStyle="1" w:styleId="Kolumnnamnsrubrik6Char">
    <w:name w:val="Kolumnnamnsrubrik 6 Char"/>
    <w:basedOn w:val="Standardstycketeckensnitt"/>
    <w:link w:val="Kolumnnamnsrubrik6"/>
    <w:rsid w:val="00803EA2"/>
    <w:rPr>
      <w:rFonts w:ascii="Times New Roman" w:hAnsi="Times New Roman"/>
      <w:sz w:val="22"/>
      <w:szCs w:val="22"/>
    </w:rPr>
  </w:style>
  <w:style w:type="paragraph" w:customStyle="1" w:styleId="Kolumnnamnsrubrik7">
    <w:name w:val="Kolumnnamnsrubrik 7"/>
    <w:basedOn w:val="Normal"/>
    <w:next w:val="Brdtext"/>
    <w:link w:val="Kolumnnamnsrubrik7Char"/>
    <w:qFormat/>
    <w:rsid w:val="00803EA2"/>
    <w:pPr>
      <w:keepNext/>
    </w:pPr>
  </w:style>
  <w:style w:type="character" w:customStyle="1" w:styleId="Kolumnnamnsrubrik6-SidbrytChar">
    <w:name w:val="Kolumnnamnsrubrik 6 - Sidbryt Char"/>
    <w:basedOn w:val="Standardstycketeckensnitt"/>
    <w:link w:val="Kolumnnamnsrubrik6-Sidbryt"/>
    <w:rsid w:val="00623030"/>
    <w:rPr>
      <w:rFonts w:ascii="Times New Roman" w:hAnsi="Times New Roman"/>
      <w:sz w:val="22"/>
      <w:szCs w:val="22"/>
    </w:rPr>
  </w:style>
  <w:style w:type="paragraph" w:customStyle="1" w:styleId="Kolumnnamnsrubrik7-Sidbryt">
    <w:name w:val="Kolumnnamnsrubrik 7 - Sidbryt"/>
    <w:basedOn w:val="Kolumnnamnsrubrik7"/>
    <w:next w:val="Brdtext"/>
    <w:link w:val="Kolumnnamnsrubrik7-SidbrytChar"/>
    <w:rsid w:val="00623030"/>
  </w:style>
  <w:style w:type="character" w:customStyle="1" w:styleId="Kolumnnamnsrubrik7Char">
    <w:name w:val="Kolumnnamnsrubrik 7 Char"/>
    <w:basedOn w:val="Standardstycketeckensnitt"/>
    <w:link w:val="Kolumnnamnsrubrik7"/>
    <w:rsid w:val="00803EA2"/>
    <w:rPr>
      <w:rFonts w:ascii="Times New Roman" w:hAnsi="Times New Roman"/>
      <w:sz w:val="22"/>
      <w:szCs w:val="22"/>
    </w:rPr>
  </w:style>
  <w:style w:type="character" w:customStyle="1" w:styleId="Kolumnnamnsrubrik7-SidbrytChar">
    <w:name w:val="Kolumnnamnsrubrik 7 - Sidbryt Char"/>
    <w:basedOn w:val="Kolumnnamnsrubrik7Char"/>
    <w:link w:val="Kolumnnamnsrubrik7-Sidbryt"/>
    <w:rsid w:val="00623030"/>
    <w:rPr>
      <w:rFonts w:ascii="Times New Roman" w:hAnsi="Times New Roman"/>
      <w:sz w:val="22"/>
      <w:szCs w:val="22"/>
    </w:rPr>
  </w:style>
  <w:style w:type="character" w:customStyle="1" w:styleId="Kolumnnamnsrubrik1-SidbrytChar">
    <w:name w:val="Kolumnnamnsrubrik 1 - Sidbryt Char"/>
    <w:basedOn w:val="Kolumnnamnsrubrik1Char"/>
    <w:link w:val="Kolumnnamnsrubrik1-Sidbryt"/>
    <w:rsid w:val="00B7025F"/>
    <w:rPr>
      <w:rFonts w:ascii="Times New Roman" w:hAnsi="Times New Roman"/>
      <w:sz w:val="22"/>
      <w:szCs w:val="22"/>
    </w:rPr>
  </w:style>
  <w:style w:type="paragraph" w:customStyle="1" w:styleId="Riskmatriscellmall">
    <w:name w:val="Riskmatriscellmall"/>
    <w:basedOn w:val="BodyText"/>
    <w:link w:val="RiskmatriscellmallChar"/>
    <w:qFormat/>
    <w:rsid w:val="00D81E48"/>
    <w:pPr>
      <w:spacing w:after="0"/>
    </w:pPr>
    <w:rPr>
      <w:rFonts w:ascii="Arial" w:hAnsi="Arial"/>
      <w:sz w:val="16"/>
      <w:szCs w:val="16"/>
    </w:rPr>
  </w:style>
  <w:style w:type="character" w:customStyle="1" w:styleId="RiskmatriscellmallChar">
    <w:name w:val="Riskmatriscellmall Char"/>
    <w:basedOn w:val="BrdtextChar"/>
    <w:link w:val="Riskmatriscellmall"/>
    <w:rsid w:val="00D81E48"/>
    <w:rPr>
      <w:rFonts w:ascii="Arial" w:hAnsi="Arial"/>
      <w:sz w:val="18"/>
      <w:szCs w:val="24"/>
    </w:rPr>
  </w:style>
  <w:style w:type="paragraph" w:customStyle="1" w:styleId="Tabellrubrik2">
    <w:name w:val="Tabellrubrik2"/>
    <w:basedOn w:val="Tabellrubrik"/>
    <w:link w:val="Tabellrubrik2Char"/>
    <w:qFormat/>
    <w:rsid w:val="00D33F10"/>
    <w:rPr>
      <w:sz w:val="24"/>
      <w:szCs w:val="24"/>
    </w:rPr>
  </w:style>
  <w:style w:type="paragraph" w:customStyle="1" w:styleId="Fotnot2">
    <w:name w:val="Fotnot2"/>
    <w:basedOn w:val="Fotnot"/>
    <w:qFormat/>
    <w:rsid w:val="00D33F10"/>
  </w:style>
  <w:style w:type="character" w:customStyle="1" w:styleId="Tabellrubrik2Char">
    <w:name w:val="Tabellrubrik2 Char"/>
    <w:basedOn w:val="TabellrubrikChar"/>
    <w:link w:val="Tabellrubrik2"/>
    <w:rsid w:val="00D33F10"/>
    <w:rPr>
      <w:rFonts w:ascii="Times New Roman" w:hAnsi="Times New Roman"/>
      <w:b/>
      <w:sz w:val="24"/>
    </w:rPr>
  </w:style>
  <w:style w:type="paragraph" w:customStyle="1" w:styleId="Tabellcell2">
    <w:name w:val="Tabellcell2"/>
    <w:basedOn w:val="Tabellcell"/>
    <w:link w:val="Tabellcell2Char"/>
    <w:qFormat/>
    <w:rsid w:val="00D33F10"/>
    <w:rPr>
      <w:rFonts w:eastAsiaTheme="minorEastAsia"/>
    </w:rPr>
  </w:style>
  <w:style w:type="character" w:customStyle="1" w:styleId="Tabellcell2Char">
    <w:name w:val="Tabellcell2 Char"/>
    <w:basedOn w:val="TabellcellChar"/>
    <w:link w:val="Tabellcell2"/>
    <w:rsid w:val="00D33F10"/>
    <w:rPr>
      <w:rFonts w:ascii="Arial" w:eastAsiaTheme="minorEastAsia" w:hAnsi="Arial" w:cs="Ari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8" ma:contentTypeDescription="Skapa ett nytt dokument." ma:contentTypeScope="" ma:versionID="58b8402513545a958b42f3170b451c84">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23d25d4a619fc1f39905b9a039ad3143"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54BAA3-7496-435E-9C2E-7D393043F8AC}">
  <ds:schemaRefs>
    <ds:schemaRef ds:uri="http://schemas.openxmlformats.org/officeDocument/2006/bibliography"/>
  </ds:schemaRefs>
</ds:datastoreItem>
</file>

<file path=customXml/itemProps2.xml><?xml version="1.0" encoding="utf-8"?>
<ds:datastoreItem xmlns:ds="http://schemas.openxmlformats.org/officeDocument/2006/customXml" ds:itemID="{D9F13775-4B2A-48AE-82A9-1C0482FB13C5}"/>
</file>

<file path=customXml/itemProps3.xml><?xml version="1.0" encoding="utf-8"?>
<ds:datastoreItem xmlns:ds="http://schemas.openxmlformats.org/officeDocument/2006/customXml" ds:itemID="{71EAD239-576C-422E-A0BF-8D21D6376767}"/>
</file>

<file path=customXml/itemProps4.xml><?xml version="1.0" encoding="utf-8"?>
<ds:datastoreItem xmlns:ds="http://schemas.openxmlformats.org/officeDocument/2006/customXml" ds:itemID="{3343660C-2B0B-4D46-8586-37538A3AAF8C}"/>
</file>

<file path=docProps/app.xml><?xml version="1.0" encoding="utf-8"?>
<Properties xmlns="http://schemas.openxmlformats.org/officeDocument/2006/extended-properties" xmlns:vt="http://schemas.openxmlformats.org/officeDocument/2006/docPropsVTypes">
  <Template>Normal</Template>
  <TotalTime>0</TotalTime>
  <Pages>9</Pages>
  <Words>1820</Words>
  <Characters>9649</Characters>
  <Application>Microsoft Office Word</Application>
  <DocSecurity>0</DocSecurity>
  <Lines>80</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Uppföljning av arbetet med civil beredskap</dc:title>
  <dc:subject/>
  <dc:creator>Stratsys</dc:creator>
  <cp:keywords/>
  <dc:description/>
  <cp:lastModifiedBy>Annelie Wignell</cp:lastModifiedBy>
  <cp:revision>2</cp:revision>
  <dcterms:created xsi:type="dcterms:W3CDTF">2025-09-08T14:34:00Z</dcterms:created>
  <dcterms:modified xsi:type="dcterms:W3CDTF">2025-09-08T14:34:00Z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0x010100116A92000201544F9D267C49C52F4A04</vt:lpwstr>
  </property>
</Properties>
</file>