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2C6CB1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11C8A714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6D12C9">
              <w:rPr>
                <w:b w:val="0"/>
              </w:rPr>
              <w:t>2025-05-26</w:t>
            </w:r>
          </w:p>
          <w:p w14:paraId="19AE93E6" w14:textId="65C658B5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B14A4D">
              <w:rPr>
                <w:b w:val="0"/>
              </w:rPr>
              <w:t>BOPAB-</w:t>
            </w:r>
            <w:r w:rsidR="006D12C9">
              <w:rPr>
                <w:b w:val="0"/>
              </w:rPr>
              <w:t>2025-00326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75A4BB6" w14:textId="737C7432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B14A4D">
              <w:rPr>
                <w:b w:val="0"/>
              </w:rPr>
              <w:t xml:space="preserve">: </w:t>
            </w:r>
            <w:r w:rsidR="002C6CB1">
              <w:rPr>
                <w:b w:val="0"/>
              </w:rPr>
              <w:t>Viva Tallberg</w:t>
            </w:r>
          </w:p>
          <w:p w14:paraId="5E178997" w14:textId="3886C14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>Telefon:</w:t>
            </w:r>
            <w:r w:rsidR="002C6CB1" w:rsidRPr="00163F04">
              <w:rPr>
                <w:b w:val="0"/>
              </w:rPr>
              <w:t xml:space="preserve"> 031-3680782</w:t>
            </w:r>
          </w:p>
          <w:p w14:paraId="48064517" w14:textId="32E1496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 xml:space="preserve">E-post: </w:t>
            </w:r>
            <w:r w:rsidR="002C6CB1" w:rsidRPr="00163F04">
              <w:rPr>
                <w:b w:val="0"/>
              </w:rPr>
              <w:t>viva.tallberg@boplats.se</w:t>
            </w:r>
            <w:r w:rsidRPr="00163F04">
              <w:rPr>
                <w:b w:val="0"/>
              </w:rPr>
              <w:t xml:space="preserve"> </w:t>
            </w:r>
          </w:p>
        </w:tc>
      </w:tr>
    </w:tbl>
    <w:bookmarkEnd w:id="0"/>
    <w:p w14:paraId="035EC1C3" w14:textId="3BCF829B" w:rsidR="003D53C8" w:rsidRPr="00FC0448" w:rsidRDefault="006D12C9" w:rsidP="003D53C8">
      <w:pPr>
        <w:pStyle w:val="Rubrik1"/>
      </w:pPr>
      <w:r>
        <w:t>Information</w:t>
      </w:r>
      <w:r w:rsidR="000310C3">
        <w:t xml:space="preserve"> om</w:t>
      </w:r>
      <w:r>
        <w:t xml:space="preserve"> fördjupad uppföljning – motverka segregation</w:t>
      </w:r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D8B7F96" w14:textId="647DD571" w:rsidR="003D53C8" w:rsidRPr="00FC0448" w:rsidRDefault="006D12C9" w:rsidP="003D53C8">
      <w:pPr>
        <w:rPr>
          <w:rFonts w:eastAsiaTheme="majorEastAsia"/>
        </w:rPr>
      </w:pPr>
      <w:r>
        <w:rPr>
          <w:rFonts w:eastAsiaTheme="majorEastAsia"/>
        </w:rPr>
        <w:t>S</w:t>
      </w:r>
      <w:r w:rsidR="003D53C8" w:rsidRPr="00FC0448">
        <w:rPr>
          <w:rFonts w:eastAsiaTheme="majorEastAsia"/>
        </w:rPr>
        <w:t xml:space="preserve">tyrelsen för </w:t>
      </w:r>
      <w:r w:rsidR="00163F04">
        <w:rPr>
          <w:rFonts w:eastAsiaTheme="majorEastAsia"/>
        </w:rPr>
        <w:t>Boplats Göteborg AB</w:t>
      </w:r>
      <w:r>
        <w:rPr>
          <w:rFonts w:eastAsiaTheme="majorEastAsia"/>
        </w:rPr>
        <w:t xml:space="preserve"> antecknar informationen. </w:t>
      </w:r>
    </w:p>
    <w:p w14:paraId="557FEBC0" w14:textId="60572FEF" w:rsidR="003D53C8" w:rsidRPr="00FC0448" w:rsidRDefault="006D12C9" w:rsidP="003D53C8">
      <w:pPr>
        <w:pStyle w:val="Rubrik2"/>
      </w:pPr>
      <w:r>
        <w:t>Beskrivning av ärendet</w:t>
      </w:r>
    </w:p>
    <w:p w14:paraId="2783F78C" w14:textId="4C1F9B75" w:rsidR="003D53C8" w:rsidRDefault="006D12C9" w:rsidP="003D53C8">
      <w:pPr>
        <w:rPr>
          <w:rFonts w:eastAsiaTheme="majorEastAsia"/>
        </w:rPr>
      </w:pPr>
      <w:r w:rsidRPr="006D12C9">
        <w:rPr>
          <w:rFonts w:eastAsiaTheme="majorEastAsia"/>
        </w:rPr>
        <w:t>I Göteborgs Stads budget 2023 fastslogs målet att segregationen i Göteborg ska minska.</w:t>
      </w:r>
      <w:r>
        <w:rPr>
          <w:rFonts w:eastAsiaTheme="majorEastAsia"/>
        </w:rPr>
        <w:t xml:space="preserve"> </w:t>
      </w:r>
      <w:r w:rsidRPr="006D12C9">
        <w:rPr>
          <w:rFonts w:eastAsiaTheme="majorEastAsia"/>
        </w:rPr>
        <w:t>Året efter fastslogs målet att segregationen i Göteborg ska brytas och samma formulering återfinns också i Göteborgs Stads budget 2025. Målet är riktat till samtliga nämnder och styrelser.</w:t>
      </w:r>
    </w:p>
    <w:p w14:paraId="5451DDAB" w14:textId="115998C5" w:rsidR="006D12C9" w:rsidRDefault="006D12C9" w:rsidP="003D53C8">
      <w:pPr>
        <w:rPr>
          <w:rFonts w:eastAsiaTheme="majorEastAsia"/>
        </w:rPr>
      </w:pPr>
      <w:r w:rsidRPr="006D12C9">
        <w:rPr>
          <w:rFonts w:eastAsiaTheme="majorEastAsia"/>
        </w:rPr>
        <w:t>Stadsledningskontoret gör en </w:t>
      </w:r>
      <w:r w:rsidRPr="00297AF0">
        <w:rPr>
          <w:rFonts w:eastAsiaTheme="majorEastAsia"/>
          <w:i/>
          <w:iCs/>
        </w:rPr>
        <w:t>fördjupad uppföljning</w:t>
      </w:r>
      <w:r w:rsidRPr="006D12C9">
        <w:rPr>
          <w:rFonts w:eastAsiaTheme="majorEastAsia"/>
        </w:rPr>
        <w:t> för att fastställa om arbetet i stadens förvaltningar och bolag mot segregation går i önskvärd riktning. Den syftar också till att ge ledning och styrinformation kring framtida behov, samverkan och inriktning inom området</w:t>
      </w:r>
      <w:r>
        <w:rPr>
          <w:rFonts w:eastAsiaTheme="majorEastAsia"/>
        </w:rPr>
        <w:t xml:space="preserve">. </w:t>
      </w:r>
    </w:p>
    <w:p w14:paraId="6B237C64" w14:textId="342BAB76" w:rsidR="006D12C9" w:rsidRPr="00FC0448" w:rsidRDefault="006D12C9" w:rsidP="003D53C8">
      <w:pPr>
        <w:rPr>
          <w:rFonts w:eastAsiaTheme="majorEastAsia"/>
        </w:rPr>
      </w:pPr>
      <w:r>
        <w:rPr>
          <w:rFonts w:eastAsiaTheme="majorEastAsia"/>
        </w:rPr>
        <w:t>Boplats Göteborg AB har</w:t>
      </w:r>
      <w:r w:rsidR="000310C3">
        <w:rPr>
          <w:rFonts w:eastAsiaTheme="majorEastAsia"/>
        </w:rPr>
        <w:t xml:space="preserve"> lämnat svar på uppföljningen enligt bilaga 1. Svaren ska behandlas i styrelsen senast i samband med delårsrapporten för augusti 2025. </w:t>
      </w:r>
    </w:p>
    <w:p w14:paraId="1C745667" w14:textId="77777777" w:rsidR="006D12C9" w:rsidRDefault="006D12C9" w:rsidP="003D53C8">
      <w:pPr>
        <w:pStyle w:val="Rubrik2"/>
        <w:spacing w:after="240"/>
      </w:pPr>
    </w:p>
    <w:p w14:paraId="2E72A205" w14:textId="25287745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7EBE6E1B" w14:textId="21FF0E0B" w:rsidR="003D53C8" w:rsidRPr="00F2397B" w:rsidRDefault="006D12C9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Boplats Göteborg AB:s svar fördjupad uppföljning – motverka segregation</w:t>
      </w:r>
    </w:p>
    <w:p w14:paraId="26BDC7DF" w14:textId="77777777" w:rsidR="003D53C8" w:rsidRDefault="003D53C8" w:rsidP="003D53C8">
      <w:pPr>
        <w:rPr>
          <w:rFonts w:eastAsiaTheme="majorEastAsia"/>
        </w:rPr>
      </w:pPr>
    </w:p>
    <w:p w14:paraId="59A98EE0" w14:textId="77777777" w:rsidR="003D53C8" w:rsidRDefault="003D53C8" w:rsidP="003D53C8">
      <w:pPr>
        <w:rPr>
          <w:rFonts w:eastAsiaTheme="majorEastAsia"/>
        </w:rPr>
      </w:pPr>
    </w:p>
    <w:p w14:paraId="0F208128" w14:textId="0A0ED76A" w:rsidR="003D53C8" w:rsidRDefault="003D53C8" w:rsidP="003D53C8"/>
    <w:p w14:paraId="75794C33" w14:textId="69B22675" w:rsidR="006D12C9" w:rsidRDefault="006D12C9" w:rsidP="006D12C9">
      <w:pPr>
        <w:spacing w:line="240" w:lineRule="auto"/>
      </w:pPr>
      <w:r>
        <w:t>Joacim Bernvid</w:t>
      </w:r>
    </w:p>
    <w:p w14:paraId="5A4C0734" w14:textId="37CC009B" w:rsidR="006D12C9" w:rsidRDefault="006D12C9" w:rsidP="006D12C9">
      <w:pPr>
        <w:spacing w:line="240" w:lineRule="auto"/>
      </w:pPr>
      <w:r>
        <w:t>VD, Boplats Göteborg AB</w:t>
      </w:r>
    </w:p>
    <w:p w14:paraId="588FB42B" w14:textId="77777777" w:rsidR="00972A1A" w:rsidRDefault="00972A1A">
      <w:pPr>
        <w:spacing w:after="240" w:line="240" w:lineRule="auto"/>
      </w:pPr>
    </w:p>
    <w:p w14:paraId="1BFFCABD" w14:textId="77777777" w:rsidR="00972A1A" w:rsidRPr="00986A1D" w:rsidRDefault="00972A1A" w:rsidP="00986A1D"/>
    <w:sectPr w:rsidR="00972A1A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8B7B" w14:textId="77777777" w:rsidR="00182BF6" w:rsidRDefault="00182BF6" w:rsidP="00BF282B">
      <w:pPr>
        <w:spacing w:after="0" w:line="240" w:lineRule="auto"/>
      </w:pPr>
      <w:r>
        <w:separator/>
      </w:r>
    </w:p>
  </w:endnote>
  <w:endnote w:type="continuationSeparator" w:id="0">
    <w:p w14:paraId="18534943" w14:textId="77777777" w:rsidR="00182BF6" w:rsidRDefault="00182BF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56E7BCC6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C6CB1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3A170B">
            <w:fldChar w:fldCharType="begin"/>
          </w:r>
          <w:r w:rsidR="003A170B">
            <w:instrText xml:space="preserve"> NUMPAGES   \* MERGEFORMAT </w:instrText>
          </w:r>
          <w:r w:rsidR="003A170B">
            <w:fldChar w:fldCharType="separate"/>
          </w:r>
          <w:r w:rsidRPr="008117AD">
            <w:t>2</w:t>
          </w:r>
          <w:r w:rsidR="003A170B">
            <w:fldChar w:fldCharType="end"/>
          </w:r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1F71D0FF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</w:t>
          </w:r>
          <w:r w:rsidR="00FF47F6">
            <w:t>Boplats Göteborg AB</w:t>
          </w:r>
          <w:r>
            <w:t>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3A170B">
            <w:fldChar w:fldCharType="begin"/>
          </w:r>
          <w:r w:rsidR="003A170B">
            <w:instrText xml:space="preserve"> NUMPAGES   \* MERGEFORMAT </w:instrText>
          </w:r>
          <w:r w:rsidR="003A170B">
            <w:fldChar w:fldCharType="separate"/>
          </w:r>
          <w:r w:rsidRPr="008117AD">
            <w:t>2</w:t>
          </w:r>
          <w:r w:rsidR="003A170B">
            <w:fldChar w:fldCharType="end"/>
          </w:r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9F47" w14:textId="77777777" w:rsidR="00182BF6" w:rsidRDefault="00182BF6" w:rsidP="00BF282B">
      <w:pPr>
        <w:spacing w:after="0" w:line="240" w:lineRule="auto"/>
      </w:pPr>
      <w:r>
        <w:separator/>
      </w:r>
    </w:p>
  </w:footnote>
  <w:footnote w:type="continuationSeparator" w:id="0">
    <w:p w14:paraId="3D522F07" w14:textId="77777777" w:rsidR="00182BF6" w:rsidRDefault="00182BF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33C7" w14:textId="77777777" w:rsidR="00AD35E1" w:rsidRDefault="00AD35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D59A" w14:textId="77777777" w:rsidR="00AD35E1" w:rsidRDefault="00AD35E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0A666A12" w:rsidR="00F96EE9" w:rsidRPr="00DE1DE9" w:rsidRDefault="002C6CB1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A6357D" w:rsidRDefault="00A635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692513">
    <w:abstractNumId w:val="1"/>
  </w:num>
  <w:num w:numId="2" w16cid:durableId="2025010845">
    <w:abstractNumId w:val="3"/>
  </w:num>
  <w:num w:numId="3" w16cid:durableId="638149674">
    <w:abstractNumId w:val="0"/>
  </w:num>
  <w:num w:numId="4" w16cid:durableId="16875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3D53C8"/>
    <w:rsid w:val="000310C3"/>
    <w:rsid w:val="00064C42"/>
    <w:rsid w:val="000B6F6F"/>
    <w:rsid w:val="000C68BA"/>
    <w:rsid w:val="000C6B6F"/>
    <w:rsid w:val="000D63D5"/>
    <w:rsid w:val="000F006A"/>
    <w:rsid w:val="000F2B85"/>
    <w:rsid w:val="0011061F"/>
    <w:rsid w:val="0011381D"/>
    <w:rsid w:val="00142FEF"/>
    <w:rsid w:val="00163F04"/>
    <w:rsid w:val="00171590"/>
    <w:rsid w:val="00173F0C"/>
    <w:rsid w:val="00182BF6"/>
    <w:rsid w:val="001C2218"/>
    <w:rsid w:val="001D01F1"/>
    <w:rsid w:val="001D645F"/>
    <w:rsid w:val="00241F59"/>
    <w:rsid w:val="00257F49"/>
    <w:rsid w:val="00297AF0"/>
    <w:rsid w:val="002C6CB1"/>
    <w:rsid w:val="002D09F7"/>
    <w:rsid w:val="003164EC"/>
    <w:rsid w:val="00323048"/>
    <w:rsid w:val="00332A7F"/>
    <w:rsid w:val="00350FEF"/>
    <w:rsid w:val="00367F49"/>
    <w:rsid w:val="00372CB4"/>
    <w:rsid w:val="003A170B"/>
    <w:rsid w:val="003D53C8"/>
    <w:rsid w:val="00414E79"/>
    <w:rsid w:val="00440D30"/>
    <w:rsid w:val="00472D94"/>
    <w:rsid w:val="00473C11"/>
    <w:rsid w:val="004A5252"/>
    <w:rsid w:val="004B287C"/>
    <w:rsid w:val="004C0571"/>
    <w:rsid w:val="004C78B0"/>
    <w:rsid w:val="00521790"/>
    <w:rsid w:val="005729A0"/>
    <w:rsid w:val="00597ACB"/>
    <w:rsid w:val="005E28B4"/>
    <w:rsid w:val="005E6622"/>
    <w:rsid w:val="005F5390"/>
    <w:rsid w:val="00607F19"/>
    <w:rsid w:val="00613965"/>
    <w:rsid w:val="00623D4E"/>
    <w:rsid w:val="00631C23"/>
    <w:rsid w:val="006462B9"/>
    <w:rsid w:val="006772D2"/>
    <w:rsid w:val="00690A7F"/>
    <w:rsid w:val="006D12C9"/>
    <w:rsid w:val="006E3041"/>
    <w:rsid w:val="00720B05"/>
    <w:rsid w:val="00742AE2"/>
    <w:rsid w:val="007517BE"/>
    <w:rsid w:val="00752CBB"/>
    <w:rsid w:val="00766929"/>
    <w:rsid w:val="00770200"/>
    <w:rsid w:val="00772CD9"/>
    <w:rsid w:val="007A0E1C"/>
    <w:rsid w:val="007A7F8D"/>
    <w:rsid w:val="00831E91"/>
    <w:rsid w:val="0087328B"/>
    <w:rsid w:val="008760F6"/>
    <w:rsid w:val="008929FD"/>
    <w:rsid w:val="008B727C"/>
    <w:rsid w:val="008E56C2"/>
    <w:rsid w:val="009433F3"/>
    <w:rsid w:val="00955520"/>
    <w:rsid w:val="009624D4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6357D"/>
    <w:rsid w:val="00A8112E"/>
    <w:rsid w:val="00AA0284"/>
    <w:rsid w:val="00AC70FA"/>
    <w:rsid w:val="00AD35E1"/>
    <w:rsid w:val="00AE5147"/>
    <w:rsid w:val="00AE5F41"/>
    <w:rsid w:val="00B14A4D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47C1E"/>
    <w:rsid w:val="00D731D2"/>
    <w:rsid w:val="00DA76F6"/>
    <w:rsid w:val="00DC59E4"/>
    <w:rsid w:val="00DC5A8E"/>
    <w:rsid w:val="00DC6E79"/>
    <w:rsid w:val="00DF152D"/>
    <w:rsid w:val="00E11731"/>
    <w:rsid w:val="00E54C6E"/>
    <w:rsid w:val="00EE1AAE"/>
    <w:rsid w:val="00EF388D"/>
    <w:rsid w:val="00F12D79"/>
    <w:rsid w:val="00F4117C"/>
    <w:rsid w:val="00F43C47"/>
    <w:rsid w:val="00F57801"/>
    <w:rsid w:val="00F66187"/>
    <w:rsid w:val="00F96EE9"/>
    <w:rsid w:val="00FA0781"/>
    <w:rsid w:val="00FB3384"/>
    <w:rsid w:val="00FD5D13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4AA0501F-8964-4719-AB9A-C32345E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064C42"/>
    <w:rsid w:val="004127C1"/>
    <w:rsid w:val="0048588D"/>
    <w:rsid w:val="00524144"/>
    <w:rsid w:val="00772CD9"/>
    <w:rsid w:val="00A42B4C"/>
    <w:rsid w:val="00B96F3B"/>
    <w:rsid w:val="00C87587"/>
    <w:rsid w:val="00F1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998</Characters>
  <Application>Microsoft Office Word</Application>
  <DocSecurity>0</DocSecurity>
  <Lines>32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TU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4</cp:revision>
  <cp:lastPrinted>2020-04-30T14:31:00Z</cp:lastPrinted>
  <dcterms:created xsi:type="dcterms:W3CDTF">2025-05-27T11:33:00Z</dcterms:created>
  <dcterms:modified xsi:type="dcterms:W3CDTF">2025-05-27T11:33:00Z</dcterms:modified>
</cp:coreProperties>
</file>