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2C6CB1"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14C54553" w:rsidR="003D53C8" w:rsidRPr="000707CC" w:rsidRDefault="003D53C8" w:rsidP="002B1341">
            <w:pPr>
              <w:pStyle w:val="Dokumentinfo"/>
              <w:rPr>
                <w:b w:val="0"/>
              </w:rPr>
            </w:pPr>
            <w:r w:rsidRPr="000707CC">
              <w:rPr>
                <w:b w:val="0"/>
              </w:rPr>
              <w:t xml:space="preserve">Utfärdat </w:t>
            </w:r>
            <w:r w:rsidR="005037A0">
              <w:rPr>
                <w:b w:val="0"/>
              </w:rPr>
              <w:t>2025-01-16</w:t>
            </w:r>
          </w:p>
          <w:p w14:paraId="19AE93E6" w14:textId="4F8446E2" w:rsidR="003D53C8" w:rsidRPr="000707CC" w:rsidRDefault="003D53C8" w:rsidP="002B1341">
            <w:pPr>
              <w:pStyle w:val="Dokumentinfo"/>
              <w:rPr>
                <w:b w:val="0"/>
              </w:rPr>
            </w:pPr>
            <w:r w:rsidRPr="000707CC">
              <w:rPr>
                <w:b w:val="0"/>
              </w:rPr>
              <w:t xml:space="preserve">Diarienummer </w:t>
            </w:r>
            <w:r w:rsidR="005037A0">
              <w:rPr>
                <w:b w:val="0"/>
              </w:rPr>
              <w:t>BOPAB-2024-00225</w:t>
            </w:r>
          </w:p>
          <w:p w14:paraId="596C8D89" w14:textId="77777777" w:rsidR="003D53C8" w:rsidRPr="000707CC" w:rsidRDefault="003D53C8" w:rsidP="002B1341">
            <w:pPr>
              <w:pStyle w:val="Dokumentinfo"/>
              <w:rPr>
                <w:b w:val="0"/>
              </w:rPr>
            </w:pPr>
          </w:p>
        </w:tc>
        <w:tc>
          <w:tcPr>
            <w:tcW w:w="5386" w:type="dxa"/>
            <w:shd w:val="clear" w:color="auto" w:fill="auto"/>
          </w:tcPr>
          <w:p w14:paraId="347E9657" w14:textId="77777777" w:rsidR="003D53C8" w:rsidRPr="000707CC" w:rsidRDefault="003D53C8" w:rsidP="002B1341">
            <w:pPr>
              <w:pStyle w:val="Dokumentinfo"/>
              <w:rPr>
                <w:b w:val="0"/>
              </w:rPr>
            </w:pPr>
            <w:r w:rsidRPr="000707CC">
              <w:rPr>
                <w:b w:val="0"/>
              </w:rPr>
              <w:t>Handläggare</w:t>
            </w:r>
          </w:p>
          <w:p w14:paraId="775A4BB6" w14:textId="56687B9C" w:rsidR="003D53C8" w:rsidRPr="000707CC" w:rsidRDefault="002C6CB1" w:rsidP="002B1341">
            <w:pPr>
              <w:pStyle w:val="Dokumentinfo"/>
              <w:rPr>
                <w:b w:val="0"/>
              </w:rPr>
            </w:pPr>
            <w:r>
              <w:rPr>
                <w:b w:val="0"/>
              </w:rPr>
              <w:t>Viva Tallberg</w:t>
            </w:r>
          </w:p>
          <w:p w14:paraId="5E178997" w14:textId="3886C142" w:rsidR="003D53C8" w:rsidRPr="005037A0" w:rsidRDefault="003D53C8" w:rsidP="002B1341">
            <w:pPr>
              <w:pStyle w:val="Dokumentinfo"/>
              <w:rPr>
                <w:b w:val="0"/>
              </w:rPr>
            </w:pPr>
            <w:r w:rsidRPr="005037A0">
              <w:rPr>
                <w:b w:val="0"/>
              </w:rPr>
              <w:t>Telefon:</w:t>
            </w:r>
            <w:r w:rsidR="002C6CB1" w:rsidRPr="005037A0">
              <w:rPr>
                <w:b w:val="0"/>
              </w:rPr>
              <w:t xml:space="preserve"> 031-3680782</w:t>
            </w:r>
          </w:p>
          <w:p w14:paraId="48064517" w14:textId="32E14962" w:rsidR="003D53C8" w:rsidRPr="005037A0" w:rsidRDefault="003D53C8" w:rsidP="002B1341">
            <w:pPr>
              <w:pStyle w:val="Dokumentinfo"/>
              <w:rPr>
                <w:b w:val="0"/>
              </w:rPr>
            </w:pPr>
            <w:r w:rsidRPr="005037A0">
              <w:rPr>
                <w:b w:val="0"/>
              </w:rPr>
              <w:t xml:space="preserve">E-post: </w:t>
            </w:r>
            <w:r w:rsidR="002C6CB1" w:rsidRPr="005037A0">
              <w:rPr>
                <w:b w:val="0"/>
              </w:rPr>
              <w:t>viva.tallberg@boplats.se</w:t>
            </w:r>
            <w:r w:rsidRPr="005037A0">
              <w:rPr>
                <w:b w:val="0"/>
              </w:rPr>
              <w:t xml:space="preserve"> </w:t>
            </w:r>
          </w:p>
        </w:tc>
      </w:tr>
    </w:tbl>
    <w:bookmarkEnd w:id="0"/>
    <w:p w14:paraId="035EC1C3" w14:textId="3807E52C" w:rsidR="003D53C8" w:rsidRPr="00FC0448" w:rsidRDefault="005037A0" w:rsidP="003D53C8">
      <w:pPr>
        <w:pStyle w:val="Rubrik1"/>
      </w:pPr>
      <w:r>
        <w:t>Årsrapport för dataskyddsarbete 2024 Boplats Göteborg AB</w:t>
      </w:r>
    </w:p>
    <w:p w14:paraId="653C18AD" w14:textId="77777777" w:rsidR="003D53C8" w:rsidRPr="00FC0448" w:rsidRDefault="003D53C8" w:rsidP="003D53C8">
      <w:pPr>
        <w:pStyle w:val="Rubrik2"/>
      </w:pPr>
      <w:r w:rsidRPr="00FC0448">
        <w:t>Förslag till beslut</w:t>
      </w:r>
    </w:p>
    <w:p w14:paraId="4D8B7F96" w14:textId="261B0697" w:rsidR="003D53C8" w:rsidRDefault="003D53C8" w:rsidP="003D53C8">
      <w:pPr>
        <w:rPr>
          <w:rFonts w:eastAsiaTheme="majorEastAsia"/>
        </w:rPr>
      </w:pPr>
      <w:r w:rsidRPr="00FC0448">
        <w:rPr>
          <w:rFonts w:eastAsiaTheme="majorEastAsia"/>
        </w:rPr>
        <w:t xml:space="preserve">I styrelsen för </w:t>
      </w:r>
      <w:r w:rsidR="005037A0">
        <w:rPr>
          <w:rFonts w:eastAsiaTheme="majorEastAsia"/>
        </w:rPr>
        <w:t>Boplats Göteborg AB</w:t>
      </w:r>
      <w:r>
        <w:rPr>
          <w:rFonts w:eastAsiaTheme="majorEastAsia"/>
        </w:rPr>
        <w:t>:</w:t>
      </w:r>
    </w:p>
    <w:p w14:paraId="5E90A72B" w14:textId="462263CF" w:rsidR="005037A0" w:rsidRPr="00FC0448" w:rsidRDefault="005037A0" w:rsidP="003D53C8">
      <w:pPr>
        <w:rPr>
          <w:rFonts w:eastAsiaTheme="majorEastAsia"/>
        </w:rPr>
      </w:pPr>
      <w:r>
        <w:t>Årsrapport för dataskyddsarbete 2024 Boplats Göteborg AB antecknas.</w:t>
      </w:r>
    </w:p>
    <w:p w14:paraId="2E72A205" w14:textId="77777777" w:rsidR="003D53C8" w:rsidRPr="006839B4" w:rsidRDefault="003D53C8" w:rsidP="003D53C8">
      <w:pPr>
        <w:pStyle w:val="Rubrik2"/>
        <w:spacing w:after="240"/>
      </w:pPr>
      <w:r w:rsidRPr="006839B4">
        <w:t>Bilagor</w:t>
      </w:r>
    </w:p>
    <w:p w14:paraId="58DB118C" w14:textId="1BCAD6D3" w:rsidR="003D53C8" w:rsidRDefault="00965B83" w:rsidP="003D53C8">
      <w:pPr>
        <w:pStyle w:val="Liststycke"/>
        <w:numPr>
          <w:ilvl w:val="0"/>
          <w:numId w:val="4"/>
        </w:numPr>
        <w:ind w:left="1134" w:hanging="1134"/>
        <w:contextualSpacing w:val="0"/>
      </w:pPr>
      <w:r w:rsidRPr="00965B83">
        <w:rPr>
          <w:rFonts w:eastAsiaTheme="majorEastAsia"/>
        </w:rPr>
        <w:t xml:space="preserve">Årsrapport för dataskyddsarbete 2024 för Boplats Göteborg AB. </w:t>
      </w:r>
    </w:p>
    <w:p w14:paraId="673D1075" w14:textId="77777777" w:rsidR="003D53C8" w:rsidRDefault="003D53C8" w:rsidP="003D53C8">
      <w:pPr>
        <w:pStyle w:val="Rubrik2"/>
      </w:pPr>
      <w:r w:rsidRPr="006839B4">
        <w:t xml:space="preserve">Ärendet </w:t>
      </w:r>
    </w:p>
    <w:p w14:paraId="3F61CA9B" w14:textId="77777777" w:rsidR="00965B83" w:rsidRDefault="00965B83" w:rsidP="00965B83">
      <w:r>
        <w:t>Ärendet avser anmälan till styrelsen av dataskyddsenhetens årsrapport för datasskyddsarbetet 202</w:t>
      </w:r>
      <w:r>
        <w:t>4</w:t>
      </w:r>
      <w:r>
        <w:t xml:space="preserve"> för Boplats Göteborg AB. Det är stadens nämnder och styrelser som har det yttersta ansvaret för att dess verksamhet följer dataskyddslagstiftningen. </w:t>
      </w:r>
    </w:p>
    <w:p w14:paraId="7C0FB87E" w14:textId="77777777" w:rsidR="00965B83" w:rsidRDefault="00965B83" w:rsidP="00965B83">
      <w:r>
        <w:t xml:space="preserve">Dataskyddsenheten är dataskyddsombud för verksamheterna i Göteborgs Stad och enheten har arbetat fram en modell för sitt kontrollarbete som utgår från en gemensam kontrollplan för stadens verksamheter. Kontrollarbetets syfte är inte främst att peka ut brister utan ska ses som en vägledning för verksamheten och ett verktyg för att identifiera relevanta prioriteringar. Det är sedan upp till varje verksamhet att besluta om hur det interna dataskyddsarbetet ska utformas utifrån verksamhetens förutsättningar för att på bästa sätt kunna hantera identifierade risker. </w:t>
      </w:r>
    </w:p>
    <w:p w14:paraId="1988A261" w14:textId="7CFD7652" w:rsidR="00965B83" w:rsidRPr="00965B83" w:rsidRDefault="00965B83" w:rsidP="00965B83">
      <w:r>
        <w:t>Kontrollarbetet under 202</w:t>
      </w:r>
      <w:r>
        <w:t>4</w:t>
      </w:r>
      <w:r>
        <w:t xml:space="preserve"> för har resulterat i bilagda årsrapport. Boplats Göteborg kommer i sitt dataskyddsarbete beakta dataskyddsombudets rekommendationer.</w:t>
      </w:r>
    </w:p>
    <w:p w14:paraId="588FB42B" w14:textId="77777777" w:rsidR="00972A1A" w:rsidRDefault="00972A1A">
      <w:pPr>
        <w:spacing w:after="240" w:line="240" w:lineRule="auto"/>
      </w:pPr>
    </w:p>
    <w:p w14:paraId="1BFFCABD" w14:textId="77777777" w:rsidR="00972A1A" w:rsidRPr="00986A1D" w:rsidRDefault="00972A1A" w:rsidP="00986A1D"/>
    <w:sectPr w:rsidR="00972A1A"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2F26" w14:textId="77777777" w:rsidR="0036799B" w:rsidRDefault="0036799B" w:rsidP="00BF282B">
      <w:pPr>
        <w:spacing w:after="0" w:line="240" w:lineRule="auto"/>
      </w:pPr>
      <w:r>
        <w:separator/>
      </w:r>
    </w:p>
  </w:endnote>
  <w:endnote w:type="continuationSeparator" w:id="0">
    <w:p w14:paraId="65DC7E8B" w14:textId="77777777" w:rsidR="0036799B" w:rsidRDefault="0036799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56E7BCC6"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Content>
              <w:r w:rsidR="002C6CB1">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7777777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3749AB1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65FE" w14:textId="77777777" w:rsidR="0036799B" w:rsidRDefault="0036799B" w:rsidP="00BF282B">
      <w:pPr>
        <w:spacing w:after="0" w:line="240" w:lineRule="auto"/>
      </w:pPr>
      <w:r>
        <w:separator/>
      </w:r>
    </w:p>
  </w:footnote>
  <w:footnote w:type="continuationSeparator" w:id="0">
    <w:p w14:paraId="3A579F7D" w14:textId="77777777" w:rsidR="0036799B" w:rsidRDefault="0036799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0A666A12" w:rsidR="00F96EE9" w:rsidRPr="00DE1DE9" w:rsidRDefault="002C6CB1" w:rsidP="00F96EE9">
          <w:pPr>
            <w:pStyle w:val="Sidhuvud"/>
            <w:spacing w:after="100"/>
            <w:rPr>
              <w:b w:val="0"/>
              <w:bCs/>
            </w:rPr>
          </w:pPr>
          <w:r>
            <w:rPr>
              <w:b w:val="0"/>
              <w:bCs/>
            </w:rPr>
            <w:t>Boplats Göteborg AB</w:t>
          </w:r>
        </w:p>
      </w:tc>
      <w:tc>
        <w:tcPr>
          <w:tcW w:w="3969" w:type="dxa"/>
          <w:tcBorders>
            <w:bottom w:val="nil"/>
          </w:tcBorders>
          <w:shd w:val="clear" w:color="auto" w:fill="auto"/>
        </w:tcPr>
        <w:p w14:paraId="56434681" w14:textId="77777777" w:rsidR="00F96EE9" w:rsidRDefault="00F96EE9" w:rsidP="00F96EE9">
          <w:pPr>
            <w:pStyle w:val="Sidhuvud"/>
            <w:spacing w:after="100"/>
            <w:jc w:val="right"/>
          </w:pPr>
          <w:r>
            <w:rPr>
              <w:noProof/>
              <w:lang w:eastAsia="sv-SE"/>
            </w:rPr>
            <w:drawing>
              <wp:inline distT="0" distB="0" distL="0" distR="0" wp14:anchorId="68F220F1" wp14:editId="2BE6A8DA">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CF1B8C" w:rsidRDefault="00CF1B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551692513">
    <w:abstractNumId w:val="1"/>
  </w:num>
  <w:num w:numId="2" w16cid:durableId="2025010845">
    <w:abstractNumId w:val="3"/>
  </w:num>
  <w:num w:numId="3" w16cid:durableId="638149674">
    <w:abstractNumId w:val="0"/>
  </w:num>
  <w:num w:numId="4" w16cid:durableId="16875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C8"/>
    <w:rsid w:val="000B6F6F"/>
    <w:rsid w:val="000C68BA"/>
    <w:rsid w:val="000C6B6F"/>
    <w:rsid w:val="000F2B85"/>
    <w:rsid w:val="0011061F"/>
    <w:rsid w:val="0011381D"/>
    <w:rsid w:val="00142FEF"/>
    <w:rsid w:val="00171590"/>
    <w:rsid w:val="00173F0C"/>
    <w:rsid w:val="001C2218"/>
    <w:rsid w:val="001D645F"/>
    <w:rsid w:val="00241F59"/>
    <w:rsid w:val="00257F49"/>
    <w:rsid w:val="002C6CB1"/>
    <w:rsid w:val="002D09F7"/>
    <w:rsid w:val="003164EC"/>
    <w:rsid w:val="00323048"/>
    <w:rsid w:val="00332A7F"/>
    <w:rsid w:val="00350FEF"/>
    <w:rsid w:val="0036799B"/>
    <w:rsid w:val="00367F49"/>
    <w:rsid w:val="00372CB4"/>
    <w:rsid w:val="003D53C8"/>
    <w:rsid w:val="00414E79"/>
    <w:rsid w:val="00440D30"/>
    <w:rsid w:val="00473C11"/>
    <w:rsid w:val="004A5252"/>
    <w:rsid w:val="004B287C"/>
    <w:rsid w:val="004C0571"/>
    <w:rsid w:val="004C78B0"/>
    <w:rsid w:val="005037A0"/>
    <w:rsid w:val="00521790"/>
    <w:rsid w:val="00526F37"/>
    <w:rsid w:val="005729A0"/>
    <w:rsid w:val="00597ACB"/>
    <w:rsid w:val="005E28B4"/>
    <w:rsid w:val="005E6622"/>
    <w:rsid w:val="005F5390"/>
    <w:rsid w:val="00607F19"/>
    <w:rsid w:val="00613965"/>
    <w:rsid w:val="00623D4E"/>
    <w:rsid w:val="00631C23"/>
    <w:rsid w:val="006772D2"/>
    <w:rsid w:val="00690A7F"/>
    <w:rsid w:val="006E3041"/>
    <w:rsid w:val="00720B05"/>
    <w:rsid w:val="00742AE2"/>
    <w:rsid w:val="007517BE"/>
    <w:rsid w:val="00752CBB"/>
    <w:rsid w:val="00766929"/>
    <w:rsid w:val="00770200"/>
    <w:rsid w:val="007A0E1C"/>
    <w:rsid w:val="007A7F8D"/>
    <w:rsid w:val="00831E91"/>
    <w:rsid w:val="0087328B"/>
    <w:rsid w:val="008760F6"/>
    <w:rsid w:val="008800C6"/>
    <w:rsid w:val="008B727C"/>
    <w:rsid w:val="008E56C2"/>
    <w:rsid w:val="009433F3"/>
    <w:rsid w:val="00955520"/>
    <w:rsid w:val="009624D4"/>
    <w:rsid w:val="00965B83"/>
    <w:rsid w:val="00972A1A"/>
    <w:rsid w:val="00985ACB"/>
    <w:rsid w:val="00986A1D"/>
    <w:rsid w:val="009B4E2A"/>
    <w:rsid w:val="009D4D5C"/>
    <w:rsid w:val="00A074B5"/>
    <w:rsid w:val="00A345C1"/>
    <w:rsid w:val="00A3668C"/>
    <w:rsid w:val="00A47AD9"/>
    <w:rsid w:val="00A8112E"/>
    <w:rsid w:val="00AA0284"/>
    <w:rsid w:val="00AE5147"/>
    <w:rsid w:val="00AE5F41"/>
    <w:rsid w:val="00B456FF"/>
    <w:rsid w:val="00B63E0E"/>
    <w:rsid w:val="00BA1320"/>
    <w:rsid w:val="00BD0663"/>
    <w:rsid w:val="00BF1EC3"/>
    <w:rsid w:val="00BF282B"/>
    <w:rsid w:val="00C0363D"/>
    <w:rsid w:val="00C10045"/>
    <w:rsid w:val="00C85A21"/>
    <w:rsid w:val="00CD65E8"/>
    <w:rsid w:val="00CF1B8C"/>
    <w:rsid w:val="00D21D96"/>
    <w:rsid w:val="00D22966"/>
    <w:rsid w:val="00D731D2"/>
    <w:rsid w:val="00DA76F6"/>
    <w:rsid w:val="00DC59E4"/>
    <w:rsid w:val="00DC5A8E"/>
    <w:rsid w:val="00DC6E79"/>
    <w:rsid w:val="00DF152D"/>
    <w:rsid w:val="00E11731"/>
    <w:rsid w:val="00E54C6E"/>
    <w:rsid w:val="00EC3456"/>
    <w:rsid w:val="00EF388D"/>
    <w:rsid w:val="00F4117C"/>
    <w:rsid w:val="00F43C47"/>
    <w:rsid w:val="00F57801"/>
    <w:rsid w:val="00F66187"/>
    <w:rsid w:val="00F96EE9"/>
    <w:rsid w:val="00FA0781"/>
    <w:rsid w:val="00FB3384"/>
    <w:rsid w:val="00FD5D1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4AA0501F-8964-4719-AB9A-C32345E9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48588D"/>
    <w:rsid w:val="00524144"/>
    <w:rsid w:val="006626CF"/>
    <w:rsid w:val="00A42B4C"/>
    <w:rsid w:val="00EE3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B4C"/>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1219</Characters>
  <Application>Microsoft Office Word</Application>
  <DocSecurity>0</DocSecurity>
  <Lines>67</Lines>
  <Paragraphs>53</Paragraphs>
  <ScaleCrop>false</ScaleCrop>
  <HeadingPairs>
    <vt:vector size="2" baseType="variant">
      <vt:variant>
        <vt:lpstr>Rubrik</vt:lpstr>
      </vt:variant>
      <vt:variant>
        <vt:i4>1</vt:i4>
      </vt:variant>
    </vt:vector>
  </HeadingPairs>
  <TitlesOfParts>
    <vt:vector size="1" baseType="lpstr">
      <vt:lpstr>TU</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Viva Tallberg</cp:lastModifiedBy>
  <cp:revision>4</cp:revision>
  <cp:lastPrinted>2020-04-30T14:31:00Z</cp:lastPrinted>
  <dcterms:created xsi:type="dcterms:W3CDTF">2025-01-16T07:46:00Z</dcterms:created>
  <dcterms:modified xsi:type="dcterms:W3CDTF">2025-01-16T13:06:00Z</dcterms:modified>
</cp:coreProperties>
</file>