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1784096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1E8841E4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6C5484D1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27BAA8AC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7D527B4D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0513DBF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7500A82B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3EE5919F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8105103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0B63E5" w14:paraId="1EA013F8" w14:textId="77777777" w:rsidTr="462C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0B63E5" w14:paraId="55167C3B" w14:textId="77777777" w:rsidTr="462C2C46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0B63E5" w14:paraId="03329C2C" w14:textId="77777777" w:rsidTr="462C2C4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35406FC9" w14:textId="7C2E7D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040D36BC" w14:textId="0AC0CFB4" w:rsidR="002241FC" w:rsidRPr="002241FC" w:rsidRDefault="19A71042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2ABE78BE"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</w:t>
                        </w:r>
                        <w:r w:rsidR="2048D2EA"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4</w:t>
                        </w:r>
                        <w:r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</w:t>
                        </w:r>
                        <w:r w:rsidR="0652E2F8"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0</w:t>
                        </w:r>
                        <w:r w:rsidR="1FECA125"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5</w:t>
                        </w:r>
                        <w:r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</w:t>
                        </w:r>
                        <w:r w:rsidR="4A43A4DF" w:rsidRPr="462C2C4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27</w:t>
                        </w:r>
                      </w:p>
                      <w:p w14:paraId="09F96D11" w14:textId="170CFA98" w:rsidR="002241FC" w:rsidRPr="002241FC" w:rsidRDefault="005033B4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76B07964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26BC9B2A" w:rsidRPr="76B07964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70</w:t>
                        </w:r>
                      </w:p>
                      <w:p w14:paraId="40D9E371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5078341" w14:textId="3A775A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</w:t>
                        </w: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,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vd</w:t>
                        </w:r>
                      </w:p>
                      <w:p w14:paraId="0C430C11" w14:textId="216731A2" w:rsidR="002241FC" w:rsidRPr="000B63E5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0B63E5"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andersson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479DEA73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10382600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D7524CB" w14:textId="77777777" w:rsidTr="462C2C46">
              <w:tc>
                <w:tcPr>
                  <w:tcW w:w="9288" w:type="dxa"/>
                </w:tcPr>
                <w:p w14:paraId="5AA8C00B" w14:textId="77777777" w:rsidR="009D765D" w:rsidRPr="000B63E5" w:rsidRDefault="009D765D" w:rsidP="00E8621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16DC5352" w14:textId="77777777" w:rsidR="009D765D" w:rsidRPr="000B63E5" w:rsidRDefault="009D765D" w:rsidP="00E8621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8EE425A" w14:textId="77777777" w:rsidTr="462C2C46">
              <w:tc>
                <w:tcPr>
                  <w:tcW w:w="9288" w:type="dxa"/>
                </w:tcPr>
                <w:p w14:paraId="32113579" w14:textId="77777777" w:rsidR="00E54C6C" w:rsidRPr="000B63E5" w:rsidRDefault="00E54C6C" w:rsidP="00E8621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593D1F7F" w14:textId="77777777" w:rsidR="009D765D" w:rsidRPr="000B63E5" w:rsidRDefault="009D765D" w:rsidP="00E8621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77429CD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0E744C4E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7E2ADD71" w14:textId="02E9161A" w:rsidR="000046E1" w:rsidRPr="00F74766" w:rsidRDefault="0046276C" w:rsidP="000046E1">
      <w:pPr>
        <w:pStyle w:val="Rubrik1"/>
        <w:rPr>
          <w:color w:val="3B5776"/>
          <w:sz w:val="30"/>
          <w:szCs w:val="30"/>
        </w:rPr>
      </w:pPr>
      <w:r w:rsidRPr="4B5C24AD">
        <w:rPr>
          <w:color w:val="3B5776"/>
          <w:sz w:val="30"/>
          <w:szCs w:val="30"/>
        </w:rPr>
        <w:t xml:space="preserve">Val av </w:t>
      </w:r>
      <w:r w:rsidR="00CE2037" w:rsidRPr="4B5C24AD">
        <w:rPr>
          <w:color w:val="3B5776"/>
          <w:sz w:val="30"/>
          <w:szCs w:val="30"/>
        </w:rPr>
        <w:t>ombud till årsstämm</w:t>
      </w:r>
      <w:r w:rsidR="72E11BFC" w:rsidRPr="4B5C24AD">
        <w:rPr>
          <w:color w:val="3B5776"/>
          <w:sz w:val="30"/>
          <w:szCs w:val="30"/>
        </w:rPr>
        <w:t>a</w:t>
      </w:r>
      <w:r w:rsidR="27E1536E" w:rsidRPr="4B5C24AD">
        <w:rPr>
          <w:color w:val="3B5776"/>
          <w:sz w:val="30"/>
          <w:szCs w:val="30"/>
        </w:rPr>
        <w:t xml:space="preserve"> </w:t>
      </w:r>
      <w:r w:rsidR="66212B4D" w:rsidRPr="4B5C24AD">
        <w:rPr>
          <w:color w:val="3B5776"/>
          <w:sz w:val="30"/>
          <w:szCs w:val="30"/>
        </w:rPr>
        <w:t>och eventuell extra bolagsstämma</w:t>
      </w:r>
      <w:r w:rsidR="00CE2037" w:rsidRPr="4B5C24AD">
        <w:rPr>
          <w:color w:val="3B5776"/>
          <w:sz w:val="30"/>
          <w:szCs w:val="30"/>
        </w:rPr>
        <w:t xml:space="preserve"> i </w:t>
      </w:r>
      <w:r w:rsidR="56BE5B7F" w:rsidRPr="4B5C24AD">
        <w:rPr>
          <w:color w:val="3B5776"/>
          <w:sz w:val="30"/>
          <w:szCs w:val="30"/>
        </w:rPr>
        <w:t xml:space="preserve">Johanneberg Science Park </w:t>
      </w:r>
      <w:r w:rsidR="5EBC4037" w:rsidRPr="4B5C24AD">
        <w:rPr>
          <w:color w:val="3B5776"/>
          <w:sz w:val="30"/>
          <w:szCs w:val="30"/>
        </w:rPr>
        <w:t>AB</w:t>
      </w:r>
    </w:p>
    <w:p w14:paraId="4C833A2C" w14:textId="5194D58A" w:rsidR="19547F6E" w:rsidRDefault="19547F6E" w:rsidP="19547F6E"/>
    <w:p w14:paraId="4D7E3BC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7EC8015A" w14:textId="77777777" w:rsidR="000046E1" w:rsidRPr="00436489" w:rsidRDefault="006F1DFA" w:rsidP="000046E1">
      <w:pPr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 xml:space="preserve">I </w:t>
      </w:r>
      <w:r w:rsidR="000046E1" w:rsidRPr="00436489">
        <w:rPr>
          <w:rFonts w:ascii="Palatino Linotype" w:eastAsiaTheme="majorEastAsia" w:hAnsi="Palatino Linotype"/>
          <w:sz w:val="24"/>
          <w:szCs w:val="28"/>
        </w:rPr>
        <w:t xml:space="preserve">styrelsen för </w:t>
      </w:r>
      <w:r w:rsidR="007E6C0F">
        <w:rPr>
          <w:rFonts w:ascii="Palatino Linotype" w:eastAsiaTheme="majorEastAsia" w:hAnsi="Palatino Linotype"/>
          <w:sz w:val="24"/>
          <w:szCs w:val="28"/>
        </w:rPr>
        <w:t>Business Region Göteborg</w:t>
      </w:r>
      <w:r w:rsidRPr="00436489">
        <w:rPr>
          <w:rFonts w:ascii="Palatino Linotype" w:eastAsiaTheme="majorEastAsia" w:hAnsi="Palatino Linotype"/>
          <w:sz w:val="24"/>
          <w:szCs w:val="28"/>
        </w:rPr>
        <w:t>:</w:t>
      </w:r>
    </w:p>
    <w:p w14:paraId="6F91AA63" w14:textId="3F0CEB9F" w:rsidR="00FF6473" w:rsidRPr="00935C27" w:rsidRDefault="4F15443B" w:rsidP="462C2C46">
      <w:pPr>
        <w:pStyle w:val="Liststycke"/>
        <w:numPr>
          <w:ilvl w:val="0"/>
          <w:numId w:val="4"/>
        </w:numPr>
        <w:ind w:left="284" w:hanging="284"/>
        <w:rPr>
          <w:rFonts w:ascii="Palatino Linotype" w:eastAsia="Palatino Linotype" w:hAnsi="Palatino Linotype" w:cs="Palatino Linotype"/>
          <w:sz w:val="24"/>
          <w:lang w:val="en-US"/>
        </w:rPr>
      </w:pPr>
      <w:r w:rsidRPr="462C2C46">
        <w:rPr>
          <w:rFonts w:ascii="Palatino Linotype" w:eastAsia="Palatino Linotype" w:hAnsi="Palatino Linotype" w:cs="Palatino Linotype"/>
          <w:sz w:val="24"/>
        </w:rPr>
        <w:t xml:space="preserve">Att utse </w:t>
      </w:r>
      <w:r w:rsidR="13EDD175" w:rsidRPr="462C2C46">
        <w:rPr>
          <w:rFonts w:ascii="Palatino Linotype" w:eastAsia="Palatino Linotype" w:hAnsi="Palatino Linotype" w:cs="Palatino Linotype"/>
          <w:sz w:val="24"/>
        </w:rPr>
        <w:t>.....</w:t>
      </w:r>
      <w:r w:rsidR="4234F8B7" w:rsidRPr="462C2C46">
        <w:rPr>
          <w:rFonts w:ascii="Palatino Linotype" w:eastAsia="Palatino Linotype" w:hAnsi="Palatino Linotype" w:cs="Palatino Linotype"/>
          <w:sz w:val="24"/>
        </w:rPr>
        <w:t>...</w:t>
      </w:r>
      <w:r w:rsidR="6EBB21BA" w:rsidRPr="462C2C46">
        <w:rPr>
          <w:rFonts w:ascii="Palatino Linotype" w:eastAsia="Palatino Linotype" w:hAnsi="Palatino Linotype" w:cs="Palatino Linotype"/>
          <w:sz w:val="24"/>
        </w:rPr>
        <w:t>...</w:t>
      </w:r>
      <w:r w:rsidR="145A1B26" w:rsidRPr="462C2C46">
        <w:rPr>
          <w:rFonts w:ascii="Palatino Linotype" w:eastAsia="Palatino Linotype" w:hAnsi="Palatino Linotype" w:cs="Palatino Linotype"/>
          <w:sz w:val="24"/>
        </w:rPr>
        <w:t>..</w:t>
      </w:r>
      <w:r w:rsidR="6EBB21BA" w:rsidRPr="462C2C46">
        <w:rPr>
          <w:rFonts w:ascii="Palatino Linotype" w:eastAsia="Palatino Linotype" w:hAnsi="Palatino Linotype" w:cs="Palatino Linotype"/>
          <w:sz w:val="24"/>
        </w:rPr>
        <w:t xml:space="preserve"> </w:t>
      </w:r>
      <w:r w:rsidR="37515FC1" w:rsidRPr="462C2C46">
        <w:rPr>
          <w:rFonts w:ascii="Palatino Linotype" w:eastAsia="Palatino Linotype" w:hAnsi="Palatino Linotype" w:cs="Palatino Linotype"/>
          <w:sz w:val="24"/>
        </w:rPr>
        <w:t xml:space="preserve">till </w:t>
      </w:r>
      <w:r w:rsidRPr="462C2C46">
        <w:rPr>
          <w:rFonts w:ascii="Palatino Linotype" w:eastAsia="Palatino Linotype" w:hAnsi="Palatino Linotype" w:cs="Palatino Linotype"/>
          <w:sz w:val="24"/>
        </w:rPr>
        <w:t xml:space="preserve">ombud </w:t>
      </w:r>
      <w:r w:rsidR="2445011D" w:rsidRPr="462C2C46">
        <w:rPr>
          <w:rFonts w:ascii="Palatino Linotype" w:eastAsia="Palatino Linotype" w:hAnsi="Palatino Linotype" w:cs="Palatino Linotype"/>
          <w:sz w:val="24"/>
        </w:rPr>
        <w:t>vid årsstämma</w:t>
      </w:r>
      <w:r w:rsidR="065342A7" w:rsidRPr="462C2C46">
        <w:rPr>
          <w:rFonts w:ascii="Palatino Linotype" w:eastAsia="Palatino Linotype" w:hAnsi="Palatino Linotype" w:cs="Palatino Linotype"/>
          <w:sz w:val="24"/>
        </w:rPr>
        <w:t xml:space="preserve"> 2024-06-25 </w:t>
      </w:r>
      <w:r w:rsidR="2445011D" w:rsidRPr="462C2C46">
        <w:rPr>
          <w:rFonts w:ascii="Palatino Linotype" w:eastAsia="Palatino Linotype" w:hAnsi="Palatino Linotype" w:cs="Palatino Linotype"/>
          <w:sz w:val="24"/>
        </w:rPr>
        <w:t>och eventuell extra bolagsstämma</w:t>
      </w:r>
      <w:r w:rsidR="1C1B84A7" w:rsidRPr="462C2C46">
        <w:rPr>
          <w:rFonts w:ascii="Palatino Linotype" w:eastAsia="Palatino Linotype" w:hAnsi="Palatino Linotype" w:cs="Palatino Linotype"/>
          <w:sz w:val="24"/>
        </w:rPr>
        <w:t xml:space="preserve"> </w:t>
      </w:r>
      <w:r w:rsidR="0541C3E2" w:rsidRPr="462C2C46">
        <w:rPr>
          <w:rFonts w:ascii="Palatino Linotype" w:eastAsia="Palatino Linotype" w:hAnsi="Palatino Linotype" w:cs="Palatino Linotype"/>
          <w:sz w:val="24"/>
        </w:rPr>
        <w:t xml:space="preserve">i </w:t>
      </w:r>
      <w:r w:rsidR="18E0B291" w:rsidRPr="462C2C46">
        <w:rPr>
          <w:rFonts w:ascii="Palatino Linotype" w:eastAsia="Palatino Linotype" w:hAnsi="Palatino Linotype" w:cs="Palatino Linotype"/>
          <w:sz w:val="24"/>
          <w:lang w:val="en-US"/>
        </w:rPr>
        <w:t>Johannebe</w:t>
      </w:r>
      <w:r w:rsidR="25B5B506" w:rsidRPr="462C2C46">
        <w:rPr>
          <w:rFonts w:ascii="Palatino Linotype" w:eastAsia="Palatino Linotype" w:hAnsi="Palatino Linotype" w:cs="Palatino Linotype"/>
          <w:sz w:val="24"/>
          <w:lang w:val="en-US"/>
        </w:rPr>
        <w:t>r</w:t>
      </w:r>
      <w:r w:rsidR="18E0B291" w:rsidRPr="462C2C46">
        <w:rPr>
          <w:rFonts w:ascii="Palatino Linotype" w:eastAsia="Palatino Linotype" w:hAnsi="Palatino Linotype" w:cs="Palatino Linotype"/>
          <w:sz w:val="24"/>
          <w:lang w:val="en-US"/>
        </w:rPr>
        <w:t>g Science Park AB</w:t>
      </w:r>
      <w:r w:rsidR="15C01BF5" w:rsidRPr="462C2C46">
        <w:rPr>
          <w:rFonts w:ascii="Palatino Linotype" w:eastAsia="Palatino Linotype" w:hAnsi="Palatino Linotype" w:cs="Palatino Linotype"/>
          <w:sz w:val="24"/>
        </w:rPr>
        <w:t>.</w:t>
      </w:r>
      <w:r w:rsidR="7194DCDE" w:rsidRPr="462C2C46">
        <w:rPr>
          <w:rFonts w:ascii="Palatino Linotype" w:eastAsia="Palatino Linotype" w:hAnsi="Palatino Linotype" w:cs="Palatino Linotype"/>
          <w:sz w:val="24"/>
        </w:rPr>
        <w:t xml:space="preserve">  </w:t>
      </w:r>
    </w:p>
    <w:p w14:paraId="56B9AA54" w14:textId="1FD18BFB" w:rsidR="00FF6473" w:rsidRPr="00935C27" w:rsidRDefault="37D0B130" w:rsidP="76B07964">
      <w:pPr>
        <w:pStyle w:val="Liststycke"/>
        <w:ind w:left="284"/>
        <w:rPr>
          <w:rFonts w:ascii="Palatino Linotype" w:hAnsi="Palatino Linotype"/>
          <w:sz w:val="24"/>
          <w:lang w:val="en-US"/>
        </w:rPr>
      </w:pPr>
      <w:r w:rsidRPr="684BDFE3">
        <w:rPr>
          <w:rFonts w:eastAsiaTheme="majorEastAsia"/>
          <w:sz w:val="24"/>
          <w:lang w:val="en-US"/>
        </w:rPr>
        <w:t xml:space="preserve">                                                                                                  </w:t>
      </w:r>
      <w:r w:rsidRPr="684BDFE3">
        <w:rPr>
          <w:rFonts w:ascii="Palatino Linotype" w:eastAsiaTheme="majorEastAsia" w:hAnsi="Palatino Linotype"/>
          <w:sz w:val="24"/>
          <w:lang w:val="en-US"/>
        </w:rPr>
        <w:t xml:space="preserve">       </w:t>
      </w:r>
      <w:r w:rsidR="7194DCDE" w:rsidRPr="684BDFE3">
        <w:rPr>
          <w:rFonts w:ascii="Palatino Linotype" w:eastAsiaTheme="majorEastAsia" w:hAnsi="Palatino Linotype"/>
          <w:sz w:val="24"/>
          <w:lang w:val="en-US"/>
        </w:rPr>
        <w:t xml:space="preserve">         </w:t>
      </w:r>
    </w:p>
    <w:p w14:paraId="4F17950E" w14:textId="13BBC60D" w:rsidR="003A0623" w:rsidRDefault="239DAA1A" w:rsidP="76B07964">
      <w:pPr>
        <w:pStyle w:val="Liststycke"/>
        <w:numPr>
          <w:ilvl w:val="0"/>
          <w:numId w:val="4"/>
        </w:numPr>
        <w:ind w:left="284" w:hanging="284"/>
        <w:rPr>
          <w:rFonts w:ascii="Palatino Linotype" w:eastAsiaTheme="majorEastAsia" w:hAnsi="Palatino Linotype"/>
          <w:sz w:val="24"/>
        </w:rPr>
      </w:pPr>
      <w:r w:rsidRPr="76B07964">
        <w:rPr>
          <w:rFonts w:ascii="Palatino Linotype" w:eastAsiaTheme="majorEastAsia" w:hAnsi="Palatino Linotype"/>
          <w:sz w:val="24"/>
        </w:rPr>
        <w:t xml:space="preserve">Att ge </w:t>
      </w:r>
      <w:r w:rsidR="080A1A41" w:rsidRPr="76B07964">
        <w:rPr>
          <w:rFonts w:ascii="Palatino Linotype" w:eastAsiaTheme="majorEastAsia" w:hAnsi="Palatino Linotype"/>
          <w:sz w:val="24"/>
        </w:rPr>
        <w:t>Vd</w:t>
      </w:r>
      <w:r w:rsidR="7586A9C2" w:rsidRPr="76B07964">
        <w:rPr>
          <w:rFonts w:ascii="Palatino Linotype" w:eastAsiaTheme="majorEastAsia" w:hAnsi="Palatino Linotype"/>
          <w:sz w:val="24"/>
        </w:rPr>
        <w:t xml:space="preserve"> i uppdrag att utse ombud och teckna</w:t>
      </w:r>
      <w:r w:rsidR="400628A2" w:rsidRPr="76B07964">
        <w:rPr>
          <w:rFonts w:ascii="Palatino Linotype" w:eastAsiaTheme="majorEastAsia" w:hAnsi="Palatino Linotype"/>
          <w:sz w:val="24"/>
        </w:rPr>
        <w:t xml:space="preserve"> </w:t>
      </w:r>
      <w:r w:rsidR="7586A9C2" w:rsidRPr="76B07964">
        <w:rPr>
          <w:rFonts w:ascii="Palatino Linotype" w:eastAsiaTheme="majorEastAsia" w:hAnsi="Palatino Linotype"/>
          <w:sz w:val="24"/>
        </w:rPr>
        <w:t>fullmakt för de</w:t>
      </w:r>
      <w:r w:rsidR="27C37C5C" w:rsidRPr="76B07964">
        <w:rPr>
          <w:rFonts w:ascii="Palatino Linotype" w:eastAsiaTheme="majorEastAsia" w:hAnsi="Palatino Linotype"/>
          <w:sz w:val="24"/>
        </w:rPr>
        <w:t>t fall utsett ombud får förhin</w:t>
      </w:r>
      <w:r w:rsidR="547D24E7" w:rsidRPr="76B07964">
        <w:rPr>
          <w:rFonts w:ascii="Palatino Linotype" w:eastAsiaTheme="majorEastAsia" w:hAnsi="Palatino Linotype"/>
          <w:sz w:val="24"/>
        </w:rPr>
        <w:t>d</w:t>
      </w:r>
      <w:r w:rsidR="27C37C5C" w:rsidRPr="76B07964">
        <w:rPr>
          <w:rFonts w:ascii="Palatino Linotype" w:eastAsiaTheme="majorEastAsia" w:hAnsi="Palatino Linotype"/>
          <w:sz w:val="24"/>
        </w:rPr>
        <w:t>er</w:t>
      </w:r>
      <w:r w:rsidR="1C16F1AB" w:rsidRPr="76B07964">
        <w:rPr>
          <w:rFonts w:ascii="Palatino Linotype" w:eastAsiaTheme="majorEastAsia" w:hAnsi="Palatino Linotype"/>
          <w:sz w:val="24"/>
        </w:rPr>
        <w:t>.</w:t>
      </w:r>
    </w:p>
    <w:p w14:paraId="605876F6" w14:textId="77777777" w:rsidR="00AC795E" w:rsidRDefault="000046E1" w:rsidP="002A2660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4B5C24AD">
        <w:rPr>
          <w:rFonts w:ascii="Arial Black" w:hAnsi="Arial Black"/>
          <w:color w:val="3B5776"/>
          <w:sz w:val="24"/>
          <w:szCs w:val="24"/>
        </w:rPr>
        <w:t>Sammanfattning</w:t>
      </w:r>
      <w:r w:rsidR="00F62AB8" w:rsidRPr="4B5C24AD">
        <w:rPr>
          <w:rFonts w:ascii="Arial Black" w:hAnsi="Arial Black"/>
          <w:color w:val="3B5776"/>
          <w:sz w:val="24"/>
          <w:szCs w:val="24"/>
        </w:rPr>
        <w:t>/Ärende</w:t>
      </w:r>
    </w:p>
    <w:p w14:paraId="03FE7C44" w14:textId="4C83D35E" w:rsidR="002A2660" w:rsidRPr="00C659CC" w:rsidRDefault="1357EF5B" w:rsidP="684BDFE3">
      <w:pPr>
        <w:pStyle w:val="Rubrik2"/>
        <w:spacing w:before="0"/>
        <w:rPr>
          <w:rFonts w:ascii="Palatino Linotype" w:hAnsi="Palatino Linotype" w:cstheme="minorBidi"/>
          <w:b w:val="0"/>
          <w:color w:val="auto"/>
          <w:sz w:val="24"/>
          <w:szCs w:val="24"/>
        </w:rPr>
      </w:pPr>
      <w:r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>Ombud utses till å</w:t>
      </w:r>
      <w:r w:rsidR="68656461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>rsstämma</w:t>
      </w:r>
      <w:r w:rsidR="00A1127E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>n</w:t>
      </w:r>
      <w:r w:rsidR="187B94CB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 xml:space="preserve"> </w:t>
      </w:r>
      <w:r w:rsidR="68656461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 xml:space="preserve">2024-06-25 (eftermiddag) </w:t>
      </w:r>
      <w:r w:rsidR="2B6E8B3F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 xml:space="preserve">och eventuell extra </w:t>
      </w:r>
      <w:r w:rsidR="2B6E8B3F" w:rsidRPr="684BDFE3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bolagsstämma</w:t>
      </w:r>
      <w:r w:rsidR="0AFFD1F8" w:rsidRPr="684BDFE3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 xml:space="preserve"> </w:t>
      </w:r>
      <w:r w:rsidR="2B6E8B3F" w:rsidRPr="684BDFE3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i nä</w:t>
      </w:r>
      <w:r w:rsidR="17365964" w:rsidRPr="684BDFE3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rliggande tid efter årsstämm</w:t>
      </w:r>
      <w:r w:rsidR="57D9669C" w:rsidRPr="684BDFE3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an f</w:t>
      </w:r>
      <w:r w:rsidR="5EB00026" w:rsidRPr="684BDFE3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ör</w:t>
      </w:r>
      <w:r w:rsidR="4B74AFCC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 xml:space="preserve"> </w:t>
      </w:r>
      <w:r w:rsidR="243AB0FB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 xml:space="preserve">eventuella återstående </w:t>
      </w:r>
      <w:r w:rsidR="5EB00026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>frågor</w:t>
      </w:r>
      <w:r w:rsidR="28C5CAD6" w:rsidRPr="684BDFE3">
        <w:rPr>
          <w:rFonts w:ascii="Palatino Linotype" w:eastAsia="Palatino Linotype" w:hAnsi="Palatino Linotype" w:cs="Palatino Linotype"/>
          <w:b w:val="0"/>
          <w:sz w:val="24"/>
          <w:szCs w:val="24"/>
        </w:rPr>
        <w:t>.</w:t>
      </w:r>
      <w:r w:rsidR="2B6E8B3F" w:rsidRPr="684BDFE3">
        <w:rPr>
          <w:rFonts w:ascii="Palatino Linotype" w:eastAsia="Palatino Linotype" w:hAnsi="Palatino Linotype" w:cs="Palatino Linotype"/>
          <w:b w:val="0"/>
          <w:color w:val="auto"/>
          <w:sz w:val="24"/>
          <w:szCs w:val="24"/>
        </w:rPr>
        <w:t xml:space="preserve"> </w:t>
      </w:r>
      <w:r w:rsidR="0E93F6C8" w:rsidRPr="684BDFE3">
        <w:rPr>
          <w:rFonts w:ascii="Palatino Linotype" w:eastAsia="Palatino Linotype" w:hAnsi="Palatino Linotype" w:cs="Palatino Linotype"/>
          <w:b w:val="0"/>
          <w:color w:val="auto"/>
          <w:sz w:val="24"/>
          <w:szCs w:val="24"/>
        </w:rPr>
        <w:t xml:space="preserve"> </w:t>
      </w:r>
      <w:r w:rsidR="5400D2E6" w:rsidRPr="684BDFE3">
        <w:rPr>
          <w:rFonts w:ascii="Palatino Linotype" w:hAnsi="Palatino Linotype" w:cstheme="minorBidi"/>
          <w:b w:val="0"/>
          <w:color w:val="auto"/>
          <w:sz w:val="24"/>
          <w:szCs w:val="24"/>
        </w:rPr>
        <w:t>Av riktlinjerna och direktiv för Göteborgs Stads bolag framgår den övergripande ansvarsfördelningen mellan olika nivåer i bolagsstrukturen. Av riktlinjerna och praxis följer att respektive moderbolag skall utse ombud till årsstämman/bolagsstämman.</w:t>
      </w:r>
      <w:r w:rsidR="672D7F36" w:rsidRPr="684BDFE3">
        <w:rPr>
          <w:rFonts w:ascii="Palatino Linotype" w:hAnsi="Palatino Linotype" w:cstheme="minorBidi"/>
          <w:b w:val="0"/>
          <w:color w:val="auto"/>
          <w:sz w:val="24"/>
          <w:szCs w:val="24"/>
        </w:rPr>
        <w:t xml:space="preserve"> Ärendet är inte av principiell karaktär.</w:t>
      </w:r>
    </w:p>
    <w:p w14:paraId="646506AA" w14:textId="6DD6C3A1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 xml:space="preserve">Bedömning ur ekonomisk </w:t>
      </w:r>
      <w:r w:rsidR="00395C4F">
        <w:rPr>
          <w:rFonts w:ascii="Arial Black" w:hAnsi="Arial Black"/>
          <w:color w:val="3B5776"/>
          <w:sz w:val="24"/>
          <w:szCs w:val="24"/>
        </w:rPr>
        <w:t xml:space="preserve">ekologisk och social </w:t>
      </w:r>
      <w:r w:rsidRPr="00B4215B">
        <w:rPr>
          <w:rFonts w:ascii="Arial Black" w:hAnsi="Arial Black"/>
          <w:color w:val="3B5776"/>
          <w:sz w:val="24"/>
          <w:szCs w:val="24"/>
        </w:rPr>
        <w:t>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0A6C3992" w14:textId="7B3D83F9" w:rsidR="00CC7D3C" w:rsidRPr="00E23F73" w:rsidRDefault="00395C4F" w:rsidP="000046E1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Inga</w:t>
      </w:r>
      <w:r w:rsidR="00E449FB" w:rsidRPr="00D27BAD">
        <w:rPr>
          <w:rFonts w:ascii="Palatino Linotype" w:hAnsi="Palatino Linotype"/>
          <w:i/>
          <w:iCs/>
          <w:sz w:val="24"/>
        </w:rPr>
        <w:t xml:space="preserve"> </w:t>
      </w:r>
      <w:r w:rsidR="00E449FB" w:rsidRPr="00395C4F">
        <w:rPr>
          <w:rFonts w:ascii="Palatino Linotype" w:hAnsi="Palatino Linotype"/>
          <w:sz w:val="24"/>
        </w:rPr>
        <w:t>särskilda aspekter på frågan utifrån de</w:t>
      </w:r>
      <w:r w:rsidRPr="00395C4F">
        <w:rPr>
          <w:rFonts w:ascii="Palatino Linotype" w:hAnsi="Palatino Linotype"/>
          <w:sz w:val="24"/>
        </w:rPr>
        <w:t>ssa</w:t>
      </w:r>
      <w:r w:rsidR="00E449FB" w:rsidRPr="00395C4F">
        <w:rPr>
          <w:rFonts w:ascii="Palatino Linotype" w:hAnsi="Palatino Linotype"/>
          <w:sz w:val="24"/>
        </w:rPr>
        <w:t xml:space="preserve"> dimension</w:t>
      </w:r>
      <w:r w:rsidRPr="00395C4F">
        <w:rPr>
          <w:rFonts w:ascii="Palatino Linotype" w:hAnsi="Palatino Linotype"/>
          <w:sz w:val="24"/>
        </w:rPr>
        <w:t>er.</w:t>
      </w:r>
    </w:p>
    <w:p w14:paraId="74E945FE" w14:textId="407F1FD4" w:rsidR="00CC7D3C" w:rsidRDefault="25706133" w:rsidP="76B07964">
      <w:pPr>
        <w:rPr>
          <w:rFonts w:ascii="Palatino Linotype" w:hAnsi="Palatino Linotype"/>
          <w:sz w:val="24"/>
        </w:rPr>
      </w:pPr>
      <w:r w:rsidRPr="76B07964">
        <w:rPr>
          <w:rFonts w:ascii="Palatino Linotype" w:hAnsi="Palatino Linotype"/>
          <w:sz w:val="24"/>
        </w:rPr>
        <w:t>Patrik Andersson</w:t>
      </w:r>
    </w:p>
    <w:p w14:paraId="342F04B4" w14:textId="77777777" w:rsidR="00CC7D3C" w:rsidRPr="00436489" w:rsidRDefault="00CC7D3C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="00CC7D3C" w:rsidRPr="00436489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C994" w14:textId="77777777" w:rsidR="006724F9" w:rsidRDefault="006724F9" w:rsidP="00BF282B">
      <w:pPr>
        <w:spacing w:after="0" w:line="240" w:lineRule="auto"/>
      </w:pPr>
      <w:r>
        <w:separator/>
      </w:r>
    </w:p>
  </w:endnote>
  <w:endnote w:type="continuationSeparator" w:id="0">
    <w:p w14:paraId="10740FDD" w14:textId="77777777" w:rsidR="006724F9" w:rsidRDefault="006724F9" w:rsidP="00BF282B">
      <w:pPr>
        <w:spacing w:after="0" w:line="240" w:lineRule="auto"/>
      </w:pPr>
      <w:r>
        <w:continuationSeparator/>
      </w:r>
    </w:p>
  </w:endnote>
  <w:endnote w:type="continuationNotice" w:id="1">
    <w:p w14:paraId="141BB219" w14:textId="77777777" w:rsidR="006724F9" w:rsidRDefault="0067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55323932" w14:textId="77777777" w:rsidTr="00EA4A38">
      <w:tc>
        <w:tcPr>
          <w:tcW w:w="7155" w:type="dxa"/>
          <w:gridSpan w:val="2"/>
          <w:tcBorders>
            <w:top w:val="nil"/>
          </w:tcBorders>
        </w:tcPr>
        <w:p w14:paraId="16A05357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FA9EE9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4563659" w14:textId="77777777" w:rsidTr="00EA4A38">
      <w:tc>
        <w:tcPr>
          <w:tcW w:w="3338" w:type="dxa"/>
          <w:tcBorders>
            <w:top w:val="nil"/>
          </w:tcBorders>
        </w:tcPr>
        <w:p w14:paraId="02C90B0F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5B9F465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79E1BE80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1F8893F9" w14:textId="77777777" w:rsidTr="00EA4A38">
      <w:tc>
        <w:tcPr>
          <w:tcW w:w="3338" w:type="dxa"/>
          <w:tcBorders>
            <w:top w:val="nil"/>
          </w:tcBorders>
        </w:tcPr>
        <w:p w14:paraId="5A6FEC4A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12C8CBAC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3C3A3178" w14:textId="77777777" w:rsidR="00F66187" w:rsidRDefault="00F66187" w:rsidP="00EA4A38">
          <w:pPr>
            <w:pStyle w:val="Sidfot"/>
            <w:jc w:val="right"/>
          </w:pPr>
        </w:p>
      </w:tc>
    </w:tr>
  </w:tbl>
  <w:p w14:paraId="55A186F4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63ACA8F" wp14:editId="5879B4B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3B0F442F" w14:textId="77777777" w:rsidTr="00F74766">
      <w:tc>
        <w:tcPr>
          <w:tcW w:w="7118" w:type="dxa"/>
          <w:gridSpan w:val="2"/>
          <w:tcBorders>
            <w:top w:val="nil"/>
          </w:tcBorders>
        </w:tcPr>
        <w:p w14:paraId="512B3746" w14:textId="77777777" w:rsidR="00F74766" w:rsidRPr="00F74766" w:rsidRDefault="00E86210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01F4635B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17945541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30976520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17292C" wp14:editId="23936284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64B680D0" w14:textId="77777777" w:rsidTr="00F74766">
      <w:tc>
        <w:tcPr>
          <w:tcW w:w="3319" w:type="dxa"/>
          <w:tcBorders>
            <w:top w:val="nil"/>
          </w:tcBorders>
        </w:tcPr>
        <w:p w14:paraId="53B7847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42615DF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2C5F727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3788698" w14:textId="77777777" w:rsidTr="4D534CDD">
      <w:tc>
        <w:tcPr>
          <w:tcW w:w="3319" w:type="dxa"/>
          <w:tcBorders>
            <w:top w:val="nil"/>
          </w:tcBorders>
        </w:tcPr>
        <w:p w14:paraId="4878A000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569F042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D702CEF" w14:textId="77777777" w:rsidR="00FB3384" w:rsidRDefault="00FB3384" w:rsidP="00BD0663">
          <w:pPr>
            <w:pStyle w:val="Sidfot"/>
            <w:jc w:val="right"/>
          </w:pPr>
        </w:p>
      </w:tc>
    </w:tr>
  </w:tbl>
  <w:p w14:paraId="01D050C9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3269" w14:textId="77777777" w:rsidR="006724F9" w:rsidRDefault="006724F9" w:rsidP="00BF282B">
      <w:pPr>
        <w:spacing w:after="0" w:line="240" w:lineRule="auto"/>
      </w:pPr>
      <w:r>
        <w:separator/>
      </w:r>
    </w:p>
  </w:footnote>
  <w:footnote w:type="continuationSeparator" w:id="0">
    <w:p w14:paraId="30651945" w14:textId="77777777" w:rsidR="006724F9" w:rsidRDefault="006724F9" w:rsidP="00BF282B">
      <w:pPr>
        <w:spacing w:after="0" w:line="240" w:lineRule="auto"/>
      </w:pPr>
      <w:r>
        <w:continuationSeparator/>
      </w:r>
    </w:p>
  </w:footnote>
  <w:footnote w:type="continuationNotice" w:id="1">
    <w:p w14:paraId="2DB15109" w14:textId="77777777" w:rsidR="006724F9" w:rsidRDefault="00672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E4FD1DB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47327E19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ajorBid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4BB3A8A2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4659361A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21587">
    <w:abstractNumId w:val="6"/>
  </w:num>
  <w:num w:numId="2" w16cid:durableId="1028411852">
    <w:abstractNumId w:val="4"/>
  </w:num>
  <w:num w:numId="3" w16cid:durableId="296229483">
    <w:abstractNumId w:val="2"/>
  </w:num>
  <w:num w:numId="4" w16cid:durableId="1789928847">
    <w:abstractNumId w:val="3"/>
  </w:num>
  <w:num w:numId="5" w16cid:durableId="574247567">
    <w:abstractNumId w:val="1"/>
  </w:num>
  <w:num w:numId="6" w16cid:durableId="166798195">
    <w:abstractNumId w:val="5"/>
  </w:num>
  <w:num w:numId="7" w16cid:durableId="38360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F1586"/>
    <w:rsid w:val="000046E1"/>
    <w:rsid w:val="00012F38"/>
    <w:rsid w:val="00015F6D"/>
    <w:rsid w:val="00046AF4"/>
    <w:rsid w:val="00066469"/>
    <w:rsid w:val="000707CC"/>
    <w:rsid w:val="00076799"/>
    <w:rsid w:val="00085290"/>
    <w:rsid w:val="00096029"/>
    <w:rsid w:val="000961A1"/>
    <w:rsid w:val="000A0146"/>
    <w:rsid w:val="000B63E5"/>
    <w:rsid w:val="000C68BA"/>
    <w:rsid w:val="000D7FEC"/>
    <w:rsid w:val="000F2B85"/>
    <w:rsid w:val="000F3C0C"/>
    <w:rsid w:val="00106459"/>
    <w:rsid w:val="0011061F"/>
    <w:rsid w:val="0011381D"/>
    <w:rsid w:val="00113986"/>
    <w:rsid w:val="0012181D"/>
    <w:rsid w:val="00142FEF"/>
    <w:rsid w:val="00153B6E"/>
    <w:rsid w:val="00173F0C"/>
    <w:rsid w:val="00192D22"/>
    <w:rsid w:val="001C2218"/>
    <w:rsid w:val="001D23A2"/>
    <w:rsid w:val="001D645F"/>
    <w:rsid w:val="001E56ED"/>
    <w:rsid w:val="002241FC"/>
    <w:rsid w:val="00230280"/>
    <w:rsid w:val="00241F59"/>
    <w:rsid w:val="00243F1D"/>
    <w:rsid w:val="00257F49"/>
    <w:rsid w:val="00275E07"/>
    <w:rsid w:val="00277F81"/>
    <w:rsid w:val="00291BE0"/>
    <w:rsid w:val="00297C5E"/>
    <w:rsid w:val="002A2660"/>
    <w:rsid w:val="002B2AFC"/>
    <w:rsid w:val="002B795D"/>
    <w:rsid w:val="002E7E28"/>
    <w:rsid w:val="00311AF1"/>
    <w:rsid w:val="003164EC"/>
    <w:rsid w:val="00324D8E"/>
    <w:rsid w:val="00332A7F"/>
    <w:rsid w:val="003413FA"/>
    <w:rsid w:val="00346E0D"/>
    <w:rsid w:val="00350FEF"/>
    <w:rsid w:val="00362DDB"/>
    <w:rsid w:val="00372CB4"/>
    <w:rsid w:val="00395C4F"/>
    <w:rsid w:val="003A0623"/>
    <w:rsid w:val="003B4714"/>
    <w:rsid w:val="003C7202"/>
    <w:rsid w:val="003E1C65"/>
    <w:rsid w:val="00414E79"/>
    <w:rsid w:val="00415151"/>
    <w:rsid w:val="00436489"/>
    <w:rsid w:val="00440D30"/>
    <w:rsid w:val="0046276C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033B4"/>
    <w:rsid w:val="00512941"/>
    <w:rsid w:val="00521790"/>
    <w:rsid w:val="0053417A"/>
    <w:rsid w:val="00545C65"/>
    <w:rsid w:val="005603F4"/>
    <w:rsid w:val="005729A0"/>
    <w:rsid w:val="00590EE7"/>
    <w:rsid w:val="00592351"/>
    <w:rsid w:val="00597ACB"/>
    <w:rsid w:val="005A3472"/>
    <w:rsid w:val="005B0BD0"/>
    <w:rsid w:val="005D1EBF"/>
    <w:rsid w:val="005E0764"/>
    <w:rsid w:val="005E6622"/>
    <w:rsid w:val="005F3ECC"/>
    <w:rsid w:val="005F5390"/>
    <w:rsid w:val="00603751"/>
    <w:rsid w:val="00613965"/>
    <w:rsid w:val="006350F7"/>
    <w:rsid w:val="00654ADA"/>
    <w:rsid w:val="0067141B"/>
    <w:rsid w:val="006724F9"/>
    <w:rsid w:val="00673DB8"/>
    <w:rsid w:val="006839B4"/>
    <w:rsid w:val="00690A7F"/>
    <w:rsid w:val="00693DEC"/>
    <w:rsid w:val="006945D3"/>
    <w:rsid w:val="006D3F80"/>
    <w:rsid w:val="006E1F42"/>
    <w:rsid w:val="006F1BBA"/>
    <w:rsid w:val="006F1DFA"/>
    <w:rsid w:val="006F4591"/>
    <w:rsid w:val="006F4A7F"/>
    <w:rsid w:val="00705DBC"/>
    <w:rsid w:val="00720B05"/>
    <w:rsid w:val="00722CCF"/>
    <w:rsid w:val="00732F6D"/>
    <w:rsid w:val="00753BD4"/>
    <w:rsid w:val="00766929"/>
    <w:rsid w:val="00770200"/>
    <w:rsid w:val="007A447B"/>
    <w:rsid w:val="007B7D26"/>
    <w:rsid w:val="007D2794"/>
    <w:rsid w:val="007E234D"/>
    <w:rsid w:val="007E6C0F"/>
    <w:rsid w:val="007F1268"/>
    <w:rsid w:val="00831E91"/>
    <w:rsid w:val="008574C0"/>
    <w:rsid w:val="0086492C"/>
    <w:rsid w:val="008760F6"/>
    <w:rsid w:val="008A0CFD"/>
    <w:rsid w:val="008B0468"/>
    <w:rsid w:val="008B52AE"/>
    <w:rsid w:val="008E5D57"/>
    <w:rsid w:val="009003DD"/>
    <w:rsid w:val="00931374"/>
    <w:rsid w:val="00935C27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E18ED"/>
    <w:rsid w:val="009F7400"/>
    <w:rsid w:val="00A0410B"/>
    <w:rsid w:val="00A06766"/>
    <w:rsid w:val="00A074B5"/>
    <w:rsid w:val="00A1127E"/>
    <w:rsid w:val="00A24374"/>
    <w:rsid w:val="00A31F82"/>
    <w:rsid w:val="00A345C1"/>
    <w:rsid w:val="00A3668C"/>
    <w:rsid w:val="00A412C3"/>
    <w:rsid w:val="00A44549"/>
    <w:rsid w:val="00A47AD9"/>
    <w:rsid w:val="00A72952"/>
    <w:rsid w:val="00A8112E"/>
    <w:rsid w:val="00AA0284"/>
    <w:rsid w:val="00AB0164"/>
    <w:rsid w:val="00AC795E"/>
    <w:rsid w:val="00AD421F"/>
    <w:rsid w:val="00AE5147"/>
    <w:rsid w:val="00AE5F41"/>
    <w:rsid w:val="00AF1586"/>
    <w:rsid w:val="00AF4FDF"/>
    <w:rsid w:val="00B23428"/>
    <w:rsid w:val="00B26F87"/>
    <w:rsid w:val="00B30CFF"/>
    <w:rsid w:val="00B353ED"/>
    <w:rsid w:val="00B36AA7"/>
    <w:rsid w:val="00B4215B"/>
    <w:rsid w:val="00B456FF"/>
    <w:rsid w:val="00B63E0E"/>
    <w:rsid w:val="00B94C9B"/>
    <w:rsid w:val="00B971C2"/>
    <w:rsid w:val="00BA1320"/>
    <w:rsid w:val="00BC3912"/>
    <w:rsid w:val="00BC5A4E"/>
    <w:rsid w:val="00BD0663"/>
    <w:rsid w:val="00BF282B"/>
    <w:rsid w:val="00C0363D"/>
    <w:rsid w:val="00C0476E"/>
    <w:rsid w:val="00C12E2C"/>
    <w:rsid w:val="00C407B2"/>
    <w:rsid w:val="00C417C9"/>
    <w:rsid w:val="00C62500"/>
    <w:rsid w:val="00C659CC"/>
    <w:rsid w:val="00C76517"/>
    <w:rsid w:val="00C85A21"/>
    <w:rsid w:val="00C9312B"/>
    <w:rsid w:val="00CC1B40"/>
    <w:rsid w:val="00CC7D3C"/>
    <w:rsid w:val="00CE2037"/>
    <w:rsid w:val="00CF287A"/>
    <w:rsid w:val="00CF525C"/>
    <w:rsid w:val="00D00C22"/>
    <w:rsid w:val="00D21D96"/>
    <w:rsid w:val="00D22966"/>
    <w:rsid w:val="00D27BAD"/>
    <w:rsid w:val="00D831F0"/>
    <w:rsid w:val="00DA1AEE"/>
    <w:rsid w:val="00DC59E4"/>
    <w:rsid w:val="00DC6E79"/>
    <w:rsid w:val="00DD66CB"/>
    <w:rsid w:val="00DF152D"/>
    <w:rsid w:val="00E10605"/>
    <w:rsid w:val="00E11731"/>
    <w:rsid w:val="00E127F8"/>
    <w:rsid w:val="00E134DC"/>
    <w:rsid w:val="00E23F73"/>
    <w:rsid w:val="00E24D89"/>
    <w:rsid w:val="00E449FB"/>
    <w:rsid w:val="00E45A27"/>
    <w:rsid w:val="00E46A76"/>
    <w:rsid w:val="00E538C0"/>
    <w:rsid w:val="00E54C6C"/>
    <w:rsid w:val="00E54DEA"/>
    <w:rsid w:val="00E56C42"/>
    <w:rsid w:val="00E6226E"/>
    <w:rsid w:val="00E67288"/>
    <w:rsid w:val="00E73260"/>
    <w:rsid w:val="00E73AAC"/>
    <w:rsid w:val="00E86210"/>
    <w:rsid w:val="00E90B45"/>
    <w:rsid w:val="00E91C73"/>
    <w:rsid w:val="00E92E25"/>
    <w:rsid w:val="00EA4A38"/>
    <w:rsid w:val="00EA5BD5"/>
    <w:rsid w:val="00EB48CB"/>
    <w:rsid w:val="00EB6FFB"/>
    <w:rsid w:val="00EF388D"/>
    <w:rsid w:val="00EF75C2"/>
    <w:rsid w:val="00F40AEA"/>
    <w:rsid w:val="00F4117C"/>
    <w:rsid w:val="00F57712"/>
    <w:rsid w:val="00F57801"/>
    <w:rsid w:val="00F62AB8"/>
    <w:rsid w:val="00F66187"/>
    <w:rsid w:val="00F74766"/>
    <w:rsid w:val="00FA0781"/>
    <w:rsid w:val="00FB3384"/>
    <w:rsid w:val="00FF6473"/>
    <w:rsid w:val="026F08DE"/>
    <w:rsid w:val="02DA4616"/>
    <w:rsid w:val="0541C3E2"/>
    <w:rsid w:val="0652E2F8"/>
    <w:rsid w:val="065342A7"/>
    <w:rsid w:val="070CE6B0"/>
    <w:rsid w:val="07718845"/>
    <w:rsid w:val="078D9131"/>
    <w:rsid w:val="080A1A41"/>
    <w:rsid w:val="0973AB53"/>
    <w:rsid w:val="09BE39FC"/>
    <w:rsid w:val="09C50CC3"/>
    <w:rsid w:val="0AC07229"/>
    <w:rsid w:val="0AFFD1F8"/>
    <w:rsid w:val="0BCBA550"/>
    <w:rsid w:val="0CC49B00"/>
    <w:rsid w:val="0CCF3E19"/>
    <w:rsid w:val="0D184EF5"/>
    <w:rsid w:val="0D5B4709"/>
    <w:rsid w:val="0E471C76"/>
    <w:rsid w:val="0E93F6C8"/>
    <w:rsid w:val="0F682601"/>
    <w:rsid w:val="0FB02812"/>
    <w:rsid w:val="10D86BB4"/>
    <w:rsid w:val="128905FD"/>
    <w:rsid w:val="1340C904"/>
    <w:rsid w:val="1357EF5B"/>
    <w:rsid w:val="13C78671"/>
    <w:rsid w:val="13EDD175"/>
    <w:rsid w:val="145A1B26"/>
    <w:rsid w:val="159F314C"/>
    <w:rsid w:val="15C01BF5"/>
    <w:rsid w:val="168D61D7"/>
    <w:rsid w:val="16E64DC9"/>
    <w:rsid w:val="17365964"/>
    <w:rsid w:val="1787C0A4"/>
    <w:rsid w:val="17FFD3F4"/>
    <w:rsid w:val="187B94CB"/>
    <w:rsid w:val="1895D1B0"/>
    <w:rsid w:val="18E0B291"/>
    <w:rsid w:val="19547F6E"/>
    <w:rsid w:val="19824739"/>
    <w:rsid w:val="19A71042"/>
    <w:rsid w:val="1A31F7A6"/>
    <w:rsid w:val="1BE588AB"/>
    <w:rsid w:val="1BF096CB"/>
    <w:rsid w:val="1C16F1AB"/>
    <w:rsid w:val="1C1B84A7"/>
    <w:rsid w:val="1CC95D65"/>
    <w:rsid w:val="1D727543"/>
    <w:rsid w:val="1DEDA176"/>
    <w:rsid w:val="1FC67D53"/>
    <w:rsid w:val="1FECA125"/>
    <w:rsid w:val="1FFA41EE"/>
    <w:rsid w:val="202F3BDD"/>
    <w:rsid w:val="2048D2EA"/>
    <w:rsid w:val="230E524E"/>
    <w:rsid w:val="2395AC96"/>
    <w:rsid w:val="239DAA1A"/>
    <w:rsid w:val="239DF659"/>
    <w:rsid w:val="240B4BF9"/>
    <w:rsid w:val="243AB0FB"/>
    <w:rsid w:val="2445011D"/>
    <w:rsid w:val="25706133"/>
    <w:rsid w:val="25B5B506"/>
    <w:rsid w:val="26BC9B2A"/>
    <w:rsid w:val="27C37C5C"/>
    <w:rsid w:val="27E1446C"/>
    <w:rsid w:val="27E1536E"/>
    <w:rsid w:val="2814143D"/>
    <w:rsid w:val="28C5A153"/>
    <w:rsid w:val="28C5CAD6"/>
    <w:rsid w:val="28EDC1A3"/>
    <w:rsid w:val="291D4899"/>
    <w:rsid w:val="2A762775"/>
    <w:rsid w:val="2ABE78BE"/>
    <w:rsid w:val="2B36E4FB"/>
    <w:rsid w:val="2B6E8B3F"/>
    <w:rsid w:val="2C2B292C"/>
    <w:rsid w:val="2CAA3180"/>
    <w:rsid w:val="2CDECDE3"/>
    <w:rsid w:val="2CFA471D"/>
    <w:rsid w:val="2DD071CB"/>
    <w:rsid w:val="2EFF6434"/>
    <w:rsid w:val="32A434F1"/>
    <w:rsid w:val="343426D8"/>
    <w:rsid w:val="364F5EA6"/>
    <w:rsid w:val="37515FC1"/>
    <w:rsid w:val="378E340B"/>
    <w:rsid w:val="37D0B130"/>
    <w:rsid w:val="38FD1161"/>
    <w:rsid w:val="392FA7BF"/>
    <w:rsid w:val="395519B9"/>
    <w:rsid w:val="39BF8D71"/>
    <w:rsid w:val="3A582291"/>
    <w:rsid w:val="3B6D1B23"/>
    <w:rsid w:val="3D18BCB7"/>
    <w:rsid w:val="3EDABA36"/>
    <w:rsid w:val="3F1B5C5E"/>
    <w:rsid w:val="3F8EE0F3"/>
    <w:rsid w:val="400628A2"/>
    <w:rsid w:val="40A63DEA"/>
    <w:rsid w:val="415FDCDF"/>
    <w:rsid w:val="41C3313D"/>
    <w:rsid w:val="4234F8B7"/>
    <w:rsid w:val="44CFFC23"/>
    <w:rsid w:val="462C2C46"/>
    <w:rsid w:val="4A0E5342"/>
    <w:rsid w:val="4A43A4DF"/>
    <w:rsid w:val="4A9B297B"/>
    <w:rsid w:val="4AA8396C"/>
    <w:rsid w:val="4AC8B499"/>
    <w:rsid w:val="4B5C24AD"/>
    <w:rsid w:val="4B74AFCC"/>
    <w:rsid w:val="4BB03391"/>
    <w:rsid w:val="4D534CDD"/>
    <w:rsid w:val="4D9FC65E"/>
    <w:rsid w:val="4F15443B"/>
    <w:rsid w:val="50138E5B"/>
    <w:rsid w:val="50E7A09B"/>
    <w:rsid w:val="5288F585"/>
    <w:rsid w:val="53946F12"/>
    <w:rsid w:val="5400D2E6"/>
    <w:rsid w:val="547D24E7"/>
    <w:rsid w:val="553699B6"/>
    <w:rsid w:val="55C9AAF2"/>
    <w:rsid w:val="56BE5B7F"/>
    <w:rsid w:val="572D2429"/>
    <w:rsid w:val="57D9669C"/>
    <w:rsid w:val="581E5F56"/>
    <w:rsid w:val="5A0B142A"/>
    <w:rsid w:val="5BD49B58"/>
    <w:rsid w:val="5CD21200"/>
    <w:rsid w:val="5D5FA515"/>
    <w:rsid w:val="5D663BA5"/>
    <w:rsid w:val="5E43B56C"/>
    <w:rsid w:val="5EB00026"/>
    <w:rsid w:val="5EBC4037"/>
    <w:rsid w:val="5F8C2B95"/>
    <w:rsid w:val="5FA00B5F"/>
    <w:rsid w:val="606EE5D0"/>
    <w:rsid w:val="62B47642"/>
    <w:rsid w:val="62D74FB7"/>
    <w:rsid w:val="630C3187"/>
    <w:rsid w:val="63D3F5D7"/>
    <w:rsid w:val="640AFD78"/>
    <w:rsid w:val="648A0EB5"/>
    <w:rsid w:val="660EC098"/>
    <w:rsid w:val="66212B4D"/>
    <w:rsid w:val="666956F8"/>
    <w:rsid w:val="672D7F36"/>
    <w:rsid w:val="67E8B689"/>
    <w:rsid w:val="684BDFE3"/>
    <w:rsid w:val="68656461"/>
    <w:rsid w:val="69F9241F"/>
    <w:rsid w:val="6A3413D5"/>
    <w:rsid w:val="6C7556FC"/>
    <w:rsid w:val="6D30C4E1"/>
    <w:rsid w:val="6DF5EBA7"/>
    <w:rsid w:val="6EBB21BA"/>
    <w:rsid w:val="6F73AFD8"/>
    <w:rsid w:val="7194DCDE"/>
    <w:rsid w:val="71E6717F"/>
    <w:rsid w:val="71F7841C"/>
    <w:rsid w:val="72E11BFC"/>
    <w:rsid w:val="7586A9C2"/>
    <w:rsid w:val="75FAE7B0"/>
    <w:rsid w:val="76AFD9CC"/>
    <w:rsid w:val="76B07964"/>
    <w:rsid w:val="77162188"/>
    <w:rsid w:val="78340EBA"/>
    <w:rsid w:val="7858053D"/>
    <w:rsid w:val="78C1786F"/>
    <w:rsid w:val="7CD6464B"/>
    <w:rsid w:val="7D183740"/>
    <w:rsid w:val="7E17DB38"/>
    <w:rsid w:val="7E1C83C2"/>
    <w:rsid w:val="7FE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067D"/>
  <w15:docId w15:val="{855C2822-BA72-417B-AED9-80D9F37F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customStyle="1" w:styleId="Normal2">
    <w:name w:val="Normal 2"/>
    <w:basedOn w:val="Normal"/>
    <w:link w:val="Normal2Char"/>
    <w:qFormat/>
    <w:rsid w:val="00DD66CB"/>
    <w:pPr>
      <w:tabs>
        <w:tab w:val="num" w:pos="426"/>
      </w:tabs>
      <w:spacing w:after="0" w:line="240" w:lineRule="auto"/>
      <w:ind w:left="1316"/>
    </w:pPr>
    <w:rPr>
      <w:rFonts w:eastAsia="Times New Roman" w:cs="Times New Roman"/>
      <w:sz w:val="20"/>
      <w:szCs w:val="20"/>
    </w:rPr>
  </w:style>
  <w:style w:type="character" w:customStyle="1" w:styleId="Normal2Char">
    <w:name w:val="Normal 2 Char"/>
    <w:basedOn w:val="Standardstycketeckensnitt"/>
    <w:link w:val="Normal2"/>
    <w:rsid w:val="00DD66C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ar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Annelie Wignell</DisplayName>
        <AccountId>14</AccountId>
        <AccountType/>
      </UserInfo>
      <UserInfo>
        <DisplayName>Jessica Nilsson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90A1-7129-4130-9182-C65556644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59b457e-ae0d-48bb-b90e-7b883d6bd4f4"/>
  </ds:schemaRefs>
</ds:datastoreItem>
</file>

<file path=customXml/itemProps4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Beslutsunderlag.dotx</Template>
  <TotalTime>0</TotalTime>
  <Pages>1</Pages>
  <Words>203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Anna Haage</dc:creator>
  <dc:description/>
  <cp:lastModifiedBy>Jessica Nilsson</cp:lastModifiedBy>
  <cp:revision>76</cp:revision>
  <cp:lastPrinted>2024-05-31T04:52:00Z</cp:lastPrinted>
  <dcterms:created xsi:type="dcterms:W3CDTF">2023-01-16T08:02:00Z</dcterms:created>
  <dcterms:modified xsi:type="dcterms:W3CDTF">2024-05-31T04:52:00Z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