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801F6" w:rsidRPr="001476A5" w14:paraId="376997A5" w14:textId="77777777">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BB9AAA3" w14:textId="0AB33886" w:rsidR="002801F6" w:rsidRPr="002241FC" w:rsidRDefault="3D629236">
            <w:pPr>
              <w:pStyle w:val="Dokumentinfo"/>
              <w:rPr>
                <w:rFonts w:ascii="Palatino Linotype" w:hAnsi="Palatino Linotype"/>
                <w:sz w:val="20"/>
                <w:szCs w:val="20"/>
              </w:rPr>
            </w:pPr>
            <w:r w:rsidRPr="7A787552">
              <w:rPr>
                <w:rFonts w:ascii="Palatino Linotype" w:hAnsi="Palatino Linotype"/>
                <w:sz w:val="20"/>
                <w:szCs w:val="20"/>
              </w:rPr>
              <w:t>Yttrande remiss</w:t>
            </w:r>
          </w:p>
          <w:p w14:paraId="5CD3F053" w14:textId="1499849B" w:rsidR="002801F6" w:rsidRPr="002241FC" w:rsidRDefault="002801F6">
            <w:pPr>
              <w:pStyle w:val="Dokumentinfo"/>
              <w:rPr>
                <w:rFonts w:ascii="Palatino Linotype" w:hAnsi="Palatino Linotype"/>
                <w:b w:val="0"/>
                <w:sz w:val="20"/>
                <w:szCs w:val="20"/>
              </w:rPr>
            </w:pPr>
            <w:r w:rsidRPr="2F086005">
              <w:rPr>
                <w:rFonts w:ascii="Palatino Linotype" w:hAnsi="Palatino Linotype"/>
                <w:b w:val="0"/>
                <w:sz w:val="20"/>
                <w:szCs w:val="20"/>
              </w:rPr>
              <w:t xml:space="preserve">Styrelsen </w:t>
            </w:r>
            <w:r w:rsidR="6AB388E2" w:rsidRPr="62ABAB01">
              <w:rPr>
                <w:rFonts w:ascii="Palatino Linotype" w:hAnsi="Palatino Linotype"/>
                <w:b w:val="0"/>
                <w:sz w:val="20"/>
                <w:szCs w:val="20"/>
              </w:rPr>
              <w:t>2024-04-</w:t>
            </w:r>
            <w:r w:rsidR="6AB388E2" w:rsidRPr="265DC4B5">
              <w:rPr>
                <w:rFonts w:ascii="Palatino Linotype" w:hAnsi="Palatino Linotype"/>
                <w:b w:val="0"/>
                <w:sz w:val="20"/>
                <w:szCs w:val="20"/>
              </w:rPr>
              <w:t>23</w:t>
            </w:r>
          </w:p>
          <w:p w14:paraId="49B79A6F" w14:textId="23B06B1A" w:rsidR="002801F6" w:rsidRPr="002241FC" w:rsidRDefault="002801F6">
            <w:pPr>
              <w:pStyle w:val="Dokumentinfo"/>
              <w:rPr>
                <w:rFonts w:ascii="Palatino Linotype" w:hAnsi="Palatino Linotype"/>
                <w:b w:val="0"/>
                <w:sz w:val="20"/>
                <w:szCs w:val="22"/>
              </w:rPr>
            </w:pPr>
            <w:r w:rsidRPr="002241FC">
              <w:rPr>
                <w:rFonts w:ascii="Palatino Linotype" w:hAnsi="Palatino Linotype"/>
                <w:b w:val="0"/>
                <w:sz w:val="20"/>
                <w:szCs w:val="22"/>
              </w:rPr>
              <w:t xml:space="preserve">Ärende/Paragraf: </w:t>
            </w:r>
            <w:r w:rsidR="001476A5">
              <w:rPr>
                <w:rFonts w:ascii="Palatino Linotype" w:hAnsi="Palatino Linotype"/>
                <w:b w:val="0"/>
                <w:sz w:val="20"/>
                <w:szCs w:val="22"/>
              </w:rPr>
              <w:t>58</w:t>
            </w:r>
          </w:p>
          <w:p w14:paraId="23AC7EF3" w14:textId="77777777" w:rsidR="002801F6" w:rsidRPr="002241FC" w:rsidRDefault="002801F6">
            <w:pPr>
              <w:pStyle w:val="Dokumentinfo"/>
              <w:rPr>
                <w:rFonts w:ascii="Palatino Linotype" w:hAnsi="Palatino Linotype"/>
                <w:b w:val="0"/>
                <w:sz w:val="20"/>
                <w:szCs w:val="22"/>
              </w:rPr>
            </w:pPr>
          </w:p>
        </w:tc>
        <w:tc>
          <w:tcPr>
            <w:tcW w:w="5386" w:type="dxa"/>
            <w:shd w:val="clear" w:color="auto" w:fill="auto"/>
          </w:tcPr>
          <w:p w14:paraId="2B8EF5F6" w14:textId="24348E9A" w:rsidR="002801F6" w:rsidRPr="002241FC" w:rsidRDefault="002801F6">
            <w:pPr>
              <w:pStyle w:val="Dokumentinfo"/>
              <w:rPr>
                <w:rFonts w:ascii="Palatino Linotype" w:hAnsi="Palatino Linotype"/>
                <w:b w:val="0"/>
                <w:sz w:val="20"/>
                <w:szCs w:val="20"/>
              </w:rPr>
            </w:pPr>
            <w:r w:rsidRPr="6E2A9DC3">
              <w:rPr>
                <w:rFonts w:ascii="Palatino Linotype" w:hAnsi="Palatino Linotype"/>
                <w:b w:val="0"/>
                <w:sz w:val="20"/>
                <w:szCs w:val="20"/>
              </w:rPr>
              <w:t xml:space="preserve">Handläggare: </w:t>
            </w:r>
            <w:r w:rsidR="78E2CF37" w:rsidRPr="6E2A9DC3">
              <w:rPr>
                <w:rFonts w:ascii="Palatino Linotype" w:hAnsi="Palatino Linotype"/>
                <w:b w:val="0"/>
                <w:sz w:val="20"/>
                <w:szCs w:val="20"/>
              </w:rPr>
              <w:t xml:space="preserve">Jonas </w:t>
            </w:r>
            <w:r w:rsidR="78E2CF37" w:rsidRPr="44257E39">
              <w:rPr>
                <w:rFonts w:ascii="Palatino Linotype" w:hAnsi="Palatino Linotype"/>
                <w:b w:val="0"/>
                <w:sz w:val="20"/>
                <w:szCs w:val="20"/>
              </w:rPr>
              <w:t xml:space="preserve">Eriksson, </w:t>
            </w:r>
            <w:r w:rsidR="00B05396">
              <w:rPr>
                <w:rFonts w:ascii="Palatino Linotype" w:hAnsi="Palatino Linotype"/>
                <w:b w:val="0"/>
                <w:sz w:val="20"/>
                <w:szCs w:val="20"/>
              </w:rPr>
              <w:t>Verksamhetsledare</w:t>
            </w:r>
          </w:p>
          <w:p w14:paraId="267EB55C" w14:textId="6CB92F41" w:rsidR="002801F6" w:rsidRPr="002241FC" w:rsidRDefault="002801F6">
            <w:pPr>
              <w:pStyle w:val="Dokumentinfo"/>
              <w:rPr>
                <w:rFonts w:ascii="Palatino Linotype" w:hAnsi="Palatino Linotype"/>
                <w:b w:val="0"/>
                <w:sz w:val="20"/>
                <w:szCs w:val="22"/>
              </w:rPr>
            </w:pPr>
            <w:r w:rsidRPr="002241FC">
              <w:rPr>
                <w:rFonts w:ascii="Palatino Linotype" w:hAnsi="Palatino Linotype"/>
                <w:b w:val="0"/>
                <w:sz w:val="20"/>
                <w:szCs w:val="22"/>
              </w:rPr>
              <w:t>Telefon</w:t>
            </w:r>
            <w:r w:rsidRPr="00CE1F0C">
              <w:rPr>
                <w:rFonts w:ascii="Palatino Linotype" w:hAnsi="Palatino Linotype"/>
                <w:b w:val="0"/>
                <w:sz w:val="20"/>
                <w:szCs w:val="20"/>
              </w:rPr>
              <w:t>:</w:t>
            </w:r>
            <w:r w:rsidR="00CE1F0C" w:rsidRPr="00CE1F0C">
              <w:rPr>
                <w:rFonts w:ascii="Palatino Linotype" w:hAnsi="Palatino Linotype"/>
                <w:b w:val="0"/>
                <w:sz w:val="20"/>
                <w:szCs w:val="20"/>
              </w:rPr>
              <w:t xml:space="preserve"> 031-367 61 23</w:t>
            </w:r>
          </w:p>
          <w:p w14:paraId="66005FD7" w14:textId="41B1DD82" w:rsidR="002801F6" w:rsidRPr="00B05396" w:rsidRDefault="002801F6">
            <w:pPr>
              <w:pStyle w:val="Dokumentinfo"/>
              <w:rPr>
                <w:rFonts w:ascii="Palatino Linotype" w:hAnsi="Palatino Linotype"/>
                <w:b w:val="0"/>
                <w:sz w:val="20"/>
                <w:szCs w:val="22"/>
                <w:lang w:val="de-DE"/>
              </w:rPr>
            </w:pPr>
            <w:r w:rsidRPr="00B05396">
              <w:rPr>
                <w:rFonts w:ascii="Palatino Linotype" w:hAnsi="Palatino Linotype"/>
                <w:b w:val="0"/>
                <w:sz w:val="20"/>
                <w:szCs w:val="22"/>
                <w:lang w:val="de-DE"/>
              </w:rPr>
              <w:t xml:space="preserve">E-post: </w:t>
            </w:r>
            <w:r w:rsidR="00B05396" w:rsidRPr="00B05396">
              <w:rPr>
                <w:rFonts w:ascii="Palatino Linotype" w:hAnsi="Palatino Linotype"/>
                <w:b w:val="0"/>
                <w:sz w:val="20"/>
                <w:szCs w:val="22"/>
                <w:lang w:val="de-DE"/>
              </w:rPr>
              <w:t>jonas</w:t>
            </w:r>
            <w:r w:rsidRPr="00B05396">
              <w:rPr>
                <w:rFonts w:ascii="Palatino Linotype" w:hAnsi="Palatino Linotype"/>
                <w:b w:val="0"/>
                <w:sz w:val="20"/>
                <w:szCs w:val="22"/>
                <w:lang w:val="de-DE"/>
              </w:rPr>
              <w:t>.</w:t>
            </w:r>
            <w:r w:rsidR="00B05396">
              <w:rPr>
                <w:rFonts w:ascii="Palatino Linotype" w:hAnsi="Palatino Linotype"/>
                <w:b w:val="0"/>
                <w:sz w:val="20"/>
                <w:szCs w:val="22"/>
                <w:lang w:val="de-DE"/>
              </w:rPr>
              <w:t>eriksson</w:t>
            </w:r>
            <w:r w:rsidRPr="00B05396">
              <w:rPr>
                <w:rFonts w:ascii="Palatino Linotype" w:hAnsi="Palatino Linotype"/>
                <w:b w:val="0"/>
                <w:sz w:val="20"/>
                <w:szCs w:val="22"/>
                <w:lang w:val="de-DE"/>
              </w:rPr>
              <w:t xml:space="preserve">@businessregion.se </w:t>
            </w:r>
          </w:p>
        </w:tc>
      </w:tr>
    </w:tbl>
    <w:p w14:paraId="6F5F3864" w14:textId="176A0796" w:rsidR="00817331" w:rsidRPr="00F74766" w:rsidRDefault="009E0CF7" w:rsidP="00817331">
      <w:pPr>
        <w:pStyle w:val="Rubrik1"/>
        <w:rPr>
          <w:color w:val="3B5776"/>
          <w:sz w:val="30"/>
          <w:szCs w:val="30"/>
        </w:rPr>
      </w:pPr>
      <w:r>
        <w:rPr>
          <w:color w:val="3B5776"/>
          <w:sz w:val="30"/>
          <w:szCs w:val="30"/>
        </w:rPr>
        <w:t>Yttrande</w:t>
      </w:r>
      <w:r w:rsidR="00C96342">
        <w:rPr>
          <w:color w:val="3B5776"/>
          <w:sz w:val="30"/>
          <w:szCs w:val="30"/>
        </w:rPr>
        <w:t>: Uppdatering av Göteborgs Stads Miljö- och klimatprogram</w:t>
      </w:r>
    </w:p>
    <w:p w14:paraId="7F773238" w14:textId="77777777" w:rsidR="00BF566C" w:rsidRDefault="00BF566C" w:rsidP="00817331">
      <w:pPr>
        <w:pStyle w:val="Rubrik2"/>
        <w:rPr>
          <w:rFonts w:ascii="Arial Black" w:hAnsi="Arial Black"/>
          <w:color w:val="3B5776"/>
          <w:sz w:val="24"/>
          <w:szCs w:val="24"/>
        </w:rPr>
      </w:pPr>
    </w:p>
    <w:p w14:paraId="33035415" w14:textId="0A7D2EC0" w:rsidR="00817331" w:rsidRPr="00436489" w:rsidRDefault="00817331" w:rsidP="00817331">
      <w:pPr>
        <w:pStyle w:val="Rubrik2"/>
        <w:rPr>
          <w:rFonts w:ascii="Arial Black" w:hAnsi="Arial Black"/>
          <w:color w:val="3B5776"/>
          <w:sz w:val="24"/>
          <w:szCs w:val="24"/>
        </w:rPr>
      </w:pPr>
      <w:r w:rsidRPr="00436489">
        <w:rPr>
          <w:rFonts w:ascii="Arial Black" w:hAnsi="Arial Black"/>
          <w:color w:val="3B5776"/>
          <w:sz w:val="24"/>
          <w:szCs w:val="24"/>
        </w:rPr>
        <w:t>Förslag till beslut</w:t>
      </w:r>
      <w:r>
        <w:rPr>
          <w:rFonts w:ascii="Arial Black" w:hAnsi="Arial Black"/>
          <w:color w:val="3B5776"/>
          <w:sz w:val="24"/>
          <w:szCs w:val="24"/>
        </w:rPr>
        <w:t xml:space="preserve"> </w:t>
      </w:r>
    </w:p>
    <w:p w14:paraId="6F1EC51F" w14:textId="77777777" w:rsidR="00BF566C" w:rsidRPr="002715D0" w:rsidRDefault="00BF566C" w:rsidP="00817331">
      <w:pPr>
        <w:pStyle w:val="Rubrik2"/>
        <w:rPr>
          <w:rFonts w:asciiTheme="minorHAnsi" w:hAnsiTheme="minorHAnsi" w:cstheme="minorHAnsi"/>
          <w:color w:val="auto"/>
          <w:sz w:val="22"/>
          <w:szCs w:val="22"/>
        </w:rPr>
      </w:pPr>
      <w:r w:rsidRPr="002715D0">
        <w:rPr>
          <w:rFonts w:asciiTheme="minorHAnsi" w:hAnsiTheme="minorHAnsi" w:cstheme="minorHAnsi"/>
          <w:color w:val="auto"/>
          <w:sz w:val="22"/>
          <w:szCs w:val="22"/>
        </w:rPr>
        <w:t xml:space="preserve">I styrelsen för Business Region Göteborg: </w:t>
      </w:r>
    </w:p>
    <w:p w14:paraId="40013FCE" w14:textId="2A7840A1" w:rsidR="00BF566C" w:rsidRDefault="00BF566C" w:rsidP="42F3501C">
      <w:pPr>
        <w:pStyle w:val="Rubrik2"/>
        <w:rPr>
          <w:rFonts w:asciiTheme="minorHAnsi" w:hAnsiTheme="minorHAnsi" w:cstheme="minorBidi"/>
          <w:color w:val="auto"/>
          <w:sz w:val="22"/>
          <w:szCs w:val="22"/>
        </w:rPr>
      </w:pPr>
      <w:r>
        <w:br/>
      </w:r>
      <w:r w:rsidRPr="42F3501C">
        <w:rPr>
          <w:rFonts w:asciiTheme="minorHAnsi" w:hAnsiTheme="minorHAnsi" w:cstheme="minorBidi"/>
          <w:color w:val="auto"/>
          <w:sz w:val="22"/>
          <w:szCs w:val="22"/>
        </w:rPr>
        <w:t xml:space="preserve">Att godkänna förslag till yttrande </w:t>
      </w:r>
      <w:r w:rsidR="086468DA" w:rsidRPr="3C9CD24E">
        <w:rPr>
          <w:rFonts w:asciiTheme="minorHAnsi" w:hAnsiTheme="minorHAnsi" w:cstheme="minorBidi"/>
          <w:color w:val="auto"/>
          <w:sz w:val="22"/>
          <w:szCs w:val="22"/>
        </w:rPr>
        <w:t xml:space="preserve">samt </w:t>
      </w:r>
      <w:r w:rsidR="789B47F7" w:rsidRPr="331BCA4D">
        <w:rPr>
          <w:rFonts w:asciiTheme="minorHAnsi" w:hAnsiTheme="minorHAnsi" w:cstheme="minorBidi"/>
          <w:color w:val="auto"/>
          <w:sz w:val="22"/>
          <w:szCs w:val="22"/>
        </w:rPr>
        <w:t xml:space="preserve">lämna </w:t>
      </w:r>
      <w:r w:rsidR="789B47F7" w:rsidRPr="4DC34504">
        <w:rPr>
          <w:rFonts w:asciiTheme="minorHAnsi" w:hAnsiTheme="minorHAnsi" w:cstheme="minorBidi"/>
          <w:color w:val="auto"/>
          <w:sz w:val="22"/>
          <w:szCs w:val="22"/>
        </w:rPr>
        <w:t>över</w:t>
      </w:r>
      <w:r w:rsidRPr="42F3501C">
        <w:rPr>
          <w:rFonts w:asciiTheme="minorHAnsi" w:hAnsiTheme="minorHAnsi" w:cstheme="minorBidi"/>
          <w:color w:val="auto"/>
          <w:sz w:val="22"/>
          <w:szCs w:val="22"/>
        </w:rPr>
        <w:t xml:space="preserve"> till stadsledningskontoret</w:t>
      </w:r>
      <w:r w:rsidR="7FA9CD89" w:rsidRPr="4035F5F8">
        <w:rPr>
          <w:rFonts w:asciiTheme="minorHAnsi" w:hAnsiTheme="minorHAnsi" w:cstheme="minorBidi"/>
          <w:color w:val="auto"/>
          <w:sz w:val="22"/>
          <w:szCs w:val="22"/>
        </w:rPr>
        <w:t xml:space="preserve"> för vidare </w:t>
      </w:r>
      <w:r w:rsidR="7FA9CD89" w:rsidRPr="215A60B8">
        <w:rPr>
          <w:rFonts w:asciiTheme="minorHAnsi" w:hAnsiTheme="minorHAnsi" w:cstheme="minorBidi"/>
          <w:color w:val="auto"/>
          <w:sz w:val="22"/>
          <w:szCs w:val="22"/>
        </w:rPr>
        <w:t>hantering</w:t>
      </w:r>
      <w:r w:rsidRPr="42F3501C">
        <w:rPr>
          <w:rFonts w:asciiTheme="minorHAnsi" w:hAnsiTheme="minorHAnsi" w:cstheme="minorBidi"/>
          <w:color w:val="auto"/>
          <w:sz w:val="22"/>
          <w:szCs w:val="22"/>
        </w:rPr>
        <w:t>.</w:t>
      </w:r>
    </w:p>
    <w:p w14:paraId="6AEAD4F4" w14:textId="77777777" w:rsidR="00E0336E" w:rsidRPr="00E0336E" w:rsidRDefault="00E0336E" w:rsidP="00E0336E"/>
    <w:p w14:paraId="584F1761" w14:textId="32780863" w:rsidR="00817331" w:rsidRPr="00B4215B" w:rsidRDefault="00817331" w:rsidP="00817331">
      <w:pPr>
        <w:pStyle w:val="Rubrik2"/>
        <w:rPr>
          <w:rFonts w:ascii="Arial Black" w:hAnsi="Arial Black"/>
          <w:color w:val="3B5776"/>
          <w:sz w:val="24"/>
          <w:szCs w:val="24"/>
        </w:rPr>
      </w:pPr>
      <w:r w:rsidRPr="00B4215B">
        <w:rPr>
          <w:rFonts w:ascii="Arial Black" w:hAnsi="Arial Black"/>
          <w:color w:val="3B5776"/>
          <w:sz w:val="24"/>
          <w:szCs w:val="24"/>
        </w:rPr>
        <w:t>Sammanfattning</w:t>
      </w:r>
    </w:p>
    <w:p w14:paraId="1E725B51" w14:textId="4CD06C76" w:rsidR="005B2A25" w:rsidRPr="002715D0" w:rsidRDefault="00617102" w:rsidP="00817331">
      <w:pPr>
        <w:rPr>
          <w:rFonts w:eastAsiaTheme="majorEastAsia"/>
        </w:rPr>
      </w:pPr>
      <w:r w:rsidRPr="4A92F955">
        <w:rPr>
          <w:rFonts w:eastAsiaTheme="majorEastAsia"/>
        </w:rPr>
        <w:t xml:space="preserve">Stadsledningskontoret har </w:t>
      </w:r>
      <w:r w:rsidR="15F720EB" w:rsidRPr="2CC9AC3A">
        <w:rPr>
          <w:rFonts w:eastAsiaTheme="majorEastAsia"/>
        </w:rPr>
        <w:t xml:space="preserve">bett </w:t>
      </w:r>
      <w:r w:rsidR="15F720EB" w:rsidRPr="3330CE62">
        <w:rPr>
          <w:rFonts w:eastAsiaTheme="majorEastAsia"/>
        </w:rPr>
        <w:t>B</w:t>
      </w:r>
      <w:r w:rsidR="26B44C06" w:rsidRPr="3330CE62">
        <w:rPr>
          <w:rFonts w:eastAsiaTheme="majorEastAsia"/>
        </w:rPr>
        <w:t>RG</w:t>
      </w:r>
      <w:r w:rsidR="26B44C06" w:rsidRPr="25A545BE">
        <w:rPr>
          <w:rFonts w:eastAsiaTheme="majorEastAsia"/>
        </w:rPr>
        <w:t xml:space="preserve"> </w:t>
      </w:r>
      <w:r w:rsidR="76502F04" w:rsidRPr="1B4FCA45">
        <w:rPr>
          <w:rFonts w:eastAsiaTheme="majorEastAsia"/>
        </w:rPr>
        <w:t xml:space="preserve">att </w:t>
      </w:r>
      <w:r w:rsidR="26B44C06" w:rsidRPr="1B4FCA45">
        <w:rPr>
          <w:rFonts w:eastAsiaTheme="majorEastAsia"/>
        </w:rPr>
        <w:t>inkomm</w:t>
      </w:r>
      <w:r w:rsidR="0353540A" w:rsidRPr="1B4FCA45">
        <w:rPr>
          <w:rFonts w:eastAsiaTheme="majorEastAsia"/>
        </w:rPr>
        <w:t>a</w:t>
      </w:r>
      <w:r w:rsidR="26B44C06" w:rsidRPr="25A545BE">
        <w:rPr>
          <w:rFonts w:eastAsiaTheme="majorEastAsia"/>
        </w:rPr>
        <w:t xml:space="preserve"> </w:t>
      </w:r>
      <w:r w:rsidR="26B44C06" w:rsidRPr="3F76EB3C">
        <w:rPr>
          <w:rFonts w:eastAsiaTheme="majorEastAsia"/>
        </w:rPr>
        <w:t xml:space="preserve">med </w:t>
      </w:r>
      <w:r w:rsidR="006E4F2A" w:rsidRPr="4A92F955">
        <w:rPr>
          <w:rFonts w:eastAsiaTheme="majorEastAsia"/>
        </w:rPr>
        <w:t xml:space="preserve">yttrande </w:t>
      </w:r>
      <w:r w:rsidR="1CBCB9B9" w:rsidRPr="7B514980">
        <w:rPr>
          <w:rFonts w:eastAsiaTheme="majorEastAsia"/>
        </w:rPr>
        <w:t>på</w:t>
      </w:r>
      <w:r w:rsidR="006E4F2A" w:rsidRPr="4A92F955">
        <w:rPr>
          <w:rFonts w:eastAsiaTheme="majorEastAsia"/>
        </w:rPr>
        <w:t xml:space="preserve"> </w:t>
      </w:r>
      <w:r w:rsidR="0187D96E" w:rsidRPr="0EAFB267">
        <w:rPr>
          <w:rFonts w:eastAsiaTheme="majorEastAsia"/>
        </w:rPr>
        <w:t>m</w:t>
      </w:r>
      <w:r w:rsidR="71AA0869" w:rsidRPr="0EAFB267">
        <w:rPr>
          <w:rFonts w:eastAsiaTheme="majorEastAsia"/>
        </w:rPr>
        <w:t>otion</w:t>
      </w:r>
      <w:r w:rsidR="71AA0869" w:rsidRPr="02AE59AB">
        <w:rPr>
          <w:rFonts w:eastAsiaTheme="majorEastAsia"/>
        </w:rPr>
        <w:t xml:space="preserve">: </w:t>
      </w:r>
      <w:r w:rsidR="006E4F2A" w:rsidRPr="02AE59AB">
        <w:rPr>
          <w:rFonts w:eastAsiaTheme="majorEastAsia"/>
        </w:rPr>
        <w:t>Handling</w:t>
      </w:r>
      <w:r w:rsidR="006E4F2A" w:rsidRPr="4A92F955">
        <w:rPr>
          <w:rFonts w:eastAsiaTheme="majorEastAsia"/>
        </w:rPr>
        <w:t xml:space="preserve"> 2024 nr 18</w:t>
      </w:r>
      <w:r w:rsidR="00E0336E" w:rsidRPr="4A92F955">
        <w:rPr>
          <w:rFonts w:eastAsiaTheme="majorEastAsia"/>
        </w:rPr>
        <w:t xml:space="preserve"> (diarienummer </w:t>
      </w:r>
      <w:proofErr w:type="gramStart"/>
      <w:r w:rsidR="00E0336E" w:rsidRPr="4A92F955">
        <w:rPr>
          <w:rFonts w:eastAsiaTheme="majorEastAsia"/>
        </w:rPr>
        <w:t>2024-00189</w:t>
      </w:r>
      <w:proofErr w:type="gramEnd"/>
      <w:r w:rsidR="00E0336E" w:rsidRPr="1295EC5C">
        <w:rPr>
          <w:rFonts w:eastAsiaTheme="majorEastAsia"/>
        </w:rPr>
        <w:t>)</w:t>
      </w:r>
      <w:r w:rsidR="7A9643C8" w:rsidRPr="1295EC5C">
        <w:rPr>
          <w:rFonts w:eastAsiaTheme="majorEastAsia"/>
        </w:rPr>
        <w:t xml:space="preserve"> </w:t>
      </w:r>
      <w:r w:rsidR="2D0176DB" w:rsidRPr="49584735">
        <w:rPr>
          <w:rFonts w:eastAsiaTheme="majorEastAsia"/>
        </w:rPr>
        <w:t>gällande</w:t>
      </w:r>
      <w:r w:rsidR="7A9643C8" w:rsidRPr="5A5253E1">
        <w:rPr>
          <w:rFonts w:eastAsiaTheme="majorEastAsia"/>
        </w:rPr>
        <w:t xml:space="preserve"> förslag </w:t>
      </w:r>
      <w:r w:rsidR="7A9643C8" w:rsidRPr="736E6FC0">
        <w:rPr>
          <w:rFonts w:eastAsiaTheme="majorEastAsia"/>
        </w:rPr>
        <w:t xml:space="preserve">på uppdatering </w:t>
      </w:r>
      <w:r w:rsidR="7A9643C8" w:rsidRPr="70376676">
        <w:rPr>
          <w:rFonts w:eastAsiaTheme="majorEastAsia"/>
        </w:rPr>
        <w:t xml:space="preserve">av stadens miljö- och </w:t>
      </w:r>
      <w:r w:rsidR="7A9643C8" w:rsidRPr="1EF7FDB7">
        <w:rPr>
          <w:rFonts w:eastAsiaTheme="majorEastAsia"/>
        </w:rPr>
        <w:t>klimatprogram</w:t>
      </w:r>
      <w:r w:rsidR="006E4F2A" w:rsidRPr="1EF7FDB7">
        <w:rPr>
          <w:rFonts w:eastAsiaTheme="majorEastAsia"/>
        </w:rPr>
        <w:t>.</w:t>
      </w:r>
      <w:r w:rsidR="006E4F2A" w:rsidRPr="4A92F955">
        <w:rPr>
          <w:rFonts w:eastAsiaTheme="majorEastAsia"/>
        </w:rPr>
        <w:t xml:space="preserve"> BRG väljer</w:t>
      </w:r>
      <w:r w:rsidR="002715D0" w:rsidRPr="4A92F955">
        <w:rPr>
          <w:rFonts w:eastAsiaTheme="majorEastAsia"/>
        </w:rPr>
        <w:t>,</w:t>
      </w:r>
      <w:r w:rsidR="006E4F2A" w:rsidRPr="4A92F955">
        <w:rPr>
          <w:rFonts w:eastAsiaTheme="majorEastAsia"/>
        </w:rPr>
        <w:t xml:space="preserve"> </w:t>
      </w:r>
      <w:r w:rsidR="002715D0" w:rsidRPr="4A92F955">
        <w:rPr>
          <w:rFonts w:eastAsiaTheme="majorEastAsia"/>
        </w:rPr>
        <w:t xml:space="preserve">efter samtal med miljöförvaltningen och stadsledningskontoret, </w:t>
      </w:r>
      <w:r w:rsidR="006E4F2A" w:rsidRPr="1B838562">
        <w:rPr>
          <w:rFonts w:eastAsiaTheme="majorEastAsia"/>
        </w:rPr>
        <w:t>a</w:t>
      </w:r>
      <w:r w:rsidR="1A5B3509" w:rsidRPr="1B838562">
        <w:rPr>
          <w:rFonts w:eastAsiaTheme="majorEastAsia"/>
        </w:rPr>
        <w:t>t</w:t>
      </w:r>
      <w:r w:rsidR="33395FDA" w:rsidRPr="1B838562">
        <w:rPr>
          <w:rFonts w:eastAsiaTheme="majorEastAsia"/>
        </w:rPr>
        <w:t>t</w:t>
      </w:r>
      <w:r w:rsidR="006E4F2A" w:rsidRPr="4A92F955">
        <w:rPr>
          <w:rFonts w:eastAsiaTheme="majorEastAsia"/>
        </w:rPr>
        <w:t xml:space="preserve"> </w:t>
      </w:r>
      <w:r w:rsidR="005B2A25" w:rsidRPr="59DA9DF4">
        <w:rPr>
          <w:rFonts w:eastAsiaTheme="majorEastAsia"/>
        </w:rPr>
        <w:t>yttra</w:t>
      </w:r>
      <w:r w:rsidR="005B2A25" w:rsidRPr="4A92F955">
        <w:rPr>
          <w:rFonts w:eastAsiaTheme="majorEastAsia"/>
        </w:rPr>
        <w:t xml:space="preserve"> sig gällande den del av motionen som efterfrågar svar kring näringslivets engagemang i stadens miljö- och klimatarbete.</w:t>
      </w:r>
      <w:r w:rsidR="080675DD" w:rsidRPr="4A92F955">
        <w:rPr>
          <w:rFonts w:eastAsiaTheme="majorEastAsia"/>
        </w:rPr>
        <w:t xml:space="preserve"> </w:t>
      </w:r>
    </w:p>
    <w:p w14:paraId="43C49722" w14:textId="1F872179" w:rsidR="00443338" w:rsidRPr="00443338" w:rsidRDefault="00B01003" w:rsidP="00443338">
      <w:r>
        <w:t>BRG</w:t>
      </w:r>
      <w:r w:rsidR="00964DA5">
        <w:t xml:space="preserve"> väljer i sitt yttrande att tydliggöra behovet av att Göteborg bibehåller en hög ambition om att vara en föregångare på miljö- och klimatområdet. </w:t>
      </w:r>
      <w:r w:rsidR="00476A3E">
        <w:t xml:space="preserve">Tydliga och långsiktiga mål är viktiga för att näringslivet ska våga agera i omställningen. Göteborgs stad bör </w:t>
      </w:r>
      <w:r w:rsidR="00413B40">
        <w:t xml:space="preserve">i nuläget lägga sitt fokus på att öka takten och genomförandet i omställningen och </w:t>
      </w:r>
      <w:r w:rsidR="0028487B">
        <w:t>underlätta för näringslivet att använda omställningen lokalt till</w:t>
      </w:r>
      <w:r w:rsidR="00BB3C96">
        <w:t xml:space="preserve"> </w:t>
      </w:r>
      <w:r w:rsidR="7345ABB9">
        <w:t xml:space="preserve">att </w:t>
      </w:r>
      <w:r w:rsidR="00435445">
        <w:t xml:space="preserve">öka näringslivets konkurrensfördelar </w:t>
      </w:r>
      <w:r w:rsidR="0028487B">
        <w:t>globalt.</w:t>
      </w:r>
    </w:p>
    <w:p w14:paraId="47516B81" w14:textId="2E782DEE" w:rsidR="00C07378" w:rsidRPr="00436489" w:rsidRDefault="00C07378" w:rsidP="00F06BC1">
      <w:pPr>
        <w:rPr>
          <w:rFonts w:eastAsiaTheme="majorEastAsia"/>
        </w:rPr>
      </w:pPr>
      <w:r w:rsidRPr="4DD1F025">
        <w:t xml:space="preserve">Remissvaret ska ha kommit in till stadsledningskontoret@stadshuset.goteborg.se. senast 2024-05-31. </w:t>
      </w:r>
      <w:r w:rsidR="0FB71FC3" w:rsidRPr="4DD1F025">
        <w:rPr>
          <w:rFonts w:eastAsiaTheme="majorEastAsia"/>
        </w:rPr>
        <w:t>Styrelsen föreslås godkänna förslaget.</w:t>
      </w:r>
    </w:p>
    <w:p w14:paraId="70E77371" w14:textId="3A73482C" w:rsidR="44C1B976" w:rsidRDefault="44C1B976" w:rsidP="78C317ED">
      <w:pPr>
        <w:pStyle w:val="Rubrik2"/>
      </w:pPr>
      <w:r w:rsidRPr="7DEAC298">
        <w:rPr>
          <w:rFonts w:ascii="Arial Black" w:hAnsi="Arial Black"/>
          <w:color w:val="3B5776"/>
          <w:sz w:val="24"/>
          <w:szCs w:val="24"/>
        </w:rPr>
        <w:t>Förslag om uppdatering av stadens miljö</w:t>
      </w:r>
      <w:r w:rsidRPr="23BBC79A">
        <w:rPr>
          <w:rFonts w:ascii="Arial Black" w:hAnsi="Arial Black"/>
          <w:color w:val="3B5776"/>
          <w:sz w:val="24"/>
          <w:szCs w:val="24"/>
        </w:rPr>
        <w:t>- och klimatprogram</w:t>
      </w:r>
    </w:p>
    <w:p w14:paraId="16DA2B3D" w14:textId="20853CEA" w:rsidR="004B2D2A" w:rsidRDefault="004B2D2A" w:rsidP="008D4A95">
      <w:r>
        <w:t>Stadsledningskontoret har bett om yttrande</w:t>
      </w:r>
      <w:r w:rsidR="00FE026E">
        <w:t xml:space="preserve"> från miljöförvaltningen och Business Region Göteborg</w:t>
      </w:r>
      <w:r>
        <w:t xml:space="preserve"> på motion, </w:t>
      </w:r>
      <w:r w:rsidR="007264CC" w:rsidRPr="007264CC">
        <w:t xml:space="preserve">Handling 2024 nr 18 </w:t>
      </w:r>
      <w:r>
        <w:t xml:space="preserve">som </w:t>
      </w:r>
      <w:r w:rsidR="00FE026E">
        <w:t xml:space="preserve">innehåller förslag på att omarbeta Göteborgs stads klimatmål. </w:t>
      </w:r>
      <w:r w:rsidR="006E08B4">
        <w:t>BRG har valt att endast ge yttrande på frågor kopplat till näringslivet</w:t>
      </w:r>
      <w:r w:rsidR="00926A0E">
        <w:t xml:space="preserve">s omställning (punkt c). </w:t>
      </w:r>
    </w:p>
    <w:p w14:paraId="172CA48F" w14:textId="77777777" w:rsidR="008D4A95" w:rsidRPr="008D4A95" w:rsidRDefault="008D4A95" w:rsidP="008D4A95">
      <w:pPr>
        <w:rPr>
          <w:i/>
          <w:iCs/>
        </w:rPr>
      </w:pPr>
      <w:r w:rsidRPr="008D4A95">
        <w:rPr>
          <w:i/>
          <w:iCs/>
        </w:rPr>
        <w:t xml:space="preserve">Förslag till beslut i kommunfullmäktige: Kommunstyrelsen får i uppdrag att i samverkan med miljö- och klimatnämnden uppdatera Miljö- och klimatprogrammet så att </w:t>
      </w:r>
    </w:p>
    <w:p w14:paraId="26B1C41D" w14:textId="1FE5DAAC" w:rsidR="008D4A95" w:rsidRDefault="008D4A95" w:rsidP="008D4A95">
      <w:pPr>
        <w:pStyle w:val="Liststycke"/>
        <w:numPr>
          <w:ilvl w:val="0"/>
          <w:numId w:val="7"/>
        </w:numPr>
      </w:pPr>
      <w:r>
        <w:t xml:space="preserve">klimatmålen harmoniserar med de nationella målen och EU:s fit for 55, </w:t>
      </w:r>
    </w:p>
    <w:p w14:paraId="0CBD4EED" w14:textId="1AA8A30B" w:rsidR="008D4A95" w:rsidRDefault="008D4A95" w:rsidP="008D4A95">
      <w:pPr>
        <w:pStyle w:val="Liststycke"/>
        <w:numPr>
          <w:ilvl w:val="0"/>
          <w:numId w:val="7"/>
        </w:numPr>
      </w:pPr>
      <w:r>
        <w:t xml:space="preserve">klimatmålen kategoriseras utifrån Göteborgs Stads rådighet över utvecklingen, </w:t>
      </w:r>
    </w:p>
    <w:p w14:paraId="55898B06" w14:textId="2AAA977C" w:rsidR="008D4A95" w:rsidRPr="008D4A95" w:rsidRDefault="008D4A95" w:rsidP="008D4A95">
      <w:pPr>
        <w:pStyle w:val="Liststycke"/>
        <w:numPr>
          <w:ilvl w:val="0"/>
          <w:numId w:val="7"/>
        </w:numPr>
        <w:rPr>
          <w:b/>
          <w:bCs/>
        </w:rPr>
      </w:pPr>
      <w:r w:rsidRPr="008D4A95">
        <w:rPr>
          <w:b/>
          <w:bCs/>
        </w:rPr>
        <w:t xml:space="preserve">klimatmålen formuleras på ett sådant sätt att de skapar förutsättningar för näringslivets omställning och att utsläpp inte förflyttas till andra platser, samt att </w:t>
      </w:r>
    </w:p>
    <w:p w14:paraId="18A75679" w14:textId="1756E53C" w:rsidR="008D4A95" w:rsidRDefault="008D4A95" w:rsidP="008D4A95">
      <w:pPr>
        <w:pStyle w:val="Liststycke"/>
        <w:numPr>
          <w:ilvl w:val="0"/>
          <w:numId w:val="7"/>
        </w:numPr>
      </w:pPr>
      <w:r>
        <w:t>data som finns tillgänglig i staden och verksamheterna ska användas och digitaliseras på ett sätt som skapar snabb och kostnadseffektiv transparens i klimatarbetet.</w:t>
      </w:r>
    </w:p>
    <w:p w14:paraId="7C9724B4" w14:textId="0E64E5F6" w:rsidR="008862F4" w:rsidRDefault="008862F4" w:rsidP="00C07378">
      <w:pPr>
        <w:pStyle w:val="Normalwebb"/>
        <w:spacing w:before="0" w:beforeAutospacing="0" w:after="0" w:afterAutospacing="0"/>
        <w:rPr>
          <w:rFonts w:ascii="Calibri" w:hAnsi="Calibri" w:cs="Calibri"/>
          <w:b/>
          <w:bCs/>
          <w:sz w:val="28"/>
          <w:szCs w:val="28"/>
        </w:rPr>
      </w:pPr>
      <w:r>
        <w:rPr>
          <w:rFonts w:ascii="Calibri" w:hAnsi="Calibri" w:cs="Calibri"/>
          <w:b/>
          <w:bCs/>
          <w:sz w:val="28"/>
          <w:szCs w:val="28"/>
        </w:rPr>
        <w:t>Tidig omställning en konkurrensfördel</w:t>
      </w:r>
    </w:p>
    <w:p w14:paraId="78DD70C9" w14:textId="28EA2D7B" w:rsidR="00CC0D2C" w:rsidRPr="0014762D" w:rsidRDefault="00C724AE" w:rsidP="00CC0D2C">
      <w:r w:rsidRPr="0014762D">
        <w:t xml:space="preserve">Nationell och </w:t>
      </w:r>
      <w:r w:rsidR="00CC0D2C" w:rsidRPr="0014762D">
        <w:t>europeisk</w:t>
      </w:r>
      <w:r w:rsidRPr="0014762D">
        <w:t xml:space="preserve"> lagstiftning är normerande för </w:t>
      </w:r>
      <w:r w:rsidR="006A6AB9" w:rsidRPr="0014762D">
        <w:t xml:space="preserve">näringslivets långsiktiga ambition i omställningen. </w:t>
      </w:r>
      <w:r w:rsidR="00992034" w:rsidRPr="0014762D">
        <w:t>Omställningen sker i näringslivet utifrån en global konkurrenssituation</w:t>
      </w:r>
      <w:r w:rsidR="00715A51">
        <w:t xml:space="preserve">. </w:t>
      </w:r>
      <w:r w:rsidR="00036025">
        <w:t>Vi</w:t>
      </w:r>
      <w:r w:rsidR="00CC0D2C">
        <w:t xml:space="preserve"> är i ett läge där vi snarast behöver öka takten inte </w:t>
      </w:r>
      <w:r w:rsidR="00652E3A">
        <w:t>signalera osäkerhet i</w:t>
      </w:r>
      <w:r w:rsidR="00CC0D2C">
        <w:t xml:space="preserve"> ambitionerna.</w:t>
      </w:r>
      <w:r w:rsidR="00CC0D2C" w:rsidRPr="00CC0D2C">
        <w:t xml:space="preserve"> </w:t>
      </w:r>
      <w:r w:rsidR="00CC0D2C" w:rsidRPr="0014762D">
        <w:t xml:space="preserve">Omställning är en </w:t>
      </w:r>
      <w:r w:rsidR="00CC0D2C" w:rsidRPr="0014762D">
        <w:lastRenderedPageBreak/>
        <w:t>avgörande fråga för att lyckas behålla existerande jobb och skapa jobb i linje med stadens mål om minst 120 000 fler jobb (2016 till 2035)</w:t>
      </w:r>
      <w:r w:rsidR="00CC0D2C" w:rsidRPr="0014762D">
        <w:rPr>
          <w:rStyle w:val="Fotnotsreferens"/>
        </w:rPr>
        <w:footnoteReference w:id="2"/>
      </w:r>
      <w:r w:rsidR="00CC0D2C" w:rsidRPr="0014762D">
        <w:t xml:space="preserve">. </w:t>
      </w:r>
    </w:p>
    <w:p w14:paraId="7B116EB1" w14:textId="4F79EDF9" w:rsidR="008862F4" w:rsidRPr="0014762D" w:rsidRDefault="00545BEB" w:rsidP="008862F4">
      <w:r w:rsidRPr="0014762D">
        <w:t>Lokalt</w:t>
      </w:r>
      <w:r w:rsidR="00992034" w:rsidRPr="0014762D">
        <w:t xml:space="preserve"> behöver vi</w:t>
      </w:r>
      <w:r w:rsidR="00FF77EF" w:rsidRPr="0014762D">
        <w:t xml:space="preserve"> agera för att </w:t>
      </w:r>
      <w:r w:rsidR="008862F4" w:rsidRPr="0014762D">
        <w:t xml:space="preserve">skapa omställningskapacitet </w:t>
      </w:r>
      <w:r w:rsidR="0014762D" w:rsidRPr="0014762D">
        <w:t>som</w:t>
      </w:r>
      <w:r w:rsidR="008862F4" w:rsidRPr="0014762D">
        <w:t xml:space="preserve"> möt</w:t>
      </w:r>
      <w:r w:rsidR="0014762D" w:rsidRPr="0014762D">
        <w:t>er</w:t>
      </w:r>
      <w:r w:rsidR="008862F4" w:rsidRPr="0014762D">
        <w:t xml:space="preserve"> näringslivets utmaningar där stadens verksamheter kan stötta denna transformation. </w:t>
      </w:r>
    </w:p>
    <w:p w14:paraId="6ABCEC51" w14:textId="70BF7923" w:rsidR="00A8203B" w:rsidRDefault="00A8203B" w:rsidP="00C07378">
      <w:pPr>
        <w:pStyle w:val="Normalwebb"/>
        <w:spacing w:before="0" w:beforeAutospacing="0" w:after="0" w:afterAutospacing="0"/>
        <w:rPr>
          <w:rFonts w:ascii="Calibri" w:hAnsi="Calibri" w:cs="Calibri"/>
          <w:b/>
          <w:bCs/>
          <w:sz w:val="28"/>
          <w:szCs w:val="28"/>
        </w:rPr>
      </w:pPr>
      <w:r w:rsidRPr="008B28B2">
        <w:rPr>
          <w:rFonts w:ascii="Calibri" w:hAnsi="Calibri" w:cs="Calibri"/>
          <w:b/>
          <w:bCs/>
          <w:sz w:val="28"/>
          <w:szCs w:val="28"/>
        </w:rPr>
        <w:t>Tydliga mål viktiga för näringslivets uthållighet</w:t>
      </w:r>
    </w:p>
    <w:p w14:paraId="21E428F3" w14:textId="70CAD08B" w:rsidR="00347648" w:rsidRDefault="00034361" w:rsidP="00C07378">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Det finns </w:t>
      </w:r>
      <w:r w:rsidR="00FF2CF2">
        <w:rPr>
          <w:rFonts w:ascii="Calibri" w:hAnsi="Calibri" w:cs="Calibri"/>
          <w:sz w:val="22"/>
          <w:szCs w:val="22"/>
        </w:rPr>
        <w:t xml:space="preserve">i dagsläget många frågetecken kring hur både städer och länder </w:t>
      </w:r>
      <w:r w:rsidR="00306AE9">
        <w:rPr>
          <w:rFonts w:ascii="Calibri" w:hAnsi="Calibri" w:cs="Calibri"/>
          <w:sz w:val="22"/>
          <w:szCs w:val="22"/>
        </w:rPr>
        <w:t>planerat att</w:t>
      </w:r>
      <w:r w:rsidR="00FF2CF2">
        <w:rPr>
          <w:rFonts w:ascii="Calibri" w:hAnsi="Calibri" w:cs="Calibri"/>
          <w:sz w:val="22"/>
          <w:szCs w:val="22"/>
        </w:rPr>
        <w:t xml:space="preserve"> klara av att möt</w:t>
      </w:r>
      <w:r w:rsidR="003976A6">
        <w:rPr>
          <w:rFonts w:ascii="Calibri" w:hAnsi="Calibri" w:cs="Calibri"/>
          <w:sz w:val="22"/>
          <w:szCs w:val="22"/>
        </w:rPr>
        <w:t>a</w:t>
      </w:r>
      <w:r w:rsidR="00FF2CF2">
        <w:rPr>
          <w:rFonts w:ascii="Calibri" w:hAnsi="Calibri" w:cs="Calibri"/>
          <w:sz w:val="22"/>
          <w:szCs w:val="22"/>
        </w:rPr>
        <w:t xml:space="preserve"> högt ställda mål för minskning av koldioxidutsläpp</w:t>
      </w:r>
      <w:r w:rsidR="00306AE9">
        <w:rPr>
          <w:rFonts w:ascii="Calibri" w:hAnsi="Calibri" w:cs="Calibri"/>
          <w:sz w:val="22"/>
          <w:szCs w:val="22"/>
        </w:rPr>
        <w:t xml:space="preserve">. </w:t>
      </w:r>
      <w:r w:rsidR="00B1096F">
        <w:rPr>
          <w:rFonts w:ascii="Calibri" w:hAnsi="Calibri" w:cs="Calibri"/>
          <w:sz w:val="22"/>
          <w:szCs w:val="22"/>
        </w:rPr>
        <w:t>Gapet mellan nuläge och mål</w:t>
      </w:r>
      <w:r w:rsidR="004B5DB6">
        <w:rPr>
          <w:rFonts w:ascii="Calibri" w:hAnsi="Calibri" w:cs="Calibri"/>
          <w:sz w:val="22"/>
          <w:szCs w:val="22"/>
        </w:rPr>
        <w:t xml:space="preserve">, </w:t>
      </w:r>
      <w:r w:rsidR="00B1096F">
        <w:rPr>
          <w:rFonts w:ascii="Calibri" w:hAnsi="Calibri" w:cs="Calibri"/>
          <w:sz w:val="22"/>
          <w:szCs w:val="22"/>
        </w:rPr>
        <w:t>ofta satta till 2030 eller 2045</w:t>
      </w:r>
      <w:r w:rsidR="004B5DB6">
        <w:rPr>
          <w:rFonts w:ascii="Calibri" w:hAnsi="Calibri" w:cs="Calibri"/>
          <w:sz w:val="22"/>
          <w:szCs w:val="22"/>
        </w:rPr>
        <w:t>,</w:t>
      </w:r>
      <w:r w:rsidR="00B1096F">
        <w:rPr>
          <w:rFonts w:ascii="Calibri" w:hAnsi="Calibri" w:cs="Calibri"/>
          <w:sz w:val="22"/>
          <w:szCs w:val="22"/>
        </w:rPr>
        <w:t xml:space="preserve"> minskar inte i</w:t>
      </w:r>
      <w:r w:rsidR="00732F7F">
        <w:rPr>
          <w:rFonts w:ascii="Calibri" w:hAnsi="Calibri" w:cs="Calibri"/>
          <w:sz w:val="22"/>
          <w:szCs w:val="22"/>
        </w:rPr>
        <w:t xml:space="preserve"> önskad takt. Samtidigt </w:t>
      </w:r>
      <w:r w:rsidR="00E83113">
        <w:rPr>
          <w:rFonts w:ascii="Calibri" w:hAnsi="Calibri" w:cs="Calibri"/>
          <w:sz w:val="22"/>
          <w:szCs w:val="22"/>
        </w:rPr>
        <w:t xml:space="preserve">har de högt ställda målen </w:t>
      </w:r>
      <w:r w:rsidR="00650DF0">
        <w:rPr>
          <w:rFonts w:ascii="Calibri" w:hAnsi="Calibri" w:cs="Calibri"/>
          <w:sz w:val="22"/>
          <w:szCs w:val="22"/>
        </w:rPr>
        <w:t xml:space="preserve">varit </w:t>
      </w:r>
      <w:r w:rsidR="004B5DB6">
        <w:rPr>
          <w:rFonts w:ascii="Calibri" w:hAnsi="Calibri" w:cs="Calibri"/>
          <w:sz w:val="22"/>
          <w:szCs w:val="22"/>
        </w:rPr>
        <w:t xml:space="preserve">en </w:t>
      </w:r>
      <w:r w:rsidR="007D30FF">
        <w:rPr>
          <w:rFonts w:ascii="Calibri" w:hAnsi="Calibri" w:cs="Calibri"/>
          <w:sz w:val="22"/>
          <w:szCs w:val="22"/>
        </w:rPr>
        <w:t xml:space="preserve">drivkraft </w:t>
      </w:r>
      <w:r w:rsidR="004B5DB6">
        <w:rPr>
          <w:rFonts w:ascii="Calibri" w:hAnsi="Calibri" w:cs="Calibri"/>
          <w:sz w:val="22"/>
          <w:szCs w:val="22"/>
        </w:rPr>
        <w:t>för</w:t>
      </w:r>
      <w:r w:rsidR="007D30FF">
        <w:rPr>
          <w:rFonts w:ascii="Calibri" w:hAnsi="Calibri" w:cs="Calibri"/>
          <w:sz w:val="22"/>
          <w:szCs w:val="22"/>
        </w:rPr>
        <w:t xml:space="preserve"> att sätta </w:t>
      </w:r>
      <w:proofErr w:type="gramStart"/>
      <w:r w:rsidR="007D30FF">
        <w:rPr>
          <w:rFonts w:ascii="Calibri" w:hAnsi="Calibri" w:cs="Calibri"/>
          <w:sz w:val="22"/>
          <w:szCs w:val="22"/>
        </w:rPr>
        <w:t>igång</w:t>
      </w:r>
      <w:proofErr w:type="gramEnd"/>
      <w:r w:rsidR="00E83113">
        <w:rPr>
          <w:rFonts w:ascii="Calibri" w:hAnsi="Calibri" w:cs="Calibri"/>
          <w:sz w:val="22"/>
          <w:szCs w:val="22"/>
        </w:rPr>
        <w:t xml:space="preserve"> en omställning inom de flesta branscher</w:t>
      </w:r>
      <w:r w:rsidR="006A298B">
        <w:rPr>
          <w:rStyle w:val="Fotnotsreferens"/>
          <w:rFonts w:ascii="Calibri" w:hAnsi="Calibri" w:cs="Calibri"/>
          <w:sz w:val="22"/>
          <w:szCs w:val="22"/>
        </w:rPr>
        <w:footnoteReference w:id="3"/>
      </w:r>
      <w:r w:rsidR="00BB71BA">
        <w:rPr>
          <w:rFonts w:ascii="Calibri" w:hAnsi="Calibri" w:cs="Calibri"/>
          <w:sz w:val="22"/>
          <w:szCs w:val="22"/>
        </w:rPr>
        <w:t xml:space="preserve">. En omställning som behöver fortsatt uppbackning av policy och reglering i linje med </w:t>
      </w:r>
      <w:r w:rsidR="007D30FF">
        <w:rPr>
          <w:rFonts w:ascii="Calibri" w:hAnsi="Calibri" w:cs="Calibri"/>
          <w:sz w:val="22"/>
          <w:szCs w:val="22"/>
        </w:rPr>
        <w:t>beslutade</w:t>
      </w:r>
      <w:r w:rsidR="00551F67">
        <w:rPr>
          <w:rFonts w:ascii="Calibri" w:hAnsi="Calibri" w:cs="Calibri"/>
          <w:sz w:val="22"/>
          <w:szCs w:val="22"/>
        </w:rPr>
        <w:t xml:space="preserve"> mål. Övergripande så är det därför olyckligt </w:t>
      </w:r>
      <w:r w:rsidR="008D0FE7">
        <w:rPr>
          <w:rFonts w:ascii="Calibri" w:hAnsi="Calibri" w:cs="Calibri"/>
          <w:sz w:val="22"/>
          <w:szCs w:val="22"/>
        </w:rPr>
        <w:t>om</w:t>
      </w:r>
      <w:r w:rsidR="00551F67">
        <w:rPr>
          <w:rFonts w:ascii="Calibri" w:hAnsi="Calibri" w:cs="Calibri"/>
          <w:sz w:val="22"/>
          <w:szCs w:val="22"/>
        </w:rPr>
        <w:t xml:space="preserve"> </w:t>
      </w:r>
      <w:r w:rsidR="008D0FE7">
        <w:rPr>
          <w:rFonts w:ascii="Calibri" w:hAnsi="Calibri" w:cs="Calibri"/>
          <w:sz w:val="22"/>
          <w:szCs w:val="22"/>
        </w:rPr>
        <w:t xml:space="preserve">fokus läggs på </w:t>
      </w:r>
      <w:r w:rsidR="004B5DB6">
        <w:rPr>
          <w:rFonts w:ascii="Calibri" w:hAnsi="Calibri" w:cs="Calibri"/>
          <w:sz w:val="22"/>
          <w:szCs w:val="22"/>
        </w:rPr>
        <w:t xml:space="preserve">formulering av </w:t>
      </w:r>
      <w:r w:rsidR="008D0FE7">
        <w:rPr>
          <w:rFonts w:ascii="Calibri" w:hAnsi="Calibri" w:cs="Calibri"/>
          <w:sz w:val="22"/>
          <w:szCs w:val="22"/>
        </w:rPr>
        <w:t xml:space="preserve">mål snarare än genomförande. </w:t>
      </w:r>
      <w:r w:rsidR="003A7A72">
        <w:rPr>
          <w:rFonts w:ascii="Calibri" w:hAnsi="Calibri" w:cs="Calibri"/>
          <w:sz w:val="22"/>
          <w:szCs w:val="22"/>
        </w:rPr>
        <w:t xml:space="preserve">Vi menar att det </w:t>
      </w:r>
      <w:r w:rsidR="00364FFE">
        <w:rPr>
          <w:rFonts w:ascii="Calibri" w:hAnsi="Calibri" w:cs="Calibri"/>
          <w:sz w:val="22"/>
          <w:szCs w:val="22"/>
        </w:rPr>
        <w:t xml:space="preserve">finns utrymme i beslutade klimatmål att </w:t>
      </w:r>
      <w:r w:rsidR="00C6168F">
        <w:rPr>
          <w:rFonts w:ascii="Calibri" w:hAnsi="Calibri" w:cs="Calibri"/>
          <w:sz w:val="22"/>
          <w:szCs w:val="22"/>
        </w:rPr>
        <w:t>öka takt och skapa förutsättning för omställning</w:t>
      </w:r>
      <w:r w:rsidR="001059BE">
        <w:rPr>
          <w:rFonts w:ascii="Calibri" w:hAnsi="Calibri" w:cs="Calibri"/>
          <w:sz w:val="22"/>
          <w:szCs w:val="22"/>
        </w:rPr>
        <w:t>.</w:t>
      </w:r>
      <w:r w:rsidR="00C6168F">
        <w:rPr>
          <w:rFonts w:ascii="Calibri" w:hAnsi="Calibri" w:cs="Calibri"/>
          <w:sz w:val="22"/>
          <w:szCs w:val="22"/>
        </w:rPr>
        <w:t xml:space="preserve"> </w:t>
      </w:r>
      <w:r w:rsidR="00417D6A">
        <w:rPr>
          <w:rFonts w:ascii="Calibri" w:hAnsi="Calibri" w:cs="Calibri"/>
          <w:sz w:val="22"/>
          <w:szCs w:val="22"/>
        </w:rPr>
        <w:t>Det som saknats är genomförandekraft</w:t>
      </w:r>
      <w:r w:rsidR="001059BE">
        <w:rPr>
          <w:rFonts w:ascii="Calibri" w:hAnsi="Calibri" w:cs="Calibri"/>
          <w:sz w:val="22"/>
          <w:szCs w:val="22"/>
        </w:rPr>
        <w:t xml:space="preserve"> och där behöver vi som stad </w:t>
      </w:r>
      <w:r w:rsidR="00DD1AC6">
        <w:rPr>
          <w:rFonts w:ascii="Calibri" w:hAnsi="Calibri" w:cs="Calibri"/>
          <w:sz w:val="22"/>
          <w:szCs w:val="22"/>
        </w:rPr>
        <w:t>göra mer.</w:t>
      </w:r>
    </w:p>
    <w:p w14:paraId="1AA3059B" w14:textId="77777777" w:rsidR="00034361" w:rsidRDefault="00034361" w:rsidP="00DD198D">
      <w:pPr>
        <w:pStyle w:val="Normalwebb"/>
        <w:spacing w:before="0" w:beforeAutospacing="0" w:after="0" w:afterAutospacing="0"/>
        <w:rPr>
          <w:rFonts w:ascii="Calibri" w:hAnsi="Calibri" w:cs="Calibri"/>
          <w:sz w:val="22"/>
          <w:szCs w:val="22"/>
        </w:rPr>
      </w:pPr>
    </w:p>
    <w:p w14:paraId="7FD42AA5" w14:textId="2FAF483A" w:rsidR="00524178" w:rsidRDefault="007D30FF" w:rsidP="00DD198D">
      <w:pPr>
        <w:pStyle w:val="Normalwebb"/>
        <w:spacing w:before="0" w:beforeAutospacing="0" w:after="0" w:afterAutospacing="0"/>
        <w:rPr>
          <w:rFonts w:ascii="Calibri" w:hAnsi="Calibri" w:cs="Calibri"/>
          <w:sz w:val="22"/>
          <w:szCs w:val="22"/>
        </w:rPr>
      </w:pPr>
      <w:r>
        <w:rPr>
          <w:rFonts w:ascii="Calibri" w:hAnsi="Calibri" w:cs="Calibri"/>
          <w:sz w:val="22"/>
          <w:szCs w:val="22"/>
        </w:rPr>
        <w:t>Göteborgs stad</w:t>
      </w:r>
      <w:r w:rsidR="00C53CF9">
        <w:rPr>
          <w:rFonts w:ascii="Calibri" w:hAnsi="Calibri" w:cs="Calibri"/>
          <w:sz w:val="22"/>
          <w:szCs w:val="22"/>
        </w:rPr>
        <w:t xml:space="preserve"> behöver en ökad takt i omställningen till en </w:t>
      </w:r>
      <w:r w:rsidR="00EF793C">
        <w:rPr>
          <w:rFonts w:ascii="Calibri" w:hAnsi="Calibri" w:cs="Calibri"/>
          <w:sz w:val="22"/>
          <w:szCs w:val="22"/>
        </w:rPr>
        <w:t>cirkulär ekonom</w:t>
      </w:r>
      <w:r w:rsidR="00524178">
        <w:rPr>
          <w:rFonts w:ascii="Calibri" w:hAnsi="Calibri" w:cs="Calibri"/>
          <w:sz w:val="22"/>
          <w:szCs w:val="22"/>
        </w:rPr>
        <w:t xml:space="preserve"> med minskad miljöpåverkan och utsläpp av klimatgaser så nära noll som möjligt.</w:t>
      </w:r>
      <w:r w:rsidR="00EF793C">
        <w:rPr>
          <w:rFonts w:ascii="Calibri" w:hAnsi="Calibri" w:cs="Calibri"/>
          <w:sz w:val="22"/>
          <w:szCs w:val="22"/>
        </w:rPr>
        <w:t xml:space="preserve"> </w:t>
      </w:r>
      <w:r w:rsidR="00524178">
        <w:rPr>
          <w:rFonts w:ascii="Calibri" w:hAnsi="Calibri" w:cs="Calibri"/>
          <w:sz w:val="22"/>
          <w:szCs w:val="22"/>
        </w:rPr>
        <w:t xml:space="preserve">Både för samhället och för näringslivet är denna omställning </w:t>
      </w:r>
      <w:r w:rsidR="00785819">
        <w:rPr>
          <w:rFonts w:ascii="Calibri" w:hAnsi="Calibri" w:cs="Calibri"/>
          <w:sz w:val="22"/>
          <w:szCs w:val="22"/>
        </w:rPr>
        <w:t>en utmaning och en möjlighet.</w:t>
      </w:r>
      <w:r w:rsidR="00524178">
        <w:rPr>
          <w:rFonts w:ascii="Calibri" w:hAnsi="Calibri" w:cs="Calibri"/>
          <w:sz w:val="22"/>
          <w:szCs w:val="22"/>
        </w:rPr>
        <w:t xml:space="preserve"> </w:t>
      </w:r>
      <w:r w:rsidR="006936C3" w:rsidRPr="009040BA">
        <w:rPr>
          <w:rFonts w:ascii="Calibri" w:hAnsi="Calibri" w:cs="Calibri"/>
          <w:sz w:val="22"/>
          <w:szCs w:val="22"/>
        </w:rPr>
        <w:t>När vi går från en linjär till en mer cirkulär ekonomi skapas möjligheter till ett långsiktigt konkurrenskraftigt näringsliv samtidigt som vi möter behovet av att ställa om för att begränsa miljö och klimatpåverkan.</w:t>
      </w:r>
      <w:r w:rsidR="006936C3">
        <w:rPr>
          <w:rFonts w:ascii="Calibri" w:hAnsi="Calibri" w:cs="Calibri"/>
          <w:sz w:val="22"/>
          <w:szCs w:val="22"/>
        </w:rPr>
        <w:t xml:space="preserve"> </w:t>
      </w:r>
      <w:r w:rsidR="00524178">
        <w:rPr>
          <w:rFonts w:ascii="Calibri" w:hAnsi="Calibri" w:cs="Calibri"/>
          <w:sz w:val="22"/>
          <w:szCs w:val="22"/>
        </w:rPr>
        <w:t xml:space="preserve">Tack vare att ambitionerna för omställning är höga i Sverige och Göteborg så är </w:t>
      </w:r>
      <w:r w:rsidR="00524178" w:rsidRPr="00524178">
        <w:rPr>
          <w:rFonts w:ascii="Calibri" w:hAnsi="Calibri" w:cs="Calibri"/>
          <w:sz w:val="22"/>
          <w:szCs w:val="22"/>
        </w:rPr>
        <w:t>Göteborgsregionen en av världens mest attraktiva regioner för företag att verka i och bidra till en hållbar utveckling.</w:t>
      </w:r>
    </w:p>
    <w:p w14:paraId="65F48077" w14:textId="77777777" w:rsidR="00524178" w:rsidRDefault="00524178" w:rsidP="00DD198D">
      <w:pPr>
        <w:pStyle w:val="Normalwebb"/>
        <w:spacing w:before="0" w:beforeAutospacing="0" w:after="0" w:afterAutospacing="0"/>
        <w:rPr>
          <w:rFonts w:ascii="Calibri" w:hAnsi="Calibri" w:cs="Calibri"/>
          <w:sz w:val="22"/>
          <w:szCs w:val="22"/>
        </w:rPr>
      </w:pPr>
    </w:p>
    <w:p w14:paraId="5B1A3787" w14:textId="7C2D90E2" w:rsidR="00FA390B" w:rsidRDefault="00866F0E" w:rsidP="00DD198D">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Näringslivet är en bred grupp där både förståelse och aktivitet inom </w:t>
      </w:r>
      <w:r w:rsidR="007D30FF">
        <w:rPr>
          <w:rFonts w:ascii="Calibri" w:hAnsi="Calibri" w:cs="Calibri"/>
          <w:sz w:val="22"/>
          <w:szCs w:val="22"/>
        </w:rPr>
        <w:t xml:space="preserve">den gröna </w:t>
      </w:r>
      <w:r>
        <w:rPr>
          <w:rFonts w:ascii="Calibri" w:hAnsi="Calibri" w:cs="Calibri"/>
          <w:sz w:val="22"/>
          <w:szCs w:val="22"/>
        </w:rPr>
        <w:t>omställning</w:t>
      </w:r>
      <w:r w:rsidR="007D30FF">
        <w:rPr>
          <w:rFonts w:ascii="Calibri" w:hAnsi="Calibri" w:cs="Calibri"/>
          <w:sz w:val="22"/>
          <w:szCs w:val="22"/>
        </w:rPr>
        <w:t>en</w:t>
      </w:r>
      <w:r>
        <w:rPr>
          <w:rFonts w:ascii="Calibri" w:hAnsi="Calibri" w:cs="Calibri"/>
          <w:sz w:val="22"/>
          <w:szCs w:val="22"/>
        </w:rPr>
        <w:t xml:space="preserve"> varierar.</w:t>
      </w:r>
      <w:r w:rsidR="003B52C8">
        <w:rPr>
          <w:rFonts w:ascii="Calibri" w:hAnsi="Calibri" w:cs="Calibri"/>
          <w:sz w:val="22"/>
          <w:szCs w:val="22"/>
        </w:rPr>
        <w:t xml:space="preserve"> Därför är det viktigt att det offentliga ger </w:t>
      </w:r>
      <w:r w:rsidR="00DD198D">
        <w:rPr>
          <w:rFonts w:ascii="Calibri" w:hAnsi="Calibri" w:cs="Calibri"/>
          <w:sz w:val="22"/>
          <w:szCs w:val="22"/>
        </w:rPr>
        <w:t xml:space="preserve">långsiktighet i policy/regleringar/mål och på så sätt ger rättvisa villkor för aktörerna att </w:t>
      </w:r>
      <w:r w:rsidR="00FA390B">
        <w:rPr>
          <w:rFonts w:ascii="Calibri" w:hAnsi="Calibri" w:cs="Calibri"/>
          <w:sz w:val="22"/>
          <w:szCs w:val="22"/>
        </w:rPr>
        <w:t xml:space="preserve">våga göra de investeringar som krävs. </w:t>
      </w:r>
      <w:r w:rsidR="002B3872">
        <w:rPr>
          <w:rFonts w:ascii="Calibri" w:hAnsi="Calibri" w:cs="Calibri"/>
          <w:sz w:val="22"/>
          <w:szCs w:val="22"/>
        </w:rPr>
        <w:t xml:space="preserve">Även viktigt att </w:t>
      </w:r>
      <w:r w:rsidR="00C37CC8">
        <w:rPr>
          <w:rFonts w:ascii="Calibri" w:hAnsi="Calibri" w:cs="Calibri"/>
          <w:sz w:val="22"/>
          <w:szCs w:val="22"/>
        </w:rPr>
        <w:t>det offentliga har en nära och löpande dialog med näringslivet om takten i omställningen.</w:t>
      </w:r>
    </w:p>
    <w:p w14:paraId="20562DA7" w14:textId="43F9AC4D" w:rsidR="00DD198D" w:rsidRDefault="00DD198D" w:rsidP="00C07378">
      <w:pPr>
        <w:pStyle w:val="Normalwebb"/>
        <w:spacing w:before="0" w:beforeAutospacing="0" w:after="0" w:afterAutospacing="0"/>
        <w:rPr>
          <w:rFonts w:ascii="Calibri" w:hAnsi="Calibri" w:cs="Calibri"/>
          <w:sz w:val="22"/>
          <w:szCs w:val="22"/>
        </w:rPr>
      </w:pPr>
    </w:p>
    <w:p w14:paraId="7DB13B4C" w14:textId="4C99159A" w:rsidR="00CC21E8" w:rsidRPr="008B28B2" w:rsidRDefault="006936C3" w:rsidP="006A14FF">
      <w:pPr>
        <w:pStyle w:val="Normalwebb"/>
        <w:spacing w:before="0" w:beforeAutospacing="0" w:after="0" w:afterAutospacing="0"/>
        <w:rPr>
          <w:rFonts w:ascii="Calibri" w:hAnsi="Calibri" w:cs="Calibri"/>
          <w:b/>
          <w:bCs/>
          <w:sz w:val="28"/>
          <w:szCs w:val="28"/>
        </w:rPr>
      </w:pPr>
      <w:r w:rsidRPr="008B28B2">
        <w:rPr>
          <w:rFonts w:ascii="Calibri" w:hAnsi="Calibri" w:cs="Calibri"/>
          <w:b/>
          <w:bCs/>
          <w:sz w:val="28"/>
          <w:szCs w:val="28"/>
        </w:rPr>
        <w:t>Göteborgs stad</w:t>
      </w:r>
      <w:r w:rsidR="0064426D" w:rsidRPr="008B28B2">
        <w:rPr>
          <w:rFonts w:ascii="Calibri" w:hAnsi="Calibri" w:cs="Calibri"/>
          <w:b/>
          <w:bCs/>
          <w:sz w:val="28"/>
          <w:szCs w:val="28"/>
        </w:rPr>
        <w:t xml:space="preserve">s beslut skapar förutsättning – viktigt att </w:t>
      </w:r>
      <w:r w:rsidR="0064426D" w:rsidRPr="5359EEC8">
        <w:rPr>
          <w:rFonts w:ascii="Calibri" w:hAnsi="Calibri" w:cs="Calibri"/>
          <w:b/>
          <w:bCs/>
          <w:sz w:val="28"/>
          <w:szCs w:val="28"/>
        </w:rPr>
        <w:t>fokusera</w:t>
      </w:r>
      <w:r w:rsidR="0064426D" w:rsidRPr="008B28B2">
        <w:rPr>
          <w:rFonts w:ascii="Calibri" w:hAnsi="Calibri" w:cs="Calibri"/>
          <w:b/>
          <w:bCs/>
          <w:sz w:val="28"/>
          <w:szCs w:val="28"/>
        </w:rPr>
        <w:t xml:space="preserve"> på att </w:t>
      </w:r>
      <w:r w:rsidR="00CC21E8" w:rsidRPr="008B28B2">
        <w:rPr>
          <w:rFonts w:ascii="Calibri" w:hAnsi="Calibri" w:cs="Calibri"/>
          <w:b/>
          <w:bCs/>
          <w:sz w:val="28"/>
          <w:szCs w:val="28"/>
        </w:rPr>
        <w:t>skapa samverkan med näringslivet för genomförande</w:t>
      </w:r>
    </w:p>
    <w:p w14:paraId="21879D4C" w14:textId="7AFAAC4F" w:rsidR="006A14FF" w:rsidRDefault="006A14FF" w:rsidP="006A14FF">
      <w:pPr>
        <w:pStyle w:val="Normalwebb"/>
        <w:spacing w:before="0" w:beforeAutospacing="0" w:after="0" w:afterAutospacing="0"/>
        <w:rPr>
          <w:rFonts w:asciiTheme="minorHAnsi" w:hAnsiTheme="minorHAnsi" w:cstheme="minorHAnsi"/>
          <w:sz w:val="22"/>
          <w:szCs w:val="22"/>
        </w:rPr>
      </w:pPr>
      <w:r w:rsidRPr="00A55BA5">
        <w:rPr>
          <w:rFonts w:asciiTheme="minorHAnsi" w:hAnsiTheme="minorHAnsi" w:cstheme="minorHAnsi"/>
          <w:sz w:val="22"/>
          <w:szCs w:val="22"/>
        </w:rPr>
        <w:t xml:space="preserve">I Göteborgs stads näringslivsstrategiska program beskrivs hur samverkan mellan staden och näringslivet ska bidra till att </w:t>
      </w:r>
      <w:r w:rsidRPr="00A55BA5">
        <w:rPr>
          <w:rFonts w:asciiTheme="minorHAnsi" w:hAnsiTheme="minorHAnsi" w:cstheme="minorHAnsi"/>
          <w:i/>
          <w:iCs/>
          <w:sz w:val="22"/>
          <w:szCs w:val="22"/>
        </w:rPr>
        <w:t>skapa ett näringslivsklimat som präglas av nytänkande, där nya lösningar snabbt fångas upp</w:t>
      </w:r>
      <w:r>
        <w:rPr>
          <w:rStyle w:val="Fotnotsreferens"/>
          <w:rFonts w:asciiTheme="minorHAnsi" w:hAnsiTheme="minorHAnsi" w:cstheme="minorHAnsi"/>
          <w:i/>
          <w:iCs/>
          <w:sz w:val="22"/>
          <w:szCs w:val="22"/>
        </w:rPr>
        <w:footnoteReference w:id="4"/>
      </w:r>
      <w:r w:rsidRPr="00A55BA5">
        <w:rPr>
          <w:rFonts w:asciiTheme="minorHAnsi" w:hAnsiTheme="minorHAnsi" w:cstheme="minorHAnsi"/>
          <w:i/>
          <w:iCs/>
          <w:sz w:val="22"/>
          <w:szCs w:val="22"/>
        </w:rPr>
        <w:t>,</w:t>
      </w:r>
      <w:r w:rsidRPr="00A55BA5">
        <w:rPr>
          <w:rFonts w:asciiTheme="minorHAnsi" w:hAnsiTheme="minorHAnsi" w:cstheme="minorHAnsi"/>
          <w:sz w:val="22"/>
          <w:szCs w:val="22"/>
        </w:rPr>
        <w:t xml:space="preserve"> miljö och klimatområdet </w:t>
      </w:r>
      <w:r w:rsidR="00E451C7">
        <w:rPr>
          <w:rFonts w:asciiTheme="minorHAnsi" w:hAnsiTheme="minorHAnsi" w:cstheme="minorHAnsi"/>
          <w:sz w:val="22"/>
          <w:szCs w:val="22"/>
        </w:rPr>
        <w:t xml:space="preserve">är </w:t>
      </w:r>
      <w:r w:rsidRPr="00A55BA5">
        <w:rPr>
          <w:rFonts w:asciiTheme="minorHAnsi" w:hAnsiTheme="minorHAnsi" w:cstheme="minorHAnsi"/>
          <w:sz w:val="22"/>
          <w:szCs w:val="22"/>
        </w:rPr>
        <w:t>ett tydligt område för samverkan.</w:t>
      </w:r>
    </w:p>
    <w:p w14:paraId="6AAA2674" w14:textId="77777777" w:rsidR="006A14FF" w:rsidRDefault="006A14FF" w:rsidP="006A14FF">
      <w:pPr>
        <w:pStyle w:val="Normalwebb"/>
        <w:spacing w:before="0" w:beforeAutospacing="0" w:after="0" w:afterAutospacing="0"/>
        <w:rPr>
          <w:rFonts w:asciiTheme="minorHAnsi" w:hAnsiTheme="minorHAnsi" w:cstheme="minorHAnsi"/>
          <w:sz w:val="22"/>
          <w:szCs w:val="22"/>
        </w:rPr>
      </w:pPr>
    </w:p>
    <w:p w14:paraId="1C9212AC" w14:textId="77777777" w:rsidR="006A14FF" w:rsidRDefault="006A14FF" w:rsidP="006A14FF">
      <w:r w:rsidRPr="00A55BA5">
        <w:t>I Göteborgs stads näringslivsstrategiska program</w:t>
      </w:r>
      <w:r>
        <w:t xml:space="preserve"> står även angivet att </w:t>
      </w:r>
      <w:r w:rsidRPr="001B55D6">
        <w:rPr>
          <w:i/>
          <w:iCs/>
        </w:rPr>
        <w:t>Göteborgsregionens totala CO2-utsläpp ska minska kraftigt över tid</w:t>
      </w:r>
      <w:r>
        <w:rPr>
          <w:rStyle w:val="Fotnotsreferens"/>
          <w:i/>
          <w:iCs/>
        </w:rPr>
        <w:footnoteReference w:id="5"/>
      </w:r>
      <w:r>
        <w:rPr>
          <w:i/>
          <w:iCs/>
        </w:rPr>
        <w:t xml:space="preserve">, </w:t>
      </w:r>
      <w:r>
        <w:t>m</w:t>
      </w:r>
      <w:r w:rsidRPr="00075E6E">
        <w:t>ed hänvisning till målen i Miljö och Klimatprogrammet</w:t>
      </w:r>
      <w:r>
        <w:t>.</w:t>
      </w:r>
    </w:p>
    <w:p w14:paraId="287593B7" w14:textId="42D917E3" w:rsidR="00647157" w:rsidRDefault="00647157" w:rsidP="00647157">
      <w:r>
        <w:t>Det näringslivsstrategiska programmet visar på att Göteborg är navet i Sveriges viktigaste industriregion och basen för flera globala, kunskapsintensiva tillverkningsföretag. Det skapar unika förutsättningar för staden att positionera sig som internationellt ledande test- och demomiljö för hållbara lösningar på samhällsutmaningar.</w:t>
      </w:r>
      <w:r>
        <w:rPr>
          <w:rStyle w:val="Fotnotsreferens"/>
        </w:rPr>
        <w:footnoteReference w:id="6"/>
      </w:r>
      <w:r w:rsidR="5576FADD">
        <w:t xml:space="preserve"> </w:t>
      </w:r>
      <w:r>
        <w:t xml:space="preserve">Göteborgs Stad </w:t>
      </w:r>
      <w:r w:rsidR="00252158">
        <w:t>bör</w:t>
      </w:r>
      <w:r>
        <w:t xml:space="preserve"> stödja denna utveckling genom att stärka näringslivets förutsättningar för innovation.</w:t>
      </w:r>
      <w:r>
        <w:rPr>
          <w:rStyle w:val="Fotnotsreferens"/>
        </w:rPr>
        <w:footnoteReference w:id="7"/>
      </w:r>
      <w:r>
        <w:t xml:space="preserve"> </w:t>
      </w:r>
    </w:p>
    <w:p w14:paraId="7B65F6D8" w14:textId="433806A6" w:rsidR="00C07378" w:rsidRDefault="006A14FF" w:rsidP="00C07378">
      <w:pPr>
        <w:pStyle w:val="Normalwebb"/>
        <w:spacing w:before="0" w:beforeAutospacing="0" w:after="0" w:afterAutospacing="0"/>
        <w:rPr>
          <w:rFonts w:ascii="Calibri" w:hAnsi="Calibri" w:cs="Calibri"/>
          <w:sz w:val="22"/>
          <w:szCs w:val="22"/>
        </w:rPr>
      </w:pPr>
      <w:r>
        <w:rPr>
          <w:rFonts w:ascii="Calibri" w:hAnsi="Calibri" w:cs="Calibri"/>
          <w:sz w:val="22"/>
          <w:szCs w:val="22"/>
        </w:rPr>
        <w:lastRenderedPageBreak/>
        <w:t>Business Region Göteborg</w:t>
      </w:r>
      <w:r w:rsidR="00E451C7">
        <w:rPr>
          <w:rFonts w:ascii="Calibri" w:hAnsi="Calibri" w:cs="Calibri"/>
          <w:sz w:val="22"/>
          <w:szCs w:val="22"/>
        </w:rPr>
        <w:t xml:space="preserve"> har varit med och initierat flera </w:t>
      </w:r>
      <w:r w:rsidR="0057306C">
        <w:rPr>
          <w:rFonts w:ascii="Calibri" w:hAnsi="Calibri" w:cs="Calibri"/>
          <w:sz w:val="22"/>
          <w:szCs w:val="22"/>
        </w:rPr>
        <w:t xml:space="preserve">projekt och initiativ </w:t>
      </w:r>
      <w:r w:rsidR="00C06D7F">
        <w:rPr>
          <w:rFonts w:ascii="Calibri" w:hAnsi="Calibri" w:cs="Calibri"/>
          <w:sz w:val="22"/>
          <w:szCs w:val="22"/>
        </w:rPr>
        <w:t xml:space="preserve">med anledning av </w:t>
      </w:r>
      <w:r w:rsidR="0057306C">
        <w:rPr>
          <w:rFonts w:ascii="Calibri" w:hAnsi="Calibri" w:cs="Calibri"/>
          <w:sz w:val="22"/>
          <w:szCs w:val="22"/>
        </w:rPr>
        <w:t>att vi ser att näringslivet vill göra denna omställning</w:t>
      </w:r>
      <w:r w:rsidR="005405AA">
        <w:rPr>
          <w:rFonts w:ascii="Calibri" w:hAnsi="Calibri" w:cs="Calibri"/>
          <w:sz w:val="22"/>
          <w:szCs w:val="22"/>
        </w:rPr>
        <w:t>.</w:t>
      </w:r>
      <w:r w:rsidR="0057306C">
        <w:rPr>
          <w:rFonts w:ascii="Calibri" w:hAnsi="Calibri" w:cs="Calibri"/>
          <w:sz w:val="22"/>
          <w:szCs w:val="22"/>
        </w:rPr>
        <w:t xml:space="preserve"> </w:t>
      </w:r>
      <w:r w:rsidR="00FB3D9B">
        <w:rPr>
          <w:rFonts w:ascii="Calibri" w:hAnsi="Calibri" w:cs="Calibri"/>
          <w:sz w:val="22"/>
          <w:szCs w:val="22"/>
        </w:rPr>
        <w:t>När</w:t>
      </w:r>
      <w:r w:rsidR="00C07378">
        <w:rPr>
          <w:rFonts w:ascii="Calibri" w:hAnsi="Calibri" w:cs="Calibri"/>
          <w:sz w:val="22"/>
          <w:szCs w:val="22"/>
        </w:rPr>
        <w:t xml:space="preserve"> EU</w:t>
      </w:r>
      <w:r w:rsidR="00FB3D9B">
        <w:rPr>
          <w:rFonts w:ascii="Calibri" w:hAnsi="Calibri" w:cs="Calibri"/>
          <w:sz w:val="22"/>
          <w:szCs w:val="22"/>
        </w:rPr>
        <w:t xml:space="preserve"> </w:t>
      </w:r>
      <w:r w:rsidR="00C06D7F">
        <w:rPr>
          <w:rFonts w:ascii="Calibri" w:hAnsi="Calibri" w:cs="Calibri"/>
          <w:sz w:val="22"/>
          <w:szCs w:val="22"/>
        </w:rPr>
        <w:t xml:space="preserve">succesivt </w:t>
      </w:r>
      <w:r w:rsidR="00FB3D9B">
        <w:rPr>
          <w:rFonts w:ascii="Calibri" w:hAnsi="Calibri" w:cs="Calibri"/>
          <w:sz w:val="22"/>
          <w:szCs w:val="22"/>
        </w:rPr>
        <w:t xml:space="preserve">skärper kraven </w:t>
      </w:r>
      <w:r w:rsidR="00825339">
        <w:rPr>
          <w:rFonts w:ascii="Calibri" w:hAnsi="Calibri" w:cs="Calibri"/>
          <w:sz w:val="22"/>
          <w:szCs w:val="22"/>
        </w:rPr>
        <w:t>i</w:t>
      </w:r>
      <w:r w:rsidR="00FB3D9B">
        <w:rPr>
          <w:rFonts w:ascii="Calibri" w:hAnsi="Calibri" w:cs="Calibri"/>
          <w:sz w:val="22"/>
          <w:szCs w:val="22"/>
        </w:rPr>
        <w:t xml:space="preserve"> hela unionen ökar </w:t>
      </w:r>
      <w:r w:rsidR="00C07378">
        <w:rPr>
          <w:rFonts w:ascii="Calibri" w:hAnsi="Calibri" w:cs="Calibri"/>
          <w:sz w:val="22"/>
          <w:szCs w:val="22"/>
        </w:rPr>
        <w:t xml:space="preserve">efterfrågan </w:t>
      </w:r>
      <w:r w:rsidR="00FB3D9B">
        <w:rPr>
          <w:rFonts w:ascii="Calibri" w:hAnsi="Calibri" w:cs="Calibri"/>
          <w:sz w:val="22"/>
          <w:szCs w:val="22"/>
        </w:rPr>
        <w:t>på</w:t>
      </w:r>
      <w:r w:rsidR="00C07378">
        <w:rPr>
          <w:rFonts w:ascii="Calibri" w:hAnsi="Calibri" w:cs="Calibri"/>
          <w:sz w:val="22"/>
          <w:szCs w:val="22"/>
        </w:rPr>
        <w:t xml:space="preserve"> både erfarenhet och konkreta lösningar. </w:t>
      </w:r>
      <w:r w:rsidR="001441D2">
        <w:rPr>
          <w:rFonts w:ascii="Calibri" w:hAnsi="Calibri" w:cs="Calibri"/>
          <w:sz w:val="22"/>
          <w:szCs w:val="22"/>
        </w:rPr>
        <w:t>Erfarenheter lokalt</w:t>
      </w:r>
      <w:r w:rsidR="0041143D">
        <w:rPr>
          <w:rFonts w:ascii="Calibri" w:hAnsi="Calibri" w:cs="Calibri"/>
          <w:sz w:val="22"/>
          <w:szCs w:val="22"/>
        </w:rPr>
        <w:t xml:space="preserve"> </w:t>
      </w:r>
      <w:r w:rsidR="00555561">
        <w:rPr>
          <w:rFonts w:ascii="Calibri" w:hAnsi="Calibri" w:cs="Calibri"/>
          <w:sz w:val="22"/>
          <w:szCs w:val="22"/>
        </w:rPr>
        <w:t>omsätt</w:t>
      </w:r>
      <w:r w:rsidR="002F57AB">
        <w:rPr>
          <w:rFonts w:ascii="Calibri" w:hAnsi="Calibri" w:cs="Calibri"/>
          <w:sz w:val="22"/>
          <w:szCs w:val="22"/>
        </w:rPr>
        <w:t>s då till konkurrensfördelar</w:t>
      </w:r>
      <w:r w:rsidR="00485A3A">
        <w:rPr>
          <w:rFonts w:ascii="Calibri" w:hAnsi="Calibri" w:cs="Calibri"/>
          <w:sz w:val="22"/>
          <w:szCs w:val="22"/>
        </w:rPr>
        <w:t xml:space="preserve"> på andra marknader</w:t>
      </w:r>
      <w:r w:rsidR="00C07378">
        <w:rPr>
          <w:rFonts w:ascii="Calibri" w:hAnsi="Calibri" w:cs="Calibri"/>
          <w:sz w:val="22"/>
          <w:szCs w:val="22"/>
        </w:rPr>
        <w:t>. </w:t>
      </w:r>
    </w:p>
    <w:p w14:paraId="11BBB961" w14:textId="77777777" w:rsidR="00C07378" w:rsidRDefault="00C07378" w:rsidP="00C07378">
      <w:pPr>
        <w:pStyle w:val="Normalwebb"/>
        <w:spacing w:before="0" w:beforeAutospacing="0" w:after="0" w:afterAutospacing="0"/>
        <w:rPr>
          <w:rFonts w:ascii="Calibri" w:hAnsi="Calibri" w:cs="Calibri"/>
          <w:sz w:val="22"/>
          <w:szCs w:val="22"/>
        </w:rPr>
      </w:pPr>
    </w:p>
    <w:p w14:paraId="2BA66C2D" w14:textId="2D01B9CF" w:rsidR="00E80F07" w:rsidRDefault="003C3083" w:rsidP="00E80F07">
      <w:pPr>
        <w:pStyle w:val="Normalwebb"/>
        <w:spacing w:before="0" w:beforeAutospacing="0" w:after="0" w:afterAutospacing="0"/>
        <w:rPr>
          <w:rFonts w:asciiTheme="minorHAnsi" w:hAnsiTheme="minorHAnsi" w:cstheme="minorHAnsi"/>
          <w:sz w:val="22"/>
          <w:szCs w:val="22"/>
        </w:rPr>
      </w:pPr>
      <w:r>
        <w:rPr>
          <w:rFonts w:ascii="Calibri" w:hAnsi="Calibri" w:cs="Calibri"/>
          <w:sz w:val="22"/>
          <w:szCs w:val="22"/>
        </w:rPr>
        <w:t>Vi får till oss att n</w:t>
      </w:r>
      <w:r w:rsidR="00C07378">
        <w:rPr>
          <w:rFonts w:ascii="Calibri" w:hAnsi="Calibri" w:cs="Calibri"/>
          <w:sz w:val="22"/>
          <w:szCs w:val="22"/>
        </w:rPr>
        <w:t>äringslivet vill att Göteborg</w:t>
      </w:r>
      <w:r w:rsidR="00485A3A">
        <w:rPr>
          <w:rFonts w:ascii="Calibri" w:hAnsi="Calibri" w:cs="Calibri"/>
          <w:sz w:val="22"/>
          <w:szCs w:val="22"/>
        </w:rPr>
        <w:t xml:space="preserve"> som stad och region</w:t>
      </w:r>
      <w:r w:rsidR="00C07378">
        <w:rPr>
          <w:rFonts w:ascii="Calibri" w:hAnsi="Calibri" w:cs="Calibri"/>
          <w:sz w:val="22"/>
          <w:szCs w:val="22"/>
        </w:rPr>
        <w:t xml:space="preserve"> ska gå före</w:t>
      </w:r>
      <w:r>
        <w:rPr>
          <w:rFonts w:ascii="Calibri" w:hAnsi="Calibri" w:cs="Calibri"/>
          <w:sz w:val="22"/>
          <w:szCs w:val="22"/>
        </w:rPr>
        <w:t xml:space="preserve">. Exempel på detta är </w:t>
      </w:r>
      <w:r w:rsidR="00D61196">
        <w:rPr>
          <w:rFonts w:ascii="Calibri" w:hAnsi="Calibri" w:cs="Calibri"/>
          <w:sz w:val="22"/>
          <w:szCs w:val="22"/>
        </w:rPr>
        <w:t xml:space="preserve">engagemanget kring </w:t>
      </w:r>
      <w:r w:rsidR="005405AA">
        <w:rPr>
          <w:rFonts w:ascii="Calibri" w:hAnsi="Calibri" w:cs="Calibri"/>
          <w:sz w:val="22"/>
          <w:szCs w:val="22"/>
        </w:rPr>
        <w:t>s</w:t>
      </w:r>
      <w:r w:rsidR="00D61196">
        <w:rPr>
          <w:rFonts w:ascii="Calibri" w:hAnsi="Calibri" w:cs="Calibri"/>
          <w:sz w:val="22"/>
          <w:szCs w:val="22"/>
        </w:rPr>
        <w:t xml:space="preserve">tadens ansökan om att bli en av </w:t>
      </w:r>
      <w:r w:rsidR="00D61196" w:rsidRPr="00EE7FD0">
        <w:rPr>
          <w:rFonts w:ascii="Calibri" w:hAnsi="Calibri" w:cs="Calibri"/>
          <w:i/>
          <w:iCs/>
          <w:sz w:val="22"/>
          <w:szCs w:val="22"/>
        </w:rPr>
        <w:t xml:space="preserve">100 </w:t>
      </w:r>
      <w:proofErr w:type="spellStart"/>
      <w:r w:rsidR="00D61196" w:rsidRPr="00EE7FD0">
        <w:rPr>
          <w:rFonts w:ascii="Calibri" w:hAnsi="Calibri" w:cs="Calibri"/>
          <w:i/>
          <w:iCs/>
          <w:sz w:val="22"/>
          <w:szCs w:val="22"/>
        </w:rPr>
        <w:t>Climate</w:t>
      </w:r>
      <w:proofErr w:type="spellEnd"/>
      <w:r w:rsidR="00D61196" w:rsidRPr="00EE7FD0">
        <w:rPr>
          <w:rFonts w:ascii="Calibri" w:hAnsi="Calibri" w:cs="Calibri"/>
          <w:i/>
          <w:iCs/>
          <w:sz w:val="22"/>
          <w:szCs w:val="22"/>
        </w:rPr>
        <w:t xml:space="preserve">-Neutral and Smart </w:t>
      </w:r>
      <w:proofErr w:type="spellStart"/>
      <w:r w:rsidR="00D61196" w:rsidRPr="00EE7FD0">
        <w:rPr>
          <w:rFonts w:ascii="Calibri" w:hAnsi="Calibri" w:cs="Calibri"/>
          <w:i/>
          <w:iCs/>
          <w:sz w:val="22"/>
          <w:szCs w:val="22"/>
        </w:rPr>
        <w:t>Cities</w:t>
      </w:r>
      <w:proofErr w:type="spellEnd"/>
      <w:r w:rsidR="00D61196">
        <w:rPr>
          <w:rFonts w:ascii="Calibri" w:hAnsi="Calibri" w:cs="Calibri"/>
          <w:sz w:val="22"/>
          <w:szCs w:val="22"/>
        </w:rPr>
        <w:t xml:space="preserve"> eller det </w:t>
      </w:r>
      <w:r w:rsidR="0029250D">
        <w:rPr>
          <w:rFonts w:ascii="Calibri" w:hAnsi="Calibri" w:cs="Calibri"/>
          <w:sz w:val="22"/>
          <w:szCs w:val="22"/>
        </w:rPr>
        <w:t xml:space="preserve">engagemang som finns kring initiativ som </w:t>
      </w:r>
      <w:r w:rsidR="0029250D" w:rsidRPr="00EE7FD0">
        <w:rPr>
          <w:rFonts w:ascii="Calibri" w:hAnsi="Calibri" w:cs="Calibri"/>
          <w:i/>
          <w:iCs/>
          <w:sz w:val="22"/>
          <w:szCs w:val="22"/>
        </w:rPr>
        <w:t>Göteborgs plattform för klimatneutralt byggande</w:t>
      </w:r>
      <w:r w:rsidR="0029250D">
        <w:rPr>
          <w:rFonts w:ascii="Calibri" w:hAnsi="Calibri" w:cs="Calibri"/>
          <w:sz w:val="22"/>
          <w:szCs w:val="22"/>
        </w:rPr>
        <w:t xml:space="preserve"> eller initiativet </w:t>
      </w:r>
      <w:r w:rsidR="0029250D" w:rsidRPr="00EE7FD0">
        <w:rPr>
          <w:rFonts w:ascii="Calibri" w:hAnsi="Calibri" w:cs="Calibri"/>
          <w:i/>
          <w:iCs/>
          <w:sz w:val="22"/>
          <w:szCs w:val="22"/>
        </w:rPr>
        <w:t>Gothenburg</w:t>
      </w:r>
      <w:r w:rsidR="00A12567" w:rsidRPr="00EE7FD0">
        <w:rPr>
          <w:rFonts w:ascii="Calibri" w:hAnsi="Calibri" w:cs="Calibri"/>
          <w:i/>
          <w:iCs/>
          <w:sz w:val="22"/>
          <w:szCs w:val="22"/>
        </w:rPr>
        <w:t xml:space="preserve"> Green City </w:t>
      </w:r>
      <w:proofErr w:type="spellStart"/>
      <w:r w:rsidR="00A12567" w:rsidRPr="00EE7FD0">
        <w:rPr>
          <w:rFonts w:ascii="Calibri" w:hAnsi="Calibri" w:cs="Calibri"/>
          <w:i/>
          <w:iCs/>
          <w:sz w:val="22"/>
          <w:szCs w:val="22"/>
        </w:rPr>
        <w:t>Zone</w:t>
      </w:r>
      <w:proofErr w:type="spellEnd"/>
      <w:r w:rsidR="00D61196" w:rsidRPr="00EE7FD0">
        <w:rPr>
          <w:rFonts w:ascii="Calibri" w:hAnsi="Calibri" w:cs="Calibri"/>
          <w:i/>
          <w:iCs/>
          <w:sz w:val="22"/>
          <w:szCs w:val="22"/>
        </w:rPr>
        <w:t>.</w:t>
      </w:r>
      <w:r w:rsidR="009C6B32">
        <w:rPr>
          <w:rFonts w:ascii="Calibri" w:hAnsi="Calibri" w:cs="Calibri"/>
          <w:sz w:val="22"/>
          <w:szCs w:val="22"/>
        </w:rPr>
        <w:t xml:space="preserve"> </w:t>
      </w:r>
      <w:r w:rsidR="00E80F07">
        <w:rPr>
          <w:rFonts w:asciiTheme="minorHAnsi" w:hAnsiTheme="minorHAnsi" w:cstheme="minorHAnsi"/>
          <w:sz w:val="22"/>
          <w:szCs w:val="22"/>
        </w:rPr>
        <w:t>Inom ramen för dessa arbete</w:t>
      </w:r>
      <w:r w:rsidR="00824452">
        <w:rPr>
          <w:rFonts w:asciiTheme="minorHAnsi" w:hAnsiTheme="minorHAnsi" w:cstheme="minorHAnsi"/>
          <w:sz w:val="22"/>
          <w:szCs w:val="22"/>
        </w:rPr>
        <w:t>n</w:t>
      </w:r>
      <w:r w:rsidR="00E80F07">
        <w:rPr>
          <w:rFonts w:asciiTheme="minorHAnsi" w:hAnsiTheme="minorHAnsi" w:cstheme="minorHAnsi"/>
          <w:sz w:val="22"/>
          <w:szCs w:val="22"/>
        </w:rPr>
        <w:t xml:space="preserve"> har vi kontakt med företag som ser konkurrensfördelar i att vara en del av den lokala omställningen.</w:t>
      </w:r>
    </w:p>
    <w:p w14:paraId="0EA9D717" w14:textId="2A90BD56" w:rsidR="00C07378" w:rsidRDefault="00C07378" w:rsidP="00C07378">
      <w:pPr>
        <w:pStyle w:val="Normalwebb"/>
        <w:spacing w:before="0" w:beforeAutospacing="0" w:after="0" w:afterAutospacing="0"/>
        <w:rPr>
          <w:rFonts w:ascii="Calibri" w:hAnsi="Calibri" w:cs="Calibri"/>
          <w:sz w:val="22"/>
          <w:szCs w:val="22"/>
        </w:rPr>
      </w:pPr>
    </w:p>
    <w:p w14:paraId="0331BA6B" w14:textId="6B899D27" w:rsidR="00C07378" w:rsidRDefault="00085345" w:rsidP="00C07378">
      <w:pPr>
        <w:pStyle w:val="Normalweb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Miljö-</w:t>
      </w:r>
      <w:r w:rsidR="00C07378" w:rsidRPr="000A7D93">
        <w:rPr>
          <w:rFonts w:asciiTheme="minorHAnsi" w:hAnsiTheme="minorHAnsi" w:cstheme="minorHAnsi"/>
          <w:sz w:val="22"/>
          <w:szCs w:val="22"/>
        </w:rPr>
        <w:t xml:space="preserve"> och </w:t>
      </w:r>
      <w:r>
        <w:rPr>
          <w:rFonts w:asciiTheme="minorHAnsi" w:hAnsiTheme="minorHAnsi" w:cstheme="minorHAnsi"/>
          <w:sz w:val="22"/>
          <w:szCs w:val="22"/>
        </w:rPr>
        <w:t>klimat</w:t>
      </w:r>
      <w:r w:rsidR="00C07378" w:rsidRPr="000A7D93">
        <w:rPr>
          <w:rFonts w:asciiTheme="minorHAnsi" w:hAnsiTheme="minorHAnsi" w:cstheme="minorHAnsi"/>
          <w:sz w:val="22"/>
          <w:szCs w:val="22"/>
        </w:rPr>
        <w:t xml:space="preserve">programmet är tydligt med att </w:t>
      </w:r>
      <w:r w:rsidR="00C07378" w:rsidRPr="000A7D93">
        <w:rPr>
          <w:rFonts w:asciiTheme="minorHAnsi" w:hAnsiTheme="minorHAnsi" w:cstheme="minorHAnsi"/>
          <w:i/>
          <w:iCs/>
          <w:sz w:val="22"/>
          <w:szCs w:val="22"/>
        </w:rPr>
        <w:t>vi i vårt arbete ska säkerställa att våra åtgärder inte enbart minskar lokala utsläpp utan även de totala utsläppen i Sverige, Europa och världen</w:t>
      </w:r>
      <w:r w:rsidR="00C07378">
        <w:rPr>
          <w:rStyle w:val="Fotnotsreferens"/>
          <w:rFonts w:asciiTheme="minorHAnsi" w:hAnsiTheme="minorHAnsi" w:cstheme="minorHAnsi"/>
          <w:sz w:val="22"/>
          <w:szCs w:val="22"/>
        </w:rPr>
        <w:footnoteReference w:id="8"/>
      </w:r>
      <w:r w:rsidR="00C07378" w:rsidRPr="000A7D93">
        <w:rPr>
          <w:rFonts w:asciiTheme="minorHAnsi" w:hAnsiTheme="minorHAnsi" w:cstheme="minorHAnsi"/>
          <w:sz w:val="22"/>
          <w:szCs w:val="22"/>
        </w:rPr>
        <w:t>. Här är samarbetet med näringslivet</w:t>
      </w:r>
      <w:r w:rsidR="00C07378">
        <w:rPr>
          <w:rFonts w:asciiTheme="minorHAnsi" w:hAnsiTheme="minorHAnsi" w:cstheme="minorHAnsi"/>
          <w:sz w:val="22"/>
          <w:szCs w:val="22"/>
        </w:rPr>
        <w:t xml:space="preserve"> en viktig del och även en möjlighet eftersom vi i klimatprogrammet också </w:t>
      </w:r>
      <w:r w:rsidR="00C07378" w:rsidRPr="00B6459B">
        <w:rPr>
          <w:rFonts w:asciiTheme="minorHAnsi" w:hAnsiTheme="minorHAnsi" w:cstheme="minorHAnsi"/>
          <w:sz w:val="22"/>
          <w:szCs w:val="22"/>
        </w:rPr>
        <w:t xml:space="preserve">skriver att </w:t>
      </w:r>
      <w:r w:rsidR="00C07378" w:rsidRPr="00B6459B">
        <w:rPr>
          <w:rFonts w:asciiTheme="minorHAnsi" w:hAnsiTheme="minorHAnsi" w:cstheme="minorHAnsi"/>
          <w:i/>
          <w:iCs/>
          <w:sz w:val="22"/>
          <w:szCs w:val="22"/>
        </w:rPr>
        <w:t>Åtgärder som är skalbara och användbara i andra kommuner och städer ska prioriteras</w:t>
      </w:r>
      <w:r w:rsidR="00C07378">
        <w:rPr>
          <w:rStyle w:val="Fotnotsreferens"/>
          <w:rFonts w:asciiTheme="minorHAnsi" w:hAnsiTheme="minorHAnsi" w:cstheme="minorHAnsi"/>
          <w:sz w:val="22"/>
          <w:szCs w:val="22"/>
        </w:rPr>
        <w:footnoteReference w:id="9"/>
      </w:r>
      <w:r w:rsidR="00C07378" w:rsidRPr="00B6459B">
        <w:rPr>
          <w:rFonts w:asciiTheme="minorHAnsi" w:hAnsiTheme="minorHAnsi" w:cstheme="minorHAnsi"/>
          <w:sz w:val="22"/>
          <w:szCs w:val="22"/>
        </w:rPr>
        <w:t>.</w:t>
      </w:r>
      <w:r w:rsidR="00C07378">
        <w:rPr>
          <w:rFonts w:asciiTheme="minorHAnsi" w:hAnsiTheme="minorHAnsi" w:cstheme="minorHAnsi"/>
          <w:sz w:val="22"/>
          <w:szCs w:val="22"/>
        </w:rPr>
        <w:t xml:space="preserve"> Detta innebär att näringslivets engagemang i omställningen lokalt </w:t>
      </w:r>
      <w:r w:rsidR="002A7F94">
        <w:rPr>
          <w:rFonts w:asciiTheme="minorHAnsi" w:hAnsiTheme="minorHAnsi" w:cstheme="minorHAnsi"/>
          <w:sz w:val="22"/>
          <w:szCs w:val="22"/>
        </w:rPr>
        <w:t>ger</w:t>
      </w:r>
      <w:r w:rsidR="00C07378">
        <w:rPr>
          <w:rFonts w:asciiTheme="minorHAnsi" w:hAnsiTheme="minorHAnsi" w:cstheme="minorHAnsi"/>
          <w:sz w:val="22"/>
          <w:szCs w:val="22"/>
        </w:rPr>
        <w:t xml:space="preserve"> förutsättning att även vara med och sprida lösningarna till andra städer och regioner.</w:t>
      </w:r>
    </w:p>
    <w:p w14:paraId="03D5322B" w14:textId="77777777" w:rsidR="00647157" w:rsidRDefault="00647157" w:rsidP="00C07378">
      <w:pPr>
        <w:pStyle w:val="Normalwebb"/>
        <w:spacing w:before="0" w:beforeAutospacing="0" w:after="0" w:afterAutospacing="0"/>
        <w:rPr>
          <w:rFonts w:asciiTheme="minorHAnsi" w:hAnsiTheme="minorHAnsi" w:cstheme="minorHAnsi"/>
          <w:sz w:val="22"/>
          <w:szCs w:val="22"/>
        </w:rPr>
      </w:pPr>
    </w:p>
    <w:p w14:paraId="7F24A000" w14:textId="1CE485C1" w:rsidR="00647157" w:rsidRPr="002D6631" w:rsidRDefault="00D17B71" w:rsidP="00C07378">
      <w:pPr>
        <w:pStyle w:val="Normalwebb"/>
        <w:spacing w:before="0" w:beforeAutospacing="0" w:after="0" w:afterAutospacing="0"/>
        <w:rPr>
          <w:rFonts w:asciiTheme="minorHAnsi" w:hAnsiTheme="minorHAnsi" w:cstheme="minorHAnsi"/>
          <w:b/>
          <w:bCs/>
          <w:sz w:val="28"/>
          <w:szCs w:val="28"/>
        </w:rPr>
      </w:pPr>
      <w:r w:rsidRPr="002D6631">
        <w:rPr>
          <w:rFonts w:asciiTheme="minorHAnsi" w:hAnsiTheme="minorHAnsi" w:cstheme="minorHAnsi"/>
          <w:b/>
          <w:bCs/>
          <w:sz w:val="28"/>
          <w:szCs w:val="28"/>
        </w:rPr>
        <w:t>Staden behöver konkretisera sina planer</w:t>
      </w:r>
    </w:p>
    <w:p w14:paraId="58D4D380" w14:textId="430AF05C" w:rsidR="00B5407D" w:rsidRDefault="00783629" w:rsidP="0014762D">
      <w:r>
        <w:t xml:space="preserve">Tuffa mål saknar trovärdighet om de inte omsätts i konkret handling. </w:t>
      </w:r>
      <w:r w:rsidR="0014762D" w:rsidRPr="003F47B0">
        <w:t xml:space="preserve">Göteborgs stad behöver </w:t>
      </w:r>
      <w:r w:rsidR="00B5407D">
        <w:t>därför</w:t>
      </w:r>
      <w:r w:rsidR="002E1418">
        <w:t xml:space="preserve"> </w:t>
      </w:r>
      <w:r w:rsidR="00744355">
        <w:t xml:space="preserve">ytterligare </w:t>
      </w:r>
      <w:r w:rsidR="002E1418">
        <w:t>öka samverkan med näringslivet och</w:t>
      </w:r>
      <w:r w:rsidR="00B5407D">
        <w:t xml:space="preserve"> </w:t>
      </w:r>
      <w:r w:rsidR="0014762D" w:rsidRPr="003F47B0">
        <w:t xml:space="preserve">tydliggöra sin roll som föregångare. </w:t>
      </w:r>
      <w:r w:rsidR="003B7C2F">
        <w:t xml:space="preserve">Det är </w:t>
      </w:r>
      <w:r w:rsidR="00570FCC">
        <w:t>avgörande</w:t>
      </w:r>
      <w:r w:rsidR="003B7C2F">
        <w:t xml:space="preserve"> att rollen som föregångare genomsyrar </w:t>
      </w:r>
      <w:r w:rsidR="0021737D">
        <w:t>hela verksamheten</w:t>
      </w:r>
      <w:r w:rsidR="005A2A44">
        <w:t xml:space="preserve"> så att näringslivet i olika kontakter möter samma bud</w:t>
      </w:r>
      <w:r w:rsidR="00575A0C">
        <w:t>skap och ambitionsnivå.</w:t>
      </w:r>
    </w:p>
    <w:p w14:paraId="226B4E54" w14:textId="44926C97" w:rsidR="0014762D" w:rsidRPr="003F47B0" w:rsidRDefault="00B531EE" w:rsidP="0014762D">
      <w:r w:rsidRPr="003F47B0">
        <w:t>Ett område är inom</w:t>
      </w:r>
      <w:r w:rsidR="00B5407D">
        <w:t xml:space="preserve"> offentlig upphandling </w:t>
      </w:r>
      <w:r w:rsidRPr="003F47B0">
        <w:t>där staden</w:t>
      </w:r>
      <w:r w:rsidR="0014762D" w:rsidRPr="003F47B0">
        <w:t xml:space="preserve"> skapar förutsättningar </w:t>
      </w:r>
      <w:r w:rsidRPr="003F47B0">
        <w:t xml:space="preserve">genom att exempelvis </w:t>
      </w:r>
      <w:r w:rsidR="00C969F4" w:rsidRPr="003F47B0">
        <w:t xml:space="preserve">ställa </w:t>
      </w:r>
      <w:r w:rsidR="009966F2">
        <w:t xml:space="preserve">höga </w:t>
      </w:r>
      <w:r w:rsidR="00C969F4" w:rsidRPr="003F47B0">
        <w:t xml:space="preserve">krav på fordon som utför transporter åt staden. På så sätt kan staden genom sin storlek vara med och bidra till en </w:t>
      </w:r>
      <w:r w:rsidR="0014762D" w:rsidRPr="003F47B0">
        <w:t xml:space="preserve">systemförändring </w:t>
      </w:r>
      <w:r w:rsidR="00C969F4" w:rsidRPr="003F47B0">
        <w:t>i större skala.</w:t>
      </w:r>
    </w:p>
    <w:p w14:paraId="7912FE0E" w14:textId="0381AC08" w:rsidR="00854724" w:rsidRDefault="00854724" w:rsidP="0014762D">
      <w:r>
        <w:t xml:space="preserve">Ett ytterligare område där vi behöver vara lyhörda för näringslivets behov och synpunkter är inom frågor kring reglering av transporter. Som stad behöver vi vara tidiga och tydliga med processen för reglering och säkerställa en reglering som driver på omställning utan att skapa en snedvriden konkurrens. </w:t>
      </w:r>
    </w:p>
    <w:p w14:paraId="04D0C2CB" w14:textId="462C3179" w:rsidR="00D9776D" w:rsidRDefault="004C5675">
      <w:pPr>
        <w:rPr>
          <w:rFonts w:ascii="Arial Black" w:eastAsiaTheme="majorEastAsia" w:hAnsi="Arial Black" w:cstheme="majorBidi"/>
          <w:color w:val="3B5776"/>
          <w:sz w:val="24"/>
          <w:szCs w:val="24"/>
        </w:rPr>
      </w:pPr>
      <w:r>
        <w:t xml:space="preserve">Samtidigt som staden ska vara tydlig i sin väg framåt är det fortsatt näringslivet som är </w:t>
      </w:r>
      <w:r w:rsidR="00621B85">
        <w:t>den viktigaste</w:t>
      </w:r>
      <w:r>
        <w:t xml:space="preserve"> motor</w:t>
      </w:r>
      <w:r w:rsidR="006C26E5">
        <w:t>n</w:t>
      </w:r>
      <w:r w:rsidR="00EE66ED">
        <w:t xml:space="preserve"> för en omställning </w:t>
      </w:r>
      <w:r w:rsidR="00B30B49">
        <w:t xml:space="preserve">som är skalbar. </w:t>
      </w:r>
      <w:r w:rsidR="00854724">
        <w:t xml:space="preserve">Rätt </w:t>
      </w:r>
      <w:r w:rsidR="00B30B49">
        <w:t>arbete</w:t>
      </w:r>
      <w:r w:rsidR="00854724">
        <w:t xml:space="preserve"> framåt är en iterativ process </w:t>
      </w:r>
      <w:r w:rsidR="00941830">
        <w:t xml:space="preserve">tillsammans med näringslivet </w:t>
      </w:r>
      <w:r w:rsidR="00854724">
        <w:t xml:space="preserve">där vi som stad behöver våga agera men även </w:t>
      </w:r>
      <w:r w:rsidR="006C0FE1">
        <w:t xml:space="preserve">ha kapacitet att </w:t>
      </w:r>
      <w:r w:rsidR="00854724">
        <w:t xml:space="preserve">våga ompröva och tänka nytt. </w:t>
      </w:r>
      <w:r w:rsidR="00D9776D">
        <w:rPr>
          <w:rFonts w:ascii="Arial Black" w:hAnsi="Arial Black"/>
          <w:color w:val="3B5776"/>
          <w:sz w:val="24"/>
          <w:szCs w:val="24"/>
        </w:rPr>
        <w:br w:type="page"/>
      </w:r>
    </w:p>
    <w:p w14:paraId="57B907B1" w14:textId="058413CB" w:rsidR="00817331" w:rsidRDefault="00817331" w:rsidP="0072686D">
      <w:pPr>
        <w:pStyle w:val="Rubrik2"/>
        <w:rPr>
          <w:i/>
          <w:color w:val="3B5776"/>
          <w:sz w:val="24"/>
          <w:szCs w:val="24"/>
        </w:rPr>
      </w:pPr>
      <w:r w:rsidRPr="00B4215B">
        <w:rPr>
          <w:rFonts w:ascii="Arial Black" w:hAnsi="Arial Black"/>
          <w:color w:val="3B5776"/>
          <w:sz w:val="24"/>
          <w:szCs w:val="24"/>
        </w:rPr>
        <w:lastRenderedPageBreak/>
        <w:t>Bedömning ur ekonomisk dimension</w:t>
      </w:r>
      <w:r>
        <w:rPr>
          <w:rFonts w:ascii="Arial Black" w:hAnsi="Arial Black"/>
          <w:color w:val="3B5776"/>
          <w:sz w:val="24"/>
          <w:szCs w:val="24"/>
        </w:rPr>
        <w:t xml:space="preserve"> </w:t>
      </w:r>
    </w:p>
    <w:p w14:paraId="55DBCCE7" w14:textId="2218E6D4" w:rsidR="00B47E7E" w:rsidRPr="0014762D" w:rsidRDefault="0072686D" w:rsidP="00B47E7E">
      <w:r>
        <w:t xml:space="preserve">Näringslivets förmåga att </w:t>
      </w:r>
      <w:r w:rsidR="005F2212">
        <w:t xml:space="preserve">klara av omställningen är avgörande för att bibehålla och växa ett starkt näringsliv i Göteborg. </w:t>
      </w:r>
      <w:r w:rsidR="004309A4">
        <w:t>Långsiktiga och tydliga regler och direktiv från samhället är viktigt för att näringslivet ska kunna göra nödvändiga investeringar</w:t>
      </w:r>
      <w:r w:rsidR="00673FDB">
        <w:t xml:space="preserve">. </w:t>
      </w:r>
      <w:r w:rsidR="00B47E7E" w:rsidRPr="0014762D">
        <w:t xml:space="preserve">Omställning är en avgörande fråga för att lyckas behålla existerande jobb och skapa jobb i linje med stadens mål om minst 120 000 fler jobb (2016 till 2035). </w:t>
      </w:r>
    </w:p>
    <w:p w14:paraId="7068FA7F" w14:textId="77777777" w:rsidR="00817331" w:rsidRPr="00B4215B" w:rsidRDefault="00817331" w:rsidP="00817331">
      <w:pPr>
        <w:pStyle w:val="Rubrik2"/>
        <w:rPr>
          <w:rFonts w:ascii="Arial Black" w:hAnsi="Arial Black"/>
          <w:color w:val="3B5776"/>
          <w:sz w:val="24"/>
          <w:szCs w:val="24"/>
        </w:rPr>
      </w:pPr>
      <w:r w:rsidRPr="00B4215B">
        <w:rPr>
          <w:rFonts w:ascii="Arial Black" w:hAnsi="Arial Black"/>
          <w:color w:val="3B5776"/>
          <w:sz w:val="24"/>
          <w:szCs w:val="24"/>
        </w:rPr>
        <w:t>Bedömning ur ekologisk dimension</w:t>
      </w:r>
    </w:p>
    <w:p w14:paraId="51157F45" w14:textId="77777777" w:rsidR="00802397" w:rsidRDefault="003976A6" w:rsidP="00802397">
      <w:pPr>
        <w:pStyle w:val="Rubrik2"/>
        <w:rPr>
          <w:rFonts w:asciiTheme="minorHAnsi" w:eastAsiaTheme="minorHAnsi" w:hAnsiTheme="minorHAnsi" w:cstheme="minorBidi"/>
          <w:color w:val="auto"/>
          <w:sz w:val="22"/>
          <w:szCs w:val="22"/>
        </w:rPr>
      </w:pPr>
      <w:r w:rsidRPr="003976A6">
        <w:rPr>
          <w:rFonts w:asciiTheme="minorHAnsi" w:eastAsiaTheme="minorHAnsi" w:hAnsiTheme="minorHAnsi" w:cstheme="minorBidi"/>
          <w:color w:val="auto"/>
          <w:sz w:val="22"/>
          <w:szCs w:val="22"/>
        </w:rPr>
        <w:t>Det finns i dagsläget många frågetecken kring hur städer och länder planerat att klara av att möt</w:t>
      </w:r>
      <w:r>
        <w:rPr>
          <w:rFonts w:asciiTheme="minorHAnsi" w:eastAsiaTheme="minorHAnsi" w:hAnsiTheme="minorHAnsi" w:cstheme="minorBidi"/>
          <w:color w:val="auto"/>
          <w:sz w:val="22"/>
          <w:szCs w:val="22"/>
        </w:rPr>
        <w:t>a</w:t>
      </w:r>
      <w:r w:rsidRPr="003976A6">
        <w:rPr>
          <w:rFonts w:asciiTheme="minorHAnsi" w:eastAsiaTheme="minorHAnsi" w:hAnsiTheme="minorHAnsi" w:cstheme="minorBidi"/>
          <w:color w:val="auto"/>
          <w:sz w:val="22"/>
          <w:szCs w:val="22"/>
        </w:rPr>
        <w:t xml:space="preserve"> de ofta högt ställda mål som finns för minskning av koldioxidutsläpp. Gapet mellan nuläge och de mål som ofta är satta till 2030 eller 2045 minskar inte i önskad takt. </w:t>
      </w:r>
    </w:p>
    <w:p w14:paraId="38EEB2D3" w14:textId="6834BB0E" w:rsidR="003976A6" w:rsidRPr="00802397" w:rsidRDefault="003976A6" w:rsidP="00802397">
      <w:pPr>
        <w:pStyle w:val="Rubrik2"/>
        <w:rPr>
          <w:rFonts w:asciiTheme="minorHAnsi" w:eastAsiaTheme="minorHAnsi" w:hAnsiTheme="minorHAnsi" w:cstheme="minorBidi"/>
          <w:color w:val="auto"/>
          <w:sz w:val="22"/>
          <w:szCs w:val="22"/>
        </w:rPr>
      </w:pPr>
      <w:r w:rsidRPr="0049785C">
        <w:rPr>
          <w:rFonts w:asciiTheme="minorHAnsi" w:eastAsiaTheme="minorHAnsi" w:hAnsiTheme="minorHAnsi" w:cstheme="minorBidi"/>
          <w:color w:val="auto"/>
          <w:sz w:val="22"/>
          <w:szCs w:val="22"/>
        </w:rPr>
        <w:t xml:space="preserve">För att lyckas är det avgörande att </w:t>
      </w:r>
      <w:r w:rsidR="00802397" w:rsidRPr="0049785C">
        <w:rPr>
          <w:rFonts w:asciiTheme="minorHAnsi" w:eastAsiaTheme="minorHAnsi" w:hAnsiTheme="minorHAnsi" w:cstheme="minorBidi"/>
          <w:color w:val="auto"/>
          <w:sz w:val="22"/>
          <w:szCs w:val="22"/>
        </w:rPr>
        <w:t>inte bara få med näringslivet på omställningen utan att skapa förutsätt</w:t>
      </w:r>
      <w:r w:rsidR="0049785C">
        <w:rPr>
          <w:rFonts w:asciiTheme="minorHAnsi" w:eastAsiaTheme="minorHAnsi" w:hAnsiTheme="minorHAnsi" w:cstheme="minorBidi"/>
          <w:color w:val="auto"/>
          <w:sz w:val="22"/>
          <w:szCs w:val="22"/>
        </w:rPr>
        <w:t xml:space="preserve">ningar för att </w:t>
      </w:r>
      <w:r w:rsidR="001F2A83">
        <w:rPr>
          <w:rFonts w:asciiTheme="minorHAnsi" w:eastAsiaTheme="minorHAnsi" w:hAnsiTheme="minorHAnsi" w:cstheme="minorBidi"/>
          <w:color w:val="auto"/>
          <w:sz w:val="22"/>
          <w:szCs w:val="22"/>
        </w:rPr>
        <w:t>näringslivet kan gå före</w:t>
      </w:r>
      <w:r w:rsidR="00B72B32">
        <w:rPr>
          <w:rFonts w:asciiTheme="minorHAnsi" w:eastAsiaTheme="minorHAnsi" w:hAnsiTheme="minorHAnsi" w:cstheme="minorBidi"/>
          <w:color w:val="auto"/>
          <w:sz w:val="22"/>
          <w:szCs w:val="22"/>
        </w:rPr>
        <w:t>.</w:t>
      </w:r>
    </w:p>
    <w:p w14:paraId="0AE9CF45" w14:textId="77777777" w:rsidR="003976A6" w:rsidRDefault="003976A6" w:rsidP="00817331">
      <w:pPr>
        <w:pStyle w:val="Rubrik2"/>
        <w:rPr>
          <w:rFonts w:ascii="Calibri" w:hAnsi="Calibri" w:cs="Calibri"/>
          <w:sz w:val="22"/>
          <w:szCs w:val="22"/>
        </w:rPr>
      </w:pPr>
    </w:p>
    <w:p w14:paraId="60B9F5D5" w14:textId="1E06EE1F" w:rsidR="00817331" w:rsidRDefault="00817331" w:rsidP="00817331">
      <w:pPr>
        <w:pStyle w:val="Rubrik2"/>
        <w:rPr>
          <w:rFonts w:ascii="Arial Black" w:hAnsi="Arial Black"/>
          <w:color w:val="3B5776"/>
          <w:sz w:val="24"/>
          <w:szCs w:val="24"/>
        </w:rPr>
      </w:pPr>
      <w:r w:rsidRPr="00B4215B">
        <w:rPr>
          <w:rFonts w:ascii="Arial Black" w:hAnsi="Arial Black"/>
          <w:color w:val="3B5776"/>
          <w:sz w:val="24"/>
          <w:szCs w:val="24"/>
        </w:rPr>
        <w:t>Bedömning ur social dimension</w:t>
      </w:r>
    </w:p>
    <w:p w14:paraId="4C73F5C8" w14:textId="6173D1CF" w:rsidR="006F15CA" w:rsidRPr="006F15CA" w:rsidRDefault="006F15CA" w:rsidP="006F15CA">
      <w:r>
        <w:t>Den gröna omställningen handlar inte enba</w:t>
      </w:r>
      <w:r w:rsidR="00137FCF">
        <w:t xml:space="preserve">rt om minskade klimatutsläpp utan vi ser även potential till jobbskapande inom </w:t>
      </w:r>
      <w:r w:rsidR="00267E23">
        <w:t>flera</w:t>
      </w:r>
      <w:r w:rsidR="00137FCF">
        <w:t xml:space="preserve"> områden. </w:t>
      </w:r>
      <w:r w:rsidR="00A96720">
        <w:t xml:space="preserve">Det </w:t>
      </w:r>
      <w:r w:rsidR="006B5B66">
        <w:t xml:space="preserve">handlar både om direkt anställda i satsningar som ny batterifabrik </w:t>
      </w:r>
      <w:proofErr w:type="gramStart"/>
      <w:r w:rsidR="006B5B66">
        <w:t>men även</w:t>
      </w:r>
      <w:proofErr w:type="gramEnd"/>
      <w:r w:rsidR="006B5B66">
        <w:t xml:space="preserve"> indirekt anställda</w:t>
      </w:r>
      <w:r w:rsidR="001423E8">
        <w:t>. Vi kan även se att fler</w:t>
      </w:r>
      <w:r w:rsidR="00F72351">
        <w:t>a</w:t>
      </w:r>
      <w:r w:rsidR="001423E8">
        <w:t xml:space="preserve"> av de a</w:t>
      </w:r>
      <w:r w:rsidR="00A96720">
        <w:t>rbetstillfällen</w:t>
      </w:r>
      <w:r w:rsidR="001423E8">
        <w:t xml:space="preserve"> som skapas finns</w:t>
      </w:r>
      <w:r w:rsidR="00A96720">
        <w:t xml:space="preserve"> i yrken som kan vara insteg på arbetsmarknaden för unga eller för personer som idag har svårt att etablera sig på arbetsmarknaden. </w:t>
      </w:r>
    </w:p>
    <w:p w14:paraId="422D96F7" w14:textId="77777777" w:rsidR="00817331" w:rsidRPr="00436489" w:rsidRDefault="00817331" w:rsidP="00817331">
      <w:pPr>
        <w:rPr>
          <w:rFonts w:ascii="Palatino Linotype" w:eastAsiaTheme="majorEastAsia" w:hAnsi="Palatino Linotype"/>
          <w:sz w:val="24"/>
          <w:szCs w:val="28"/>
        </w:rPr>
      </w:pPr>
    </w:p>
    <w:p w14:paraId="6A054F47" w14:textId="0D34553F" w:rsidR="00817331" w:rsidRPr="00436489" w:rsidRDefault="00817331" w:rsidP="00817331">
      <w:pPr>
        <w:rPr>
          <w:rFonts w:ascii="Palatino Linotype" w:hAnsi="Palatino Linotype"/>
        </w:rPr>
      </w:pPr>
    </w:p>
    <w:p w14:paraId="74DAE588" w14:textId="77777777" w:rsidR="00817331" w:rsidRDefault="00817331" w:rsidP="00817331">
      <w:pPr>
        <w:rPr>
          <w:rFonts w:ascii="Palatino Linotype" w:hAnsi="Palatino Linotype"/>
          <w:sz w:val="24"/>
          <w:szCs w:val="28"/>
        </w:rPr>
      </w:pPr>
    </w:p>
    <w:p w14:paraId="0CA492D6" w14:textId="77777777" w:rsidR="00817331" w:rsidRDefault="00817331" w:rsidP="00817331">
      <w:pPr>
        <w:rPr>
          <w:rFonts w:ascii="Palatino Linotype" w:hAnsi="Palatino Linotype"/>
          <w:sz w:val="24"/>
          <w:szCs w:val="28"/>
        </w:rPr>
      </w:pPr>
      <w:r>
        <w:rPr>
          <w:rFonts w:ascii="Palatino Linotype" w:hAnsi="Palatino Linotype"/>
          <w:sz w:val="24"/>
          <w:szCs w:val="28"/>
        </w:rPr>
        <w:t>Patrik Andersson</w:t>
      </w:r>
    </w:p>
    <w:p w14:paraId="20A1DC1C" w14:textId="77777777" w:rsidR="00817331" w:rsidRPr="00436489" w:rsidRDefault="00817331" w:rsidP="00817331">
      <w:pPr>
        <w:rPr>
          <w:rFonts w:ascii="Palatino Linotype" w:hAnsi="Palatino Linotype"/>
          <w:sz w:val="24"/>
          <w:szCs w:val="28"/>
        </w:rPr>
      </w:pPr>
      <w:r>
        <w:rPr>
          <w:rFonts w:ascii="Palatino Linotype" w:hAnsi="Palatino Linotype"/>
          <w:sz w:val="24"/>
          <w:szCs w:val="28"/>
        </w:rPr>
        <w:t>Vd, Business Region Göteborg AB</w:t>
      </w:r>
    </w:p>
    <w:p w14:paraId="46005110" w14:textId="4BD0949F" w:rsidR="00495FCA" w:rsidRPr="00BE18F8" w:rsidRDefault="00495FCA" w:rsidP="00BE18F8">
      <w:pPr>
        <w:pStyle w:val="Normalwebb"/>
        <w:spacing w:before="0" w:beforeAutospacing="0" w:after="0" w:afterAutospacing="0"/>
        <w:rPr>
          <w:rFonts w:ascii="Calibri" w:hAnsi="Calibri" w:cs="Calibri"/>
          <w:sz w:val="22"/>
          <w:szCs w:val="22"/>
        </w:rPr>
      </w:pPr>
      <w:r>
        <w:rPr>
          <w:rFonts w:ascii="Calibri" w:hAnsi="Calibri" w:cs="Calibri"/>
          <w:sz w:val="22"/>
          <w:szCs w:val="22"/>
        </w:rPr>
        <w:t> </w:t>
      </w:r>
    </w:p>
    <w:sectPr w:rsidR="00495FCA" w:rsidRPr="00BE18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BB58" w14:textId="77777777" w:rsidR="000250A7" w:rsidRDefault="000250A7" w:rsidP="000A7D93">
      <w:pPr>
        <w:spacing w:after="0" w:line="240" w:lineRule="auto"/>
      </w:pPr>
      <w:r>
        <w:separator/>
      </w:r>
    </w:p>
  </w:endnote>
  <w:endnote w:type="continuationSeparator" w:id="0">
    <w:p w14:paraId="394EB0DF" w14:textId="77777777" w:rsidR="000250A7" w:rsidRDefault="000250A7" w:rsidP="000A7D93">
      <w:pPr>
        <w:spacing w:after="0" w:line="240" w:lineRule="auto"/>
      </w:pPr>
      <w:r>
        <w:continuationSeparator/>
      </w:r>
    </w:p>
  </w:endnote>
  <w:endnote w:type="continuationNotice" w:id="1">
    <w:p w14:paraId="3D8A9ADD" w14:textId="77777777" w:rsidR="000250A7" w:rsidRDefault="00025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0FD6" w14:textId="77777777" w:rsidR="000250A7" w:rsidRDefault="000250A7" w:rsidP="000A7D93">
      <w:pPr>
        <w:spacing w:after="0" w:line="240" w:lineRule="auto"/>
      </w:pPr>
      <w:r>
        <w:separator/>
      </w:r>
    </w:p>
  </w:footnote>
  <w:footnote w:type="continuationSeparator" w:id="0">
    <w:p w14:paraId="5342CF89" w14:textId="77777777" w:rsidR="000250A7" w:rsidRDefault="000250A7" w:rsidP="000A7D93">
      <w:pPr>
        <w:spacing w:after="0" w:line="240" w:lineRule="auto"/>
      </w:pPr>
      <w:r>
        <w:continuationSeparator/>
      </w:r>
    </w:p>
  </w:footnote>
  <w:footnote w:type="continuationNotice" w:id="1">
    <w:p w14:paraId="0D8A7B01" w14:textId="77777777" w:rsidR="000250A7" w:rsidRDefault="000250A7">
      <w:pPr>
        <w:spacing w:after="0" w:line="240" w:lineRule="auto"/>
      </w:pPr>
    </w:p>
  </w:footnote>
  <w:footnote w:id="2">
    <w:p w14:paraId="4E2ACA7E" w14:textId="77777777" w:rsidR="00CC0D2C" w:rsidRDefault="00CC0D2C" w:rsidP="00CC0D2C">
      <w:pPr>
        <w:pStyle w:val="Fotnotstext"/>
      </w:pPr>
      <w:r>
        <w:rPr>
          <w:rStyle w:val="Fotnotsreferens"/>
        </w:rPr>
        <w:footnoteRef/>
      </w:r>
      <w:r>
        <w:t xml:space="preserve"> Göteborgs stads näringslivsstrategiska program 2023-2035, sid 6</w:t>
      </w:r>
    </w:p>
  </w:footnote>
  <w:footnote w:id="3">
    <w:p w14:paraId="698F39FC" w14:textId="4A54EFA0" w:rsidR="006A298B" w:rsidRDefault="006A298B">
      <w:pPr>
        <w:pStyle w:val="Fotnotstext"/>
      </w:pPr>
      <w:r>
        <w:rPr>
          <w:rStyle w:val="Fotnotsreferens"/>
        </w:rPr>
        <w:footnoteRef/>
      </w:r>
      <w:r>
        <w:t xml:space="preserve"> </w:t>
      </w:r>
      <w:r w:rsidRPr="006A298B">
        <w:t>https://fossilfrittsverige.se/fardplaner/</w:t>
      </w:r>
    </w:p>
  </w:footnote>
  <w:footnote w:id="4">
    <w:p w14:paraId="2AE324DB" w14:textId="77777777" w:rsidR="006A14FF" w:rsidRDefault="006A14FF" w:rsidP="006A14FF">
      <w:pPr>
        <w:pStyle w:val="Fotnotstext"/>
      </w:pPr>
      <w:r>
        <w:rPr>
          <w:rStyle w:val="Fotnotsreferens"/>
        </w:rPr>
        <w:footnoteRef/>
      </w:r>
      <w:r>
        <w:t xml:space="preserve"> Göteborgs stads näringslivsstrategiska program 2023-2035, sid 6</w:t>
      </w:r>
    </w:p>
  </w:footnote>
  <w:footnote w:id="5">
    <w:p w14:paraId="6709AD43" w14:textId="77777777" w:rsidR="006A14FF" w:rsidRDefault="006A14FF" w:rsidP="006A14FF">
      <w:pPr>
        <w:pStyle w:val="Fotnotstext"/>
      </w:pPr>
      <w:r>
        <w:rPr>
          <w:rStyle w:val="Fotnotsreferens"/>
        </w:rPr>
        <w:footnoteRef/>
      </w:r>
      <w:r>
        <w:t xml:space="preserve"> Göteborgs stads näringslivsstrategiska program 2023-2035, sid 9</w:t>
      </w:r>
    </w:p>
  </w:footnote>
  <w:footnote w:id="6">
    <w:p w14:paraId="41B09139" w14:textId="77777777" w:rsidR="00647157" w:rsidRDefault="00647157" w:rsidP="00647157">
      <w:pPr>
        <w:pStyle w:val="Fotnotstext"/>
      </w:pPr>
      <w:r>
        <w:rPr>
          <w:rStyle w:val="Fotnotsreferens"/>
        </w:rPr>
        <w:footnoteRef/>
      </w:r>
      <w:r>
        <w:t xml:space="preserve"> Göteborgs stads näringslivsstrategiska program 2023-2035, sid 15</w:t>
      </w:r>
    </w:p>
  </w:footnote>
  <w:footnote w:id="7">
    <w:p w14:paraId="2DC004F6" w14:textId="77777777" w:rsidR="00647157" w:rsidRDefault="00647157" w:rsidP="00647157">
      <w:pPr>
        <w:pStyle w:val="Fotnotstext"/>
      </w:pPr>
      <w:r>
        <w:rPr>
          <w:rStyle w:val="Fotnotsreferens"/>
        </w:rPr>
        <w:footnoteRef/>
      </w:r>
      <w:r>
        <w:t xml:space="preserve"> </w:t>
      </w:r>
      <w:r>
        <w:rPr>
          <w:rStyle w:val="Fotnotsreferens"/>
        </w:rPr>
        <w:footnoteRef/>
      </w:r>
      <w:r>
        <w:t xml:space="preserve"> Göteborgs stads näringslivsstrategiska program 2023-2035, sid 15</w:t>
      </w:r>
    </w:p>
  </w:footnote>
  <w:footnote w:id="8">
    <w:p w14:paraId="78A43D9A" w14:textId="77777777" w:rsidR="00C07378" w:rsidRDefault="00C07378" w:rsidP="00C07378">
      <w:pPr>
        <w:pStyle w:val="Fotnotstext"/>
      </w:pPr>
      <w:r>
        <w:rPr>
          <w:rStyle w:val="Fotnotsreferens"/>
        </w:rPr>
        <w:footnoteRef/>
      </w:r>
      <w:r>
        <w:t xml:space="preserve"> Miljö- och Klimatprogrammet sid 18.</w:t>
      </w:r>
    </w:p>
  </w:footnote>
  <w:footnote w:id="9">
    <w:p w14:paraId="4FDC36B4" w14:textId="77777777" w:rsidR="00C07378" w:rsidRDefault="00C07378" w:rsidP="00C07378">
      <w:pPr>
        <w:pStyle w:val="Fotnotstext"/>
      </w:pPr>
      <w:r>
        <w:rPr>
          <w:rStyle w:val="Fotnotsreferens"/>
        </w:rPr>
        <w:footnoteRef/>
      </w:r>
      <w:r>
        <w:t xml:space="preserve"> Miljö- och Klimatprogrammet sid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3E59"/>
    <w:multiLevelType w:val="hybridMultilevel"/>
    <w:tmpl w:val="4C4EB93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68C3327"/>
    <w:multiLevelType w:val="hybridMultilevel"/>
    <w:tmpl w:val="1B388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3A033755"/>
    <w:multiLevelType w:val="hybridMultilevel"/>
    <w:tmpl w:val="F98E5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AB3D7B"/>
    <w:multiLevelType w:val="hybridMultilevel"/>
    <w:tmpl w:val="8C726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7" w15:restartNumberingAfterBreak="0">
    <w:nsid w:val="4B553092"/>
    <w:multiLevelType w:val="hybridMultilevel"/>
    <w:tmpl w:val="2FFC1C5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F012369"/>
    <w:multiLevelType w:val="hybridMultilevel"/>
    <w:tmpl w:val="702A9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10829164">
    <w:abstractNumId w:val="4"/>
  </w:num>
  <w:num w:numId="2" w16cid:durableId="451091335">
    <w:abstractNumId w:val="5"/>
  </w:num>
  <w:num w:numId="3" w16cid:durableId="640816396">
    <w:abstractNumId w:val="6"/>
  </w:num>
  <w:num w:numId="4" w16cid:durableId="1547795996">
    <w:abstractNumId w:val="3"/>
  </w:num>
  <w:num w:numId="5" w16cid:durableId="129633947">
    <w:abstractNumId w:val="9"/>
  </w:num>
  <w:num w:numId="6" w16cid:durableId="351221436">
    <w:abstractNumId w:val="2"/>
  </w:num>
  <w:num w:numId="7" w16cid:durableId="2128113466">
    <w:abstractNumId w:val="7"/>
  </w:num>
  <w:num w:numId="8" w16cid:durableId="1667660452">
    <w:abstractNumId w:val="0"/>
  </w:num>
  <w:num w:numId="9" w16cid:durableId="1358311337">
    <w:abstractNumId w:val="1"/>
  </w:num>
  <w:num w:numId="10" w16cid:durableId="1034307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18"/>
    <w:rsid w:val="00003F10"/>
    <w:rsid w:val="00013409"/>
    <w:rsid w:val="00015E0D"/>
    <w:rsid w:val="0001726C"/>
    <w:rsid w:val="00017472"/>
    <w:rsid w:val="00020BD3"/>
    <w:rsid w:val="000250A7"/>
    <w:rsid w:val="0002550E"/>
    <w:rsid w:val="00025CB0"/>
    <w:rsid w:val="00027AB1"/>
    <w:rsid w:val="00030BC1"/>
    <w:rsid w:val="00034361"/>
    <w:rsid w:val="00036025"/>
    <w:rsid w:val="00036362"/>
    <w:rsid w:val="0003651C"/>
    <w:rsid w:val="00056796"/>
    <w:rsid w:val="00057207"/>
    <w:rsid w:val="000600CE"/>
    <w:rsid w:val="000620D2"/>
    <w:rsid w:val="00062C96"/>
    <w:rsid w:val="0006508E"/>
    <w:rsid w:val="00070B47"/>
    <w:rsid w:val="00075AD5"/>
    <w:rsid w:val="00075E6E"/>
    <w:rsid w:val="00077FF1"/>
    <w:rsid w:val="00080CF8"/>
    <w:rsid w:val="0008443A"/>
    <w:rsid w:val="00085345"/>
    <w:rsid w:val="00085498"/>
    <w:rsid w:val="00087750"/>
    <w:rsid w:val="000A4555"/>
    <w:rsid w:val="000A7D93"/>
    <w:rsid w:val="000B1059"/>
    <w:rsid w:val="000B1B0F"/>
    <w:rsid w:val="000B247F"/>
    <w:rsid w:val="000B7098"/>
    <w:rsid w:val="000C01DA"/>
    <w:rsid w:val="000C22C6"/>
    <w:rsid w:val="000E1AF9"/>
    <w:rsid w:val="000F418C"/>
    <w:rsid w:val="001059BE"/>
    <w:rsid w:val="00107536"/>
    <w:rsid w:val="001237C0"/>
    <w:rsid w:val="00124D4B"/>
    <w:rsid w:val="00126214"/>
    <w:rsid w:val="0013259D"/>
    <w:rsid w:val="00137FCF"/>
    <w:rsid w:val="001423E8"/>
    <w:rsid w:val="001441D2"/>
    <w:rsid w:val="00145705"/>
    <w:rsid w:val="0014762D"/>
    <w:rsid w:val="001476A5"/>
    <w:rsid w:val="00151579"/>
    <w:rsid w:val="001603CA"/>
    <w:rsid w:val="00161F40"/>
    <w:rsid w:val="001713B9"/>
    <w:rsid w:val="00192309"/>
    <w:rsid w:val="001A5B5F"/>
    <w:rsid w:val="001B2500"/>
    <w:rsid w:val="001B55D6"/>
    <w:rsid w:val="001B687C"/>
    <w:rsid w:val="001D49B0"/>
    <w:rsid w:val="001D6702"/>
    <w:rsid w:val="001F295C"/>
    <w:rsid w:val="001F2A83"/>
    <w:rsid w:val="001F7195"/>
    <w:rsid w:val="00200A6F"/>
    <w:rsid w:val="0020189C"/>
    <w:rsid w:val="002044AE"/>
    <w:rsid w:val="002106F1"/>
    <w:rsid w:val="00210749"/>
    <w:rsid w:val="0021737D"/>
    <w:rsid w:val="002238CA"/>
    <w:rsid w:val="00225992"/>
    <w:rsid w:val="002269FC"/>
    <w:rsid w:val="00252158"/>
    <w:rsid w:val="002540C5"/>
    <w:rsid w:val="002654ED"/>
    <w:rsid w:val="00267E23"/>
    <w:rsid w:val="00271137"/>
    <w:rsid w:val="002715D0"/>
    <w:rsid w:val="00275313"/>
    <w:rsid w:val="002801F6"/>
    <w:rsid w:val="00280D43"/>
    <w:rsid w:val="0028487B"/>
    <w:rsid w:val="0029250D"/>
    <w:rsid w:val="002A7F94"/>
    <w:rsid w:val="002B0F8D"/>
    <w:rsid w:val="002B3872"/>
    <w:rsid w:val="002B5E06"/>
    <w:rsid w:val="002B7D50"/>
    <w:rsid w:val="002C4E83"/>
    <w:rsid w:val="002C580F"/>
    <w:rsid w:val="002D1EC9"/>
    <w:rsid w:val="002D6631"/>
    <w:rsid w:val="002D7112"/>
    <w:rsid w:val="002E05FE"/>
    <w:rsid w:val="002E1418"/>
    <w:rsid w:val="002E2324"/>
    <w:rsid w:val="002F57AB"/>
    <w:rsid w:val="00306AE9"/>
    <w:rsid w:val="00324F8A"/>
    <w:rsid w:val="00327A1E"/>
    <w:rsid w:val="00331E82"/>
    <w:rsid w:val="00336FC8"/>
    <w:rsid w:val="00343F0C"/>
    <w:rsid w:val="00347648"/>
    <w:rsid w:val="00352425"/>
    <w:rsid w:val="0035784E"/>
    <w:rsid w:val="0036017F"/>
    <w:rsid w:val="003627F6"/>
    <w:rsid w:val="00364FFE"/>
    <w:rsid w:val="003651CA"/>
    <w:rsid w:val="0036616B"/>
    <w:rsid w:val="00366DD4"/>
    <w:rsid w:val="00367605"/>
    <w:rsid w:val="003745B7"/>
    <w:rsid w:val="00381EA1"/>
    <w:rsid w:val="00383A74"/>
    <w:rsid w:val="00384CC2"/>
    <w:rsid w:val="00386518"/>
    <w:rsid w:val="0039403C"/>
    <w:rsid w:val="003976A6"/>
    <w:rsid w:val="003A7A72"/>
    <w:rsid w:val="003B19E3"/>
    <w:rsid w:val="003B2699"/>
    <w:rsid w:val="003B52C8"/>
    <w:rsid w:val="003B59A4"/>
    <w:rsid w:val="003B7C2F"/>
    <w:rsid w:val="003C3083"/>
    <w:rsid w:val="003C67CD"/>
    <w:rsid w:val="003D0B58"/>
    <w:rsid w:val="003D2B94"/>
    <w:rsid w:val="003D5928"/>
    <w:rsid w:val="003E0F3C"/>
    <w:rsid w:val="003E70ED"/>
    <w:rsid w:val="003F0254"/>
    <w:rsid w:val="003F04B5"/>
    <w:rsid w:val="003F1D59"/>
    <w:rsid w:val="003F47B0"/>
    <w:rsid w:val="00405591"/>
    <w:rsid w:val="004106F3"/>
    <w:rsid w:val="0041143D"/>
    <w:rsid w:val="00413B40"/>
    <w:rsid w:val="00417D6A"/>
    <w:rsid w:val="004309A4"/>
    <w:rsid w:val="00430B1B"/>
    <w:rsid w:val="00433249"/>
    <w:rsid w:val="00435445"/>
    <w:rsid w:val="00437FEB"/>
    <w:rsid w:val="00441F61"/>
    <w:rsid w:val="00443338"/>
    <w:rsid w:val="0044414E"/>
    <w:rsid w:val="00456037"/>
    <w:rsid w:val="0046747B"/>
    <w:rsid w:val="00470595"/>
    <w:rsid w:val="004761AE"/>
    <w:rsid w:val="00476A3E"/>
    <w:rsid w:val="004818BB"/>
    <w:rsid w:val="00485A3A"/>
    <w:rsid w:val="004959E4"/>
    <w:rsid w:val="00495FCA"/>
    <w:rsid w:val="0049785C"/>
    <w:rsid w:val="004A3775"/>
    <w:rsid w:val="004A461C"/>
    <w:rsid w:val="004A487E"/>
    <w:rsid w:val="004B0B51"/>
    <w:rsid w:val="004B2D2A"/>
    <w:rsid w:val="004B3AA0"/>
    <w:rsid w:val="004B5DB6"/>
    <w:rsid w:val="004B7B1B"/>
    <w:rsid w:val="004C0668"/>
    <w:rsid w:val="004C3EB6"/>
    <w:rsid w:val="004C5675"/>
    <w:rsid w:val="004E0C96"/>
    <w:rsid w:val="004E11C7"/>
    <w:rsid w:val="004E285B"/>
    <w:rsid w:val="004E4376"/>
    <w:rsid w:val="004E458C"/>
    <w:rsid w:val="00503723"/>
    <w:rsid w:val="005120FE"/>
    <w:rsid w:val="00517855"/>
    <w:rsid w:val="00524178"/>
    <w:rsid w:val="005405AA"/>
    <w:rsid w:val="005413AA"/>
    <w:rsid w:val="00541B83"/>
    <w:rsid w:val="00545BEB"/>
    <w:rsid w:val="00551F67"/>
    <w:rsid w:val="0055292C"/>
    <w:rsid w:val="00555384"/>
    <w:rsid w:val="00555561"/>
    <w:rsid w:val="00555C11"/>
    <w:rsid w:val="00561482"/>
    <w:rsid w:val="00564CE3"/>
    <w:rsid w:val="00570FCC"/>
    <w:rsid w:val="005721EA"/>
    <w:rsid w:val="0057306C"/>
    <w:rsid w:val="005744C5"/>
    <w:rsid w:val="00575A0C"/>
    <w:rsid w:val="00580ABB"/>
    <w:rsid w:val="005867A8"/>
    <w:rsid w:val="005954CE"/>
    <w:rsid w:val="005A2A44"/>
    <w:rsid w:val="005B2A25"/>
    <w:rsid w:val="005C1BA8"/>
    <w:rsid w:val="005C2B9D"/>
    <w:rsid w:val="005C762E"/>
    <w:rsid w:val="005D32E1"/>
    <w:rsid w:val="005F17F0"/>
    <w:rsid w:val="005F1EAF"/>
    <w:rsid w:val="005F2212"/>
    <w:rsid w:val="006007BC"/>
    <w:rsid w:val="00613347"/>
    <w:rsid w:val="00617102"/>
    <w:rsid w:val="00621B85"/>
    <w:rsid w:val="0062369C"/>
    <w:rsid w:val="00635E8E"/>
    <w:rsid w:val="0063719F"/>
    <w:rsid w:val="006422CB"/>
    <w:rsid w:val="00642659"/>
    <w:rsid w:val="006438E2"/>
    <w:rsid w:val="0064426D"/>
    <w:rsid w:val="00644317"/>
    <w:rsid w:val="00644660"/>
    <w:rsid w:val="00647157"/>
    <w:rsid w:val="00650DF0"/>
    <w:rsid w:val="00652E3A"/>
    <w:rsid w:val="006531CE"/>
    <w:rsid w:val="00655E25"/>
    <w:rsid w:val="006628B2"/>
    <w:rsid w:val="00666CE7"/>
    <w:rsid w:val="00667788"/>
    <w:rsid w:val="00673FDB"/>
    <w:rsid w:val="00681E68"/>
    <w:rsid w:val="00686923"/>
    <w:rsid w:val="006936C3"/>
    <w:rsid w:val="00696B87"/>
    <w:rsid w:val="006977C0"/>
    <w:rsid w:val="006A14FF"/>
    <w:rsid w:val="006A298B"/>
    <w:rsid w:val="006A4454"/>
    <w:rsid w:val="006A6AB9"/>
    <w:rsid w:val="006A707B"/>
    <w:rsid w:val="006B2191"/>
    <w:rsid w:val="006B5B66"/>
    <w:rsid w:val="006C0FE1"/>
    <w:rsid w:val="006C237B"/>
    <w:rsid w:val="006C26E5"/>
    <w:rsid w:val="006C3121"/>
    <w:rsid w:val="006C610E"/>
    <w:rsid w:val="006D1DF0"/>
    <w:rsid w:val="006E08B4"/>
    <w:rsid w:val="006E4F2A"/>
    <w:rsid w:val="006E73CC"/>
    <w:rsid w:val="006E7EB5"/>
    <w:rsid w:val="006F15CA"/>
    <w:rsid w:val="006F4C44"/>
    <w:rsid w:val="006F4F1D"/>
    <w:rsid w:val="00701EB6"/>
    <w:rsid w:val="007026A1"/>
    <w:rsid w:val="007066E2"/>
    <w:rsid w:val="0071033A"/>
    <w:rsid w:val="00715A51"/>
    <w:rsid w:val="00715A82"/>
    <w:rsid w:val="00720D2A"/>
    <w:rsid w:val="007264CC"/>
    <w:rsid w:val="0072686D"/>
    <w:rsid w:val="00726E70"/>
    <w:rsid w:val="00732F7F"/>
    <w:rsid w:val="00733A25"/>
    <w:rsid w:val="00744355"/>
    <w:rsid w:val="00753A6F"/>
    <w:rsid w:val="0075423B"/>
    <w:rsid w:val="00754822"/>
    <w:rsid w:val="0075677D"/>
    <w:rsid w:val="0076162E"/>
    <w:rsid w:val="00774520"/>
    <w:rsid w:val="00776F62"/>
    <w:rsid w:val="007801EE"/>
    <w:rsid w:val="00781FFA"/>
    <w:rsid w:val="00783629"/>
    <w:rsid w:val="00785819"/>
    <w:rsid w:val="0079097D"/>
    <w:rsid w:val="00791350"/>
    <w:rsid w:val="0079305E"/>
    <w:rsid w:val="0079568D"/>
    <w:rsid w:val="00795D4B"/>
    <w:rsid w:val="0079758E"/>
    <w:rsid w:val="007A1A44"/>
    <w:rsid w:val="007A4AE4"/>
    <w:rsid w:val="007B220B"/>
    <w:rsid w:val="007C3F15"/>
    <w:rsid w:val="007C56F9"/>
    <w:rsid w:val="007D30FF"/>
    <w:rsid w:val="007E1451"/>
    <w:rsid w:val="007E537E"/>
    <w:rsid w:val="007E65D1"/>
    <w:rsid w:val="007F07B5"/>
    <w:rsid w:val="007F3793"/>
    <w:rsid w:val="007F5136"/>
    <w:rsid w:val="007F7AA7"/>
    <w:rsid w:val="00800890"/>
    <w:rsid w:val="00802397"/>
    <w:rsid w:val="00805D73"/>
    <w:rsid w:val="00817331"/>
    <w:rsid w:val="008174A4"/>
    <w:rsid w:val="00822512"/>
    <w:rsid w:val="008242E9"/>
    <w:rsid w:val="00824452"/>
    <w:rsid w:val="00825339"/>
    <w:rsid w:val="00825378"/>
    <w:rsid w:val="008268A4"/>
    <w:rsid w:val="00841429"/>
    <w:rsid w:val="0085170E"/>
    <w:rsid w:val="008517FD"/>
    <w:rsid w:val="008526C2"/>
    <w:rsid w:val="00853866"/>
    <w:rsid w:val="00854724"/>
    <w:rsid w:val="00863133"/>
    <w:rsid w:val="00866F0E"/>
    <w:rsid w:val="00871783"/>
    <w:rsid w:val="0087668B"/>
    <w:rsid w:val="00881BD6"/>
    <w:rsid w:val="008862F4"/>
    <w:rsid w:val="00886CBF"/>
    <w:rsid w:val="00895ECB"/>
    <w:rsid w:val="008A0242"/>
    <w:rsid w:val="008A1758"/>
    <w:rsid w:val="008A2AF3"/>
    <w:rsid w:val="008A5129"/>
    <w:rsid w:val="008B28B2"/>
    <w:rsid w:val="008B5B7A"/>
    <w:rsid w:val="008B7988"/>
    <w:rsid w:val="008B7EC5"/>
    <w:rsid w:val="008D0FE7"/>
    <w:rsid w:val="008D4A95"/>
    <w:rsid w:val="008D5DCA"/>
    <w:rsid w:val="008E2F7C"/>
    <w:rsid w:val="008E34A0"/>
    <w:rsid w:val="008F581E"/>
    <w:rsid w:val="008F77FD"/>
    <w:rsid w:val="00903D99"/>
    <w:rsid w:val="009040BA"/>
    <w:rsid w:val="009066F7"/>
    <w:rsid w:val="00911F26"/>
    <w:rsid w:val="00915828"/>
    <w:rsid w:val="00923EF6"/>
    <w:rsid w:val="00924DC5"/>
    <w:rsid w:val="009262D8"/>
    <w:rsid w:val="00926A0E"/>
    <w:rsid w:val="0093206B"/>
    <w:rsid w:val="00932B8D"/>
    <w:rsid w:val="00933C7E"/>
    <w:rsid w:val="00937AB7"/>
    <w:rsid w:val="00941830"/>
    <w:rsid w:val="00942E6A"/>
    <w:rsid w:val="00945682"/>
    <w:rsid w:val="00945B1E"/>
    <w:rsid w:val="00961922"/>
    <w:rsid w:val="00964B99"/>
    <w:rsid w:val="00964DA5"/>
    <w:rsid w:val="009704A8"/>
    <w:rsid w:val="00970B57"/>
    <w:rsid w:val="009737F4"/>
    <w:rsid w:val="00980894"/>
    <w:rsid w:val="00983928"/>
    <w:rsid w:val="00985BB0"/>
    <w:rsid w:val="00992034"/>
    <w:rsid w:val="00996370"/>
    <w:rsid w:val="009966F2"/>
    <w:rsid w:val="009A2BDE"/>
    <w:rsid w:val="009A42E8"/>
    <w:rsid w:val="009A53EA"/>
    <w:rsid w:val="009B175D"/>
    <w:rsid w:val="009B2999"/>
    <w:rsid w:val="009B6220"/>
    <w:rsid w:val="009B68A9"/>
    <w:rsid w:val="009C07F4"/>
    <w:rsid w:val="009C6B32"/>
    <w:rsid w:val="009D6B86"/>
    <w:rsid w:val="009E0CF7"/>
    <w:rsid w:val="009E1DB3"/>
    <w:rsid w:val="009E2FF4"/>
    <w:rsid w:val="009E40C8"/>
    <w:rsid w:val="009F1599"/>
    <w:rsid w:val="00A12567"/>
    <w:rsid w:val="00A13DFB"/>
    <w:rsid w:val="00A155F0"/>
    <w:rsid w:val="00A241BE"/>
    <w:rsid w:val="00A304B1"/>
    <w:rsid w:val="00A35B46"/>
    <w:rsid w:val="00A532BE"/>
    <w:rsid w:val="00A547A2"/>
    <w:rsid w:val="00A55BA5"/>
    <w:rsid w:val="00A57979"/>
    <w:rsid w:val="00A62C9C"/>
    <w:rsid w:val="00A65520"/>
    <w:rsid w:val="00A65758"/>
    <w:rsid w:val="00A71686"/>
    <w:rsid w:val="00A7375D"/>
    <w:rsid w:val="00A80999"/>
    <w:rsid w:val="00A8203B"/>
    <w:rsid w:val="00A90439"/>
    <w:rsid w:val="00A90F55"/>
    <w:rsid w:val="00A95EC6"/>
    <w:rsid w:val="00A96720"/>
    <w:rsid w:val="00AA18C6"/>
    <w:rsid w:val="00AA4F46"/>
    <w:rsid w:val="00AA75F1"/>
    <w:rsid w:val="00AB0503"/>
    <w:rsid w:val="00AB12B8"/>
    <w:rsid w:val="00AB21C8"/>
    <w:rsid w:val="00AB2FDB"/>
    <w:rsid w:val="00AB6A5E"/>
    <w:rsid w:val="00AD6A32"/>
    <w:rsid w:val="00AE3A91"/>
    <w:rsid w:val="00AE47E6"/>
    <w:rsid w:val="00AE5915"/>
    <w:rsid w:val="00AE7B1B"/>
    <w:rsid w:val="00AF0E4B"/>
    <w:rsid w:val="00AF3BE1"/>
    <w:rsid w:val="00B01003"/>
    <w:rsid w:val="00B05396"/>
    <w:rsid w:val="00B1096F"/>
    <w:rsid w:val="00B11800"/>
    <w:rsid w:val="00B13A06"/>
    <w:rsid w:val="00B21E75"/>
    <w:rsid w:val="00B2636B"/>
    <w:rsid w:val="00B27039"/>
    <w:rsid w:val="00B30B49"/>
    <w:rsid w:val="00B31E7C"/>
    <w:rsid w:val="00B409D5"/>
    <w:rsid w:val="00B47E7E"/>
    <w:rsid w:val="00B531EE"/>
    <w:rsid w:val="00B5407D"/>
    <w:rsid w:val="00B62740"/>
    <w:rsid w:val="00B6459B"/>
    <w:rsid w:val="00B72B32"/>
    <w:rsid w:val="00B736B6"/>
    <w:rsid w:val="00B7689C"/>
    <w:rsid w:val="00B77116"/>
    <w:rsid w:val="00B82DB1"/>
    <w:rsid w:val="00B831D9"/>
    <w:rsid w:val="00B8581D"/>
    <w:rsid w:val="00B86AC2"/>
    <w:rsid w:val="00BA4FA3"/>
    <w:rsid w:val="00BB3C96"/>
    <w:rsid w:val="00BB4EE3"/>
    <w:rsid w:val="00BB71BA"/>
    <w:rsid w:val="00BC659C"/>
    <w:rsid w:val="00BE18F8"/>
    <w:rsid w:val="00BE359F"/>
    <w:rsid w:val="00BF02CD"/>
    <w:rsid w:val="00BF566C"/>
    <w:rsid w:val="00C03122"/>
    <w:rsid w:val="00C06D7F"/>
    <w:rsid w:val="00C070A1"/>
    <w:rsid w:val="00C07378"/>
    <w:rsid w:val="00C1457D"/>
    <w:rsid w:val="00C14BDE"/>
    <w:rsid w:val="00C17F6F"/>
    <w:rsid w:val="00C22267"/>
    <w:rsid w:val="00C245E9"/>
    <w:rsid w:val="00C30810"/>
    <w:rsid w:val="00C37133"/>
    <w:rsid w:val="00C37CC8"/>
    <w:rsid w:val="00C420CC"/>
    <w:rsid w:val="00C43D39"/>
    <w:rsid w:val="00C51BFB"/>
    <w:rsid w:val="00C53CF9"/>
    <w:rsid w:val="00C6168F"/>
    <w:rsid w:val="00C724AE"/>
    <w:rsid w:val="00C7766F"/>
    <w:rsid w:val="00C832A6"/>
    <w:rsid w:val="00C96342"/>
    <w:rsid w:val="00C969F4"/>
    <w:rsid w:val="00C975C4"/>
    <w:rsid w:val="00CB5879"/>
    <w:rsid w:val="00CB594B"/>
    <w:rsid w:val="00CC0D2C"/>
    <w:rsid w:val="00CC21E8"/>
    <w:rsid w:val="00CD1F4B"/>
    <w:rsid w:val="00CE1F0C"/>
    <w:rsid w:val="00CE3D6D"/>
    <w:rsid w:val="00CF3AA3"/>
    <w:rsid w:val="00CF41B0"/>
    <w:rsid w:val="00CF7305"/>
    <w:rsid w:val="00CF771B"/>
    <w:rsid w:val="00D0262F"/>
    <w:rsid w:val="00D10B18"/>
    <w:rsid w:val="00D17B71"/>
    <w:rsid w:val="00D17D74"/>
    <w:rsid w:val="00D2001E"/>
    <w:rsid w:val="00D201CC"/>
    <w:rsid w:val="00D21ECE"/>
    <w:rsid w:val="00D26547"/>
    <w:rsid w:val="00D27E98"/>
    <w:rsid w:val="00D307DC"/>
    <w:rsid w:val="00D61196"/>
    <w:rsid w:val="00D66D0F"/>
    <w:rsid w:val="00D678A9"/>
    <w:rsid w:val="00D76C37"/>
    <w:rsid w:val="00D8135A"/>
    <w:rsid w:val="00D94936"/>
    <w:rsid w:val="00D9687A"/>
    <w:rsid w:val="00D9776D"/>
    <w:rsid w:val="00D978A3"/>
    <w:rsid w:val="00DB3481"/>
    <w:rsid w:val="00DB4CC6"/>
    <w:rsid w:val="00DD08E5"/>
    <w:rsid w:val="00DD198D"/>
    <w:rsid w:val="00DD1AC6"/>
    <w:rsid w:val="00DD645F"/>
    <w:rsid w:val="00DE3D29"/>
    <w:rsid w:val="00DF4B70"/>
    <w:rsid w:val="00DF6320"/>
    <w:rsid w:val="00DF6E04"/>
    <w:rsid w:val="00E0336E"/>
    <w:rsid w:val="00E1257B"/>
    <w:rsid w:val="00E2039A"/>
    <w:rsid w:val="00E27909"/>
    <w:rsid w:val="00E441BE"/>
    <w:rsid w:val="00E451C7"/>
    <w:rsid w:val="00E519C4"/>
    <w:rsid w:val="00E67BD8"/>
    <w:rsid w:val="00E72DFE"/>
    <w:rsid w:val="00E7350C"/>
    <w:rsid w:val="00E774D9"/>
    <w:rsid w:val="00E80E34"/>
    <w:rsid w:val="00E80F07"/>
    <w:rsid w:val="00E81297"/>
    <w:rsid w:val="00E83113"/>
    <w:rsid w:val="00E94AB4"/>
    <w:rsid w:val="00E96A17"/>
    <w:rsid w:val="00E9792C"/>
    <w:rsid w:val="00EA1E8A"/>
    <w:rsid w:val="00EB4309"/>
    <w:rsid w:val="00EB4BA8"/>
    <w:rsid w:val="00EC48A0"/>
    <w:rsid w:val="00ED58B8"/>
    <w:rsid w:val="00EE506B"/>
    <w:rsid w:val="00EE66ED"/>
    <w:rsid w:val="00EE7FD0"/>
    <w:rsid w:val="00EF793C"/>
    <w:rsid w:val="00F021AA"/>
    <w:rsid w:val="00F06BC1"/>
    <w:rsid w:val="00F10F82"/>
    <w:rsid w:val="00F1532B"/>
    <w:rsid w:val="00F35B81"/>
    <w:rsid w:val="00F42F0E"/>
    <w:rsid w:val="00F56FC2"/>
    <w:rsid w:val="00F62940"/>
    <w:rsid w:val="00F675A8"/>
    <w:rsid w:val="00F72351"/>
    <w:rsid w:val="00F72924"/>
    <w:rsid w:val="00F750DC"/>
    <w:rsid w:val="00F75FC1"/>
    <w:rsid w:val="00F81B1B"/>
    <w:rsid w:val="00F83381"/>
    <w:rsid w:val="00F87075"/>
    <w:rsid w:val="00FA390B"/>
    <w:rsid w:val="00FA4D02"/>
    <w:rsid w:val="00FA6591"/>
    <w:rsid w:val="00FB3D9B"/>
    <w:rsid w:val="00FB6E00"/>
    <w:rsid w:val="00FC3E19"/>
    <w:rsid w:val="00FE026E"/>
    <w:rsid w:val="00FE1796"/>
    <w:rsid w:val="00FE3F34"/>
    <w:rsid w:val="00FF2CF2"/>
    <w:rsid w:val="00FF77EF"/>
    <w:rsid w:val="0187D96E"/>
    <w:rsid w:val="02AE59AB"/>
    <w:rsid w:val="02ED5C4D"/>
    <w:rsid w:val="0353540A"/>
    <w:rsid w:val="0509996F"/>
    <w:rsid w:val="0571A2B1"/>
    <w:rsid w:val="0650CBA1"/>
    <w:rsid w:val="06C2C012"/>
    <w:rsid w:val="080675DD"/>
    <w:rsid w:val="0860EE53"/>
    <w:rsid w:val="086468DA"/>
    <w:rsid w:val="08CA4D84"/>
    <w:rsid w:val="09779633"/>
    <w:rsid w:val="0A3D13BB"/>
    <w:rsid w:val="0BBD3A6A"/>
    <w:rsid w:val="0EAFB267"/>
    <w:rsid w:val="0F565E14"/>
    <w:rsid w:val="0FB71FC3"/>
    <w:rsid w:val="124825A0"/>
    <w:rsid w:val="1295EC5C"/>
    <w:rsid w:val="15810E4B"/>
    <w:rsid w:val="15F720EB"/>
    <w:rsid w:val="1629B331"/>
    <w:rsid w:val="171B96C3"/>
    <w:rsid w:val="175A1AE6"/>
    <w:rsid w:val="179DE2E5"/>
    <w:rsid w:val="1A5B3509"/>
    <w:rsid w:val="1B4FCA45"/>
    <w:rsid w:val="1B838562"/>
    <w:rsid w:val="1CBCB9B9"/>
    <w:rsid w:val="1EF7FDB7"/>
    <w:rsid w:val="215A60B8"/>
    <w:rsid w:val="2164794D"/>
    <w:rsid w:val="21B654F5"/>
    <w:rsid w:val="23BBC79A"/>
    <w:rsid w:val="23E1A1DF"/>
    <w:rsid w:val="23FA6595"/>
    <w:rsid w:val="25A40B36"/>
    <w:rsid w:val="25A545BE"/>
    <w:rsid w:val="265DC4B5"/>
    <w:rsid w:val="26B44C06"/>
    <w:rsid w:val="2783AF2E"/>
    <w:rsid w:val="28257D80"/>
    <w:rsid w:val="29390C93"/>
    <w:rsid w:val="2AC46B6B"/>
    <w:rsid w:val="2B1A06B4"/>
    <w:rsid w:val="2CC9AC3A"/>
    <w:rsid w:val="2D0176DB"/>
    <w:rsid w:val="2F086005"/>
    <w:rsid w:val="3201C86E"/>
    <w:rsid w:val="331BCA4D"/>
    <w:rsid w:val="3330CE62"/>
    <w:rsid w:val="33395FDA"/>
    <w:rsid w:val="348A05B4"/>
    <w:rsid w:val="359AD31F"/>
    <w:rsid w:val="363B0CFB"/>
    <w:rsid w:val="368E9612"/>
    <w:rsid w:val="397BC938"/>
    <w:rsid w:val="39C636D4"/>
    <w:rsid w:val="3B2C9DAE"/>
    <w:rsid w:val="3B620735"/>
    <w:rsid w:val="3C9CD24E"/>
    <w:rsid w:val="3D629236"/>
    <w:rsid w:val="3D69266A"/>
    <w:rsid w:val="3E99A7F7"/>
    <w:rsid w:val="3F76EB3C"/>
    <w:rsid w:val="3FBAB33B"/>
    <w:rsid w:val="3FCAC01D"/>
    <w:rsid w:val="3FD9CFE5"/>
    <w:rsid w:val="4035F5F8"/>
    <w:rsid w:val="4066271B"/>
    <w:rsid w:val="42F3501C"/>
    <w:rsid w:val="44257E39"/>
    <w:rsid w:val="449119B6"/>
    <w:rsid w:val="44C1B976"/>
    <w:rsid w:val="465E7A25"/>
    <w:rsid w:val="46A4B9DC"/>
    <w:rsid w:val="49584735"/>
    <w:rsid w:val="4A92F955"/>
    <w:rsid w:val="4BAE8FC6"/>
    <w:rsid w:val="4D75FBE8"/>
    <w:rsid w:val="4DC34504"/>
    <w:rsid w:val="4DD1F025"/>
    <w:rsid w:val="5359EEC8"/>
    <w:rsid w:val="53EDC26A"/>
    <w:rsid w:val="55450083"/>
    <w:rsid w:val="5576FADD"/>
    <w:rsid w:val="5682E469"/>
    <w:rsid w:val="568DF91D"/>
    <w:rsid w:val="598D2302"/>
    <w:rsid w:val="59DA9DF4"/>
    <w:rsid w:val="5A5253E1"/>
    <w:rsid w:val="5C8FD8BC"/>
    <w:rsid w:val="602A90F8"/>
    <w:rsid w:val="61233225"/>
    <w:rsid w:val="61F32C0A"/>
    <w:rsid w:val="62ABAB01"/>
    <w:rsid w:val="634A9CF4"/>
    <w:rsid w:val="65EA6F00"/>
    <w:rsid w:val="65F6A348"/>
    <w:rsid w:val="666386AE"/>
    <w:rsid w:val="6AB388E2"/>
    <w:rsid w:val="6CFD6AC6"/>
    <w:rsid w:val="6E2A064B"/>
    <w:rsid w:val="6E2A9DC3"/>
    <w:rsid w:val="6EB19649"/>
    <w:rsid w:val="6F69B099"/>
    <w:rsid w:val="6F73965D"/>
    <w:rsid w:val="6FD64835"/>
    <w:rsid w:val="70376676"/>
    <w:rsid w:val="70C811EF"/>
    <w:rsid w:val="71AA0869"/>
    <w:rsid w:val="72E57E01"/>
    <w:rsid w:val="731A3638"/>
    <w:rsid w:val="7345ABB9"/>
    <w:rsid w:val="736E6FC0"/>
    <w:rsid w:val="74C41A42"/>
    <w:rsid w:val="76502F04"/>
    <w:rsid w:val="76B488D2"/>
    <w:rsid w:val="789B47F7"/>
    <w:rsid w:val="78A475E8"/>
    <w:rsid w:val="78C317ED"/>
    <w:rsid w:val="78E2CF37"/>
    <w:rsid w:val="79B70CB6"/>
    <w:rsid w:val="7A787552"/>
    <w:rsid w:val="7A9643C8"/>
    <w:rsid w:val="7B514980"/>
    <w:rsid w:val="7C6C7A4F"/>
    <w:rsid w:val="7DD429F1"/>
    <w:rsid w:val="7DEAC298"/>
    <w:rsid w:val="7FA9CD8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6DD4"/>
  <w15:chartTrackingRefBased/>
  <w15:docId w15:val="{6BE425F8-35DA-43E3-B69F-0259DEC9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D5D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173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495FC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Fotnotstext">
    <w:name w:val="footnote text"/>
    <w:basedOn w:val="Normal"/>
    <w:link w:val="FotnotstextChar"/>
    <w:uiPriority w:val="99"/>
    <w:semiHidden/>
    <w:unhideWhenUsed/>
    <w:rsid w:val="000A7D9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0A7D93"/>
    <w:rPr>
      <w:sz w:val="20"/>
      <w:szCs w:val="20"/>
    </w:rPr>
  </w:style>
  <w:style w:type="character" w:styleId="Fotnotsreferens">
    <w:name w:val="footnote reference"/>
    <w:basedOn w:val="Standardstycketeckensnitt"/>
    <w:uiPriority w:val="99"/>
    <w:semiHidden/>
    <w:unhideWhenUsed/>
    <w:rsid w:val="000A7D93"/>
    <w:rPr>
      <w:vertAlign w:val="superscript"/>
    </w:rPr>
  </w:style>
  <w:style w:type="paragraph" w:styleId="Liststycke">
    <w:name w:val="List Paragraph"/>
    <w:basedOn w:val="Normal"/>
    <w:uiPriority w:val="34"/>
    <w:qFormat/>
    <w:rsid w:val="00C1457D"/>
    <w:pPr>
      <w:ind w:left="720"/>
      <w:contextualSpacing/>
    </w:pPr>
  </w:style>
  <w:style w:type="character" w:customStyle="1" w:styleId="Rubrik1Char">
    <w:name w:val="Rubrik 1 Char"/>
    <w:basedOn w:val="Standardstycketeckensnitt"/>
    <w:link w:val="Rubrik1"/>
    <w:uiPriority w:val="9"/>
    <w:rsid w:val="008D5DCA"/>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39"/>
    <w:rsid w:val="002801F6"/>
    <w:pPr>
      <w:spacing w:after="100" w:afterAutospacing="1"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Dokumentinfo">
    <w:name w:val="Dokument info"/>
    <w:basedOn w:val="Normal"/>
    <w:rsid w:val="002801F6"/>
    <w:pPr>
      <w:spacing w:line="276" w:lineRule="auto"/>
      <w:contextualSpacing/>
    </w:pPr>
    <w:rPr>
      <w:rFonts w:asciiTheme="majorHAnsi" w:eastAsiaTheme="minorEastAsia" w:hAnsiTheme="majorHAnsi"/>
      <w:kern w:val="0"/>
      <w:szCs w:val="24"/>
      <w14:ligatures w14:val="none"/>
    </w:rPr>
  </w:style>
  <w:style w:type="character" w:customStyle="1" w:styleId="Rubrik2Char">
    <w:name w:val="Rubrik 2 Char"/>
    <w:basedOn w:val="Standardstycketeckensnitt"/>
    <w:link w:val="Rubrik2"/>
    <w:uiPriority w:val="9"/>
    <w:rsid w:val="00817331"/>
    <w:rPr>
      <w:rFonts w:asciiTheme="majorHAnsi" w:eastAsiaTheme="majorEastAsia" w:hAnsiTheme="majorHAnsi" w:cstheme="majorBidi"/>
      <w:color w:val="2F5496" w:themeColor="accent1" w:themeShade="BF"/>
      <w:sz w:val="26"/>
      <w:szCs w:val="26"/>
    </w:rPr>
  </w:style>
  <w:style w:type="character" w:styleId="Kommentarsreferens">
    <w:name w:val="annotation reference"/>
    <w:basedOn w:val="Standardstycketeckensnitt"/>
    <w:uiPriority w:val="99"/>
    <w:semiHidden/>
    <w:unhideWhenUsed/>
    <w:rsid w:val="00A8203B"/>
    <w:rPr>
      <w:sz w:val="16"/>
      <w:szCs w:val="16"/>
    </w:rPr>
  </w:style>
  <w:style w:type="paragraph" w:styleId="Kommentarer">
    <w:name w:val="annotation text"/>
    <w:basedOn w:val="Normal"/>
    <w:link w:val="KommentarerChar"/>
    <w:uiPriority w:val="99"/>
    <w:unhideWhenUsed/>
    <w:rsid w:val="00A8203B"/>
    <w:pPr>
      <w:spacing w:line="240" w:lineRule="auto"/>
    </w:pPr>
    <w:rPr>
      <w:sz w:val="20"/>
      <w:szCs w:val="20"/>
    </w:rPr>
  </w:style>
  <w:style w:type="character" w:customStyle="1" w:styleId="KommentarerChar">
    <w:name w:val="Kommentarer Char"/>
    <w:basedOn w:val="Standardstycketeckensnitt"/>
    <w:link w:val="Kommentarer"/>
    <w:uiPriority w:val="99"/>
    <w:rsid w:val="00A8203B"/>
    <w:rPr>
      <w:sz w:val="20"/>
      <w:szCs w:val="20"/>
    </w:rPr>
  </w:style>
  <w:style w:type="paragraph" w:styleId="Kommentarsmne">
    <w:name w:val="annotation subject"/>
    <w:basedOn w:val="Kommentarer"/>
    <w:next w:val="Kommentarer"/>
    <w:link w:val="KommentarsmneChar"/>
    <w:uiPriority w:val="99"/>
    <w:semiHidden/>
    <w:unhideWhenUsed/>
    <w:rsid w:val="00A8203B"/>
    <w:rPr>
      <w:b/>
      <w:bCs/>
    </w:rPr>
  </w:style>
  <w:style w:type="character" w:customStyle="1" w:styleId="KommentarsmneChar">
    <w:name w:val="Kommentarsämne Char"/>
    <w:basedOn w:val="KommentarerChar"/>
    <w:link w:val="Kommentarsmne"/>
    <w:uiPriority w:val="99"/>
    <w:semiHidden/>
    <w:rsid w:val="00A8203B"/>
    <w:rPr>
      <w:b/>
      <w:bCs/>
      <w:sz w:val="20"/>
      <w:szCs w:val="20"/>
    </w:rPr>
  </w:style>
  <w:style w:type="paragraph" w:styleId="Sidhuvud">
    <w:name w:val="header"/>
    <w:basedOn w:val="Normal"/>
    <w:link w:val="SidhuvudChar"/>
    <w:uiPriority w:val="99"/>
    <w:semiHidden/>
    <w:unhideWhenUsed/>
    <w:rsid w:val="00F629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F62940"/>
  </w:style>
  <w:style w:type="paragraph" w:styleId="Sidfot">
    <w:name w:val="footer"/>
    <w:basedOn w:val="Normal"/>
    <w:link w:val="SidfotChar"/>
    <w:uiPriority w:val="99"/>
    <w:semiHidden/>
    <w:unhideWhenUsed/>
    <w:rsid w:val="00F6294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F62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934078">
      <w:bodyDiv w:val="1"/>
      <w:marLeft w:val="0"/>
      <w:marRight w:val="0"/>
      <w:marTop w:val="0"/>
      <w:marBottom w:val="0"/>
      <w:divBdr>
        <w:top w:val="none" w:sz="0" w:space="0" w:color="auto"/>
        <w:left w:val="none" w:sz="0" w:space="0" w:color="auto"/>
        <w:bottom w:val="none" w:sz="0" w:space="0" w:color="auto"/>
        <w:right w:val="none" w:sz="0" w:space="0" w:color="auto"/>
      </w:divBdr>
    </w:div>
    <w:div w:id="20651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76F8F-686B-45A0-A6EA-F6068749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8358</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Eriksson</dc:creator>
  <cp:keywords/>
  <dc:description/>
  <cp:lastModifiedBy>Jessica Nilsson</cp:lastModifiedBy>
  <cp:revision>2</cp:revision>
  <dcterms:created xsi:type="dcterms:W3CDTF">2024-04-15T15:20:00Z</dcterms:created>
  <dcterms:modified xsi:type="dcterms:W3CDTF">2024-04-15T15:20:00Z</dcterms:modified>
</cp:coreProperties>
</file>