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EDD3" w14:textId="77777777" w:rsidR="00B619AE" w:rsidRDefault="00B619AE" w:rsidP="00B619AE"/>
    <w:p w14:paraId="5AAF9FCD" w14:textId="77777777" w:rsidR="00422935" w:rsidRDefault="00422935" w:rsidP="00B619AE"/>
    <w:p w14:paraId="1E9267E5" w14:textId="77777777" w:rsidR="00422935" w:rsidRDefault="00422935" w:rsidP="00B619AE"/>
    <w:p w14:paraId="71A88FA9" w14:textId="77777777" w:rsidR="00422935" w:rsidRDefault="00422935" w:rsidP="00B619AE"/>
    <w:p w14:paraId="6A9C2D92" w14:textId="77777777" w:rsidR="00422935" w:rsidRDefault="00422935" w:rsidP="00B619AE">
      <w:pPr>
        <w:sectPr w:rsidR="00422935">
          <w:headerReference w:type="default" r:id="rId7"/>
          <w:headerReference w:type="first" r:id="rId8"/>
          <w:footerReference w:type="first" r:id="rId9"/>
          <w:pgSz w:w="11900" w:h="16840"/>
          <w:pgMar w:top="851" w:right="1134" w:bottom="851" w:left="1134" w:header="1701" w:footer="851" w:gutter="0"/>
          <w:cols w:space="708"/>
          <w:titlePg/>
        </w:sectPr>
      </w:pPr>
    </w:p>
    <w:p w14:paraId="048D1887" w14:textId="77777777" w:rsidR="00D854AA" w:rsidRDefault="00D854AA" w:rsidP="00D854AA">
      <w:pPr>
        <w:pStyle w:val="Rubrik1"/>
        <w:rPr>
          <w:i/>
          <w:sz w:val="40"/>
        </w:rPr>
      </w:pPr>
      <w:r>
        <w:rPr>
          <w:i/>
          <w:sz w:val="40"/>
        </w:rPr>
        <w:t>Röstlängd</w:t>
      </w:r>
    </w:p>
    <w:p w14:paraId="33F2A865" w14:textId="77777777" w:rsidR="00D854AA" w:rsidRDefault="00D854AA" w:rsidP="00D854AA"/>
    <w:p w14:paraId="7F32EAC0" w14:textId="5653558A" w:rsidR="00D854AA" w:rsidRPr="00396518" w:rsidRDefault="00D854AA" w:rsidP="00D854AA">
      <w:pPr>
        <w:rPr>
          <w:sz w:val="24"/>
        </w:rPr>
      </w:pPr>
      <w:r w:rsidRPr="00396518">
        <w:rPr>
          <w:sz w:val="24"/>
        </w:rPr>
        <w:t xml:space="preserve">Förteckning över aktieägarna vid ordinarie </w:t>
      </w:r>
      <w:r w:rsidR="008B35BB">
        <w:rPr>
          <w:sz w:val="24"/>
        </w:rPr>
        <w:t xml:space="preserve">bolagsstämma </w:t>
      </w:r>
      <w:r w:rsidRPr="00396518">
        <w:rPr>
          <w:sz w:val="24"/>
        </w:rPr>
        <w:t xml:space="preserve">i </w:t>
      </w:r>
    </w:p>
    <w:p w14:paraId="3A15396B" w14:textId="0ED2E082" w:rsidR="00D854AA" w:rsidRPr="00396518" w:rsidRDefault="00E45414" w:rsidP="00D854AA">
      <w:pPr>
        <w:rPr>
          <w:sz w:val="24"/>
        </w:rPr>
      </w:pPr>
      <w:r>
        <w:rPr>
          <w:sz w:val="24"/>
        </w:rPr>
        <w:t>Göteborgs Spårvägar AB, 20</w:t>
      </w:r>
      <w:r w:rsidR="00D25C04">
        <w:rPr>
          <w:sz w:val="24"/>
        </w:rPr>
        <w:t>2</w:t>
      </w:r>
      <w:r w:rsidR="00504795">
        <w:rPr>
          <w:sz w:val="24"/>
        </w:rPr>
        <w:t>4</w:t>
      </w:r>
      <w:r w:rsidR="00553473">
        <w:rPr>
          <w:sz w:val="24"/>
        </w:rPr>
        <w:t>-03-</w:t>
      </w:r>
      <w:r w:rsidR="00465705">
        <w:rPr>
          <w:sz w:val="24"/>
        </w:rPr>
        <w:t>0</w:t>
      </w:r>
      <w:r w:rsidR="00504795">
        <w:rPr>
          <w:sz w:val="24"/>
        </w:rPr>
        <w:t>6</w:t>
      </w:r>
    </w:p>
    <w:p w14:paraId="5B488C3F" w14:textId="77777777" w:rsidR="00D854AA" w:rsidRPr="00396518" w:rsidRDefault="00D854AA" w:rsidP="00D854AA">
      <w:pPr>
        <w:rPr>
          <w:sz w:val="24"/>
        </w:rPr>
      </w:pPr>
    </w:p>
    <w:p w14:paraId="09392694" w14:textId="77777777" w:rsidR="00D854AA" w:rsidRPr="00396518" w:rsidRDefault="00D854AA" w:rsidP="00D854AA">
      <w:pPr>
        <w:tabs>
          <w:tab w:val="center" w:pos="5529"/>
          <w:tab w:val="center" w:pos="6946"/>
        </w:tabs>
        <w:rPr>
          <w:sz w:val="24"/>
        </w:rPr>
      </w:pPr>
      <w:r w:rsidRPr="00396518">
        <w:rPr>
          <w:sz w:val="24"/>
        </w:rPr>
        <w:t xml:space="preserve">Göteborgs </w:t>
      </w:r>
      <w:r w:rsidR="00C93F9E">
        <w:rPr>
          <w:sz w:val="24"/>
        </w:rPr>
        <w:t>Stad</w:t>
      </w:r>
      <w:r w:rsidR="00E45414">
        <w:rPr>
          <w:sz w:val="24"/>
        </w:rPr>
        <w:t>s</w:t>
      </w:r>
      <w:r w:rsidR="006E0AE2">
        <w:rPr>
          <w:sz w:val="24"/>
        </w:rPr>
        <w:t xml:space="preserve"> Kollektivtrafik AB</w:t>
      </w:r>
      <w:r w:rsidRPr="00396518">
        <w:rPr>
          <w:sz w:val="24"/>
        </w:rPr>
        <w:tab/>
        <w:t>Antal aktier</w:t>
      </w:r>
      <w:r w:rsidRPr="00396518">
        <w:rPr>
          <w:sz w:val="24"/>
        </w:rPr>
        <w:tab/>
        <w:t>Antal röster</w:t>
      </w:r>
    </w:p>
    <w:p w14:paraId="7089BF80" w14:textId="77777777" w:rsidR="00D854AA" w:rsidRPr="00396518" w:rsidRDefault="00D854AA" w:rsidP="00D854AA">
      <w:pPr>
        <w:tabs>
          <w:tab w:val="center" w:pos="5529"/>
          <w:tab w:val="center" w:pos="6946"/>
        </w:tabs>
        <w:rPr>
          <w:sz w:val="24"/>
        </w:rPr>
      </w:pPr>
      <w:r w:rsidRPr="00396518">
        <w:rPr>
          <w:sz w:val="24"/>
        </w:rPr>
        <w:tab/>
        <w:t xml:space="preserve">1. </w:t>
      </w:r>
      <w:r w:rsidR="006E0AE2">
        <w:rPr>
          <w:sz w:val="24"/>
        </w:rPr>
        <w:t>275</w:t>
      </w:r>
      <w:r w:rsidRPr="00396518">
        <w:rPr>
          <w:sz w:val="24"/>
        </w:rPr>
        <w:tab/>
        <w:t xml:space="preserve">1. </w:t>
      </w:r>
      <w:r w:rsidR="006E0AE2">
        <w:rPr>
          <w:sz w:val="24"/>
        </w:rPr>
        <w:t>275</w:t>
      </w:r>
    </w:p>
    <w:p w14:paraId="6F847321" w14:textId="77777777" w:rsidR="00D854AA" w:rsidRDefault="00D854AA" w:rsidP="00D854AA">
      <w:pPr>
        <w:rPr>
          <w:sz w:val="24"/>
        </w:rPr>
      </w:pPr>
    </w:p>
    <w:p w14:paraId="4741ACE7" w14:textId="77777777" w:rsidR="006E0AE2" w:rsidRPr="00396518" w:rsidRDefault="006E0AE2" w:rsidP="006E0AE2">
      <w:pPr>
        <w:tabs>
          <w:tab w:val="center" w:pos="5529"/>
          <w:tab w:val="center" w:pos="6946"/>
        </w:tabs>
        <w:rPr>
          <w:sz w:val="24"/>
        </w:rPr>
      </w:pPr>
      <w:r>
        <w:rPr>
          <w:sz w:val="24"/>
        </w:rPr>
        <w:t>Västtrafik AB</w:t>
      </w:r>
      <w:r w:rsidRPr="00396518">
        <w:rPr>
          <w:sz w:val="24"/>
        </w:rPr>
        <w:tab/>
        <w:t>Antal aktier</w:t>
      </w:r>
      <w:r w:rsidRPr="00396518">
        <w:rPr>
          <w:sz w:val="24"/>
        </w:rPr>
        <w:tab/>
        <w:t>Antal röster</w:t>
      </w:r>
    </w:p>
    <w:p w14:paraId="3D92F3C2" w14:textId="77777777" w:rsidR="006E0AE2" w:rsidRPr="00396518" w:rsidRDefault="006E0AE2" w:rsidP="006E0AE2">
      <w:pPr>
        <w:tabs>
          <w:tab w:val="center" w:pos="5529"/>
          <w:tab w:val="center" w:pos="6946"/>
        </w:tabs>
        <w:rPr>
          <w:sz w:val="24"/>
        </w:rPr>
      </w:pPr>
      <w:r w:rsidRPr="00396518">
        <w:rPr>
          <w:sz w:val="24"/>
        </w:rPr>
        <w:tab/>
      </w:r>
      <w:r>
        <w:rPr>
          <w:sz w:val="24"/>
        </w:rPr>
        <w:t>225</w:t>
      </w:r>
      <w:r w:rsidRPr="00396518">
        <w:rPr>
          <w:sz w:val="24"/>
        </w:rPr>
        <w:tab/>
      </w:r>
      <w:r>
        <w:rPr>
          <w:sz w:val="24"/>
        </w:rPr>
        <w:t>225</w:t>
      </w:r>
    </w:p>
    <w:p w14:paraId="499E2B26" w14:textId="77777777" w:rsidR="006E0AE2" w:rsidRDefault="006E0AE2" w:rsidP="00D854AA">
      <w:pPr>
        <w:rPr>
          <w:sz w:val="24"/>
        </w:rPr>
      </w:pPr>
    </w:p>
    <w:p w14:paraId="53EA2A31" w14:textId="77777777" w:rsidR="006E0AE2" w:rsidRPr="00396518" w:rsidRDefault="006E0AE2" w:rsidP="00D854AA">
      <w:pPr>
        <w:rPr>
          <w:sz w:val="24"/>
        </w:rPr>
      </w:pPr>
    </w:p>
    <w:p w14:paraId="59618E63" w14:textId="77777777" w:rsidR="00D854AA" w:rsidRPr="00396518" w:rsidRDefault="00D854AA" w:rsidP="00D854AA">
      <w:pPr>
        <w:rPr>
          <w:sz w:val="24"/>
        </w:rPr>
      </w:pPr>
      <w:r w:rsidRPr="00396518">
        <w:rPr>
          <w:sz w:val="24"/>
        </w:rPr>
        <w:t>GÖTEBORGS SPÅRVÄGAR AB</w:t>
      </w:r>
    </w:p>
    <w:p w14:paraId="0EA05E15" w14:textId="77777777" w:rsidR="00D854AA" w:rsidRPr="00396518" w:rsidRDefault="00D854AA" w:rsidP="00D854AA">
      <w:pPr>
        <w:rPr>
          <w:sz w:val="24"/>
        </w:rPr>
      </w:pPr>
    </w:p>
    <w:p w14:paraId="3946179B" w14:textId="77777777" w:rsidR="00D854AA" w:rsidRPr="00396518" w:rsidRDefault="00D854AA" w:rsidP="00D854AA">
      <w:pPr>
        <w:rPr>
          <w:sz w:val="24"/>
        </w:rPr>
      </w:pPr>
    </w:p>
    <w:p w14:paraId="51047631" w14:textId="0B29A782" w:rsidR="00D854AA" w:rsidRPr="00396518" w:rsidRDefault="00504795" w:rsidP="00D854AA">
      <w:pPr>
        <w:rPr>
          <w:sz w:val="24"/>
        </w:rPr>
      </w:pPr>
      <w:r>
        <w:rPr>
          <w:sz w:val="24"/>
        </w:rPr>
        <w:t>Johanna Hector Lund</w:t>
      </w:r>
    </w:p>
    <w:p w14:paraId="33370A52" w14:textId="77777777" w:rsidR="00D854AA" w:rsidRPr="00396518" w:rsidRDefault="00D854AA" w:rsidP="00D854AA">
      <w:pPr>
        <w:rPr>
          <w:sz w:val="24"/>
        </w:rPr>
      </w:pPr>
      <w:r w:rsidRPr="00396518">
        <w:rPr>
          <w:sz w:val="24"/>
        </w:rPr>
        <w:t>Styrelsens ordförande</w:t>
      </w:r>
    </w:p>
    <w:p w14:paraId="6193C16E" w14:textId="77777777" w:rsidR="00B619AE" w:rsidRPr="002B63EA" w:rsidRDefault="00B619AE" w:rsidP="002C525B"/>
    <w:sectPr w:rsidR="00B619AE" w:rsidRPr="002B63EA" w:rsidSect="00B619AE">
      <w:headerReference w:type="even" r:id="rId10"/>
      <w:type w:val="continuous"/>
      <w:pgSz w:w="11900" w:h="16840"/>
      <w:pgMar w:top="851" w:right="1134" w:bottom="851" w:left="1701" w:header="2268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1EE30" w14:textId="77777777" w:rsidR="00FB4B12" w:rsidRDefault="00FB4B12" w:rsidP="00E80B14">
      <w:pPr>
        <w:spacing w:after="0" w:line="240" w:lineRule="auto"/>
      </w:pPr>
      <w:r>
        <w:separator/>
      </w:r>
    </w:p>
  </w:endnote>
  <w:endnote w:type="continuationSeparator" w:id="0">
    <w:p w14:paraId="29BF164A" w14:textId="77777777" w:rsidR="00FB4B12" w:rsidRDefault="00FB4B12" w:rsidP="00E8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09588" w14:textId="77777777" w:rsidR="00B619AE" w:rsidRPr="00875B3C" w:rsidRDefault="00B619AE" w:rsidP="00875B3C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29B55414" w14:textId="77777777" w:rsidR="00B619AE" w:rsidRPr="00875B3C" w:rsidRDefault="00B619AE" w:rsidP="00875B3C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2C675CA8" w14:textId="77777777" w:rsidR="00B619AE" w:rsidRPr="00875B3C" w:rsidRDefault="00B619AE" w:rsidP="00875B3C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875B3C">
      <w:rPr>
        <w:rFonts w:ascii="Franklin Gothic Demi" w:hAnsi="Franklin Gothic Demi"/>
        <w:b w:val="0"/>
        <w:color w:val="00458A"/>
      </w:rPr>
      <w:t>Vi sätter Göteborg i rörelse</w:t>
    </w:r>
    <w:r w:rsidRPr="00875B3C">
      <w:rPr>
        <w:rFonts w:ascii="Franklin Gothic Book" w:hAnsi="Franklin Gothic Book"/>
        <w:b w:val="0"/>
        <w:color w:val="00458A"/>
      </w:rPr>
      <w:tab/>
    </w:r>
    <w:r w:rsidRPr="00875B3C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145A6742" w14:textId="77777777" w:rsidR="00B619AE" w:rsidRPr="00875B3C" w:rsidRDefault="00B619AE" w:rsidP="00875B3C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 w:rsidRPr="00875B3C">
      <w:rPr>
        <w:rStyle w:val="Pay-offLight"/>
        <w:rFonts w:ascii="Franklin Gothic Book" w:hAnsi="Franklin Gothic Book"/>
        <w:b w:val="0"/>
        <w:color w:val="00458A"/>
      </w:rPr>
      <w:t>Göteborgs Spårvägar AB, Box 424, SE-401 26 Göteborg, Sweden</w:t>
    </w:r>
    <w:r w:rsidRPr="00875B3C">
      <w:rPr>
        <w:rStyle w:val="Pay-offLight"/>
        <w:rFonts w:ascii="Franklin Gothic Book" w:hAnsi="Franklin Gothic Book"/>
        <w:b w:val="0"/>
        <w:color w:val="00458A"/>
      </w:rPr>
      <w:br/>
      <w:t xml:space="preserve">Tel +46 (0)31 732 </w:t>
    </w:r>
    <w:r w:rsidR="00894CA9" w:rsidRPr="00875B3C">
      <w:rPr>
        <w:rStyle w:val="Pay-offLight"/>
        <w:rFonts w:ascii="Franklin Gothic Book" w:hAnsi="Franklin Gothic Book"/>
        <w:b w:val="0"/>
        <w:color w:val="00458A"/>
      </w:rPr>
      <w:t>10</w:t>
    </w:r>
    <w:r w:rsidR="00CB7526"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="00894CA9" w:rsidRPr="00875B3C">
      <w:rPr>
        <w:rStyle w:val="Pay-offLight"/>
        <w:rFonts w:ascii="Franklin Gothic Book" w:hAnsi="Franklin Gothic Book"/>
        <w:b w:val="0"/>
        <w:color w:val="00458A"/>
      </w:rPr>
      <w:t>00, Fax +</w:t>
    </w:r>
    <w:r w:rsidRPr="00875B3C">
      <w:rPr>
        <w:rStyle w:val="Pay-offLight"/>
        <w:rFonts w:ascii="Franklin Gothic Book" w:hAnsi="Franklin Gothic Book"/>
        <w:b w:val="0"/>
        <w:color w:val="00458A"/>
      </w:rPr>
      <w:t xml:space="preserve">46 </w:t>
    </w:r>
    <w:r w:rsidR="00CB7526">
      <w:rPr>
        <w:rStyle w:val="Pay-offLight"/>
        <w:rFonts w:ascii="Franklin Gothic Book" w:hAnsi="Franklin Gothic Book"/>
        <w:b w:val="0"/>
        <w:color w:val="00458A"/>
      </w:rPr>
      <w:t>(0)</w:t>
    </w:r>
    <w:r w:rsidRPr="00875B3C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6B381ABA" w14:textId="77777777" w:rsidR="00B619AE" w:rsidRPr="00875B3C" w:rsidRDefault="00CB7526" w:rsidP="00875B3C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="00B619AE" w:rsidRPr="00875B3C">
      <w:rPr>
        <w:rFonts w:ascii="Franklin Gothic Book" w:hAnsi="Franklin Gothic Book"/>
        <w:b w:val="0"/>
        <w:color w:val="00458A"/>
        <w:sz w:val="16"/>
      </w:rPr>
      <w:t>teborgssparvagar.se</w:t>
    </w:r>
    <w:r w:rsidR="00B619AE" w:rsidRPr="00875B3C">
      <w:rPr>
        <w:rFonts w:ascii="Franklin Gothic Book" w:hAnsi="Franklin Gothic Book"/>
        <w:b w:val="0"/>
        <w:color w:val="00458A"/>
      </w:rPr>
      <w:tab/>
    </w:r>
    <w:r w:rsidR="00B619AE" w:rsidRPr="00875B3C">
      <w:rPr>
        <w:rStyle w:val="Pay-offLight"/>
        <w:rFonts w:ascii="Franklin Gothic Book" w:hAnsi="Franklin Gothic Book"/>
        <w:b w:val="0"/>
        <w:color w:val="00458A"/>
      </w:rPr>
      <w:t>Org. nr. 556353-3412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08A66" w14:textId="77777777" w:rsidR="00FB4B12" w:rsidRDefault="00FB4B12" w:rsidP="00E80B14">
      <w:pPr>
        <w:spacing w:after="0" w:line="240" w:lineRule="auto"/>
      </w:pPr>
      <w:r>
        <w:separator/>
      </w:r>
    </w:p>
  </w:footnote>
  <w:footnote w:type="continuationSeparator" w:id="0">
    <w:p w14:paraId="67775476" w14:textId="77777777" w:rsidR="00FB4B12" w:rsidRDefault="00FB4B12" w:rsidP="00E8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871D2" w14:textId="77777777" w:rsidR="00B619AE" w:rsidRPr="00747514" w:rsidRDefault="00C3568C" w:rsidP="00B619A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8E0B87E" wp14:editId="3012665B">
              <wp:simplePos x="0" y="0"/>
              <wp:positionH relativeFrom="column">
                <wp:posOffset>5029200</wp:posOffset>
              </wp:positionH>
              <wp:positionV relativeFrom="paragraph">
                <wp:posOffset>-899795</wp:posOffset>
              </wp:positionV>
              <wp:extent cx="154051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369" y="19800"/>
                  <wp:lineTo x="21369" y="0"/>
                  <wp:lineTo x="0" y="0"/>
                </wp:wrapPolygon>
              </wp:wrapTight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660DDC" w14:textId="77777777" w:rsidR="00B619AE" w:rsidRPr="00747514" w:rsidRDefault="00B619AE" w:rsidP="00B619AE">
                          <w:pPr>
                            <w:rPr>
                              <w:rStyle w:val="Pay-offLight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1D42DD">
                            <w:rPr>
                              <w:rStyle w:val="Pay-offLight"/>
                              <w:noProof/>
                            </w:rPr>
                            <w:t>2</w:t>
                          </w:r>
                          <w:r w:rsidR="0079414E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0B87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96pt;margin-top:-70.85pt;width:121.3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" filled="f" stroked="f">
              <v:textbox inset="0,0,0,0">
                <w:txbxContent>
                  <w:p w14:paraId="63660DDC" w14:textId="77777777" w:rsidR="00B619AE" w:rsidRPr="00747514" w:rsidRDefault="00B619AE" w:rsidP="00B619AE">
                    <w:pPr>
                      <w:rPr>
                        <w:rStyle w:val="Pay-offLight"/>
                      </w:rPr>
                    </w:pPr>
                    <w:r>
                      <w:rPr>
                        <w:sz w:val="24"/>
                      </w:rP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79414E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79414E" w:rsidRPr="00747514">
                      <w:rPr>
                        <w:rStyle w:val="Pay-offLight"/>
                      </w:rPr>
                      <w:fldChar w:fldCharType="separate"/>
                    </w:r>
                    <w:r w:rsidR="001D42DD">
                      <w:rPr>
                        <w:rStyle w:val="Pay-offLight"/>
                        <w:noProof/>
                      </w:rPr>
                      <w:t>2</w:t>
                    </w:r>
                    <w:r w:rsidR="0079414E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62A7" w14:textId="77777777" w:rsidR="00B619AE" w:rsidRPr="00747514" w:rsidRDefault="00C3568C" w:rsidP="00B619A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ED8DD2" wp14:editId="5066862F">
              <wp:simplePos x="0" y="0"/>
              <wp:positionH relativeFrom="column">
                <wp:posOffset>-3810</wp:posOffset>
              </wp:positionH>
              <wp:positionV relativeFrom="paragraph">
                <wp:posOffset>-545465</wp:posOffset>
              </wp:positionV>
              <wp:extent cx="6824345" cy="382905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4345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7BEBB" w14:textId="11498FD3" w:rsidR="00B619AE" w:rsidRPr="00D854AA" w:rsidRDefault="00553473" w:rsidP="002C525B">
                          <w:pPr>
                            <w:ind w:right="730"/>
                            <w:jc w:val="right"/>
                            <w:rPr>
                              <w:rStyle w:val="Pay-offLight"/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Pay-offLight"/>
                              <w:rFonts w:ascii="Arial" w:hAnsi="Arial" w:cs="Arial"/>
                              <w:sz w:val="28"/>
                              <w:szCs w:val="28"/>
                            </w:rPr>
                            <w:t>20</w:t>
                          </w:r>
                          <w:r w:rsidR="00D25C04">
                            <w:rPr>
                              <w:rStyle w:val="Pay-offLight"/>
                              <w:rFonts w:ascii="Arial" w:hAnsi="Arial" w:cs="Arial"/>
                              <w:sz w:val="28"/>
                              <w:szCs w:val="28"/>
                            </w:rPr>
                            <w:t>2</w:t>
                          </w:r>
                          <w:r w:rsidR="00504795">
                            <w:rPr>
                              <w:rStyle w:val="Pay-offLight"/>
                              <w:rFonts w:ascii="Arial" w:hAnsi="Arial" w:cs="Arial"/>
                              <w:sz w:val="28"/>
                              <w:szCs w:val="28"/>
                            </w:rPr>
                            <w:t>4</w:t>
                          </w:r>
                          <w:r w:rsidR="005B421B">
                            <w:rPr>
                              <w:rStyle w:val="Pay-offLight"/>
                              <w:rFonts w:ascii="Arial" w:hAnsi="Arial" w:cs="Arial"/>
                              <w:sz w:val="28"/>
                              <w:szCs w:val="28"/>
                            </w:rPr>
                            <w:t>-0</w:t>
                          </w:r>
                          <w:r w:rsidR="00D25C04">
                            <w:rPr>
                              <w:rStyle w:val="Pay-offLight"/>
                              <w:rFonts w:ascii="Arial" w:hAnsi="Arial" w:cs="Arial"/>
                              <w:sz w:val="28"/>
                              <w:szCs w:val="28"/>
                            </w:rPr>
                            <w:t>3</w:t>
                          </w:r>
                          <w:r w:rsidR="005B421B">
                            <w:rPr>
                              <w:rStyle w:val="Pay-offLight"/>
                              <w:rFonts w:ascii="Arial" w:hAnsi="Arial" w:cs="Arial"/>
                              <w:sz w:val="28"/>
                              <w:szCs w:val="28"/>
                            </w:rPr>
                            <w:t>-</w:t>
                          </w:r>
                          <w:r w:rsidR="00465705">
                            <w:rPr>
                              <w:rStyle w:val="Pay-offLight"/>
                              <w:rFonts w:ascii="Arial" w:hAnsi="Arial" w:cs="Arial"/>
                              <w:sz w:val="28"/>
                              <w:szCs w:val="28"/>
                            </w:rPr>
                            <w:t>0</w:t>
                          </w:r>
                          <w:r w:rsidR="00504795">
                            <w:rPr>
                              <w:rStyle w:val="Pay-offLight"/>
                              <w:rFonts w:ascii="Arial" w:hAnsi="Arial" w:cs="Arial"/>
                              <w:sz w:val="28"/>
                              <w:szCs w:val="2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D8DD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-.3pt;margin-top:-42.95pt;width:537.35pt;height:3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" filled="f" stroked="f">
              <v:textbox inset="0,0,0,0">
                <w:txbxContent>
                  <w:p w14:paraId="6187BEBB" w14:textId="11498FD3" w:rsidR="00B619AE" w:rsidRPr="00D854AA" w:rsidRDefault="00553473" w:rsidP="002C525B">
                    <w:pPr>
                      <w:ind w:right="730"/>
                      <w:jc w:val="right"/>
                      <w:rPr>
                        <w:rStyle w:val="Pay-offLight"/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Style w:val="Pay-offLight"/>
                        <w:rFonts w:ascii="Arial" w:hAnsi="Arial" w:cs="Arial"/>
                        <w:sz w:val="28"/>
                        <w:szCs w:val="28"/>
                      </w:rPr>
                      <w:t>20</w:t>
                    </w:r>
                    <w:r w:rsidR="00D25C04">
                      <w:rPr>
                        <w:rStyle w:val="Pay-offLight"/>
                        <w:rFonts w:ascii="Arial" w:hAnsi="Arial" w:cs="Arial"/>
                        <w:sz w:val="28"/>
                        <w:szCs w:val="28"/>
                      </w:rPr>
                      <w:t>2</w:t>
                    </w:r>
                    <w:r w:rsidR="00504795">
                      <w:rPr>
                        <w:rStyle w:val="Pay-offLight"/>
                        <w:rFonts w:ascii="Arial" w:hAnsi="Arial" w:cs="Arial"/>
                        <w:sz w:val="28"/>
                        <w:szCs w:val="28"/>
                      </w:rPr>
                      <w:t>4</w:t>
                    </w:r>
                    <w:r w:rsidR="005B421B">
                      <w:rPr>
                        <w:rStyle w:val="Pay-offLight"/>
                        <w:rFonts w:ascii="Arial" w:hAnsi="Arial" w:cs="Arial"/>
                        <w:sz w:val="28"/>
                        <w:szCs w:val="28"/>
                      </w:rPr>
                      <w:t>-0</w:t>
                    </w:r>
                    <w:r w:rsidR="00D25C04">
                      <w:rPr>
                        <w:rStyle w:val="Pay-offLight"/>
                        <w:rFonts w:ascii="Arial" w:hAnsi="Arial" w:cs="Arial"/>
                        <w:sz w:val="28"/>
                        <w:szCs w:val="28"/>
                      </w:rPr>
                      <w:t>3</w:t>
                    </w:r>
                    <w:r w:rsidR="005B421B">
                      <w:rPr>
                        <w:rStyle w:val="Pay-offLight"/>
                        <w:rFonts w:ascii="Arial" w:hAnsi="Arial" w:cs="Arial"/>
                        <w:sz w:val="28"/>
                        <w:szCs w:val="28"/>
                      </w:rPr>
                      <w:t>-</w:t>
                    </w:r>
                    <w:r w:rsidR="00465705">
                      <w:rPr>
                        <w:rStyle w:val="Pay-offLight"/>
                        <w:rFonts w:ascii="Arial" w:hAnsi="Arial" w:cs="Arial"/>
                        <w:sz w:val="28"/>
                        <w:szCs w:val="28"/>
                      </w:rPr>
                      <w:t>0</w:t>
                    </w:r>
                    <w:r w:rsidR="00504795">
                      <w:rPr>
                        <w:rStyle w:val="Pay-offLight"/>
                        <w:rFonts w:ascii="Arial" w:hAnsi="Arial" w:cs="Arial"/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6704" behindDoc="0" locked="0" layoutInCell="1" allowOverlap="1" wp14:anchorId="08368B33" wp14:editId="2F86DA00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0" b="0"/>
          <wp:wrapThrough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hrough>
          <wp:docPr id="5" name="Bild 1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822AE" w14:textId="77777777" w:rsidR="00B619AE" w:rsidRDefault="00B619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F0C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020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4E2A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5E99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B0F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8A53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3A15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883A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54D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8AC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7285298">
    <w:abstractNumId w:val="8"/>
  </w:num>
  <w:num w:numId="2" w16cid:durableId="1918443149">
    <w:abstractNumId w:val="3"/>
  </w:num>
  <w:num w:numId="3" w16cid:durableId="226495582">
    <w:abstractNumId w:val="2"/>
  </w:num>
  <w:num w:numId="4" w16cid:durableId="208693275">
    <w:abstractNumId w:val="1"/>
  </w:num>
  <w:num w:numId="5" w16cid:durableId="1738237384">
    <w:abstractNumId w:val="0"/>
  </w:num>
  <w:num w:numId="6" w16cid:durableId="10496577">
    <w:abstractNumId w:val="9"/>
  </w:num>
  <w:num w:numId="7" w16cid:durableId="2074549139">
    <w:abstractNumId w:val="7"/>
  </w:num>
  <w:num w:numId="8" w16cid:durableId="512767507">
    <w:abstractNumId w:val="6"/>
  </w:num>
  <w:num w:numId="9" w16cid:durableId="1325011057">
    <w:abstractNumId w:val="5"/>
  </w:num>
  <w:num w:numId="10" w16cid:durableId="386730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D854AA"/>
    <w:rsid w:val="00072A31"/>
    <w:rsid w:val="00115B95"/>
    <w:rsid w:val="001D42DD"/>
    <w:rsid w:val="001D79AA"/>
    <w:rsid w:val="00234EDA"/>
    <w:rsid w:val="00297D37"/>
    <w:rsid w:val="002C525B"/>
    <w:rsid w:val="002F6CC7"/>
    <w:rsid w:val="0037420F"/>
    <w:rsid w:val="00396518"/>
    <w:rsid w:val="00422935"/>
    <w:rsid w:val="00465705"/>
    <w:rsid w:val="00504795"/>
    <w:rsid w:val="00537AEA"/>
    <w:rsid w:val="00553473"/>
    <w:rsid w:val="005B421B"/>
    <w:rsid w:val="005E6FE0"/>
    <w:rsid w:val="005F3ED8"/>
    <w:rsid w:val="00625A19"/>
    <w:rsid w:val="0063333C"/>
    <w:rsid w:val="00646333"/>
    <w:rsid w:val="006600EC"/>
    <w:rsid w:val="006C1403"/>
    <w:rsid w:val="006C6E6E"/>
    <w:rsid w:val="006E0AE2"/>
    <w:rsid w:val="007016E7"/>
    <w:rsid w:val="00733B09"/>
    <w:rsid w:val="00761FAE"/>
    <w:rsid w:val="007757A7"/>
    <w:rsid w:val="0079414E"/>
    <w:rsid w:val="007D4A7C"/>
    <w:rsid w:val="00826EBD"/>
    <w:rsid w:val="00875B3C"/>
    <w:rsid w:val="00886748"/>
    <w:rsid w:val="00894CA9"/>
    <w:rsid w:val="008B35BB"/>
    <w:rsid w:val="008C5992"/>
    <w:rsid w:val="008E7A86"/>
    <w:rsid w:val="00975B40"/>
    <w:rsid w:val="009A5758"/>
    <w:rsid w:val="00AC1FBE"/>
    <w:rsid w:val="00B619AE"/>
    <w:rsid w:val="00B947BD"/>
    <w:rsid w:val="00C3568C"/>
    <w:rsid w:val="00C73375"/>
    <w:rsid w:val="00C93F9E"/>
    <w:rsid w:val="00CB7526"/>
    <w:rsid w:val="00CC3B68"/>
    <w:rsid w:val="00D25C04"/>
    <w:rsid w:val="00D66334"/>
    <w:rsid w:val="00D854AA"/>
    <w:rsid w:val="00DB36B2"/>
    <w:rsid w:val="00DC4EF9"/>
    <w:rsid w:val="00E45414"/>
    <w:rsid w:val="00E80B14"/>
    <w:rsid w:val="00F97280"/>
    <w:rsid w:val="00FB4B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404C246A"/>
  <w15:chartTrackingRefBased/>
  <w15:docId w15:val="{69892598-F1CB-4EAE-9320-EABD397C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er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3DCE"/>
    <w:pPr>
      <w:spacing w:after="200" w:line="260" w:lineRule="exact"/>
      <w:ind w:right="567"/>
    </w:pPr>
    <w:rPr>
      <w:rFonts w:ascii="Times New Roman" w:hAnsi="Times New Roman"/>
      <w:szCs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875B3C"/>
    <w:pPr>
      <w:keepNext/>
      <w:keepLines/>
      <w:spacing w:before="480"/>
      <w:contextualSpacing/>
      <w:outlineLvl w:val="0"/>
    </w:pPr>
    <w:rPr>
      <w:rFonts w:ascii="Franklin Gothic Demi" w:eastAsia="Times New Roman" w:hAnsi="Franklin Gothic Demi"/>
      <w:bCs/>
      <w:noProof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761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875B3C"/>
    <w:rPr>
      <w:rFonts w:ascii="Franklin Gothic Demi" w:eastAsia="Times New Roman" w:hAnsi="Franklin Gothic Demi"/>
      <w:bCs/>
      <w:noProof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character" w:customStyle="1" w:styleId="NormalBold">
    <w:name w:val="Normal Bold"/>
    <w:rsid w:val="002B63EA"/>
    <w:rPr>
      <w:b/>
    </w:rPr>
  </w:style>
  <w:style w:type="paragraph" w:styleId="Sidfot">
    <w:name w:val="footer"/>
    <w:basedOn w:val="Normal"/>
    <w:link w:val="SidfotChar"/>
    <w:rsid w:val="005E6FE0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5E6FE0"/>
    <w:rPr>
      <w:rFonts w:ascii="Times New Roman" w:hAnsi="Times New Roman"/>
      <w:szCs w:val="24"/>
      <w:lang w:eastAsia="en-US"/>
    </w:rPr>
  </w:style>
  <w:style w:type="paragraph" w:customStyle="1" w:styleId="Pay-off">
    <w:name w:val="Pay-off"/>
    <w:basedOn w:val="Normal"/>
    <w:autoRedefine/>
    <w:qFormat/>
    <w:rsid w:val="00AE1872"/>
    <w:pPr>
      <w:widowControl w:val="0"/>
      <w:tabs>
        <w:tab w:val="right" w:pos="9639"/>
        <w:tab w:val="right" w:pos="9752"/>
      </w:tabs>
      <w:autoSpaceDE w:val="0"/>
      <w:autoSpaceDN w:val="0"/>
      <w:adjustRightInd w:val="0"/>
      <w:spacing w:before="30" w:after="30" w:line="240" w:lineRule="exact"/>
      <w:ind w:right="0"/>
      <w:textAlignment w:val="center"/>
    </w:pPr>
    <w:rPr>
      <w:rFonts w:ascii="Trade Gothic LT Std" w:hAnsi="Trade Gothic LT Std" w:cs="MinionPro-Regular"/>
      <w:b/>
      <w:color w:val="0A3167"/>
      <w:spacing w:val="-2"/>
      <w:sz w:val="18"/>
      <w:szCs w:val="20"/>
    </w:rPr>
  </w:style>
  <w:style w:type="character" w:customStyle="1" w:styleId="Pay-offLight">
    <w:name w:val="Pay-off Light"/>
    <w:rsid w:val="00894CA9"/>
    <w:rPr>
      <w:rFonts w:ascii="Trade Gothic LT Std Light" w:hAnsi="Trade Gothic LT Std Light"/>
      <w:spacing w:val="0"/>
      <w:sz w:val="18"/>
    </w:rPr>
  </w:style>
  <w:style w:type="paragraph" w:styleId="Ballongtext">
    <w:name w:val="Balloon Text"/>
    <w:basedOn w:val="Normal"/>
    <w:link w:val="BallongtextChar"/>
    <w:rsid w:val="00875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75B3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259</Characters>
  <Application>Microsoft Office Word</Application>
  <DocSecurity>0</DocSecurity>
  <Lines>2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 Johnsson</dc:creator>
  <cp:keywords/>
  <cp:lastModifiedBy>Helene Fendell</cp:lastModifiedBy>
  <cp:revision>2</cp:revision>
  <cp:lastPrinted>2013-01-11T12:40:00Z</cp:lastPrinted>
  <dcterms:created xsi:type="dcterms:W3CDTF">2023-12-06T21:48:00Z</dcterms:created>
  <dcterms:modified xsi:type="dcterms:W3CDTF">2023-12-06T21:48:00Z</dcterms:modified>
</cp:coreProperties>
</file>