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E813" w14:textId="77777777" w:rsidR="003C4FAB" w:rsidRDefault="005D6B96" w:rsidP="0008424F">
      <w:pPr>
        <w:spacing w:before="200" w:after="0" w:line="240" w:lineRule="auto"/>
        <w:jc w:val="both"/>
        <w:rPr>
          <w:rFonts w:ascii="Times New Roman" w:hAnsi="Times New Roman" w:cs="Times New Roman"/>
          <w:b/>
          <w:bCs/>
          <w:sz w:val="32"/>
        </w:rPr>
      </w:pPr>
      <w:r>
        <w:rPr>
          <w:rFonts w:ascii="Times New Roman" w:hAnsi="Times New Roman" w:cs="Times New Roman"/>
          <w:b/>
          <w:bCs/>
          <w:sz w:val="32"/>
        </w:rPr>
        <w:t xml:space="preserve"> </w:t>
      </w:r>
      <w:r w:rsidR="00EB42B5">
        <w:rPr>
          <w:rFonts w:ascii="Times New Roman" w:hAnsi="Times New Roman" w:cs="Times New Roman"/>
          <w:b/>
          <w:bCs/>
          <w:sz w:val="32"/>
        </w:rPr>
        <w:t xml:space="preserve">   </w:t>
      </w:r>
    </w:p>
    <w:p w14:paraId="0D301A84" w14:textId="3F2BDBE8" w:rsidR="00961FB4" w:rsidRPr="00F81C73" w:rsidRDefault="003B3EE7" w:rsidP="00961FB4">
      <w:pPr>
        <w:spacing w:before="200" w:after="0" w:line="240" w:lineRule="auto"/>
        <w:rPr>
          <w:rFonts w:ascii="Times New Roman" w:hAnsi="Times New Roman" w:cs="Times New Roman"/>
          <w:b/>
          <w:bCs/>
          <w:sz w:val="32"/>
        </w:rPr>
      </w:pPr>
      <w:r>
        <w:rPr>
          <w:rFonts w:ascii="Times New Roman" w:hAnsi="Times New Roman" w:cs="Times New Roman"/>
          <w:b/>
          <w:bCs/>
          <w:sz w:val="32"/>
        </w:rPr>
        <w:t>Årsrapport</w:t>
      </w:r>
      <w:r w:rsidR="00F5768C">
        <w:rPr>
          <w:rFonts w:ascii="Times New Roman" w:hAnsi="Times New Roman" w:cs="Times New Roman"/>
          <w:b/>
          <w:bCs/>
          <w:sz w:val="32"/>
        </w:rPr>
        <w:t xml:space="preserve"> Intern kontroll</w:t>
      </w:r>
      <w:r w:rsidR="0056000A">
        <w:rPr>
          <w:rFonts w:ascii="Times New Roman" w:hAnsi="Times New Roman" w:cs="Times New Roman"/>
          <w:b/>
          <w:bCs/>
          <w:sz w:val="32"/>
        </w:rPr>
        <w:t xml:space="preserve"> </w:t>
      </w:r>
      <w:r w:rsidR="00F5768C">
        <w:rPr>
          <w:rFonts w:ascii="Times New Roman" w:hAnsi="Times New Roman" w:cs="Times New Roman"/>
          <w:b/>
          <w:bCs/>
          <w:sz w:val="32"/>
        </w:rPr>
        <w:t>20</w:t>
      </w:r>
      <w:r w:rsidR="008A52D2">
        <w:rPr>
          <w:rFonts w:ascii="Times New Roman" w:hAnsi="Times New Roman" w:cs="Times New Roman"/>
          <w:b/>
          <w:bCs/>
          <w:sz w:val="32"/>
        </w:rPr>
        <w:t>2</w:t>
      </w:r>
      <w:r w:rsidR="006631F2">
        <w:rPr>
          <w:rFonts w:ascii="Times New Roman" w:hAnsi="Times New Roman" w:cs="Times New Roman"/>
          <w:b/>
          <w:bCs/>
          <w:sz w:val="32"/>
        </w:rPr>
        <w:t>3</w:t>
      </w:r>
      <w:r w:rsidR="00B12710">
        <w:rPr>
          <w:rFonts w:ascii="Times New Roman" w:hAnsi="Times New Roman" w:cs="Times New Roman"/>
          <w:b/>
          <w:bCs/>
          <w:sz w:val="32"/>
        </w:rPr>
        <w:t xml:space="preserve"> </w:t>
      </w:r>
    </w:p>
    <w:p w14:paraId="5F2903CE" w14:textId="7FF12C50" w:rsidR="00F5768C" w:rsidRDefault="00F5768C" w:rsidP="00F5768C">
      <w:pPr>
        <w:spacing w:after="0" w:line="240" w:lineRule="auto"/>
        <w:jc w:val="both"/>
        <w:rPr>
          <w:rFonts w:ascii="Times New Roman" w:hAnsi="Times New Roman" w:cs="Times New Roman"/>
          <w:b/>
          <w:bCs/>
          <w:sz w:val="24"/>
          <w:szCs w:val="24"/>
        </w:rPr>
      </w:pPr>
    </w:p>
    <w:p w14:paraId="623DE8DB" w14:textId="7C1AF3B2" w:rsidR="00A90D16" w:rsidRPr="00A90D16" w:rsidRDefault="00A90D16" w:rsidP="00F5768C">
      <w:pPr>
        <w:spacing w:after="0" w:line="240" w:lineRule="auto"/>
        <w:jc w:val="both"/>
        <w:rPr>
          <w:rFonts w:ascii="Times New Roman" w:hAnsi="Times New Roman" w:cs="Times New Roman"/>
          <w:b/>
          <w:bCs/>
          <w:sz w:val="28"/>
          <w:szCs w:val="28"/>
        </w:rPr>
      </w:pPr>
    </w:p>
    <w:p w14:paraId="3103E136" w14:textId="70E832FA" w:rsidR="00A90D16" w:rsidRPr="00A90D16" w:rsidRDefault="00A90D16" w:rsidP="00F5768C">
      <w:pPr>
        <w:spacing w:after="0" w:line="240" w:lineRule="auto"/>
        <w:jc w:val="both"/>
        <w:rPr>
          <w:rFonts w:ascii="Times New Roman" w:hAnsi="Times New Roman" w:cs="Times New Roman"/>
          <w:b/>
          <w:bCs/>
          <w:sz w:val="28"/>
          <w:szCs w:val="28"/>
        </w:rPr>
      </w:pPr>
      <w:r w:rsidRPr="00A90D16">
        <w:rPr>
          <w:rFonts w:ascii="Times New Roman" w:hAnsi="Times New Roman" w:cs="Times New Roman"/>
          <w:b/>
          <w:bCs/>
          <w:sz w:val="28"/>
          <w:szCs w:val="28"/>
        </w:rPr>
        <w:t>Inledning</w:t>
      </w:r>
    </w:p>
    <w:p w14:paraId="7E8C8D04" w14:textId="72F93617" w:rsidR="00E17240" w:rsidRDefault="00E17240" w:rsidP="00F5768C">
      <w:pPr>
        <w:spacing w:after="0" w:line="240" w:lineRule="auto"/>
        <w:jc w:val="both"/>
        <w:rPr>
          <w:rFonts w:ascii="Times New Roman" w:hAnsi="Times New Roman" w:cs="Times New Roman"/>
          <w:b/>
          <w:bCs/>
          <w:sz w:val="24"/>
          <w:szCs w:val="24"/>
        </w:rPr>
      </w:pPr>
    </w:p>
    <w:p w14:paraId="681AB23A" w14:textId="528C9022" w:rsidR="00A932AB" w:rsidRPr="00780948" w:rsidRDefault="00A90D16" w:rsidP="00A932AB">
      <w:pPr>
        <w:pStyle w:val="Default"/>
        <w:rPr>
          <w:rFonts w:ascii="Times New Roman" w:hAnsi="Times New Roman" w:cs="Times New Roman"/>
          <w:sz w:val="22"/>
          <w:szCs w:val="22"/>
        </w:rPr>
      </w:pPr>
      <w:r w:rsidRPr="00780948">
        <w:rPr>
          <w:rFonts w:ascii="Times New Roman" w:hAnsi="Times New Roman" w:cs="Times New Roman"/>
          <w:bCs/>
          <w:sz w:val="22"/>
          <w:szCs w:val="22"/>
        </w:rPr>
        <w:t xml:space="preserve">I enlighet med Göteborgs Stads riktlinje för styrning, uppföljning och kontroll ska </w:t>
      </w:r>
      <w:r w:rsidR="00494A30" w:rsidRPr="00780948">
        <w:rPr>
          <w:rFonts w:ascii="Times New Roman" w:hAnsi="Times New Roman" w:cs="Times New Roman"/>
          <w:bCs/>
          <w:sz w:val="22"/>
          <w:szCs w:val="22"/>
        </w:rPr>
        <w:t>styrelsen</w:t>
      </w:r>
      <w:r w:rsidRPr="00780948">
        <w:rPr>
          <w:rFonts w:ascii="Times New Roman" w:hAnsi="Times New Roman" w:cs="Times New Roman"/>
          <w:bCs/>
          <w:sz w:val="22"/>
          <w:szCs w:val="22"/>
        </w:rPr>
        <w:t xml:space="preserve"> </w:t>
      </w:r>
      <w:r w:rsidR="00A932AB" w:rsidRPr="00780948">
        <w:rPr>
          <w:rFonts w:ascii="Times New Roman" w:hAnsi="Times New Roman" w:cs="Times New Roman"/>
          <w:bCs/>
          <w:sz w:val="22"/>
          <w:szCs w:val="22"/>
        </w:rPr>
        <w:t xml:space="preserve">i samband med framtagandet av budget/affärsplan </w:t>
      </w:r>
      <w:r w:rsidR="005A6B83" w:rsidRPr="00780948">
        <w:rPr>
          <w:rFonts w:ascii="Times New Roman" w:hAnsi="Times New Roman" w:cs="Times New Roman"/>
          <w:bCs/>
          <w:sz w:val="22"/>
          <w:szCs w:val="22"/>
        </w:rPr>
        <w:t xml:space="preserve">sammanställa en samlad riskbild, utifrån den ska en intern kontrollplan upprättas. </w:t>
      </w:r>
      <w:r w:rsidR="00A932AB" w:rsidRPr="00780948">
        <w:rPr>
          <w:rFonts w:ascii="Times New Roman" w:hAnsi="Times New Roman" w:cs="Times New Roman"/>
          <w:sz w:val="22"/>
          <w:szCs w:val="22"/>
        </w:rPr>
        <w:t xml:space="preserve">Den ska innehålla de områden/processer som särskilt ska granskas under kommande verksamhetsår för att verifiera att redan införda åtgärder har fått avsedd effekt. </w:t>
      </w:r>
      <w:r w:rsidR="00C11C14" w:rsidRPr="00780948">
        <w:rPr>
          <w:rFonts w:ascii="Times New Roman" w:hAnsi="Times New Roman" w:cs="Times New Roman"/>
          <w:sz w:val="22"/>
          <w:szCs w:val="22"/>
        </w:rPr>
        <w:t xml:space="preserve">Den </w:t>
      </w:r>
      <w:r w:rsidR="0056000A" w:rsidRPr="00780948">
        <w:rPr>
          <w:rFonts w:ascii="Times New Roman" w:hAnsi="Times New Roman" w:cs="Times New Roman"/>
          <w:sz w:val="22"/>
          <w:szCs w:val="22"/>
        </w:rPr>
        <w:t>8 februari 2023</w:t>
      </w:r>
      <w:r w:rsidR="00C11C14" w:rsidRPr="00780948">
        <w:rPr>
          <w:rFonts w:ascii="Times New Roman" w:hAnsi="Times New Roman" w:cs="Times New Roman"/>
          <w:sz w:val="22"/>
          <w:szCs w:val="22"/>
        </w:rPr>
        <w:t xml:space="preserve"> beslutade styrelsen för Göteborgs Spårvägar AB en intern kontrollplan för 2023. </w:t>
      </w:r>
    </w:p>
    <w:p w14:paraId="04BC27E3" w14:textId="4152D1DB" w:rsidR="00A90D16" w:rsidRPr="00780948" w:rsidRDefault="00A90D16" w:rsidP="00F5768C">
      <w:pPr>
        <w:spacing w:after="0" w:line="240" w:lineRule="auto"/>
        <w:jc w:val="both"/>
        <w:rPr>
          <w:rFonts w:ascii="Times New Roman" w:hAnsi="Times New Roman" w:cs="Times New Roman"/>
          <w:bCs/>
        </w:rPr>
      </w:pPr>
    </w:p>
    <w:p w14:paraId="2149A6B6" w14:textId="742FD3CA" w:rsidR="00A90D16" w:rsidRPr="00780948" w:rsidRDefault="00A90D16" w:rsidP="00F5768C">
      <w:pPr>
        <w:spacing w:after="0" w:line="240" w:lineRule="auto"/>
        <w:jc w:val="both"/>
        <w:rPr>
          <w:rFonts w:ascii="Times New Roman" w:hAnsi="Times New Roman" w:cs="Times New Roman"/>
          <w:bCs/>
        </w:rPr>
      </w:pPr>
      <w:r w:rsidRPr="00780948">
        <w:rPr>
          <w:rFonts w:ascii="Times New Roman" w:hAnsi="Times New Roman" w:cs="Times New Roman"/>
          <w:bCs/>
        </w:rPr>
        <w:t xml:space="preserve">Rapporteringen av uppföljningen </w:t>
      </w:r>
      <w:r w:rsidR="003B3EE7" w:rsidRPr="00780948">
        <w:rPr>
          <w:rFonts w:ascii="Times New Roman" w:hAnsi="Times New Roman" w:cs="Times New Roman"/>
          <w:bCs/>
        </w:rPr>
        <w:t>har gjorts</w:t>
      </w:r>
      <w:r w:rsidRPr="00780948">
        <w:rPr>
          <w:rFonts w:ascii="Times New Roman" w:hAnsi="Times New Roman" w:cs="Times New Roman"/>
          <w:bCs/>
        </w:rPr>
        <w:t xml:space="preserve"> till </w:t>
      </w:r>
      <w:r w:rsidR="00BA2074" w:rsidRPr="00780948">
        <w:rPr>
          <w:rFonts w:ascii="Times New Roman" w:hAnsi="Times New Roman" w:cs="Times New Roman"/>
          <w:bCs/>
        </w:rPr>
        <w:t>styrelsen</w:t>
      </w:r>
      <w:r w:rsidRPr="00780948">
        <w:rPr>
          <w:rFonts w:ascii="Times New Roman" w:hAnsi="Times New Roman" w:cs="Times New Roman"/>
          <w:bCs/>
        </w:rPr>
        <w:t xml:space="preserve"> genom statu</w:t>
      </w:r>
      <w:r w:rsidR="00397F06" w:rsidRPr="00780948">
        <w:rPr>
          <w:rFonts w:ascii="Times New Roman" w:hAnsi="Times New Roman" w:cs="Times New Roman"/>
          <w:bCs/>
        </w:rPr>
        <w:t>s</w:t>
      </w:r>
      <w:r w:rsidRPr="00780948">
        <w:rPr>
          <w:rFonts w:ascii="Times New Roman" w:hAnsi="Times New Roman" w:cs="Times New Roman"/>
          <w:bCs/>
        </w:rPr>
        <w:t xml:space="preserve">uppdatering i </w:t>
      </w:r>
      <w:r w:rsidR="007F131C" w:rsidRPr="00780948">
        <w:rPr>
          <w:rFonts w:ascii="Times New Roman" w:hAnsi="Times New Roman" w:cs="Times New Roman"/>
          <w:bCs/>
        </w:rPr>
        <w:t xml:space="preserve">maj, </w:t>
      </w:r>
      <w:r w:rsidR="00C4679B" w:rsidRPr="00780948">
        <w:rPr>
          <w:rFonts w:ascii="Times New Roman" w:hAnsi="Times New Roman" w:cs="Times New Roman"/>
          <w:bCs/>
        </w:rPr>
        <w:t>september</w:t>
      </w:r>
      <w:r w:rsidR="003B3EE7" w:rsidRPr="00780948">
        <w:rPr>
          <w:rFonts w:ascii="Times New Roman" w:hAnsi="Times New Roman" w:cs="Times New Roman"/>
          <w:bCs/>
        </w:rPr>
        <w:t xml:space="preserve">, </w:t>
      </w:r>
      <w:r w:rsidR="008A52D2" w:rsidRPr="00780948">
        <w:rPr>
          <w:rFonts w:ascii="Times New Roman" w:hAnsi="Times New Roman" w:cs="Times New Roman"/>
          <w:bCs/>
        </w:rPr>
        <w:t>november</w:t>
      </w:r>
      <w:r w:rsidR="00C11C14" w:rsidRPr="00780948">
        <w:rPr>
          <w:rFonts w:ascii="Times New Roman" w:hAnsi="Times New Roman" w:cs="Times New Roman"/>
          <w:bCs/>
        </w:rPr>
        <w:t xml:space="preserve"> samt en årsrapport som hanteras i detta ärende</w:t>
      </w:r>
      <w:r w:rsidR="00780948" w:rsidRPr="00780948">
        <w:rPr>
          <w:rFonts w:ascii="Times New Roman" w:hAnsi="Times New Roman" w:cs="Times New Roman"/>
          <w:bCs/>
        </w:rPr>
        <w:t>.</w:t>
      </w:r>
      <w:r w:rsidRPr="00780948">
        <w:rPr>
          <w:rFonts w:ascii="Times New Roman" w:hAnsi="Times New Roman" w:cs="Times New Roman"/>
          <w:bCs/>
        </w:rPr>
        <w:t xml:space="preserve"> </w:t>
      </w:r>
    </w:p>
    <w:p w14:paraId="3AE0F387" w14:textId="62EB4FF7" w:rsidR="00A90D16" w:rsidRDefault="00A90D16" w:rsidP="00F5768C">
      <w:pPr>
        <w:spacing w:after="0" w:line="240" w:lineRule="auto"/>
        <w:jc w:val="both"/>
        <w:rPr>
          <w:rFonts w:ascii="Times New Roman" w:hAnsi="Times New Roman" w:cs="Times New Roman"/>
          <w:bCs/>
          <w:sz w:val="24"/>
          <w:szCs w:val="24"/>
        </w:rPr>
      </w:pPr>
    </w:p>
    <w:p w14:paraId="7867B355" w14:textId="0AA50258" w:rsidR="00A90D16" w:rsidRPr="00A90D16" w:rsidRDefault="00791C56" w:rsidP="00F5768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w:t>
      </w:r>
      <w:r w:rsidR="00A90D16" w:rsidRPr="00A90D16">
        <w:rPr>
          <w:rFonts w:ascii="Times New Roman" w:hAnsi="Times New Roman" w:cs="Times New Roman"/>
          <w:b/>
          <w:bCs/>
          <w:sz w:val="28"/>
          <w:szCs w:val="28"/>
        </w:rPr>
        <w:t>edömning</w:t>
      </w:r>
    </w:p>
    <w:p w14:paraId="2412D31F" w14:textId="33A482F1" w:rsidR="00A90D16" w:rsidRDefault="00A90D16" w:rsidP="00F5768C">
      <w:pPr>
        <w:spacing w:after="0" w:line="240" w:lineRule="auto"/>
        <w:jc w:val="both"/>
        <w:rPr>
          <w:rFonts w:ascii="Times New Roman" w:hAnsi="Times New Roman" w:cs="Times New Roman"/>
          <w:bCs/>
          <w:sz w:val="24"/>
          <w:szCs w:val="24"/>
        </w:rPr>
      </w:pPr>
    </w:p>
    <w:p w14:paraId="6F78AD6A" w14:textId="149DF9EA" w:rsidR="006740E7" w:rsidRPr="00780948" w:rsidRDefault="00A0399B" w:rsidP="00A0399B">
      <w:pPr>
        <w:spacing w:after="0" w:line="240" w:lineRule="auto"/>
        <w:rPr>
          <w:rFonts w:ascii="Times New Roman" w:eastAsia="Calibri" w:hAnsi="Times New Roman" w:cs="Times New Roman"/>
          <w:color w:val="000000"/>
          <w:lang w:eastAsia="sv-SE"/>
        </w:rPr>
      </w:pPr>
      <w:r w:rsidRPr="00780948">
        <w:rPr>
          <w:rFonts w:ascii="Times New Roman" w:eastAsia="Calibri" w:hAnsi="Times New Roman" w:cs="Times New Roman"/>
          <w:color w:val="000000"/>
          <w:lang w:eastAsia="sv-SE"/>
        </w:rPr>
        <w:t>I början av 2020 genomfördes en omfattande omorganisation inom Göteborgs Spårvägar där avdelningen Ledning och kommunikation övertog ansvaret för intern kontroll</w:t>
      </w:r>
      <w:r w:rsidR="0088670E">
        <w:rPr>
          <w:rFonts w:ascii="Times New Roman" w:eastAsia="Calibri" w:hAnsi="Times New Roman" w:cs="Times New Roman"/>
          <w:color w:val="000000"/>
          <w:lang w:eastAsia="sv-SE"/>
        </w:rPr>
        <w:t xml:space="preserve"> fram till och med 2023-09-30 därefter övertog enheten Administrationsstöd ansvaret för intern kontroll</w:t>
      </w:r>
      <w:r w:rsidRPr="00780948">
        <w:rPr>
          <w:rFonts w:ascii="Times New Roman" w:eastAsia="Calibri" w:hAnsi="Times New Roman" w:cs="Times New Roman"/>
          <w:color w:val="000000"/>
          <w:lang w:eastAsia="sv-SE"/>
        </w:rPr>
        <w:t xml:space="preserve">. Det interna kontrollarbetet är uppdelat i två delar: intern kontroll samt trafiksäkerhet- och trygghet. I den interna planen för kontroll behandlas administrativa risker medan trafiksäkerhets- och trygghetsplanen omfattar trafiksäkerhet enligt Transportstyrelsens krav, internsäkerhet samt arbetsmiljö. </w:t>
      </w:r>
    </w:p>
    <w:p w14:paraId="6B8BEAD0" w14:textId="77777777" w:rsidR="006740E7" w:rsidRPr="00780948" w:rsidRDefault="006740E7" w:rsidP="00A0399B">
      <w:pPr>
        <w:spacing w:after="0" w:line="240" w:lineRule="auto"/>
        <w:rPr>
          <w:rFonts w:ascii="Times New Roman" w:eastAsia="Calibri" w:hAnsi="Times New Roman" w:cs="Times New Roman"/>
          <w:color w:val="000000"/>
          <w:lang w:eastAsia="sv-SE"/>
        </w:rPr>
      </w:pPr>
    </w:p>
    <w:p w14:paraId="0D414E63" w14:textId="06CB991F" w:rsidR="006740E7" w:rsidRPr="00780948" w:rsidRDefault="00A0399B" w:rsidP="006740E7">
      <w:pPr>
        <w:pStyle w:val="BodyText"/>
        <w:widowControl w:val="0"/>
        <w:rPr>
          <w:sz w:val="22"/>
          <w:szCs w:val="22"/>
        </w:rPr>
      </w:pPr>
      <w:r w:rsidRPr="00780948">
        <w:rPr>
          <w:rFonts w:eastAsia="Calibri"/>
          <w:sz w:val="22"/>
          <w:szCs w:val="22"/>
          <w:lang w:eastAsia="sv-SE"/>
        </w:rPr>
        <w:t xml:space="preserve">De genomförda kontrollerna omfattar </w:t>
      </w:r>
      <w:r w:rsidR="006631F2" w:rsidRPr="00780948">
        <w:rPr>
          <w:rFonts w:eastAsia="Calibri"/>
          <w:sz w:val="22"/>
          <w:szCs w:val="22"/>
          <w:lang w:eastAsia="sv-SE"/>
        </w:rPr>
        <w:t>elva</w:t>
      </w:r>
      <w:r w:rsidRPr="00780948">
        <w:rPr>
          <w:rFonts w:eastAsia="Calibri"/>
          <w:sz w:val="22"/>
          <w:szCs w:val="22"/>
          <w:lang w:eastAsia="sv-SE"/>
        </w:rPr>
        <w:t xml:space="preserve"> områden och möter de krav som finns för styrning och ledning av verksamheten. </w:t>
      </w:r>
      <w:r w:rsidR="006740E7" w:rsidRPr="00780948">
        <w:rPr>
          <w:sz w:val="22"/>
          <w:szCs w:val="22"/>
        </w:rPr>
        <w:t>Områden som har granskats särskilt under 202</w:t>
      </w:r>
      <w:r w:rsidR="006631F2" w:rsidRPr="00780948">
        <w:rPr>
          <w:sz w:val="22"/>
          <w:szCs w:val="22"/>
        </w:rPr>
        <w:t>3</w:t>
      </w:r>
      <w:r w:rsidR="006740E7" w:rsidRPr="00780948">
        <w:rPr>
          <w:sz w:val="22"/>
          <w:szCs w:val="22"/>
        </w:rPr>
        <w:t xml:space="preserve"> framgår av Bilaga 2 "Intern</w:t>
      </w:r>
      <w:r w:rsidR="006631F2" w:rsidRPr="00780948">
        <w:rPr>
          <w:sz w:val="22"/>
          <w:szCs w:val="22"/>
        </w:rPr>
        <w:t xml:space="preserve"> </w:t>
      </w:r>
      <w:r w:rsidR="006740E7" w:rsidRPr="00780948">
        <w:rPr>
          <w:sz w:val="22"/>
          <w:szCs w:val="22"/>
        </w:rPr>
        <w:t>kontrollplan 202</w:t>
      </w:r>
      <w:r w:rsidR="006631F2" w:rsidRPr="00780948">
        <w:rPr>
          <w:sz w:val="22"/>
          <w:szCs w:val="22"/>
        </w:rPr>
        <w:t>3</w:t>
      </w:r>
      <w:r w:rsidR="006740E7" w:rsidRPr="00780948">
        <w:rPr>
          <w:sz w:val="22"/>
          <w:szCs w:val="22"/>
        </w:rPr>
        <w:t xml:space="preserve"> sammanställning", där även sammanställningen av genomförda kontroller hittas. </w:t>
      </w:r>
    </w:p>
    <w:p w14:paraId="506DC070" w14:textId="781CB9EF" w:rsidR="006740E7" w:rsidRPr="00780948" w:rsidRDefault="00A0399B" w:rsidP="006740E7">
      <w:pPr>
        <w:pStyle w:val="BodyText"/>
        <w:widowControl w:val="0"/>
        <w:rPr>
          <w:rFonts w:eastAsia="Calibri"/>
          <w:sz w:val="22"/>
          <w:szCs w:val="22"/>
          <w:lang w:eastAsia="sv-SE"/>
        </w:rPr>
      </w:pPr>
      <w:r w:rsidRPr="00780948">
        <w:rPr>
          <w:rFonts w:eastAsia="Calibri"/>
          <w:sz w:val="22"/>
          <w:szCs w:val="22"/>
          <w:lang w:eastAsia="sv-SE"/>
        </w:rPr>
        <w:t xml:space="preserve">Verksamhetsplanering samt uppföljning och återrapportering utifrån mål och utfall fungerar på ett effektivt sätt och möjliggör att risker kopplat till framdrift i arbetet hanteras på ett effektivt sätt. </w:t>
      </w:r>
      <w:proofErr w:type="gramStart"/>
      <w:r w:rsidRPr="00780948">
        <w:rPr>
          <w:rFonts w:eastAsia="Calibri"/>
          <w:sz w:val="22"/>
          <w:szCs w:val="22"/>
          <w:lang w:eastAsia="sv-SE"/>
        </w:rPr>
        <w:t>Överlag</w:t>
      </w:r>
      <w:proofErr w:type="gramEnd"/>
      <w:r w:rsidRPr="00780948">
        <w:rPr>
          <w:rFonts w:eastAsia="Calibri"/>
          <w:sz w:val="22"/>
          <w:szCs w:val="22"/>
          <w:lang w:eastAsia="sv-SE"/>
        </w:rPr>
        <w:t xml:space="preserve"> bedöms planering och uppföljning vara områden där den interna styrningen och kontrollen fungerar på ett betryggande sätt. </w:t>
      </w:r>
    </w:p>
    <w:p w14:paraId="77B3E5D3" w14:textId="69DCD9ED" w:rsidR="00746211" w:rsidRPr="00780948" w:rsidRDefault="00A0399B" w:rsidP="00780948">
      <w:pPr>
        <w:pStyle w:val="BodyText"/>
        <w:widowControl w:val="0"/>
        <w:rPr>
          <w:b/>
          <w:bCs/>
        </w:rPr>
      </w:pPr>
      <w:r w:rsidRPr="00780948">
        <w:rPr>
          <w:rFonts w:eastAsia="Calibri"/>
          <w:sz w:val="22"/>
          <w:szCs w:val="22"/>
          <w:lang w:eastAsia="sv-SE"/>
        </w:rPr>
        <w:t xml:space="preserve">Vår granskning av områdena visar att det finns en viss potential för förbättring och utveckling, men att vi gjort framsteg sedan föregående år. </w:t>
      </w:r>
      <w:r w:rsidR="00547280" w:rsidRPr="00780948">
        <w:rPr>
          <w:rFonts w:eastAsia="Calibri"/>
          <w:sz w:val="22"/>
          <w:szCs w:val="22"/>
          <w:lang w:eastAsia="sv-SE"/>
        </w:rPr>
        <w:t xml:space="preserve">Nya systemstöd och implementerade arbetssätt och metoder visar på effektivitet. </w:t>
      </w:r>
      <w:r w:rsidRPr="00780948">
        <w:rPr>
          <w:rFonts w:eastAsia="Calibri"/>
          <w:sz w:val="22"/>
          <w:szCs w:val="22"/>
          <w:lang w:eastAsia="sv-SE"/>
        </w:rPr>
        <w:t>Valet att hantera den interna kontrollen inom bolaget samt etableringen av nya arbetsmetoder och processer har med gott resultat fortsatt att bidra till att integrera den interna kontrollen i det dagliga arbetet.</w:t>
      </w:r>
    </w:p>
    <w:p w14:paraId="1CC7C25C" w14:textId="77777777" w:rsidR="00D7058A" w:rsidRPr="00780948" w:rsidRDefault="00D7058A" w:rsidP="00A90D16">
      <w:pPr>
        <w:spacing w:after="0" w:line="240" w:lineRule="auto"/>
        <w:jc w:val="both"/>
        <w:rPr>
          <w:rFonts w:ascii="Times New Roman" w:hAnsi="Times New Roman" w:cs="Times New Roman"/>
          <w:b/>
          <w:bCs/>
          <w:sz w:val="24"/>
          <w:szCs w:val="24"/>
        </w:rPr>
      </w:pPr>
    </w:p>
    <w:p w14:paraId="2C40C6C5" w14:textId="77777777" w:rsidR="0088670E" w:rsidRDefault="0088670E">
      <w:pPr>
        <w:rPr>
          <w:rFonts w:ascii="Times New Roman" w:hAnsi="Times New Roman" w:cs="Times New Roman"/>
          <w:b/>
          <w:bCs/>
          <w:sz w:val="28"/>
          <w:szCs w:val="28"/>
        </w:rPr>
      </w:pPr>
      <w:r>
        <w:rPr>
          <w:rFonts w:ascii="Times New Roman" w:hAnsi="Times New Roman" w:cs="Times New Roman"/>
          <w:b/>
          <w:bCs/>
          <w:sz w:val="28"/>
          <w:szCs w:val="28"/>
        </w:rPr>
        <w:br w:type="page"/>
      </w:r>
    </w:p>
    <w:p w14:paraId="250F3B75" w14:textId="0B8945A0" w:rsidR="003C3B8D" w:rsidRDefault="0041711E" w:rsidP="00A90D1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Kompletterande k</w:t>
      </w:r>
      <w:r w:rsidR="003C3B8D" w:rsidRPr="003C3B8D">
        <w:rPr>
          <w:rFonts w:ascii="Times New Roman" w:hAnsi="Times New Roman" w:cs="Times New Roman"/>
          <w:b/>
          <w:bCs/>
          <w:sz w:val="28"/>
          <w:szCs w:val="28"/>
        </w:rPr>
        <w:t xml:space="preserve">ommentarer </w:t>
      </w:r>
    </w:p>
    <w:p w14:paraId="4E28B6BC" w14:textId="77777777" w:rsidR="006631F2" w:rsidRDefault="006631F2" w:rsidP="00A90D16">
      <w:pPr>
        <w:spacing w:after="0" w:line="240" w:lineRule="auto"/>
        <w:jc w:val="both"/>
        <w:rPr>
          <w:rFonts w:ascii="Times New Roman" w:hAnsi="Times New Roman" w:cs="Times New Roman"/>
          <w:b/>
          <w:bCs/>
          <w:sz w:val="28"/>
          <w:szCs w:val="28"/>
        </w:rPr>
      </w:pPr>
    </w:p>
    <w:p w14:paraId="2044DE83" w14:textId="77777777" w:rsidR="006631F2" w:rsidRDefault="006631F2" w:rsidP="006631F2">
      <w:pPr>
        <w:pStyle w:val="BodyText"/>
        <w:rPr>
          <w:b/>
          <w:bCs/>
        </w:rPr>
      </w:pPr>
      <w:r>
        <w:rPr>
          <w:b/>
          <w:bCs/>
        </w:rPr>
        <w:t>Tillämpning av lönetillägg</w:t>
      </w:r>
    </w:p>
    <w:p w14:paraId="70D58289" w14:textId="49FDAB58" w:rsidR="0088670E" w:rsidRDefault="00CC37DE" w:rsidP="00CC37DE">
      <w:pPr>
        <w:pStyle w:val="BodyText"/>
      </w:pPr>
      <w:r w:rsidRPr="00780948">
        <w:rPr>
          <w:sz w:val="22"/>
          <w:szCs w:val="22"/>
        </w:rPr>
        <w:t>Stickprov visade på god följsamhet med arbetssätt kring lönetillägg. Förtydligande har även gjorts i den nya Lokala bilagan från 2023-10-01. Kontrollpunkt kvarstår kommande år.</w:t>
      </w:r>
      <w:r w:rsidRPr="00780948">
        <w:t xml:space="preserve"> </w:t>
      </w:r>
    </w:p>
    <w:p w14:paraId="44FFA345" w14:textId="77777777" w:rsidR="0088670E" w:rsidRPr="0088670E" w:rsidRDefault="0088670E" w:rsidP="0088670E">
      <w:pPr>
        <w:pStyle w:val="BodyText"/>
        <w:jc w:val="both"/>
      </w:pPr>
    </w:p>
    <w:p w14:paraId="66275CC3" w14:textId="0C42FBE0" w:rsidR="006631F2" w:rsidRPr="0088670E" w:rsidRDefault="006631F2" w:rsidP="0088670E">
      <w:pPr>
        <w:rPr>
          <w:rFonts w:ascii="Times New Roman" w:hAnsi="Times New Roman" w:cs="Times New Roman"/>
          <w:b/>
          <w:bCs/>
          <w:color w:val="000000"/>
          <w:sz w:val="24"/>
          <w:szCs w:val="24"/>
        </w:rPr>
      </w:pPr>
      <w:r w:rsidRPr="0088670E">
        <w:rPr>
          <w:rFonts w:ascii="Times New Roman" w:hAnsi="Times New Roman" w:cs="Times New Roman"/>
          <w:b/>
          <w:bCs/>
          <w:color w:val="000000"/>
          <w:sz w:val="24"/>
          <w:szCs w:val="24"/>
        </w:rPr>
        <w:t>Korrekt tidsredovisning och löneutbetalning</w:t>
      </w:r>
    </w:p>
    <w:p w14:paraId="48E9C517" w14:textId="46D1C109" w:rsidR="006631F2" w:rsidRPr="00CC37DE" w:rsidRDefault="00CC37DE" w:rsidP="00A90D16">
      <w:pPr>
        <w:spacing w:after="0" w:line="240" w:lineRule="auto"/>
        <w:jc w:val="both"/>
        <w:rPr>
          <w:rFonts w:ascii="Times New Roman" w:hAnsi="Times New Roman" w:cs="Times New Roman"/>
        </w:rPr>
      </w:pPr>
      <w:r w:rsidRPr="00E2639E">
        <w:rPr>
          <w:rFonts w:ascii="Times New Roman" w:hAnsi="Times New Roman" w:cs="Times New Roman"/>
        </w:rPr>
        <w:t>Vi har arbetat aktivt med tidsredovisning både via genomgång med chef och med vissa arbetsgrupper, speciellt hos avdelningar med vissa försvårande tidsramar. Löneutbetalningarna är något som vi månatligen genomför stickprov på och vid eventuella felaktigheter så arbetar vi supporterande via chef inte enbart rättande, detta för att undvika att de uppstår igen.</w:t>
      </w:r>
      <w:r w:rsidRPr="00E2639E">
        <w:rPr>
          <w:rFonts w:ascii="Times New Roman" w:hAnsi="Times New Roman" w:cs="Times New Roman"/>
        </w:rPr>
        <w:br/>
        <w:t>Kontrollpunkt kvarstår kommande år.</w:t>
      </w:r>
    </w:p>
    <w:p w14:paraId="37F08A74" w14:textId="77777777" w:rsidR="00CC37DE" w:rsidRPr="0088670E" w:rsidRDefault="00CC37DE" w:rsidP="00A90D16">
      <w:pPr>
        <w:spacing w:after="0" w:line="240" w:lineRule="auto"/>
        <w:jc w:val="both"/>
        <w:rPr>
          <w:rFonts w:ascii="Times New Roman" w:hAnsi="Times New Roman" w:cs="Times New Roman"/>
          <w:b/>
          <w:bCs/>
          <w:sz w:val="24"/>
          <w:szCs w:val="24"/>
        </w:rPr>
      </w:pPr>
    </w:p>
    <w:p w14:paraId="018BB052" w14:textId="77777777" w:rsidR="00015A2A" w:rsidRPr="00547280" w:rsidRDefault="00015A2A" w:rsidP="00015A2A">
      <w:pPr>
        <w:pStyle w:val="BodyText"/>
      </w:pPr>
      <w:r w:rsidRPr="00547280">
        <w:rPr>
          <w:b/>
          <w:bCs/>
        </w:rPr>
        <w:t>Korrekt redovisning av övertid, sjukfrånvaro, ledighet, semesterfrånvaro, kompensationsuttag</w:t>
      </w:r>
    </w:p>
    <w:p w14:paraId="33D3667D" w14:textId="77777777" w:rsidR="00CC37DE" w:rsidRPr="00780948" w:rsidRDefault="00CC37DE" w:rsidP="00CC37DE">
      <w:pPr>
        <w:pStyle w:val="BodyText"/>
        <w:widowControl w:val="0"/>
        <w:rPr>
          <w:sz w:val="22"/>
          <w:szCs w:val="22"/>
        </w:rPr>
      </w:pPr>
      <w:r w:rsidRPr="00780948">
        <w:rPr>
          <w:sz w:val="22"/>
          <w:szCs w:val="22"/>
        </w:rPr>
        <w:t xml:space="preserve">Uppföljning har skett med bland annat tillgänglighet till workshops för främst gruppcheferna i organisationen. Dessa tillfällen kommer att fortgå och utökas till att inkludera övriga chefer.  </w:t>
      </w:r>
    </w:p>
    <w:p w14:paraId="500F9191" w14:textId="77777777" w:rsidR="00CC37DE" w:rsidRPr="00780948" w:rsidRDefault="00CC37DE" w:rsidP="00CC37DE">
      <w:pPr>
        <w:pStyle w:val="BodyText"/>
        <w:widowControl w:val="0"/>
        <w:rPr>
          <w:sz w:val="22"/>
          <w:szCs w:val="22"/>
        </w:rPr>
      </w:pPr>
      <w:r w:rsidRPr="00780948">
        <w:rPr>
          <w:sz w:val="22"/>
          <w:szCs w:val="22"/>
        </w:rPr>
        <w:t xml:space="preserve">"Kontroll av utförd kostnadskontroll" har genomförts månatligen under året. Återkoppling på helheten sker till VD samt HR chef och till enskild chef som missat, dels för att påvisa vikten av godkännandet, dels för att fånga upp behov för eventuella utbildningsinsatser. Förtydligande angående att godkännande skall ske på den yttersta ansvaret av närmsta chef och inte endast övergripande på avdelningsnivå. </w:t>
      </w:r>
      <w:r w:rsidRPr="00780948">
        <w:rPr>
          <w:sz w:val="22"/>
          <w:szCs w:val="22"/>
        </w:rPr>
        <w:br/>
        <w:t>Information om kontrollen, vilka som ska genomföra den, konsekvenser om den inte genomförs mm har delgetts på chefsträffar.</w:t>
      </w:r>
    </w:p>
    <w:p w14:paraId="290CE54F" w14:textId="00503E72" w:rsidR="00015A2A" w:rsidRPr="00780948" w:rsidRDefault="00CC37DE" w:rsidP="00CC37DE">
      <w:pPr>
        <w:pStyle w:val="BodyText"/>
        <w:widowControl w:val="0"/>
        <w:rPr>
          <w:sz w:val="22"/>
          <w:szCs w:val="22"/>
        </w:rPr>
      </w:pPr>
      <w:r w:rsidRPr="00780948">
        <w:rPr>
          <w:sz w:val="22"/>
          <w:szCs w:val="22"/>
        </w:rPr>
        <w:t>Planerade kontroller har genomförts enligt satt plan.</w:t>
      </w:r>
      <w:r w:rsidR="00015A2A" w:rsidRPr="00780948">
        <w:rPr>
          <w:sz w:val="22"/>
          <w:szCs w:val="22"/>
        </w:rPr>
        <w:t xml:space="preserve">   </w:t>
      </w:r>
    </w:p>
    <w:p w14:paraId="069D5FCA" w14:textId="77777777" w:rsidR="00E426E8" w:rsidRDefault="00E426E8" w:rsidP="00E426E8">
      <w:pPr>
        <w:pStyle w:val="BodyText"/>
        <w:widowControl w:val="0"/>
      </w:pPr>
    </w:p>
    <w:p w14:paraId="203A0D03" w14:textId="64EA53EA" w:rsidR="006631F2" w:rsidRDefault="006631F2" w:rsidP="006631F2">
      <w:pPr>
        <w:pStyle w:val="BodyText"/>
        <w:rPr>
          <w:b/>
          <w:bCs/>
        </w:rPr>
      </w:pPr>
      <w:r>
        <w:rPr>
          <w:b/>
          <w:bCs/>
        </w:rPr>
        <w:t>Prognossättning och formaliakontroll</w:t>
      </w:r>
    </w:p>
    <w:p w14:paraId="1CFA8592" w14:textId="53D6EF37" w:rsidR="0056000A" w:rsidRPr="00780948" w:rsidRDefault="0056000A" w:rsidP="0056000A">
      <w:pPr>
        <w:pStyle w:val="BodyText"/>
        <w:rPr>
          <w:sz w:val="22"/>
          <w:szCs w:val="22"/>
        </w:rPr>
      </w:pPr>
      <w:r w:rsidRPr="00780948">
        <w:rPr>
          <w:sz w:val="22"/>
          <w:szCs w:val="22"/>
        </w:rPr>
        <w:t xml:space="preserve">Rutinerna för programsättning som satts upp i interna kontrollen har följts och månadsmöten med prognosavstämning har gjorts i samband med månadsbokslutet. Införandet av EAM på Infrastruktur och driftsäkring och byte av ekonomisystem har genererat problematik i datakvalitén under året vilket har gjort prognostiseringen för avdelningen samt berörda avtal svår bedömd.  </w:t>
      </w:r>
    </w:p>
    <w:p w14:paraId="51E2E823" w14:textId="2F47DBD3" w:rsidR="0056000A" w:rsidRDefault="0056000A" w:rsidP="0056000A">
      <w:pPr>
        <w:pStyle w:val="BodyText"/>
        <w:rPr>
          <w14:ligatures w14:val="standardContextual"/>
        </w:rPr>
      </w:pPr>
      <w:r w:rsidRPr="00780948">
        <w:rPr>
          <w:sz w:val="22"/>
          <w:szCs w:val="22"/>
        </w:rPr>
        <w:t>Totalt för GS har prognosavvikelsen i genomsnitt för jan -oktober varit 3,46% och för november månad 0,16%</w:t>
      </w:r>
      <w:r w:rsidR="00780948" w:rsidRPr="00780948">
        <w:rPr>
          <w:sz w:val="22"/>
          <w:szCs w:val="22"/>
        </w:rPr>
        <w:t>.</w:t>
      </w:r>
      <w:r>
        <w:t xml:space="preserve"> </w:t>
      </w:r>
    </w:p>
    <w:p w14:paraId="4253EF54" w14:textId="77777777" w:rsidR="006631F2" w:rsidRPr="00233C0D" w:rsidRDefault="006631F2" w:rsidP="00E426E8">
      <w:pPr>
        <w:pStyle w:val="BodyText"/>
        <w:widowControl w:val="0"/>
      </w:pPr>
    </w:p>
    <w:p w14:paraId="6EC5DC11" w14:textId="77777777" w:rsidR="00015A2A" w:rsidRPr="00547280" w:rsidRDefault="00015A2A" w:rsidP="00015A2A">
      <w:pPr>
        <w:pStyle w:val="BodyText"/>
        <w:rPr>
          <w:u w:val="single"/>
        </w:rPr>
      </w:pPr>
      <w:r w:rsidRPr="00547280">
        <w:rPr>
          <w:b/>
          <w:bCs/>
        </w:rPr>
        <w:t>Inköp och upphandling</w:t>
      </w:r>
      <w:r w:rsidRPr="00547280">
        <w:t xml:space="preserve"> </w:t>
      </w:r>
    </w:p>
    <w:p w14:paraId="3FBE5DDA" w14:textId="77777777" w:rsidR="001A0B7F" w:rsidRPr="00780948" w:rsidRDefault="001A0B7F" w:rsidP="001A0B7F">
      <w:pPr>
        <w:pStyle w:val="BodyText"/>
        <w:rPr>
          <w:sz w:val="22"/>
          <w:szCs w:val="22"/>
        </w:rPr>
      </w:pPr>
      <w:r w:rsidRPr="00780948">
        <w:rPr>
          <w:sz w:val="22"/>
          <w:szCs w:val="22"/>
        </w:rPr>
        <w:t xml:space="preserve">Processer för inköp och upphandling har uppdaterats under året och finns tillgängliga i verksamhetsledningssystemet Spåret. </w:t>
      </w:r>
    </w:p>
    <w:p w14:paraId="05235CCD" w14:textId="77777777" w:rsidR="001A0B7F" w:rsidRPr="00780948" w:rsidRDefault="001A0B7F" w:rsidP="001A0B7F">
      <w:pPr>
        <w:pStyle w:val="BodyText"/>
        <w:rPr>
          <w:iCs/>
          <w:sz w:val="22"/>
          <w:szCs w:val="22"/>
        </w:rPr>
      </w:pPr>
      <w:r w:rsidRPr="00780948">
        <w:rPr>
          <w:iCs/>
          <w:sz w:val="22"/>
          <w:szCs w:val="22"/>
        </w:rPr>
        <w:t xml:space="preserve">Bolagets upphandlingar registreras och följs upp i en upphandlingsplan. </w:t>
      </w:r>
    </w:p>
    <w:p w14:paraId="38ABC777" w14:textId="77777777" w:rsidR="001A0B7F" w:rsidRPr="00780948" w:rsidRDefault="001A0B7F" w:rsidP="001A0B7F">
      <w:pPr>
        <w:pStyle w:val="BodyText"/>
        <w:rPr>
          <w:sz w:val="22"/>
          <w:szCs w:val="22"/>
        </w:rPr>
      </w:pPr>
      <w:r w:rsidRPr="00780948">
        <w:rPr>
          <w:iCs/>
          <w:sz w:val="22"/>
          <w:szCs w:val="22"/>
        </w:rPr>
        <w:t>För att säkerställa att direktupphandlingar hanteras enligt lagstiftning och i enlighet med stadens riktlinjer genomförs regelbundet utbildningar inom området inköp för bolagets beställare och chefer.</w:t>
      </w:r>
    </w:p>
    <w:p w14:paraId="310FF367" w14:textId="77777777" w:rsidR="001A0B7F" w:rsidRPr="00780948" w:rsidRDefault="001A0B7F" w:rsidP="001A0B7F">
      <w:pPr>
        <w:pStyle w:val="BodyText"/>
        <w:rPr>
          <w:sz w:val="22"/>
          <w:szCs w:val="22"/>
        </w:rPr>
      </w:pPr>
      <w:r w:rsidRPr="00780948">
        <w:rPr>
          <w:sz w:val="22"/>
          <w:szCs w:val="22"/>
        </w:rPr>
        <w:t xml:space="preserve">För att identifiera ej korrekt ingångna avtal samt tillse att åtgärder kan vidtas sker en omfattande uppföljning en gång per år på gjorda inköp mot leverantör och avtal. </w:t>
      </w:r>
    </w:p>
    <w:p w14:paraId="4BF981B8" w14:textId="77777777" w:rsidR="001A0B7F" w:rsidRPr="00E2639E" w:rsidRDefault="001A0B7F" w:rsidP="001A0B7F">
      <w:pPr>
        <w:pStyle w:val="BodyText"/>
      </w:pPr>
      <w:r w:rsidRPr="00780948">
        <w:rPr>
          <w:sz w:val="22"/>
          <w:szCs w:val="22"/>
        </w:rPr>
        <w:lastRenderedPageBreak/>
        <w:t>En uppföljning utfördes i maj 2023 och omfattade 225 leverantörer där går att utläsa att 85% av den granskade inköpsvolymen beställs från leverantörer som har ett upphandlade kontrakt eller ramavtal. En förbättring med 5,7% mot föregående år. Dock ska tilläggas att det är i paritet med året dess för innan. De avvikelser som identifierats har registrerats i bolagets upphandlingsplan.</w:t>
      </w:r>
      <w:r w:rsidRPr="00E2639E">
        <w:t xml:space="preserve"> </w:t>
      </w:r>
    </w:p>
    <w:p w14:paraId="3DF25EBD" w14:textId="77777777" w:rsidR="001A0B7F" w:rsidRPr="00780948" w:rsidRDefault="001A0B7F" w:rsidP="001A0B7F">
      <w:pPr>
        <w:pStyle w:val="BodyText"/>
        <w:rPr>
          <w:sz w:val="22"/>
          <w:szCs w:val="22"/>
        </w:rPr>
      </w:pPr>
      <w:r w:rsidRPr="00780948">
        <w:rPr>
          <w:sz w:val="22"/>
          <w:szCs w:val="22"/>
        </w:rPr>
        <w:t>Inom Göteborgs Spårvägar matchas leverantörer, som fakturerat under föregående månad, mot avtal eller direktupphandlingsformulär. Eventuella avvikelser dokumenteras och redovisas genom bolagets nyckeltal inom området upphandling.</w:t>
      </w:r>
    </w:p>
    <w:p w14:paraId="6E6A1B78" w14:textId="783DF79E" w:rsidR="00507857" w:rsidRDefault="00507857" w:rsidP="00F5768C">
      <w:pPr>
        <w:spacing w:after="0" w:line="240" w:lineRule="auto"/>
        <w:jc w:val="both"/>
        <w:rPr>
          <w:rFonts w:ascii="Times New Roman" w:hAnsi="Times New Roman" w:cs="Times New Roman"/>
          <w:b/>
          <w:bCs/>
          <w:sz w:val="24"/>
          <w:szCs w:val="24"/>
        </w:rPr>
      </w:pPr>
    </w:p>
    <w:p w14:paraId="6B06FFAE" w14:textId="2FF62511" w:rsidR="006631F2" w:rsidRPr="00E2639E" w:rsidRDefault="006631F2" w:rsidP="006631F2">
      <w:pPr>
        <w:pStyle w:val="BodyText"/>
        <w:rPr>
          <w:b/>
          <w:bCs/>
        </w:rPr>
      </w:pPr>
      <w:r w:rsidRPr="00E2639E">
        <w:rPr>
          <w:b/>
          <w:bCs/>
        </w:rPr>
        <w:t>Faktureringsprocessen</w:t>
      </w:r>
    </w:p>
    <w:p w14:paraId="19CB7739" w14:textId="6AA29112" w:rsidR="00F23973" w:rsidRPr="00780948" w:rsidRDefault="0092286B" w:rsidP="00F5768C">
      <w:pPr>
        <w:spacing w:after="0" w:line="240" w:lineRule="auto"/>
        <w:jc w:val="both"/>
        <w:rPr>
          <w:rFonts w:ascii="Times New Roman" w:hAnsi="Times New Roman" w:cs="Times New Roman"/>
        </w:rPr>
      </w:pPr>
      <w:r w:rsidRPr="00780948">
        <w:rPr>
          <w:rFonts w:ascii="Times New Roman" w:hAnsi="Times New Roman" w:cs="Times New Roman"/>
        </w:rPr>
        <w:t xml:space="preserve">Faktureringsprocessen har förändrats </w:t>
      </w:r>
      <w:r w:rsidR="003066AC" w:rsidRPr="00780948">
        <w:rPr>
          <w:rFonts w:ascii="Times New Roman" w:hAnsi="Times New Roman" w:cs="Times New Roman"/>
        </w:rPr>
        <w:t xml:space="preserve">jämfört med föregående år </w:t>
      </w:r>
      <w:r w:rsidR="00930625" w:rsidRPr="00780948">
        <w:rPr>
          <w:rFonts w:ascii="Times New Roman" w:hAnsi="Times New Roman" w:cs="Times New Roman"/>
        </w:rPr>
        <w:t xml:space="preserve">då bolaget </w:t>
      </w:r>
      <w:r w:rsidR="00BC2AAE" w:rsidRPr="00780948">
        <w:rPr>
          <w:rFonts w:ascii="Times New Roman" w:hAnsi="Times New Roman" w:cs="Times New Roman"/>
        </w:rPr>
        <w:t xml:space="preserve">från årsskiftet </w:t>
      </w:r>
      <w:r w:rsidR="00930625" w:rsidRPr="00780948">
        <w:rPr>
          <w:rFonts w:ascii="Times New Roman" w:hAnsi="Times New Roman" w:cs="Times New Roman"/>
        </w:rPr>
        <w:t>har bytt affärssystem från Navision till Agresso</w:t>
      </w:r>
      <w:r w:rsidR="00BC2AAE" w:rsidRPr="00780948">
        <w:rPr>
          <w:rFonts w:ascii="Times New Roman" w:hAnsi="Times New Roman" w:cs="Times New Roman"/>
        </w:rPr>
        <w:t xml:space="preserve">. </w:t>
      </w:r>
      <w:r w:rsidR="003028F8" w:rsidRPr="00780948">
        <w:rPr>
          <w:rFonts w:ascii="Times New Roman" w:hAnsi="Times New Roman" w:cs="Times New Roman"/>
        </w:rPr>
        <w:t xml:space="preserve">Underlag för fakturering tas </w:t>
      </w:r>
      <w:r w:rsidR="0076093D" w:rsidRPr="00780948">
        <w:rPr>
          <w:rFonts w:ascii="Times New Roman" w:hAnsi="Times New Roman" w:cs="Times New Roman"/>
        </w:rPr>
        <w:t xml:space="preserve">numera </w:t>
      </w:r>
      <w:r w:rsidR="003028F8" w:rsidRPr="00780948">
        <w:rPr>
          <w:rFonts w:ascii="Times New Roman" w:hAnsi="Times New Roman" w:cs="Times New Roman"/>
        </w:rPr>
        <w:t xml:space="preserve">fram i försystemet </w:t>
      </w:r>
      <w:r w:rsidR="00065BB0" w:rsidRPr="00780948">
        <w:rPr>
          <w:rFonts w:ascii="Times New Roman" w:hAnsi="Times New Roman" w:cs="Times New Roman"/>
        </w:rPr>
        <w:t xml:space="preserve">EAM och förs över till Agresso. </w:t>
      </w:r>
      <w:r w:rsidR="0067743C" w:rsidRPr="00780948">
        <w:rPr>
          <w:rFonts w:ascii="Times New Roman" w:hAnsi="Times New Roman" w:cs="Times New Roman"/>
        </w:rPr>
        <w:t>F</w:t>
      </w:r>
      <w:r w:rsidR="00661F91" w:rsidRPr="00780948">
        <w:rPr>
          <w:rFonts w:ascii="Times New Roman" w:hAnsi="Times New Roman" w:cs="Times New Roman"/>
        </w:rPr>
        <w:t>aktur</w:t>
      </w:r>
      <w:r w:rsidR="0067743C" w:rsidRPr="00780948">
        <w:rPr>
          <w:rFonts w:ascii="Times New Roman" w:hAnsi="Times New Roman" w:cs="Times New Roman"/>
        </w:rPr>
        <w:t>orna</w:t>
      </w:r>
      <w:r w:rsidR="00661F91" w:rsidRPr="00780948">
        <w:rPr>
          <w:rFonts w:ascii="Times New Roman" w:hAnsi="Times New Roman" w:cs="Times New Roman"/>
        </w:rPr>
        <w:t xml:space="preserve"> </w:t>
      </w:r>
      <w:r w:rsidR="00350C66" w:rsidRPr="00780948">
        <w:rPr>
          <w:rFonts w:ascii="Times New Roman" w:hAnsi="Times New Roman" w:cs="Times New Roman"/>
        </w:rPr>
        <w:t>har en spårbarhet till en underliggande detal</w:t>
      </w:r>
      <w:r w:rsidR="00715D96" w:rsidRPr="00780948">
        <w:rPr>
          <w:rFonts w:ascii="Times New Roman" w:hAnsi="Times New Roman" w:cs="Times New Roman"/>
        </w:rPr>
        <w:t xml:space="preserve">jspecifikation. </w:t>
      </w:r>
      <w:r w:rsidR="009F0F00" w:rsidRPr="00780948">
        <w:rPr>
          <w:rFonts w:ascii="Times New Roman" w:hAnsi="Times New Roman" w:cs="Times New Roman"/>
        </w:rPr>
        <w:t xml:space="preserve">Bolaget håller på att se över </w:t>
      </w:r>
      <w:r w:rsidR="00F22780" w:rsidRPr="00780948">
        <w:rPr>
          <w:rFonts w:ascii="Times New Roman" w:hAnsi="Times New Roman" w:cs="Times New Roman"/>
        </w:rPr>
        <w:t>faktureringsrutinen i EAM för att kunna säkerställa att beslutsattest</w:t>
      </w:r>
      <w:r w:rsidR="00BA2F3C" w:rsidRPr="00780948">
        <w:rPr>
          <w:rFonts w:ascii="Times New Roman" w:hAnsi="Times New Roman" w:cs="Times New Roman"/>
        </w:rPr>
        <w:t>en</w:t>
      </w:r>
      <w:r w:rsidR="00F22780" w:rsidRPr="00780948">
        <w:rPr>
          <w:rFonts w:ascii="Times New Roman" w:hAnsi="Times New Roman" w:cs="Times New Roman"/>
        </w:rPr>
        <w:t xml:space="preserve"> </w:t>
      </w:r>
      <w:r w:rsidR="0076093D" w:rsidRPr="00780948">
        <w:rPr>
          <w:rFonts w:ascii="Times New Roman" w:hAnsi="Times New Roman" w:cs="Times New Roman"/>
        </w:rPr>
        <w:t xml:space="preserve">av underlaget till kundfakturan </w:t>
      </w:r>
      <w:r w:rsidR="00BA2F3C" w:rsidRPr="00780948">
        <w:rPr>
          <w:rFonts w:ascii="Times New Roman" w:hAnsi="Times New Roman" w:cs="Times New Roman"/>
        </w:rPr>
        <w:t xml:space="preserve">sker </w:t>
      </w:r>
      <w:r w:rsidR="00620246" w:rsidRPr="00780948">
        <w:rPr>
          <w:rFonts w:ascii="Times New Roman" w:hAnsi="Times New Roman" w:cs="Times New Roman"/>
        </w:rPr>
        <w:t>enligt en fastställd delegationsordning.</w:t>
      </w:r>
    </w:p>
    <w:p w14:paraId="35A73773" w14:textId="77777777" w:rsidR="006631F2" w:rsidRPr="00E2639E" w:rsidRDefault="006631F2" w:rsidP="00F5768C">
      <w:pPr>
        <w:spacing w:after="0" w:line="240" w:lineRule="auto"/>
        <w:jc w:val="both"/>
        <w:rPr>
          <w:rFonts w:ascii="Times New Roman" w:hAnsi="Times New Roman" w:cs="Times New Roman"/>
          <w:sz w:val="24"/>
          <w:szCs w:val="24"/>
        </w:rPr>
      </w:pPr>
    </w:p>
    <w:p w14:paraId="36E2225A" w14:textId="2439AFDB" w:rsidR="006631F2" w:rsidRPr="00E2639E" w:rsidRDefault="006631F2" w:rsidP="006631F2">
      <w:pPr>
        <w:pStyle w:val="BodyText"/>
        <w:rPr>
          <w:b/>
          <w:bCs/>
        </w:rPr>
      </w:pPr>
      <w:r w:rsidRPr="00E2639E">
        <w:rPr>
          <w:b/>
          <w:bCs/>
        </w:rPr>
        <w:t>Investeringsprocessen</w:t>
      </w:r>
    </w:p>
    <w:p w14:paraId="5FD167E1" w14:textId="66309457" w:rsidR="00450DE9" w:rsidRPr="00780948" w:rsidRDefault="00FF6C86" w:rsidP="00F5768C">
      <w:pPr>
        <w:spacing w:after="0" w:line="240" w:lineRule="auto"/>
        <w:jc w:val="both"/>
        <w:rPr>
          <w:rFonts w:ascii="Times New Roman" w:hAnsi="Times New Roman" w:cs="Times New Roman"/>
        </w:rPr>
      </w:pPr>
      <w:r w:rsidRPr="00780948">
        <w:rPr>
          <w:rFonts w:ascii="Times New Roman" w:hAnsi="Times New Roman" w:cs="Times New Roman"/>
        </w:rPr>
        <w:t>Stickp</w:t>
      </w:r>
      <w:r w:rsidR="002057E5" w:rsidRPr="00780948">
        <w:rPr>
          <w:rFonts w:ascii="Times New Roman" w:hAnsi="Times New Roman" w:cs="Times New Roman"/>
        </w:rPr>
        <w:t xml:space="preserve">rov på de tio största </w:t>
      </w:r>
      <w:r w:rsidR="000E4D4D" w:rsidRPr="00780948">
        <w:rPr>
          <w:rFonts w:ascii="Times New Roman" w:hAnsi="Times New Roman" w:cs="Times New Roman"/>
        </w:rPr>
        <w:t xml:space="preserve">investeringarna som färdigställts under </w:t>
      </w:r>
      <w:r w:rsidR="0028599F" w:rsidRPr="00780948">
        <w:rPr>
          <w:rFonts w:ascii="Times New Roman" w:hAnsi="Times New Roman" w:cs="Times New Roman"/>
        </w:rPr>
        <w:t xml:space="preserve">2023 utvisar att dessa har skett enligt </w:t>
      </w:r>
      <w:r w:rsidR="00BE7E1A" w:rsidRPr="00780948">
        <w:rPr>
          <w:rFonts w:ascii="Times New Roman" w:hAnsi="Times New Roman" w:cs="Times New Roman"/>
        </w:rPr>
        <w:t>fastställd investeringsprocess och dele</w:t>
      </w:r>
      <w:r w:rsidR="008D7DB8" w:rsidRPr="00780948">
        <w:rPr>
          <w:rFonts w:ascii="Times New Roman" w:hAnsi="Times New Roman" w:cs="Times New Roman"/>
        </w:rPr>
        <w:t xml:space="preserve">gationsordning. </w:t>
      </w:r>
      <w:r w:rsidR="00155539" w:rsidRPr="00780948">
        <w:rPr>
          <w:rFonts w:ascii="Times New Roman" w:hAnsi="Times New Roman" w:cs="Times New Roman"/>
        </w:rPr>
        <w:t>Dokumentationen av investeringarna är tillfredsställande</w:t>
      </w:r>
      <w:r w:rsidR="00B24579" w:rsidRPr="00780948">
        <w:rPr>
          <w:rFonts w:ascii="Times New Roman" w:hAnsi="Times New Roman" w:cs="Times New Roman"/>
        </w:rPr>
        <w:t xml:space="preserve">, men vi har uppmärksammat att investeringarna </w:t>
      </w:r>
      <w:r w:rsidR="00601D32" w:rsidRPr="00780948">
        <w:rPr>
          <w:rFonts w:ascii="Times New Roman" w:hAnsi="Times New Roman" w:cs="Times New Roman"/>
        </w:rPr>
        <w:t xml:space="preserve">ibland tas i bruk mycket senare </w:t>
      </w:r>
      <w:r w:rsidR="00E77331" w:rsidRPr="00780948">
        <w:rPr>
          <w:rFonts w:ascii="Times New Roman" w:hAnsi="Times New Roman" w:cs="Times New Roman"/>
        </w:rPr>
        <w:t xml:space="preserve">än ursprunglig </w:t>
      </w:r>
      <w:r w:rsidR="00D95913" w:rsidRPr="00780948">
        <w:rPr>
          <w:rFonts w:ascii="Times New Roman" w:hAnsi="Times New Roman" w:cs="Times New Roman"/>
        </w:rPr>
        <w:t xml:space="preserve">beräknad tidpunkt </w:t>
      </w:r>
      <w:r w:rsidR="00346111" w:rsidRPr="00780948">
        <w:rPr>
          <w:rFonts w:ascii="Times New Roman" w:hAnsi="Times New Roman" w:cs="Times New Roman"/>
        </w:rPr>
        <w:t>för färdigställande.</w:t>
      </w:r>
    </w:p>
    <w:p w14:paraId="1CA31179" w14:textId="77777777" w:rsidR="006631F2" w:rsidRPr="00E2639E" w:rsidRDefault="006631F2" w:rsidP="00F5768C">
      <w:pPr>
        <w:spacing w:after="0" w:line="240" w:lineRule="auto"/>
        <w:jc w:val="both"/>
        <w:rPr>
          <w:rFonts w:ascii="Times New Roman" w:hAnsi="Times New Roman" w:cs="Times New Roman"/>
          <w:sz w:val="24"/>
          <w:szCs w:val="24"/>
        </w:rPr>
      </w:pPr>
    </w:p>
    <w:p w14:paraId="6A7DBE20" w14:textId="615C7C4A" w:rsidR="006631F2" w:rsidRPr="00E2639E" w:rsidRDefault="006631F2" w:rsidP="006631F2">
      <w:pPr>
        <w:pStyle w:val="BodyText"/>
        <w:rPr>
          <w:b/>
          <w:bCs/>
        </w:rPr>
      </w:pPr>
      <w:r w:rsidRPr="00E2639E">
        <w:rPr>
          <w:b/>
          <w:bCs/>
        </w:rPr>
        <w:t>Redovisning och betalning av skatter och avgifter</w:t>
      </w:r>
    </w:p>
    <w:p w14:paraId="79345174" w14:textId="06E5BD6A" w:rsidR="006631F2" w:rsidRPr="00780948" w:rsidRDefault="001B147A" w:rsidP="00E2639E">
      <w:pPr>
        <w:pStyle w:val="BodyText"/>
        <w:rPr>
          <w:sz w:val="22"/>
          <w:szCs w:val="22"/>
        </w:rPr>
      </w:pPr>
      <w:r w:rsidRPr="00780948">
        <w:rPr>
          <w:sz w:val="22"/>
          <w:szCs w:val="22"/>
        </w:rPr>
        <w:t xml:space="preserve">Det finns dokumenterade och ändamålsenliga </w:t>
      </w:r>
      <w:r w:rsidR="005E29A4" w:rsidRPr="00780948">
        <w:rPr>
          <w:sz w:val="22"/>
          <w:szCs w:val="22"/>
        </w:rPr>
        <w:t xml:space="preserve">rutiner </w:t>
      </w:r>
      <w:r w:rsidR="00DA609F" w:rsidRPr="00780948">
        <w:rPr>
          <w:sz w:val="22"/>
          <w:szCs w:val="22"/>
        </w:rPr>
        <w:t xml:space="preserve">på plats avseende </w:t>
      </w:r>
      <w:r w:rsidR="002A2007" w:rsidRPr="00780948">
        <w:rPr>
          <w:sz w:val="22"/>
          <w:szCs w:val="22"/>
        </w:rPr>
        <w:t xml:space="preserve">redovisning av </w:t>
      </w:r>
      <w:r w:rsidR="009556FB" w:rsidRPr="00780948">
        <w:rPr>
          <w:sz w:val="22"/>
          <w:szCs w:val="22"/>
        </w:rPr>
        <w:t>arbetsgivar</w:t>
      </w:r>
      <w:r w:rsidR="00026D42" w:rsidRPr="00780948">
        <w:rPr>
          <w:sz w:val="22"/>
          <w:szCs w:val="22"/>
        </w:rPr>
        <w:t>- och moms</w:t>
      </w:r>
      <w:r w:rsidR="009556FB" w:rsidRPr="00780948">
        <w:rPr>
          <w:sz w:val="22"/>
          <w:szCs w:val="22"/>
        </w:rPr>
        <w:t>deklarat</w:t>
      </w:r>
      <w:r w:rsidR="00026D42" w:rsidRPr="00780948">
        <w:rPr>
          <w:sz w:val="22"/>
          <w:szCs w:val="22"/>
        </w:rPr>
        <w:t>ioner, energiskatt</w:t>
      </w:r>
      <w:r w:rsidR="002058F3" w:rsidRPr="00780948">
        <w:rPr>
          <w:sz w:val="22"/>
          <w:szCs w:val="22"/>
        </w:rPr>
        <w:t xml:space="preserve"> och debiterad preliminärskatt</w:t>
      </w:r>
      <w:r w:rsidR="002A2007" w:rsidRPr="00780948">
        <w:rPr>
          <w:sz w:val="22"/>
          <w:szCs w:val="22"/>
        </w:rPr>
        <w:t xml:space="preserve">. </w:t>
      </w:r>
      <w:r w:rsidR="00AB2F1E" w:rsidRPr="00780948">
        <w:rPr>
          <w:sz w:val="22"/>
          <w:szCs w:val="22"/>
        </w:rPr>
        <w:t xml:space="preserve">Samtliga stickprov utvisar att de </w:t>
      </w:r>
      <w:r w:rsidR="00A84CE9" w:rsidRPr="00780948">
        <w:rPr>
          <w:sz w:val="22"/>
          <w:szCs w:val="22"/>
        </w:rPr>
        <w:t xml:space="preserve">dokumenterade rutinerna och kontrollerna har efterlevts och att </w:t>
      </w:r>
      <w:r w:rsidR="002B53C3" w:rsidRPr="00780948">
        <w:rPr>
          <w:sz w:val="22"/>
          <w:szCs w:val="22"/>
        </w:rPr>
        <w:t>betalning till Skatteverket alltid har skett i tid.</w:t>
      </w:r>
    </w:p>
    <w:p w14:paraId="2EFAE707" w14:textId="77777777" w:rsidR="006631F2" w:rsidRPr="00F93E91" w:rsidRDefault="006631F2" w:rsidP="00F5768C">
      <w:pPr>
        <w:spacing w:after="0" w:line="240" w:lineRule="auto"/>
        <w:jc w:val="both"/>
        <w:rPr>
          <w:rFonts w:ascii="Times New Roman" w:hAnsi="Times New Roman" w:cs="Times New Roman"/>
          <w:sz w:val="24"/>
          <w:szCs w:val="24"/>
          <w:highlight w:val="green"/>
        </w:rPr>
      </w:pPr>
    </w:p>
    <w:p w14:paraId="1B0F4598" w14:textId="54C64B98" w:rsidR="006631F2" w:rsidRDefault="006631F2" w:rsidP="00F5768C">
      <w:pPr>
        <w:spacing w:after="0" w:line="240" w:lineRule="auto"/>
        <w:jc w:val="both"/>
        <w:rPr>
          <w:rFonts w:ascii="Times New Roman" w:hAnsi="Times New Roman" w:cs="Times New Roman"/>
          <w:b/>
          <w:bCs/>
          <w:sz w:val="24"/>
          <w:szCs w:val="24"/>
        </w:rPr>
      </w:pPr>
      <w:r w:rsidRPr="00F93E91">
        <w:rPr>
          <w:rFonts w:ascii="Times New Roman" w:hAnsi="Times New Roman" w:cs="Times New Roman"/>
          <w:b/>
          <w:bCs/>
          <w:sz w:val="24"/>
          <w:szCs w:val="24"/>
        </w:rPr>
        <w:t>Korrekt informationshantering</w:t>
      </w:r>
    </w:p>
    <w:p w14:paraId="1C8F63CF" w14:textId="290A32A0" w:rsidR="00E2639E" w:rsidRPr="00780948" w:rsidRDefault="00E2639E" w:rsidP="00917929">
      <w:pPr>
        <w:spacing w:after="0" w:line="240" w:lineRule="auto"/>
        <w:jc w:val="both"/>
        <w:rPr>
          <w:rFonts w:ascii="Times New Roman" w:hAnsi="Times New Roman" w:cs="Times New Roman"/>
        </w:rPr>
      </w:pPr>
      <w:r w:rsidRPr="00780948">
        <w:rPr>
          <w:rFonts w:ascii="Times New Roman" w:hAnsi="Times New Roman" w:cs="Times New Roman"/>
        </w:rPr>
        <w:t>Informationshanteringsplanen reviderades inte</w:t>
      </w:r>
      <w:r w:rsidR="00917929" w:rsidRPr="00780948">
        <w:rPr>
          <w:rFonts w:ascii="Times New Roman" w:hAnsi="Times New Roman" w:cs="Times New Roman"/>
        </w:rPr>
        <w:t xml:space="preserve"> i sin helhet</w:t>
      </w:r>
      <w:r w:rsidRPr="00780948">
        <w:rPr>
          <w:rFonts w:ascii="Times New Roman" w:hAnsi="Times New Roman" w:cs="Times New Roman"/>
        </w:rPr>
        <w:t xml:space="preserve"> under 2023</w:t>
      </w:r>
      <w:r w:rsidR="00917929" w:rsidRPr="00780948">
        <w:rPr>
          <w:rFonts w:ascii="Times New Roman" w:hAnsi="Times New Roman" w:cs="Times New Roman"/>
        </w:rPr>
        <w:t xml:space="preserve"> som planerat, utan kommer ske under Q1 2024. Ett målinriktat introduktionspaket för nyanställda är implementerad. Utbildning sker löpande vid behov.</w:t>
      </w:r>
    </w:p>
    <w:p w14:paraId="1EFB0720" w14:textId="77777777" w:rsidR="006631F2" w:rsidRDefault="006631F2" w:rsidP="00F5768C">
      <w:pPr>
        <w:spacing w:after="0" w:line="240" w:lineRule="auto"/>
        <w:jc w:val="both"/>
        <w:rPr>
          <w:rFonts w:ascii="Times New Roman" w:hAnsi="Times New Roman" w:cs="Times New Roman"/>
          <w:b/>
          <w:bCs/>
          <w:sz w:val="24"/>
          <w:szCs w:val="24"/>
        </w:rPr>
      </w:pPr>
    </w:p>
    <w:p w14:paraId="7A80D043" w14:textId="360D2756" w:rsidR="006631F2" w:rsidRDefault="006631F2" w:rsidP="00F5768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Korrekt hantering enligt Dataskyddsförordningen</w:t>
      </w:r>
    </w:p>
    <w:p w14:paraId="0D61E8E7" w14:textId="77777777" w:rsidR="007C78FA" w:rsidRDefault="00917929" w:rsidP="00780948">
      <w:pPr>
        <w:spacing w:after="0" w:line="240" w:lineRule="auto"/>
        <w:jc w:val="both"/>
        <w:rPr>
          <w:rFonts w:ascii="Times New Roman" w:hAnsi="Times New Roman" w:cs="Times New Roman"/>
        </w:rPr>
      </w:pPr>
      <w:r w:rsidRPr="00780948">
        <w:rPr>
          <w:rFonts w:ascii="Times New Roman" w:hAnsi="Times New Roman" w:cs="Times New Roman"/>
        </w:rPr>
        <w:t xml:space="preserve">Ett målinriktat introduktionspaket för nyanställda är implementerad. Utbildning sker löpande vid behov. </w:t>
      </w:r>
      <w:r w:rsidR="00E2639E" w:rsidRPr="00780948">
        <w:rPr>
          <w:rFonts w:ascii="Times New Roman" w:hAnsi="Times New Roman" w:cs="Times New Roman"/>
        </w:rPr>
        <w:t xml:space="preserve">GS har under året fokuserat på de prioriterade områden utifrån datasskyddsombudets </w:t>
      </w:r>
      <w:r w:rsidRPr="00780948">
        <w:rPr>
          <w:rFonts w:ascii="Times New Roman" w:hAnsi="Times New Roman" w:cs="Times New Roman"/>
        </w:rPr>
        <w:t>granskningsrapport</w:t>
      </w:r>
      <w:r w:rsidR="00E2639E" w:rsidRPr="00780948">
        <w:rPr>
          <w:rFonts w:ascii="Times New Roman" w:hAnsi="Times New Roman" w:cs="Times New Roman"/>
        </w:rPr>
        <w:t xml:space="preserve"> så som personuppgiftsregistret, tröskel och/eller konsekvensbedömningar samt upprättande av intern och extern integritetspolicy.</w:t>
      </w:r>
    </w:p>
    <w:p w14:paraId="62DB7079" w14:textId="77777777" w:rsidR="007C78FA" w:rsidRPr="007C78FA" w:rsidRDefault="007C78FA" w:rsidP="00780948">
      <w:pPr>
        <w:spacing w:after="0" w:line="240" w:lineRule="auto"/>
        <w:jc w:val="both"/>
        <w:rPr>
          <w:rFonts w:ascii="Times New Roman" w:hAnsi="Times New Roman" w:cs="Times New Roman"/>
          <w:sz w:val="24"/>
          <w:szCs w:val="24"/>
        </w:rPr>
      </w:pPr>
    </w:p>
    <w:p w14:paraId="093C49E4" w14:textId="00309547" w:rsidR="006631F2" w:rsidRPr="007C78FA" w:rsidRDefault="006631F2" w:rsidP="00780948">
      <w:pPr>
        <w:spacing w:after="0" w:line="240" w:lineRule="auto"/>
        <w:jc w:val="both"/>
        <w:rPr>
          <w:rFonts w:ascii="Times New Roman" w:hAnsi="Times New Roman" w:cs="Times New Roman"/>
          <w:b/>
          <w:bCs/>
          <w:sz w:val="24"/>
          <w:szCs w:val="24"/>
        </w:rPr>
      </w:pPr>
      <w:r w:rsidRPr="007C78FA">
        <w:rPr>
          <w:rFonts w:ascii="Times New Roman" w:hAnsi="Times New Roman" w:cs="Times New Roman"/>
          <w:b/>
          <w:bCs/>
          <w:sz w:val="24"/>
          <w:szCs w:val="24"/>
        </w:rPr>
        <w:t>Korrekt hantering av allmän handling</w:t>
      </w:r>
    </w:p>
    <w:p w14:paraId="0930E96F" w14:textId="418B2D3E" w:rsidR="006631F2" w:rsidRPr="00780948" w:rsidRDefault="00917929" w:rsidP="006631F2">
      <w:pPr>
        <w:spacing w:after="0" w:line="240" w:lineRule="auto"/>
        <w:jc w:val="both"/>
        <w:rPr>
          <w:rFonts w:ascii="Times New Roman" w:hAnsi="Times New Roman" w:cs="Times New Roman"/>
          <w:color w:val="000000"/>
        </w:rPr>
      </w:pPr>
      <w:r w:rsidRPr="00780948">
        <w:rPr>
          <w:rFonts w:ascii="Times New Roman" w:hAnsi="Times New Roman" w:cs="Times New Roman"/>
        </w:rPr>
        <w:t xml:space="preserve">Ett målinriktat introduktionspaket för nyanställda är implementerad. </w:t>
      </w:r>
      <w:r w:rsidRPr="00780948">
        <w:rPr>
          <w:rFonts w:ascii="Times New Roman" w:hAnsi="Times New Roman" w:cs="Times New Roman"/>
          <w:color w:val="000000"/>
        </w:rPr>
        <w:t xml:space="preserve">Uppdatering på Intranät hur hantering av allmänna handlingar ska hanteras. </w:t>
      </w:r>
      <w:r w:rsidR="006631F2" w:rsidRPr="00780948">
        <w:rPr>
          <w:rFonts w:ascii="Times New Roman" w:hAnsi="Times New Roman" w:cs="Times New Roman"/>
          <w:color w:val="000000"/>
        </w:rPr>
        <w:t>Under 202</w:t>
      </w:r>
      <w:r w:rsidR="00471465" w:rsidRPr="00780948">
        <w:rPr>
          <w:rFonts w:ascii="Times New Roman" w:hAnsi="Times New Roman" w:cs="Times New Roman"/>
          <w:color w:val="000000"/>
        </w:rPr>
        <w:t>3</w:t>
      </w:r>
      <w:r w:rsidR="006631F2" w:rsidRPr="00780948">
        <w:rPr>
          <w:rFonts w:ascii="Times New Roman" w:hAnsi="Times New Roman" w:cs="Times New Roman"/>
          <w:color w:val="000000"/>
        </w:rPr>
        <w:t xml:space="preserve"> inkom det totalt 1</w:t>
      </w:r>
      <w:r w:rsidR="00471465" w:rsidRPr="00780948">
        <w:rPr>
          <w:rFonts w:ascii="Times New Roman" w:hAnsi="Times New Roman" w:cs="Times New Roman"/>
          <w:color w:val="000000"/>
        </w:rPr>
        <w:t>93</w:t>
      </w:r>
      <w:r w:rsidR="006631F2" w:rsidRPr="00780948">
        <w:rPr>
          <w:rFonts w:ascii="Times New Roman" w:hAnsi="Times New Roman" w:cs="Times New Roman"/>
          <w:color w:val="000000"/>
        </w:rPr>
        <w:t xml:space="preserve"> begäran om utlämnande av allmänna handlingar, varav 1</w:t>
      </w:r>
      <w:r w:rsidR="00471465" w:rsidRPr="00780948">
        <w:rPr>
          <w:rFonts w:ascii="Times New Roman" w:hAnsi="Times New Roman" w:cs="Times New Roman"/>
          <w:color w:val="000000"/>
        </w:rPr>
        <w:t>77</w:t>
      </w:r>
      <w:r w:rsidR="006631F2" w:rsidRPr="00780948">
        <w:rPr>
          <w:rFonts w:ascii="Times New Roman" w:hAnsi="Times New Roman" w:cs="Times New Roman"/>
          <w:color w:val="000000"/>
        </w:rPr>
        <w:t xml:space="preserve"> av dessa lämnades ut inom tre dagar, vilket motsvarar 9</w:t>
      </w:r>
      <w:r w:rsidR="00471465" w:rsidRPr="00780948">
        <w:rPr>
          <w:rFonts w:ascii="Times New Roman" w:hAnsi="Times New Roman" w:cs="Times New Roman"/>
          <w:color w:val="000000"/>
        </w:rPr>
        <w:t xml:space="preserve">4 </w:t>
      </w:r>
      <w:r w:rsidR="006631F2" w:rsidRPr="00780948">
        <w:rPr>
          <w:rFonts w:ascii="Times New Roman" w:hAnsi="Times New Roman" w:cs="Times New Roman"/>
          <w:color w:val="000000"/>
        </w:rPr>
        <w:t>procent.</w:t>
      </w:r>
    </w:p>
    <w:p w14:paraId="5AD13B8B" w14:textId="77A3EBF1" w:rsidR="00494A30" w:rsidRPr="00FE60DC" w:rsidRDefault="009277FE" w:rsidP="0056000A">
      <w:pPr>
        <w:pStyle w:val="BodyText"/>
        <w:rPr>
          <w:b/>
          <w:bCs/>
          <w:strike/>
        </w:rPr>
      </w:pPr>
      <w:r>
        <w:br/>
      </w:r>
    </w:p>
    <w:p w14:paraId="43A10B29" w14:textId="24E26C89" w:rsidR="00494A30" w:rsidRPr="00FE60DC" w:rsidRDefault="00494A30" w:rsidP="00494A30">
      <w:pPr>
        <w:spacing w:after="0" w:line="240" w:lineRule="auto"/>
        <w:jc w:val="both"/>
        <w:rPr>
          <w:rFonts w:ascii="Times New Roman" w:hAnsi="Times New Roman" w:cs="Times New Roman"/>
          <w:i/>
          <w:iCs/>
          <w:color w:val="FF0000"/>
          <w:sz w:val="24"/>
          <w:szCs w:val="24"/>
        </w:rPr>
      </w:pPr>
    </w:p>
    <w:p w14:paraId="70BA6F38" w14:textId="1A3C48BD" w:rsidR="00E17240" w:rsidRDefault="00E17240" w:rsidP="00F5768C">
      <w:pPr>
        <w:spacing w:after="0" w:line="240" w:lineRule="auto"/>
        <w:jc w:val="both"/>
        <w:rPr>
          <w:rFonts w:ascii="Times New Roman" w:hAnsi="Times New Roman" w:cs="Times New Roman"/>
          <w:b/>
          <w:bCs/>
          <w:sz w:val="24"/>
          <w:szCs w:val="24"/>
        </w:rPr>
      </w:pPr>
    </w:p>
    <w:p w14:paraId="7F02F412" w14:textId="14DE4F46" w:rsidR="00C031F5" w:rsidRPr="002F6359" w:rsidRDefault="00E17240" w:rsidP="002F635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C031F5" w:rsidRPr="002F6359" w:rsidSect="00942B69">
      <w:headerReference w:type="default" r:id="rId11"/>
      <w:footerReference w:type="default" r:id="rId12"/>
      <w:pgSz w:w="11906" w:h="16838"/>
      <w:pgMar w:top="1417" w:right="1417" w:bottom="1417" w:left="1708"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143A" w14:textId="77777777" w:rsidR="00F17907" w:rsidRDefault="00F17907" w:rsidP="005D59D5">
      <w:pPr>
        <w:spacing w:after="0" w:line="240" w:lineRule="auto"/>
      </w:pPr>
      <w:r>
        <w:separator/>
      </w:r>
    </w:p>
  </w:endnote>
  <w:endnote w:type="continuationSeparator" w:id="0">
    <w:p w14:paraId="27C59DB3" w14:textId="77777777" w:rsidR="00F17907" w:rsidRDefault="00F17907" w:rsidP="005D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83FC" w14:textId="68006B15" w:rsidR="00D2455E" w:rsidRPr="009A0487" w:rsidRDefault="006328CD" w:rsidP="00493A8B">
    <w:pPr>
      <w:pStyle w:val="Sidfot"/>
      <w:pBdr>
        <w:top w:val="single" w:sz="4" w:space="1" w:color="auto"/>
      </w:pBdr>
      <w:tabs>
        <w:tab w:val="clear" w:pos="9072"/>
        <w:tab w:val="right" w:pos="14317"/>
      </w:tabs>
      <w:ind w:right="-313"/>
      <w:rPr>
        <w:sz w:val="20"/>
      </w:rPr>
    </w:pPr>
    <w:r>
      <w:rPr>
        <w:rFonts w:ascii="Times New Roman" w:hAnsi="Times New Roman"/>
        <w:b/>
        <w:sz w:val="20"/>
      </w:rPr>
      <w:t>G</w:t>
    </w:r>
    <w:r w:rsidR="00D2455E">
      <w:rPr>
        <w:rFonts w:ascii="Times New Roman" w:hAnsi="Times New Roman"/>
        <w:b/>
        <w:sz w:val="20"/>
      </w:rPr>
      <w:t xml:space="preserve">öteborgs Spårvägar </w:t>
    </w:r>
    <w:r w:rsidR="00D2455E">
      <w:rPr>
        <w:rFonts w:ascii="Times New Roman" w:hAnsi="Times New Roman"/>
        <w:sz w:val="20"/>
      </w:rPr>
      <w:t xml:space="preserve">– </w:t>
    </w:r>
    <w:r w:rsidR="008E269C">
      <w:rPr>
        <w:rFonts w:ascii="Times New Roman" w:hAnsi="Times New Roman"/>
        <w:sz w:val="20"/>
      </w:rPr>
      <w:t>Årsrapport</w:t>
    </w:r>
    <w:r w:rsidR="007707DC">
      <w:rPr>
        <w:rFonts w:ascii="Times New Roman" w:hAnsi="Times New Roman"/>
        <w:sz w:val="20"/>
      </w:rPr>
      <w:t xml:space="preserve"> Intern kontroll 20</w:t>
    </w:r>
    <w:r w:rsidR="00641817">
      <w:rPr>
        <w:rFonts w:ascii="Times New Roman" w:hAnsi="Times New Roman"/>
        <w:sz w:val="20"/>
      </w:rPr>
      <w:t>2</w:t>
    </w:r>
    <w:r w:rsidR="00E2639E">
      <w:rPr>
        <w:rFonts w:ascii="Times New Roman" w:hAnsi="Times New Roman"/>
        <w:sz w:val="20"/>
      </w:rPr>
      <w:t>3</w:t>
    </w:r>
    <w:r w:rsidR="0068268F">
      <w:rPr>
        <w:rFonts w:ascii="Times New Roman" w:hAnsi="Times New Roman"/>
        <w:sz w:val="20"/>
      </w:rPr>
      <w:t xml:space="preserve"> </w:t>
    </w:r>
    <w:r w:rsidR="00D2455E">
      <w:rPr>
        <w:rFonts w:ascii="Times New Roman" w:hAnsi="Times New Roman"/>
        <w:sz w:val="20"/>
      </w:rPr>
      <w:tab/>
    </w:r>
    <w:r w:rsidR="00D2455E" w:rsidRPr="009A0487">
      <w:rPr>
        <w:rStyle w:val="Sidnummer"/>
        <w:rFonts w:ascii="Times New Roman" w:hAnsi="Times New Roman"/>
        <w:sz w:val="20"/>
      </w:rPr>
      <w:fldChar w:fldCharType="begin"/>
    </w:r>
    <w:r w:rsidR="00D2455E" w:rsidRPr="009A0487">
      <w:rPr>
        <w:rStyle w:val="Sidnummer"/>
        <w:rFonts w:ascii="Times New Roman" w:hAnsi="Times New Roman"/>
        <w:sz w:val="20"/>
      </w:rPr>
      <w:instrText xml:space="preserve"> PAGE </w:instrText>
    </w:r>
    <w:r w:rsidR="00D2455E" w:rsidRPr="009A0487">
      <w:rPr>
        <w:rStyle w:val="Sidnummer"/>
        <w:rFonts w:ascii="Times New Roman" w:hAnsi="Times New Roman"/>
        <w:sz w:val="20"/>
      </w:rPr>
      <w:fldChar w:fldCharType="separate"/>
    </w:r>
    <w:r w:rsidR="00925703">
      <w:rPr>
        <w:rStyle w:val="Sidnummer"/>
        <w:rFonts w:ascii="Times New Roman" w:hAnsi="Times New Roman"/>
        <w:noProof/>
        <w:sz w:val="20"/>
      </w:rPr>
      <w:t>13</w:t>
    </w:r>
    <w:r w:rsidR="00D2455E" w:rsidRPr="009A0487">
      <w:rPr>
        <w:rStyle w:val="Sidnummer"/>
        <w:rFonts w:ascii="Times New Roman" w:hAnsi="Times New Roman"/>
        <w:sz w:val="20"/>
      </w:rPr>
      <w:fldChar w:fldCharType="end"/>
    </w:r>
    <w:r w:rsidR="00D2455E" w:rsidRPr="009A0487">
      <w:rPr>
        <w:rStyle w:val="Sidnummer"/>
        <w:rFonts w:ascii="Times New Roman" w:hAnsi="Times New Roman"/>
        <w:sz w:val="20"/>
      </w:rPr>
      <w:t xml:space="preserve"> (</w:t>
    </w:r>
    <w:r w:rsidR="00D2455E" w:rsidRPr="009A0487">
      <w:rPr>
        <w:rStyle w:val="Sidnummer"/>
        <w:rFonts w:ascii="Times New Roman" w:hAnsi="Times New Roman"/>
        <w:sz w:val="20"/>
      </w:rPr>
      <w:fldChar w:fldCharType="begin"/>
    </w:r>
    <w:r w:rsidR="00D2455E" w:rsidRPr="009A0487">
      <w:rPr>
        <w:rStyle w:val="Sidnummer"/>
        <w:rFonts w:ascii="Times New Roman" w:hAnsi="Times New Roman"/>
        <w:sz w:val="20"/>
      </w:rPr>
      <w:instrText xml:space="preserve"> NUMPAGES </w:instrText>
    </w:r>
    <w:r w:rsidR="00D2455E" w:rsidRPr="009A0487">
      <w:rPr>
        <w:rStyle w:val="Sidnummer"/>
        <w:rFonts w:ascii="Times New Roman" w:hAnsi="Times New Roman"/>
        <w:sz w:val="20"/>
      </w:rPr>
      <w:fldChar w:fldCharType="separate"/>
    </w:r>
    <w:r w:rsidR="00925703">
      <w:rPr>
        <w:rStyle w:val="Sidnummer"/>
        <w:rFonts w:ascii="Times New Roman" w:hAnsi="Times New Roman"/>
        <w:noProof/>
        <w:sz w:val="20"/>
      </w:rPr>
      <w:t>13</w:t>
    </w:r>
    <w:r w:rsidR="00D2455E" w:rsidRPr="009A0487">
      <w:rPr>
        <w:rStyle w:val="Sidnummer"/>
        <w:rFonts w:ascii="Times New Roman" w:hAnsi="Times New Roman"/>
        <w:sz w:val="20"/>
      </w:rPr>
      <w:fldChar w:fldCharType="end"/>
    </w:r>
    <w:r w:rsidR="00D2455E" w:rsidRPr="009A0487">
      <w:rPr>
        <w:rStyle w:val="Sidnummer"/>
        <w:rFonts w:ascii="Times New Roman" w:hAnsi="Times New Roman"/>
        <w:sz w:val="20"/>
      </w:rPr>
      <w:t>)</w:t>
    </w:r>
  </w:p>
  <w:p w14:paraId="5E32628A" w14:textId="77777777" w:rsidR="00D2455E" w:rsidRDefault="00D24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A6B8" w14:textId="77777777" w:rsidR="00F17907" w:rsidRDefault="00F17907" w:rsidP="005D59D5">
      <w:pPr>
        <w:spacing w:after="0" w:line="240" w:lineRule="auto"/>
      </w:pPr>
      <w:r>
        <w:separator/>
      </w:r>
    </w:p>
  </w:footnote>
  <w:footnote w:type="continuationSeparator" w:id="0">
    <w:p w14:paraId="64FBF77B" w14:textId="77777777" w:rsidR="00F17907" w:rsidRDefault="00F17907" w:rsidP="005D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A754" w14:textId="7C3EE88C" w:rsidR="00D2455E" w:rsidRDefault="00D2455E" w:rsidP="003C4FAB">
    <w:pPr>
      <w:pStyle w:val="Sidhuvud"/>
      <w:jc w:val="right"/>
    </w:pPr>
    <w:r>
      <w:rPr>
        <w:noProof/>
        <w:lang w:eastAsia="sv-SE"/>
      </w:rPr>
      <w:drawing>
        <wp:inline distT="0" distB="0" distL="0" distR="0" wp14:anchorId="6B4AFE64" wp14:editId="370E37F7">
          <wp:extent cx="1496483" cy="445476"/>
          <wp:effectExtent l="0" t="0" r="0" b="0"/>
          <wp:docPr id="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pic:cNvPicPr>
                    <a:picLocks noChangeAspect="1"/>
                  </pic:cNvPicPr>
                </pic:nvPicPr>
                <pic:blipFill>
                  <a:blip r:embed="rId1"/>
                  <a:stretch>
                    <a:fillRect/>
                  </a:stretch>
                </pic:blipFill>
                <pic:spPr>
                  <a:xfrm>
                    <a:off x="0" y="0"/>
                    <a:ext cx="1496483" cy="445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449B3C"/>
    <w:lvl w:ilvl="0">
      <w:start w:val="1"/>
      <w:numFmt w:val="decimal"/>
      <w:pStyle w:val="Rubrik1"/>
      <w:lvlText w:val="%1."/>
      <w:lvlJc w:val="left"/>
      <w:pPr>
        <w:ind w:left="1779" w:hanging="360"/>
      </w:pPr>
    </w:lvl>
    <w:lvl w:ilvl="1">
      <w:start w:val="1"/>
      <w:numFmt w:val="decimal"/>
      <w:pStyle w:val="Rubrik2"/>
      <w:lvlText w:val="%1.%2"/>
      <w:lvlJc w:val="left"/>
      <w:pPr>
        <w:tabs>
          <w:tab w:val="num" w:pos="2836"/>
        </w:tabs>
        <w:ind w:left="2836" w:hanging="1417"/>
      </w:pPr>
    </w:lvl>
    <w:lvl w:ilvl="2">
      <w:start w:val="1"/>
      <w:numFmt w:val="decimal"/>
      <w:pStyle w:val="Rubrik3"/>
      <w:lvlText w:val="%1.%2.%3"/>
      <w:lvlJc w:val="left"/>
      <w:pPr>
        <w:tabs>
          <w:tab w:val="num" w:pos="2836"/>
        </w:tabs>
        <w:ind w:left="2836" w:hanging="1417"/>
      </w:pPr>
    </w:lvl>
    <w:lvl w:ilvl="3">
      <w:start w:val="1"/>
      <w:numFmt w:val="decimal"/>
      <w:pStyle w:val="Rubrik4"/>
      <w:lvlText w:val="%1.%2.%3.%4"/>
      <w:lvlJc w:val="left"/>
      <w:pPr>
        <w:tabs>
          <w:tab w:val="num" w:pos="2836"/>
        </w:tabs>
        <w:ind w:left="2836" w:hanging="1417"/>
      </w:pPr>
    </w:lvl>
    <w:lvl w:ilvl="4">
      <w:start w:val="1"/>
      <w:numFmt w:val="decimal"/>
      <w:pStyle w:val="Rubrik5"/>
      <w:lvlText w:val="%1.%2.%3.%4.%5"/>
      <w:lvlJc w:val="left"/>
      <w:pPr>
        <w:tabs>
          <w:tab w:val="num" w:pos="2836"/>
        </w:tabs>
        <w:ind w:left="2836" w:hanging="1417"/>
      </w:pPr>
    </w:lvl>
    <w:lvl w:ilvl="5">
      <w:start w:val="1"/>
      <w:numFmt w:val="none"/>
      <w:pStyle w:val="Rubrik6"/>
      <w:suff w:val="nothing"/>
      <w:lvlText w:val=""/>
      <w:lvlJc w:val="left"/>
      <w:pPr>
        <w:ind w:left="2836" w:firstLine="0"/>
      </w:pPr>
    </w:lvl>
    <w:lvl w:ilvl="6">
      <w:start w:val="1"/>
      <w:numFmt w:val="none"/>
      <w:pStyle w:val="Rubrik7"/>
      <w:suff w:val="nothing"/>
      <w:lvlText w:val=""/>
      <w:lvlJc w:val="left"/>
      <w:pPr>
        <w:ind w:left="2836" w:firstLine="0"/>
      </w:pPr>
    </w:lvl>
    <w:lvl w:ilvl="7">
      <w:start w:val="1"/>
      <w:numFmt w:val="none"/>
      <w:pStyle w:val="Rubrik8"/>
      <w:suff w:val="nothing"/>
      <w:lvlText w:val=""/>
      <w:lvlJc w:val="left"/>
      <w:pPr>
        <w:ind w:left="2836" w:firstLine="0"/>
      </w:pPr>
    </w:lvl>
    <w:lvl w:ilvl="8">
      <w:start w:val="1"/>
      <w:numFmt w:val="none"/>
      <w:pStyle w:val="Rubrik9"/>
      <w:suff w:val="nothing"/>
      <w:lvlText w:val=""/>
      <w:lvlJc w:val="left"/>
      <w:pPr>
        <w:ind w:left="2836" w:firstLine="0"/>
      </w:pPr>
    </w:lvl>
  </w:abstractNum>
  <w:abstractNum w:abstractNumId="1" w15:restartNumberingAfterBreak="0">
    <w:nsid w:val="0005756E"/>
    <w:multiLevelType w:val="hybridMultilevel"/>
    <w:tmpl w:val="929CE40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0FC676C"/>
    <w:multiLevelType w:val="hybridMultilevel"/>
    <w:tmpl w:val="F4B0A94C"/>
    <w:lvl w:ilvl="0" w:tplc="E97A8C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28768A"/>
    <w:multiLevelType w:val="hybridMultilevel"/>
    <w:tmpl w:val="827C61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6185E40"/>
    <w:multiLevelType w:val="hybridMultilevel"/>
    <w:tmpl w:val="68A4EE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65605FB"/>
    <w:multiLevelType w:val="hybridMultilevel"/>
    <w:tmpl w:val="37EA9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C86C8F"/>
    <w:multiLevelType w:val="hybridMultilevel"/>
    <w:tmpl w:val="6D8280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D700A60"/>
    <w:multiLevelType w:val="hybridMultilevel"/>
    <w:tmpl w:val="4E5A2844"/>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8" w15:restartNumberingAfterBreak="0">
    <w:nsid w:val="1DF14B33"/>
    <w:multiLevelType w:val="hybridMultilevel"/>
    <w:tmpl w:val="61985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6A08FE"/>
    <w:multiLevelType w:val="hybridMultilevel"/>
    <w:tmpl w:val="024A11F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786BC5"/>
    <w:multiLevelType w:val="hybridMultilevel"/>
    <w:tmpl w:val="49DAB812"/>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11" w15:restartNumberingAfterBreak="0">
    <w:nsid w:val="1FBE055A"/>
    <w:multiLevelType w:val="hybridMultilevel"/>
    <w:tmpl w:val="CB760F8A"/>
    <w:lvl w:ilvl="0" w:tplc="4BE4FAF4">
      <w:start w:val="1"/>
      <w:numFmt w:val="bullet"/>
      <w:lvlText w:val=""/>
      <w:lvlJc w:val="left"/>
      <w:pPr>
        <w:ind w:left="720" w:hanging="360"/>
      </w:pPr>
      <w:rPr>
        <w:rFonts w:ascii="Symbol" w:hAnsi="Symbol"/>
      </w:rPr>
    </w:lvl>
    <w:lvl w:ilvl="1" w:tplc="FF12E122">
      <w:start w:val="1"/>
      <w:numFmt w:val="bullet"/>
      <w:lvlText w:val="o"/>
      <w:lvlJc w:val="left"/>
      <w:pPr>
        <w:ind w:left="1440" w:hanging="360"/>
      </w:pPr>
      <w:rPr>
        <w:rFonts w:ascii="Courier New" w:hAnsi="Courier New"/>
      </w:rPr>
    </w:lvl>
    <w:lvl w:ilvl="2" w:tplc="6016B9BC">
      <w:start w:val="1"/>
      <w:numFmt w:val="bullet"/>
      <w:lvlText w:val=""/>
      <w:lvlJc w:val="left"/>
      <w:pPr>
        <w:ind w:left="2160" w:hanging="360"/>
      </w:pPr>
      <w:rPr>
        <w:rFonts w:ascii="Wingdings" w:hAnsi="Wingdings"/>
      </w:rPr>
    </w:lvl>
    <w:lvl w:ilvl="3" w:tplc="056EC9CC">
      <w:start w:val="1"/>
      <w:numFmt w:val="bullet"/>
      <w:lvlText w:val=""/>
      <w:lvlJc w:val="left"/>
      <w:pPr>
        <w:ind w:left="2880" w:hanging="360"/>
      </w:pPr>
      <w:rPr>
        <w:rFonts w:ascii="Symbol" w:hAnsi="Symbol"/>
      </w:rPr>
    </w:lvl>
    <w:lvl w:ilvl="4" w:tplc="51D02C20">
      <w:start w:val="1"/>
      <w:numFmt w:val="bullet"/>
      <w:lvlText w:val="o"/>
      <w:lvlJc w:val="left"/>
      <w:pPr>
        <w:ind w:left="3600" w:hanging="360"/>
      </w:pPr>
      <w:rPr>
        <w:rFonts w:ascii="Courier New" w:hAnsi="Courier New"/>
      </w:rPr>
    </w:lvl>
    <w:lvl w:ilvl="5" w:tplc="301C005C">
      <w:start w:val="1"/>
      <w:numFmt w:val="bullet"/>
      <w:lvlText w:val=""/>
      <w:lvlJc w:val="left"/>
      <w:pPr>
        <w:ind w:left="4320" w:hanging="360"/>
      </w:pPr>
      <w:rPr>
        <w:rFonts w:ascii="Wingdings" w:hAnsi="Wingdings"/>
      </w:rPr>
    </w:lvl>
    <w:lvl w:ilvl="6" w:tplc="00DAFE22">
      <w:start w:val="1"/>
      <w:numFmt w:val="bullet"/>
      <w:lvlText w:val=""/>
      <w:lvlJc w:val="left"/>
      <w:pPr>
        <w:ind w:left="5040" w:hanging="360"/>
      </w:pPr>
      <w:rPr>
        <w:rFonts w:ascii="Symbol" w:hAnsi="Symbol"/>
      </w:rPr>
    </w:lvl>
    <w:lvl w:ilvl="7" w:tplc="0AF84D50">
      <w:start w:val="1"/>
      <w:numFmt w:val="bullet"/>
      <w:lvlText w:val="o"/>
      <w:lvlJc w:val="left"/>
      <w:pPr>
        <w:ind w:left="5760" w:hanging="360"/>
      </w:pPr>
      <w:rPr>
        <w:rFonts w:ascii="Courier New" w:hAnsi="Courier New"/>
      </w:rPr>
    </w:lvl>
    <w:lvl w:ilvl="8" w:tplc="6D9085AE">
      <w:start w:val="1"/>
      <w:numFmt w:val="bullet"/>
      <w:lvlText w:val=""/>
      <w:lvlJc w:val="left"/>
      <w:pPr>
        <w:ind w:left="6480" w:hanging="360"/>
      </w:pPr>
      <w:rPr>
        <w:rFonts w:ascii="Wingdings" w:hAnsi="Wingdings"/>
      </w:rPr>
    </w:lvl>
  </w:abstractNum>
  <w:abstractNum w:abstractNumId="12" w15:restartNumberingAfterBreak="0">
    <w:nsid w:val="22F53A48"/>
    <w:multiLevelType w:val="hybridMultilevel"/>
    <w:tmpl w:val="6108DD00"/>
    <w:lvl w:ilvl="0" w:tplc="F3BAD620">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6A2A79"/>
    <w:multiLevelType w:val="hybridMultilevel"/>
    <w:tmpl w:val="3A787DD0"/>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14" w15:restartNumberingAfterBreak="0">
    <w:nsid w:val="2CFA3393"/>
    <w:multiLevelType w:val="hybridMultilevel"/>
    <w:tmpl w:val="7F741F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A30DE"/>
    <w:multiLevelType w:val="hybridMultilevel"/>
    <w:tmpl w:val="DA628100"/>
    <w:lvl w:ilvl="0" w:tplc="417A36A8">
      <w:start w:val="1"/>
      <w:numFmt w:val="decimal"/>
      <w:lvlText w:val="%1."/>
      <w:lvlJc w:val="left"/>
      <w:pPr>
        <w:ind w:left="720" w:hanging="360"/>
      </w:pPr>
    </w:lvl>
    <w:lvl w:ilvl="1" w:tplc="3A0E7EEC">
      <w:start w:val="1"/>
      <w:numFmt w:val="lowerLetter"/>
      <w:lvlText w:val="%2."/>
      <w:lvlJc w:val="left"/>
      <w:pPr>
        <w:ind w:left="1440" w:hanging="360"/>
      </w:pPr>
    </w:lvl>
    <w:lvl w:ilvl="2" w:tplc="C0CA779A">
      <w:start w:val="1"/>
      <w:numFmt w:val="lowerRoman"/>
      <w:lvlText w:val="%3."/>
      <w:lvlJc w:val="right"/>
      <w:pPr>
        <w:ind w:left="2160" w:hanging="180"/>
      </w:pPr>
    </w:lvl>
    <w:lvl w:ilvl="3" w:tplc="C5CEF26C">
      <w:start w:val="1"/>
      <w:numFmt w:val="decimal"/>
      <w:lvlText w:val="%4."/>
      <w:lvlJc w:val="left"/>
      <w:pPr>
        <w:ind w:left="2880" w:hanging="360"/>
      </w:pPr>
    </w:lvl>
    <w:lvl w:ilvl="4" w:tplc="CB62142E">
      <w:start w:val="1"/>
      <w:numFmt w:val="lowerLetter"/>
      <w:lvlText w:val="%5."/>
      <w:lvlJc w:val="left"/>
      <w:pPr>
        <w:ind w:left="3600" w:hanging="360"/>
      </w:pPr>
    </w:lvl>
    <w:lvl w:ilvl="5" w:tplc="ABA8EE10">
      <w:start w:val="1"/>
      <w:numFmt w:val="lowerRoman"/>
      <w:lvlText w:val="%6."/>
      <w:lvlJc w:val="right"/>
      <w:pPr>
        <w:ind w:left="4320" w:hanging="180"/>
      </w:pPr>
    </w:lvl>
    <w:lvl w:ilvl="6" w:tplc="920654BE">
      <w:start w:val="1"/>
      <w:numFmt w:val="decimal"/>
      <w:lvlText w:val="%7."/>
      <w:lvlJc w:val="left"/>
      <w:pPr>
        <w:ind w:left="5040" w:hanging="360"/>
      </w:pPr>
    </w:lvl>
    <w:lvl w:ilvl="7" w:tplc="7230073E">
      <w:start w:val="1"/>
      <w:numFmt w:val="lowerLetter"/>
      <w:lvlText w:val="%8."/>
      <w:lvlJc w:val="left"/>
      <w:pPr>
        <w:ind w:left="5760" w:hanging="360"/>
      </w:pPr>
    </w:lvl>
    <w:lvl w:ilvl="8" w:tplc="48A8B156">
      <w:start w:val="1"/>
      <w:numFmt w:val="lowerRoman"/>
      <w:lvlText w:val="%9."/>
      <w:lvlJc w:val="right"/>
      <w:pPr>
        <w:ind w:left="6480" w:hanging="180"/>
      </w:pPr>
    </w:lvl>
  </w:abstractNum>
  <w:abstractNum w:abstractNumId="16" w15:restartNumberingAfterBreak="0">
    <w:nsid w:val="31E5484D"/>
    <w:multiLevelType w:val="hybridMultilevel"/>
    <w:tmpl w:val="0E264D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7A1B90"/>
    <w:multiLevelType w:val="hybridMultilevel"/>
    <w:tmpl w:val="C41C1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EC007D"/>
    <w:multiLevelType w:val="hybridMultilevel"/>
    <w:tmpl w:val="CDEA0EA0"/>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8955FBA"/>
    <w:multiLevelType w:val="hybridMultilevel"/>
    <w:tmpl w:val="992A4C34"/>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0" w15:restartNumberingAfterBreak="0">
    <w:nsid w:val="3D8027C6"/>
    <w:multiLevelType w:val="hybridMultilevel"/>
    <w:tmpl w:val="39724D82"/>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E866038"/>
    <w:multiLevelType w:val="hybridMultilevel"/>
    <w:tmpl w:val="044E82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1004C9D"/>
    <w:multiLevelType w:val="hybridMultilevel"/>
    <w:tmpl w:val="D5128F86"/>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1A63A01"/>
    <w:multiLevelType w:val="hybridMultilevel"/>
    <w:tmpl w:val="CC7C4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1F2AE1"/>
    <w:multiLevelType w:val="hybridMultilevel"/>
    <w:tmpl w:val="F7DC63B0"/>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5" w15:restartNumberingAfterBreak="0">
    <w:nsid w:val="49FB5AC0"/>
    <w:multiLevelType w:val="hybridMultilevel"/>
    <w:tmpl w:val="F76A5C3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B0F4101"/>
    <w:multiLevelType w:val="hybridMultilevel"/>
    <w:tmpl w:val="F2809E5E"/>
    <w:lvl w:ilvl="0" w:tplc="041D0001">
      <w:start w:val="1"/>
      <w:numFmt w:val="bullet"/>
      <w:lvlText w:val=""/>
      <w:lvlJc w:val="left"/>
      <w:pPr>
        <w:ind w:left="677" w:hanging="360"/>
      </w:pPr>
      <w:rPr>
        <w:rFonts w:ascii="Symbol" w:hAnsi="Symbol" w:hint="default"/>
      </w:rPr>
    </w:lvl>
    <w:lvl w:ilvl="1" w:tplc="041D0003" w:tentative="1">
      <w:start w:val="1"/>
      <w:numFmt w:val="bullet"/>
      <w:lvlText w:val="o"/>
      <w:lvlJc w:val="left"/>
      <w:pPr>
        <w:ind w:left="1397" w:hanging="360"/>
      </w:pPr>
      <w:rPr>
        <w:rFonts w:ascii="Courier New" w:hAnsi="Courier New" w:cs="Courier New" w:hint="default"/>
      </w:rPr>
    </w:lvl>
    <w:lvl w:ilvl="2" w:tplc="041D0005" w:tentative="1">
      <w:start w:val="1"/>
      <w:numFmt w:val="bullet"/>
      <w:lvlText w:val=""/>
      <w:lvlJc w:val="left"/>
      <w:pPr>
        <w:ind w:left="2117" w:hanging="360"/>
      </w:pPr>
      <w:rPr>
        <w:rFonts w:ascii="Wingdings" w:hAnsi="Wingdings" w:hint="default"/>
      </w:rPr>
    </w:lvl>
    <w:lvl w:ilvl="3" w:tplc="041D0001" w:tentative="1">
      <w:start w:val="1"/>
      <w:numFmt w:val="bullet"/>
      <w:lvlText w:val=""/>
      <w:lvlJc w:val="left"/>
      <w:pPr>
        <w:ind w:left="2837" w:hanging="360"/>
      </w:pPr>
      <w:rPr>
        <w:rFonts w:ascii="Symbol" w:hAnsi="Symbol" w:hint="default"/>
      </w:rPr>
    </w:lvl>
    <w:lvl w:ilvl="4" w:tplc="041D0003" w:tentative="1">
      <w:start w:val="1"/>
      <w:numFmt w:val="bullet"/>
      <w:lvlText w:val="o"/>
      <w:lvlJc w:val="left"/>
      <w:pPr>
        <w:ind w:left="3557" w:hanging="360"/>
      </w:pPr>
      <w:rPr>
        <w:rFonts w:ascii="Courier New" w:hAnsi="Courier New" w:cs="Courier New" w:hint="default"/>
      </w:rPr>
    </w:lvl>
    <w:lvl w:ilvl="5" w:tplc="041D0005" w:tentative="1">
      <w:start w:val="1"/>
      <w:numFmt w:val="bullet"/>
      <w:lvlText w:val=""/>
      <w:lvlJc w:val="left"/>
      <w:pPr>
        <w:ind w:left="4277" w:hanging="360"/>
      </w:pPr>
      <w:rPr>
        <w:rFonts w:ascii="Wingdings" w:hAnsi="Wingdings" w:hint="default"/>
      </w:rPr>
    </w:lvl>
    <w:lvl w:ilvl="6" w:tplc="041D0001" w:tentative="1">
      <w:start w:val="1"/>
      <w:numFmt w:val="bullet"/>
      <w:lvlText w:val=""/>
      <w:lvlJc w:val="left"/>
      <w:pPr>
        <w:ind w:left="4997" w:hanging="360"/>
      </w:pPr>
      <w:rPr>
        <w:rFonts w:ascii="Symbol" w:hAnsi="Symbol" w:hint="default"/>
      </w:rPr>
    </w:lvl>
    <w:lvl w:ilvl="7" w:tplc="041D0003" w:tentative="1">
      <w:start w:val="1"/>
      <w:numFmt w:val="bullet"/>
      <w:lvlText w:val="o"/>
      <w:lvlJc w:val="left"/>
      <w:pPr>
        <w:ind w:left="5717" w:hanging="360"/>
      </w:pPr>
      <w:rPr>
        <w:rFonts w:ascii="Courier New" w:hAnsi="Courier New" w:cs="Courier New" w:hint="default"/>
      </w:rPr>
    </w:lvl>
    <w:lvl w:ilvl="8" w:tplc="041D0005" w:tentative="1">
      <w:start w:val="1"/>
      <w:numFmt w:val="bullet"/>
      <w:lvlText w:val=""/>
      <w:lvlJc w:val="left"/>
      <w:pPr>
        <w:ind w:left="6437" w:hanging="360"/>
      </w:pPr>
      <w:rPr>
        <w:rFonts w:ascii="Wingdings" w:hAnsi="Wingdings" w:hint="default"/>
      </w:rPr>
    </w:lvl>
  </w:abstractNum>
  <w:abstractNum w:abstractNumId="27" w15:restartNumberingAfterBreak="0">
    <w:nsid w:val="56652BD9"/>
    <w:multiLevelType w:val="hybridMultilevel"/>
    <w:tmpl w:val="DF683A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E175188"/>
    <w:multiLevelType w:val="hybridMultilevel"/>
    <w:tmpl w:val="3134FA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9D279B7"/>
    <w:multiLevelType w:val="hybridMultilevel"/>
    <w:tmpl w:val="5614A9A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DC90AB0"/>
    <w:multiLevelType w:val="hybridMultilevel"/>
    <w:tmpl w:val="BEF20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1743378"/>
    <w:multiLevelType w:val="hybridMultilevel"/>
    <w:tmpl w:val="8DA6B4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3B1897"/>
    <w:multiLevelType w:val="hybridMultilevel"/>
    <w:tmpl w:val="B0B0F250"/>
    <w:lvl w:ilvl="0" w:tplc="671E6D1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583D6C"/>
    <w:multiLevelType w:val="hybridMultilevel"/>
    <w:tmpl w:val="9CA4B1D6"/>
    <w:lvl w:ilvl="0" w:tplc="09B02884">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A82315"/>
    <w:multiLevelType w:val="hybridMultilevel"/>
    <w:tmpl w:val="0D560A56"/>
    <w:lvl w:ilvl="0" w:tplc="D166D0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2003718">
    <w:abstractNumId w:val="15"/>
  </w:num>
  <w:num w:numId="2" w16cid:durableId="82999119">
    <w:abstractNumId w:val="11"/>
  </w:num>
  <w:num w:numId="3" w16cid:durableId="2145466562">
    <w:abstractNumId w:val="20"/>
  </w:num>
  <w:num w:numId="4" w16cid:durableId="773671214">
    <w:abstractNumId w:val="18"/>
  </w:num>
  <w:num w:numId="5" w16cid:durableId="1823690209">
    <w:abstractNumId w:val="4"/>
  </w:num>
  <w:num w:numId="6" w16cid:durableId="428698331">
    <w:abstractNumId w:val="21"/>
  </w:num>
  <w:num w:numId="7" w16cid:durableId="1241063625">
    <w:abstractNumId w:val="22"/>
  </w:num>
  <w:num w:numId="8" w16cid:durableId="1059399025">
    <w:abstractNumId w:val="29"/>
  </w:num>
  <w:num w:numId="9" w16cid:durableId="939410949">
    <w:abstractNumId w:val="9"/>
  </w:num>
  <w:num w:numId="10" w16cid:durableId="147211961">
    <w:abstractNumId w:val="30"/>
  </w:num>
  <w:num w:numId="11" w16cid:durableId="1054768091">
    <w:abstractNumId w:val="34"/>
  </w:num>
  <w:num w:numId="12" w16cid:durableId="1936743850">
    <w:abstractNumId w:val="31"/>
  </w:num>
  <w:num w:numId="13" w16cid:durableId="465009796">
    <w:abstractNumId w:val="5"/>
  </w:num>
  <w:num w:numId="14" w16cid:durableId="294333734">
    <w:abstractNumId w:val="1"/>
  </w:num>
  <w:num w:numId="15" w16cid:durableId="1712920217">
    <w:abstractNumId w:val="6"/>
  </w:num>
  <w:num w:numId="16" w16cid:durableId="1159153103">
    <w:abstractNumId w:val="26"/>
  </w:num>
  <w:num w:numId="17" w16cid:durableId="2111898062">
    <w:abstractNumId w:val="13"/>
  </w:num>
  <w:num w:numId="18" w16cid:durableId="1359090389">
    <w:abstractNumId w:val="7"/>
  </w:num>
  <w:num w:numId="19" w16cid:durableId="1571043299">
    <w:abstractNumId w:val="24"/>
  </w:num>
  <w:num w:numId="20" w16cid:durableId="1817718364">
    <w:abstractNumId w:val="10"/>
  </w:num>
  <w:num w:numId="21" w16cid:durableId="1399546912">
    <w:abstractNumId w:val="19"/>
  </w:num>
  <w:num w:numId="22" w16cid:durableId="1972400414">
    <w:abstractNumId w:val="16"/>
  </w:num>
  <w:num w:numId="23" w16cid:durableId="168104310">
    <w:abstractNumId w:val="17"/>
  </w:num>
  <w:num w:numId="24" w16cid:durableId="1817336210">
    <w:abstractNumId w:val="14"/>
  </w:num>
  <w:num w:numId="25" w16cid:durableId="1028990419">
    <w:abstractNumId w:val="12"/>
  </w:num>
  <w:num w:numId="26" w16cid:durableId="1855026301">
    <w:abstractNumId w:val="25"/>
  </w:num>
  <w:num w:numId="27" w16cid:durableId="1300499397">
    <w:abstractNumId w:val="23"/>
  </w:num>
  <w:num w:numId="28" w16cid:durableId="962467467">
    <w:abstractNumId w:val="8"/>
  </w:num>
  <w:num w:numId="29" w16cid:durableId="876818259">
    <w:abstractNumId w:val="33"/>
  </w:num>
  <w:num w:numId="30" w16cid:durableId="770006678">
    <w:abstractNumId w:val="2"/>
  </w:num>
  <w:num w:numId="31" w16cid:durableId="1715884902">
    <w:abstractNumId w:val="32"/>
  </w:num>
  <w:num w:numId="32" w16cid:durableId="1234513776">
    <w:abstractNumId w:val="28"/>
  </w:num>
  <w:num w:numId="33" w16cid:durableId="540748817">
    <w:abstractNumId w:val="3"/>
  </w:num>
  <w:num w:numId="34" w16cid:durableId="400299044">
    <w:abstractNumId w:val="0"/>
  </w:num>
  <w:num w:numId="35" w16cid:durableId="93096872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630356"/>
    <w:rsid w:val="000003F6"/>
    <w:rsid w:val="000028C3"/>
    <w:rsid w:val="00012649"/>
    <w:rsid w:val="00012659"/>
    <w:rsid w:val="00012E0E"/>
    <w:rsid w:val="000157F6"/>
    <w:rsid w:val="00015A2A"/>
    <w:rsid w:val="00020091"/>
    <w:rsid w:val="00021374"/>
    <w:rsid w:val="00023174"/>
    <w:rsid w:val="00023BF1"/>
    <w:rsid w:val="00026D42"/>
    <w:rsid w:val="000310DF"/>
    <w:rsid w:val="00031D91"/>
    <w:rsid w:val="00032D33"/>
    <w:rsid w:val="00033151"/>
    <w:rsid w:val="00033593"/>
    <w:rsid w:val="000354DA"/>
    <w:rsid w:val="00036739"/>
    <w:rsid w:val="00036C31"/>
    <w:rsid w:val="00036D98"/>
    <w:rsid w:val="00037D10"/>
    <w:rsid w:val="0004205A"/>
    <w:rsid w:val="000423FE"/>
    <w:rsid w:val="000430FD"/>
    <w:rsid w:val="00044B8A"/>
    <w:rsid w:val="00046E1D"/>
    <w:rsid w:val="00051C2E"/>
    <w:rsid w:val="00054C40"/>
    <w:rsid w:val="000558AA"/>
    <w:rsid w:val="00057A54"/>
    <w:rsid w:val="00060EB9"/>
    <w:rsid w:val="00061471"/>
    <w:rsid w:val="00062BD3"/>
    <w:rsid w:val="00065BB0"/>
    <w:rsid w:val="000675FB"/>
    <w:rsid w:val="00067DEA"/>
    <w:rsid w:val="00070986"/>
    <w:rsid w:val="000721AC"/>
    <w:rsid w:val="00076B79"/>
    <w:rsid w:val="00080D30"/>
    <w:rsid w:val="000811D1"/>
    <w:rsid w:val="00083840"/>
    <w:rsid w:val="0008424F"/>
    <w:rsid w:val="00086C23"/>
    <w:rsid w:val="00090722"/>
    <w:rsid w:val="00092C91"/>
    <w:rsid w:val="000930F1"/>
    <w:rsid w:val="000A05E6"/>
    <w:rsid w:val="000A3F25"/>
    <w:rsid w:val="000B21DC"/>
    <w:rsid w:val="000B261D"/>
    <w:rsid w:val="000B30A6"/>
    <w:rsid w:val="000B39C8"/>
    <w:rsid w:val="000B419D"/>
    <w:rsid w:val="000B4ED9"/>
    <w:rsid w:val="000B5209"/>
    <w:rsid w:val="000B6639"/>
    <w:rsid w:val="000C007F"/>
    <w:rsid w:val="000C3FC5"/>
    <w:rsid w:val="000C4D65"/>
    <w:rsid w:val="000C56FB"/>
    <w:rsid w:val="000C64B0"/>
    <w:rsid w:val="000C676A"/>
    <w:rsid w:val="000C6DE1"/>
    <w:rsid w:val="000D561A"/>
    <w:rsid w:val="000E04E0"/>
    <w:rsid w:val="000E0BAC"/>
    <w:rsid w:val="000E2010"/>
    <w:rsid w:val="000E23A9"/>
    <w:rsid w:val="000E453B"/>
    <w:rsid w:val="000E47C8"/>
    <w:rsid w:val="000E4D4D"/>
    <w:rsid w:val="000E69AE"/>
    <w:rsid w:val="000F728F"/>
    <w:rsid w:val="00103CC1"/>
    <w:rsid w:val="00104884"/>
    <w:rsid w:val="001062E8"/>
    <w:rsid w:val="0011360D"/>
    <w:rsid w:val="00117155"/>
    <w:rsid w:val="00117EB6"/>
    <w:rsid w:val="0012232C"/>
    <w:rsid w:val="00123347"/>
    <w:rsid w:val="00124286"/>
    <w:rsid w:val="00125115"/>
    <w:rsid w:val="0012517F"/>
    <w:rsid w:val="00126B34"/>
    <w:rsid w:val="001278C9"/>
    <w:rsid w:val="00130780"/>
    <w:rsid w:val="0013252D"/>
    <w:rsid w:val="001329DC"/>
    <w:rsid w:val="001331DF"/>
    <w:rsid w:val="00133EB0"/>
    <w:rsid w:val="0013433E"/>
    <w:rsid w:val="00136375"/>
    <w:rsid w:val="00141AD9"/>
    <w:rsid w:val="00152272"/>
    <w:rsid w:val="00152C19"/>
    <w:rsid w:val="001551B5"/>
    <w:rsid w:val="00155539"/>
    <w:rsid w:val="0016141B"/>
    <w:rsid w:val="00161532"/>
    <w:rsid w:val="00161F55"/>
    <w:rsid w:val="00171D66"/>
    <w:rsid w:val="001726EF"/>
    <w:rsid w:val="00177519"/>
    <w:rsid w:val="001779E6"/>
    <w:rsid w:val="00180295"/>
    <w:rsid w:val="001812FA"/>
    <w:rsid w:val="001843BB"/>
    <w:rsid w:val="00187907"/>
    <w:rsid w:val="001908C1"/>
    <w:rsid w:val="001925E9"/>
    <w:rsid w:val="001938F0"/>
    <w:rsid w:val="00194F80"/>
    <w:rsid w:val="001954F8"/>
    <w:rsid w:val="001A0B7F"/>
    <w:rsid w:val="001A10E9"/>
    <w:rsid w:val="001A1F88"/>
    <w:rsid w:val="001A330F"/>
    <w:rsid w:val="001A3EDD"/>
    <w:rsid w:val="001B147A"/>
    <w:rsid w:val="001B6036"/>
    <w:rsid w:val="001B6DAE"/>
    <w:rsid w:val="001C2303"/>
    <w:rsid w:val="001C5917"/>
    <w:rsid w:val="001C596E"/>
    <w:rsid w:val="001C5DA8"/>
    <w:rsid w:val="001C7AF6"/>
    <w:rsid w:val="001D05D0"/>
    <w:rsid w:val="001D1E52"/>
    <w:rsid w:val="001D4543"/>
    <w:rsid w:val="001D5A8C"/>
    <w:rsid w:val="001E0F40"/>
    <w:rsid w:val="001E1F2D"/>
    <w:rsid w:val="001E280C"/>
    <w:rsid w:val="001E2995"/>
    <w:rsid w:val="001E4CA0"/>
    <w:rsid w:val="001E585A"/>
    <w:rsid w:val="001E69CC"/>
    <w:rsid w:val="001F0D28"/>
    <w:rsid w:val="001F1456"/>
    <w:rsid w:val="001F4750"/>
    <w:rsid w:val="001F4ABE"/>
    <w:rsid w:val="001F5485"/>
    <w:rsid w:val="00202638"/>
    <w:rsid w:val="00204290"/>
    <w:rsid w:val="002057E5"/>
    <w:rsid w:val="002058F3"/>
    <w:rsid w:val="00211345"/>
    <w:rsid w:val="00212C83"/>
    <w:rsid w:val="00213871"/>
    <w:rsid w:val="002147F8"/>
    <w:rsid w:val="00214A49"/>
    <w:rsid w:val="002155F1"/>
    <w:rsid w:val="00217659"/>
    <w:rsid w:val="002208D5"/>
    <w:rsid w:val="00220FEB"/>
    <w:rsid w:val="00221344"/>
    <w:rsid w:val="00221398"/>
    <w:rsid w:val="0022329D"/>
    <w:rsid w:val="002232B7"/>
    <w:rsid w:val="002268CF"/>
    <w:rsid w:val="00231F32"/>
    <w:rsid w:val="0023279F"/>
    <w:rsid w:val="00232C0B"/>
    <w:rsid w:val="00233C0D"/>
    <w:rsid w:val="00236E96"/>
    <w:rsid w:val="00244C43"/>
    <w:rsid w:val="00244E44"/>
    <w:rsid w:val="00245580"/>
    <w:rsid w:val="00246D92"/>
    <w:rsid w:val="00247CA7"/>
    <w:rsid w:val="002504FF"/>
    <w:rsid w:val="002529FE"/>
    <w:rsid w:val="00253FDA"/>
    <w:rsid w:val="00254416"/>
    <w:rsid w:val="00256617"/>
    <w:rsid w:val="0025671A"/>
    <w:rsid w:val="0026540B"/>
    <w:rsid w:val="002706E8"/>
    <w:rsid w:val="00274F72"/>
    <w:rsid w:val="00275A9F"/>
    <w:rsid w:val="002801C9"/>
    <w:rsid w:val="00281EBA"/>
    <w:rsid w:val="00282852"/>
    <w:rsid w:val="00283951"/>
    <w:rsid w:val="00284B66"/>
    <w:rsid w:val="0028599F"/>
    <w:rsid w:val="002877F5"/>
    <w:rsid w:val="00291441"/>
    <w:rsid w:val="00293A88"/>
    <w:rsid w:val="00294712"/>
    <w:rsid w:val="00294F3A"/>
    <w:rsid w:val="002A2007"/>
    <w:rsid w:val="002A430E"/>
    <w:rsid w:val="002A52E3"/>
    <w:rsid w:val="002A5A58"/>
    <w:rsid w:val="002A606F"/>
    <w:rsid w:val="002A6F94"/>
    <w:rsid w:val="002B43EB"/>
    <w:rsid w:val="002B53C3"/>
    <w:rsid w:val="002B5BD0"/>
    <w:rsid w:val="002B5FD9"/>
    <w:rsid w:val="002B669D"/>
    <w:rsid w:val="002B7131"/>
    <w:rsid w:val="002B7ECB"/>
    <w:rsid w:val="002C0DA0"/>
    <w:rsid w:val="002C18D3"/>
    <w:rsid w:val="002C53C0"/>
    <w:rsid w:val="002C6441"/>
    <w:rsid w:val="002C6923"/>
    <w:rsid w:val="002C724F"/>
    <w:rsid w:val="002C7459"/>
    <w:rsid w:val="002D5721"/>
    <w:rsid w:val="002D6948"/>
    <w:rsid w:val="002E02FC"/>
    <w:rsid w:val="002E19BC"/>
    <w:rsid w:val="002E380A"/>
    <w:rsid w:val="002E77FB"/>
    <w:rsid w:val="002F13CA"/>
    <w:rsid w:val="002F1416"/>
    <w:rsid w:val="002F382B"/>
    <w:rsid w:val="002F4268"/>
    <w:rsid w:val="002F6359"/>
    <w:rsid w:val="002F7B8E"/>
    <w:rsid w:val="003028F8"/>
    <w:rsid w:val="003066AC"/>
    <w:rsid w:val="0030768E"/>
    <w:rsid w:val="00307A86"/>
    <w:rsid w:val="00310CE3"/>
    <w:rsid w:val="0031249F"/>
    <w:rsid w:val="00315262"/>
    <w:rsid w:val="00316323"/>
    <w:rsid w:val="003214B9"/>
    <w:rsid w:val="0032798E"/>
    <w:rsid w:val="00327BE7"/>
    <w:rsid w:val="00327FD6"/>
    <w:rsid w:val="00333F49"/>
    <w:rsid w:val="00337005"/>
    <w:rsid w:val="00342C33"/>
    <w:rsid w:val="00342D07"/>
    <w:rsid w:val="00344225"/>
    <w:rsid w:val="00344476"/>
    <w:rsid w:val="00346111"/>
    <w:rsid w:val="003463CD"/>
    <w:rsid w:val="0034783E"/>
    <w:rsid w:val="00350AB9"/>
    <w:rsid w:val="00350C66"/>
    <w:rsid w:val="003537AF"/>
    <w:rsid w:val="00356E50"/>
    <w:rsid w:val="0036049B"/>
    <w:rsid w:val="00362346"/>
    <w:rsid w:val="00362CF6"/>
    <w:rsid w:val="0036337A"/>
    <w:rsid w:val="003666C7"/>
    <w:rsid w:val="00371290"/>
    <w:rsid w:val="00375BFF"/>
    <w:rsid w:val="00375E16"/>
    <w:rsid w:val="00376BDA"/>
    <w:rsid w:val="00380B47"/>
    <w:rsid w:val="0038278B"/>
    <w:rsid w:val="003845B1"/>
    <w:rsid w:val="00385A9D"/>
    <w:rsid w:val="00385EB7"/>
    <w:rsid w:val="0039265A"/>
    <w:rsid w:val="00395A8A"/>
    <w:rsid w:val="00395D8B"/>
    <w:rsid w:val="00397F06"/>
    <w:rsid w:val="003A36EC"/>
    <w:rsid w:val="003A5255"/>
    <w:rsid w:val="003A5984"/>
    <w:rsid w:val="003A65CC"/>
    <w:rsid w:val="003A73C9"/>
    <w:rsid w:val="003B1A58"/>
    <w:rsid w:val="003B1ACB"/>
    <w:rsid w:val="003B24C2"/>
    <w:rsid w:val="003B359B"/>
    <w:rsid w:val="003B3EE7"/>
    <w:rsid w:val="003B5137"/>
    <w:rsid w:val="003B5348"/>
    <w:rsid w:val="003B736D"/>
    <w:rsid w:val="003C0892"/>
    <w:rsid w:val="003C08E6"/>
    <w:rsid w:val="003C3B8D"/>
    <w:rsid w:val="003C4F22"/>
    <w:rsid w:val="003C4FAB"/>
    <w:rsid w:val="003C5FB4"/>
    <w:rsid w:val="003D0419"/>
    <w:rsid w:val="003D09C0"/>
    <w:rsid w:val="003D171F"/>
    <w:rsid w:val="003D4784"/>
    <w:rsid w:val="003D4EF9"/>
    <w:rsid w:val="003D63D1"/>
    <w:rsid w:val="003E123E"/>
    <w:rsid w:val="003E376C"/>
    <w:rsid w:val="003E3D6C"/>
    <w:rsid w:val="003E77A1"/>
    <w:rsid w:val="003F178F"/>
    <w:rsid w:val="003F27DA"/>
    <w:rsid w:val="003F7732"/>
    <w:rsid w:val="00401B6F"/>
    <w:rsid w:val="00403565"/>
    <w:rsid w:val="004102C0"/>
    <w:rsid w:val="00415395"/>
    <w:rsid w:val="004159CA"/>
    <w:rsid w:val="004166E2"/>
    <w:rsid w:val="0041711E"/>
    <w:rsid w:val="0041783C"/>
    <w:rsid w:val="004205B6"/>
    <w:rsid w:val="004257D4"/>
    <w:rsid w:val="00426258"/>
    <w:rsid w:val="004323B8"/>
    <w:rsid w:val="00434A8A"/>
    <w:rsid w:val="00434BCE"/>
    <w:rsid w:val="00437FAB"/>
    <w:rsid w:val="00445184"/>
    <w:rsid w:val="00445D04"/>
    <w:rsid w:val="00446205"/>
    <w:rsid w:val="0044746B"/>
    <w:rsid w:val="00450DE9"/>
    <w:rsid w:val="00451998"/>
    <w:rsid w:val="00453CF9"/>
    <w:rsid w:val="004546FB"/>
    <w:rsid w:val="00456515"/>
    <w:rsid w:val="004603E0"/>
    <w:rsid w:val="0046191A"/>
    <w:rsid w:val="00466820"/>
    <w:rsid w:val="00466A43"/>
    <w:rsid w:val="004676AD"/>
    <w:rsid w:val="00467C72"/>
    <w:rsid w:val="00471465"/>
    <w:rsid w:val="00473309"/>
    <w:rsid w:val="00473CA2"/>
    <w:rsid w:val="00474467"/>
    <w:rsid w:val="004765CA"/>
    <w:rsid w:val="0047728C"/>
    <w:rsid w:val="004806EF"/>
    <w:rsid w:val="00483144"/>
    <w:rsid w:val="00485C9F"/>
    <w:rsid w:val="00492441"/>
    <w:rsid w:val="00492705"/>
    <w:rsid w:val="00493A8B"/>
    <w:rsid w:val="00493EFA"/>
    <w:rsid w:val="00494A30"/>
    <w:rsid w:val="00495EA2"/>
    <w:rsid w:val="004A0A88"/>
    <w:rsid w:val="004A0EBF"/>
    <w:rsid w:val="004A1403"/>
    <w:rsid w:val="004A2B3B"/>
    <w:rsid w:val="004A2DF8"/>
    <w:rsid w:val="004A6175"/>
    <w:rsid w:val="004A7262"/>
    <w:rsid w:val="004B010A"/>
    <w:rsid w:val="004B0A9E"/>
    <w:rsid w:val="004B385F"/>
    <w:rsid w:val="004B4D96"/>
    <w:rsid w:val="004C31B8"/>
    <w:rsid w:val="004C3D85"/>
    <w:rsid w:val="004C4677"/>
    <w:rsid w:val="004C5A0B"/>
    <w:rsid w:val="004C6083"/>
    <w:rsid w:val="004C6A70"/>
    <w:rsid w:val="004D0573"/>
    <w:rsid w:val="004D08D9"/>
    <w:rsid w:val="004D1905"/>
    <w:rsid w:val="004D4BCA"/>
    <w:rsid w:val="004D6297"/>
    <w:rsid w:val="004D6D6F"/>
    <w:rsid w:val="004E12FE"/>
    <w:rsid w:val="004E1C21"/>
    <w:rsid w:val="004E2516"/>
    <w:rsid w:val="004E2C5F"/>
    <w:rsid w:val="004E423C"/>
    <w:rsid w:val="004E6E61"/>
    <w:rsid w:val="004F1E6E"/>
    <w:rsid w:val="004F3833"/>
    <w:rsid w:val="004F4C97"/>
    <w:rsid w:val="004F5812"/>
    <w:rsid w:val="004F7736"/>
    <w:rsid w:val="00500097"/>
    <w:rsid w:val="00501132"/>
    <w:rsid w:val="005016AF"/>
    <w:rsid w:val="00501B4A"/>
    <w:rsid w:val="00502750"/>
    <w:rsid w:val="00504CF4"/>
    <w:rsid w:val="00507857"/>
    <w:rsid w:val="005078EA"/>
    <w:rsid w:val="005106B0"/>
    <w:rsid w:val="005135F6"/>
    <w:rsid w:val="0051399B"/>
    <w:rsid w:val="00514704"/>
    <w:rsid w:val="005161C2"/>
    <w:rsid w:val="00516C02"/>
    <w:rsid w:val="00521201"/>
    <w:rsid w:val="0052258F"/>
    <w:rsid w:val="00523269"/>
    <w:rsid w:val="00523888"/>
    <w:rsid w:val="00523F28"/>
    <w:rsid w:val="00524793"/>
    <w:rsid w:val="00530122"/>
    <w:rsid w:val="00541C44"/>
    <w:rsid w:val="005448DB"/>
    <w:rsid w:val="00547280"/>
    <w:rsid w:val="00547E71"/>
    <w:rsid w:val="00557014"/>
    <w:rsid w:val="005576DA"/>
    <w:rsid w:val="0056000A"/>
    <w:rsid w:val="00560067"/>
    <w:rsid w:val="00560147"/>
    <w:rsid w:val="00560D21"/>
    <w:rsid w:val="00561173"/>
    <w:rsid w:val="005638EC"/>
    <w:rsid w:val="00564629"/>
    <w:rsid w:val="00564AFD"/>
    <w:rsid w:val="00565621"/>
    <w:rsid w:val="0056610A"/>
    <w:rsid w:val="0056633B"/>
    <w:rsid w:val="0056682A"/>
    <w:rsid w:val="00570120"/>
    <w:rsid w:val="0057026F"/>
    <w:rsid w:val="00574DE0"/>
    <w:rsid w:val="005759A6"/>
    <w:rsid w:val="00575EAD"/>
    <w:rsid w:val="00580358"/>
    <w:rsid w:val="005828CE"/>
    <w:rsid w:val="005846DF"/>
    <w:rsid w:val="00584F8A"/>
    <w:rsid w:val="0058783F"/>
    <w:rsid w:val="00591C35"/>
    <w:rsid w:val="00593888"/>
    <w:rsid w:val="005972E7"/>
    <w:rsid w:val="005A347C"/>
    <w:rsid w:val="005A55A8"/>
    <w:rsid w:val="005A5FCC"/>
    <w:rsid w:val="005A6A03"/>
    <w:rsid w:val="005A6B83"/>
    <w:rsid w:val="005A72F9"/>
    <w:rsid w:val="005B0535"/>
    <w:rsid w:val="005B08B1"/>
    <w:rsid w:val="005B5BDD"/>
    <w:rsid w:val="005C5197"/>
    <w:rsid w:val="005C6D61"/>
    <w:rsid w:val="005D0302"/>
    <w:rsid w:val="005D0C9F"/>
    <w:rsid w:val="005D1562"/>
    <w:rsid w:val="005D1D47"/>
    <w:rsid w:val="005D3B42"/>
    <w:rsid w:val="005D4A40"/>
    <w:rsid w:val="005D58AF"/>
    <w:rsid w:val="005D59D5"/>
    <w:rsid w:val="005D66BE"/>
    <w:rsid w:val="005D6B96"/>
    <w:rsid w:val="005E0998"/>
    <w:rsid w:val="005E14F1"/>
    <w:rsid w:val="005E15EB"/>
    <w:rsid w:val="005E2948"/>
    <w:rsid w:val="005E29A4"/>
    <w:rsid w:val="005E29D9"/>
    <w:rsid w:val="005E6771"/>
    <w:rsid w:val="005E764E"/>
    <w:rsid w:val="005F2F07"/>
    <w:rsid w:val="005F46EF"/>
    <w:rsid w:val="005F52B1"/>
    <w:rsid w:val="005F6493"/>
    <w:rsid w:val="005F6C59"/>
    <w:rsid w:val="005F7C83"/>
    <w:rsid w:val="00600264"/>
    <w:rsid w:val="00600468"/>
    <w:rsid w:val="00601D32"/>
    <w:rsid w:val="00604EB4"/>
    <w:rsid w:val="0061074C"/>
    <w:rsid w:val="00610831"/>
    <w:rsid w:val="00610A32"/>
    <w:rsid w:val="00611E5B"/>
    <w:rsid w:val="006136FA"/>
    <w:rsid w:val="0061784C"/>
    <w:rsid w:val="00617D99"/>
    <w:rsid w:val="00620246"/>
    <w:rsid w:val="006202BC"/>
    <w:rsid w:val="00624FDE"/>
    <w:rsid w:val="006251F2"/>
    <w:rsid w:val="00625F3A"/>
    <w:rsid w:val="00630356"/>
    <w:rsid w:val="006328CD"/>
    <w:rsid w:val="006329F4"/>
    <w:rsid w:val="00635EB2"/>
    <w:rsid w:val="00636A31"/>
    <w:rsid w:val="00637A01"/>
    <w:rsid w:val="00640BF7"/>
    <w:rsid w:val="00641127"/>
    <w:rsid w:val="00641222"/>
    <w:rsid w:val="00641817"/>
    <w:rsid w:val="00647D91"/>
    <w:rsid w:val="006500A5"/>
    <w:rsid w:val="00651824"/>
    <w:rsid w:val="00656801"/>
    <w:rsid w:val="00660BAB"/>
    <w:rsid w:val="00661AC9"/>
    <w:rsid w:val="00661F91"/>
    <w:rsid w:val="006631F2"/>
    <w:rsid w:val="00670B1C"/>
    <w:rsid w:val="006737BB"/>
    <w:rsid w:val="006740E7"/>
    <w:rsid w:val="0067713D"/>
    <w:rsid w:val="006773C5"/>
    <w:rsid w:val="0067743C"/>
    <w:rsid w:val="00677BA0"/>
    <w:rsid w:val="00681E91"/>
    <w:rsid w:val="0068268F"/>
    <w:rsid w:val="00683B9A"/>
    <w:rsid w:val="00684261"/>
    <w:rsid w:val="00687AC8"/>
    <w:rsid w:val="006908EB"/>
    <w:rsid w:val="00690B65"/>
    <w:rsid w:val="006933E7"/>
    <w:rsid w:val="00694EF4"/>
    <w:rsid w:val="006979EE"/>
    <w:rsid w:val="006A0F0A"/>
    <w:rsid w:val="006A2B01"/>
    <w:rsid w:val="006A38CC"/>
    <w:rsid w:val="006A6303"/>
    <w:rsid w:val="006B054C"/>
    <w:rsid w:val="006B209B"/>
    <w:rsid w:val="006B37DC"/>
    <w:rsid w:val="006B5427"/>
    <w:rsid w:val="006B6AC5"/>
    <w:rsid w:val="006C14E0"/>
    <w:rsid w:val="006C1562"/>
    <w:rsid w:val="006C264F"/>
    <w:rsid w:val="006C3641"/>
    <w:rsid w:val="006C39D7"/>
    <w:rsid w:val="006C3EDC"/>
    <w:rsid w:val="006C4482"/>
    <w:rsid w:val="006C4D28"/>
    <w:rsid w:val="006C7AFE"/>
    <w:rsid w:val="006C7BA7"/>
    <w:rsid w:val="006D0423"/>
    <w:rsid w:val="006D1535"/>
    <w:rsid w:val="006D3CC0"/>
    <w:rsid w:val="006D6ABC"/>
    <w:rsid w:val="006E1098"/>
    <w:rsid w:val="006E5FE4"/>
    <w:rsid w:val="006F5942"/>
    <w:rsid w:val="006F5DB5"/>
    <w:rsid w:val="006F5F52"/>
    <w:rsid w:val="006F7D19"/>
    <w:rsid w:val="00700BA4"/>
    <w:rsid w:val="007021F9"/>
    <w:rsid w:val="00702246"/>
    <w:rsid w:val="007022B9"/>
    <w:rsid w:val="00702E74"/>
    <w:rsid w:val="00703C94"/>
    <w:rsid w:val="00703EFC"/>
    <w:rsid w:val="007052AC"/>
    <w:rsid w:val="00705C68"/>
    <w:rsid w:val="00712F35"/>
    <w:rsid w:val="00713181"/>
    <w:rsid w:val="00713683"/>
    <w:rsid w:val="00714702"/>
    <w:rsid w:val="00715D96"/>
    <w:rsid w:val="007163D3"/>
    <w:rsid w:val="00716E8C"/>
    <w:rsid w:val="007221A3"/>
    <w:rsid w:val="00723080"/>
    <w:rsid w:val="007262FE"/>
    <w:rsid w:val="007269FD"/>
    <w:rsid w:val="00726CEA"/>
    <w:rsid w:val="00732DD9"/>
    <w:rsid w:val="007343D9"/>
    <w:rsid w:val="00735353"/>
    <w:rsid w:val="00741EA7"/>
    <w:rsid w:val="00742BC8"/>
    <w:rsid w:val="00744709"/>
    <w:rsid w:val="00745A39"/>
    <w:rsid w:val="00746211"/>
    <w:rsid w:val="0074762D"/>
    <w:rsid w:val="00747676"/>
    <w:rsid w:val="00747B4D"/>
    <w:rsid w:val="00753CD8"/>
    <w:rsid w:val="0075545A"/>
    <w:rsid w:val="00756EF6"/>
    <w:rsid w:val="0076093D"/>
    <w:rsid w:val="00760A15"/>
    <w:rsid w:val="0076217D"/>
    <w:rsid w:val="00762412"/>
    <w:rsid w:val="0076320E"/>
    <w:rsid w:val="007646A9"/>
    <w:rsid w:val="007707DC"/>
    <w:rsid w:val="00770C59"/>
    <w:rsid w:val="0077467D"/>
    <w:rsid w:val="00777975"/>
    <w:rsid w:val="007805BC"/>
    <w:rsid w:val="00780948"/>
    <w:rsid w:val="0078190C"/>
    <w:rsid w:val="00782CF5"/>
    <w:rsid w:val="007842C7"/>
    <w:rsid w:val="007857FA"/>
    <w:rsid w:val="00785AC0"/>
    <w:rsid w:val="00790527"/>
    <w:rsid w:val="00791C56"/>
    <w:rsid w:val="00792670"/>
    <w:rsid w:val="00792BE4"/>
    <w:rsid w:val="00795C27"/>
    <w:rsid w:val="007977B0"/>
    <w:rsid w:val="007A2EAF"/>
    <w:rsid w:val="007A4302"/>
    <w:rsid w:val="007A5254"/>
    <w:rsid w:val="007A553C"/>
    <w:rsid w:val="007A5F0E"/>
    <w:rsid w:val="007B2541"/>
    <w:rsid w:val="007B2775"/>
    <w:rsid w:val="007B3D19"/>
    <w:rsid w:val="007B3D4D"/>
    <w:rsid w:val="007B3E76"/>
    <w:rsid w:val="007B5C8B"/>
    <w:rsid w:val="007B694C"/>
    <w:rsid w:val="007C16A3"/>
    <w:rsid w:val="007C35BA"/>
    <w:rsid w:val="007C6EFE"/>
    <w:rsid w:val="007C78FA"/>
    <w:rsid w:val="007D0387"/>
    <w:rsid w:val="007D0974"/>
    <w:rsid w:val="007D0AD6"/>
    <w:rsid w:val="007D106A"/>
    <w:rsid w:val="007D1D14"/>
    <w:rsid w:val="007D3826"/>
    <w:rsid w:val="007D3E19"/>
    <w:rsid w:val="007D4BB6"/>
    <w:rsid w:val="007D6F19"/>
    <w:rsid w:val="007E0DBF"/>
    <w:rsid w:val="007E0DE4"/>
    <w:rsid w:val="007E2566"/>
    <w:rsid w:val="007E4A6F"/>
    <w:rsid w:val="007F131C"/>
    <w:rsid w:val="007F2B7F"/>
    <w:rsid w:val="007F2D05"/>
    <w:rsid w:val="007F35AB"/>
    <w:rsid w:val="007F581E"/>
    <w:rsid w:val="007F7973"/>
    <w:rsid w:val="00800063"/>
    <w:rsid w:val="00803749"/>
    <w:rsid w:val="00804029"/>
    <w:rsid w:val="00807E14"/>
    <w:rsid w:val="008114FF"/>
    <w:rsid w:val="00812BAF"/>
    <w:rsid w:val="00813880"/>
    <w:rsid w:val="00815892"/>
    <w:rsid w:val="008164B4"/>
    <w:rsid w:val="00816AAD"/>
    <w:rsid w:val="008209F2"/>
    <w:rsid w:val="00825452"/>
    <w:rsid w:val="00827BD0"/>
    <w:rsid w:val="008379B9"/>
    <w:rsid w:val="00841DE2"/>
    <w:rsid w:val="008429BC"/>
    <w:rsid w:val="0084336D"/>
    <w:rsid w:val="00844776"/>
    <w:rsid w:val="00847B04"/>
    <w:rsid w:val="00850559"/>
    <w:rsid w:val="0085166E"/>
    <w:rsid w:val="00851EAA"/>
    <w:rsid w:val="00852A38"/>
    <w:rsid w:val="0085350A"/>
    <w:rsid w:val="008541ED"/>
    <w:rsid w:val="0086303E"/>
    <w:rsid w:val="008669D1"/>
    <w:rsid w:val="0087055C"/>
    <w:rsid w:val="00870FDA"/>
    <w:rsid w:val="00873BB1"/>
    <w:rsid w:val="00874312"/>
    <w:rsid w:val="00876AA9"/>
    <w:rsid w:val="0088168A"/>
    <w:rsid w:val="00881AEE"/>
    <w:rsid w:val="00881BB8"/>
    <w:rsid w:val="00881F31"/>
    <w:rsid w:val="00882EB5"/>
    <w:rsid w:val="0088661D"/>
    <w:rsid w:val="0088670E"/>
    <w:rsid w:val="00887F50"/>
    <w:rsid w:val="008932FF"/>
    <w:rsid w:val="00895F7B"/>
    <w:rsid w:val="008A12D0"/>
    <w:rsid w:val="008A28DD"/>
    <w:rsid w:val="008A3B65"/>
    <w:rsid w:val="008A3BE0"/>
    <w:rsid w:val="008A4101"/>
    <w:rsid w:val="008A4191"/>
    <w:rsid w:val="008A52D2"/>
    <w:rsid w:val="008A692B"/>
    <w:rsid w:val="008B0013"/>
    <w:rsid w:val="008B235C"/>
    <w:rsid w:val="008B2CF0"/>
    <w:rsid w:val="008B4F9C"/>
    <w:rsid w:val="008B58CD"/>
    <w:rsid w:val="008B6085"/>
    <w:rsid w:val="008B7EA4"/>
    <w:rsid w:val="008C13C7"/>
    <w:rsid w:val="008C22AD"/>
    <w:rsid w:val="008C5001"/>
    <w:rsid w:val="008D0F19"/>
    <w:rsid w:val="008D1626"/>
    <w:rsid w:val="008D18D4"/>
    <w:rsid w:val="008D1DB1"/>
    <w:rsid w:val="008D1E91"/>
    <w:rsid w:val="008D2B41"/>
    <w:rsid w:val="008D3B30"/>
    <w:rsid w:val="008D3F79"/>
    <w:rsid w:val="008D6A7C"/>
    <w:rsid w:val="008D7DB8"/>
    <w:rsid w:val="008E0621"/>
    <w:rsid w:val="008E269C"/>
    <w:rsid w:val="008E3F43"/>
    <w:rsid w:val="008E4819"/>
    <w:rsid w:val="008E56B1"/>
    <w:rsid w:val="008F0C41"/>
    <w:rsid w:val="008F144D"/>
    <w:rsid w:val="008F58E4"/>
    <w:rsid w:val="008F5F11"/>
    <w:rsid w:val="008F684C"/>
    <w:rsid w:val="0090020E"/>
    <w:rsid w:val="00901CD1"/>
    <w:rsid w:val="00907F43"/>
    <w:rsid w:val="009118BC"/>
    <w:rsid w:val="0091304D"/>
    <w:rsid w:val="00916B21"/>
    <w:rsid w:val="00917929"/>
    <w:rsid w:val="0092227B"/>
    <w:rsid w:val="0092286B"/>
    <w:rsid w:val="0092395A"/>
    <w:rsid w:val="00925078"/>
    <w:rsid w:val="00925703"/>
    <w:rsid w:val="00926387"/>
    <w:rsid w:val="00926F17"/>
    <w:rsid w:val="009277FE"/>
    <w:rsid w:val="00930625"/>
    <w:rsid w:val="00930A0E"/>
    <w:rsid w:val="00931662"/>
    <w:rsid w:val="00933616"/>
    <w:rsid w:val="009344AE"/>
    <w:rsid w:val="00935B7A"/>
    <w:rsid w:val="00942B69"/>
    <w:rsid w:val="009432FF"/>
    <w:rsid w:val="009437ED"/>
    <w:rsid w:val="00946097"/>
    <w:rsid w:val="00946353"/>
    <w:rsid w:val="00952DF5"/>
    <w:rsid w:val="00952E0A"/>
    <w:rsid w:val="0095402F"/>
    <w:rsid w:val="00954DF2"/>
    <w:rsid w:val="009556FB"/>
    <w:rsid w:val="009562ED"/>
    <w:rsid w:val="009614E8"/>
    <w:rsid w:val="00961FB4"/>
    <w:rsid w:val="00962A8A"/>
    <w:rsid w:val="00963B7C"/>
    <w:rsid w:val="00964AA9"/>
    <w:rsid w:val="0096593B"/>
    <w:rsid w:val="0097143E"/>
    <w:rsid w:val="00974E41"/>
    <w:rsid w:val="00975A72"/>
    <w:rsid w:val="00975D8E"/>
    <w:rsid w:val="00975DB3"/>
    <w:rsid w:val="0098186D"/>
    <w:rsid w:val="00982B35"/>
    <w:rsid w:val="00983595"/>
    <w:rsid w:val="00984A29"/>
    <w:rsid w:val="009859FB"/>
    <w:rsid w:val="00985BC5"/>
    <w:rsid w:val="00986B25"/>
    <w:rsid w:val="009871E9"/>
    <w:rsid w:val="00991186"/>
    <w:rsid w:val="00992DCC"/>
    <w:rsid w:val="009965A9"/>
    <w:rsid w:val="0099787F"/>
    <w:rsid w:val="009A18A5"/>
    <w:rsid w:val="009A37BD"/>
    <w:rsid w:val="009A5EA0"/>
    <w:rsid w:val="009B2BBB"/>
    <w:rsid w:val="009B4BF8"/>
    <w:rsid w:val="009C2FE9"/>
    <w:rsid w:val="009C606B"/>
    <w:rsid w:val="009C63B1"/>
    <w:rsid w:val="009C68A9"/>
    <w:rsid w:val="009D3F8E"/>
    <w:rsid w:val="009E0477"/>
    <w:rsid w:val="009E2426"/>
    <w:rsid w:val="009E51CD"/>
    <w:rsid w:val="009E6D11"/>
    <w:rsid w:val="009F0F00"/>
    <w:rsid w:val="009F304D"/>
    <w:rsid w:val="009F40AC"/>
    <w:rsid w:val="009F53EA"/>
    <w:rsid w:val="009F5662"/>
    <w:rsid w:val="00A00D26"/>
    <w:rsid w:val="00A0119A"/>
    <w:rsid w:val="00A02DE0"/>
    <w:rsid w:val="00A0399B"/>
    <w:rsid w:val="00A10DDD"/>
    <w:rsid w:val="00A129D0"/>
    <w:rsid w:val="00A12CB2"/>
    <w:rsid w:val="00A14682"/>
    <w:rsid w:val="00A161E2"/>
    <w:rsid w:val="00A242B2"/>
    <w:rsid w:val="00A24B13"/>
    <w:rsid w:val="00A25400"/>
    <w:rsid w:val="00A2569F"/>
    <w:rsid w:val="00A31736"/>
    <w:rsid w:val="00A3312C"/>
    <w:rsid w:val="00A40F87"/>
    <w:rsid w:val="00A43365"/>
    <w:rsid w:val="00A47BE0"/>
    <w:rsid w:val="00A51733"/>
    <w:rsid w:val="00A611F2"/>
    <w:rsid w:val="00A624C9"/>
    <w:rsid w:val="00A6290B"/>
    <w:rsid w:val="00A62F73"/>
    <w:rsid w:val="00A6518B"/>
    <w:rsid w:val="00A65972"/>
    <w:rsid w:val="00A669C3"/>
    <w:rsid w:val="00A70719"/>
    <w:rsid w:val="00A74032"/>
    <w:rsid w:val="00A760D6"/>
    <w:rsid w:val="00A76B0F"/>
    <w:rsid w:val="00A76E4F"/>
    <w:rsid w:val="00A7724D"/>
    <w:rsid w:val="00A8082C"/>
    <w:rsid w:val="00A81B64"/>
    <w:rsid w:val="00A81F8B"/>
    <w:rsid w:val="00A82DA1"/>
    <w:rsid w:val="00A83883"/>
    <w:rsid w:val="00A84CE9"/>
    <w:rsid w:val="00A8647A"/>
    <w:rsid w:val="00A86698"/>
    <w:rsid w:val="00A867DE"/>
    <w:rsid w:val="00A870B8"/>
    <w:rsid w:val="00A87A22"/>
    <w:rsid w:val="00A90D16"/>
    <w:rsid w:val="00A92C13"/>
    <w:rsid w:val="00A932AB"/>
    <w:rsid w:val="00A94F4B"/>
    <w:rsid w:val="00A9774E"/>
    <w:rsid w:val="00A97B71"/>
    <w:rsid w:val="00AA1FB0"/>
    <w:rsid w:val="00AA619D"/>
    <w:rsid w:val="00AA6D81"/>
    <w:rsid w:val="00AB2F1E"/>
    <w:rsid w:val="00AB3515"/>
    <w:rsid w:val="00AB4235"/>
    <w:rsid w:val="00AB50E2"/>
    <w:rsid w:val="00AC24F3"/>
    <w:rsid w:val="00AC5D10"/>
    <w:rsid w:val="00AC73C8"/>
    <w:rsid w:val="00AC7F1C"/>
    <w:rsid w:val="00AD0C24"/>
    <w:rsid w:val="00AD1185"/>
    <w:rsid w:val="00AD1CCA"/>
    <w:rsid w:val="00AD2746"/>
    <w:rsid w:val="00AD57F3"/>
    <w:rsid w:val="00AD6857"/>
    <w:rsid w:val="00AD696C"/>
    <w:rsid w:val="00AD76D3"/>
    <w:rsid w:val="00AE32E9"/>
    <w:rsid w:val="00AE35D6"/>
    <w:rsid w:val="00AE3946"/>
    <w:rsid w:val="00AE7B6C"/>
    <w:rsid w:val="00AF0161"/>
    <w:rsid w:val="00AF0D2A"/>
    <w:rsid w:val="00AF13B9"/>
    <w:rsid w:val="00AF5492"/>
    <w:rsid w:val="00AF7296"/>
    <w:rsid w:val="00AF7312"/>
    <w:rsid w:val="00AF7E79"/>
    <w:rsid w:val="00AF7FFA"/>
    <w:rsid w:val="00B00C7A"/>
    <w:rsid w:val="00B03C01"/>
    <w:rsid w:val="00B03D9E"/>
    <w:rsid w:val="00B04DAD"/>
    <w:rsid w:val="00B07FC9"/>
    <w:rsid w:val="00B10CDC"/>
    <w:rsid w:val="00B11EF6"/>
    <w:rsid w:val="00B12032"/>
    <w:rsid w:val="00B12710"/>
    <w:rsid w:val="00B12A9F"/>
    <w:rsid w:val="00B137CB"/>
    <w:rsid w:val="00B1479B"/>
    <w:rsid w:val="00B157F1"/>
    <w:rsid w:val="00B21C94"/>
    <w:rsid w:val="00B23243"/>
    <w:rsid w:val="00B23C6A"/>
    <w:rsid w:val="00B24579"/>
    <w:rsid w:val="00B34206"/>
    <w:rsid w:val="00B34251"/>
    <w:rsid w:val="00B3645A"/>
    <w:rsid w:val="00B37506"/>
    <w:rsid w:val="00B3771F"/>
    <w:rsid w:val="00B41F78"/>
    <w:rsid w:val="00B450AC"/>
    <w:rsid w:val="00B45F6C"/>
    <w:rsid w:val="00B46147"/>
    <w:rsid w:val="00B47A43"/>
    <w:rsid w:val="00B514FB"/>
    <w:rsid w:val="00B5771D"/>
    <w:rsid w:val="00B57B23"/>
    <w:rsid w:val="00B641C3"/>
    <w:rsid w:val="00B70E2B"/>
    <w:rsid w:val="00B72B2A"/>
    <w:rsid w:val="00B74D2F"/>
    <w:rsid w:val="00B76178"/>
    <w:rsid w:val="00B76D18"/>
    <w:rsid w:val="00B80626"/>
    <w:rsid w:val="00B807C3"/>
    <w:rsid w:val="00B83821"/>
    <w:rsid w:val="00B9030E"/>
    <w:rsid w:val="00B914FF"/>
    <w:rsid w:val="00B91849"/>
    <w:rsid w:val="00B91D71"/>
    <w:rsid w:val="00B92943"/>
    <w:rsid w:val="00B932DD"/>
    <w:rsid w:val="00B97227"/>
    <w:rsid w:val="00BA1055"/>
    <w:rsid w:val="00BA1B28"/>
    <w:rsid w:val="00BA2074"/>
    <w:rsid w:val="00BA2F3C"/>
    <w:rsid w:val="00BA2FE0"/>
    <w:rsid w:val="00BA3782"/>
    <w:rsid w:val="00BA390A"/>
    <w:rsid w:val="00BA5154"/>
    <w:rsid w:val="00BB0858"/>
    <w:rsid w:val="00BB307F"/>
    <w:rsid w:val="00BB60A6"/>
    <w:rsid w:val="00BB7F23"/>
    <w:rsid w:val="00BC06AA"/>
    <w:rsid w:val="00BC2AAE"/>
    <w:rsid w:val="00BC5799"/>
    <w:rsid w:val="00BC683E"/>
    <w:rsid w:val="00BC7410"/>
    <w:rsid w:val="00BD2AA6"/>
    <w:rsid w:val="00BD2FE5"/>
    <w:rsid w:val="00BD5A24"/>
    <w:rsid w:val="00BD6D18"/>
    <w:rsid w:val="00BE1165"/>
    <w:rsid w:val="00BE23FD"/>
    <w:rsid w:val="00BE397D"/>
    <w:rsid w:val="00BE55E6"/>
    <w:rsid w:val="00BE5F52"/>
    <w:rsid w:val="00BE7E1A"/>
    <w:rsid w:val="00BE7F08"/>
    <w:rsid w:val="00BF201E"/>
    <w:rsid w:val="00BF21D3"/>
    <w:rsid w:val="00BF46AF"/>
    <w:rsid w:val="00BF46CA"/>
    <w:rsid w:val="00C01BC1"/>
    <w:rsid w:val="00C01F14"/>
    <w:rsid w:val="00C02C43"/>
    <w:rsid w:val="00C02F5E"/>
    <w:rsid w:val="00C031F5"/>
    <w:rsid w:val="00C03301"/>
    <w:rsid w:val="00C03CD4"/>
    <w:rsid w:val="00C076C5"/>
    <w:rsid w:val="00C106C6"/>
    <w:rsid w:val="00C11C14"/>
    <w:rsid w:val="00C1200A"/>
    <w:rsid w:val="00C12807"/>
    <w:rsid w:val="00C15411"/>
    <w:rsid w:val="00C1779A"/>
    <w:rsid w:val="00C17F2F"/>
    <w:rsid w:val="00C20CB0"/>
    <w:rsid w:val="00C22A3A"/>
    <w:rsid w:val="00C26AEC"/>
    <w:rsid w:val="00C30820"/>
    <w:rsid w:val="00C42431"/>
    <w:rsid w:val="00C45A45"/>
    <w:rsid w:val="00C4679B"/>
    <w:rsid w:val="00C47699"/>
    <w:rsid w:val="00C508F1"/>
    <w:rsid w:val="00C50CE2"/>
    <w:rsid w:val="00C52954"/>
    <w:rsid w:val="00C536A7"/>
    <w:rsid w:val="00C55684"/>
    <w:rsid w:val="00C55FC0"/>
    <w:rsid w:val="00C56992"/>
    <w:rsid w:val="00C5715D"/>
    <w:rsid w:val="00C5745E"/>
    <w:rsid w:val="00C60292"/>
    <w:rsid w:val="00C6056C"/>
    <w:rsid w:val="00C60935"/>
    <w:rsid w:val="00C61290"/>
    <w:rsid w:val="00C624B7"/>
    <w:rsid w:val="00C64322"/>
    <w:rsid w:val="00C67683"/>
    <w:rsid w:val="00C678FA"/>
    <w:rsid w:val="00C719A0"/>
    <w:rsid w:val="00C72F9C"/>
    <w:rsid w:val="00C77074"/>
    <w:rsid w:val="00C77B02"/>
    <w:rsid w:val="00C80A64"/>
    <w:rsid w:val="00C84872"/>
    <w:rsid w:val="00C86218"/>
    <w:rsid w:val="00C86AE7"/>
    <w:rsid w:val="00C86F18"/>
    <w:rsid w:val="00C87900"/>
    <w:rsid w:val="00C919C8"/>
    <w:rsid w:val="00C93DD4"/>
    <w:rsid w:val="00C95D83"/>
    <w:rsid w:val="00CA1174"/>
    <w:rsid w:val="00CA336B"/>
    <w:rsid w:val="00CA358D"/>
    <w:rsid w:val="00CA3DB7"/>
    <w:rsid w:val="00CB0175"/>
    <w:rsid w:val="00CB0990"/>
    <w:rsid w:val="00CB163B"/>
    <w:rsid w:val="00CB270A"/>
    <w:rsid w:val="00CB3EF2"/>
    <w:rsid w:val="00CB56B4"/>
    <w:rsid w:val="00CB5E42"/>
    <w:rsid w:val="00CC12F3"/>
    <w:rsid w:val="00CC37DE"/>
    <w:rsid w:val="00CC6192"/>
    <w:rsid w:val="00CC6E01"/>
    <w:rsid w:val="00CC77F9"/>
    <w:rsid w:val="00CD2B9C"/>
    <w:rsid w:val="00CD4BAB"/>
    <w:rsid w:val="00CD6E07"/>
    <w:rsid w:val="00CD7F29"/>
    <w:rsid w:val="00CE2179"/>
    <w:rsid w:val="00CE4629"/>
    <w:rsid w:val="00CE50A4"/>
    <w:rsid w:val="00CF1D23"/>
    <w:rsid w:val="00CF39B2"/>
    <w:rsid w:val="00CF4566"/>
    <w:rsid w:val="00CF6B77"/>
    <w:rsid w:val="00CF7839"/>
    <w:rsid w:val="00D01B51"/>
    <w:rsid w:val="00D01BE7"/>
    <w:rsid w:val="00D0350D"/>
    <w:rsid w:val="00D03D08"/>
    <w:rsid w:val="00D077DD"/>
    <w:rsid w:val="00D078A1"/>
    <w:rsid w:val="00D10D9D"/>
    <w:rsid w:val="00D13006"/>
    <w:rsid w:val="00D14A8A"/>
    <w:rsid w:val="00D205AF"/>
    <w:rsid w:val="00D20673"/>
    <w:rsid w:val="00D20A68"/>
    <w:rsid w:val="00D21075"/>
    <w:rsid w:val="00D2455E"/>
    <w:rsid w:val="00D2739D"/>
    <w:rsid w:val="00D31994"/>
    <w:rsid w:val="00D344B5"/>
    <w:rsid w:val="00D34E99"/>
    <w:rsid w:val="00D35078"/>
    <w:rsid w:val="00D356B6"/>
    <w:rsid w:val="00D359E1"/>
    <w:rsid w:val="00D427BD"/>
    <w:rsid w:val="00D45A79"/>
    <w:rsid w:val="00D470FE"/>
    <w:rsid w:val="00D52553"/>
    <w:rsid w:val="00D5267F"/>
    <w:rsid w:val="00D54BF4"/>
    <w:rsid w:val="00D62D94"/>
    <w:rsid w:val="00D64F07"/>
    <w:rsid w:val="00D674D9"/>
    <w:rsid w:val="00D7058A"/>
    <w:rsid w:val="00D71CE6"/>
    <w:rsid w:val="00D7278F"/>
    <w:rsid w:val="00D7281C"/>
    <w:rsid w:val="00D7499C"/>
    <w:rsid w:val="00D7580F"/>
    <w:rsid w:val="00D75952"/>
    <w:rsid w:val="00D77AA9"/>
    <w:rsid w:val="00D837FF"/>
    <w:rsid w:val="00D83DAE"/>
    <w:rsid w:val="00D9217E"/>
    <w:rsid w:val="00D92575"/>
    <w:rsid w:val="00D95913"/>
    <w:rsid w:val="00D96F99"/>
    <w:rsid w:val="00D975C0"/>
    <w:rsid w:val="00DA1D94"/>
    <w:rsid w:val="00DA20B8"/>
    <w:rsid w:val="00DA3D64"/>
    <w:rsid w:val="00DA4A07"/>
    <w:rsid w:val="00DA609F"/>
    <w:rsid w:val="00DB0420"/>
    <w:rsid w:val="00DB0785"/>
    <w:rsid w:val="00DB2DC5"/>
    <w:rsid w:val="00DC12BF"/>
    <w:rsid w:val="00DC1D8E"/>
    <w:rsid w:val="00DC4B23"/>
    <w:rsid w:val="00DD38A0"/>
    <w:rsid w:val="00DE33C1"/>
    <w:rsid w:val="00DE68EA"/>
    <w:rsid w:val="00DE7A24"/>
    <w:rsid w:val="00DF044C"/>
    <w:rsid w:val="00DF162A"/>
    <w:rsid w:val="00DF4F09"/>
    <w:rsid w:val="00DF5C9C"/>
    <w:rsid w:val="00DF63EC"/>
    <w:rsid w:val="00E0164F"/>
    <w:rsid w:val="00E04B50"/>
    <w:rsid w:val="00E054CB"/>
    <w:rsid w:val="00E06416"/>
    <w:rsid w:val="00E11F73"/>
    <w:rsid w:val="00E12BB6"/>
    <w:rsid w:val="00E1513E"/>
    <w:rsid w:val="00E15803"/>
    <w:rsid w:val="00E17240"/>
    <w:rsid w:val="00E20276"/>
    <w:rsid w:val="00E220CA"/>
    <w:rsid w:val="00E24F46"/>
    <w:rsid w:val="00E26301"/>
    <w:rsid w:val="00E2639E"/>
    <w:rsid w:val="00E2793E"/>
    <w:rsid w:val="00E27966"/>
    <w:rsid w:val="00E30E37"/>
    <w:rsid w:val="00E41D48"/>
    <w:rsid w:val="00E426E8"/>
    <w:rsid w:val="00E47420"/>
    <w:rsid w:val="00E47A2C"/>
    <w:rsid w:val="00E51156"/>
    <w:rsid w:val="00E5679D"/>
    <w:rsid w:val="00E5756A"/>
    <w:rsid w:val="00E6056E"/>
    <w:rsid w:val="00E63EC2"/>
    <w:rsid w:val="00E65A2A"/>
    <w:rsid w:val="00E66DDB"/>
    <w:rsid w:val="00E71487"/>
    <w:rsid w:val="00E73D12"/>
    <w:rsid w:val="00E748AF"/>
    <w:rsid w:val="00E74B88"/>
    <w:rsid w:val="00E77279"/>
    <w:rsid w:val="00E77331"/>
    <w:rsid w:val="00E77C31"/>
    <w:rsid w:val="00E859AE"/>
    <w:rsid w:val="00E867C1"/>
    <w:rsid w:val="00E86E42"/>
    <w:rsid w:val="00E91832"/>
    <w:rsid w:val="00E91860"/>
    <w:rsid w:val="00E9188B"/>
    <w:rsid w:val="00E95951"/>
    <w:rsid w:val="00E97154"/>
    <w:rsid w:val="00E97AC6"/>
    <w:rsid w:val="00EA09B2"/>
    <w:rsid w:val="00EA0DD0"/>
    <w:rsid w:val="00EA1EF5"/>
    <w:rsid w:val="00EA4540"/>
    <w:rsid w:val="00EA6614"/>
    <w:rsid w:val="00EA6C06"/>
    <w:rsid w:val="00EB0B77"/>
    <w:rsid w:val="00EB3E8F"/>
    <w:rsid w:val="00EB42B5"/>
    <w:rsid w:val="00EB593F"/>
    <w:rsid w:val="00EB6197"/>
    <w:rsid w:val="00EB7602"/>
    <w:rsid w:val="00EB7D18"/>
    <w:rsid w:val="00EC0DFC"/>
    <w:rsid w:val="00EC3C2B"/>
    <w:rsid w:val="00EC619F"/>
    <w:rsid w:val="00EC6364"/>
    <w:rsid w:val="00ED38EA"/>
    <w:rsid w:val="00ED5A92"/>
    <w:rsid w:val="00EE1ADA"/>
    <w:rsid w:val="00EE2545"/>
    <w:rsid w:val="00EE384E"/>
    <w:rsid w:val="00EE4878"/>
    <w:rsid w:val="00EE4AD5"/>
    <w:rsid w:val="00EF2D5E"/>
    <w:rsid w:val="00EF319B"/>
    <w:rsid w:val="00EF70A0"/>
    <w:rsid w:val="00F00C77"/>
    <w:rsid w:val="00F0113D"/>
    <w:rsid w:val="00F047A5"/>
    <w:rsid w:val="00F04B8C"/>
    <w:rsid w:val="00F10F04"/>
    <w:rsid w:val="00F12879"/>
    <w:rsid w:val="00F12DAD"/>
    <w:rsid w:val="00F131C5"/>
    <w:rsid w:val="00F132F1"/>
    <w:rsid w:val="00F17907"/>
    <w:rsid w:val="00F206B3"/>
    <w:rsid w:val="00F2230D"/>
    <w:rsid w:val="00F22677"/>
    <w:rsid w:val="00F22780"/>
    <w:rsid w:val="00F231CB"/>
    <w:rsid w:val="00F23973"/>
    <w:rsid w:val="00F23DB3"/>
    <w:rsid w:val="00F2603B"/>
    <w:rsid w:val="00F262B9"/>
    <w:rsid w:val="00F26B2C"/>
    <w:rsid w:val="00F26DEB"/>
    <w:rsid w:val="00F2788C"/>
    <w:rsid w:val="00F32881"/>
    <w:rsid w:val="00F32E37"/>
    <w:rsid w:val="00F33D45"/>
    <w:rsid w:val="00F34C21"/>
    <w:rsid w:val="00F3576C"/>
    <w:rsid w:val="00F4001E"/>
    <w:rsid w:val="00F42DBD"/>
    <w:rsid w:val="00F4625A"/>
    <w:rsid w:val="00F5176C"/>
    <w:rsid w:val="00F521A0"/>
    <w:rsid w:val="00F53293"/>
    <w:rsid w:val="00F53CFF"/>
    <w:rsid w:val="00F55089"/>
    <w:rsid w:val="00F5535F"/>
    <w:rsid w:val="00F5562B"/>
    <w:rsid w:val="00F56041"/>
    <w:rsid w:val="00F5768C"/>
    <w:rsid w:val="00F6309C"/>
    <w:rsid w:val="00F67CD5"/>
    <w:rsid w:val="00F67E5A"/>
    <w:rsid w:val="00F74DC3"/>
    <w:rsid w:val="00F76C0F"/>
    <w:rsid w:val="00F775DB"/>
    <w:rsid w:val="00F80ADA"/>
    <w:rsid w:val="00F81C73"/>
    <w:rsid w:val="00F8239A"/>
    <w:rsid w:val="00F829BC"/>
    <w:rsid w:val="00F86B21"/>
    <w:rsid w:val="00F873C8"/>
    <w:rsid w:val="00F90FDF"/>
    <w:rsid w:val="00F93476"/>
    <w:rsid w:val="00F93E91"/>
    <w:rsid w:val="00F95152"/>
    <w:rsid w:val="00F95964"/>
    <w:rsid w:val="00F97B46"/>
    <w:rsid w:val="00FA003B"/>
    <w:rsid w:val="00FA14C5"/>
    <w:rsid w:val="00FA249E"/>
    <w:rsid w:val="00FA2620"/>
    <w:rsid w:val="00FA2F87"/>
    <w:rsid w:val="00FA408B"/>
    <w:rsid w:val="00FA703D"/>
    <w:rsid w:val="00FB116D"/>
    <w:rsid w:val="00FB3838"/>
    <w:rsid w:val="00FB387E"/>
    <w:rsid w:val="00FB4D8E"/>
    <w:rsid w:val="00FC220A"/>
    <w:rsid w:val="00FC37FB"/>
    <w:rsid w:val="00FC439C"/>
    <w:rsid w:val="00FC6076"/>
    <w:rsid w:val="00FD3203"/>
    <w:rsid w:val="00FD4E57"/>
    <w:rsid w:val="00FE04B7"/>
    <w:rsid w:val="00FE08D1"/>
    <w:rsid w:val="00FE168A"/>
    <w:rsid w:val="00FE21E7"/>
    <w:rsid w:val="00FE26A3"/>
    <w:rsid w:val="00FE26EC"/>
    <w:rsid w:val="00FE2C6D"/>
    <w:rsid w:val="00FE42D3"/>
    <w:rsid w:val="00FE60DC"/>
    <w:rsid w:val="00FF2739"/>
    <w:rsid w:val="00FF32AF"/>
    <w:rsid w:val="00FF3EEF"/>
    <w:rsid w:val="00FF6141"/>
    <w:rsid w:val="00FF6C86"/>
    <w:rsid w:val="00FF6F33"/>
    <w:rsid w:val="01C4E827"/>
    <w:rsid w:val="0265651B"/>
    <w:rsid w:val="0286418F"/>
    <w:rsid w:val="02EA05B1"/>
    <w:rsid w:val="0386E029"/>
    <w:rsid w:val="04A82DC8"/>
    <w:rsid w:val="05B6FE8E"/>
    <w:rsid w:val="0626F3BB"/>
    <w:rsid w:val="0652EB7B"/>
    <w:rsid w:val="06658974"/>
    <w:rsid w:val="07CD8E6D"/>
    <w:rsid w:val="08892E8B"/>
    <w:rsid w:val="098A4669"/>
    <w:rsid w:val="09DEF6A6"/>
    <w:rsid w:val="0B8ED53F"/>
    <w:rsid w:val="0CF1C479"/>
    <w:rsid w:val="0E977E1C"/>
    <w:rsid w:val="0FDBFB93"/>
    <w:rsid w:val="0FF66CC8"/>
    <w:rsid w:val="135029E7"/>
    <w:rsid w:val="1370680A"/>
    <w:rsid w:val="14574C30"/>
    <w:rsid w:val="1597C933"/>
    <w:rsid w:val="15B05C2B"/>
    <w:rsid w:val="15C23B8A"/>
    <w:rsid w:val="167943D3"/>
    <w:rsid w:val="170127A1"/>
    <w:rsid w:val="173E95CF"/>
    <w:rsid w:val="177886BD"/>
    <w:rsid w:val="17F6B9B1"/>
    <w:rsid w:val="18BA0EDD"/>
    <w:rsid w:val="19ADFDCA"/>
    <w:rsid w:val="1A9164DC"/>
    <w:rsid w:val="1AD51B10"/>
    <w:rsid w:val="1B0A2A9C"/>
    <w:rsid w:val="1B0C3B0C"/>
    <w:rsid w:val="1BAB9674"/>
    <w:rsid w:val="1BC39D78"/>
    <w:rsid w:val="1CF4D9FA"/>
    <w:rsid w:val="1DCD2565"/>
    <w:rsid w:val="1E58826A"/>
    <w:rsid w:val="1F058D9C"/>
    <w:rsid w:val="1F9F6DFE"/>
    <w:rsid w:val="1FA3C36F"/>
    <w:rsid w:val="1FCE966E"/>
    <w:rsid w:val="22537878"/>
    <w:rsid w:val="266760E3"/>
    <w:rsid w:val="26B95CF5"/>
    <w:rsid w:val="2705DBF0"/>
    <w:rsid w:val="270EF541"/>
    <w:rsid w:val="2729BDCF"/>
    <w:rsid w:val="27786097"/>
    <w:rsid w:val="27996D45"/>
    <w:rsid w:val="285884D6"/>
    <w:rsid w:val="2965C394"/>
    <w:rsid w:val="29C41CDB"/>
    <w:rsid w:val="2A35E96F"/>
    <w:rsid w:val="2A60DDCE"/>
    <w:rsid w:val="2A6B974A"/>
    <w:rsid w:val="2BAC2F32"/>
    <w:rsid w:val="2C32A0FD"/>
    <w:rsid w:val="2C82FA3A"/>
    <w:rsid w:val="2CC5B20A"/>
    <w:rsid w:val="2CE7FAAB"/>
    <w:rsid w:val="2D3C152C"/>
    <w:rsid w:val="2E7C854D"/>
    <w:rsid w:val="2F1A0ED2"/>
    <w:rsid w:val="2F9E055C"/>
    <w:rsid w:val="30E01D1A"/>
    <w:rsid w:val="32122372"/>
    <w:rsid w:val="34466361"/>
    <w:rsid w:val="36E78769"/>
    <w:rsid w:val="3789A978"/>
    <w:rsid w:val="37DC7608"/>
    <w:rsid w:val="37DF3833"/>
    <w:rsid w:val="39D32412"/>
    <w:rsid w:val="39D835BA"/>
    <w:rsid w:val="3A0211B1"/>
    <w:rsid w:val="3AA76B1E"/>
    <w:rsid w:val="3AB75780"/>
    <w:rsid w:val="3AD0934E"/>
    <w:rsid w:val="3BDF5739"/>
    <w:rsid w:val="3D2AA7D1"/>
    <w:rsid w:val="3E913BAB"/>
    <w:rsid w:val="3F9B3931"/>
    <w:rsid w:val="40589152"/>
    <w:rsid w:val="41316FB0"/>
    <w:rsid w:val="423BFA66"/>
    <w:rsid w:val="42662EE6"/>
    <w:rsid w:val="45281C1F"/>
    <w:rsid w:val="4583091C"/>
    <w:rsid w:val="4744BCF7"/>
    <w:rsid w:val="483B9B42"/>
    <w:rsid w:val="4868435E"/>
    <w:rsid w:val="4AB2D7C5"/>
    <w:rsid w:val="4B70E83B"/>
    <w:rsid w:val="4B9A7AAB"/>
    <w:rsid w:val="4C95A7BF"/>
    <w:rsid w:val="4CC8C831"/>
    <w:rsid w:val="4D58F32F"/>
    <w:rsid w:val="4FCBBEA1"/>
    <w:rsid w:val="50344A18"/>
    <w:rsid w:val="503A15E8"/>
    <w:rsid w:val="50FACEA8"/>
    <w:rsid w:val="521066F2"/>
    <w:rsid w:val="52A9B773"/>
    <w:rsid w:val="52B3F54B"/>
    <w:rsid w:val="534EF2D3"/>
    <w:rsid w:val="538B88DD"/>
    <w:rsid w:val="54053182"/>
    <w:rsid w:val="574E119E"/>
    <w:rsid w:val="57DA7E61"/>
    <w:rsid w:val="584B6281"/>
    <w:rsid w:val="5961031B"/>
    <w:rsid w:val="5991F5DE"/>
    <w:rsid w:val="59CAB4FF"/>
    <w:rsid w:val="59F0B4AA"/>
    <w:rsid w:val="5AF3AD4A"/>
    <w:rsid w:val="5B00A1C2"/>
    <w:rsid w:val="5DA4C276"/>
    <w:rsid w:val="5E1527BA"/>
    <w:rsid w:val="5E874A4F"/>
    <w:rsid w:val="5EAECC3B"/>
    <w:rsid w:val="5EB9C1EB"/>
    <w:rsid w:val="5FC6B14B"/>
    <w:rsid w:val="60E5FBE3"/>
    <w:rsid w:val="63AC3FAC"/>
    <w:rsid w:val="64BD8A5C"/>
    <w:rsid w:val="653C4C53"/>
    <w:rsid w:val="65BA3452"/>
    <w:rsid w:val="66CCDB69"/>
    <w:rsid w:val="67410344"/>
    <w:rsid w:val="68B8A8F9"/>
    <w:rsid w:val="68E39AF9"/>
    <w:rsid w:val="69762DBE"/>
    <w:rsid w:val="69EC5E51"/>
    <w:rsid w:val="6B80AA37"/>
    <w:rsid w:val="6B9707A5"/>
    <w:rsid w:val="6CAE4C98"/>
    <w:rsid w:val="6D39F726"/>
    <w:rsid w:val="6E42D982"/>
    <w:rsid w:val="6E88656D"/>
    <w:rsid w:val="7022D6A5"/>
    <w:rsid w:val="710BA846"/>
    <w:rsid w:val="729F2D93"/>
    <w:rsid w:val="72E260D4"/>
    <w:rsid w:val="746B3F4A"/>
    <w:rsid w:val="74B599E5"/>
    <w:rsid w:val="757570F7"/>
    <w:rsid w:val="7617A508"/>
    <w:rsid w:val="76DE0424"/>
    <w:rsid w:val="7802DA51"/>
    <w:rsid w:val="7A9CCB81"/>
    <w:rsid w:val="7BDC15E4"/>
    <w:rsid w:val="7C9896DF"/>
    <w:rsid w:val="7E772D2B"/>
    <w:rsid w:val="7EB55F29"/>
    <w:rsid w:val="7FD42F7A"/>
  </w:rsids>
  <m:mathPr>
    <m:mathFont m:val="Cambria Math"/>
    <m:brkBin m:val="before"/>
    <m:brkBinSub m:val="--"/>
    <m:smallFrac/>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5DA9ED1"/>
  <w15:docId w15:val="{39289F25-F0E3-4DF9-ADCB-9C5EF719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2798E"/>
    <w:pPr>
      <w:keepNext/>
      <w:numPr>
        <w:numId w:val="34"/>
      </w:numPr>
      <w:tabs>
        <w:tab w:val="left" w:pos="1304"/>
        <w:tab w:val="left" w:pos="2608"/>
        <w:tab w:val="left" w:pos="3912"/>
      </w:tabs>
      <w:spacing w:after="120" w:line="240" w:lineRule="auto"/>
      <w:outlineLvl w:val="0"/>
    </w:pPr>
    <w:rPr>
      <w:rFonts w:ascii="Times New Roman" w:eastAsia="Times New Roman" w:hAnsi="Times New Roman" w:cs="Times New Roman"/>
      <w:b/>
      <w:kern w:val="28"/>
      <w:sz w:val="28"/>
      <w:szCs w:val="20"/>
      <w:lang w:eastAsia="sv-SE"/>
    </w:rPr>
  </w:style>
  <w:style w:type="paragraph" w:styleId="Rubrik2">
    <w:name w:val="heading 2"/>
    <w:basedOn w:val="Normal"/>
    <w:next w:val="Normal"/>
    <w:link w:val="Rubrik2Char"/>
    <w:uiPriority w:val="9"/>
    <w:qFormat/>
    <w:rsid w:val="0032798E"/>
    <w:pPr>
      <w:keepNext/>
      <w:numPr>
        <w:ilvl w:val="1"/>
        <w:numId w:val="34"/>
      </w:numPr>
      <w:tabs>
        <w:tab w:val="left" w:pos="0"/>
        <w:tab w:val="left" w:pos="3912"/>
      </w:tabs>
      <w:spacing w:after="120" w:line="240" w:lineRule="auto"/>
      <w:outlineLvl w:val="1"/>
    </w:pPr>
    <w:rPr>
      <w:rFonts w:ascii="Times New Roman" w:eastAsia="Times New Roman" w:hAnsi="Times New Roman" w:cs="Times New Roman"/>
      <w:b/>
      <w:sz w:val="24"/>
      <w:szCs w:val="20"/>
      <w:lang w:eastAsia="sv-SE"/>
    </w:rPr>
  </w:style>
  <w:style w:type="paragraph" w:styleId="Rubrik3">
    <w:name w:val="heading 3"/>
    <w:basedOn w:val="Normal"/>
    <w:next w:val="Normal"/>
    <w:link w:val="Rubrik3Char"/>
    <w:uiPriority w:val="9"/>
    <w:qFormat/>
    <w:rsid w:val="0032798E"/>
    <w:pPr>
      <w:keepNext/>
      <w:numPr>
        <w:ilvl w:val="2"/>
        <w:numId w:val="34"/>
      </w:numPr>
      <w:tabs>
        <w:tab w:val="left" w:pos="0"/>
        <w:tab w:val="left" w:pos="1304"/>
        <w:tab w:val="left" w:pos="2608"/>
        <w:tab w:val="left" w:pos="3912"/>
      </w:tabs>
      <w:spacing w:after="120" w:line="240" w:lineRule="auto"/>
      <w:outlineLvl w:val="2"/>
    </w:pPr>
    <w:rPr>
      <w:rFonts w:ascii="Times New Roman" w:eastAsia="Times New Roman" w:hAnsi="Times New Roman" w:cs="Times New Roman"/>
      <w:sz w:val="24"/>
      <w:szCs w:val="20"/>
      <w:lang w:eastAsia="sv-SE"/>
    </w:rPr>
  </w:style>
  <w:style w:type="paragraph" w:styleId="Rubrik4">
    <w:name w:val="heading 4"/>
    <w:basedOn w:val="Normal"/>
    <w:next w:val="Normal"/>
    <w:link w:val="Rubrik4Char"/>
    <w:uiPriority w:val="99"/>
    <w:qFormat/>
    <w:rsid w:val="0032798E"/>
    <w:pPr>
      <w:keepNext/>
      <w:numPr>
        <w:ilvl w:val="3"/>
        <w:numId w:val="34"/>
      </w:numPr>
      <w:tabs>
        <w:tab w:val="left" w:pos="0"/>
        <w:tab w:val="left" w:pos="1304"/>
        <w:tab w:val="left" w:pos="2608"/>
        <w:tab w:val="left" w:pos="3912"/>
      </w:tabs>
      <w:spacing w:after="120" w:line="240" w:lineRule="auto"/>
      <w:outlineLvl w:val="3"/>
    </w:pPr>
    <w:rPr>
      <w:rFonts w:ascii="Times New Roman" w:eastAsia="Times New Roman" w:hAnsi="Times New Roman" w:cs="Times New Roman"/>
      <w:i/>
      <w:sz w:val="24"/>
      <w:szCs w:val="20"/>
      <w:lang w:eastAsia="sv-SE"/>
    </w:rPr>
  </w:style>
  <w:style w:type="paragraph" w:styleId="Rubrik5">
    <w:name w:val="heading 5"/>
    <w:basedOn w:val="Normal"/>
    <w:next w:val="Normal"/>
    <w:link w:val="Rubrik5Char"/>
    <w:uiPriority w:val="99"/>
    <w:qFormat/>
    <w:rsid w:val="0032798E"/>
    <w:pPr>
      <w:keepNext/>
      <w:numPr>
        <w:ilvl w:val="4"/>
        <w:numId w:val="34"/>
      </w:numPr>
      <w:tabs>
        <w:tab w:val="left" w:pos="0"/>
        <w:tab w:val="left" w:pos="1304"/>
        <w:tab w:val="left" w:pos="2608"/>
        <w:tab w:val="left" w:pos="3912"/>
      </w:tabs>
      <w:spacing w:after="120" w:line="240" w:lineRule="auto"/>
      <w:outlineLvl w:val="4"/>
    </w:pPr>
    <w:rPr>
      <w:rFonts w:ascii="Times New Roman" w:eastAsia="Times New Roman" w:hAnsi="Times New Roman" w:cs="Times New Roman"/>
      <w:szCs w:val="20"/>
      <w:lang w:eastAsia="sv-SE"/>
    </w:rPr>
  </w:style>
  <w:style w:type="paragraph" w:styleId="Rubrik6">
    <w:name w:val="heading 6"/>
    <w:basedOn w:val="Normal"/>
    <w:next w:val="Normal"/>
    <w:link w:val="Rubrik6Char"/>
    <w:uiPriority w:val="99"/>
    <w:qFormat/>
    <w:rsid w:val="0032798E"/>
    <w:pPr>
      <w:numPr>
        <w:ilvl w:val="5"/>
        <w:numId w:val="34"/>
      </w:numPr>
      <w:tabs>
        <w:tab w:val="left" w:pos="1304"/>
        <w:tab w:val="left" w:pos="2608"/>
        <w:tab w:val="left" w:pos="3912"/>
        <w:tab w:val="left" w:pos="5216"/>
        <w:tab w:val="left" w:pos="6521"/>
        <w:tab w:val="left" w:pos="7825"/>
      </w:tabs>
      <w:spacing w:after="120" w:line="240" w:lineRule="auto"/>
      <w:outlineLvl w:val="5"/>
    </w:pPr>
    <w:rPr>
      <w:rFonts w:ascii="Times New Roman" w:eastAsia="Times New Roman" w:hAnsi="Times New Roman" w:cs="Times New Roman"/>
      <w:i/>
      <w:kern w:val="28"/>
      <w:szCs w:val="20"/>
      <w:lang w:eastAsia="sv-SE"/>
    </w:rPr>
  </w:style>
  <w:style w:type="paragraph" w:styleId="Rubrik7">
    <w:name w:val="heading 7"/>
    <w:basedOn w:val="Normal"/>
    <w:next w:val="Normal"/>
    <w:link w:val="Rubrik7Char"/>
    <w:uiPriority w:val="99"/>
    <w:qFormat/>
    <w:rsid w:val="0032798E"/>
    <w:pPr>
      <w:numPr>
        <w:ilvl w:val="6"/>
        <w:numId w:val="34"/>
      </w:numPr>
      <w:tabs>
        <w:tab w:val="left" w:pos="1304"/>
        <w:tab w:val="left" w:pos="2608"/>
        <w:tab w:val="left" w:pos="3912"/>
        <w:tab w:val="left" w:pos="5216"/>
        <w:tab w:val="left" w:pos="6521"/>
        <w:tab w:val="left" w:pos="7825"/>
      </w:tabs>
      <w:spacing w:after="120" w:line="240" w:lineRule="auto"/>
      <w:outlineLvl w:val="6"/>
    </w:pPr>
    <w:rPr>
      <w:rFonts w:ascii="Times New Roman" w:eastAsia="Times New Roman" w:hAnsi="Times New Roman" w:cs="Times New Roman"/>
      <w:kern w:val="28"/>
      <w:sz w:val="20"/>
      <w:szCs w:val="20"/>
      <w:lang w:eastAsia="sv-SE"/>
    </w:rPr>
  </w:style>
  <w:style w:type="paragraph" w:styleId="Rubrik8">
    <w:name w:val="heading 8"/>
    <w:basedOn w:val="Normal"/>
    <w:next w:val="Normal"/>
    <w:link w:val="Rubrik8Char"/>
    <w:uiPriority w:val="99"/>
    <w:qFormat/>
    <w:rsid w:val="0032798E"/>
    <w:pPr>
      <w:numPr>
        <w:ilvl w:val="7"/>
        <w:numId w:val="34"/>
      </w:numPr>
      <w:tabs>
        <w:tab w:val="left" w:pos="1304"/>
        <w:tab w:val="left" w:pos="2608"/>
        <w:tab w:val="left" w:pos="3912"/>
        <w:tab w:val="left" w:pos="5216"/>
        <w:tab w:val="left" w:pos="6521"/>
        <w:tab w:val="left" w:pos="7825"/>
      </w:tabs>
      <w:spacing w:after="120" w:line="240" w:lineRule="auto"/>
      <w:outlineLvl w:val="7"/>
    </w:pPr>
    <w:rPr>
      <w:rFonts w:ascii="Times New Roman" w:eastAsia="Times New Roman" w:hAnsi="Times New Roman" w:cs="Times New Roman"/>
      <w:i/>
      <w:kern w:val="28"/>
      <w:sz w:val="20"/>
      <w:szCs w:val="20"/>
      <w:lang w:eastAsia="sv-SE"/>
    </w:rPr>
  </w:style>
  <w:style w:type="paragraph" w:styleId="Rubrik9">
    <w:name w:val="heading 9"/>
    <w:basedOn w:val="Normal"/>
    <w:next w:val="Normal"/>
    <w:link w:val="Rubrik9Char"/>
    <w:uiPriority w:val="99"/>
    <w:qFormat/>
    <w:rsid w:val="0032798E"/>
    <w:pPr>
      <w:numPr>
        <w:ilvl w:val="8"/>
        <w:numId w:val="34"/>
      </w:numPr>
      <w:tabs>
        <w:tab w:val="left" w:pos="1304"/>
        <w:tab w:val="left" w:pos="2608"/>
        <w:tab w:val="left" w:pos="3912"/>
        <w:tab w:val="left" w:pos="5216"/>
        <w:tab w:val="left" w:pos="6521"/>
        <w:tab w:val="left" w:pos="7825"/>
      </w:tabs>
      <w:spacing w:after="120" w:line="240" w:lineRule="auto"/>
      <w:outlineLvl w:val="8"/>
    </w:pPr>
    <w:rPr>
      <w:rFonts w:ascii="Times New Roman" w:eastAsia="Times New Roman" w:hAnsi="Times New Roman" w:cs="Times New Roman"/>
      <w:i/>
      <w:kern w:val="28"/>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7C72"/>
    <w:pPr>
      <w:ind w:left="720"/>
      <w:contextualSpacing/>
    </w:pPr>
  </w:style>
  <w:style w:type="table" w:styleId="Tabellrutnt">
    <w:name w:val="Table Grid"/>
    <w:basedOn w:val="Normaltabell"/>
    <w:rsid w:val="00B2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412"/>
    <w:pPr>
      <w:autoSpaceDE w:val="0"/>
      <w:autoSpaceDN w:val="0"/>
      <w:adjustRightInd w:val="0"/>
      <w:spacing w:after="0" w:line="240" w:lineRule="auto"/>
    </w:pPr>
    <w:rPr>
      <w:rFonts w:ascii="Arial" w:hAnsi="Arial" w:cs="Arial"/>
      <w:color w:val="000000"/>
      <w:sz w:val="24"/>
      <w:szCs w:val="24"/>
    </w:rPr>
  </w:style>
  <w:style w:type="paragraph" w:styleId="Ballongtext">
    <w:name w:val="Balloon Text"/>
    <w:basedOn w:val="Normal"/>
    <w:link w:val="BallongtextChar"/>
    <w:uiPriority w:val="99"/>
    <w:semiHidden/>
    <w:unhideWhenUsed/>
    <w:rsid w:val="00037D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7D10"/>
    <w:rPr>
      <w:rFonts w:ascii="Tahoma" w:hAnsi="Tahoma" w:cs="Tahoma"/>
      <w:sz w:val="16"/>
      <w:szCs w:val="16"/>
    </w:rPr>
  </w:style>
  <w:style w:type="paragraph" w:styleId="Normalwebb">
    <w:name w:val="Normal (Web)"/>
    <w:basedOn w:val="Normal"/>
    <w:uiPriority w:val="99"/>
    <w:semiHidden/>
    <w:unhideWhenUsed/>
    <w:rsid w:val="00E77C3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5D59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D59D5"/>
  </w:style>
  <w:style w:type="paragraph" w:styleId="Sidfot">
    <w:name w:val="footer"/>
    <w:basedOn w:val="Normal"/>
    <w:link w:val="SidfotChar"/>
    <w:unhideWhenUsed/>
    <w:rsid w:val="005D59D5"/>
    <w:pPr>
      <w:tabs>
        <w:tab w:val="center" w:pos="4536"/>
        <w:tab w:val="right" w:pos="9072"/>
      </w:tabs>
      <w:spacing w:after="0" w:line="240" w:lineRule="auto"/>
    </w:pPr>
  </w:style>
  <w:style w:type="character" w:customStyle="1" w:styleId="SidfotChar">
    <w:name w:val="Sidfot Char"/>
    <w:basedOn w:val="Standardstycketeckensnitt"/>
    <w:link w:val="Sidfot"/>
    <w:rsid w:val="005D59D5"/>
  </w:style>
  <w:style w:type="character" w:styleId="Sidnummer">
    <w:name w:val="page number"/>
    <w:basedOn w:val="Standardstycketeckensnitt"/>
    <w:rsid w:val="005D59D5"/>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CF6B77"/>
    <w:rPr>
      <w:b/>
      <w:bCs/>
    </w:rPr>
  </w:style>
  <w:style w:type="character" w:customStyle="1" w:styleId="KommentarsmneChar">
    <w:name w:val="Kommentarsämne Char"/>
    <w:basedOn w:val="KommentarerChar"/>
    <w:link w:val="Kommentarsmne"/>
    <w:uiPriority w:val="99"/>
    <w:semiHidden/>
    <w:rsid w:val="00CF6B77"/>
    <w:rPr>
      <w:b/>
      <w:bCs/>
      <w:sz w:val="20"/>
      <w:szCs w:val="20"/>
    </w:rPr>
  </w:style>
  <w:style w:type="paragraph" w:styleId="Brdtext">
    <w:name w:val="Body Text"/>
    <w:basedOn w:val="Normal"/>
    <w:link w:val="BrdtextChar"/>
    <w:unhideWhenUsed/>
    <w:qFormat/>
    <w:rsid w:val="00CB5E42"/>
    <w:pPr>
      <w:spacing w:after="120" w:line="240" w:lineRule="auto"/>
    </w:pPr>
    <w:rPr>
      <w:rFonts w:ascii="Arial" w:eastAsia="Times New Roman" w:hAnsi="Arial" w:cs="Times New Roman"/>
      <w:sz w:val="20"/>
      <w:szCs w:val="20"/>
      <w:lang w:eastAsia="sv-SE"/>
    </w:rPr>
  </w:style>
  <w:style w:type="character" w:customStyle="1" w:styleId="BrdtextChar">
    <w:name w:val="Brödtext Char"/>
    <w:basedOn w:val="Standardstycketeckensnitt"/>
    <w:link w:val="Brdtext"/>
    <w:rsid w:val="00CB5E42"/>
    <w:rPr>
      <w:rFonts w:ascii="Arial" w:eastAsia="Times New Roman" w:hAnsi="Arial" w:cs="Times New Roman"/>
      <w:sz w:val="20"/>
      <w:szCs w:val="20"/>
      <w:lang w:eastAsia="sv-SE"/>
    </w:rPr>
  </w:style>
  <w:style w:type="character" w:customStyle="1" w:styleId="BodyTextChar">
    <w:name w:val="BodyText Char"/>
    <w:link w:val="BodyText"/>
    <w:locked/>
    <w:rsid w:val="00494A30"/>
    <w:rPr>
      <w:rFonts w:ascii="Times New Roman" w:hAnsi="Times New Roman" w:cs="Times New Roman"/>
      <w:color w:val="000000"/>
      <w:sz w:val="24"/>
      <w:szCs w:val="24"/>
    </w:rPr>
  </w:style>
  <w:style w:type="paragraph" w:customStyle="1" w:styleId="BodyText">
    <w:name w:val="BodyText"/>
    <w:basedOn w:val="Normal"/>
    <w:link w:val="BodyTextChar"/>
    <w:qFormat/>
    <w:rsid w:val="00494A30"/>
    <w:pPr>
      <w:spacing w:after="120" w:line="240" w:lineRule="auto"/>
    </w:pPr>
    <w:rPr>
      <w:rFonts w:ascii="Times New Roman" w:hAnsi="Times New Roman" w:cs="Times New Roman"/>
      <w:color w:val="000000"/>
      <w:sz w:val="24"/>
      <w:szCs w:val="24"/>
    </w:rPr>
  </w:style>
  <w:style w:type="character" w:customStyle="1" w:styleId="Rubrik1Char">
    <w:name w:val="Rubrik 1 Char"/>
    <w:basedOn w:val="Standardstycketeckensnitt"/>
    <w:link w:val="Rubrik1"/>
    <w:uiPriority w:val="9"/>
    <w:rsid w:val="0032798E"/>
    <w:rPr>
      <w:rFonts w:ascii="Times New Roman" w:eastAsia="Times New Roman" w:hAnsi="Times New Roman" w:cs="Times New Roman"/>
      <w:b/>
      <w:kern w:val="28"/>
      <w:sz w:val="28"/>
      <w:szCs w:val="20"/>
      <w:lang w:eastAsia="sv-SE"/>
    </w:rPr>
  </w:style>
  <w:style w:type="character" w:customStyle="1" w:styleId="Rubrik2Char">
    <w:name w:val="Rubrik 2 Char"/>
    <w:basedOn w:val="Standardstycketeckensnitt"/>
    <w:link w:val="Rubrik2"/>
    <w:uiPriority w:val="9"/>
    <w:rsid w:val="0032798E"/>
    <w:rPr>
      <w:rFonts w:ascii="Times New Roman" w:eastAsia="Times New Roman" w:hAnsi="Times New Roman" w:cs="Times New Roman"/>
      <w:b/>
      <w:sz w:val="24"/>
      <w:szCs w:val="20"/>
      <w:lang w:eastAsia="sv-SE"/>
    </w:rPr>
  </w:style>
  <w:style w:type="character" w:customStyle="1" w:styleId="Rubrik3Char">
    <w:name w:val="Rubrik 3 Char"/>
    <w:basedOn w:val="Standardstycketeckensnitt"/>
    <w:link w:val="Rubrik3"/>
    <w:uiPriority w:val="9"/>
    <w:rsid w:val="0032798E"/>
    <w:rPr>
      <w:rFonts w:ascii="Times New Roman" w:eastAsia="Times New Roman" w:hAnsi="Times New Roman" w:cs="Times New Roman"/>
      <w:sz w:val="24"/>
      <w:szCs w:val="20"/>
      <w:lang w:eastAsia="sv-SE"/>
    </w:rPr>
  </w:style>
  <w:style w:type="character" w:customStyle="1" w:styleId="Rubrik4Char">
    <w:name w:val="Rubrik 4 Char"/>
    <w:basedOn w:val="Standardstycketeckensnitt"/>
    <w:link w:val="Rubrik4"/>
    <w:uiPriority w:val="99"/>
    <w:rsid w:val="0032798E"/>
    <w:rPr>
      <w:rFonts w:ascii="Times New Roman" w:eastAsia="Times New Roman" w:hAnsi="Times New Roman" w:cs="Times New Roman"/>
      <w:i/>
      <w:sz w:val="24"/>
      <w:szCs w:val="20"/>
      <w:lang w:eastAsia="sv-SE"/>
    </w:rPr>
  </w:style>
  <w:style w:type="character" w:customStyle="1" w:styleId="Rubrik5Char">
    <w:name w:val="Rubrik 5 Char"/>
    <w:basedOn w:val="Standardstycketeckensnitt"/>
    <w:link w:val="Rubrik5"/>
    <w:uiPriority w:val="99"/>
    <w:rsid w:val="0032798E"/>
    <w:rPr>
      <w:rFonts w:ascii="Times New Roman" w:eastAsia="Times New Roman" w:hAnsi="Times New Roman" w:cs="Times New Roman"/>
      <w:szCs w:val="20"/>
      <w:lang w:eastAsia="sv-SE"/>
    </w:rPr>
  </w:style>
  <w:style w:type="character" w:customStyle="1" w:styleId="Rubrik6Char">
    <w:name w:val="Rubrik 6 Char"/>
    <w:basedOn w:val="Standardstycketeckensnitt"/>
    <w:link w:val="Rubrik6"/>
    <w:uiPriority w:val="99"/>
    <w:rsid w:val="0032798E"/>
    <w:rPr>
      <w:rFonts w:ascii="Times New Roman" w:eastAsia="Times New Roman" w:hAnsi="Times New Roman" w:cs="Times New Roman"/>
      <w:i/>
      <w:kern w:val="28"/>
      <w:szCs w:val="20"/>
      <w:lang w:eastAsia="sv-SE"/>
    </w:rPr>
  </w:style>
  <w:style w:type="character" w:customStyle="1" w:styleId="Rubrik7Char">
    <w:name w:val="Rubrik 7 Char"/>
    <w:basedOn w:val="Standardstycketeckensnitt"/>
    <w:link w:val="Rubrik7"/>
    <w:uiPriority w:val="99"/>
    <w:rsid w:val="0032798E"/>
    <w:rPr>
      <w:rFonts w:ascii="Times New Roman" w:eastAsia="Times New Roman" w:hAnsi="Times New Roman" w:cs="Times New Roman"/>
      <w:kern w:val="28"/>
      <w:sz w:val="20"/>
      <w:szCs w:val="20"/>
      <w:lang w:eastAsia="sv-SE"/>
    </w:rPr>
  </w:style>
  <w:style w:type="character" w:customStyle="1" w:styleId="Rubrik8Char">
    <w:name w:val="Rubrik 8 Char"/>
    <w:basedOn w:val="Standardstycketeckensnitt"/>
    <w:link w:val="Rubrik8"/>
    <w:uiPriority w:val="99"/>
    <w:rsid w:val="0032798E"/>
    <w:rPr>
      <w:rFonts w:ascii="Times New Roman" w:eastAsia="Times New Roman" w:hAnsi="Times New Roman" w:cs="Times New Roman"/>
      <w:i/>
      <w:kern w:val="28"/>
      <w:sz w:val="20"/>
      <w:szCs w:val="20"/>
      <w:lang w:eastAsia="sv-SE"/>
    </w:rPr>
  </w:style>
  <w:style w:type="character" w:customStyle="1" w:styleId="Rubrik9Char">
    <w:name w:val="Rubrik 9 Char"/>
    <w:basedOn w:val="Standardstycketeckensnitt"/>
    <w:link w:val="Rubrik9"/>
    <w:uiPriority w:val="99"/>
    <w:rsid w:val="0032798E"/>
    <w:rPr>
      <w:rFonts w:ascii="Times New Roman" w:eastAsia="Times New Roman" w:hAnsi="Times New Roman" w:cs="Times New Roman"/>
      <w:i/>
      <w:kern w:val="28"/>
      <w:sz w:val="18"/>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2303">
      <w:bodyDiv w:val="1"/>
      <w:marLeft w:val="0"/>
      <w:marRight w:val="0"/>
      <w:marTop w:val="0"/>
      <w:marBottom w:val="0"/>
      <w:divBdr>
        <w:top w:val="none" w:sz="0" w:space="0" w:color="auto"/>
        <w:left w:val="none" w:sz="0" w:space="0" w:color="auto"/>
        <w:bottom w:val="none" w:sz="0" w:space="0" w:color="auto"/>
        <w:right w:val="none" w:sz="0" w:space="0" w:color="auto"/>
      </w:divBdr>
    </w:div>
    <w:div w:id="163666965">
      <w:bodyDiv w:val="1"/>
      <w:marLeft w:val="0"/>
      <w:marRight w:val="0"/>
      <w:marTop w:val="0"/>
      <w:marBottom w:val="0"/>
      <w:divBdr>
        <w:top w:val="none" w:sz="0" w:space="0" w:color="auto"/>
        <w:left w:val="none" w:sz="0" w:space="0" w:color="auto"/>
        <w:bottom w:val="none" w:sz="0" w:space="0" w:color="auto"/>
        <w:right w:val="none" w:sz="0" w:space="0" w:color="auto"/>
      </w:divBdr>
    </w:div>
    <w:div w:id="191572623">
      <w:bodyDiv w:val="1"/>
      <w:marLeft w:val="0"/>
      <w:marRight w:val="0"/>
      <w:marTop w:val="0"/>
      <w:marBottom w:val="0"/>
      <w:divBdr>
        <w:top w:val="none" w:sz="0" w:space="0" w:color="auto"/>
        <w:left w:val="none" w:sz="0" w:space="0" w:color="auto"/>
        <w:bottom w:val="none" w:sz="0" w:space="0" w:color="auto"/>
        <w:right w:val="none" w:sz="0" w:space="0" w:color="auto"/>
      </w:divBdr>
    </w:div>
    <w:div w:id="192889768">
      <w:bodyDiv w:val="1"/>
      <w:marLeft w:val="0"/>
      <w:marRight w:val="0"/>
      <w:marTop w:val="0"/>
      <w:marBottom w:val="0"/>
      <w:divBdr>
        <w:top w:val="none" w:sz="0" w:space="0" w:color="auto"/>
        <w:left w:val="none" w:sz="0" w:space="0" w:color="auto"/>
        <w:bottom w:val="none" w:sz="0" w:space="0" w:color="auto"/>
        <w:right w:val="none" w:sz="0" w:space="0" w:color="auto"/>
      </w:divBdr>
    </w:div>
    <w:div w:id="225923464">
      <w:bodyDiv w:val="1"/>
      <w:marLeft w:val="0"/>
      <w:marRight w:val="0"/>
      <w:marTop w:val="0"/>
      <w:marBottom w:val="0"/>
      <w:divBdr>
        <w:top w:val="none" w:sz="0" w:space="0" w:color="auto"/>
        <w:left w:val="none" w:sz="0" w:space="0" w:color="auto"/>
        <w:bottom w:val="none" w:sz="0" w:space="0" w:color="auto"/>
        <w:right w:val="none" w:sz="0" w:space="0" w:color="auto"/>
      </w:divBdr>
    </w:div>
    <w:div w:id="240794510">
      <w:bodyDiv w:val="1"/>
      <w:marLeft w:val="0"/>
      <w:marRight w:val="0"/>
      <w:marTop w:val="0"/>
      <w:marBottom w:val="0"/>
      <w:divBdr>
        <w:top w:val="none" w:sz="0" w:space="0" w:color="auto"/>
        <w:left w:val="none" w:sz="0" w:space="0" w:color="auto"/>
        <w:bottom w:val="none" w:sz="0" w:space="0" w:color="auto"/>
        <w:right w:val="none" w:sz="0" w:space="0" w:color="auto"/>
      </w:divBdr>
    </w:div>
    <w:div w:id="308439770">
      <w:bodyDiv w:val="1"/>
      <w:marLeft w:val="0"/>
      <w:marRight w:val="0"/>
      <w:marTop w:val="0"/>
      <w:marBottom w:val="0"/>
      <w:divBdr>
        <w:top w:val="none" w:sz="0" w:space="0" w:color="auto"/>
        <w:left w:val="none" w:sz="0" w:space="0" w:color="auto"/>
        <w:bottom w:val="none" w:sz="0" w:space="0" w:color="auto"/>
        <w:right w:val="none" w:sz="0" w:space="0" w:color="auto"/>
      </w:divBdr>
    </w:div>
    <w:div w:id="314990266">
      <w:bodyDiv w:val="1"/>
      <w:marLeft w:val="0"/>
      <w:marRight w:val="0"/>
      <w:marTop w:val="0"/>
      <w:marBottom w:val="0"/>
      <w:divBdr>
        <w:top w:val="none" w:sz="0" w:space="0" w:color="auto"/>
        <w:left w:val="none" w:sz="0" w:space="0" w:color="auto"/>
        <w:bottom w:val="none" w:sz="0" w:space="0" w:color="auto"/>
        <w:right w:val="none" w:sz="0" w:space="0" w:color="auto"/>
      </w:divBdr>
    </w:div>
    <w:div w:id="323968970">
      <w:bodyDiv w:val="1"/>
      <w:marLeft w:val="0"/>
      <w:marRight w:val="0"/>
      <w:marTop w:val="0"/>
      <w:marBottom w:val="0"/>
      <w:divBdr>
        <w:top w:val="none" w:sz="0" w:space="0" w:color="auto"/>
        <w:left w:val="none" w:sz="0" w:space="0" w:color="auto"/>
        <w:bottom w:val="none" w:sz="0" w:space="0" w:color="auto"/>
        <w:right w:val="none" w:sz="0" w:space="0" w:color="auto"/>
      </w:divBdr>
    </w:div>
    <w:div w:id="349255729">
      <w:bodyDiv w:val="1"/>
      <w:marLeft w:val="0"/>
      <w:marRight w:val="0"/>
      <w:marTop w:val="0"/>
      <w:marBottom w:val="0"/>
      <w:divBdr>
        <w:top w:val="none" w:sz="0" w:space="0" w:color="auto"/>
        <w:left w:val="none" w:sz="0" w:space="0" w:color="auto"/>
        <w:bottom w:val="none" w:sz="0" w:space="0" w:color="auto"/>
        <w:right w:val="none" w:sz="0" w:space="0" w:color="auto"/>
      </w:divBdr>
    </w:div>
    <w:div w:id="358553305">
      <w:bodyDiv w:val="1"/>
      <w:marLeft w:val="0"/>
      <w:marRight w:val="0"/>
      <w:marTop w:val="0"/>
      <w:marBottom w:val="0"/>
      <w:divBdr>
        <w:top w:val="none" w:sz="0" w:space="0" w:color="auto"/>
        <w:left w:val="none" w:sz="0" w:space="0" w:color="auto"/>
        <w:bottom w:val="none" w:sz="0" w:space="0" w:color="auto"/>
        <w:right w:val="none" w:sz="0" w:space="0" w:color="auto"/>
      </w:divBdr>
      <w:divsChild>
        <w:div w:id="1571187377">
          <w:marLeft w:val="1166"/>
          <w:marRight w:val="0"/>
          <w:marTop w:val="96"/>
          <w:marBottom w:val="0"/>
          <w:divBdr>
            <w:top w:val="none" w:sz="0" w:space="0" w:color="auto"/>
            <w:left w:val="none" w:sz="0" w:space="0" w:color="auto"/>
            <w:bottom w:val="none" w:sz="0" w:space="0" w:color="auto"/>
            <w:right w:val="none" w:sz="0" w:space="0" w:color="auto"/>
          </w:divBdr>
        </w:div>
        <w:div w:id="419256180">
          <w:marLeft w:val="1166"/>
          <w:marRight w:val="0"/>
          <w:marTop w:val="96"/>
          <w:marBottom w:val="0"/>
          <w:divBdr>
            <w:top w:val="none" w:sz="0" w:space="0" w:color="auto"/>
            <w:left w:val="none" w:sz="0" w:space="0" w:color="auto"/>
            <w:bottom w:val="none" w:sz="0" w:space="0" w:color="auto"/>
            <w:right w:val="none" w:sz="0" w:space="0" w:color="auto"/>
          </w:divBdr>
        </w:div>
      </w:divsChild>
    </w:div>
    <w:div w:id="375551396">
      <w:bodyDiv w:val="1"/>
      <w:marLeft w:val="0"/>
      <w:marRight w:val="0"/>
      <w:marTop w:val="0"/>
      <w:marBottom w:val="0"/>
      <w:divBdr>
        <w:top w:val="none" w:sz="0" w:space="0" w:color="auto"/>
        <w:left w:val="none" w:sz="0" w:space="0" w:color="auto"/>
        <w:bottom w:val="none" w:sz="0" w:space="0" w:color="auto"/>
        <w:right w:val="none" w:sz="0" w:space="0" w:color="auto"/>
      </w:divBdr>
    </w:div>
    <w:div w:id="391736558">
      <w:bodyDiv w:val="1"/>
      <w:marLeft w:val="0"/>
      <w:marRight w:val="0"/>
      <w:marTop w:val="0"/>
      <w:marBottom w:val="0"/>
      <w:divBdr>
        <w:top w:val="none" w:sz="0" w:space="0" w:color="auto"/>
        <w:left w:val="none" w:sz="0" w:space="0" w:color="auto"/>
        <w:bottom w:val="none" w:sz="0" w:space="0" w:color="auto"/>
        <w:right w:val="none" w:sz="0" w:space="0" w:color="auto"/>
      </w:divBdr>
    </w:div>
    <w:div w:id="446505408">
      <w:bodyDiv w:val="1"/>
      <w:marLeft w:val="0"/>
      <w:marRight w:val="0"/>
      <w:marTop w:val="0"/>
      <w:marBottom w:val="0"/>
      <w:divBdr>
        <w:top w:val="none" w:sz="0" w:space="0" w:color="auto"/>
        <w:left w:val="none" w:sz="0" w:space="0" w:color="auto"/>
        <w:bottom w:val="none" w:sz="0" w:space="0" w:color="auto"/>
        <w:right w:val="none" w:sz="0" w:space="0" w:color="auto"/>
      </w:divBdr>
    </w:div>
    <w:div w:id="449516835">
      <w:bodyDiv w:val="1"/>
      <w:marLeft w:val="0"/>
      <w:marRight w:val="0"/>
      <w:marTop w:val="0"/>
      <w:marBottom w:val="0"/>
      <w:divBdr>
        <w:top w:val="none" w:sz="0" w:space="0" w:color="auto"/>
        <w:left w:val="none" w:sz="0" w:space="0" w:color="auto"/>
        <w:bottom w:val="none" w:sz="0" w:space="0" w:color="auto"/>
        <w:right w:val="none" w:sz="0" w:space="0" w:color="auto"/>
      </w:divBdr>
    </w:div>
    <w:div w:id="476381508">
      <w:bodyDiv w:val="1"/>
      <w:marLeft w:val="0"/>
      <w:marRight w:val="0"/>
      <w:marTop w:val="0"/>
      <w:marBottom w:val="0"/>
      <w:divBdr>
        <w:top w:val="none" w:sz="0" w:space="0" w:color="auto"/>
        <w:left w:val="none" w:sz="0" w:space="0" w:color="auto"/>
        <w:bottom w:val="none" w:sz="0" w:space="0" w:color="auto"/>
        <w:right w:val="none" w:sz="0" w:space="0" w:color="auto"/>
      </w:divBdr>
    </w:div>
    <w:div w:id="544223509">
      <w:bodyDiv w:val="1"/>
      <w:marLeft w:val="0"/>
      <w:marRight w:val="0"/>
      <w:marTop w:val="0"/>
      <w:marBottom w:val="0"/>
      <w:divBdr>
        <w:top w:val="none" w:sz="0" w:space="0" w:color="auto"/>
        <w:left w:val="none" w:sz="0" w:space="0" w:color="auto"/>
        <w:bottom w:val="none" w:sz="0" w:space="0" w:color="auto"/>
        <w:right w:val="none" w:sz="0" w:space="0" w:color="auto"/>
      </w:divBdr>
    </w:div>
    <w:div w:id="557934795">
      <w:bodyDiv w:val="1"/>
      <w:marLeft w:val="0"/>
      <w:marRight w:val="0"/>
      <w:marTop w:val="0"/>
      <w:marBottom w:val="0"/>
      <w:divBdr>
        <w:top w:val="none" w:sz="0" w:space="0" w:color="auto"/>
        <w:left w:val="none" w:sz="0" w:space="0" w:color="auto"/>
        <w:bottom w:val="none" w:sz="0" w:space="0" w:color="auto"/>
        <w:right w:val="none" w:sz="0" w:space="0" w:color="auto"/>
      </w:divBdr>
    </w:div>
    <w:div w:id="602423629">
      <w:bodyDiv w:val="1"/>
      <w:marLeft w:val="0"/>
      <w:marRight w:val="0"/>
      <w:marTop w:val="0"/>
      <w:marBottom w:val="0"/>
      <w:divBdr>
        <w:top w:val="none" w:sz="0" w:space="0" w:color="auto"/>
        <w:left w:val="none" w:sz="0" w:space="0" w:color="auto"/>
        <w:bottom w:val="none" w:sz="0" w:space="0" w:color="auto"/>
        <w:right w:val="none" w:sz="0" w:space="0" w:color="auto"/>
      </w:divBdr>
    </w:div>
    <w:div w:id="615674680">
      <w:bodyDiv w:val="1"/>
      <w:marLeft w:val="0"/>
      <w:marRight w:val="0"/>
      <w:marTop w:val="0"/>
      <w:marBottom w:val="0"/>
      <w:divBdr>
        <w:top w:val="none" w:sz="0" w:space="0" w:color="auto"/>
        <w:left w:val="none" w:sz="0" w:space="0" w:color="auto"/>
        <w:bottom w:val="none" w:sz="0" w:space="0" w:color="auto"/>
        <w:right w:val="none" w:sz="0" w:space="0" w:color="auto"/>
      </w:divBdr>
    </w:div>
    <w:div w:id="726339566">
      <w:bodyDiv w:val="1"/>
      <w:marLeft w:val="0"/>
      <w:marRight w:val="0"/>
      <w:marTop w:val="0"/>
      <w:marBottom w:val="0"/>
      <w:divBdr>
        <w:top w:val="none" w:sz="0" w:space="0" w:color="auto"/>
        <w:left w:val="none" w:sz="0" w:space="0" w:color="auto"/>
        <w:bottom w:val="none" w:sz="0" w:space="0" w:color="auto"/>
        <w:right w:val="none" w:sz="0" w:space="0" w:color="auto"/>
      </w:divBdr>
    </w:div>
    <w:div w:id="778989979">
      <w:bodyDiv w:val="1"/>
      <w:marLeft w:val="0"/>
      <w:marRight w:val="0"/>
      <w:marTop w:val="0"/>
      <w:marBottom w:val="0"/>
      <w:divBdr>
        <w:top w:val="none" w:sz="0" w:space="0" w:color="auto"/>
        <w:left w:val="none" w:sz="0" w:space="0" w:color="auto"/>
        <w:bottom w:val="none" w:sz="0" w:space="0" w:color="auto"/>
        <w:right w:val="none" w:sz="0" w:space="0" w:color="auto"/>
      </w:divBdr>
    </w:div>
    <w:div w:id="788863957">
      <w:bodyDiv w:val="1"/>
      <w:marLeft w:val="0"/>
      <w:marRight w:val="0"/>
      <w:marTop w:val="0"/>
      <w:marBottom w:val="0"/>
      <w:divBdr>
        <w:top w:val="none" w:sz="0" w:space="0" w:color="auto"/>
        <w:left w:val="none" w:sz="0" w:space="0" w:color="auto"/>
        <w:bottom w:val="none" w:sz="0" w:space="0" w:color="auto"/>
        <w:right w:val="none" w:sz="0" w:space="0" w:color="auto"/>
      </w:divBdr>
    </w:div>
    <w:div w:id="816266861">
      <w:bodyDiv w:val="1"/>
      <w:marLeft w:val="0"/>
      <w:marRight w:val="0"/>
      <w:marTop w:val="0"/>
      <w:marBottom w:val="0"/>
      <w:divBdr>
        <w:top w:val="none" w:sz="0" w:space="0" w:color="auto"/>
        <w:left w:val="none" w:sz="0" w:space="0" w:color="auto"/>
        <w:bottom w:val="none" w:sz="0" w:space="0" w:color="auto"/>
        <w:right w:val="none" w:sz="0" w:space="0" w:color="auto"/>
      </w:divBdr>
    </w:div>
    <w:div w:id="825247247">
      <w:bodyDiv w:val="1"/>
      <w:marLeft w:val="0"/>
      <w:marRight w:val="0"/>
      <w:marTop w:val="0"/>
      <w:marBottom w:val="0"/>
      <w:divBdr>
        <w:top w:val="none" w:sz="0" w:space="0" w:color="auto"/>
        <w:left w:val="none" w:sz="0" w:space="0" w:color="auto"/>
        <w:bottom w:val="none" w:sz="0" w:space="0" w:color="auto"/>
        <w:right w:val="none" w:sz="0" w:space="0" w:color="auto"/>
      </w:divBdr>
    </w:div>
    <w:div w:id="862743792">
      <w:bodyDiv w:val="1"/>
      <w:marLeft w:val="0"/>
      <w:marRight w:val="0"/>
      <w:marTop w:val="0"/>
      <w:marBottom w:val="0"/>
      <w:divBdr>
        <w:top w:val="none" w:sz="0" w:space="0" w:color="auto"/>
        <w:left w:val="none" w:sz="0" w:space="0" w:color="auto"/>
        <w:bottom w:val="none" w:sz="0" w:space="0" w:color="auto"/>
        <w:right w:val="none" w:sz="0" w:space="0" w:color="auto"/>
      </w:divBdr>
    </w:div>
    <w:div w:id="891503673">
      <w:bodyDiv w:val="1"/>
      <w:marLeft w:val="0"/>
      <w:marRight w:val="0"/>
      <w:marTop w:val="0"/>
      <w:marBottom w:val="0"/>
      <w:divBdr>
        <w:top w:val="none" w:sz="0" w:space="0" w:color="auto"/>
        <w:left w:val="none" w:sz="0" w:space="0" w:color="auto"/>
        <w:bottom w:val="none" w:sz="0" w:space="0" w:color="auto"/>
        <w:right w:val="none" w:sz="0" w:space="0" w:color="auto"/>
      </w:divBdr>
    </w:div>
    <w:div w:id="893732108">
      <w:bodyDiv w:val="1"/>
      <w:marLeft w:val="0"/>
      <w:marRight w:val="0"/>
      <w:marTop w:val="0"/>
      <w:marBottom w:val="0"/>
      <w:divBdr>
        <w:top w:val="none" w:sz="0" w:space="0" w:color="auto"/>
        <w:left w:val="none" w:sz="0" w:space="0" w:color="auto"/>
        <w:bottom w:val="none" w:sz="0" w:space="0" w:color="auto"/>
        <w:right w:val="none" w:sz="0" w:space="0" w:color="auto"/>
      </w:divBdr>
    </w:div>
    <w:div w:id="910623944">
      <w:bodyDiv w:val="1"/>
      <w:marLeft w:val="0"/>
      <w:marRight w:val="0"/>
      <w:marTop w:val="0"/>
      <w:marBottom w:val="0"/>
      <w:divBdr>
        <w:top w:val="none" w:sz="0" w:space="0" w:color="auto"/>
        <w:left w:val="none" w:sz="0" w:space="0" w:color="auto"/>
        <w:bottom w:val="none" w:sz="0" w:space="0" w:color="auto"/>
        <w:right w:val="none" w:sz="0" w:space="0" w:color="auto"/>
      </w:divBdr>
    </w:div>
    <w:div w:id="935133817">
      <w:bodyDiv w:val="1"/>
      <w:marLeft w:val="0"/>
      <w:marRight w:val="0"/>
      <w:marTop w:val="0"/>
      <w:marBottom w:val="0"/>
      <w:divBdr>
        <w:top w:val="none" w:sz="0" w:space="0" w:color="auto"/>
        <w:left w:val="none" w:sz="0" w:space="0" w:color="auto"/>
        <w:bottom w:val="none" w:sz="0" w:space="0" w:color="auto"/>
        <w:right w:val="none" w:sz="0" w:space="0" w:color="auto"/>
      </w:divBdr>
    </w:div>
    <w:div w:id="962419493">
      <w:bodyDiv w:val="1"/>
      <w:marLeft w:val="0"/>
      <w:marRight w:val="0"/>
      <w:marTop w:val="0"/>
      <w:marBottom w:val="0"/>
      <w:divBdr>
        <w:top w:val="none" w:sz="0" w:space="0" w:color="auto"/>
        <w:left w:val="none" w:sz="0" w:space="0" w:color="auto"/>
        <w:bottom w:val="none" w:sz="0" w:space="0" w:color="auto"/>
        <w:right w:val="none" w:sz="0" w:space="0" w:color="auto"/>
      </w:divBdr>
    </w:div>
    <w:div w:id="977538807">
      <w:bodyDiv w:val="1"/>
      <w:marLeft w:val="0"/>
      <w:marRight w:val="0"/>
      <w:marTop w:val="0"/>
      <w:marBottom w:val="0"/>
      <w:divBdr>
        <w:top w:val="none" w:sz="0" w:space="0" w:color="auto"/>
        <w:left w:val="none" w:sz="0" w:space="0" w:color="auto"/>
        <w:bottom w:val="none" w:sz="0" w:space="0" w:color="auto"/>
        <w:right w:val="none" w:sz="0" w:space="0" w:color="auto"/>
      </w:divBdr>
    </w:div>
    <w:div w:id="980420777">
      <w:bodyDiv w:val="1"/>
      <w:marLeft w:val="0"/>
      <w:marRight w:val="0"/>
      <w:marTop w:val="0"/>
      <w:marBottom w:val="0"/>
      <w:divBdr>
        <w:top w:val="none" w:sz="0" w:space="0" w:color="auto"/>
        <w:left w:val="none" w:sz="0" w:space="0" w:color="auto"/>
        <w:bottom w:val="none" w:sz="0" w:space="0" w:color="auto"/>
        <w:right w:val="none" w:sz="0" w:space="0" w:color="auto"/>
      </w:divBdr>
    </w:div>
    <w:div w:id="990989509">
      <w:bodyDiv w:val="1"/>
      <w:marLeft w:val="0"/>
      <w:marRight w:val="0"/>
      <w:marTop w:val="0"/>
      <w:marBottom w:val="0"/>
      <w:divBdr>
        <w:top w:val="none" w:sz="0" w:space="0" w:color="auto"/>
        <w:left w:val="none" w:sz="0" w:space="0" w:color="auto"/>
        <w:bottom w:val="none" w:sz="0" w:space="0" w:color="auto"/>
        <w:right w:val="none" w:sz="0" w:space="0" w:color="auto"/>
      </w:divBdr>
    </w:div>
    <w:div w:id="1012419555">
      <w:bodyDiv w:val="1"/>
      <w:marLeft w:val="0"/>
      <w:marRight w:val="0"/>
      <w:marTop w:val="0"/>
      <w:marBottom w:val="0"/>
      <w:divBdr>
        <w:top w:val="none" w:sz="0" w:space="0" w:color="auto"/>
        <w:left w:val="none" w:sz="0" w:space="0" w:color="auto"/>
        <w:bottom w:val="none" w:sz="0" w:space="0" w:color="auto"/>
        <w:right w:val="none" w:sz="0" w:space="0" w:color="auto"/>
      </w:divBdr>
    </w:div>
    <w:div w:id="1070345659">
      <w:bodyDiv w:val="1"/>
      <w:marLeft w:val="0"/>
      <w:marRight w:val="0"/>
      <w:marTop w:val="0"/>
      <w:marBottom w:val="0"/>
      <w:divBdr>
        <w:top w:val="none" w:sz="0" w:space="0" w:color="auto"/>
        <w:left w:val="none" w:sz="0" w:space="0" w:color="auto"/>
        <w:bottom w:val="none" w:sz="0" w:space="0" w:color="auto"/>
        <w:right w:val="none" w:sz="0" w:space="0" w:color="auto"/>
      </w:divBdr>
    </w:div>
    <w:div w:id="1079059808">
      <w:bodyDiv w:val="1"/>
      <w:marLeft w:val="0"/>
      <w:marRight w:val="0"/>
      <w:marTop w:val="0"/>
      <w:marBottom w:val="0"/>
      <w:divBdr>
        <w:top w:val="none" w:sz="0" w:space="0" w:color="auto"/>
        <w:left w:val="none" w:sz="0" w:space="0" w:color="auto"/>
        <w:bottom w:val="none" w:sz="0" w:space="0" w:color="auto"/>
        <w:right w:val="none" w:sz="0" w:space="0" w:color="auto"/>
      </w:divBdr>
    </w:div>
    <w:div w:id="1099982751">
      <w:bodyDiv w:val="1"/>
      <w:marLeft w:val="0"/>
      <w:marRight w:val="0"/>
      <w:marTop w:val="0"/>
      <w:marBottom w:val="0"/>
      <w:divBdr>
        <w:top w:val="none" w:sz="0" w:space="0" w:color="auto"/>
        <w:left w:val="none" w:sz="0" w:space="0" w:color="auto"/>
        <w:bottom w:val="none" w:sz="0" w:space="0" w:color="auto"/>
        <w:right w:val="none" w:sz="0" w:space="0" w:color="auto"/>
      </w:divBdr>
    </w:div>
    <w:div w:id="1109617583">
      <w:bodyDiv w:val="1"/>
      <w:marLeft w:val="0"/>
      <w:marRight w:val="0"/>
      <w:marTop w:val="0"/>
      <w:marBottom w:val="0"/>
      <w:divBdr>
        <w:top w:val="none" w:sz="0" w:space="0" w:color="auto"/>
        <w:left w:val="none" w:sz="0" w:space="0" w:color="auto"/>
        <w:bottom w:val="none" w:sz="0" w:space="0" w:color="auto"/>
        <w:right w:val="none" w:sz="0" w:space="0" w:color="auto"/>
      </w:divBdr>
    </w:div>
    <w:div w:id="1132821796">
      <w:bodyDiv w:val="1"/>
      <w:marLeft w:val="0"/>
      <w:marRight w:val="0"/>
      <w:marTop w:val="0"/>
      <w:marBottom w:val="0"/>
      <w:divBdr>
        <w:top w:val="none" w:sz="0" w:space="0" w:color="auto"/>
        <w:left w:val="none" w:sz="0" w:space="0" w:color="auto"/>
        <w:bottom w:val="none" w:sz="0" w:space="0" w:color="auto"/>
        <w:right w:val="none" w:sz="0" w:space="0" w:color="auto"/>
      </w:divBdr>
    </w:div>
    <w:div w:id="1136295108">
      <w:bodyDiv w:val="1"/>
      <w:marLeft w:val="0"/>
      <w:marRight w:val="0"/>
      <w:marTop w:val="0"/>
      <w:marBottom w:val="0"/>
      <w:divBdr>
        <w:top w:val="none" w:sz="0" w:space="0" w:color="auto"/>
        <w:left w:val="none" w:sz="0" w:space="0" w:color="auto"/>
        <w:bottom w:val="none" w:sz="0" w:space="0" w:color="auto"/>
        <w:right w:val="none" w:sz="0" w:space="0" w:color="auto"/>
      </w:divBdr>
    </w:div>
    <w:div w:id="1184250431">
      <w:bodyDiv w:val="1"/>
      <w:marLeft w:val="0"/>
      <w:marRight w:val="0"/>
      <w:marTop w:val="0"/>
      <w:marBottom w:val="0"/>
      <w:divBdr>
        <w:top w:val="none" w:sz="0" w:space="0" w:color="auto"/>
        <w:left w:val="none" w:sz="0" w:space="0" w:color="auto"/>
        <w:bottom w:val="none" w:sz="0" w:space="0" w:color="auto"/>
        <w:right w:val="none" w:sz="0" w:space="0" w:color="auto"/>
      </w:divBdr>
    </w:div>
    <w:div w:id="1250771739">
      <w:bodyDiv w:val="1"/>
      <w:marLeft w:val="0"/>
      <w:marRight w:val="0"/>
      <w:marTop w:val="0"/>
      <w:marBottom w:val="0"/>
      <w:divBdr>
        <w:top w:val="none" w:sz="0" w:space="0" w:color="auto"/>
        <w:left w:val="none" w:sz="0" w:space="0" w:color="auto"/>
        <w:bottom w:val="none" w:sz="0" w:space="0" w:color="auto"/>
        <w:right w:val="none" w:sz="0" w:space="0" w:color="auto"/>
      </w:divBdr>
    </w:div>
    <w:div w:id="1264996338">
      <w:bodyDiv w:val="1"/>
      <w:marLeft w:val="0"/>
      <w:marRight w:val="0"/>
      <w:marTop w:val="0"/>
      <w:marBottom w:val="0"/>
      <w:divBdr>
        <w:top w:val="none" w:sz="0" w:space="0" w:color="auto"/>
        <w:left w:val="none" w:sz="0" w:space="0" w:color="auto"/>
        <w:bottom w:val="none" w:sz="0" w:space="0" w:color="auto"/>
        <w:right w:val="none" w:sz="0" w:space="0" w:color="auto"/>
      </w:divBdr>
    </w:div>
    <w:div w:id="1280911363">
      <w:bodyDiv w:val="1"/>
      <w:marLeft w:val="0"/>
      <w:marRight w:val="0"/>
      <w:marTop w:val="0"/>
      <w:marBottom w:val="0"/>
      <w:divBdr>
        <w:top w:val="none" w:sz="0" w:space="0" w:color="auto"/>
        <w:left w:val="none" w:sz="0" w:space="0" w:color="auto"/>
        <w:bottom w:val="none" w:sz="0" w:space="0" w:color="auto"/>
        <w:right w:val="none" w:sz="0" w:space="0" w:color="auto"/>
      </w:divBdr>
    </w:div>
    <w:div w:id="1289818153">
      <w:bodyDiv w:val="1"/>
      <w:marLeft w:val="0"/>
      <w:marRight w:val="0"/>
      <w:marTop w:val="0"/>
      <w:marBottom w:val="0"/>
      <w:divBdr>
        <w:top w:val="none" w:sz="0" w:space="0" w:color="auto"/>
        <w:left w:val="none" w:sz="0" w:space="0" w:color="auto"/>
        <w:bottom w:val="none" w:sz="0" w:space="0" w:color="auto"/>
        <w:right w:val="none" w:sz="0" w:space="0" w:color="auto"/>
      </w:divBdr>
    </w:div>
    <w:div w:id="1315642353">
      <w:bodyDiv w:val="1"/>
      <w:marLeft w:val="0"/>
      <w:marRight w:val="0"/>
      <w:marTop w:val="0"/>
      <w:marBottom w:val="0"/>
      <w:divBdr>
        <w:top w:val="none" w:sz="0" w:space="0" w:color="auto"/>
        <w:left w:val="none" w:sz="0" w:space="0" w:color="auto"/>
        <w:bottom w:val="none" w:sz="0" w:space="0" w:color="auto"/>
        <w:right w:val="none" w:sz="0" w:space="0" w:color="auto"/>
      </w:divBdr>
    </w:div>
    <w:div w:id="1335298345">
      <w:bodyDiv w:val="1"/>
      <w:marLeft w:val="0"/>
      <w:marRight w:val="0"/>
      <w:marTop w:val="0"/>
      <w:marBottom w:val="0"/>
      <w:divBdr>
        <w:top w:val="none" w:sz="0" w:space="0" w:color="auto"/>
        <w:left w:val="none" w:sz="0" w:space="0" w:color="auto"/>
        <w:bottom w:val="none" w:sz="0" w:space="0" w:color="auto"/>
        <w:right w:val="none" w:sz="0" w:space="0" w:color="auto"/>
      </w:divBdr>
    </w:div>
    <w:div w:id="1396054001">
      <w:bodyDiv w:val="1"/>
      <w:marLeft w:val="0"/>
      <w:marRight w:val="0"/>
      <w:marTop w:val="0"/>
      <w:marBottom w:val="0"/>
      <w:divBdr>
        <w:top w:val="none" w:sz="0" w:space="0" w:color="auto"/>
        <w:left w:val="none" w:sz="0" w:space="0" w:color="auto"/>
        <w:bottom w:val="none" w:sz="0" w:space="0" w:color="auto"/>
        <w:right w:val="none" w:sz="0" w:space="0" w:color="auto"/>
      </w:divBdr>
    </w:div>
    <w:div w:id="1408192470">
      <w:bodyDiv w:val="1"/>
      <w:marLeft w:val="0"/>
      <w:marRight w:val="0"/>
      <w:marTop w:val="0"/>
      <w:marBottom w:val="0"/>
      <w:divBdr>
        <w:top w:val="none" w:sz="0" w:space="0" w:color="auto"/>
        <w:left w:val="none" w:sz="0" w:space="0" w:color="auto"/>
        <w:bottom w:val="none" w:sz="0" w:space="0" w:color="auto"/>
        <w:right w:val="none" w:sz="0" w:space="0" w:color="auto"/>
      </w:divBdr>
      <w:divsChild>
        <w:div w:id="521095525">
          <w:marLeft w:val="547"/>
          <w:marRight w:val="0"/>
          <w:marTop w:val="96"/>
          <w:marBottom w:val="0"/>
          <w:divBdr>
            <w:top w:val="none" w:sz="0" w:space="0" w:color="auto"/>
            <w:left w:val="none" w:sz="0" w:space="0" w:color="auto"/>
            <w:bottom w:val="none" w:sz="0" w:space="0" w:color="auto"/>
            <w:right w:val="none" w:sz="0" w:space="0" w:color="auto"/>
          </w:divBdr>
        </w:div>
        <w:div w:id="1217937119">
          <w:marLeft w:val="1267"/>
          <w:marRight w:val="0"/>
          <w:marTop w:val="86"/>
          <w:marBottom w:val="0"/>
          <w:divBdr>
            <w:top w:val="none" w:sz="0" w:space="0" w:color="auto"/>
            <w:left w:val="none" w:sz="0" w:space="0" w:color="auto"/>
            <w:bottom w:val="none" w:sz="0" w:space="0" w:color="auto"/>
            <w:right w:val="none" w:sz="0" w:space="0" w:color="auto"/>
          </w:divBdr>
        </w:div>
        <w:div w:id="278226756">
          <w:marLeft w:val="1267"/>
          <w:marRight w:val="0"/>
          <w:marTop w:val="86"/>
          <w:marBottom w:val="0"/>
          <w:divBdr>
            <w:top w:val="none" w:sz="0" w:space="0" w:color="auto"/>
            <w:left w:val="none" w:sz="0" w:space="0" w:color="auto"/>
            <w:bottom w:val="none" w:sz="0" w:space="0" w:color="auto"/>
            <w:right w:val="none" w:sz="0" w:space="0" w:color="auto"/>
          </w:divBdr>
        </w:div>
      </w:divsChild>
    </w:div>
    <w:div w:id="1486555883">
      <w:bodyDiv w:val="1"/>
      <w:marLeft w:val="0"/>
      <w:marRight w:val="0"/>
      <w:marTop w:val="0"/>
      <w:marBottom w:val="0"/>
      <w:divBdr>
        <w:top w:val="none" w:sz="0" w:space="0" w:color="auto"/>
        <w:left w:val="none" w:sz="0" w:space="0" w:color="auto"/>
        <w:bottom w:val="none" w:sz="0" w:space="0" w:color="auto"/>
        <w:right w:val="none" w:sz="0" w:space="0" w:color="auto"/>
      </w:divBdr>
    </w:div>
    <w:div w:id="1521971434">
      <w:bodyDiv w:val="1"/>
      <w:marLeft w:val="0"/>
      <w:marRight w:val="0"/>
      <w:marTop w:val="0"/>
      <w:marBottom w:val="0"/>
      <w:divBdr>
        <w:top w:val="none" w:sz="0" w:space="0" w:color="auto"/>
        <w:left w:val="none" w:sz="0" w:space="0" w:color="auto"/>
        <w:bottom w:val="none" w:sz="0" w:space="0" w:color="auto"/>
        <w:right w:val="none" w:sz="0" w:space="0" w:color="auto"/>
      </w:divBdr>
    </w:div>
    <w:div w:id="1563440982">
      <w:bodyDiv w:val="1"/>
      <w:marLeft w:val="0"/>
      <w:marRight w:val="0"/>
      <w:marTop w:val="0"/>
      <w:marBottom w:val="0"/>
      <w:divBdr>
        <w:top w:val="none" w:sz="0" w:space="0" w:color="auto"/>
        <w:left w:val="none" w:sz="0" w:space="0" w:color="auto"/>
        <w:bottom w:val="none" w:sz="0" w:space="0" w:color="auto"/>
        <w:right w:val="none" w:sz="0" w:space="0" w:color="auto"/>
      </w:divBdr>
    </w:div>
    <w:div w:id="1599025694">
      <w:bodyDiv w:val="1"/>
      <w:marLeft w:val="0"/>
      <w:marRight w:val="0"/>
      <w:marTop w:val="0"/>
      <w:marBottom w:val="0"/>
      <w:divBdr>
        <w:top w:val="none" w:sz="0" w:space="0" w:color="auto"/>
        <w:left w:val="none" w:sz="0" w:space="0" w:color="auto"/>
        <w:bottom w:val="none" w:sz="0" w:space="0" w:color="auto"/>
        <w:right w:val="none" w:sz="0" w:space="0" w:color="auto"/>
      </w:divBdr>
    </w:div>
    <w:div w:id="1610038997">
      <w:bodyDiv w:val="1"/>
      <w:marLeft w:val="0"/>
      <w:marRight w:val="0"/>
      <w:marTop w:val="0"/>
      <w:marBottom w:val="0"/>
      <w:divBdr>
        <w:top w:val="none" w:sz="0" w:space="0" w:color="auto"/>
        <w:left w:val="none" w:sz="0" w:space="0" w:color="auto"/>
        <w:bottom w:val="none" w:sz="0" w:space="0" w:color="auto"/>
        <w:right w:val="none" w:sz="0" w:space="0" w:color="auto"/>
      </w:divBdr>
    </w:div>
    <w:div w:id="1627152889">
      <w:bodyDiv w:val="1"/>
      <w:marLeft w:val="0"/>
      <w:marRight w:val="0"/>
      <w:marTop w:val="0"/>
      <w:marBottom w:val="0"/>
      <w:divBdr>
        <w:top w:val="none" w:sz="0" w:space="0" w:color="auto"/>
        <w:left w:val="none" w:sz="0" w:space="0" w:color="auto"/>
        <w:bottom w:val="none" w:sz="0" w:space="0" w:color="auto"/>
        <w:right w:val="none" w:sz="0" w:space="0" w:color="auto"/>
      </w:divBdr>
    </w:div>
    <w:div w:id="1690837726">
      <w:bodyDiv w:val="1"/>
      <w:marLeft w:val="0"/>
      <w:marRight w:val="0"/>
      <w:marTop w:val="0"/>
      <w:marBottom w:val="0"/>
      <w:divBdr>
        <w:top w:val="none" w:sz="0" w:space="0" w:color="auto"/>
        <w:left w:val="none" w:sz="0" w:space="0" w:color="auto"/>
        <w:bottom w:val="none" w:sz="0" w:space="0" w:color="auto"/>
        <w:right w:val="none" w:sz="0" w:space="0" w:color="auto"/>
      </w:divBdr>
    </w:div>
    <w:div w:id="1725448885">
      <w:bodyDiv w:val="1"/>
      <w:marLeft w:val="0"/>
      <w:marRight w:val="0"/>
      <w:marTop w:val="0"/>
      <w:marBottom w:val="0"/>
      <w:divBdr>
        <w:top w:val="none" w:sz="0" w:space="0" w:color="auto"/>
        <w:left w:val="none" w:sz="0" w:space="0" w:color="auto"/>
        <w:bottom w:val="none" w:sz="0" w:space="0" w:color="auto"/>
        <w:right w:val="none" w:sz="0" w:space="0" w:color="auto"/>
      </w:divBdr>
    </w:div>
    <w:div w:id="1746224533">
      <w:bodyDiv w:val="1"/>
      <w:marLeft w:val="0"/>
      <w:marRight w:val="0"/>
      <w:marTop w:val="0"/>
      <w:marBottom w:val="0"/>
      <w:divBdr>
        <w:top w:val="none" w:sz="0" w:space="0" w:color="auto"/>
        <w:left w:val="none" w:sz="0" w:space="0" w:color="auto"/>
        <w:bottom w:val="none" w:sz="0" w:space="0" w:color="auto"/>
        <w:right w:val="none" w:sz="0" w:space="0" w:color="auto"/>
      </w:divBdr>
    </w:div>
    <w:div w:id="1766530921">
      <w:bodyDiv w:val="1"/>
      <w:marLeft w:val="0"/>
      <w:marRight w:val="0"/>
      <w:marTop w:val="0"/>
      <w:marBottom w:val="0"/>
      <w:divBdr>
        <w:top w:val="none" w:sz="0" w:space="0" w:color="auto"/>
        <w:left w:val="none" w:sz="0" w:space="0" w:color="auto"/>
        <w:bottom w:val="none" w:sz="0" w:space="0" w:color="auto"/>
        <w:right w:val="none" w:sz="0" w:space="0" w:color="auto"/>
      </w:divBdr>
    </w:div>
    <w:div w:id="1767799182">
      <w:bodyDiv w:val="1"/>
      <w:marLeft w:val="0"/>
      <w:marRight w:val="0"/>
      <w:marTop w:val="0"/>
      <w:marBottom w:val="0"/>
      <w:divBdr>
        <w:top w:val="none" w:sz="0" w:space="0" w:color="auto"/>
        <w:left w:val="none" w:sz="0" w:space="0" w:color="auto"/>
        <w:bottom w:val="none" w:sz="0" w:space="0" w:color="auto"/>
        <w:right w:val="none" w:sz="0" w:space="0" w:color="auto"/>
      </w:divBdr>
    </w:div>
    <w:div w:id="1785153170">
      <w:bodyDiv w:val="1"/>
      <w:marLeft w:val="0"/>
      <w:marRight w:val="0"/>
      <w:marTop w:val="0"/>
      <w:marBottom w:val="0"/>
      <w:divBdr>
        <w:top w:val="none" w:sz="0" w:space="0" w:color="auto"/>
        <w:left w:val="none" w:sz="0" w:space="0" w:color="auto"/>
        <w:bottom w:val="none" w:sz="0" w:space="0" w:color="auto"/>
        <w:right w:val="none" w:sz="0" w:space="0" w:color="auto"/>
      </w:divBdr>
    </w:div>
    <w:div w:id="1816218150">
      <w:bodyDiv w:val="1"/>
      <w:marLeft w:val="0"/>
      <w:marRight w:val="0"/>
      <w:marTop w:val="0"/>
      <w:marBottom w:val="0"/>
      <w:divBdr>
        <w:top w:val="none" w:sz="0" w:space="0" w:color="auto"/>
        <w:left w:val="none" w:sz="0" w:space="0" w:color="auto"/>
        <w:bottom w:val="none" w:sz="0" w:space="0" w:color="auto"/>
        <w:right w:val="none" w:sz="0" w:space="0" w:color="auto"/>
      </w:divBdr>
    </w:div>
    <w:div w:id="1832982745">
      <w:bodyDiv w:val="1"/>
      <w:marLeft w:val="0"/>
      <w:marRight w:val="0"/>
      <w:marTop w:val="0"/>
      <w:marBottom w:val="0"/>
      <w:divBdr>
        <w:top w:val="none" w:sz="0" w:space="0" w:color="auto"/>
        <w:left w:val="none" w:sz="0" w:space="0" w:color="auto"/>
        <w:bottom w:val="none" w:sz="0" w:space="0" w:color="auto"/>
        <w:right w:val="none" w:sz="0" w:space="0" w:color="auto"/>
      </w:divBdr>
    </w:div>
    <w:div w:id="1838618569">
      <w:bodyDiv w:val="1"/>
      <w:marLeft w:val="0"/>
      <w:marRight w:val="0"/>
      <w:marTop w:val="0"/>
      <w:marBottom w:val="0"/>
      <w:divBdr>
        <w:top w:val="none" w:sz="0" w:space="0" w:color="auto"/>
        <w:left w:val="none" w:sz="0" w:space="0" w:color="auto"/>
        <w:bottom w:val="none" w:sz="0" w:space="0" w:color="auto"/>
        <w:right w:val="none" w:sz="0" w:space="0" w:color="auto"/>
      </w:divBdr>
    </w:div>
    <w:div w:id="1917543957">
      <w:bodyDiv w:val="1"/>
      <w:marLeft w:val="0"/>
      <w:marRight w:val="0"/>
      <w:marTop w:val="0"/>
      <w:marBottom w:val="0"/>
      <w:divBdr>
        <w:top w:val="none" w:sz="0" w:space="0" w:color="auto"/>
        <w:left w:val="none" w:sz="0" w:space="0" w:color="auto"/>
        <w:bottom w:val="none" w:sz="0" w:space="0" w:color="auto"/>
        <w:right w:val="none" w:sz="0" w:space="0" w:color="auto"/>
      </w:divBdr>
    </w:div>
    <w:div w:id="1953511350">
      <w:bodyDiv w:val="1"/>
      <w:marLeft w:val="0"/>
      <w:marRight w:val="0"/>
      <w:marTop w:val="0"/>
      <w:marBottom w:val="0"/>
      <w:divBdr>
        <w:top w:val="none" w:sz="0" w:space="0" w:color="auto"/>
        <w:left w:val="none" w:sz="0" w:space="0" w:color="auto"/>
        <w:bottom w:val="none" w:sz="0" w:space="0" w:color="auto"/>
        <w:right w:val="none" w:sz="0" w:space="0" w:color="auto"/>
      </w:divBdr>
    </w:div>
    <w:div w:id="1967658628">
      <w:bodyDiv w:val="1"/>
      <w:marLeft w:val="0"/>
      <w:marRight w:val="0"/>
      <w:marTop w:val="0"/>
      <w:marBottom w:val="0"/>
      <w:divBdr>
        <w:top w:val="none" w:sz="0" w:space="0" w:color="auto"/>
        <w:left w:val="none" w:sz="0" w:space="0" w:color="auto"/>
        <w:bottom w:val="none" w:sz="0" w:space="0" w:color="auto"/>
        <w:right w:val="none" w:sz="0" w:space="0" w:color="auto"/>
      </w:divBdr>
    </w:div>
    <w:div w:id="1987976086">
      <w:bodyDiv w:val="1"/>
      <w:marLeft w:val="0"/>
      <w:marRight w:val="0"/>
      <w:marTop w:val="0"/>
      <w:marBottom w:val="0"/>
      <w:divBdr>
        <w:top w:val="none" w:sz="0" w:space="0" w:color="auto"/>
        <w:left w:val="none" w:sz="0" w:space="0" w:color="auto"/>
        <w:bottom w:val="none" w:sz="0" w:space="0" w:color="auto"/>
        <w:right w:val="none" w:sz="0" w:space="0" w:color="auto"/>
      </w:divBdr>
    </w:div>
    <w:div w:id="2089030987">
      <w:bodyDiv w:val="1"/>
      <w:marLeft w:val="0"/>
      <w:marRight w:val="0"/>
      <w:marTop w:val="0"/>
      <w:marBottom w:val="0"/>
      <w:divBdr>
        <w:top w:val="none" w:sz="0" w:space="0" w:color="auto"/>
        <w:left w:val="none" w:sz="0" w:space="0" w:color="auto"/>
        <w:bottom w:val="none" w:sz="0" w:space="0" w:color="auto"/>
        <w:right w:val="none" w:sz="0" w:space="0" w:color="auto"/>
      </w:divBdr>
    </w:div>
    <w:div w:id="2097745510">
      <w:bodyDiv w:val="1"/>
      <w:marLeft w:val="0"/>
      <w:marRight w:val="0"/>
      <w:marTop w:val="0"/>
      <w:marBottom w:val="0"/>
      <w:divBdr>
        <w:top w:val="none" w:sz="0" w:space="0" w:color="auto"/>
        <w:left w:val="none" w:sz="0" w:space="0" w:color="auto"/>
        <w:bottom w:val="none" w:sz="0" w:space="0" w:color="auto"/>
        <w:right w:val="none" w:sz="0" w:space="0" w:color="auto"/>
      </w:divBdr>
    </w:div>
    <w:div w:id="21296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CEE831D2723B4E857EA8B39116E623" ma:contentTypeVersion="2" ma:contentTypeDescription="Skapa ett nytt dokument." ma:contentTypeScope="" ma:versionID="42e51ef04b680d486cb52f5e6dff34cc">
  <xsd:schema xmlns:xsd="http://www.w3.org/2001/XMLSchema" xmlns:xs="http://www.w3.org/2001/XMLSchema" xmlns:p="http://schemas.microsoft.com/office/2006/metadata/properties" xmlns:ns3="3da6fe3a-48c8-45a6-9be7-9f968162b174" targetNamespace="http://schemas.microsoft.com/office/2006/metadata/properties" ma:root="true" ma:fieldsID="77ff509e432a19924a3e5335803120a3" ns3:_="">
    <xsd:import namespace="3da6fe3a-48c8-45a6-9be7-9f968162b1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6fe3a-48c8-45a6-9be7-9f968162b1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B17C8-2883-46DD-985F-D34D5A03C267}">
  <ds:schemaRefs>
    <ds:schemaRef ds:uri="http://schemas.openxmlformats.org/officeDocument/2006/bibliography"/>
  </ds:schemaRefs>
</ds:datastoreItem>
</file>

<file path=customXml/itemProps2.xml><?xml version="1.0" encoding="utf-8"?>
<ds:datastoreItem xmlns:ds="http://schemas.openxmlformats.org/officeDocument/2006/customXml" ds:itemID="{06EBA1F6-B2ED-468E-8440-25E7C0102FC2}">
  <ds:schemaRefs>
    <ds:schemaRef ds:uri="http://schemas.microsoft.com/sharepoint/v3/contenttype/forms"/>
  </ds:schemaRefs>
</ds:datastoreItem>
</file>

<file path=customXml/itemProps3.xml><?xml version="1.0" encoding="utf-8"?>
<ds:datastoreItem xmlns:ds="http://schemas.openxmlformats.org/officeDocument/2006/customXml" ds:itemID="{B8C86656-0B78-4BA2-A4EB-75B6E990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6fe3a-48c8-45a6-9be7-9f968162b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6C416-19C3-4FC7-922A-035EB12FB6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6601</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Lind</dc:creator>
  <cp:lastModifiedBy>Helene Fendell</cp:lastModifiedBy>
  <cp:revision>2</cp:revision>
  <cp:lastPrinted>2019-11-15T11:37:00Z</cp:lastPrinted>
  <dcterms:created xsi:type="dcterms:W3CDTF">2024-01-23T12:08:00Z</dcterms:created>
  <dcterms:modified xsi:type="dcterms:W3CDTF">2024-01-23T12:08:00Z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0x010100D8CEE831D2723B4E857EA8B39116E623</vt:lpwstr>
  </property>
</Properties>
</file>