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14776A" w:rsidRPr="00303003" w14:paraId="2A6FA7C4"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37715037" w14:textId="77777777" w:rsidR="0014776A" w:rsidRPr="00C14B6F" w:rsidRDefault="0014776A" w:rsidP="0014776A">
            <w:pPr>
              <w:pStyle w:val="Dokumentinfo"/>
              <w:spacing w:line="240" w:lineRule="auto"/>
              <w:rPr>
                <w:lang w:val="da-DK"/>
              </w:rPr>
            </w:pPr>
            <w:bookmarkStart w:id="0" w:name="_Toc478651876"/>
            <w:r w:rsidRPr="00C14B6F">
              <w:rPr>
                <w:lang w:val="da-DK"/>
              </w:rPr>
              <w:t>Beslutsunderlag</w:t>
            </w:r>
          </w:p>
          <w:p w14:paraId="6A3BB4AF" w14:textId="6A439583" w:rsidR="003D21C9" w:rsidRPr="00C14B6F" w:rsidRDefault="0014776A" w:rsidP="003D21C9">
            <w:pPr>
              <w:pStyle w:val="Dokumentinfo"/>
              <w:spacing w:line="240" w:lineRule="auto"/>
              <w:rPr>
                <w:lang w:val="da-DK"/>
              </w:rPr>
            </w:pPr>
            <w:r w:rsidRPr="00C14B6F">
              <w:rPr>
                <w:b w:val="0"/>
                <w:lang w:val="da-DK"/>
              </w:rPr>
              <w:t>Styrelsen 202</w:t>
            </w:r>
            <w:r w:rsidR="00BE6992" w:rsidRPr="00C14B6F">
              <w:rPr>
                <w:b w:val="0"/>
                <w:lang w:val="da-DK"/>
              </w:rPr>
              <w:t>3</w:t>
            </w:r>
            <w:r w:rsidRPr="00C14B6F">
              <w:rPr>
                <w:b w:val="0"/>
                <w:lang w:val="da-DK"/>
              </w:rPr>
              <w:t>-</w:t>
            </w:r>
            <w:r w:rsidR="00E934A7">
              <w:rPr>
                <w:b w:val="0"/>
                <w:lang w:val="da-DK"/>
              </w:rPr>
              <w:t>10</w:t>
            </w:r>
            <w:r w:rsidR="00C14B6F" w:rsidRPr="00C14B6F">
              <w:rPr>
                <w:b w:val="0"/>
                <w:lang w:val="da-DK"/>
              </w:rPr>
              <w:t>-</w:t>
            </w:r>
            <w:r w:rsidR="00E934A7">
              <w:rPr>
                <w:b w:val="0"/>
                <w:lang w:val="da-DK"/>
              </w:rPr>
              <w:t>2</w:t>
            </w:r>
            <w:r w:rsidR="00303003">
              <w:rPr>
                <w:b w:val="0"/>
                <w:lang w:val="da-DK"/>
              </w:rPr>
              <w:t>5</w:t>
            </w:r>
          </w:p>
          <w:p w14:paraId="20C80FE3" w14:textId="01ABB0A0" w:rsidR="003D21C9" w:rsidRPr="00C14B6F" w:rsidRDefault="00810764" w:rsidP="003D21C9">
            <w:pPr>
              <w:pStyle w:val="Dokumentinfo"/>
              <w:spacing w:line="240" w:lineRule="auto"/>
              <w:rPr>
                <w:rFonts w:cstheme="majorHAnsi"/>
                <w:lang w:val="da-DK"/>
              </w:rPr>
            </w:pPr>
            <w:r w:rsidRPr="00C14B6F">
              <w:rPr>
                <w:rFonts w:cstheme="majorHAnsi"/>
                <w:b w:val="0"/>
                <w:lang w:val="da-DK"/>
              </w:rPr>
              <w:t>Diarienummer:</w:t>
            </w:r>
            <w:r w:rsidR="003D21C9" w:rsidRPr="00C14B6F">
              <w:rPr>
                <w:rFonts w:cstheme="majorHAnsi"/>
                <w:b w:val="0"/>
                <w:lang w:val="da-DK"/>
              </w:rPr>
              <w:t xml:space="preserve"> </w:t>
            </w:r>
            <w:r w:rsidR="00FC694B" w:rsidRPr="00FC694B">
              <w:rPr>
                <w:rFonts w:cstheme="majorHAnsi"/>
                <w:b w:val="0"/>
                <w:lang w:val="da-DK"/>
              </w:rPr>
              <w:t>0924/23</w:t>
            </w:r>
          </w:p>
          <w:p w14:paraId="70A9B317" w14:textId="41A7C9CD" w:rsidR="00810764" w:rsidRPr="00C14B6F" w:rsidRDefault="00810764" w:rsidP="0014776A">
            <w:pPr>
              <w:pStyle w:val="Dokumentinfo"/>
              <w:spacing w:line="240" w:lineRule="auto"/>
              <w:rPr>
                <w:b w:val="0"/>
                <w:lang w:val="da-DK"/>
              </w:rPr>
            </w:pPr>
          </w:p>
        </w:tc>
        <w:tc>
          <w:tcPr>
            <w:tcW w:w="5386" w:type="dxa"/>
            <w:shd w:val="clear" w:color="auto" w:fill="auto"/>
          </w:tcPr>
          <w:p w14:paraId="39487A3C" w14:textId="2FFCFD55" w:rsidR="0014776A" w:rsidRPr="00AA290C" w:rsidRDefault="0014776A" w:rsidP="0014776A">
            <w:pPr>
              <w:pStyle w:val="Dokumentinfo"/>
              <w:tabs>
                <w:tab w:val="left" w:pos="1730"/>
              </w:tabs>
              <w:spacing w:line="240" w:lineRule="auto"/>
              <w:rPr>
                <w:b w:val="0"/>
              </w:rPr>
            </w:pPr>
            <w:r w:rsidRPr="00AA290C">
              <w:rPr>
                <w:b w:val="0"/>
              </w:rPr>
              <w:t xml:space="preserve">Handläggare: </w:t>
            </w:r>
            <w:r w:rsidR="00C14B6F">
              <w:rPr>
                <w:b w:val="0"/>
              </w:rPr>
              <w:t>Bernt-Erik Johansson</w:t>
            </w:r>
          </w:p>
          <w:p w14:paraId="2C861375" w14:textId="0E07A695" w:rsidR="0014776A" w:rsidRPr="00AA290C" w:rsidRDefault="0014776A" w:rsidP="0014776A">
            <w:pPr>
              <w:pStyle w:val="Dokumentinfo"/>
              <w:spacing w:line="240" w:lineRule="auto"/>
              <w:rPr>
                <w:b w:val="0"/>
                <w:lang w:val="de-DE"/>
              </w:rPr>
            </w:pPr>
            <w:r w:rsidRPr="00AA290C">
              <w:rPr>
                <w:b w:val="0"/>
                <w:lang w:val="de-DE"/>
              </w:rPr>
              <w:t xml:space="preserve">Telefon: </w:t>
            </w:r>
            <w:r w:rsidR="00C14B6F" w:rsidRPr="00C14B6F">
              <w:rPr>
                <w:b w:val="0"/>
                <w:lang w:val="de-DE"/>
              </w:rPr>
              <w:t>+46767802012</w:t>
            </w:r>
          </w:p>
          <w:p w14:paraId="2EA54A2B" w14:textId="0B44CBA9" w:rsidR="0014776A" w:rsidRDefault="0014776A" w:rsidP="0014776A">
            <w:pPr>
              <w:pStyle w:val="Dokumentinfo"/>
              <w:spacing w:line="240" w:lineRule="auto"/>
              <w:rPr>
                <w:lang w:val="de-DE"/>
              </w:rPr>
            </w:pPr>
            <w:r w:rsidRPr="00AA290C">
              <w:rPr>
                <w:b w:val="0"/>
                <w:lang w:val="de-DE"/>
              </w:rPr>
              <w:t>E-post:</w:t>
            </w:r>
            <w:r w:rsidR="00C14B6F">
              <w:rPr>
                <w:b w:val="0"/>
                <w:lang w:val="de-DE"/>
              </w:rPr>
              <w:t xml:space="preserve"> </w:t>
            </w:r>
            <w:r w:rsidR="00C14B6F" w:rsidRPr="00C14B6F">
              <w:rPr>
                <w:b w:val="0"/>
                <w:lang w:val="de-DE"/>
              </w:rPr>
              <w:t>bernt-erik.johansson@sparvagen.goteborg.se</w:t>
            </w:r>
            <w:r w:rsidR="00B019CE">
              <w:rPr>
                <w:b w:val="0"/>
                <w:lang w:val="de-DE"/>
              </w:rPr>
              <w:br/>
            </w:r>
          </w:p>
          <w:p w14:paraId="161B2539" w14:textId="77777777" w:rsidR="00810764" w:rsidRPr="004B0667" w:rsidRDefault="00810764" w:rsidP="0014776A">
            <w:pPr>
              <w:pStyle w:val="Dokumentinfo"/>
              <w:spacing w:line="240" w:lineRule="auto"/>
              <w:rPr>
                <w:b w:val="0"/>
                <w:lang w:val="de-DE"/>
              </w:rPr>
            </w:pPr>
          </w:p>
        </w:tc>
      </w:tr>
    </w:tbl>
    <w:bookmarkEnd w:id="0"/>
    <w:p w14:paraId="1883DC8D" w14:textId="68359215" w:rsidR="003D53C8" w:rsidRPr="00FC0448" w:rsidRDefault="00303003" w:rsidP="008B168C">
      <w:pPr>
        <w:pStyle w:val="Rubrik1"/>
        <w:ind w:right="-2"/>
      </w:pPr>
      <w:sdt>
        <w:sdtPr>
          <w:alias w:val="Rubrik"/>
          <w:tag w:val="Rubrik"/>
          <w:id w:val="1894763709"/>
          <w:placeholder>
            <w:docPart w:val="DE06D2A7E1124DDABBA3821681FC0D77"/>
          </w:placeholder>
          <w:text w:multiLine="1"/>
        </w:sdtPr>
        <w:sdtEndPr/>
        <w:sdtContent>
          <w:r w:rsidR="00A73564">
            <w:t xml:space="preserve">Investeringar avseende </w:t>
          </w:r>
          <w:r w:rsidR="007955C8">
            <w:t xml:space="preserve">etablering av </w:t>
          </w:r>
          <w:r w:rsidR="00A73564">
            <w:t>depå Ringön etapp 2</w:t>
          </w:r>
        </w:sdtContent>
      </w:sdt>
      <w:r w:rsidR="003D53C8" w:rsidRPr="00FC0448">
        <w:t xml:space="preserve"> </w:t>
      </w:r>
    </w:p>
    <w:p w14:paraId="15B0D89A" w14:textId="77777777" w:rsidR="003D53C8" w:rsidRPr="00FC0448" w:rsidRDefault="003D53C8" w:rsidP="003D53C8">
      <w:pPr>
        <w:pStyle w:val="Rubrik2"/>
      </w:pPr>
      <w:r w:rsidRPr="00FC0448">
        <w:t>Förslag till beslut</w:t>
      </w:r>
    </w:p>
    <w:p w14:paraId="3C725B72" w14:textId="77777777" w:rsidR="00052E3F" w:rsidRPr="00FC0448" w:rsidRDefault="00052E3F" w:rsidP="00052E3F">
      <w:pPr>
        <w:rPr>
          <w:rFonts w:eastAsiaTheme="majorEastAsia"/>
        </w:rPr>
      </w:pPr>
      <w:r w:rsidRPr="00FC0448">
        <w:rPr>
          <w:rFonts w:eastAsiaTheme="majorEastAsia"/>
        </w:rPr>
        <w:t xml:space="preserve">I styrelsen för </w:t>
      </w:r>
      <w:r>
        <w:rPr>
          <w:rFonts w:eastAsiaTheme="majorEastAsia"/>
        </w:rPr>
        <w:t xml:space="preserve">Göteborgs Spårvägar: </w:t>
      </w:r>
    </w:p>
    <w:p w14:paraId="0A2AF38B" w14:textId="347B36FB" w:rsidR="00052E3F" w:rsidRPr="00FC0448" w:rsidRDefault="00AA290C" w:rsidP="00052E3F">
      <w:pPr>
        <w:rPr>
          <w:rFonts w:eastAsiaTheme="majorEastAsia"/>
        </w:rPr>
      </w:pPr>
      <w:r>
        <w:rPr>
          <w:rFonts w:eastAsiaTheme="majorEastAsia"/>
        </w:rPr>
        <w:t>Göteborg Spårvägar rekommenderar att bifalla beslutet</w:t>
      </w:r>
      <w:r w:rsidR="00C14B6F">
        <w:rPr>
          <w:rFonts w:eastAsiaTheme="majorEastAsia"/>
        </w:rPr>
        <w:t>.</w:t>
      </w:r>
      <w:r>
        <w:rPr>
          <w:rFonts w:eastAsiaTheme="majorEastAsia"/>
        </w:rPr>
        <w:t xml:space="preserve"> </w:t>
      </w:r>
    </w:p>
    <w:p w14:paraId="2CCDC7C8" w14:textId="77777777" w:rsidR="003D53C8" w:rsidRPr="00FC0448" w:rsidRDefault="007E2F48" w:rsidP="003D53C8">
      <w:pPr>
        <w:pStyle w:val="Rubrik2"/>
      </w:pPr>
      <w:r>
        <w:t>Beskrivning av ärendet</w:t>
      </w:r>
    </w:p>
    <w:p w14:paraId="712AD4B7" w14:textId="7229FC9A" w:rsidR="00856088" w:rsidRPr="00C14B6F" w:rsidRDefault="00856088" w:rsidP="00856088">
      <w:pPr>
        <w:pStyle w:val="Rubrik2"/>
        <w:rPr>
          <w:rFonts w:asciiTheme="minorHAnsi" w:eastAsiaTheme="minorEastAsia" w:hAnsiTheme="minorHAnsi" w:cstheme="minorBidi"/>
          <w:b w:val="0"/>
          <w:color w:val="auto"/>
          <w:sz w:val="22"/>
          <w:szCs w:val="24"/>
        </w:rPr>
      </w:pPr>
      <w:r w:rsidRPr="00C14B6F">
        <w:rPr>
          <w:rFonts w:asciiTheme="minorHAnsi" w:eastAsiaTheme="minorEastAsia" w:hAnsiTheme="minorHAnsi" w:cstheme="minorBidi"/>
          <w:b w:val="0"/>
          <w:color w:val="auto"/>
          <w:sz w:val="22"/>
          <w:szCs w:val="24"/>
        </w:rPr>
        <w:t xml:space="preserve">Bakgrunden är att regionen, VGR/Västfastigheter, bygger en ny depå där det är möjligt att driftsätta ca. sjuttio vagnar </w:t>
      </w:r>
      <w:r w:rsidR="007A1353">
        <w:rPr>
          <w:rFonts w:asciiTheme="minorHAnsi" w:eastAsiaTheme="minorEastAsia" w:hAnsiTheme="minorHAnsi" w:cstheme="minorBidi"/>
          <w:b w:val="0"/>
          <w:color w:val="auto"/>
          <w:sz w:val="22"/>
          <w:szCs w:val="24"/>
        </w:rPr>
        <w:t xml:space="preserve">räknat i </w:t>
      </w:r>
      <w:r w:rsidR="007A1353" w:rsidRPr="00C14B6F">
        <w:rPr>
          <w:rFonts w:asciiTheme="minorHAnsi" w:eastAsiaTheme="minorEastAsia" w:hAnsiTheme="minorHAnsi" w:cstheme="minorBidi"/>
          <w:b w:val="0"/>
          <w:color w:val="auto"/>
          <w:sz w:val="22"/>
          <w:szCs w:val="24"/>
        </w:rPr>
        <w:t>30 meters</w:t>
      </w:r>
      <w:r w:rsidR="00431CB0">
        <w:rPr>
          <w:rFonts w:asciiTheme="minorHAnsi" w:eastAsiaTheme="minorEastAsia" w:hAnsiTheme="minorHAnsi" w:cstheme="minorBidi"/>
          <w:b w:val="0"/>
          <w:color w:val="auto"/>
          <w:sz w:val="22"/>
          <w:szCs w:val="24"/>
        </w:rPr>
        <w:t xml:space="preserve"> ekvivalenter</w:t>
      </w:r>
      <w:r w:rsidR="00FC1F4F">
        <w:rPr>
          <w:rFonts w:asciiTheme="minorHAnsi" w:eastAsiaTheme="minorEastAsia" w:hAnsiTheme="minorHAnsi" w:cstheme="minorBidi"/>
          <w:b w:val="0"/>
          <w:color w:val="auto"/>
          <w:sz w:val="22"/>
          <w:szCs w:val="24"/>
        </w:rPr>
        <w:t xml:space="preserve">. Depån </w:t>
      </w:r>
      <w:r w:rsidR="00EA60E8">
        <w:rPr>
          <w:rFonts w:asciiTheme="minorHAnsi" w:eastAsiaTheme="minorEastAsia" w:hAnsiTheme="minorHAnsi" w:cstheme="minorBidi"/>
          <w:b w:val="0"/>
          <w:color w:val="auto"/>
          <w:sz w:val="22"/>
          <w:szCs w:val="24"/>
        </w:rPr>
        <w:t xml:space="preserve">är </w:t>
      </w:r>
      <w:r w:rsidR="007A1353">
        <w:rPr>
          <w:rFonts w:asciiTheme="minorHAnsi" w:eastAsiaTheme="minorEastAsia" w:hAnsiTheme="minorHAnsi" w:cstheme="minorBidi"/>
          <w:b w:val="0"/>
          <w:color w:val="auto"/>
          <w:sz w:val="22"/>
          <w:szCs w:val="24"/>
        </w:rPr>
        <w:t xml:space="preserve">speciellt </w:t>
      </w:r>
      <w:r w:rsidR="00EA60E8">
        <w:rPr>
          <w:rFonts w:asciiTheme="minorHAnsi" w:eastAsiaTheme="minorEastAsia" w:hAnsiTheme="minorHAnsi" w:cstheme="minorBidi"/>
          <w:b w:val="0"/>
          <w:color w:val="auto"/>
          <w:sz w:val="22"/>
          <w:szCs w:val="24"/>
        </w:rPr>
        <w:t>anpassad för att kunna hantera</w:t>
      </w:r>
      <w:r w:rsidR="00F20BD1">
        <w:rPr>
          <w:rFonts w:asciiTheme="minorHAnsi" w:eastAsiaTheme="minorEastAsia" w:hAnsiTheme="minorHAnsi" w:cstheme="minorBidi"/>
          <w:b w:val="0"/>
          <w:color w:val="auto"/>
          <w:sz w:val="22"/>
          <w:szCs w:val="24"/>
        </w:rPr>
        <w:t xml:space="preserve"> </w:t>
      </w:r>
      <w:r w:rsidR="00FE2D94">
        <w:rPr>
          <w:rFonts w:asciiTheme="minorHAnsi" w:eastAsiaTheme="minorEastAsia" w:hAnsiTheme="minorHAnsi" w:cstheme="minorBidi"/>
          <w:b w:val="0"/>
          <w:color w:val="auto"/>
          <w:sz w:val="22"/>
          <w:szCs w:val="24"/>
        </w:rPr>
        <w:t>45 meter långa vagnar</w:t>
      </w:r>
      <w:r w:rsidR="00557D95">
        <w:rPr>
          <w:rFonts w:asciiTheme="minorHAnsi" w:eastAsiaTheme="minorEastAsia" w:hAnsiTheme="minorHAnsi" w:cstheme="minorBidi"/>
          <w:b w:val="0"/>
          <w:color w:val="auto"/>
          <w:sz w:val="22"/>
          <w:szCs w:val="24"/>
        </w:rPr>
        <w:t xml:space="preserve"> </w:t>
      </w:r>
      <w:r w:rsidR="00BD4D72">
        <w:rPr>
          <w:rFonts w:asciiTheme="minorHAnsi" w:eastAsiaTheme="minorEastAsia" w:hAnsiTheme="minorHAnsi" w:cstheme="minorBidi"/>
          <w:b w:val="0"/>
          <w:color w:val="auto"/>
          <w:sz w:val="22"/>
          <w:szCs w:val="24"/>
        </w:rPr>
        <w:t>och för</w:t>
      </w:r>
      <w:r w:rsidR="00557D95">
        <w:rPr>
          <w:rFonts w:asciiTheme="minorHAnsi" w:eastAsiaTheme="minorEastAsia" w:hAnsiTheme="minorHAnsi" w:cstheme="minorBidi"/>
          <w:b w:val="0"/>
          <w:color w:val="auto"/>
          <w:sz w:val="22"/>
          <w:szCs w:val="24"/>
        </w:rPr>
        <w:t xml:space="preserve"> att </w:t>
      </w:r>
      <w:r w:rsidRPr="00C14B6F">
        <w:rPr>
          <w:rFonts w:asciiTheme="minorHAnsi" w:eastAsiaTheme="minorEastAsia" w:hAnsiTheme="minorHAnsi" w:cstheme="minorBidi"/>
          <w:b w:val="0"/>
          <w:color w:val="auto"/>
          <w:sz w:val="22"/>
          <w:szCs w:val="24"/>
        </w:rPr>
        <w:t xml:space="preserve">utföra planerat underhåll samt reparationer på ett säkert sätt. </w:t>
      </w:r>
    </w:p>
    <w:p w14:paraId="2A253085" w14:textId="43539079" w:rsidR="00C14B6F" w:rsidRPr="00474893" w:rsidRDefault="00C14B6F" w:rsidP="00474893">
      <w:pPr>
        <w:pStyle w:val="Rubrik2"/>
        <w:rPr>
          <w:rFonts w:asciiTheme="minorHAnsi" w:eastAsiaTheme="minorEastAsia" w:hAnsiTheme="minorHAnsi" w:cstheme="minorBidi"/>
          <w:b w:val="0"/>
          <w:color w:val="auto"/>
          <w:sz w:val="22"/>
          <w:szCs w:val="24"/>
        </w:rPr>
      </w:pPr>
      <w:r w:rsidRPr="00C14B6F">
        <w:rPr>
          <w:rFonts w:asciiTheme="minorHAnsi" w:eastAsiaTheme="minorEastAsia" w:hAnsiTheme="minorHAnsi" w:cstheme="minorBidi"/>
          <w:b w:val="0"/>
          <w:color w:val="auto"/>
          <w:sz w:val="22"/>
          <w:szCs w:val="24"/>
        </w:rPr>
        <w:t xml:space="preserve">För att kunna ta depån i bruk så snart som möjligt efter att depån är färdigställd har ett projekt startats för att en etablering av depån ska kunna göras på ett effektivt sätt. Det finns också krav från </w:t>
      </w:r>
      <w:bookmarkStart w:id="1" w:name="_Hlk147206895"/>
      <w:r w:rsidRPr="00C14B6F">
        <w:rPr>
          <w:rFonts w:asciiTheme="minorHAnsi" w:eastAsiaTheme="minorEastAsia" w:hAnsiTheme="minorHAnsi" w:cstheme="minorBidi"/>
          <w:b w:val="0"/>
          <w:color w:val="auto"/>
          <w:sz w:val="22"/>
          <w:szCs w:val="24"/>
        </w:rPr>
        <w:t xml:space="preserve">Västtrafik </w:t>
      </w:r>
      <w:bookmarkEnd w:id="1"/>
      <w:r w:rsidRPr="00C14B6F">
        <w:rPr>
          <w:rFonts w:asciiTheme="minorHAnsi" w:eastAsiaTheme="minorEastAsia" w:hAnsiTheme="minorHAnsi" w:cstheme="minorBidi"/>
          <w:b w:val="0"/>
          <w:color w:val="auto"/>
          <w:sz w:val="22"/>
          <w:szCs w:val="24"/>
        </w:rPr>
        <w:t xml:space="preserve">att etableringen ska vara så effektiv som möjligt i syftet att </w:t>
      </w:r>
      <w:r w:rsidR="00E23095">
        <w:rPr>
          <w:rFonts w:asciiTheme="minorHAnsi" w:eastAsiaTheme="minorEastAsia" w:hAnsiTheme="minorHAnsi" w:cstheme="minorBidi"/>
          <w:b w:val="0"/>
          <w:color w:val="auto"/>
          <w:sz w:val="22"/>
          <w:szCs w:val="24"/>
        </w:rPr>
        <w:t xml:space="preserve">snarast </w:t>
      </w:r>
      <w:r w:rsidRPr="00C14B6F">
        <w:rPr>
          <w:rFonts w:asciiTheme="minorHAnsi" w:eastAsiaTheme="minorEastAsia" w:hAnsiTheme="minorHAnsi" w:cstheme="minorBidi"/>
          <w:b w:val="0"/>
          <w:color w:val="auto"/>
          <w:sz w:val="22"/>
          <w:szCs w:val="24"/>
        </w:rPr>
        <w:t>ta depån i bruk och för att kunna nyttja depåns fulla kapacitet.</w:t>
      </w:r>
    </w:p>
    <w:p w14:paraId="62A16565" w14:textId="132F5D94" w:rsidR="00C14B6F" w:rsidRPr="00C14B6F" w:rsidRDefault="00C14B6F" w:rsidP="00C14B6F">
      <w:pPr>
        <w:pStyle w:val="Liststycke"/>
        <w:numPr>
          <w:ilvl w:val="0"/>
          <w:numId w:val="5"/>
        </w:numPr>
        <w:textAlignment w:val="baseline"/>
        <w:rPr>
          <w:rFonts w:eastAsia="Times New Roman" w:cs="Segoe UI"/>
          <w:color w:val="000000" w:themeColor="text1"/>
          <w:sz w:val="20"/>
          <w:szCs w:val="20"/>
          <w:lang w:eastAsia="sv-SE"/>
        </w:rPr>
      </w:pPr>
      <w:r w:rsidRPr="00C14B6F">
        <w:rPr>
          <w:rFonts w:eastAsia="Times New Roman" w:cs="Segoe UI"/>
          <w:color w:val="000000" w:themeColor="text1"/>
          <w:sz w:val="20"/>
          <w:szCs w:val="20"/>
          <w:lang w:eastAsia="sv-SE"/>
        </w:rPr>
        <w:t>Start</w:t>
      </w:r>
      <w:r>
        <w:rPr>
          <w:rFonts w:eastAsia="Times New Roman" w:cs="Segoe UI"/>
          <w:color w:val="000000" w:themeColor="text1"/>
          <w:sz w:val="20"/>
          <w:szCs w:val="20"/>
          <w:lang w:eastAsia="sv-SE"/>
        </w:rPr>
        <w:t xml:space="preserve"> av projektet</w:t>
      </w:r>
      <w:r w:rsidRPr="00C14B6F">
        <w:rPr>
          <w:rFonts w:eastAsia="Times New Roman" w:cs="Segoe UI"/>
          <w:color w:val="000000" w:themeColor="text1"/>
          <w:sz w:val="20"/>
          <w:szCs w:val="20"/>
          <w:lang w:eastAsia="sv-SE"/>
        </w:rPr>
        <w:t xml:space="preserve"> 2020-11-01</w:t>
      </w:r>
    </w:p>
    <w:p w14:paraId="64BBCFC5" w14:textId="77777777" w:rsidR="00C14B6F" w:rsidRPr="00C14B6F" w:rsidRDefault="00C14B6F" w:rsidP="00C14B6F">
      <w:pPr>
        <w:pStyle w:val="Liststycke"/>
        <w:numPr>
          <w:ilvl w:val="0"/>
          <w:numId w:val="5"/>
        </w:numPr>
        <w:textAlignment w:val="baseline"/>
        <w:rPr>
          <w:rFonts w:eastAsia="Times New Roman" w:cs="Segoe UI"/>
          <w:color w:val="000000" w:themeColor="text1"/>
          <w:sz w:val="20"/>
          <w:szCs w:val="20"/>
          <w:lang w:eastAsia="sv-SE"/>
        </w:rPr>
      </w:pPr>
      <w:r w:rsidRPr="00C14B6F">
        <w:rPr>
          <w:rFonts w:eastAsia="Times New Roman" w:cs="Segoe UI"/>
          <w:color w:val="000000" w:themeColor="text1"/>
          <w:sz w:val="20"/>
          <w:szCs w:val="20"/>
          <w:lang w:eastAsia="sv-SE"/>
        </w:rPr>
        <w:t>Planerat övertagande av depån 2024-02-29</w:t>
      </w:r>
    </w:p>
    <w:p w14:paraId="141EB0FB" w14:textId="3B937FDC" w:rsidR="00C14B6F" w:rsidRPr="00C14B6F" w:rsidRDefault="00C14B6F" w:rsidP="00C14B6F">
      <w:pPr>
        <w:pStyle w:val="Liststycke"/>
        <w:numPr>
          <w:ilvl w:val="0"/>
          <w:numId w:val="5"/>
        </w:numPr>
        <w:textAlignment w:val="baseline"/>
        <w:rPr>
          <w:rFonts w:eastAsia="Times New Roman" w:cs="Segoe UI"/>
          <w:color w:val="000000" w:themeColor="text1"/>
          <w:sz w:val="20"/>
          <w:szCs w:val="20"/>
          <w:lang w:eastAsia="sv-SE"/>
        </w:rPr>
      </w:pPr>
      <w:r w:rsidRPr="00C14B6F">
        <w:rPr>
          <w:rFonts w:eastAsia="Times New Roman" w:cs="Segoe UI"/>
          <w:color w:val="000000" w:themeColor="text1"/>
          <w:sz w:val="20"/>
          <w:szCs w:val="20"/>
          <w:lang w:eastAsia="sv-SE"/>
        </w:rPr>
        <w:t>Full driftsättning av depå</w:t>
      </w:r>
      <w:r w:rsidR="00285EE6">
        <w:rPr>
          <w:rFonts w:eastAsia="Times New Roman" w:cs="Segoe UI"/>
          <w:color w:val="000000" w:themeColor="text1"/>
          <w:sz w:val="20"/>
          <w:szCs w:val="20"/>
          <w:lang w:eastAsia="sv-SE"/>
        </w:rPr>
        <w:t xml:space="preserve">n </w:t>
      </w:r>
      <w:r w:rsidR="009B5F5C">
        <w:rPr>
          <w:rFonts w:eastAsia="Times New Roman" w:cs="Segoe UI"/>
          <w:color w:val="000000" w:themeColor="text1"/>
          <w:sz w:val="20"/>
          <w:szCs w:val="20"/>
          <w:lang w:eastAsia="sv-SE"/>
        </w:rPr>
        <w:t>i två steg under</w:t>
      </w:r>
      <w:r w:rsidRPr="00C14B6F">
        <w:rPr>
          <w:rFonts w:eastAsia="Times New Roman" w:cs="Segoe UI"/>
          <w:color w:val="000000" w:themeColor="text1"/>
          <w:sz w:val="20"/>
          <w:szCs w:val="20"/>
          <w:lang w:eastAsia="sv-SE"/>
        </w:rPr>
        <w:t xml:space="preserve"> sommaren 2024</w:t>
      </w:r>
    </w:p>
    <w:p w14:paraId="78783CAF" w14:textId="77777777" w:rsidR="00C14B6F" w:rsidRPr="00C14B6F" w:rsidRDefault="00C14B6F" w:rsidP="00C14B6F">
      <w:pPr>
        <w:pStyle w:val="Liststycke"/>
        <w:numPr>
          <w:ilvl w:val="0"/>
          <w:numId w:val="5"/>
        </w:numPr>
        <w:textAlignment w:val="baseline"/>
        <w:rPr>
          <w:rFonts w:eastAsia="Times New Roman" w:cs="Segoe UI"/>
          <w:color w:val="000000" w:themeColor="text1"/>
          <w:sz w:val="20"/>
          <w:szCs w:val="20"/>
          <w:lang w:eastAsia="sv-SE"/>
        </w:rPr>
      </w:pPr>
      <w:r w:rsidRPr="00C14B6F">
        <w:rPr>
          <w:rFonts w:eastAsia="Times New Roman" w:cs="Segoe UI"/>
          <w:color w:val="000000" w:themeColor="text1"/>
          <w:sz w:val="20"/>
          <w:szCs w:val="20"/>
          <w:lang w:eastAsia="sv-SE"/>
        </w:rPr>
        <w:t>Projektets avslut 2024-12-01</w:t>
      </w:r>
    </w:p>
    <w:p w14:paraId="2474896F" w14:textId="537F7C79" w:rsidR="00C14B6F" w:rsidRPr="007955C8" w:rsidRDefault="00C14B6F" w:rsidP="00C14B6F">
      <w:pPr>
        <w:spacing w:line="240" w:lineRule="auto"/>
        <w:rPr>
          <w:b/>
        </w:rPr>
      </w:pPr>
      <w:r w:rsidRPr="007E1B5C">
        <w:t xml:space="preserve">Notera att det inte är </w:t>
      </w:r>
      <w:r w:rsidR="00B100B2" w:rsidRPr="007E1B5C">
        <w:t>Göteborgs Spårvägar</w:t>
      </w:r>
      <w:r w:rsidRPr="007E1B5C">
        <w:t xml:space="preserve"> som bygger depån utan vi har i vår roll som sakkunniga att bistå med vår expertkunskap. Västfastigheter är ansvariga för bygget av depån, Västtrafik är den part som kommer att hyra depån av Västfastigheter och </w:t>
      </w:r>
      <w:r w:rsidR="00B100B2" w:rsidRPr="007E1B5C">
        <w:t xml:space="preserve">Göteborgs Spårvägar </w:t>
      </w:r>
      <w:r w:rsidRPr="007E1B5C">
        <w:t xml:space="preserve">kommer i sin tur att hyra depån av Västtrafik. Västtrafik är den part som också tillstyrker tillkommande önskemål, förändringar </w:t>
      </w:r>
      <w:r w:rsidR="0015710B" w:rsidRPr="007E1B5C">
        <w:t>etc.</w:t>
      </w:r>
      <w:r w:rsidRPr="007E1B5C">
        <w:t xml:space="preserve"> av depån och är ekonomiskt ansvarig för dessa.</w:t>
      </w:r>
      <w:r w:rsidRPr="00C14B6F">
        <w:t xml:space="preserve"> </w:t>
      </w:r>
    </w:p>
    <w:p w14:paraId="2128FD0D" w14:textId="19480F0F" w:rsidR="00C14B6F" w:rsidRDefault="008F2DFE" w:rsidP="00CE470E">
      <w:pPr>
        <w:spacing w:after="0" w:line="240" w:lineRule="auto"/>
      </w:pPr>
      <w:r>
        <w:t>Göteborgs Spårvägar</w:t>
      </w:r>
      <w:r w:rsidR="00C14B6F">
        <w:t xml:space="preserve"> har i sitt uppdrag: </w:t>
      </w:r>
    </w:p>
    <w:p w14:paraId="3C809B43" w14:textId="15A6692E" w:rsidR="00C14B6F" w:rsidRDefault="00C14B6F" w:rsidP="00CE470E">
      <w:pPr>
        <w:spacing w:line="240" w:lineRule="auto"/>
      </w:pPr>
      <w:r>
        <w:t xml:space="preserve">• att anskaffa den utrustning som </w:t>
      </w:r>
      <w:r w:rsidR="007923BE">
        <w:t xml:space="preserve">enligt gällande </w:t>
      </w:r>
      <w:r w:rsidR="0000070C">
        <w:t>hyres</w:t>
      </w:r>
      <w:r w:rsidR="007923BE">
        <w:t xml:space="preserve">avtal är ansedd som </w:t>
      </w:r>
      <w:r w:rsidR="00071DDA">
        <w:t>verksamhetsutrustning</w:t>
      </w:r>
      <w:r w:rsidR="00354DDE">
        <w:t xml:space="preserve"> och som </w:t>
      </w:r>
      <w:r w:rsidR="00F231D9">
        <w:t>krävs</w:t>
      </w:r>
      <w:r>
        <w:t xml:space="preserve"> för att bedriva verksamhet</w:t>
      </w:r>
      <w:r w:rsidR="00593CF7">
        <w:t>en</w:t>
      </w:r>
    </w:p>
    <w:p w14:paraId="1CEF3F56" w14:textId="0D364190" w:rsidR="00C14B6F" w:rsidRDefault="00C14B6F" w:rsidP="00CE470E">
      <w:pPr>
        <w:spacing w:line="240" w:lineRule="auto"/>
      </w:pPr>
      <w:r>
        <w:t>• tillse att nödvändiga tillstånd som krävs för att bedriva verksamhet är i ordning vid det tillfälle som depån tas i bruk</w:t>
      </w:r>
    </w:p>
    <w:p w14:paraId="38C18575" w14:textId="6C1EC814" w:rsidR="00026868" w:rsidRDefault="00026868" w:rsidP="00CE470E">
      <w:pPr>
        <w:spacing w:line="240" w:lineRule="auto"/>
      </w:pPr>
      <w:r>
        <w:t xml:space="preserve">• tillse att </w:t>
      </w:r>
      <w:r w:rsidR="005A76D8">
        <w:t>verksamheten kommer att kunna bedrivas på ett</w:t>
      </w:r>
      <w:r w:rsidR="00071DDA">
        <w:t xml:space="preserve"> säkert och hållbart sätt</w:t>
      </w:r>
    </w:p>
    <w:p w14:paraId="29F8BA76" w14:textId="3D94E50E" w:rsidR="007955C8" w:rsidRDefault="00856088" w:rsidP="00CE470E">
      <w:pPr>
        <w:spacing w:line="240" w:lineRule="auto"/>
      </w:pPr>
      <w:r>
        <w:t xml:space="preserve">I handlingen med Dnr: 0975/22, </w:t>
      </w:r>
      <w:r w:rsidRPr="00856088">
        <w:t xml:space="preserve">Investeringar </w:t>
      </w:r>
      <w:r w:rsidR="007E1B5C" w:rsidRPr="00856088">
        <w:t>2023–2033</w:t>
      </w:r>
      <w:r>
        <w:t xml:space="preserve">, som hanterades på Styrelsemötet 2022-10-27 var investeringen som avses i denna handling inkluderad. </w:t>
      </w:r>
      <w:r w:rsidRPr="00F922DC">
        <w:rPr>
          <w:i/>
          <w:iCs/>
        </w:rPr>
        <w:t>Investeringar RÖX etapp 2 GS del är beräknad till 24,5 mnkr av den uppskattade investering om totalt 34,6 mnkr.</w:t>
      </w:r>
      <w:r>
        <w:t xml:space="preserve"> Ett kontinuerligt arbete görs mellan parterna (</w:t>
      </w:r>
      <w:r w:rsidR="008A7F69">
        <w:t xml:space="preserve">Göteborgs Spårvägar </w:t>
      </w:r>
      <w:r>
        <w:t xml:space="preserve">och </w:t>
      </w:r>
      <w:r w:rsidR="00F63F71" w:rsidRPr="00C14B6F">
        <w:t>Västtrafik</w:t>
      </w:r>
      <w:r>
        <w:t xml:space="preserve">) gällande </w:t>
      </w:r>
      <w:r w:rsidR="00F922DC">
        <w:t>identifierade</w:t>
      </w:r>
      <w:r>
        <w:t xml:space="preserve"> investeringar, vilken part som har att </w:t>
      </w:r>
      <w:r>
        <w:lastRenderedPageBreak/>
        <w:t xml:space="preserve">anskaffa samt att uppdatera med prisuppgifter efterhand. I dagsläget görs en likvärdig bedömning av investeringen dvs 24,5 mnkr för </w:t>
      </w:r>
      <w:r w:rsidR="008A7F69">
        <w:t xml:space="preserve">Göteborgs Spårvägars </w:t>
      </w:r>
      <w:r>
        <w:t>vidkommande. D</w:t>
      </w:r>
      <w:r w:rsidR="004B05A3">
        <w:t>oc</w:t>
      </w:r>
      <w:r>
        <w:t xml:space="preserve">k är inte allt </w:t>
      </w:r>
      <w:r w:rsidR="004B05A3">
        <w:t xml:space="preserve">identifierat utan inkluderat i bedömd summa för investeringen är prisökningar, områden/utrustning som inte </w:t>
      </w:r>
      <w:r w:rsidR="0036012C">
        <w:t xml:space="preserve">är </w:t>
      </w:r>
      <w:r w:rsidR="004B05A3">
        <w:t>identifierat i dagsläget</w:t>
      </w:r>
      <w:r w:rsidR="00F16B46">
        <w:t>. Ej inkluderat i 24,5 mnkr är den</w:t>
      </w:r>
      <w:r w:rsidR="004B05A3">
        <w:t xml:space="preserve"> anskaffning som idag bedöms skall göras av </w:t>
      </w:r>
      <w:r w:rsidR="00F63F71" w:rsidRPr="00C14B6F">
        <w:t>Västtrafik</w:t>
      </w:r>
      <w:r w:rsidR="004B05A3">
        <w:t>.</w:t>
      </w:r>
      <w:r>
        <w:t xml:space="preserve"> </w:t>
      </w:r>
    </w:p>
    <w:p w14:paraId="67100D8F" w14:textId="4C3BC5E1" w:rsidR="00856088" w:rsidRDefault="007955C8" w:rsidP="00CE470E">
      <w:pPr>
        <w:spacing w:line="240" w:lineRule="auto"/>
      </w:pPr>
      <w:r>
        <w:t>I takt med att gränsdragningslistan för Depå Ringön</w:t>
      </w:r>
      <w:r w:rsidR="00F922DC">
        <w:t xml:space="preserve"> mellan parterna</w:t>
      </w:r>
      <w:r>
        <w:t xml:space="preserve"> färdigställs kan ytterligare anskaffning</w:t>
      </w:r>
      <w:r w:rsidR="00F922DC">
        <w:t xml:space="preserve"> för </w:t>
      </w:r>
      <w:r w:rsidR="008A7F69">
        <w:t xml:space="preserve">Göteborgs Spårvägar </w:t>
      </w:r>
      <w:r w:rsidR="00F922DC">
        <w:t>del</w:t>
      </w:r>
      <w:r>
        <w:t xml:space="preserve"> bli aktuellt. Gränsdragnin</w:t>
      </w:r>
      <w:r w:rsidR="00F16B46">
        <w:t>gs</w:t>
      </w:r>
      <w:r>
        <w:t xml:space="preserve">listan kommer att bli underlag till det hyreskontrakt som skall </w:t>
      </w:r>
      <w:r w:rsidR="00F16B46">
        <w:t xml:space="preserve">upprättas mellan </w:t>
      </w:r>
      <w:r w:rsidR="00F63F71" w:rsidRPr="00C14B6F">
        <w:t xml:space="preserve">Västtrafik </w:t>
      </w:r>
      <w:r w:rsidR="00F16B46">
        <w:t xml:space="preserve">och </w:t>
      </w:r>
      <w:r w:rsidR="008A7F69">
        <w:t>Göteborgs Spårvägar</w:t>
      </w:r>
      <w:r w:rsidR="00F16B46">
        <w:t xml:space="preserve">.  </w:t>
      </w:r>
    </w:p>
    <w:p w14:paraId="63992DDF" w14:textId="3BA49256" w:rsidR="003D53C8" w:rsidRDefault="003D53C8" w:rsidP="00C14B6F">
      <w:pPr>
        <w:pStyle w:val="Rubrik2"/>
      </w:pPr>
      <w:r>
        <w:t>Bedömning ur ekonomisk dimension</w:t>
      </w:r>
    </w:p>
    <w:p w14:paraId="0AD90ED7" w14:textId="0418F99E" w:rsidR="00BB77F2" w:rsidRDefault="00BB77F2" w:rsidP="00052E3F">
      <w:r>
        <w:t xml:space="preserve">Investeringsbegäran avser uppskattade kostnader på </w:t>
      </w:r>
      <w:r w:rsidR="00C14B6F">
        <w:t>24</w:t>
      </w:r>
      <w:r>
        <w:t> </w:t>
      </w:r>
      <w:r w:rsidR="00C14B6F">
        <w:t>5</w:t>
      </w:r>
      <w:r>
        <w:t>00 000 kr.</w:t>
      </w:r>
    </w:p>
    <w:p w14:paraId="3E8A6A10" w14:textId="4426010F" w:rsidR="00BB77F2" w:rsidRDefault="00BB77F2" w:rsidP="00052E3F">
      <w:r>
        <w:t xml:space="preserve">Beräknad avskrivningstid </w:t>
      </w:r>
      <w:r w:rsidR="00C14B6F">
        <w:t>är olika inom investering</w:t>
      </w:r>
      <w:r w:rsidR="00D72064">
        <w:t>en.</w:t>
      </w:r>
    </w:p>
    <w:p w14:paraId="00B3C1D9" w14:textId="77777777" w:rsidR="003D53C8" w:rsidRDefault="003D53C8" w:rsidP="003D53C8">
      <w:pPr>
        <w:pStyle w:val="Rubrik2"/>
      </w:pPr>
      <w:r>
        <w:t>Bedömning ur ekologisk dimension</w:t>
      </w:r>
    </w:p>
    <w:p w14:paraId="68993F4E" w14:textId="1BE4590D" w:rsidR="00F922DC" w:rsidRPr="00474893" w:rsidRDefault="00F922DC" w:rsidP="00474893">
      <w:pPr>
        <w:autoSpaceDE w:val="0"/>
        <w:autoSpaceDN w:val="0"/>
        <w:adjustRightInd w:val="0"/>
        <w:spacing w:after="0" w:line="240" w:lineRule="auto"/>
        <w:rPr>
          <w:rFonts w:ascii="Times New Roman" w:hAnsi="Times New Roman" w:cs="Times New Roman"/>
          <w:szCs w:val="22"/>
        </w:rPr>
      </w:pPr>
      <w:r>
        <w:rPr>
          <w:rFonts w:ascii="Times New Roman" w:hAnsi="Times New Roman" w:cs="Times New Roman"/>
          <w:szCs w:val="22"/>
        </w:rPr>
        <w:t>Bolaget har inte funnit några särskilda aspekter på frågan utifrån denna</w:t>
      </w:r>
      <w:r w:rsidR="00474893">
        <w:rPr>
          <w:rFonts w:ascii="Times New Roman" w:hAnsi="Times New Roman" w:cs="Times New Roman"/>
          <w:szCs w:val="22"/>
        </w:rPr>
        <w:t xml:space="preserve"> </w:t>
      </w:r>
      <w:r>
        <w:rPr>
          <w:rFonts w:ascii="Times New Roman" w:hAnsi="Times New Roman" w:cs="Times New Roman"/>
          <w:szCs w:val="22"/>
        </w:rPr>
        <w:t>dimension.</w:t>
      </w:r>
      <w:r w:rsidRPr="001A2494">
        <w:rPr>
          <w:rFonts w:cstheme="minorHAnsi"/>
        </w:rPr>
        <w:t xml:space="preserve">  </w:t>
      </w:r>
    </w:p>
    <w:p w14:paraId="0ACC31C6" w14:textId="77777777" w:rsidR="003D53C8" w:rsidRDefault="003D53C8" w:rsidP="003D53C8">
      <w:pPr>
        <w:pStyle w:val="Rubrik2"/>
      </w:pPr>
      <w:r>
        <w:t>Bedömning ur social dimension</w:t>
      </w:r>
    </w:p>
    <w:p w14:paraId="784880A4" w14:textId="2C6E6544" w:rsidR="00F922DC" w:rsidRPr="00474893" w:rsidRDefault="00F922DC" w:rsidP="00474893">
      <w:pPr>
        <w:autoSpaceDE w:val="0"/>
        <w:autoSpaceDN w:val="0"/>
        <w:adjustRightInd w:val="0"/>
        <w:spacing w:after="0" w:line="240" w:lineRule="auto"/>
        <w:rPr>
          <w:rFonts w:ascii="Times New Roman" w:hAnsi="Times New Roman" w:cs="Times New Roman"/>
          <w:szCs w:val="22"/>
        </w:rPr>
      </w:pPr>
      <w:r>
        <w:rPr>
          <w:rFonts w:ascii="Times New Roman" w:hAnsi="Times New Roman" w:cs="Times New Roman"/>
          <w:szCs w:val="22"/>
        </w:rPr>
        <w:t>Bolaget har inte funnit några särskilda aspekter på frågan utifrån denna</w:t>
      </w:r>
      <w:r w:rsidR="00474893">
        <w:rPr>
          <w:rFonts w:ascii="Times New Roman" w:hAnsi="Times New Roman" w:cs="Times New Roman"/>
          <w:szCs w:val="22"/>
        </w:rPr>
        <w:t xml:space="preserve"> </w:t>
      </w:r>
      <w:r>
        <w:rPr>
          <w:rFonts w:ascii="Times New Roman" w:hAnsi="Times New Roman" w:cs="Times New Roman"/>
          <w:szCs w:val="22"/>
        </w:rPr>
        <w:t>dimension.</w:t>
      </w:r>
      <w:r w:rsidRPr="001A2494">
        <w:rPr>
          <w:rFonts w:cstheme="minorHAnsi"/>
        </w:rPr>
        <w:t xml:space="preserve">  </w:t>
      </w:r>
    </w:p>
    <w:p w14:paraId="1F7190AE" w14:textId="77777777" w:rsidR="003D53C8" w:rsidRPr="006839B4" w:rsidRDefault="003D53C8" w:rsidP="003D53C8">
      <w:pPr>
        <w:pStyle w:val="Rubrik2"/>
      </w:pPr>
      <w:r w:rsidRPr="006839B4">
        <w:t>Samverkan</w:t>
      </w:r>
    </w:p>
    <w:p w14:paraId="5CA4247E" w14:textId="77777777" w:rsidR="00F922DC" w:rsidRPr="001A2494" w:rsidRDefault="00F922DC" w:rsidP="00F922DC">
      <w:pPr>
        <w:rPr>
          <w:rFonts w:eastAsiaTheme="majorEastAsia" w:cstheme="minorHAnsi"/>
        </w:rPr>
      </w:pPr>
      <w:r>
        <w:rPr>
          <w:rFonts w:eastAsiaTheme="majorEastAsia" w:cstheme="minorHAnsi"/>
        </w:rPr>
        <w:t xml:space="preserve">Ärendet är inte föremål för samverkan. </w:t>
      </w:r>
    </w:p>
    <w:p w14:paraId="1CF2D4D7" w14:textId="77777777" w:rsidR="003D53C8" w:rsidRPr="006839B4" w:rsidRDefault="003D53C8" w:rsidP="003D53C8">
      <w:pPr>
        <w:pStyle w:val="Rubrik2"/>
        <w:spacing w:after="240"/>
      </w:pPr>
      <w:r w:rsidRPr="006839B4">
        <w:t>Bilagor</w:t>
      </w:r>
    </w:p>
    <w:p w14:paraId="1D606AC7" w14:textId="27237738" w:rsidR="003D53C8" w:rsidRPr="00186294" w:rsidRDefault="00056B3D" w:rsidP="00186294">
      <w:pPr>
        <w:pStyle w:val="Liststycke"/>
        <w:numPr>
          <w:ilvl w:val="0"/>
          <w:numId w:val="6"/>
        </w:numPr>
        <w:rPr>
          <w:rFonts w:eastAsiaTheme="majorEastAsia"/>
        </w:rPr>
      </w:pPr>
      <w:r w:rsidRPr="00186294">
        <w:rPr>
          <w:rFonts w:eastAsiaTheme="majorEastAsia"/>
        </w:rPr>
        <w:t xml:space="preserve">Investeringsbegäran </w:t>
      </w:r>
      <w:r w:rsidR="00C14B6F" w:rsidRPr="00186294">
        <w:rPr>
          <w:rFonts w:eastAsiaTheme="majorEastAsia"/>
        </w:rPr>
        <w:t>Etablering depå Ringön Etapp 2</w:t>
      </w:r>
    </w:p>
    <w:p w14:paraId="6E28D91C" w14:textId="77777777" w:rsidR="00D56642" w:rsidRDefault="00D56642" w:rsidP="00D56642">
      <w:pPr>
        <w:pStyle w:val="Rubrik2"/>
      </w:pPr>
      <w:r>
        <w:t>Sammanfattande bedömning</w:t>
      </w:r>
    </w:p>
    <w:p w14:paraId="76099CB2" w14:textId="37873D87" w:rsidR="00117A8D" w:rsidRDefault="00A23E23" w:rsidP="0014449C">
      <w:pPr>
        <w:spacing w:line="240" w:lineRule="auto"/>
      </w:pPr>
      <w:r>
        <w:t>Göteborgs Spårvägars samlade bedömning är att</w:t>
      </w:r>
      <w:r w:rsidR="00F922DC">
        <w:t xml:space="preserve"> föreslagen</w:t>
      </w:r>
      <w:r>
        <w:t xml:space="preserve"> </w:t>
      </w:r>
      <w:r w:rsidR="00F16B46">
        <w:t>investerings innehåll är väl avvägt och genomgånget</w:t>
      </w:r>
      <w:r w:rsidR="00F922DC">
        <w:t xml:space="preserve"> </w:t>
      </w:r>
      <w:r w:rsidR="00186294">
        <w:t xml:space="preserve">vid ett flertal tillfällen </w:t>
      </w:r>
      <w:r w:rsidR="00F922DC">
        <w:t>ä</w:t>
      </w:r>
      <w:r w:rsidR="00F16B46">
        <w:t xml:space="preserve">ven om det </w:t>
      </w:r>
      <w:r w:rsidR="00F922DC">
        <w:t xml:space="preserve">i dagsläget </w:t>
      </w:r>
      <w:r w:rsidR="00F16B46">
        <w:t xml:space="preserve">inte är möjligt att göra en exakt bedömning av allt som ska anskaffas till depån Ringön etapp 2. En pragmatisk hållning i ärendet </w:t>
      </w:r>
      <w:r w:rsidR="009E57B7">
        <w:t xml:space="preserve">är önskvärt </w:t>
      </w:r>
      <w:r w:rsidR="00F16B46">
        <w:t>då det i vissa delar</w:t>
      </w:r>
      <w:r w:rsidR="00F922DC">
        <w:t xml:space="preserve"> är</w:t>
      </w:r>
      <w:r w:rsidR="00F16B46">
        <w:t xml:space="preserve"> okända faktorer som kan komma att behöva hanteras inom </w:t>
      </w:r>
      <w:r w:rsidR="0098357C">
        <w:t xml:space="preserve">Göteborgs Spårvägars </w:t>
      </w:r>
      <w:r w:rsidR="00F16B46">
        <w:t xml:space="preserve">uppdrag att genomföra en etablering av depån i syfte att nyttja depåns </w:t>
      </w:r>
      <w:r w:rsidR="0014449C">
        <w:t xml:space="preserve">fulla </w:t>
      </w:r>
      <w:r w:rsidR="00F16B46">
        <w:t>kapacitet</w:t>
      </w:r>
      <w:r w:rsidR="0014449C">
        <w:t xml:space="preserve">. </w:t>
      </w:r>
    </w:p>
    <w:p w14:paraId="301DFC49" w14:textId="69BA6F8B" w:rsidR="00D56642" w:rsidRDefault="0014449C" w:rsidP="0014449C">
      <w:pPr>
        <w:spacing w:line="240" w:lineRule="auto"/>
      </w:pPr>
      <w:r>
        <w:t xml:space="preserve">Att nyttja depåns fulla kapacitet är </w:t>
      </w:r>
      <w:r w:rsidR="00117A8D">
        <w:t xml:space="preserve">både </w:t>
      </w:r>
      <w:r>
        <w:t>önskvärt</w:t>
      </w:r>
      <w:r w:rsidR="00117A8D">
        <w:t xml:space="preserve"> och nödvändigt</w:t>
      </w:r>
      <w:r>
        <w:t xml:space="preserve"> då det finns ett stort behov i </w:t>
      </w:r>
      <w:r w:rsidR="00117A8D">
        <w:t>utförandet av vårt uppdrag</w:t>
      </w:r>
      <w:r>
        <w:t xml:space="preserve"> </w:t>
      </w:r>
      <w:r w:rsidR="00F922DC">
        <w:t>av</w:t>
      </w:r>
      <w:r>
        <w:t xml:space="preserve"> ytterligare en depå </w:t>
      </w:r>
      <w:r w:rsidR="00117A8D">
        <w:t>samt</w:t>
      </w:r>
      <w:r>
        <w:t xml:space="preserve"> med tanke på att fordon om 45 meter</w:t>
      </w:r>
      <w:r w:rsidR="009A411C">
        <w:t>, M34,</w:t>
      </w:r>
      <w:r>
        <w:t xml:space="preserve"> kommer att levereras under 2024 och </w:t>
      </w:r>
      <w:r w:rsidR="009A411C">
        <w:t>som</w:t>
      </w:r>
      <w:r>
        <w:t xml:space="preserve"> i huvudsak</w:t>
      </w:r>
      <w:r w:rsidR="009A411C">
        <w:t xml:space="preserve"> skall</w:t>
      </w:r>
      <w:r>
        <w:t xml:space="preserve"> hanteras på depå Ringön</w:t>
      </w:r>
      <w:r w:rsidR="009A411C">
        <w:t xml:space="preserve"> då denna är anpassad för hantering av dessa </w:t>
      </w:r>
      <w:r w:rsidR="00C0725A">
        <w:t>fordon</w:t>
      </w:r>
      <w:r>
        <w:t xml:space="preserve">. Det är också förenat med ökade </w:t>
      </w:r>
      <w:r w:rsidR="00323E1F">
        <w:t>hyreskostnader</w:t>
      </w:r>
      <w:r w:rsidR="00A0049E">
        <w:t xml:space="preserve"> </w:t>
      </w:r>
      <w:r>
        <w:t xml:space="preserve">i och med att depån tas </w:t>
      </w:r>
      <w:r w:rsidR="008C6506">
        <w:t>över</w:t>
      </w:r>
      <w:r>
        <w:t xml:space="preserve"> vilket gör det än mer angeläget att en etablering</w:t>
      </w:r>
      <w:r w:rsidR="001C4A3C">
        <w:t xml:space="preserve"> av depå</w:t>
      </w:r>
      <w:r w:rsidR="0091080E">
        <w:t>n</w:t>
      </w:r>
      <w:r>
        <w:t xml:space="preserve"> ska ske på </w:t>
      </w:r>
      <w:r w:rsidR="00117A8D">
        <w:t>ett så</w:t>
      </w:r>
      <w:r w:rsidR="001C4A3C">
        <w:t xml:space="preserve"> skyndsamt och</w:t>
      </w:r>
      <w:r w:rsidR="00117A8D">
        <w:t xml:space="preserve"> </w:t>
      </w:r>
      <w:r>
        <w:t>effektivt sätt</w:t>
      </w:r>
      <w:r w:rsidR="00117A8D">
        <w:t xml:space="preserve"> som möjligt</w:t>
      </w:r>
      <w:r>
        <w:t xml:space="preserve">. </w:t>
      </w:r>
    </w:p>
    <w:p w14:paraId="096452C4" w14:textId="77777777" w:rsidR="00972A1A" w:rsidRPr="00986A1D" w:rsidRDefault="00972A1A" w:rsidP="00D56642">
      <w:pPr>
        <w:pStyle w:val="Rubrik2"/>
      </w:pPr>
    </w:p>
    <w:sectPr w:rsidR="00972A1A" w:rsidRPr="00986A1D" w:rsidSect="00BA1320">
      <w:footerReference w:type="even" r:id="rId7"/>
      <w:footerReference w:type="default" r:id="rId8"/>
      <w:headerReference w:type="first" r:id="rId9"/>
      <w:footerReference w:type="first" r:id="rId1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A9B84" w14:textId="77777777" w:rsidR="006D251F" w:rsidRDefault="006D251F" w:rsidP="00BF282B">
      <w:pPr>
        <w:spacing w:after="0" w:line="240" w:lineRule="auto"/>
      </w:pPr>
      <w:r>
        <w:separator/>
      </w:r>
    </w:p>
  </w:endnote>
  <w:endnote w:type="continuationSeparator" w:id="0">
    <w:p w14:paraId="62F2CEBA" w14:textId="77777777" w:rsidR="006D251F" w:rsidRDefault="006D251F"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7686F0CE" w14:textId="77777777" w:rsidTr="00986A1D">
      <w:tc>
        <w:tcPr>
          <w:tcW w:w="5812" w:type="dxa"/>
        </w:tcPr>
        <w:p w14:paraId="1520C8DB"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DE06D2A7E1124DDABBA3821681FC0D7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25C63A26" w14:textId="77777777" w:rsidR="00986A1D" w:rsidRPr="009B4E2A" w:rsidRDefault="00986A1D" w:rsidP="00986A1D">
          <w:pPr>
            <w:pStyle w:val="Sidfot"/>
          </w:pPr>
        </w:p>
      </w:tc>
      <w:tc>
        <w:tcPr>
          <w:tcW w:w="1917" w:type="dxa"/>
        </w:tcPr>
        <w:p w14:paraId="40B18D4F"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03E7830D" w14:textId="77777777" w:rsidTr="00986A1D">
      <w:tc>
        <w:tcPr>
          <w:tcW w:w="5812" w:type="dxa"/>
        </w:tcPr>
        <w:p w14:paraId="31D0F843" w14:textId="77777777" w:rsidR="00986A1D" w:rsidRPr="00F66187" w:rsidRDefault="00986A1D" w:rsidP="00986A1D">
          <w:pPr>
            <w:pStyle w:val="Sidfot"/>
            <w:rPr>
              <w:rStyle w:val="Platshllartext"/>
              <w:color w:val="auto"/>
            </w:rPr>
          </w:pPr>
        </w:p>
      </w:tc>
      <w:tc>
        <w:tcPr>
          <w:tcW w:w="1343" w:type="dxa"/>
        </w:tcPr>
        <w:p w14:paraId="38D0EBB2" w14:textId="77777777" w:rsidR="00986A1D" w:rsidRDefault="00986A1D" w:rsidP="00986A1D">
          <w:pPr>
            <w:pStyle w:val="Sidfot"/>
          </w:pPr>
        </w:p>
      </w:tc>
      <w:tc>
        <w:tcPr>
          <w:tcW w:w="1917" w:type="dxa"/>
        </w:tcPr>
        <w:p w14:paraId="41EEDED6" w14:textId="77777777" w:rsidR="00986A1D" w:rsidRDefault="00986A1D" w:rsidP="00986A1D">
          <w:pPr>
            <w:pStyle w:val="Sidfot"/>
            <w:jc w:val="right"/>
          </w:pPr>
        </w:p>
      </w:tc>
    </w:tr>
    <w:tr w:rsidR="00986A1D" w14:paraId="6B31E6C1" w14:textId="77777777" w:rsidTr="00986A1D">
      <w:tc>
        <w:tcPr>
          <w:tcW w:w="5812" w:type="dxa"/>
        </w:tcPr>
        <w:p w14:paraId="639B2BE3" w14:textId="77777777" w:rsidR="00986A1D" w:rsidRDefault="00986A1D" w:rsidP="00986A1D">
          <w:pPr>
            <w:pStyle w:val="Sidfot"/>
          </w:pPr>
        </w:p>
      </w:tc>
      <w:tc>
        <w:tcPr>
          <w:tcW w:w="1343" w:type="dxa"/>
        </w:tcPr>
        <w:p w14:paraId="52EF9D13" w14:textId="77777777" w:rsidR="00986A1D" w:rsidRDefault="00986A1D" w:rsidP="00986A1D">
          <w:pPr>
            <w:pStyle w:val="Sidfot"/>
          </w:pPr>
        </w:p>
      </w:tc>
      <w:tc>
        <w:tcPr>
          <w:tcW w:w="1917" w:type="dxa"/>
        </w:tcPr>
        <w:p w14:paraId="4D69B42C" w14:textId="77777777" w:rsidR="00986A1D" w:rsidRDefault="00986A1D" w:rsidP="00986A1D">
          <w:pPr>
            <w:pStyle w:val="Sidfot"/>
            <w:jc w:val="right"/>
          </w:pPr>
        </w:p>
      </w:tc>
    </w:tr>
  </w:tbl>
  <w:p w14:paraId="746E7418"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07A94D0A" w14:textId="77777777" w:rsidTr="00986A1D">
      <w:tc>
        <w:tcPr>
          <w:tcW w:w="5812" w:type="dxa"/>
        </w:tcPr>
        <w:p w14:paraId="677B0E9F" w14:textId="77777777" w:rsidR="00752CBB" w:rsidRDefault="004B2A5F">
          <w:pPr>
            <w:pStyle w:val="Sidfot"/>
          </w:pPr>
          <w:r>
            <w:t>Göteborgs Spårvägar AB</w:t>
          </w:r>
          <w:r>
            <w:rPr>
              <w:b/>
            </w:rPr>
            <w:t>,</w:t>
          </w:r>
          <w:r>
            <w:t xml:space="preserve"> beslutsunderlag</w:t>
          </w:r>
        </w:p>
      </w:tc>
      <w:tc>
        <w:tcPr>
          <w:tcW w:w="1343" w:type="dxa"/>
        </w:tcPr>
        <w:p w14:paraId="76ECC638" w14:textId="77777777" w:rsidR="00986A1D" w:rsidRPr="009B4E2A" w:rsidRDefault="00986A1D" w:rsidP="00986A1D">
          <w:pPr>
            <w:pStyle w:val="Sidfot"/>
          </w:pPr>
        </w:p>
      </w:tc>
      <w:tc>
        <w:tcPr>
          <w:tcW w:w="1917" w:type="dxa"/>
        </w:tcPr>
        <w:p w14:paraId="747D5816"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5CA4AF43" w14:textId="77777777" w:rsidTr="00986A1D">
      <w:tc>
        <w:tcPr>
          <w:tcW w:w="5812" w:type="dxa"/>
        </w:tcPr>
        <w:p w14:paraId="04FD34A8" w14:textId="77777777" w:rsidR="00986A1D" w:rsidRPr="00F66187" w:rsidRDefault="00986A1D" w:rsidP="00986A1D">
          <w:pPr>
            <w:pStyle w:val="Sidfot"/>
            <w:rPr>
              <w:rStyle w:val="Platshllartext"/>
              <w:color w:val="auto"/>
            </w:rPr>
          </w:pPr>
        </w:p>
      </w:tc>
      <w:tc>
        <w:tcPr>
          <w:tcW w:w="1343" w:type="dxa"/>
        </w:tcPr>
        <w:p w14:paraId="00D9B11B" w14:textId="77777777" w:rsidR="00986A1D" w:rsidRDefault="00986A1D" w:rsidP="00986A1D">
          <w:pPr>
            <w:pStyle w:val="Sidfot"/>
          </w:pPr>
        </w:p>
      </w:tc>
      <w:tc>
        <w:tcPr>
          <w:tcW w:w="1917" w:type="dxa"/>
        </w:tcPr>
        <w:p w14:paraId="3A6C0265" w14:textId="77777777" w:rsidR="00986A1D" w:rsidRDefault="00986A1D" w:rsidP="00986A1D">
          <w:pPr>
            <w:pStyle w:val="Sidfot"/>
            <w:jc w:val="right"/>
          </w:pPr>
        </w:p>
      </w:tc>
    </w:tr>
    <w:tr w:rsidR="00986A1D" w14:paraId="52E85FF5" w14:textId="77777777" w:rsidTr="00986A1D">
      <w:tc>
        <w:tcPr>
          <w:tcW w:w="5812" w:type="dxa"/>
        </w:tcPr>
        <w:p w14:paraId="34E48916" w14:textId="77777777" w:rsidR="00986A1D" w:rsidRDefault="00986A1D" w:rsidP="00986A1D">
          <w:pPr>
            <w:pStyle w:val="Sidfot"/>
          </w:pPr>
        </w:p>
      </w:tc>
      <w:tc>
        <w:tcPr>
          <w:tcW w:w="1343" w:type="dxa"/>
        </w:tcPr>
        <w:p w14:paraId="3E6BF279" w14:textId="77777777" w:rsidR="00986A1D" w:rsidRDefault="00986A1D" w:rsidP="00986A1D">
          <w:pPr>
            <w:pStyle w:val="Sidfot"/>
          </w:pPr>
        </w:p>
      </w:tc>
      <w:tc>
        <w:tcPr>
          <w:tcW w:w="1917" w:type="dxa"/>
        </w:tcPr>
        <w:p w14:paraId="4E41F1DC" w14:textId="77777777" w:rsidR="00986A1D" w:rsidRDefault="00986A1D" w:rsidP="00986A1D">
          <w:pPr>
            <w:pStyle w:val="Sidfot"/>
            <w:jc w:val="right"/>
          </w:pPr>
        </w:p>
      </w:tc>
    </w:tr>
  </w:tbl>
  <w:p w14:paraId="37B62E71"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4B8BE5AA" w14:textId="77777777" w:rsidTr="00FB3384">
      <w:tc>
        <w:tcPr>
          <w:tcW w:w="7118" w:type="dxa"/>
          <w:gridSpan w:val="2"/>
        </w:tcPr>
        <w:p w14:paraId="12B0A3EB" w14:textId="77777777" w:rsidR="00752CBB" w:rsidRDefault="0087328B" w:rsidP="007A7F8D">
          <w:pPr>
            <w:pStyle w:val="Sidfot"/>
          </w:pPr>
          <w:r>
            <w:t xml:space="preserve">Göteborgs </w:t>
          </w:r>
          <w:r w:rsidR="004B2A5F">
            <w:t>Spårvägar AB</w:t>
          </w:r>
          <w:r>
            <w:rPr>
              <w:b/>
            </w:rPr>
            <w:t>,</w:t>
          </w:r>
          <w:r w:rsidR="007A7F8D">
            <w:t xml:space="preserve"> </w:t>
          </w:r>
          <w:r w:rsidR="004B2A5F">
            <w:t>beslutsunderlag</w:t>
          </w:r>
        </w:p>
      </w:tc>
      <w:tc>
        <w:tcPr>
          <w:tcW w:w="1954" w:type="dxa"/>
        </w:tcPr>
        <w:p w14:paraId="1D8D29DE"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3B1B9DE4" w14:textId="77777777" w:rsidTr="00FB3384">
      <w:tc>
        <w:tcPr>
          <w:tcW w:w="3319" w:type="dxa"/>
        </w:tcPr>
        <w:p w14:paraId="50F6978E" w14:textId="77777777" w:rsidR="00FB3384" w:rsidRPr="00F66187" w:rsidRDefault="00FB3384" w:rsidP="00BD0663">
          <w:pPr>
            <w:pStyle w:val="Sidfot"/>
            <w:rPr>
              <w:rStyle w:val="Platshllartext"/>
              <w:color w:val="auto"/>
            </w:rPr>
          </w:pPr>
        </w:p>
      </w:tc>
      <w:tc>
        <w:tcPr>
          <w:tcW w:w="3799" w:type="dxa"/>
        </w:tcPr>
        <w:p w14:paraId="1F20F289" w14:textId="77777777" w:rsidR="00FB3384" w:rsidRDefault="00FB3384" w:rsidP="00BD0663">
          <w:pPr>
            <w:pStyle w:val="Sidfot"/>
          </w:pPr>
        </w:p>
      </w:tc>
      <w:tc>
        <w:tcPr>
          <w:tcW w:w="1954" w:type="dxa"/>
          <w:vMerge w:val="restart"/>
          <w:vAlign w:val="bottom"/>
        </w:tcPr>
        <w:p w14:paraId="4E054457" w14:textId="77777777" w:rsidR="00FB3384" w:rsidRDefault="00FB3384" w:rsidP="00FB3384">
          <w:pPr>
            <w:pStyle w:val="Sidfot"/>
            <w:jc w:val="right"/>
          </w:pPr>
        </w:p>
      </w:tc>
    </w:tr>
    <w:tr w:rsidR="00FB3384" w14:paraId="0D122A81" w14:textId="77777777" w:rsidTr="00FB3384">
      <w:tc>
        <w:tcPr>
          <w:tcW w:w="3319" w:type="dxa"/>
        </w:tcPr>
        <w:p w14:paraId="2D84F6F7" w14:textId="77777777" w:rsidR="00FB3384" w:rsidRDefault="00FB3384" w:rsidP="00BD0663">
          <w:pPr>
            <w:pStyle w:val="Sidfot"/>
          </w:pPr>
        </w:p>
      </w:tc>
      <w:tc>
        <w:tcPr>
          <w:tcW w:w="3799" w:type="dxa"/>
        </w:tcPr>
        <w:p w14:paraId="610331FA" w14:textId="77777777" w:rsidR="00FB3384" w:rsidRDefault="00FB3384" w:rsidP="00BD0663">
          <w:pPr>
            <w:pStyle w:val="Sidfot"/>
          </w:pPr>
        </w:p>
      </w:tc>
      <w:tc>
        <w:tcPr>
          <w:tcW w:w="1954" w:type="dxa"/>
          <w:vMerge/>
        </w:tcPr>
        <w:p w14:paraId="52A13244" w14:textId="77777777" w:rsidR="00FB3384" w:rsidRDefault="00FB3384" w:rsidP="00BD0663">
          <w:pPr>
            <w:pStyle w:val="Sidfot"/>
            <w:jc w:val="right"/>
          </w:pPr>
        </w:p>
      </w:tc>
    </w:tr>
  </w:tbl>
  <w:p w14:paraId="0CF55B80"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A15F" w14:textId="77777777" w:rsidR="006D251F" w:rsidRDefault="006D251F" w:rsidP="00BF282B">
      <w:pPr>
        <w:spacing w:after="0" w:line="240" w:lineRule="auto"/>
      </w:pPr>
      <w:r>
        <w:separator/>
      </w:r>
    </w:p>
  </w:footnote>
  <w:footnote w:type="continuationSeparator" w:id="0">
    <w:p w14:paraId="7C5EC2ED" w14:textId="77777777" w:rsidR="006D251F" w:rsidRDefault="006D251F"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3601121C" w14:textId="77777777" w:rsidTr="00083B2E">
      <w:tc>
        <w:tcPr>
          <w:tcW w:w="5103" w:type="dxa"/>
          <w:tcBorders>
            <w:bottom w:val="nil"/>
          </w:tcBorders>
          <w:vAlign w:val="center"/>
        </w:tcPr>
        <w:p w14:paraId="723D70A6" w14:textId="77777777" w:rsidR="00752CBB" w:rsidRDefault="00303003">
          <w:pPr>
            <w:pStyle w:val="Sidhuvud"/>
            <w:spacing w:after="100"/>
          </w:pPr>
          <w:sdt>
            <w:sdtPr>
              <w:id w:val="-491096506"/>
              <w:showingPlcHdr/>
              <w:dataBinding w:prefixMappings="xmlns:ns0='http://schemas.openxmlformats.org/officeDocument/2006/extended-properties' " w:xpath="/ns0:Properties[1]/ns0:Company[1]" w:storeItemID="{6668398D-A668-4E3E-A5EB-62B293D839F1}"/>
              <w:text/>
            </w:sdtPr>
            <w:sdtEndPr/>
            <w:sdtContent>
              <w:r w:rsidR="00B670EC">
                <w:t xml:space="preserve">     </w:t>
              </w:r>
            </w:sdtContent>
          </w:sdt>
        </w:p>
      </w:tc>
      <w:tc>
        <w:tcPr>
          <w:tcW w:w="3969" w:type="dxa"/>
          <w:tcBorders>
            <w:bottom w:val="nil"/>
          </w:tcBorders>
        </w:tcPr>
        <w:p w14:paraId="3A1796CD" w14:textId="77777777" w:rsidR="00303003" w:rsidRDefault="00B670EC" w:rsidP="00FB3B58">
          <w:pPr>
            <w:pStyle w:val="Sidhuvud"/>
            <w:spacing w:after="100"/>
            <w:jc w:val="right"/>
          </w:pPr>
          <w:r>
            <w:rPr>
              <w:noProof/>
              <w:lang w:eastAsia="sv-SE"/>
            </w:rPr>
            <w:drawing>
              <wp:anchor distT="0" distB="0" distL="114300" distR="114300" simplePos="0" relativeHeight="251659264" behindDoc="0" locked="0" layoutInCell="1" allowOverlap="1" wp14:anchorId="060465BD" wp14:editId="71BFA839">
                <wp:simplePos x="0" y="0"/>
                <wp:positionH relativeFrom="page">
                  <wp:posOffset>1076325</wp:posOffset>
                </wp:positionH>
                <wp:positionV relativeFrom="page">
                  <wp:posOffset>161925</wp:posOffset>
                </wp:positionV>
                <wp:extent cx="1368425" cy="363855"/>
                <wp:effectExtent l="0" t="0" r="3175" b="0"/>
                <wp:wrapThrough wrapText="bothSides">
                  <wp:wrapPolygon edited="0">
                    <wp:start x="0" y="0"/>
                    <wp:lineTo x="0" y="20356"/>
                    <wp:lineTo x="18643" y="20356"/>
                    <wp:lineTo x="20447" y="20356"/>
                    <wp:lineTo x="21349" y="19225"/>
                    <wp:lineTo x="21349" y="0"/>
                    <wp:lineTo x="6315" y="0"/>
                    <wp:lineTo x="0" y="0"/>
                  </wp:wrapPolygon>
                </wp:wrapThrough>
                <wp:docPr id="5" name="Bild 5"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pic:spPr>
                    </pic:pic>
                  </a:graphicData>
                </a:graphic>
                <wp14:sizeRelH relativeFrom="page">
                  <wp14:pctWidth>0</wp14:pctWidth>
                </wp14:sizeRelH>
                <wp14:sizeRelV relativeFrom="page">
                  <wp14:pctHeight>0</wp14:pctHeight>
                </wp14:sizeRelV>
              </wp:anchor>
            </w:drawing>
          </w:r>
        </w:p>
      </w:tc>
    </w:tr>
    <w:tr w:rsidR="00FB3B58" w14:paraId="3A089208" w14:textId="77777777" w:rsidTr="00083B2E">
      <w:tc>
        <w:tcPr>
          <w:tcW w:w="5103" w:type="dxa"/>
          <w:tcBorders>
            <w:top w:val="nil"/>
            <w:bottom w:val="single" w:sz="4" w:space="0" w:color="auto"/>
          </w:tcBorders>
          <w:shd w:val="clear" w:color="auto" w:fill="auto"/>
        </w:tcPr>
        <w:p w14:paraId="62209BA1" w14:textId="77777777" w:rsidR="00303003" w:rsidRDefault="00303003" w:rsidP="00FB3B58">
          <w:pPr>
            <w:pStyle w:val="Sidhuvud"/>
            <w:spacing w:after="100"/>
          </w:pPr>
        </w:p>
      </w:tc>
      <w:tc>
        <w:tcPr>
          <w:tcW w:w="3969" w:type="dxa"/>
          <w:tcBorders>
            <w:bottom w:val="single" w:sz="4" w:space="0" w:color="auto"/>
          </w:tcBorders>
          <w:shd w:val="clear" w:color="auto" w:fill="auto"/>
        </w:tcPr>
        <w:p w14:paraId="17FF5911" w14:textId="77777777" w:rsidR="00303003" w:rsidRDefault="00303003" w:rsidP="00FB3B58">
          <w:pPr>
            <w:pStyle w:val="Sidhuvud"/>
            <w:spacing w:after="100"/>
            <w:jc w:val="right"/>
          </w:pPr>
        </w:p>
      </w:tc>
    </w:tr>
  </w:tbl>
  <w:p w14:paraId="75D700DD" w14:textId="77777777" w:rsidR="00303003" w:rsidRDefault="003030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81117F"/>
    <w:multiLevelType w:val="hybridMultilevel"/>
    <w:tmpl w:val="307AFE3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678054AC"/>
    <w:multiLevelType w:val="hybridMultilevel"/>
    <w:tmpl w:val="060A047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721007572">
    <w:abstractNumId w:val="2"/>
  </w:num>
  <w:num w:numId="2" w16cid:durableId="274295198">
    <w:abstractNumId w:val="4"/>
  </w:num>
  <w:num w:numId="3" w16cid:durableId="1559897449">
    <w:abstractNumId w:val="0"/>
  </w:num>
  <w:num w:numId="4" w16cid:durableId="1378621838">
    <w:abstractNumId w:val="3"/>
  </w:num>
  <w:num w:numId="5" w16cid:durableId="548567037">
    <w:abstractNumId w:val="5"/>
  </w:num>
  <w:num w:numId="6" w16cid:durableId="1901363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A"/>
    <w:rsid w:val="0000070C"/>
    <w:rsid w:val="00026868"/>
    <w:rsid w:val="00052E3F"/>
    <w:rsid w:val="00056B3D"/>
    <w:rsid w:val="00071DDA"/>
    <w:rsid w:val="000B6F6F"/>
    <w:rsid w:val="000C68BA"/>
    <w:rsid w:val="000C6B6F"/>
    <w:rsid w:val="000F2B85"/>
    <w:rsid w:val="0011061F"/>
    <w:rsid w:val="0011381D"/>
    <w:rsid w:val="00117A8D"/>
    <w:rsid w:val="00142FEF"/>
    <w:rsid w:val="0014449C"/>
    <w:rsid w:val="0014776A"/>
    <w:rsid w:val="0015710B"/>
    <w:rsid w:val="00173F0C"/>
    <w:rsid w:val="00186294"/>
    <w:rsid w:val="001C2218"/>
    <w:rsid w:val="001C4A3C"/>
    <w:rsid w:val="001D645F"/>
    <w:rsid w:val="00241F59"/>
    <w:rsid w:val="00257F49"/>
    <w:rsid w:val="00285EE6"/>
    <w:rsid w:val="002A5017"/>
    <w:rsid w:val="002D09F7"/>
    <w:rsid w:val="00303003"/>
    <w:rsid w:val="003164EC"/>
    <w:rsid w:val="00323048"/>
    <w:rsid w:val="00323E1F"/>
    <w:rsid w:val="00332A7F"/>
    <w:rsid w:val="00334922"/>
    <w:rsid w:val="00350FEF"/>
    <w:rsid w:val="00354DDE"/>
    <w:rsid w:val="0036012C"/>
    <w:rsid w:val="00367F49"/>
    <w:rsid w:val="00372CB4"/>
    <w:rsid w:val="00374F35"/>
    <w:rsid w:val="003D21C9"/>
    <w:rsid w:val="003D53C8"/>
    <w:rsid w:val="00414E79"/>
    <w:rsid w:val="00421D62"/>
    <w:rsid w:val="00422F23"/>
    <w:rsid w:val="00431CB0"/>
    <w:rsid w:val="00440D30"/>
    <w:rsid w:val="004670A1"/>
    <w:rsid w:val="00473C11"/>
    <w:rsid w:val="00474893"/>
    <w:rsid w:val="004A5252"/>
    <w:rsid w:val="004B05A3"/>
    <w:rsid w:val="004B287C"/>
    <w:rsid w:val="004B2A5F"/>
    <w:rsid w:val="004C0571"/>
    <w:rsid w:val="004C78B0"/>
    <w:rsid w:val="00521790"/>
    <w:rsid w:val="005464E9"/>
    <w:rsid w:val="00557D95"/>
    <w:rsid w:val="005729A0"/>
    <w:rsid w:val="00593CF7"/>
    <w:rsid w:val="00597ACB"/>
    <w:rsid w:val="005A103A"/>
    <w:rsid w:val="005A76D8"/>
    <w:rsid w:val="005C1339"/>
    <w:rsid w:val="005E6622"/>
    <w:rsid w:val="005F5390"/>
    <w:rsid w:val="00607F19"/>
    <w:rsid w:val="00613965"/>
    <w:rsid w:val="00623D4E"/>
    <w:rsid w:val="0062477D"/>
    <w:rsid w:val="00631C23"/>
    <w:rsid w:val="0064385F"/>
    <w:rsid w:val="00644942"/>
    <w:rsid w:val="006772D2"/>
    <w:rsid w:val="00685CFC"/>
    <w:rsid w:val="00690A7F"/>
    <w:rsid w:val="006C4641"/>
    <w:rsid w:val="006D251F"/>
    <w:rsid w:val="006E3041"/>
    <w:rsid w:val="006E57BD"/>
    <w:rsid w:val="00720B05"/>
    <w:rsid w:val="00742AE2"/>
    <w:rsid w:val="007517BE"/>
    <w:rsid w:val="00752CBB"/>
    <w:rsid w:val="00766929"/>
    <w:rsid w:val="00770200"/>
    <w:rsid w:val="007923BE"/>
    <w:rsid w:val="007955C8"/>
    <w:rsid w:val="007A0E1C"/>
    <w:rsid w:val="007A1353"/>
    <w:rsid w:val="007A7F8D"/>
    <w:rsid w:val="007E1B5C"/>
    <w:rsid w:val="007E2F48"/>
    <w:rsid w:val="00810764"/>
    <w:rsid w:val="00825880"/>
    <w:rsid w:val="0083009B"/>
    <w:rsid w:val="00831E91"/>
    <w:rsid w:val="00856088"/>
    <w:rsid w:val="00867834"/>
    <w:rsid w:val="0087328B"/>
    <w:rsid w:val="0087588C"/>
    <w:rsid w:val="008760F6"/>
    <w:rsid w:val="008A7F69"/>
    <w:rsid w:val="008B168C"/>
    <w:rsid w:val="008B727C"/>
    <w:rsid w:val="008C6506"/>
    <w:rsid w:val="008E56C2"/>
    <w:rsid w:val="008F2DFE"/>
    <w:rsid w:val="0091080E"/>
    <w:rsid w:val="009433F3"/>
    <w:rsid w:val="009624D4"/>
    <w:rsid w:val="0096687E"/>
    <w:rsid w:val="00972A1A"/>
    <w:rsid w:val="0098357C"/>
    <w:rsid w:val="00985ACB"/>
    <w:rsid w:val="00986A1D"/>
    <w:rsid w:val="009A411C"/>
    <w:rsid w:val="009B4E2A"/>
    <w:rsid w:val="009B5F5C"/>
    <w:rsid w:val="009D4D5C"/>
    <w:rsid w:val="009E57B7"/>
    <w:rsid w:val="009F0EAB"/>
    <w:rsid w:val="00A0049E"/>
    <w:rsid w:val="00A074B5"/>
    <w:rsid w:val="00A23E23"/>
    <w:rsid w:val="00A345C1"/>
    <w:rsid w:val="00A3668C"/>
    <w:rsid w:val="00A47AD9"/>
    <w:rsid w:val="00A73564"/>
    <w:rsid w:val="00A76B54"/>
    <w:rsid w:val="00A8112E"/>
    <w:rsid w:val="00AA0284"/>
    <w:rsid w:val="00AA290C"/>
    <w:rsid w:val="00AD6DE9"/>
    <w:rsid w:val="00AE5147"/>
    <w:rsid w:val="00AE5F41"/>
    <w:rsid w:val="00B019CE"/>
    <w:rsid w:val="00B100B2"/>
    <w:rsid w:val="00B456FF"/>
    <w:rsid w:val="00B63E0E"/>
    <w:rsid w:val="00B670EC"/>
    <w:rsid w:val="00B95722"/>
    <w:rsid w:val="00BA1320"/>
    <w:rsid w:val="00BB77F2"/>
    <w:rsid w:val="00BD0663"/>
    <w:rsid w:val="00BD373C"/>
    <w:rsid w:val="00BD4D72"/>
    <w:rsid w:val="00BE6992"/>
    <w:rsid w:val="00BF1EC3"/>
    <w:rsid w:val="00BF282B"/>
    <w:rsid w:val="00C0363D"/>
    <w:rsid w:val="00C0725A"/>
    <w:rsid w:val="00C10045"/>
    <w:rsid w:val="00C13890"/>
    <w:rsid w:val="00C14B6F"/>
    <w:rsid w:val="00C21886"/>
    <w:rsid w:val="00C84036"/>
    <w:rsid w:val="00C85A21"/>
    <w:rsid w:val="00CD65E8"/>
    <w:rsid w:val="00CE470E"/>
    <w:rsid w:val="00CF00C9"/>
    <w:rsid w:val="00CF0DBE"/>
    <w:rsid w:val="00D039DF"/>
    <w:rsid w:val="00D21D96"/>
    <w:rsid w:val="00D22966"/>
    <w:rsid w:val="00D56642"/>
    <w:rsid w:val="00D72064"/>
    <w:rsid w:val="00D731D2"/>
    <w:rsid w:val="00D81065"/>
    <w:rsid w:val="00DA76F6"/>
    <w:rsid w:val="00DC59E4"/>
    <w:rsid w:val="00DC5A8E"/>
    <w:rsid w:val="00DC6E79"/>
    <w:rsid w:val="00DF152D"/>
    <w:rsid w:val="00E11731"/>
    <w:rsid w:val="00E23095"/>
    <w:rsid w:val="00E660CC"/>
    <w:rsid w:val="00E934A7"/>
    <w:rsid w:val="00EA60E8"/>
    <w:rsid w:val="00EF388D"/>
    <w:rsid w:val="00F16B46"/>
    <w:rsid w:val="00F20BD1"/>
    <w:rsid w:val="00F231D9"/>
    <w:rsid w:val="00F4117C"/>
    <w:rsid w:val="00F43C47"/>
    <w:rsid w:val="00F57801"/>
    <w:rsid w:val="00F63F71"/>
    <w:rsid w:val="00F66187"/>
    <w:rsid w:val="00F75126"/>
    <w:rsid w:val="00F922DC"/>
    <w:rsid w:val="00FA0781"/>
    <w:rsid w:val="00FB3384"/>
    <w:rsid w:val="00FC1F4F"/>
    <w:rsid w:val="00FC694B"/>
    <w:rsid w:val="00FE2D9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0DE30"/>
  <w15:docId w15:val="{87AF3F08-1DC5-4DD0-9831-78823E10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0737">
      <w:bodyDiv w:val="1"/>
      <w:marLeft w:val="0"/>
      <w:marRight w:val="0"/>
      <w:marTop w:val="0"/>
      <w:marBottom w:val="0"/>
      <w:divBdr>
        <w:top w:val="none" w:sz="0" w:space="0" w:color="auto"/>
        <w:left w:val="none" w:sz="0" w:space="0" w:color="auto"/>
        <w:bottom w:val="none" w:sz="0" w:space="0" w:color="auto"/>
        <w:right w:val="none" w:sz="0" w:space="0" w:color="auto"/>
      </w:divBdr>
    </w:div>
    <w:div w:id="1211113177">
      <w:bodyDiv w:val="1"/>
      <w:marLeft w:val="0"/>
      <w:marRight w:val="0"/>
      <w:marTop w:val="0"/>
      <w:marBottom w:val="0"/>
      <w:divBdr>
        <w:top w:val="none" w:sz="0" w:space="0" w:color="auto"/>
        <w:left w:val="none" w:sz="0" w:space="0" w:color="auto"/>
        <w:bottom w:val="none" w:sz="0" w:space="0" w:color="auto"/>
        <w:right w:val="none" w:sz="0" w:space="0" w:color="auto"/>
      </w:divBdr>
    </w:div>
    <w:div w:id="124965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06D2A7E1124DDABBA3821681FC0D77"/>
        <w:category>
          <w:name w:val="Allmänt"/>
          <w:gallery w:val="placeholder"/>
        </w:category>
        <w:types>
          <w:type w:val="bbPlcHdr"/>
        </w:types>
        <w:behaviors>
          <w:behavior w:val="content"/>
        </w:behaviors>
        <w:guid w:val="{C0CDD8FC-0254-47AA-B0D7-A617739E96D2}"/>
      </w:docPartPr>
      <w:docPartBody>
        <w:p w:rsidR="00D63EBA" w:rsidRDefault="00D63EBA">
          <w:pPr>
            <w:pStyle w:val="DE06D2A7E1124DDABBA3821681FC0D7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BA"/>
    <w:rsid w:val="000F30F5"/>
    <w:rsid w:val="00D63EBA"/>
    <w:rsid w:val="00F12A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E06D2A7E1124DDABBA3821681FC0D77">
    <w:name w:val="DE06D2A7E1124DDABBA3821681FC0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3923</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Hagenius</dc:creator>
  <dc:description/>
  <cp:lastModifiedBy>Helene Fendell</cp:lastModifiedBy>
  <cp:revision>2</cp:revision>
  <cp:lastPrinted>2017-01-05T15:29:00Z</cp:lastPrinted>
  <dcterms:created xsi:type="dcterms:W3CDTF">2023-10-03T09:51:00Z</dcterms:created>
  <dcterms:modified xsi:type="dcterms:W3CDTF">2023-10-03T09:51:00Z</dcterms:modified>
</cp:coreProperties>
</file>