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24BC" w14:textId="1CF7B4B2" w:rsidR="006F1638" w:rsidRPr="00654EED" w:rsidRDefault="00AA0BC7" w:rsidP="006A774F">
      <w:pPr>
        <w:ind w:left="5216" w:firstLine="1304"/>
        <w:rPr>
          <w:sz w:val="24"/>
        </w:rPr>
      </w:pPr>
      <w:r w:rsidRPr="00654EED">
        <w:rPr>
          <w:sz w:val="24"/>
        </w:rPr>
        <w:t xml:space="preserve">Styrelsehandling nr </w:t>
      </w:r>
      <w:r w:rsidR="00882E1E">
        <w:rPr>
          <w:sz w:val="24"/>
        </w:rPr>
        <w:t>10a</w:t>
      </w:r>
    </w:p>
    <w:p w14:paraId="56FF1736" w14:textId="44A95D3C" w:rsidR="006A774F" w:rsidRPr="00654EED" w:rsidRDefault="000C654E" w:rsidP="006A774F">
      <w:pPr>
        <w:ind w:left="5216" w:firstLine="1304"/>
        <w:rPr>
          <w:sz w:val="24"/>
        </w:rPr>
      </w:pPr>
      <w:r>
        <w:rPr>
          <w:sz w:val="24"/>
        </w:rPr>
        <w:t>202</w:t>
      </w:r>
      <w:r w:rsidR="00614785">
        <w:rPr>
          <w:sz w:val="24"/>
        </w:rPr>
        <w:t>3-</w:t>
      </w:r>
      <w:r w:rsidR="009764A8">
        <w:rPr>
          <w:sz w:val="24"/>
        </w:rPr>
        <w:t>0</w:t>
      </w:r>
      <w:r w:rsidR="00874CE4">
        <w:rPr>
          <w:sz w:val="24"/>
        </w:rPr>
        <w:t>8-31</w:t>
      </w:r>
    </w:p>
    <w:p w14:paraId="132A676F" w14:textId="77777777" w:rsidR="007F731B" w:rsidRPr="00654EED" w:rsidRDefault="007F731B" w:rsidP="00B25A5E"/>
    <w:p w14:paraId="5CCEC79E" w14:textId="77777777" w:rsidR="006A774F" w:rsidRPr="00654EED" w:rsidRDefault="006A774F" w:rsidP="00B25A5E"/>
    <w:p w14:paraId="03CCDE61" w14:textId="77777777" w:rsidR="006A774F" w:rsidRPr="00914E4D" w:rsidRDefault="006A774F" w:rsidP="00B25A5E">
      <w:pPr>
        <w:rPr>
          <w:rFonts w:ascii="Garamond" w:hAnsi="Garamond"/>
        </w:rPr>
      </w:pPr>
    </w:p>
    <w:p w14:paraId="657BEAE1" w14:textId="77777777" w:rsidR="006A774F" w:rsidRDefault="006A774F" w:rsidP="00B25A5E"/>
    <w:p w14:paraId="5DEEAA0E" w14:textId="77777777" w:rsidR="006A774F" w:rsidRDefault="006A774F" w:rsidP="00B25A5E"/>
    <w:p w14:paraId="34150D96" w14:textId="73CCE389" w:rsidR="005731A7" w:rsidRDefault="00882E1E" w:rsidP="00C66A52">
      <w:pPr>
        <w:rPr>
          <w:rFonts w:asciiTheme="majorHAnsi" w:eastAsiaTheme="majorEastAsia" w:hAnsiTheme="majorHAnsi" w:cstheme="majorHAnsi"/>
          <w:bCs/>
          <w:sz w:val="32"/>
          <w:szCs w:val="32"/>
        </w:rPr>
      </w:pPr>
      <w:r>
        <w:rPr>
          <w:rFonts w:asciiTheme="majorHAnsi" w:eastAsiaTheme="majorEastAsia" w:hAnsiTheme="majorHAnsi" w:cstheme="majorHAnsi"/>
          <w:bCs/>
          <w:sz w:val="32"/>
          <w:szCs w:val="32"/>
        </w:rPr>
        <w:t>Investeringsärende</w:t>
      </w:r>
    </w:p>
    <w:p w14:paraId="1641E4D3" w14:textId="2C9CD4E1" w:rsidR="00882E1E" w:rsidRPr="00740B61" w:rsidRDefault="00882E1E" w:rsidP="00C66A52">
      <w:pPr>
        <w:rPr>
          <w:rFonts w:asciiTheme="majorHAnsi" w:eastAsiaTheme="majorEastAsia" w:hAnsiTheme="majorHAnsi" w:cstheme="majorHAnsi"/>
          <w:bCs/>
          <w:sz w:val="32"/>
          <w:szCs w:val="32"/>
        </w:rPr>
      </w:pPr>
      <w:r>
        <w:rPr>
          <w:rFonts w:asciiTheme="majorHAnsi" w:eastAsiaTheme="majorEastAsia" w:hAnsiTheme="majorHAnsi" w:cstheme="majorHAnsi"/>
          <w:bCs/>
          <w:sz w:val="32"/>
          <w:szCs w:val="32"/>
        </w:rPr>
        <w:t>Danaplatsen, nyproduktion</w:t>
      </w:r>
    </w:p>
    <w:p w14:paraId="49D656F3" w14:textId="77777777" w:rsidR="00740B61" w:rsidRDefault="00740B61" w:rsidP="00C66A52">
      <w:pPr>
        <w:rPr>
          <w:sz w:val="24"/>
          <w:szCs w:val="24"/>
          <w:lang w:eastAsia="en-US"/>
        </w:rPr>
      </w:pPr>
    </w:p>
    <w:p w14:paraId="7F8BBA51" w14:textId="73E240A1" w:rsidR="00C66A52" w:rsidRPr="00654EED" w:rsidRDefault="00C66A52" w:rsidP="00C66A52">
      <w:pPr>
        <w:rPr>
          <w:sz w:val="24"/>
          <w:szCs w:val="24"/>
          <w:lang w:eastAsia="en-US"/>
        </w:rPr>
      </w:pPr>
      <w:r w:rsidRPr="00654EED">
        <w:rPr>
          <w:sz w:val="24"/>
          <w:szCs w:val="24"/>
          <w:lang w:eastAsia="en-US"/>
        </w:rPr>
        <w:t>Bolaget gör bedömningen att handlingen omfattas av sekretess enligt Offentlighets- och sekretesslagen (2009:400). Handlingen publiceras därför inte.</w:t>
      </w:r>
    </w:p>
    <w:p w14:paraId="2E77B93A" w14:textId="77777777" w:rsidR="001149C8" w:rsidRPr="00654EED" w:rsidRDefault="001149C8" w:rsidP="00C66A52">
      <w:pPr>
        <w:rPr>
          <w:sz w:val="24"/>
          <w:szCs w:val="24"/>
          <w:lang w:eastAsia="en-US"/>
        </w:rPr>
      </w:pPr>
    </w:p>
    <w:p w14:paraId="4209AD07" w14:textId="77777777" w:rsidR="006A774F" w:rsidRPr="00654EED" w:rsidRDefault="00C66A52" w:rsidP="00C66A52">
      <w:pPr>
        <w:rPr>
          <w:sz w:val="24"/>
          <w:szCs w:val="24"/>
          <w:lang w:eastAsia="en-US"/>
        </w:rPr>
      </w:pPr>
      <w:r w:rsidRPr="00654EED">
        <w:rPr>
          <w:sz w:val="24"/>
          <w:szCs w:val="24"/>
          <w:lang w:eastAsia="en-US"/>
        </w:rPr>
        <w:t>Frågor och förfrågningar rörande utlämnande av allmänna handlingar kan ställas till info@poseidon.goteborg.se</w:t>
      </w:r>
    </w:p>
    <w:p w14:paraId="083FBFE9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10B2035F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1838100E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39CCB9EF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7E05DF49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p w14:paraId="4253EF14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90799F9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3AAB8C8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677F8388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21E5DF0F" w14:textId="77777777" w:rsidR="00180E27" w:rsidRPr="00654EED" w:rsidRDefault="00180E27" w:rsidP="006A774F">
      <w:pPr>
        <w:rPr>
          <w:sz w:val="24"/>
          <w:szCs w:val="24"/>
          <w:lang w:eastAsia="en-US"/>
        </w:rPr>
      </w:pPr>
    </w:p>
    <w:p w14:paraId="0AAB1673" w14:textId="77777777" w:rsidR="006A774F" w:rsidRPr="00654EED" w:rsidRDefault="006A774F" w:rsidP="006A774F">
      <w:pPr>
        <w:rPr>
          <w:sz w:val="24"/>
          <w:szCs w:val="24"/>
          <w:lang w:eastAsia="en-US"/>
        </w:rPr>
      </w:pPr>
    </w:p>
    <w:sectPr w:rsidR="006A774F" w:rsidRPr="00654EED" w:rsidSect="00FE6F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DA8D" w14:textId="77777777" w:rsidR="006A774F" w:rsidRDefault="006A774F" w:rsidP="006A774F">
      <w:r>
        <w:separator/>
      </w:r>
    </w:p>
  </w:endnote>
  <w:endnote w:type="continuationSeparator" w:id="0">
    <w:p w14:paraId="303E1218" w14:textId="77777777" w:rsidR="006A774F" w:rsidRDefault="006A774F" w:rsidP="006A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8DEA4" w14:textId="77777777" w:rsidR="006A774F" w:rsidRDefault="006A774F" w:rsidP="006A774F">
      <w:r>
        <w:separator/>
      </w:r>
    </w:p>
  </w:footnote>
  <w:footnote w:type="continuationSeparator" w:id="0">
    <w:p w14:paraId="015C293C" w14:textId="77777777" w:rsidR="006A774F" w:rsidRDefault="006A774F" w:rsidP="006A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3C91" w14:textId="27A60FCA" w:rsidR="006A774F" w:rsidRDefault="00834D9A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B889AF" wp14:editId="5732F76D">
          <wp:simplePos x="0" y="0"/>
          <wp:positionH relativeFrom="margin">
            <wp:align>left</wp:align>
          </wp:positionH>
          <wp:positionV relativeFrom="paragraph">
            <wp:posOffset>-48260</wp:posOffset>
          </wp:positionV>
          <wp:extent cx="1447800" cy="1023620"/>
          <wp:effectExtent l="0" t="0" r="0" b="0"/>
          <wp:wrapTight wrapText="bothSides">
            <wp:wrapPolygon edited="0">
              <wp:start x="10516" y="1206"/>
              <wp:lineTo x="8811" y="3216"/>
              <wp:lineTo x="8526" y="5628"/>
              <wp:lineTo x="9379" y="8442"/>
              <wp:lineTo x="1137" y="15275"/>
              <wp:lineTo x="1137" y="20099"/>
              <wp:lineTo x="18474" y="20099"/>
              <wp:lineTo x="20179" y="19295"/>
              <wp:lineTo x="19895" y="14873"/>
              <wp:lineTo x="16484" y="14873"/>
              <wp:lineTo x="12789" y="8442"/>
              <wp:lineTo x="14779" y="2412"/>
              <wp:lineTo x="14779" y="1206"/>
              <wp:lineTo x="10516" y="1206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413C79" w14:textId="0C6EADD0" w:rsidR="006A774F" w:rsidRDefault="006A774F">
    <w:pPr>
      <w:pStyle w:val="Sidhuvud"/>
    </w:pPr>
  </w:p>
  <w:p w14:paraId="0D0ECF32" w14:textId="3A997273" w:rsidR="00834D9A" w:rsidRDefault="00834D9A">
    <w:pPr>
      <w:pStyle w:val="Sidhuvud"/>
    </w:pPr>
  </w:p>
  <w:p w14:paraId="2BC889E2" w14:textId="77E24AA9" w:rsidR="00834D9A" w:rsidRDefault="00834D9A">
    <w:pPr>
      <w:pStyle w:val="Sidhuvud"/>
    </w:pPr>
  </w:p>
  <w:p w14:paraId="3F573A05" w14:textId="105998C7" w:rsidR="00834D9A" w:rsidRDefault="00834D9A">
    <w:pPr>
      <w:pStyle w:val="Sidhuvud"/>
    </w:pPr>
  </w:p>
  <w:p w14:paraId="5846BE4B" w14:textId="77777777" w:rsidR="00834D9A" w:rsidRDefault="00834D9A">
    <w:pPr>
      <w:pStyle w:val="Sidhuvud"/>
    </w:pPr>
  </w:p>
  <w:p w14:paraId="0D0910F4" w14:textId="2FDC1577" w:rsidR="00834D9A" w:rsidRDefault="00834D9A">
    <w:pPr>
      <w:pStyle w:val="Sidhuvud"/>
    </w:pPr>
  </w:p>
  <w:p w14:paraId="2930523E" w14:textId="77777777" w:rsidR="00834D9A" w:rsidRDefault="00834D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4F"/>
    <w:rsid w:val="00023B51"/>
    <w:rsid w:val="00057391"/>
    <w:rsid w:val="0006266D"/>
    <w:rsid w:val="00070518"/>
    <w:rsid w:val="000A51AC"/>
    <w:rsid w:val="000C654E"/>
    <w:rsid w:val="000D0CC6"/>
    <w:rsid w:val="000F2F0B"/>
    <w:rsid w:val="000F4F0E"/>
    <w:rsid w:val="00102832"/>
    <w:rsid w:val="001149C8"/>
    <w:rsid w:val="00150347"/>
    <w:rsid w:val="00180E27"/>
    <w:rsid w:val="00237D90"/>
    <w:rsid w:val="00290FA4"/>
    <w:rsid w:val="00317C21"/>
    <w:rsid w:val="0032423B"/>
    <w:rsid w:val="00333AAF"/>
    <w:rsid w:val="00341D72"/>
    <w:rsid w:val="00346B18"/>
    <w:rsid w:val="0040419B"/>
    <w:rsid w:val="004B3B44"/>
    <w:rsid w:val="005272A1"/>
    <w:rsid w:val="005731A7"/>
    <w:rsid w:val="006060EE"/>
    <w:rsid w:val="0060713A"/>
    <w:rsid w:val="00614785"/>
    <w:rsid w:val="00634287"/>
    <w:rsid w:val="00654EED"/>
    <w:rsid w:val="00681FFA"/>
    <w:rsid w:val="006A774F"/>
    <w:rsid w:val="006D14E2"/>
    <w:rsid w:val="006F1638"/>
    <w:rsid w:val="006F26E5"/>
    <w:rsid w:val="00701DF4"/>
    <w:rsid w:val="00740B61"/>
    <w:rsid w:val="00781384"/>
    <w:rsid w:val="007E07AE"/>
    <w:rsid w:val="007F731B"/>
    <w:rsid w:val="00803BAB"/>
    <w:rsid w:val="00811040"/>
    <w:rsid w:val="00834D9A"/>
    <w:rsid w:val="00836F79"/>
    <w:rsid w:val="00843646"/>
    <w:rsid w:val="00852FCE"/>
    <w:rsid w:val="00874CE4"/>
    <w:rsid w:val="00882E1E"/>
    <w:rsid w:val="008D1B3F"/>
    <w:rsid w:val="00904E15"/>
    <w:rsid w:val="00914E4D"/>
    <w:rsid w:val="009764A8"/>
    <w:rsid w:val="00992219"/>
    <w:rsid w:val="009A6C34"/>
    <w:rsid w:val="00A2151F"/>
    <w:rsid w:val="00A45BD4"/>
    <w:rsid w:val="00A92FDF"/>
    <w:rsid w:val="00AA0BC7"/>
    <w:rsid w:val="00AD5DC8"/>
    <w:rsid w:val="00B013DC"/>
    <w:rsid w:val="00B25A5E"/>
    <w:rsid w:val="00B838DF"/>
    <w:rsid w:val="00BA7707"/>
    <w:rsid w:val="00BF5B0E"/>
    <w:rsid w:val="00C21893"/>
    <w:rsid w:val="00C66A52"/>
    <w:rsid w:val="00C94055"/>
    <w:rsid w:val="00CF1644"/>
    <w:rsid w:val="00CF620A"/>
    <w:rsid w:val="00D16F90"/>
    <w:rsid w:val="00D36C55"/>
    <w:rsid w:val="00DE2502"/>
    <w:rsid w:val="00DF50E5"/>
    <w:rsid w:val="00DF68E4"/>
    <w:rsid w:val="00EA131D"/>
    <w:rsid w:val="00F15F0D"/>
    <w:rsid w:val="00F20CCD"/>
    <w:rsid w:val="00F23DF9"/>
    <w:rsid w:val="00F62BA6"/>
    <w:rsid w:val="00F632FC"/>
    <w:rsid w:val="00FE6F13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BF3783B"/>
  <w15:chartTrackingRefBased/>
  <w15:docId w15:val="{DB21BD75-0F8A-4EB5-8807-A0489D0E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B838DF"/>
    <w:rPr>
      <w:rFonts w:ascii="Arial" w:eastAsiaTheme="majorEastAsia" w:hAnsi="Arial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E2502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E2502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E2502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5"/>
    <w:rsid w:val="00DE2502"/>
    <w:rPr>
      <w:rFonts w:ascii="Arial" w:eastAsiaTheme="majorEastAsia" w:hAnsi="Arial" w:cstheme="majorBidi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343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6A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A77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6A77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A774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A774F"/>
    <w:rPr>
      <w:rFonts w:ascii="Arial" w:hAnsi="Arial"/>
      <w:sz w:val="24"/>
    </w:rPr>
  </w:style>
  <w:style w:type="paragraph" w:styleId="Sidfot">
    <w:name w:val="footer"/>
    <w:basedOn w:val="Normal"/>
    <w:link w:val="SidfotChar"/>
    <w:uiPriority w:val="99"/>
    <w:unhideWhenUsed/>
    <w:rsid w:val="006A774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A774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Poseidon Word och Excel">
      <a:dk1>
        <a:sysClr val="windowText" lastClr="000000"/>
      </a:dk1>
      <a:lt1>
        <a:srgbClr val="FFFFFF"/>
      </a:lt1>
      <a:dk2>
        <a:srgbClr val="005252"/>
      </a:dk2>
      <a:lt2>
        <a:srgbClr val="FFFFFF"/>
      </a:lt2>
      <a:accent1>
        <a:srgbClr val="006A77"/>
      </a:accent1>
      <a:accent2>
        <a:srgbClr val="B2CBCF"/>
      </a:accent2>
      <a:accent3>
        <a:srgbClr val="E5EDEF"/>
      </a:accent3>
      <a:accent4>
        <a:srgbClr val="5D9CA5"/>
      </a:accent4>
      <a:accent5>
        <a:srgbClr val="E0DFDE"/>
      </a:accent5>
      <a:accent6>
        <a:srgbClr val="005252"/>
      </a:accent6>
      <a:hlink>
        <a:srgbClr val="009999"/>
      </a:hlink>
      <a:folHlink>
        <a:srgbClr val="99CC00"/>
      </a:folHlink>
    </a:clrScheme>
    <a:fontScheme name="Posied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B19D0-805A-4B57-A84C-EFDA52D6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Användare hos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Törnqvist</dc:creator>
  <cp:keywords/>
  <dc:description/>
  <cp:lastModifiedBy>Catharina Törnqvist</cp:lastModifiedBy>
  <cp:revision>46</cp:revision>
  <cp:lastPrinted>2015-05-04T09:15:00Z</cp:lastPrinted>
  <dcterms:created xsi:type="dcterms:W3CDTF">2016-03-29T14:32:00Z</dcterms:created>
  <dcterms:modified xsi:type="dcterms:W3CDTF">2023-10-26T11:36:00Z</dcterms:modified>
</cp:coreProperties>
</file>