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EC3F" w14:textId="77777777" w:rsidR="00224AE1" w:rsidRDefault="00224AE1" w:rsidP="00A509AE"/>
    <w:p w14:paraId="4784EC40" w14:textId="77777777" w:rsidR="00614DE1" w:rsidRDefault="00614DE1" w:rsidP="003E4713">
      <w:pPr>
        <w:pStyle w:val="Ingetavstnd"/>
      </w:pPr>
    </w:p>
    <w:p w14:paraId="4784EC41" w14:textId="77777777" w:rsidR="00614DE1" w:rsidRDefault="00614DE1" w:rsidP="00A509AE"/>
    <w:p w14:paraId="4784EC42" w14:textId="66723C69" w:rsidR="00614DE1" w:rsidRPr="00614DE1" w:rsidRDefault="003748CD" w:rsidP="003E4713">
      <w:pPr>
        <w:pStyle w:val="Huvudrubrik"/>
      </w:pPr>
      <w:r>
        <w:t xml:space="preserve">Beslutsunderlag </w:t>
      </w:r>
      <w:r w:rsidR="00CE7B5B">
        <w:t>Brandskyddsdirektiv</w:t>
      </w:r>
    </w:p>
    <w:p w14:paraId="41249F67" w14:textId="77777777" w:rsidR="004E080D" w:rsidRPr="009B3D4C" w:rsidRDefault="004E080D" w:rsidP="000E2124">
      <w:pPr>
        <w:pStyle w:val="Rubrik1"/>
        <w:numPr>
          <w:ilvl w:val="0"/>
          <w:numId w:val="0"/>
        </w:numPr>
        <w:ind w:left="851" w:hanging="851"/>
        <w:rPr>
          <w:sz w:val="28"/>
        </w:rPr>
      </w:pPr>
      <w:r w:rsidRPr="009B3D4C">
        <w:rPr>
          <w:sz w:val="28"/>
        </w:rPr>
        <w:t>Förslag till beslut</w:t>
      </w:r>
    </w:p>
    <w:p w14:paraId="350414BA" w14:textId="1827A84E" w:rsidR="004E080D" w:rsidRPr="00FC0448" w:rsidRDefault="004E080D" w:rsidP="004E080D">
      <w:pPr>
        <w:rPr>
          <w:rFonts w:eastAsiaTheme="majorEastAsia"/>
        </w:rPr>
      </w:pPr>
      <w:r>
        <w:rPr>
          <w:rFonts w:eastAsiaTheme="majorEastAsia"/>
        </w:rPr>
        <w:t xml:space="preserve">I </w:t>
      </w:r>
      <w:r w:rsidRPr="00FC0448">
        <w:rPr>
          <w:rFonts w:eastAsiaTheme="majorEastAsia"/>
        </w:rPr>
        <w:t xml:space="preserve">styrelsen för </w:t>
      </w:r>
      <w:r w:rsidR="000E2124">
        <w:rPr>
          <w:rFonts w:eastAsiaTheme="majorEastAsia"/>
        </w:rPr>
        <w:t>Liseberg</w:t>
      </w:r>
      <w:r>
        <w:rPr>
          <w:rFonts w:eastAsiaTheme="majorEastAsia"/>
        </w:rPr>
        <w:t xml:space="preserve"> AB:</w:t>
      </w:r>
    </w:p>
    <w:p w14:paraId="4FD5AF05" w14:textId="05539CEC" w:rsidR="004E080D" w:rsidRPr="00F666A3" w:rsidRDefault="007B10C0" w:rsidP="00F666A3">
      <w:pPr>
        <w:pStyle w:val="Liststycke"/>
        <w:numPr>
          <w:ilvl w:val="0"/>
          <w:numId w:val="12"/>
        </w:numPr>
        <w:spacing w:after="160" w:line="276" w:lineRule="auto"/>
        <w:ind w:left="284" w:hanging="284"/>
        <w:contextualSpacing w:val="0"/>
        <w:rPr>
          <w:rFonts w:eastAsiaTheme="majorEastAsia"/>
        </w:rPr>
      </w:pPr>
      <w:r w:rsidRPr="007B10C0">
        <w:rPr>
          <w:rFonts w:eastAsiaTheme="majorEastAsia"/>
          <w:u w:val="single"/>
        </w:rPr>
        <w:t>att</w:t>
      </w:r>
      <w:r w:rsidR="0015064D" w:rsidRPr="007B10C0">
        <w:rPr>
          <w:rFonts w:eastAsiaTheme="majorEastAsia"/>
          <w:u w:val="single"/>
        </w:rPr>
        <w:t xml:space="preserve"> </w:t>
      </w:r>
      <w:r w:rsidR="0015064D">
        <w:rPr>
          <w:rFonts w:eastAsiaTheme="majorEastAsia"/>
        </w:rPr>
        <w:t>anta</w:t>
      </w:r>
      <w:r w:rsidR="003748CD">
        <w:rPr>
          <w:rFonts w:eastAsiaTheme="majorEastAsia"/>
        </w:rPr>
        <w:t xml:space="preserve"> uppdaterat</w:t>
      </w:r>
      <w:r w:rsidR="0015064D">
        <w:rPr>
          <w:rFonts w:eastAsiaTheme="majorEastAsia"/>
        </w:rPr>
        <w:t xml:space="preserve"> </w:t>
      </w:r>
      <w:r w:rsidR="00CE7B5B">
        <w:rPr>
          <w:rFonts w:eastAsiaTheme="majorEastAsia"/>
        </w:rPr>
        <w:t>Brandskyddsdirektiv</w:t>
      </w:r>
      <w:r w:rsidR="00C11EDC">
        <w:rPr>
          <w:rFonts w:eastAsiaTheme="majorEastAsia"/>
        </w:rPr>
        <w:t xml:space="preserve"> i enlighet med utsänt förslag, bilaga 1</w:t>
      </w:r>
    </w:p>
    <w:p w14:paraId="169DF437" w14:textId="77777777" w:rsidR="000B2FDE" w:rsidRPr="00FC0448" w:rsidRDefault="000B2FDE" w:rsidP="00380441">
      <w:pPr>
        <w:pStyle w:val="Rubrik2"/>
        <w:numPr>
          <w:ilvl w:val="0"/>
          <w:numId w:val="0"/>
        </w:numPr>
        <w:ind w:left="851" w:hanging="851"/>
      </w:pPr>
      <w:bookmarkStart w:id="0" w:name="_Toc404248826"/>
      <w:r w:rsidRPr="00FC0448">
        <w:t>Sammanfattning</w:t>
      </w:r>
    </w:p>
    <w:p w14:paraId="1060D704" w14:textId="0C3C828C" w:rsidR="00C043B8" w:rsidRDefault="00C043B8" w:rsidP="00C043B8">
      <w:pPr>
        <w:rPr>
          <w:rFonts w:eastAsiaTheme="majorEastAsia"/>
        </w:rPr>
      </w:pPr>
      <w:r>
        <w:rPr>
          <w:rFonts w:eastAsiaTheme="majorEastAsia"/>
        </w:rPr>
        <w:t xml:space="preserve">Med anledning av att Göteborgs Stad har uppdaterat riktlinjen för styrning, uppföljning och kontroll samt med hänsyn till </w:t>
      </w:r>
      <w:proofErr w:type="gramStart"/>
      <w:r>
        <w:rPr>
          <w:rFonts w:eastAsiaTheme="majorEastAsia"/>
        </w:rPr>
        <w:t>SKLs</w:t>
      </w:r>
      <w:proofErr w:type="gramEnd"/>
      <w:r>
        <w:rPr>
          <w:rFonts w:eastAsiaTheme="majorEastAsia"/>
        </w:rPr>
        <w:t xml:space="preserve"> förtydligande dokumentation</w:t>
      </w:r>
      <w:r w:rsidRPr="002C6000">
        <w:rPr>
          <w:rFonts w:eastAsiaTheme="majorEastAsia"/>
        </w:rPr>
        <w:t xml:space="preserve"> </w:t>
      </w:r>
      <w:r>
        <w:rPr>
          <w:rFonts w:eastAsiaTheme="majorEastAsia"/>
        </w:rPr>
        <w:t xml:space="preserve">har en justering av Lisebergs interna direktiv gjorts. Direktivet är uppdaterat i enlighet med Göteborgs Stads reviderade riktlinje för arbete med och upprättande av Internkontrollplan. Det nya direktivet tar utgångspunkt i PDSA-cykeln som är en vedertagen modell för intern styrning, kontroll och uppföljning samt att </w:t>
      </w:r>
      <w:proofErr w:type="spellStart"/>
      <w:r>
        <w:rPr>
          <w:rFonts w:eastAsiaTheme="majorEastAsia"/>
        </w:rPr>
        <w:t>COSO</w:t>
      </w:r>
      <w:r w:rsidR="00C148D8">
        <w:rPr>
          <w:rFonts w:eastAsiaTheme="majorEastAsia"/>
        </w:rPr>
        <w:t>:</w:t>
      </w:r>
      <w:r>
        <w:rPr>
          <w:rFonts w:eastAsiaTheme="majorEastAsia"/>
        </w:rPr>
        <w:t>s</w:t>
      </w:r>
      <w:proofErr w:type="spellEnd"/>
      <w:r>
        <w:rPr>
          <w:rFonts w:eastAsiaTheme="majorEastAsia"/>
        </w:rPr>
        <w:t xml:space="preserve"> ramverk tillämpas som kompletterande verktyg. </w:t>
      </w:r>
    </w:p>
    <w:p w14:paraId="5C7118EF" w14:textId="73266574" w:rsidR="00AD0697" w:rsidRDefault="00AD0697" w:rsidP="00AD0697">
      <w:r w:rsidRPr="00AD0697">
        <w:t>Brandskyddsansvaret ligger hos Säkerhetschefen med stöd av respektive chef som i sin tur har Lisebergs brandskyddsorganisation med brandskyddsombud till sin hjälp.</w:t>
      </w:r>
      <w:r>
        <w:t xml:space="preserve"> </w:t>
      </w:r>
    </w:p>
    <w:p w14:paraId="2A37C0B1" w14:textId="38D5E596" w:rsidR="00CE7B5B" w:rsidRDefault="00AD0697" w:rsidP="003748CD">
      <w:pPr>
        <w:rPr>
          <w:rFonts w:eastAsiaTheme="majorEastAsia"/>
        </w:rPr>
      </w:pPr>
      <w:r>
        <w:rPr>
          <w:rFonts w:eastAsiaTheme="majorEastAsia"/>
        </w:rPr>
        <w:t>Egenkontroller görs numera via vårt verktyg MOBARO för säkrare efterkontroll från Säkerhetsavdelningen</w:t>
      </w:r>
    </w:p>
    <w:p w14:paraId="4F60C1E2" w14:textId="2ADEF231" w:rsidR="003748CD" w:rsidRDefault="009B3D4C" w:rsidP="003748CD">
      <w:pPr>
        <w:pStyle w:val="Rubrik2"/>
        <w:numPr>
          <w:ilvl w:val="0"/>
          <w:numId w:val="0"/>
        </w:numPr>
        <w:ind w:left="851" w:hanging="851"/>
      </w:pPr>
      <w:r>
        <w:t>B</w:t>
      </w:r>
      <w:r w:rsidR="000B2FDE">
        <w:t>edömning ur ekonomisk dimension</w:t>
      </w:r>
    </w:p>
    <w:p w14:paraId="244C4BC6" w14:textId="56F27812" w:rsidR="00EF46DF" w:rsidRPr="003748CD" w:rsidRDefault="003748CD" w:rsidP="00EF46DF">
      <w:pPr>
        <w:spacing w:line="240" w:lineRule="auto"/>
        <w:rPr>
          <w:rFonts w:eastAsiaTheme="majorEastAsia" w:cstheme="majorBidi"/>
          <w:b/>
          <w:color w:val="262626" w:themeColor="text1" w:themeTint="D9"/>
          <w:szCs w:val="24"/>
        </w:rPr>
      </w:pPr>
      <w:r>
        <w:rPr>
          <w:szCs w:val="24"/>
        </w:rPr>
        <w:t>Riskanalyser av ekonomisk karaktär definieras i det uppdaterade direktivet.</w:t>
      </w:r>
    </w:p>
    <w:p w14:paraId="77464214" w14:textId="77777777" w:rsidR="000B2FDE" w:rsidRDefault="000B2FDE" w:rsidP="009B3D4C">
      <w:pPr>
        <w:pStyle w:val="Rubrik2"/>
        <w:numPr>
          <w:ilvl w:val="0"/>
          <w:numId w:val="0"/>
        </w:numPr>
        <w:ind w:left="851" w:hanging="851"/>
      </w:pPr>
      <w:r>
        <w:lastRenderedPageBreak/>
        <w:t>Bedömning ur ekologisk dimension</w:t>
      </w:r>
    </w:p>
    <w:p w14:paraId="69C2F385" w14:textId="6D973351" w:rsidR="006C20E3" w:rsidRPr="003748CD" w:rsidRDefault="006C20E3" w:rsidP="006C20E3">
      <w:pPr>
        <w:spacing w:line="240" w:lineRule="auto"/>
        <w:rPr>
          <w:rFonts w:eastAsiaTheme="majorEastAsia" w:cstheme="majorBidi"/>
          <w:b/>
          <w:color w:val="262626" w:themeColor="text1" w:themeTint="D9"/>
          <w:szCs w:val="24"/>
        </w:rPr>
      </w:pPr>
      <w:r w:rsidRPr="003748CD">
        <w:rPr>
          <w:szCs w:val="24"/>
        </w:rPr>
        <w:t>Bolaget har inte funnit några särskilda aspekter på frågan utifrån denna dimension.</w:t>
      </w:r>
    </w:p>
    <w:p w14:paraId="599923EF" w14:textId="77777777" w:rsidR="000B2FDE" w:rsidRDefault="000B2FDE" w:rsidP="009B3D4C">
      <w:pPr>
        <w:pStyle w:val="Rubrik2"/>
        <w:numPr>
          <w:ilvl w:val="0"/>
          <w:numId w:val="0"/>
        </w:numPr>
        <w:ind w:left="851" w:hanging="851"/>
      </w:pPr>
      <w:r>
        <w:t>Bedömning ur social dimension</w:t>
      </w:r>
    </w:p>
    <w:p w14:paraId="0A121655" w14:textId="188920D7" w:rsidR="008C3369" w:rsidRPr="003748CD" w:rsidRDefault="008C3369" w:rsidP="00912E53">
      <w:pPr>
        <w:spacing w:line="240" w:lineRule="auto"/>
        <w:rPr>
          <w:rFonts w:eastAsiaTheme="majorEastAsia" w:cstheme="majorBidi"/>
          <w:b/>
          <w:color w:val="262626" w:themeColor="text1" w:themeTint="D9"/>
          <w:szCs w:val="24"/>
        </w:rPr>
      </w:pPr>
      <w:r w:rsidRPr="003748CD">
        <w:rPr>
          <w:szCs w:val="24"/>
        </w:rPr>
        <w:t>Bolaget har inte funnit några särskilda aspekter på frågan utifrån denna dimension.</w:t>
      </w:r>
    </w:p>
    <w:p w14:paraId="723E830A" w14:textId="77777777" w:rsidR="000B2FDE" w:rsidRPr="006839B4" w:rsidRDefault="000B2FDE" w:rsidP="009B3D4C">
      <w:pPr>
        <w:pStyle w:val="Rubrik2"/>
        <w:numPr>
          <w:ilvl w:val="0"/>
          <w:numId w:val="0"/>
        </w:numPr>
        <w:ind w:left="851" w:hanging="851"/>
      </w:pPr>
      <w:r w:rsidRPr="006839B4">
        <w:t>Bilagor</w:t>
      </w:r>
    </w:p>
    <w:p w14:paraId="633612DD" w14:textId="2436EF32" w:rsidR="000B2FDE" w:rsidRPr="006839B4" w:rsidRDefault="000B2FDE" w:rsidP="008D03C1">
      <w:pPr>
        <w:ind w:left="851" w:hanging="851"/>
        <w:rPr>
          <w:rFonts w:eastAsiaTheme="majorEastAsia"/>
        </w:rPr>
      </w:pPr>
      <w:r w:rsidRPr="006839B4">
        <w:rPr>
          <w:rFonts w:eastAsiaTheme="majorEastAsia"/>
        </w:rPr>
        <w:t>1.</w:t>
      </w:r>
      <w:r w:rsidRPr="006839B4">
        <w:rPr>
          <w:rFonts w:eastAsiaTheme="majorEastAsia"/>
        </w:rPr>
        <w:tab/>
      </w:r>
      <w:r w:rsidR="00C043B8">
        <w:rPr>
          <w:rFonts w:eastAsiaTheme="majorEastAsia"/>
        </w:rPr>
        <w:t>Brandskyddsdirektiv</w:t>
      </w:r>
    </w:p>
    <w:bookmarkEnd w:id="0"/>
    <w:p w14:paraId="28B36B74" w14:textId="77777777" w:rsidR="00EB0FAC" w:rsidRDefault="00EB0FAC" w:rsidP="00FA21F9"/>
    <w:p w14:paraId="2C9DF148" w14:textId="7CDF73B5" w:rsidR="002C1D64" w:rsidRDefault="00EB0FAC" w:rsidP="007B10C0">
      <w:pPr>
        <w:jc w:val="center"/>
      </w:pPr>
      <w:r>
        <w:t>_____________________</w:t>
      </w:r>
    </w:p>
    <w:p w14:paraId="0BB7FE81" w14:textId="77777777" w:rsidR="0046060D" w:rsidRPr="00FA21F9" w:rsidRDefault="0046060D" w:rsidP="00FA21F9"/>
    <w:sectPr w:rsidR="0046060D" w:rsidRPr="00FA21F9" w:rsidSect="00A7270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627" w:bottom="2410" w:left="2268" w:header="85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CAD4" w14:textId="77777777" w:rsidR="008B7F11" w:rsidRDefault="008B7F11" w:rsidP="00A509AE">
      <w:r>
        <w:separator/>
      </w:r>
    </w:p>
    <w:p w14:paraId="420BE295" w14:textId="77777777" w:rsidR="008B7F11" w:rsidRDefault="008B7F11"/>
  </w:endnote>
  <w:endnote w:type="continuationSeparator" w:id="0">
    <w:p w14:paraId="7128CBFE" w14:textId="77777777" w:rsidR="008B7F11" w:rsidRDefault="008B7F11" w:rsidP="00A509AE">
      <w:r>
        <w:continuationSeparator/>
      </w:r>
    </w:p>
    <w:p w14:paraId="4526C5F6" w14:textId="77777777" w:rsidR="008B7F11" w:rsidRDefault="008B7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6" w14:textId="5BC3CBB2" w:rsidR="007A795F" w:rsidRDefault="00224AE1" w:rsidP="007A795F">
    <w:pPr>
      <w:pStyle w:val="Sidfot"/>
      <w:ind w:right="2341"/>
    </w:pPr>
    <w:r>
      <w:rPr>
        <w:noProof/>
        <w:lang w:eastAsia="sv-SE"/>
      </w:rPr>
      <w:drawing>
        <wp:anchor distT="0" distB="0" distL="114300" distR="114300" simplePos="0" relativeHeight="251672576" behindDoc="1" locked="0" layoutInCell="1" allowOverlap="1" wp14:anchorId="4784EC69" wp14:editId="4784EC6A">
          <wp:simplePos x="0" y="0"/>
          <wp:positionH relativeFrom="column">
            <wp:posOffset>3845348</wp:posOffset>
          </wp:positionH>
          <wp:positionV relativeFrom="paragraph">
            <wp:posOffset>-97287</wp:posOffset>
          </wp:positionV>
          <wp:extent cx="1638000" cy="529200"/>
          <wp:effectExtent l="0" t="0" r="635" b="4445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8" w14:textId="77777777" w:rsidR="00224AE1" w:rsidRDefault="00224AE1" w:rsidP="00A509A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0528" behindDoc="1" locked="0" layoutInCell="1" allowOverlap="1" wp14:anchorId="4784EC6B" wp14:editId="4784EC6C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32" name="Bild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2EA6" w14:textId="77777777" w:rsidR="008B7F11" w:rsidRDefault="008B7F11" w:rsidP="00A509AE">
      <w:r>
        <w:separator/>
      </w:r>
    </w:p>
    <w:p w14:paraId="54944DFA" w14:textId="77777777" w:rsidR="008B7F11" w:rsidRDefault="008B7F11"/>
  </w:footnote>
  <w:footnote w:type="continuationSeparator" w:id="0">
    <w:p w14:paraId="4C5A5A6B" w14:textId="77777777" w:rsidR="008B7F11" w:rsidRDefault="008B7F11" w:rsidP="00A509AE">
      <w:r>
        <w:continuationSeparator/>
      </w:r>
    </w:p>
    <w:p w14:paraId="414BA053" w14:textId="77777777" w:rsidR="008B7F11" w:rsidRDefault="008B7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208F" w14:textId="5C69BE63" w:rsidR="007B10C0" w:rsidRPr="00C33210" w:rsidRDefault="00224AE1" w:rsidP="007B10C0">
    <w:pPr>
      <w:pStyle w:val="Ingetavstnd"/>
      <w:rPr>
        <w:sz w:val="20"/>
        <w:szCs w:val="20"/>
      </w:rPr>
    </w:pPr>
    <w:r>
      <w:tab/>
    </w:r>
    <w:r w:rsidR="007B10C0">
      <w:tab/>
    </w:r>
    <w:r w:rsidR="007B10C0">
      <w:tab/>
    </w:r>
    <w:r w:rsidR="007B10C0">
      <w:tab/>
    </w:r>
    <w:r w:rsidR="007B10C0">
      <w:tab/>
      <w:t xml:space="preserve">  </w:t>
    </w:r>
    <w:r w:rsidR="007B10C0" w:rsidRPr="00C33210">
      <w:rPr>
        <w:sz w:val="20"/>
        <w:szCs w:val="20"/>
      </w:rPr>
      <w:t xml:space="preserve">Dnr </w:t>
    </w:r>
    <w:proofErr w:type="gramStart"/>
    <w:r w:rsidR="007B10C0">
      <w:rPr>
        <w:sz w:val="20"/>
        <w:szCs w:val="20"/>
      </w:rPr>
      <w:t>23-0</w:t>
    </w:r>
    <w:r w:rsidR="00CE7B5B">
      <w:rPr>
        <w:sz w:val="20"/>
        <w:szCs w:val="20"/>
      </w:rPr>
      <w:t>2</w:t>
    </w:r>
    <w:r w:rsidR="00C043B8">
      <w:rPr>
        <w:sz w:val="20"/>
        <w:szCs w:val="20"/>
      </w:rPr>
      <w:t>67</w:t>
    </w:r>
    <w:proofErr w:type="gramEnd"/>
    <w:r w:rsidR="007B10C0" w:rsidRPr="00C33210">
      <w:rPr>
        <w:sz w:val="20"/>
        <w:szCs w:val="20"/>
      </w:rPr>
      <w:tab/>
    </w:r>
  </w:p>
  <w:p w14:paraId="4784EC60" w14:textId="3588F5BA" w:rsidR="00224AE1" w:rsidRPr="00C33210" w:rsidRDefault="00224AE1" w:rsidP="00614DE1">
    <w:pPr>
      <w:pStyle w:val="Sidhuvud"/>
      <w:tabs>
        <w:tab w:val="clear" w:pos="4536"/>
        <w:tab w:val="clear" w:pos="9072"/>
      </w:tabs>
      <w:ind w:right="-353"/>
      <w:jc w:val="right"/>
      <w:rPr>
        <w:sz w:val="20"/>
        <w:szCs w:val="20"/>
      </w:rPr>
    </w:pPr>
    <w:r>
      <w:tab/>
    </w:r>
  </w:p>
  <w:p w14:paraId="4784EC61" w14:textId="0F011A9F" w:rsidR="0071059B" w:rsidRPr="00C33210" w:rsidRDefault="00224AE1" w:rsidP="007B10C0">
    <w:pPr>
      <w:pStyle w:val="Sidhuvud"/>
      <w:tabs>
        <w:tab w:val="clear" w:pos="4536"/>
        <w:tab w:val="clear" w:pos="9072"/>
      </w:tabs>
      <w:ind w:right="214"/>
      <w:jc w:val="right"/>
      <w:rPr>
        <w:sz w:val="20"/>
        <w:szCs w:val="20"/>
      </w:rPr>
    </w:pPr>
    <w:r w:rsidRPr="00C33210">
      <w:rPr>
        <w:sz w:val="20"/>
        <w:szCs w:val="20"/>
      </w:rPr>
      <w:tab/>
    </w:r>
    <w:r w:rsidRPr="00C33210">
      <w:rPr>
        <w:sz w:val="20"/>
        <w:szCs w:val="20"/>
      </w:rPr>
      <w:tab/>
    </w:r>
    <w:sdt>
      <w:sdtPr>
        <w:rPr>
          <w:sz w:val="20"/>
          <w:szCs w:val="20"/>
        </w:rPr>
        <w:id w:val="1477648756"/>
        <w:docPartObj>
          <w:docPartGallery w:val="Page Numbers (Top of Page)"/>
          <w:docPartUnique/>
        </w:docPartObj>
      </w:sdtPr>
      <w:sdtEndPr/>
      <w:sdtContent>
        <w:r w:rsidR="0071059B" w:rsidRPr="00C33210">
          <w:rPr>
            <w:sz w:val="20"/>
            <w:szCs w:val="20"/>
          </w:rPr>
          <w:t xml:space="preserve">Sida </w:t>
        </w:r>
        <w:r w:rsidR="0071059B" w:rsidRPr="00C33210">
          <w:rPr>
            <w:sz w:val="20"/>
            <w:szCs w:val="20"/>
          </w:rPr>
          <w:fldChar w:fldCharType="begin"/>
        </w:r>
        <w:r w:rsidR="0071059B" w:rsidRPr="00C33210">
          <w:rPr>
            <w:sz w:val="20"/>
            <w:szCs w:val="20"/>
          </w:rPr>
          <w:instrText>PAGE</w:instrText>
        </w:r>
        <w:r w:rsidR="0071059B" w:rsidRPr="00C33210">
          <w:rPr>
            <w:sz w:val="20"/>
            <w:szCs w:val="20"/>
          </w:rPr>
          <w:fldChar w:fldCharType="separate"/>
        </w:r>
        <w:r w:rsidR="0088301A" w:rsidRPr="00C33210">
          <w:rPr>
            <w:noProof/>
            <w:sz w:val="20"/>
            <w:szCs w:val="20"/>
          </w:rPr>
          <w:t>2</w:t>
        </w:r>
        <w:r w:rsidR="0071059B" w:rsidRPr="00C33210">
          <w:rPr>
            <w:sz w:val="20"/>
            <w:szCs w:val="20"/>
          </w:rPr>
          <w:fldChar w:fldCharType="end"/>
        </w:r>
        <w:r w:rsidR="0071059B" w:rsidRPr="00C33210">
          <w:rPr>
            <w:sz w:val="20"/>
            <w:szCs w:val="20"/>
          </w:rPr>
          <w:t xml:space="preserve"> av </w:t>
        </w:r>
        <w:r w:rsidR="0071059B" w:rsidRPr="00C33210">
          <w:rPr>
            <w:sz w:val="20"/>
            <w:szCs w:val="20"/>
          </w:rPr>
          <w:fldChar w:fldCharType="begin"/>
        </w:r>
        <w:r w:rsidR="0071059B" w:rsidRPr="00C33210">
          <w:rPr>
            <w:sz w:val="20"/>
            <w:szCs w:val="20"/>
          </w:rPr>
          <w:instrText>NUMPAGES</w:instrText>
        </w:r>
        <w:r w:rsidR="0071059B" w:rsidRPr="00C33210">
          <w:rPr>
            <w:sz w:val="20"/>
            <w:szCs w:val="20"/>
          </w:rPr>
          <w:fldChar w:fldCharType="separate"/>
        </w:r>
        <w:r w:rsidR="0088301A" w:rsidRPr="00C33210">
          <w:rPr>
            <w:noProof/>
            <w:sz w:val="20"/>
            <w:szCs w:val="20"/>
          </w:rPr>
          <w:t>3</w:t>
        </w:r>
        <w:r w:rsidR="0071059B" w:rsidRPr="00C33210">
          <w:rPr>
            <w:sz w:val="20"/>
            <w:szCs w:val="20"/>
          </w:rPr>
          <w:fldChar w:fldCharType="end"/>
        </w:r>
      </w:sdtContent>
    </w:sdt>
  </w:p>
  <w:p w14:paraId="0E1FC5B6" w14:textId="548994F5" w:rsidR="002B1A68" w:rsidRPr="00C33210" w:rsidRDefault="002B1A68" w:rsidP="00CF63D3">
    <w:pPr>
      <w:pStyle w:val="Ingetavstnd"/>
      <w:rPr>
        <w:sz w:val="20"/>
        <w:szCs w:val="20"/>
      </w:rPr>
    </w:pPr>
    <w:r w:rsidRPr="00C33210">
      <w:rPr>
        <w:sz w:val="20"/>
        <w:szCs w:val="20"/>
      </w:rPr>
      <w:t xml:space="preserve">STYRELSEN FÖR </w:t>
    </w:r>
    <w:r w:rsidRPr="00C33210">
      <w:rPr>
        <w:sz w:val="20"/>
        <w:szCs w:val="20"/>
      </w:rPr>
      <w:tab/>
    </w:r>
    <w:r w:rsidRPr="00C33210">
      <w:rPr>
        <w:sz w:val="20"/>
        <w:szCs w:val="20"/>
      </w:rPr>
      <w:tab/>
    </w:r>
  </w:p>
  <w:p w14:paraId="5A574EFC" w14:textId="77777777" w:rsidR="00380441" w:rsidRDefault="002B1A68" w:rsidP="00CF63D3">
    <w:pPr>
      <w:pStyle w:val="Ingetavstnd"/>
      <w:rPr>
        <w:sz w:val="20"/>
        <w:szCs w:val="20"/>
      </w:rPr>
    </w:pPr>
    <w:r w:rsidRPr="00C33210">
      <w:rPr>
        <w:sz w:val="20"/>
        <w:szCs w:val="20"/>
      </w:rPr>
      <w:t>LISEBERGSKONCERNEN</w:t>
    </w:r>
    <w:r w:rsidRPr="00C33210">
      <w:rPr>
        <w:sz w:val="20"/>
        <w:szCs w:val="20"/>
      </w:rPr>
      <w:tab/>
    </w:r>
  </w:p>
  <w:p w14:paraId="6AADA4BC" w14:textId="77777777" w:rsidR="00380441" w:rsidRDefault="00380441" w:rsidP="00CF63D3">
    <w:pPr>
      <w:pStyle w:val="Ingetavstnd"/>
      <w:rPr>
        <w:sz w:val="20"/>
        <w:szCs w:val="20"/>
      </w:rPr>
    </w:pPr>
  </w:p>
  <w:p w14:paraId="488BB17E" w14:textId="2B543C08" w:rsidR="00ED2FE9" w:rsidRDefault="00380441" w:rsidP="00CF63D3">
    <w:pPr>
      <w:pStyle w:val="Ingetavstnd"/>
      <w:rPr>
        <w:sz w:val="20"/>
        <w:szCs w:val="20"/>
      </w:rPr>
    </w:pPr>
    <w:r>
      <w:rPr>
        <w:sz w:val="20"/>
        <w:szCs w:val="20"/>
      </w:rPr>
      <w:t>Sammanträde: 202</w:t>
    </w:r>
    <w:r w:rsidR="00CE7B5B">
      <w:rPr>
        <w:sz w:val="20"/>
        <w:szCs w:val="20"/>
      </w:rPr>
      <w:t>3</w:t>
    </w:r>
    <w:r>
      <w:rPr>
        <w:sz w:val="20"/>
        <w:szCs w:val="20"/>
      </w:rPr>
      <w:t>-</w:t>
    </w:r>
    <w:r w:rsidR="00855263">
      <w:rPr>
        <w:sz w:val="20"/>
        <w:szCs w:val="20"/>
      </w:rPr>
      <w:t>0</w:t>
    </w:r>
    <w:r w:rsidR="00CE7B5B">
      <w:rPr>
        <w:sz w:val="20"/>
        <w:szCs w:val="20"/>
      </w:rPr>
      <w:t>6</w:t>
    </w:r>
    <w:r w:rsidR="00855263">
      <w:rPr>
        <w:sz w:val="20"/>
        <w:szCs w:val="20"/>
      </w:rPr>
      <w:t>-</w:t>
    </w:r>
    <w:r w:rsidR="00CE7B5B">
      <w:rPr>
        <w:sz w:val="20"/>
        <w:szCs w:val="20"/>
      </w:rPr>
      <w:t>1</w:t>
    </w:r>
    <w:r w:rsidR="00855263">
      <w:rPr>
        <w:sz w:val="20"/>
        <w:szCs w:val="20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7" w14:textId="77777777" w:rsidR="00224AE1" w:rsidRPr="00362B13" w:rsidRDefault="00224AE1" w:rsidP="0006717D">
    <w:pPr>
      <w:pStyle w:val="Sidhuvud"/>
    </w:pPr>
    <w:r>
      <w:tab/>
    </w:r>
    <w:r>
      <w:tab/>
    </w:r>
    <w:r w:rsidRPr="00362B13">
      <w:t xml:space="preserve">Dnr </w:t>
    </w:r>
    <w:r>
      <w:t>00</w:t>
    </w:r>
    <w:r w:rsidRPr="00362B13">
      <w:rPr>
        <w:highlight w:val="yellow"/>
      </w:rPr>
      <w:t>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46F"/>
    <w:multiLevelType w:val="multilevel"/>
    <w:tmpl w:val="6C6C050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60F9"/>
    <w:multiLevelType w:val="hybridMultilevel"/>
    <w:tmpl w:val="0630E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789A"/>
    <w:multiLevelType w:val="multilevel"/>
    <w:tmpl w:val="7178A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C8785B"/>
    <w:multiLevelType w:val="multilevel"/>
    <w:tmpl w:val="95C41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E2BF4"/>
    <w:multiLevelType w:val="hybridMultilevel"/>
    <w:tmpl w:val="BF48B2BE"/>
    <w:lvl w:ilvl="0" w:tplc="69A8AC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23CF"/>
    <w:multiLevelType w:val="hybridMultilevel"/>
    <w:tmpl w:val="1ED6740A"/>
    <w:lvl w:ilvl="0" w:tplc="76BC9B2A">
      <w:numFmt w:val="bullet"/>
      <w:lvlText w:val="-"/>
      <w:lvlJc w:val="left"/>
      <w:pPr>
        <w:ind w:left="720" w:hanging="360"/>
      </w:pPr>
      <w:rPr>
        <w:rFonts w:ascii="Georgia" w:eastAsiaTheme="maj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32209"/>
    <w:multiLevelType w:val="multilevel"/>
    <w:tmpl w:val="54CA63F6"/>
    <w:lvl w:ilvl="0">
      <w:start w:val="1"/>
      <w:numFmt w:val="decimal"/>
      <w:pStyle w:val="Rubrik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2560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1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85DEE"/>
    <w:multiLevelType w:val="hybridMultilevel"/>
    <w:tmpl w:val="FE48C10A"/>
    <w:lvl w:ilvl="0" w:tplc="E74CE3CE">
      <w:numFmt w:val="bullet"/>
      <w:lvlText w:val="-"/>
      <w:lvlJc w:val="left"/>
      <w:pPr>
        <w:ind w:left="720" w:hanging="360"/>
      </w:pPr>
      <w:rPr>
        <w:rFonts w:ascii="Georgia" w:eastAsiaTheme="maj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035C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BE68CB"/>
    <w:multiLevelType w:val="multilevel"/>
    <w:tmpl w:val="3E269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7E179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9542595">
    <w:abstractNumId w:val="1"/>
  </w:num>
  <w:num w:numId="2" w16cid:durableId="324550002">
    <w:abstractNumId w:val="10"/>
  </w:num>
  <w:num w:numId="3" w16cid:durableId="264461722">
    <w:abstractNumId w:val="15"/>
  </w:num>
  <w:num w:numId="4" w16cid:durableId="841699291">
    <w:abstractNumId w:val="8"/>
  </w:num>
  <w:num w:numId="5" w16cid:durableId="2098943377">
    <w:abstractNumId w:val="13"/>
  </w:num>
  <w:num w:numId="6" w16cid:durableId="1054887089">
    <w:abstractNumId w:val="5"/>
  </w:num>
  <w:num w:numId="7" w16cid:durableId="35009607">
    <w:abstractNumId w:val="4"/>
  </w:num>
  <w:num w:numId="8" w16cid:durableId="108136039">
    <w:abstractNumId w:val="3"/>
  </w:num>
  <w:num w:numId="9" w16cid:durableId="1248151827">
    <w:abstractNumId w:val="14"/>
  </w:num>
  <w:num w:numId="10" w16cid:durableId="855340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0857479">
    <w:abstractNumId w:val="7"/>
  </w:num>
  <w:num w:numId="12" w16cid:durableId="1523015303">
    <w:abstractNumId w:val="6"/>
  </w:num>
  <w:num w:numId="13" w16cid:durableId="1016073950">
    <w:abstractNumId w:val="2"/>
  </w:num>
  <w:num w:numId="14" w16cid:durableId="521551256">
    <w:abstractNumId w:val="11"/>
  </w:num>
  <w:num w:numId="15" w16cid:durableId="1090543597">
    <w:abstractNumId w:val="0"/>
  </w:num>
  <w:num w:numId="16" w16cid:durableId="1460145812">
    <w:abstractNumId w:val="12"/>
  </w:num>
  <w:num w:numId="17" w16cid:durableId="1043595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020A6"/>
    <w:rsid w:val="00025AEB"/>
    <w:rsid w:val="00026EFD"/>
    <w:rsid w:val="00065791"/>
    <w:rsid w:val="0006717D"/>
    <w:rsid w:val="00074CD5"/>
    <w:rsid w:val="000B0979"/>
    <w:rsid w:val="000B2FDE"/>
    <w:rsid w:val="000B4D0F"/>
    <w:rsid w:val="000C4B2A"/>
    <w:rsid w:val="000C5BB5"/>
    <w:rsid w:val="000E2124"/>
    <w:rsid w:val="000F287B"/>
    <w:rsid w:val="000F4882"/>
    <w:rsid w:val="00136DAF"/>
    <w:rsid w:val="0015064D"/>
    <w:rsid w:val="00160111"/>
    <w:rsid w:val="001650B6"/>
    <w:rsid w:val="0018370C"/>
    <w:rsid w:val="0018460D"/>
    <w:rsid w:val="00186E4F"/>
    <w:rsid w:val="001A25C3"/>
    <w:rsid w:val="001F1DE5"/>
    <w:rsid w:val="00224AE1"/>
    <w:rsid w:val="00232CE0"/>
    <w:rsid w:val="0024478B"/>
    <w:rsid w:val="0025533B"/>
    <w:rsid w:val="00271C84"/>
    <w:rsid w:val="002A6077"/>
    <w:rsid w:val="002B1A68"/>
    <w:rsid w:val="002C1D08"/>
    <w:rsid w:val="002C1D64"/>
    <w:rsid w:val="002C6000"/>
    <w:rsid w:val="002D3CD8"/>
    <w:rsid w:val="0030092E"/>
    <w:rsid w:val="00362B13"/>
    <w:rsid w:val="003748CD"/>
    <w:rsid w:val="00380441"/>
    <w:rsid w:val="00391CA9"/>
    <w:rsid w:val="00392FEF"/>
    <w:rsid w:val="003D658F"/>
    <w:rsid w:val="003E4713"/>
    <w:rsid w:val="003F4022"/>
    <w:rsid w:val="004304CE"/>
    <w:rsid w:val="004537AD"/>
    <w:rsid w:val="00455E14"/>
    <w:rsid w:val="0046060D"/>
    <w:rsid w:val="00461E7C"/>
    <w:rsid w:val="004A12AA"/>
    <w:rsid w:val="004D0EC0"/>
    <w:rsid w:val="004E080D"/>
    <w:rsid w:val="00515435"/>
    <w:rsid w:val="00544E2D"/>
    <w:rsid w:val="005657DF"/>
    <w:rsid w:val="00571163"/>
    <w:rsid w:val="00584863"/>
    <w:rsid w:val="00614DE1"/>
    <w:rsid w:val="00624263"/>
    <w:rsid w:val="006439D7"/>
    <w:rsid w:val="0066257A"/>
    <w:rsid w:val="00696C3E"/>
    <w:rsid w:val="006A3003"/>
    <w:rsid w:val="006B7A36"/>
    <w:rsid w:val="006C20E3"/>
    <w:rsid w:val="006D0EC6"/>
    <w:rsid w:val="007029C9"/>
    <w:rsid w:val="0071059B"/>
    <w:rsid w:val="00760AF0"/>
    <w:rsid w:val="00782532"/>
    <w:rsid w:val="007A7370"/>
    <w:rsid w:val="007A795F"/>
    <w:rsid w:val="007B10C0"/>
    <w:rsid w:val="007B34B3"/>
    <w:rsid w:val="007C47DA"/>
    <w:rsid w:val="007D3E72"/>
    <w:rsid w:val="007F22F3"/>
    <w:rsid w:val="007F70D5"/>
    <w:rsid w:val="00823014"/>
    <w:rsid w:val="00832990"/>
    <w:rsid w:val="00836B86"/>
    <w:rsid w:val="00837112"/>
    <w:rsid w:val="00840224"/>
    <w:rsid w:val="0084232D"/>
    <w:rsid w:val="00850CB3"/>
    <w:rsid w:val="008526DA"/>
    <w:rsid w:val="00855263"/>
    <w:rsid w:val="00857839"/>
    <w:rsid w:val="0088301A"/>
    <w:rsid w:val="008931E1"/>
    <w:rsid w:val="008A36F7"/>
    <w:rsid w:val="008A3A12"/>
    <w:rsid w:val="008B471E"/>
    <w:rsid w:val="008B7F11"/>
    <w:rsid w:val="008C3369"/>
    <w:rsid w:val="008D03C1"/>
    <w:rsid w:val="008E4D54"/>
    <w:rsid w:val="008F25C8"/>
    <w:rsid w:val="00912E53"/>
    <w:rsid w:val="00984E5C"/>
    <w:rsid w:val="0099261E"/>
    <w:rsid w:val="009A05AF"/>
    <w:rsid w:val="009B3D4C"/>
    <w:rsid w:val="009B676F"/>
    <w:rsid w:val="009B770C"/>
    <w:rsid w:val="009C584E"/>
    <w:rsid w:val="009F1EF3"/>
    <w:rsid w:val="00A509AE"/>
    <w:rsid w:val="00A667FB"/>
    <w:rsid w:val="00A7270C"/>
    <w:rsid w:val="00AB1916"/>
    <w:rsid w:val="00AB2690"/>
    <w:rsid w:val="00AB55A5"/>
    <w:rsid w:val="00AD0697"/>
    <w:rsid w:val="00AE2B31"/>
    <w:rsid w:val="00AE36F9"/>
    <w:rsid w:val="00AF2537"/>
    <w:rsid w:val="00B46D22"/>
    <w:rsid w:val="00B56C7C"/>
    <w:rsid w:val="00BA792F"/>
    <w:rsid w:val="00BB4944"/>
    <w:rsid w:val="00BC1FFF"/>
    <w:rsid w:val="00BC524D"/>
    <w:rsid w:val="00BC5B55"/>
    <w:rsid w:val="00BC6330"/>
    <w:rsid w:val="00BD25E3"/>
    <w:rsid w:val="00BD274B"/>
    <w:rsid w:val="00BE2E37"/>
    <w:rsid w:val="00BF782B"/>
    <w:rsid w:val="00C043B8"/>
    <w:rsid w:val="00C05B5E"/>
    <w:rsid w:val="00C11EDC"/>
    <w:rsid w:val="00C148D8"/>
    <w:rsid w:val="00C33210"/>
    <w:rsid w:val="00C5510C"/>
    <w:rsid w:val="00C70195"/>
    <w:rsid w:val="00CA6C44"/>
    <w:rsid w:val="00CE7B5B"/>
    <w:rsid w:val="00CF63D3"/>
    <w:rsid w:val="00D46B2D"/>
    <w:rsid w:val="00D54E8F"/>
    <w:rsid w:val="00D8352B"/>
    <w:rsid w:val="00DD458A"/>
    <w:rsid w:val="00DE2B75"/>
    <w:rsid w:val="00DE3CE1"/>
    <w:rsid w:val="00DF4F9D"/>
    <w:rsid w:val="00E16F0A"/>
    <w:rsid w:val="00E25E7F"/>
    <w:rsid w:val="00E5039E"/>
    <w:rsid w:val="00E527D1"/>
    <w:rsid w:val="00E8388D"/>
    <w:rsid w:val="00E92587"/>
    <w:rsid w:val="00EB0FAC"/>
    <w:rsid w:val="00ED2FE9"/>
    <w:rsid w:val="00EF46DF"/>
    <w:rsid w:val="00EF4873"/>
    <w:rsid w:val="00F25053"/>
    <w:rsid w:val="00F352E1"/>
    <w:rsid w:val="00F56C4C"/>
    <w:rsid w:val="00F666A3"/>
    <w:rsid w:val="00F72952"/>
    <w:rsid w:val="00F73083"/>
    <w:rsid w:val="00F823E4"/>
    <w:rsid w:val="00FA21F9"/>
    <w:rsid w:val="00FA365E"/>
    <w:rsid w:val="00FB1B97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4EC3F"/>
  <w15:docId w15:val="{180C33D3-F4C3-4F2D-A7A3-17536964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36"/>
    <w:pPr>
      <w:spacing w:after="240"/>
    </w:pPr>
    <w:rPr>
      <w:rFonts w:ascii="Georgia" w:hAnsi="Georgia"/>
      <w:sz w:val="24"/>
    </w:rPr>
  </w:style>
  <w:style w:type="paragraph" w:styleId="Rubrik1">
    <w:name w:val="heading 1"/>
    <w:basedOn w:val="Rubrik2"/>
    <w:link w:val="Rubrik1Char"/>
    <w:uiPriority w:val="9"/>
    <w:qFormat/>
    <w:rsid w:val="00FA21F9"/>
    <w:pPr>
      <w:numPr>
        <w:ilvl w:val="0"/>
      </w:numPr>
      <w:ind w:left="851" w:hanging="851"/>
      <w:outlineLvl w:val="0"/>
    </w:pPr>
    <w:rPr>
      <w:sz w:val="32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FA21F9"/>
    <w:pPr>
      <w:numPr>
        <w:ilvl w:val="1"/>
      </w:numPr>
      <w:ind w:left="851" w:hanging="851"/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46B2D"/>
    <w:pPr>
      <w:keepNext/>
      <w:keepLines/>
      <w:numPr>
        <w:ilvl w:val="2"/>
        <w:numId w:val="2"/>
      </w:numPr>
      <w:spacing w:before="480" w:after="120" w:line="240" w:lineRule="auto"/>
      <w:ind w:left="851" w:hanging="851"/>
      <w:outlineLvl w:val="2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F4F9D"/>
    <w:pPr>
      <w:keepNext/>
      <w:keepLines/>
      <w:numPr>
        <w:ilvl w:val="2"/>
        <w:numId w:val="7"/>
      </w:numPr>
      <w:spacing w:before="240" w:line="240" w:lineRule="auto"/>
      <w:ind w:left="709" w:hanging="709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6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17D"/>
    <w:rPr>
      <w:rFonts w:ascii="Georgia" w:hAnsi="Georgia"/>
      <w:sz w:val="24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FA21F9"/>
    <w:rPr>
      <w:rFonts w:asciiTheme="majorHAnsi" w:eastAsiaTheme="majorEastAsia" w:hAnsiTheme="majorHAnsi" w:cstheme="majorBidi"/>
      <w:bCs/>
      <w:sz w:val="32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A21F9"/>
    <w:rPr>
      <w:rFonts w:asciiTheme="majorHAnsi" w:eastAsiaTheme="majorEastAsia" w:hAnsiTheme="majorHAnsi" w:cstheme="majorBidi"/>
      <w:bCs/>
      <w:sz w:val="28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D46B2D"/>
    <w:rPr>
      <w:rFonts w:asciiTheme="majorHAnsi" w:eastAsiaTheme="majorEastAsia" w:hAnsiTheme="majorHAnsi" w:cstheme="majorBidi"/>
      <w:bCs/>
      <w:sz w:val="28"/>
      <w:szCs w:val="28"/>
    </w:rPr>
  </w:style>
  <w:style w:type="paragraph" w:styleId="Liststycke">
    <w:name w:val="List Paragraph"/>
    <w:basedOn w:val="Normal"/>
    <w:uiPriority w:val="34"/>
    <w:qFormat/>
    <w:rsid w:val="00984E5C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DF4F9D"/>
    <w:rPr>
      <w:rFonts w:asciiTheme="majorHAnsi" w:eastAsiaTheme="majorEastAsia" w:hAnsiTheme="majorHAnsi" w:cstheme="majorBidi"/>
      <w:bCs/>
      <w:iCs/>
      <w:sz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24AE1"/>
    <w:pPr>
      <w:spacing w:after="0" w:line="276" w:lineRule="auto"/>
      <w:outlineLvl w:val="9"/>
    </w:pPr>
    <w:rPr>
      <w:b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224AE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4AE1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224AE1"/>
    <w:pPr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224AE1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3E4713"/>
    <w:pPr>
      <w:spacing w:line="240" w:lineRule="auto"/>
    </w:pPr>
    <w:rPr>
      <w:rFonts w:ascii="Georgia" w:hAnsi="Georgia"/>
      <w:sz w:val="24"/>
    </w:rPr>
  </w:style>
  <w:style w:type="paragraph" w:customStyle="1" w:styleId="Huvudrubrik">
    <w:name w:val="Huvudrubrik"/>
    <w:basedOn w:val="Normal"/>
    <w:link w:val="HuvudrubrikChar"/>
    <w:qFormat/>
    <w:rsid w:val="003E4713"/>
    <w:pPr>
      <w:pBdr>
        <w:bottom w:val="single" w:sz="4" w:space="1" w:color="auto"/>
      </w:pBdr>
      <w:spacing w:line="240" w:lineRule="auto"/>
    </w:pPr>
    <w:rPr>
      <w:rFonts w:asciiTheme="majorHAnsi" w:hAnsiTheme="majorHAnsi" w:cstheme="majorHAnsi"/>
      <w:sz w:val="40"/>
      <w:szCs w:val="40"/>
    </w:rPr>
  </w:style>
  <w:style w:type="character" w:customStyle="1" w:styleId="HuvudrubrikChar">
    <w:name w:val="Huvudrubrik Char"/>
    <w:basedOn w:val="Standardstycketeckensnitt"/>
    <w:link w:val="Huvudrubrik"/>
    <w:rsid w:val="003E4713"/>
    <w:rPr>
      <w:rFonts w:asciiTheme="majorHAnsi" w:hAnsiTheme="majorHAnsi" w:cstheme="majorHAnsi"/>
      <w:sz w:val="40"/>
      <w:szCs w:val="40"/>
    </w:rPr>
  </w:style>
  <w:style w:type="paragraph" w:styleId="Brdtextmedindrag">
    <w:name w:val="Body Text Indent"/>
    <w:basedOn w:val="Normal"/>
    <w:link w:val="BrdtextmedindragChar"/>
    <w:rsid w:val="002B1A68"/>
    <w:pPr>
      <w:tabs>
        <w:tab w:val="left" w:pos="3119"/>
      </w:tabs>
      <w:spacing w:after="0" w:line="240" w:lineRule="auto"/>
      <w:ind w:left="2268" w:hanging="2268"/>
    </w:pPr>
    <w:rPr>
      <w:rFonts w:ascii="Berkeley" w:eastAsia="Times New Roman" w:hAnsi="Berkeley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2B1A68"/>
    <w:rPr>
      <w:rFonts w:ascii="Berkeley" w:eastAsia="Times New Roman" w:hAnsi="Berkeley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443a8d1b-fe02-449c-b959-8e608816b1cb" ContentTypeId="0x0101007A60771C5753A247A9E629B69FD0F51E0A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7A60771C5753A247A9E629B69FD0F51E0A0074E1BF87C77CFC47A2943EAFBE8B9626" ma:contentTypeVersion="4" ma:contentTypeDescription="" ma:contentTypeScope="" ma:versionID="ac844c5e0f64d16a53437d85ecd5bf4d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2116b130592681902ee2b0fd7bf1d859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of3b4cca35e940b1ab3fa752ab559cfa" minOccurs="0"/>
                <xsd:element ref="ns2:l3c8e2f76f1f483a85b8b43d1f4d619c" minOccurs="0"/>
                <xsd:element ref="ns2:ACTDateOf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f3b4cca35e940b1ab3fa752ab559cfa" ma:index="13" nillable="true" ma:taxonomy="true" ma:internalName="of3b4cca35e940b1ab3fa752ab559cfa" ma:taxonomyFieldName="ACTTypeOfMeeting" ma:displayName="Typ av möte" ma:default="" ma:fieldId="{8f3b4cca-35e9-40b1-ab3f-a752ab559cfa}" ma:sspId="443a8d1b-fe02-449c-b959-8e608816b1cb" ma:termSetId="a0636273-9330-4a76-82a4-4a1bb5ff72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8e2f76f1f483a85b8b43d1f4d619c" ma:index="15" nillable="true" ma:taxonomy="true" ma:internalName="l3c8e2f76f1f483a85b8b43d1f4d619c" ma:taxonomyFieldName="ACTTypeOfMeetingDocument" ma:displayName="Typ av mötesdokument" ma:default="" ma:fieldId="{53c8e2f7-6f1f-483a-85b8-b43d1f4d619c}" ma:sspId="443a8d1b-fe02-449c-b959-8e608816b1cb" ma:termSetId="bd717126-d3a7-458c-8384-602f67b15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ateOfMeeting" ma:index="17" nillable="true" ma:displayName="Mötesdatum" ma:format="DateOnly" ma:internalName="ACTDateOfMeeti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1f554-aff2-4443-b310-6eb25aaa749a"/>
    <of3b4cca35e940b1ab3fa752ab559cfa xmlns="fed1f554-aff2-4443-b310-6eb25aaa749a">
      <Terms xmlns="http://schemas.microsoft.com/office/infopath/2007/PartnerControls"/>
    </of3b4cca35e940b1ab3fa752ab559cfa>
    <ACTDateOfMeeting xmlns="fed1f554-aff2-4443-b310-6eb25aaa749a" xsi:nil="true"/>
    <l3c8e2f76f1f483a85b8b43d1f4d619c xmlns="fed1f554-aff2-4443-b310-6eb25aaa749a">
      <Terms xmlns="http://schemas.microsoft.com/office/infopath/2007/PartnerControls"/>
    </l3c8e2f76f1f483a85b8b43d1f4d619c>
  </documentManagement>
</p:properties>
</file>

<file path=customXml/itemProps1.xml><?xml version="1.0" encoding="utf-8"?>
<ds:datastoreItem xmlns:ds="http://schemas.openxmlformats.org/officeDocument/2006/customXml" ds:itemID="{675C428F-6D76-4EA7-988C-FD189D572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F1929-44A2-42AA-A150-35869B3107F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0470C01-4411-46DD-9304-A08C1A9E32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A574B2-0759-4517-8B37-B3C109DB6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418888-F812-4967-A33F-760D0B90DC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2A017B3-3982-4CEF-A1F1-C0F30B95D28F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fed1f554-aff2-4443-b310-6eb25aaa749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1197</Characters>
  <Application>Microsoft Office Word</Application>
  <DocSecurity>0</DocSecurity>
  <Lines>35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Factory</dc:creator>
  <cp:lastModifiedBy>Ela Skorupska</cp:lastModifiedBy>
  <cp:revision>3</cp:revision>
  <cp:lastPrinted>2013-04-24T12:14:00Z</cp:lastPrinted>
  <dcterms:created xsi:type="dcterms:W3CDTF">2023-06-12T15:52:00Z</dcterms:created>
  <dcterms:modified xsi:type="dcterms:W3CDTF">2023-06-12T15:53:00Z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Organisation">
    <vt:lpwstr>477;#Administrativa avdelningen|7b6081af-9cb4-4d2a-935b-27edca13343f</vt:lpwstr>
  </property>
  <property fmtid="{D5CDD505-2E9C-101B-9397-08002B2CF9AE}" pid="3" name="ACTAmnesomrade">
    <vt:lpwstr/>
  </property>
  <property fmtid="{D5CDD505-2E9C-101B-9397-08002B2CF9AE}" pid="4" name="ContentTypeId">
    <vt:lpwstr>0x0101007A60771C5753A247A9E629B69FD0F51E0A0074E1BF87C77CFC47A2943EAFBE8B9626</vt:lpwstr>
  </property>
  <property fmtid="{D5CDD505-2E9C-101B-9397-08002B2CF9AE}" pid="5" name="ACTMainArea">
    <vt:lpwstr>490;#Juridik|ae555f69-5a22-4634-8bc6-4cbe9df4b74d</vt:lpwstr>
  </property>
  <property fmtid="{D5CDD505-2E9C-101B-9397-08002B2CF9AE}" pid="6" name="ACTTypAvVerksamhetsdokument">
    <vt:lpwstr>52;#Ej specificerad typ|5dca4890-8df5-4834-9163-72d5ed64690a</vt:lpwstr>
  </property>
  <property fmtid="{D5CDD505-2E9C-101B-9397-08002B2CF9AE}" pid="7" name="ACTArSasongManad">
    <vt:lpwstr/>
  </property>
  <property fmtid="{D5CDD505-2E9C-101B-9397-08002B2CF9AE}" pid="8" name="ACTTypeOfMeetingDocument">
    <vt:lpwstr/>
  </property>
  <property fmtid="{D5CDD505-2E9C-101B-9397-08002B2CF9AE}" pid="9" name="ACTTypeOfMeeting">
    <vt:lpwstr/>
  </property>
</Properties>
</file>