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14776A" w:rsidRPr="00AA290C" w14:paraId="2A6FA7C4" w14:textId="77777777" w:rsidTr="002B1341">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37715037" w14:textId="77777777" w:rsidR="0014776A" w:rsidRPr="000707CC" w:rsidRDefault="0014776A" w:rsidP="0014776A">
            <w:pPr>
              <w:pStyle w:val="Dokumentinfo"/>
              <w:spacing w:line="240" w:lineRule="auto"/>
            </w:pPr>
            <w:bookmarkStart w:id="0" w:name="_Toc478651876"/>
            <w:r>
              <w:t>Beslutsunderlag</w:t>
            </w:r>
          </w:p>
          <w:p w14:paraId="6A3BB4AF" w14:textId="7C74A22D" w:rsidR="003D21C9" w:rsidRDefault="0014776A" w:rsidP="003D21C9">
            <w:pPr>
              <w:pStyle w:val="Dokumentinfo"/>
              <w:spacing w:line="240" w:lineRule="auto"/>
            </w:pPr>
            <w:r>
              <w:rPr>
                <w:b w:val="0"/>
              </w:rPr>
              <w:t xml:space="preserve">Styrelsen </w:t>
            </w:r>
            <w:r w:rsidRPr="00AA290C">
              <w:rPr>
                <w:b w:val="0"/>
              </w:rPr>
              <w:t>202</w:t>
            </w:r>
            <w:r w:rsidR="00BE6992" w:rsidRPr="00AA290C">
              <w:rPr>
                <w:b w:val="0"/>
              </w:rPr>
              <w:t>3</w:t>
            </w:r>
            <w:r w:rsidRPr="00AA290C">
              <w:rPr>
                <w:b w:val="0"/>
              </w:rPr>
              <w:t>-</w:t>
            </w:r>
            <w:r w:rsidR="00AA290C" w:rsidRPr="00AA290C">
              <w:rPr>
                <w:b w:val="0"/>
              </w:rPr>
              <w:t>05</w:t>
            </w:r>
            <w:r w:rsidR="00810764" w:rsidRPr="00AA290C">
              <w:rPr>
                <w:b w:val="0"/>
              </w:rPr>
              <w:t>-</w:t>
            </w:r>
            <w:r w:rsidR="0087588C">
              <w:rPr>
                <w:b w:val="0"/>
              </w:rPr>
              <w:t>24</w:t>
            </w:r>
          </w:p>
          <w:p w14:paraId="20C80FE3" w14:textId="255C8A8B" w:rsidR="003D21C9" w:rsidRPr="003D21C9" w:rsidRDefault="00810764" w:rsidP="003D21C9">
            <w:pPr>
              <w:pStyle w:val="Dokumentinfo"/>
              <w:spacing w:line="240" w:lineRule="auto"/>
              <w:rPr>
                <w:rFonts w:cstheme="majorHAnsi"/>
              </w:rPr>
            </w:pPr>
            <w:r w:rsidRPr="003D21C9">
              <w:rPr>
                <w:rFonts w:cstheme="majorHAnsi"/>
                <w:b w:val="0"/>
              </w:rPr>
              <w:t>Diarienummer:</w:t>
            </w:r>
            <w:r w:rsidR="003D21C9" w:rsidRPr="003D21C9">
              <w:rPr>
                <w:rFonts w:cstheme="majorHAnsi"/>
                <w:b w:val="0"/>
              </w:rPr>
              <w:t xml:space="preserve"> 0498/23</w:t>
            </w:r>
          </w:p>
          <w:p w14:paraId="70A9B317" w14:textId="41A7C9CD" w:rsidR="00810764" w:rsidRPr="000707CC" w:rsidRDefault="00810764" w:rsidP="0014776A">
            <w:pPr>
              <w:pStyle w:val="Dokumentinfo"/>
              <w:spacing w:line="240" w:lineRule="auto"/>
              <w:rPr>
                <w:b w:val="0"/>
              </w:rPr>
            </w:pPr>
          </w:p>
        </w:tc>
        <w:tc>
          <w:tcPr>
            <w:tcW w:w="5386" w:type="dxa"/>
            <w:shd w:val="clear" w:color="auto" w:fill="auto"/>
          </w:tcPr>
          <w:p w14:paraId="39487A3C" w14:textId="6D48F00D" w:rsidR="0014776A" w:rsidRPr="00AA290C" w:rsidRDefault="0014776A" w:rsidP="0014776A">
            <w:pPr>
              <w:pStyle w:val="Dokumentinfo"/>
              <w:tabs>
                <w:tab w:val="left" w:pos="1730"/>
              </w:tabs>
              <w:spacing w:line="240" w:lineRule="auto"/>
              <w:rPr>
                <w:b w:val="0"/>
              </w:rPr>
            </w:pPr>
            <w:r w:rsidRPr="00AA290C">
              <w:rPr>
                <w:b w:val="0"/>
              </w:rPr>
              <w:t xml:space="preserve">Handläggare: </w:t>
            </w:r>
            <w:r w:rsidR="00AA290C" w:rsidRPr="00AA290C">
              <w:rPr>
                <w:b w:val="0"/>
              </w:rPr>
              <w:t>Bülent Esenteg</w:t>
            </w:r>
          </w:p>
          <w:p w14:paraId="2C861375" w14:textId="4734DF7E" w:rsidR="0014776A" w:rsidRPr="00AA290C" w:rsidRDefault="0014776A" w:rsidP="0014776A">
            <w:pPr>
              <w:pStyle w:val="Dokumentinfo"/>
              <w:spacing w:line="240" w:lineRule="auto"/>
              <w:rPr>
                <w:b w:val="0"/>
                <w:lang w:val="de-DE"/>
              </w:rPr>
            </w:pPr>
            <w:r w:rsidRPr="00AA290C">
              <w:rPr>
                <w:b w:val="0"/>
                <w:lang w:val="de-DE"/>
              </w:rPr>
              <w:t>Telefon: 07</w:t>
            </w:r>
            <w:r w:rsidR="00AA290C" w:rsidRPr="00AA290C">
              <w:rPr>
                <w:b w:val="0"/>
                <w:lang w:val="de-DE"/>
              </w:rPr>
              <w:t xml:space="preserve">22 </w:t>
            </w:r>
            <w:r w:rsidRPr="00AA290C">
              <w:rPr>
                <w:b w:val="0"/>
                <w:lang w:val="de-DE"/>
              </w:rPr>
              <w:t>-</w:t>
            </w:r>
            <w:r w:rsidR="00AA290C" w:rsidRPr="00AA290C">
              <w:rPr>
                <w:b w:val="0"/>
                <w:lang w:val="de-DE"/>
              </w:rPr>
              <w:t xml:space="preserve"> 185 121 </w:t>
            </w:r>
          </w:p>
          <w:p w14:paraId="2EA54A2B" w14:textId="213ECC61" w:rsidR="0014776A" w:rsidRDefault="0014776A" w:rsidP="0014776A">
            <w:pPr>
              <w:pStyle w:val="Dokumentinfo"/>
              <w:spacing w:line="240" w:lineRule="auto"/>
              <w:rPr>
                <w:lang w:val="de-DE"/>
              </w:rPr>
            </w:pPr>
            <w:r w:rsidRPr="00AA290C">
              <w:rPr>
                <w:b w:val="0"/>
                <w:lang w:val="de-DE"/>
              </w:rPr>
              <w:t xml:space="preserve">E-post: </w:t>
            </w:r>
            <w:r w:rsidR="00AA290C" w:rsidRPr="00AA290C">
              <w:rPr>
                <w:b w:val="0"/>
                <w:lang w:val="de-DE"/>
              </w:rPr>
              <w:t>bulent</w:t>
            </w:r>
            <w:r w:rsidRPr="00AA290C">
              <w:rPr>
                <w:b w:val="0"/>
                <w:lang w:val="de-DE"/>
              </w:rPr>
              <w:t>.</w:t>
            </w:r>
            <w:r w:rsidR="00AA290C" w:rsidRPr="00AA290C">
              <w:rPr>
                <w:b w:val="0"/>
                <w:lang w:val="de-DE"/>
              </w:rPr>
              <w:t>esenteg</w:t>
            </w:r>
            <w:r w:rsidRPr="00AA290C">
              <w:rPr>
                <w:b w:val="0"/>
                <w:lang w:val="de-DE"/>
              </w:rPr>
              <w:t>@sparvagen.goteborg.se</w:t>
            </w:r>
            <w:r w:rsidRPr="004B0667">
              <w:rPr>
                <w:b w:val="0"/>
                <w:lang w:val="de-DE"/>
              </w:rPr>
              <w:t xml:space="preserve"> </w:t>
            </w:r>
            <w:r w:rsidR="00B019CE">
              <w:rPr>
                <w:b w:val="0"/>
                <w:lang w:val="de-DE"/>
              </w:rPr>
              <w:br/>
            </w:r>
          </w:p>
          <w:p w14:paraId="161B2539" w14:textId="77777777" w:rsidR="00810764" w:rsidRPr="004B0667" w:rsidRDefault="00810764" w:rsidP="0014776A">
            <w:pPr>
              <w:pStyle w:val="Dokumentinfo"/>
              <w:spacing w:line="240" w:lineRule="auto"/>
              <w:rPr>
                <w:b w:val="0"/>
                <w:lang w:val="de-DE"/>
              </w:rPr>
            </w:pPr>
          </w:p>
        </w:tc>
      </w:tr>
    </w:tbl>
    <w:bookmarkEnd w:id="0"/>
    <w:p w14:paraId="1883DC8D" w14:textId="55EF7DDD" w:rsidR="003D53C8" w:rsidRPr="00FC0448" w:rsidRDefault="0087588C" w:rsidP="003D53C8">
      <w:pPr>
        <w:pStyle w:val="Rubrik1"/>
      </w:pPr>
      <w:sdt>
        <w:sdtPr>
          <w:alias w:val="Rubrik"/>
          <w:tag w:val="Rubrik"/>
          <w:id w:val="1894763709"/>
          <w:placeholder>
            <w:docPart w:val="DE06D2A7E1124DDABBA3821681FC0D77"/>
          </w:placeholder>
          <w:text w:multiLine="1"/>
        </w:sdtPr>
        <w:sdtEndPr/>
        <w:sdtContent>
          <w:r w:rsidR="00AA290C">
            <w:t>Upprustning funktion av detaljmåleri depå Rantorget</w:t>
          </w:r>
        </w:sdtContent>
      </w:sdt>
      <w:r w:rsidR="003D53C8" w:rsidRPr="00FC0448">
        <w:t xml:space="preserve"> </w:t>
      </w:r>
    </w:p>
    <w:p w14:paraId="15B0D89A" w14:textId="77777777" w:rsidR="003D53C8" w:rsidRPr="00FC0448" w:rsidRDefault="003D53C8" w:rsidP="003D53C8">
      <w:pPr>
        <w:pStyle w:val="Rubrik2"/>
      </w:pPr>
      <w:r w:rsidRPr="00FC0448">
        <w:t>Förslag till beslut</w:t>
      </w:r>
    </w:p>
    <w:p w14:paraId="3C725B72" w14:textId="77777777" w:rsidR="00052E3F" w:rsidRPr="00FC0448" w:rsidRDefault="00052E3F" w:rsidP="00052E3F">
      <w:pPr>
        <w:rPr>
          <w:rFonts w:eastAsiaTheme="majorEastAsia"/>
        </w:rPr>
      </w:pPr>
      <w:r w:rsidRPr="00FC0448">
        <w:rPr>
          <w:rFonts w:eastAsiaTheme="majorEastAsia"/>
        </w:rPr>
        <w:t xml:space="preserve">I styrelsen för </w:t>
      </w:r>
      <w:r>
        <w:rPr>
          <w:rFonts w:eastAsiaTheme="majorEastAsia"/>
        </w:rPr>
        <w:t xml:space="preserve">Göteborgs Spårvägar: </w:t>
      </w:r>
    </w:p>
    <w:p w14:paraId="0A2AF38B" w14:textId="249C3FDF" w:rsidR="00052E3F" w:rsidRPr="00FC0448" w:rsidRDefault="00AA290C" w:rsidP="00052E3F">
      <w:pPr>
        <w:rPr>
          <w:rFonts w:eastAsiaTheme="majorEastAsia"/>
        </w:rPr>
      </w:pPr>
      <w:r>
        <w:rPr>
          <w:rFonts w:eastAsiaTheme="majorEastAsia"/>
        </w:rPr>
        <w:t xml:space="preserve">Göteborg Spårvägar rekommenderar att bifalla beslutet och genomföra rekommenderade åtgärder för att återställa funktion i detaljmåleriet </w:t>
      </w:r>
    </w:p>
    <w:p w14:paraId="2CCDC7C8" w14:textId="77777777" w:rsidR="003D53C8" w:rsidRPr="00FC0448" w:rsidRDefault="007E2F48" w:rsidP="003D53C8">
      <w:pPr>
        <w:pStyle w:val="Rubrik2"/>
      </w:pPr>
      <w:r>
        <w:t>Beskrivning av ärendet</w:t>
      </w:r>
    </w:p>
    <w:p w14:paraId="6A311875" w14:textId="31615D7E" w:rsidR="00AA290C" w:rsidRDefault="00AA290C" w:rsidP="00AA290C">
      <w:r>
        <w:t xml:space="preserve">Göteborgs Spårvägar kommer att behöva rusta upp vårt Detaljmåleri, då detaljmåleriet varit stängt i cirka 10 år efter tekniken i lokalen inte går att återställa funktion på pga åldersskäl där reservdelar inte går att anskaffa. Detaljmåleriet används för att måla spårvagnsdelar avmonterade fordon eller reservdelar till spårvagnar. </w:t>
      </w:r>
    </w:p>
    <w:p w14:paraId="7F4C6943" w14:textId="25BBF366" w:rsidR="00AA290C" w:rsidRDefault="00AA290C" w:rsidP="00AA290C">
      <w:r>
        <w:t xml:space="preserve">Sedan detaljmåleriet varit ur bruk har istället tjänsten målade delar delvis köpts externt och delvis så har delar kunnat målas i fordonslackeringsboxen. Att fortsätta använda fordonslackeringsboxen är inte hållbart pga </w:t>
      </w:r>
      <w:r w:rsidR="00BB77F2">
        <w:t>antal fordon som behöver målningsarbeten ständigt ökar pga vägtrafikolyckor gör att kapaciteten i lackeringsboxen inte är tillräcklig för att både tillgodose fordons- samt detaljbehov.</w:t>
      </w:r>
    </w:p>
    <w:p w14:paraId="034621DB" w14:textId="59D1B8B9" w:rsidR="00AA290C" w:rsidRDefault="00AA290C" w:rsidP="00AA290C">
      <w:r>
        <w:t>I enlighet med gränsdragningslistan mellan V</w:t>
      </w:r>
      <w:r w:rsidR="00BB77F2">
        <w:t>ästtrafik</w:t>
      </w:r>
      <w:r>
        <w:t xml:space="preserve"> och G</w:t>
      </w:r>
      <w:r w:rsidR="00BB77F2">
        <w:t>öteborgs Spårvägar</w:t>
      </w:r>
      <w:r>
        <w:t xml:space="preserve"> så är parterna eniga om att investeringsansvaret ligger på </w:t>
      </w:r>
      <w:r w:rsidR="00BB77F2">
        <w:t xml:space="preserve">Göteborgs Spårvägar </w:t>
      </w:r>
      <w:r>
        <w:t xml:space="preserve">i detta behov. </w:t>
      </w:r>
    </w:p>
    <w:p w14:paraId="6D76048B" w14:textId="12414F4D" w:rsidR="003D53C8" w:rsidRPr="00FC0448" w:rsidRDefault="00AA290C" w:rsidP="00AA290C">
      <w:pPr>
        <w:rPr>
          <w:rFonts w:eastAsiaTheme="majorEastAsia"/>
        </w:rPr>
      </w:pPr>
      <w:r>
        <w:t>För att möjliggöra ändamålsenlig fordonsåterställning och avtalsefterlevnad behöver målningskapaciteten säkras i relation till att det förekommer ca 250 fordonsolyckor/år som kräver åtgärd från G</w:t>
      </w:r>
      <w:r w:rsidR="00BB77F2">
        <w:t xml:space="preserve">öteborg </w:t>
      </w:r>
      <w:r>
        <w:t>S</w:t>
      </w:r>
      <w:r w:rsidR="00BB77F2">
        <w:t>pårvägar</w:t>
      </w:r>
      <w:r>
        <w:t>.</w:t>
      </w:r>
      <w:r w:rsidR="00BB77F2">
        <w:t xml:space="preserve"> </w:t>
      </w:r>
    </w:p>
    <w:p w14:paraId="63992DDF" w14:textId="77777777" w:rsidR="003D53C8" w:rsidRDefault="003D53C8" w:rsidP="003D53C8">
      <w:pPr>
        <w:pStyle w:val="Rubrik2"/>
      </w:pPr>
      <w:r>
        <w:t>Bedömning ur ekonomisk dimension</w:t>
      </w:r>
    </w:p>
    <w:p w14:paraId="0AD90ED7" w14:textId="3EE69CF2" w:rsidR="00BB77F2" w:rsidRDefault="00BB77F2" w:rsidP="00052E3F">
      <w:r>
        <w:t>Investeringsbegäran avser uppskattade kostnader på 10 000 000 kr.</w:t>
      </w:r>
    </w:p>
    <w:p w14:paraId="3E8A6A10" w14:textId="3A3D9D58" w:rsidR="00BB77F2" w:rsidRDefault="00BB77F2" w:rsidP="00052E3F">
      <w:r>
        <w:t>Beräknad avskrivningstid är fastställt till 15 år</w:t>
      </w:r>
    </w:p>
    <w:p w14:paraId="3FBFC7D7" w14:textId="77777777" w:rsidR="00BB77F2" w:rsidRDefault="00BB77F2" w:rsidP="00052E3F">
      <w:r>
        <w:t xml:space="preserve">Alternativkostnader uppstår för externt köpta tjänster som innefattar: </w:t>
      </w:r>
    </w:p>
    <w:p w14:paraId="0681BB14" w14:textId="21B0B2CB" w:rsidR="00052E3F" w:rsidRDefault="00BB77F2" w:rsidP="00052E3F">
      <w:r>
        <w:t xml:space="preserve">Transport, Ledtid, Fordonsstillestånd, Arbetskostnad, Växande Underhållsskuld. </w:t>
      </w:r>
    </w:p>
    <w:p w14:paraId="12C7C853" w14:textId="30E0FC6A" w:rsidR="00BB77F2" w:rsidRDefault="00D039DF" w:rsidP="00052E3F">
      <w:r>
        <w:t>Avskrivningsvärdet för investeringen beräknas till 666 667 kr/år.</w:t>
      </w:r>
    </w:p>
    <w:p w14:paraId="161B119D" w14:textId="6770DBAE" w:rsidR="00D81065" w:rsidRDefault="00D039DF" w:rsidP="00052E3F">
      <w:r>
        <w:t xml:space="preserve">Alternativkostnaden som Göteborgs Spårvägar har för att köpa tjänster externt </w:t>
      </w:r>
      <w:r w:rsidR="009F0EAB">
        <w:t>3</w:t>
      </w:r>
      <w:r>
        <w:t> </w:t>
      </w:r>
      <w:r w:rsidR="009F0EAB">
        <w:t>700</w:t>
      </w:r>
      <w:r>
        <w:t> 000 kr</w:t>
      </w:r>
      <w:r w:rsidR="00334922">
        <w:t xml:space="preserve">. Internkostnad för att utföra externt köpta tjänster uppskattas till </w:t>
      </w:r>
      <w:r w:rsidR="009F0EAB">
        <w:t>2 500</w:t>
      </w:r>
      <w:r w:rsidR="00334922">
        <w:t xml:space="preserve"> 000 </w:t>
      </w:r>
      <w:r w:rsidR="009F0EAB">
        <w:t xml:space="preserve">– 3 000 000 </w:t>
      </w:r>
      <w:r w:rsidR="00334922">
        <w:t>kr</w:t>
      </w:r>
      <w:r w:rsidR="00422F23">
        <w:t>.</w:t>
      </w:r>
    </w:p>
    <w:p w14:paraId="42402E7F" w14:textId="0F20D396" w:rsidR="00D039DF" w:rsidRPr="002C09E8" w:rsidRDefault="00D81065" w:rsidP="00052E3F">
      <w:r>
        <w:lastRenderedPageBreak/>
        <w:t xml:space="preserve">Skillnad mellan externa kostnader och interna kostnader uppskattas till </w:t>
      </w:r>
      <w:r w:rsidR="00A23E23">
        <w:t>65</w:t>
      </w:r>
      <w:r w:rsidR="009F0EAB">
        <w:t>0 </w:t>
      </w:r>
      <w:r w:rsidR="00A23E23">
        <w:t>000</w:t>
      </w:r>
      <w:r w:rsidR="009F0EAB">
        <w:t xml:space="preserve"> – 750 000</w:t>
      </w:r>
      <w:r w:rsidR="00A23E23">
        <w:t xml:space="preserve"> kr.</w:t>
      </w:r>
      <w:r w:rsidR="00422F23">
        <w:t xml:space="preserve"> </w:t>
      </w:r>
      <w:r w:rsidR="00334922">
        <w:t xml:space="preserve"> </w:t>
      </w:r>
      <w:r w:rsidR="00D039DF">
        <w:t xml:space="preserve"> </w:t>
      </w:r>
    </w:p>
    <w:p w14:paraId="1329D64E" w14:textId="6478C342" w:rsidR="00052E3F" w:rsidRPr="002C09E8" w:rsidRDefault="00D039DF" w:rsidP="00052E3F">
      <w:r>
        <w:t>Detta innebär att investeringen inryms inom befintlig budgetram och kan hanteras inom beslutad driftbudget</w:t>
      </w:r>
      <w:r w:rsidR="009F0EAB">
        <w:t xml:space="preserve"> med viss marginal i driftbudgeten som kan täcka kostnader de ökade kostnaderna för full drift av karossmåleri som avtalsbehoven kräver</w:t>
      </w:r>
      <w:r w:rsidR="00052E3F">
        <w:t>.</w:t>
      </w:r>
    </w:p>
    <w:p w14:paraId="470F26AF" w14:textId="029ABAFB" w:rsidR="00052E3F" w:rsidRPr="007C3365" w:rsidRDefault="00052E3F" w:rsidP="00052E3F">
      <w:pPr>
        <w:spacing w:after="240" w:line="240" w:lineRule="auto"/>
      </w:pPr>
      <w:r w:rsidRPr="007C3365">
        <w:t>Har denna dimension koppling till övriga två dimensioner?</w:t>
      </w:r>
      <w:r w:rsidR="00D039DF">
        <w:t xml:space="preserve"> Nej.</w:t>
      </w:r>
    </w:p>
    <w:p w14:paraId="00B3C1D9" w14:textId="77777777" w:rsidR="003D53C8" w:rsidRDefault="003D53C8" w:rsidP="003D53C8">
      <w:pPr>
        <w:pStyle w:val="Rubrik2"/>
      </w:pPr>
      <w:r>
        <w:t>Bedömning ur ekologisk dimension</w:t>
      </w:r>
    </w:p>
    <w:p w14:paraId="0B204880" w14:textId="5CC7AF7C" w:rsidR="00052E3F" w:rsidRPr="00511A58" w:rsidRDefault="00D039DF" w:rsidP="00052E3F">
      <w:r>
        <w:t xml:space="preserve">Genom att investera i eget detaljmåleri så </w:t>
      </w:r>
      <w:r w:rsidR="0064385F">
        <w:t xml:space="preserve">minskas den totala ekologiska klimatpåverkan sätt till hela värdeflödeskedjan när intern produktion ställs mot extern produktion då logistikflödet får betydligt större avtryck vid extern produktion. Inga beräkningar har gjort för att säkerställa detta, men vi vet om att extern leverantör har en omfattande produktion i Västerås som ska jämföras mot produktion i Göteborg inom egen anläggning. </w:t>
      </w:r>
      <w:r w:rsidR="00052E3F" w:rsidRPr="00511A58">
        <w:t>Den ekologiska dimensionen omfattar ett bredare grepp än att</w:t>
      </w:r>
      <w:r w:rsidR="00052E3F">
        <w:t xml:space="preserve"> </w:t>
      </w:r>
      <w:r w:rsidR="00052E3F" w:rsidRPr="007C3365">
        <w:t>enbart t</w:t>
      </w:r>
      <w:r w:rsidR="00052E3F" w:rsidRPr="00511A58">
        <w:t>itta på miljöaspekter, och ger bredare möjlighet till att resonera kring dimensionernas inbördes växelverkan.</w:t>
      </w:r>
    </w:p>
    <w:p w14:paraId="0ACC31C6" w14:textId="77777777" w:rsidR="003D53C8" w:rsidRDefault="003D53C8" w:rsidP="003D53C8">
      <w:pPr>
        <w:pStyle w:val="Rubrik2"/>
      </w:pPr>
      <w:r>
        <w:t>Bedömning ur social dimension</w:t>
      </w:r>
    </w:p>
    <w:p w14:paraId="569E3E50" w14:textId="77777777" w:rsidR="00052E3F" w:rsidRPr="00511A58" w:rsidRDefault="00052E3F" w:rsidP="00052E3F">
      <w:r w:rsidRPr="00511A58">
        <w:t xml:space="preserve">Om ärendet har positiv eller negativ inverkan </w:t>
      </w:r>
      <w:r w:rsidRPr="007C3365">
        <w:t>för barn, mångfald och jämställdhet kan</w:t>
      </w:r>
      <w:r w:rsidRPr="007C3365">
        <w:rPr>
          <w:strike/>
        </w:rPr>
        <w:t xml:space="preserve"> </w:t>
      </w:r>
      <w:r w:rsidRPr="007C3365">
        <w:t>detta lyftas fram, men det kan också vara fråga om att ta andra perspektiv inom den sociala dimensionen i beaktande. Det kan exem</w:t>
      </w:r>
      <w:r w:rsidRPr="00511A58">
        <w:t>pelvis innebära ärendets inverkan på äldre eller andra demografiska perspektiv.</w:t>
      </w:r>
    </w:p>
    <w:p w14:paraId="0FC9648C" w14:textId="77777777" w:rsidR="00052E3F" w:rsidRPr="00511A58" w:rsidRDefault="00052E3F" w:rsidP="00052E3F">
      <w:r w:rsidRPr="00511A58">
        <w:t>Det mest angelägna att kunna utläsa ur denna dimension är en analys om ärendet väntas inverka positivt eller negativt på invånarnas sociala relation mellan varandra och stadens verksamheter. I detta ingår beaktande av civilsamhället</w:t>
      </w:r>
      <w:r>
        <w:t xml:space="preserve">, </w:t>
      </w:r>
      <w:r w:rsidRPr="00511A58">
        <w:t>idéburna aktörers och föreningslivets roll. Därtill bör det framgå i vilken utsträckning olika grupper i staden berörs. Detta för att underlätta bedömningen gentemot de aktuella mål som kommunfullmäktige satt.</w:t>
      </w:r>
    </w:p>
    <w:p w14:paraId="3C230E66" w14:textId="77777777" w:rsidR="00052E3F" w:rsidRPr="00511A58" w:rsidRDefault="00052E3F" w:rsidP="00052E3F">
      <w:r w:rsidRPr="00511A58">
        <w:t>Exempelvis kan följande aspekter belysas i denna dimension.</w:t>
      </w:r>
    </w:p>
    <w:p w14:paraId="27EC3A18" w14:textId="77777777" w:rsidR="00052E3F" w:rsidRPr="007C3365" w:rsidRDefault="00052E3F" w:rsidP="00052E3F">
      <w:pPr>
        <w:pStyle w:val="Liststycke"/>
        <w:numPr>
          <w:ilvl w:val="0"/>
          <w:numId w:val="1"/>
        </w:numPr>
      </w:pPr>
      <w:r w:rsidRPr="00511A58">
        <w:t>Åldersgrupper som väntas påverkas särskilt (barn, unga, vuxna, äldre).</w:t>
      </w:r>
      <w:r>
        <w:t xml:space="preserve"> </w:t>
      </w:r>
      <w:r>
        <w:br/>
      </w:r>
      <w:r w:rsidRPr="007C3365">
        <w:t>OBS! Barnkonventionen.</w:t>
      </w:r>
    </w:p>
    <w:p w14:paraId="2C7D78CC" w14:textId="77777777" w:rsidR="00052E3F" w:rsidRPr="00511A58" w:rsidRDefault="00052E3F" w:rsidP="00052E3F">
      <w:pPr>
        <w:pStyle w:val="Liststycke"/>
        <w:numPr>
          <w:ilvl w:val="0"/>
          <w:numId w:val="1"/>
        </w:numPr>
      </w:pPr>
      <w:r w:rsidRPr="00511A58">
        <w:t>Jämställdhet</w:t>
      </w:r>
    </w:p>
    <w:p w14:paraId="648FE7EC" w14:textId="77777777" w:rsidR="00052E3F" w:rsidRPr="00511A58" w:rsidRDefault="00052E3F" w:rsidP="00052E3F">
      <w:pPr>
        <w:pStyle w:val="Liststycke"/>
        <w:numPr>
          <w:ilvl w:val="0"/>
          <w:numId w:val="1"/>
        </w:numPr>
      </w:pPr>
      <w:r w:rsidRPr="00511A58">
        <w:t>Hälsa</w:t>
      </w:r>
    </w:p>
    <w:p w14:paraId="7FC14350" w14:textId="77777777" w:rsidR="00052E3F" w:rsidRPr="00511A58" w:rsidRDefault="00052E3F" w:rsidP="00052E3F">
      <w:pPr>
        <w:pStyle w:val="Liststycke"/>
        <w:numPr>
          <w:ilvl w:val="0"/>
          <w:numId w:val="1"/>
        </w:numPr>
      </w:pPr>
      <w:r w:rsidRPr="00511A58">
        <w:t>Mångfald</w:t>
      </w:r>
    </w:p>
    <w:p w14:paraId="34405A8F" w14:textId="77777777" w:rsidR="00052E3F" w:rsidRPr="00511A58" w:rsidRDefault="00052E3F" w:rsidP="00052E3F">
      <w:pPr>
        <w:pStyle w:val="Liststycke"/>
        <w:numPr>
          <w:ilvl w:val="0"/>
          <w:numId w:val="1"/>
        </w:numPr>
      </w:pPr>
      <w:r w:rsidRPr="00511A58">
        <w:t>Mänskliga rättigheter</w:t>
      </w:r>
    </w:p>
    <w:p w14:paraId="23DEFB97" w14:textId="77777777" w:rsidR="00052E3F" w:rsidRPr="007C3365" w:rsidRDefault="00052E3F" w:rsidP="00052E3F">
      <w:pPr>
        <w:pStyle w:val="Liststycke"/>
        <w:numPr>
          <w:ilvl w:val="0"/>
          <w:numId w:val="1"/>
        </w:numPr>
      </w:pPr>
      <w:r w:rsidRPr="007C3365">
        <w:t xml:space="preserve">Funktionsnedsättning </w:t>
      </w:r>
    </w:p>
    <w:p w14:paraId="3C6688F4" w14:textId="77777777" w:rsidR="00052E3F" w:rsidRDefault="00052E3F" w:rsidP="00052E3F">
      <w:pPr>
        <w:pStyle w:val="Liststycke"/>
        <w:numPr>
          <w:ilvl w:val="0"/>
          <w:numId w:val="1"/>
        </w:numPr>
      </w:pPr>
      <w:r>
        <w:t>Integration</w:t>
      </w:r>
    </w:p>
    <w:p w14:paraId="65537169" w14:textId="4C06162C" w:rsidR="003D53C8" w:rsidRPr="00511A58" w:rsidRDefault="00052E3F" w:rsidP="003D53C8">
      <w:r>
        <w:t xml:space="preserve">Har denna dimension koppling till övriga två </w:t>
      </w:r>
      <w:r w:rsidRPr="007C3365">
        <w:t>dimensioner?</w:t>
      </w:r>
      <w:r w:rsidR="0064385F">
        <w:t xml:space="preserve"> Nej</w:t>
      </w:r>
      <w:r w:rsidR="00867834">
        <w:t>.</w:t>
      </w:r>
    </w:p>
    <w:p w14:paraId="1F7190AE" w14:textId="77777777" w:rsidR="003D53C8" w:rsidRPr="006839B4" w:rsidRDefault="003D53C8" w:rsidP="003D53C8">
      <w:pPr>
        <w:pStyle w:val="Rubrik2"/>
      </w:pPr>
      <w:r w:rsidRPr="006839B4">
        <w:t>Samverkan</w:t>
      </w:r>
    </w:p>
    <w:p w14:paraId="35F7D79D" w14:textId="184D8DA0" w:rsidR="00B95722" w:rsidRPr="00F75126" w:rsidRDefault="0064385F" w:rsidP="00B95722">
      <w:pPr>
        <w:spacing w:after="240" w:line="240" w:lineRule="auto"/>
        <w:rPr>
          <w:rFonts w:ascii="Times New Roman" w:hAnsi="Times New Roman"/>
          <w:b/>
          <w:sz w:val="21"/>
          <w:szCs w:val="21"/>
        </w:rPr>
      </w:pPr>
      <w:r w:rsidRPr="0064385F">
        <w:rPr>
          <w:rFonts w:ascii="Times New Roman" w:hAnsi="Times New Roman"/>
          <w:bCs/>
          <w:sz w:val="21"/>
          <w:szCs w:val="21"/>
        </w:rPr>
        <w:t xml:space="preserve">Inte </w:t>
      </w:r>
      <w:r>
        <w:rPr>
          <w:rFonts w:ascii="Times New Roman" w:hAnsi="Times New Roman"/>
          <w:bCs/>
          <w:sz w:val="21"/>
          <w:szCs w:val="21"/>
        </w:rPr>
        <w:t>moget</w:t>
      </w:r>
      <w:r w:rsidRPr="0064385F">
        <w:rPr>
          <w:rFonts w:ascii="Times New Roman" w:hAnsi="Times New Roman"/>
          <w:bCs/>
          <w:sz w:val="21"/>
          <w:szCs w:val="21"/>
        </w:rPr>
        <w:t xml:space="preserve"> för</w:t>
      </w:r>
      <w:r>
        <w:rPr>
          <w:rFonts w:ascii="Times New Roman" w:hAnsi="Times New Roman"/>
          <w:b/>
          <w:sz w:val="21"/>
          <w:szCs w:val="21"/>
        </w:rPr>
        <w:t xml:space="preserve"> </w:t>
      </w:r>
      <w:r w:rsidRPr="0064385F">
        <w:rPr>
          <w:rFonts w:ascii="Times New Roman" w:hAnsi="Times New Roman"/>
          <w:bCs/>
          <w:sz w:val="21"/>
          <w:szCs w:val="21"/>
        </w:rPr>
        <w:t>samverkan</w:t>
      </w:r>
      <w:r>
        <w:rPr>
          <w:rFonts w:ascii="Times New Roman" w:hAnsi="Times New Roman"/>
          <w:b/>
          <w:sz w:val="21"/>
          <w:szCs w:val="21"/>
        </w:rPr>
        <w:t xml:space="preserve">, </w:t>
      </w:r>
      <w:r w:rsidRPr="0064385F">
        <w:rPr>
          <w:rFonts w:ascii="Times New Roman" w:hAnsi="Times New Roman"/>
          <w:bCs/>
          <w:sz w:val="21"/>
          <w:szCs w:val="21"/>
        </w:rPr>
        <w:t>men bolaget bedömer att samtliga parter är eniga om att genomföra investeringen är mest fördelaktigt för samtliga parter.</w:t>
      </w:r>
      <w:r>
        <w:rPr>
          <w:rFonts w:ascii="Times New Roman" w:hAnsi="Times New Roman"/>
          <w:b/>
          <w:sz w:val="21"/>
          <w:szCs w:val="21"/>
        </w:rPr>
        <w:t xml:space="preserve"> </w:t>
      </w:r>
    </w:p>
    <w:p w14:paraId="1CF2D4D7" w14:textId="77777777" w:rsidR="003D53C8" w:rsidRPr="006839B4" w:rsidRDefault="003D53C8" w:rsidP="003D53C8">
      <w:pPr>
        <w:pStyle w:val="Rubrik2"/>
        <w:spacing w:after="240"/>
      </w:pPr>
      <w:r w:rsidRPr="006839B4">
        <w:lastRenderedPageBreak/>
        <w:t>Bilagor</w:t>
      </w:r>
    </w:p>
    <w:p w14:paraId="2ADBEB2A" w14:textId="4295BDA2" w:rsidR="003D53C8" w:rsidRPr="00F2397B" w:rsidRDefault="00056B3D" w:rsidP="003D53C8">
      <w:pPr>
        <w:pStyle w:val="Liststycke"/>
        <w:numPr>
          <w:ilvl w:val="0"/>
          <w:numId w:val="4"/>
        </w:numPr>
        <w:ind w:left="1134" w:hanging="1134"/>
        <w:contextualSpacing w:val="0"/>
        <w:rPr>
          <w:rFonts w:eastAsiaTheme="majorEastAsia"/>
        </w:rPr>
      </w:pPr>
      <w:r>
        <w:rPr>
          <w:rFonts w:eastAsiaTheme="majorEastAsia"/>
        </w:rPr>
        <w:t>Investeringsbegäran Upprustning av Detaljmåleriet.pdf</w:t>
      </w:r>
    </w:p>
    <w:p w14:paraId="1D606AC7" w14:textId="77777777" w:rsidR="003D53C8" w:rsidRDefault="003D53C8" w:rsidP="003D53C8">
      <w:pPr>
        <w:rPr>
          <w:rFonts w:eastAsiaTheme="majorEastAsia"/>
        </w:rPr>
      </w:pPr>
    </w:p>
    <w:p w14:paraId="6E28D91C" w14:textId="77777777" w:rsidR="00D56642" w:rsidRDefault="00D56642" w:rsidP="00D56642">
      <w:pPr>
        <w:pStyle w:val="Rubrik2"/>
      </w:pPr>
      <w:r>
        <w:t>Sammanfattande bedömning</w:t>
      </w:r>
    </w:p>
    <w:p w14:paraId="301DFC49" w14:textId="12A5C190" w:rsidR="00D56642" w:rsidRDefault="00A23E23" w:rsidP="00D56642">
      <w:r>
        <w:t xml:space="preserve">Göteborgs Spårvägars samlade bedömning är att </w:t>
      </w:r>
      <w:r w:rsidR="0096687E">
        <w:t>det ekonomiskt mest fördelaktiga alternativet</w:t>
      </w:r>
      <w:r w:rsidR="00825880">
        <w:t xml:space="preserve"> är att genomföra investeringen</w:t>
      </w:r>
      <w:r w:rsidR="00CF00C9">
        <w:t>,</w:t>
      </w:r>
      <w:r w:rsidR="00825880">
        <w:t xml:space="preserve"> </w:t>
      </w:r>
      <w:r w:rsidR="00CF00C9">
        <w:t>sett utifrån ett långsiktigt perspektiv, som inryms inom budgetram</w:t>
      </w:r>
      <w:r w:rsidR="00CF0DBE">
        <w:t xml:space="preserve"> då avskrivningsvärde jämförs mot alternativkostnader som uppstår då tjänster köps externt för att tillgodose avtalskrav</w:t>
      </w:r>
      <w:r w:rsidR="00D56642">
        <w:t xml:space="preserve">. </w:t>
      </w:r>
    </w:p>
    <w:p w14:paraId="096452C4" w14:textId="77777777" w:rsidR="00972A1A" w:rsidRPr="00986A1D" w:rsidRDefault="00972A1A" w:rsidP="00D56642">
      <w:pPr>
        <w:pStyle w:val="Rubrik2"/>
      </w:pPr>
    </w:p>
    <w:sectPr w:rsidR="00972A1A" w:rsidRPr="00986A1D" w:rsidSect="00BA1320">
      <w:footerReference w:type="even" r:id="rId7"/>
      <w:footerReference w:type="default" r:id="rId8"/>
      <w:headerReference w:type="first" r:id="rId9"/>
      <w:footerReference w:type="first" r:id="rId10"/>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FEE41" w14:textId="77777777" w:rsidR="00C13890" w:rsidRDefault="00C13890" w:rsidP="00BF282B">
      <w:pPr>
        <w:spacing w:after="0" w:line="240" w:lineRule="auto"/>
      </w:pPr>
      <w:r>
        <w:separator/>
      </w:r>
    </w:p>
  </w:endnote>
  <w:endnote w:type="continuationSeparator" w:id="0">
    <w:p w14:paraId="64954F4B" w14:textId="77777777" w:rsidR="00C13890" w:rsidRDefault="00C13890"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7686F0CE" w14:textId="77777777" w:rsidTr="00986A1D">
      <w:tc>
        <w:tcPr>
          <w:tcW w:w="5812" w:type="dxa"/>
        </w:tcPr>
        <w:p w14:paraId="1520C8DB" w14:textId="77777777"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rsidR="007A7F8D">
                <w:t xml:space="preserve">     </w:t>
              </w:r>
            </w:sdtContent>
          </w:sdt>
          <w:r>
            <w:rPr>
              <w:b/>
            </w:rPr>
            <w:t xml:space="preserve">, </w:t>
          </w:r>
          <w:sdt>
            <w:sdtPr>
              <w:alias w:val="Dokumentnamn"/>
              <w:tag w:val="Dokumentnamn"/>
              <w:id w:val="-1308155313"/>
              <w:placeholder>
                <w:docPart w:val="DE06D2A7E1124DDABBA3821681FC0D77"/>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7A7F8D">
                <w:t xml:space="preserve">     </w:t>
              </w:r>
            </w:sdtContent>
          </w:sdt>
        </w:p>
      </w:tc>
      <w:tc>
        <w:tcPr>
          <w:tcW w:w="1343" w:type="dxa"/>
        </w:tcPr>
        <w:p w14:paraId="25C63A26" w14:textId="77777777" w:rsidR="00986A1D" w:rsidRPr="009B4E2A" w:rsidRDefault="00986A1D" w:rsidP="00986A1D">
          <w:pPr>
            <w:pStyle w:val="Sidfot"/>
          </w:pPr>
        </w:p>
      </w:tc>
      <w:tc>
        <w:tcPr>
          <w:tcW w:w="1917" w:type="dxa"/>
        </w:tcPr>
        <w:p w14:paraId="40B18D4F"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03E7830D" w14:textId="77777777" w:rsidTr="00986A1D">
      <w:tc>
        <w:tcPr>
          <w:tcW w:w="5812" w:type="dxa"/>
        </w:tcPr>
        <w:p w14:paraId="31D0F843" w14:textId="77777777" w:rsidR="00986A1D" w:rsidRPr="00F66187" w:rsidRDefault="00986A1D" w:rsidP="00986A1D">
          <w:pPr>
            <w:pStyle w:val="Sidfot"/>
            <w:rPr>
              <w:rStyle w:val="Platshllartext"/>
              <w:color w:val="auto"/>
            </w:rPr>
          </w:pPr>
        </w:p>
      </w:tc>
      <w:tc>
        <w:tcPr>
          <w:tcW w:w="1343" w:type="dxa"/>
        </w:tcPr>
        <w:p w14:paraId="38D0EBB2" w14:textId="77777777" w:rsidR="00986A1D" w:rsidRDefault="00986A1D" w:rsidP="00986A1D">
          <w:pPr>
            <w:pStyle w:val="Sidfot"/>
          </w:pPr>
        </w:p>
      </w:tc>
      <w:tc>
        <w:tcPr>
          <w:tcW w:w="1917" w:type="dxa"/>
        </w:tcPr>
        <w:p w14:paraId="41EEDED6" w14:textId="77777777" w:rsidR="00986A1D" w:rsidRDefault="00986A1D" w:rsidP="00986A1D">
          <w:pPr>
            <w:pStyle w:val="Sidfot"/>
            <w:jc w:val="right"/>
          </w:pPr>
        </w:p>
      </w:tc>
    </w:tr>
    <w:tr w:rsidR="00986A1D" w14:paraId="6B31E6C1" w14:textId="77777777" w:rsidTr="00986A1D">
      <w:tc>
        <w:tcPr>
          <w:tcW w:w="5812" w:type="dxa"/>
        </w:tcPr>
        <w:p w14:paraId="639B2BE3" w14:textId="77777777" w:rsidR="00986A1D" w:rsidRDefault="00986A1D" w:rsidP="00986A1D">
          <w:pPr>
            <w:pStyle w:val="Sidfot"/>
          </w:pPr>
        </w:p>
      </w:tc>
      <w:tc>
        <w:tcPr>
          <w:tcW w:w="1343" w:type="dxa"/>
        </w:tcPr>
        <w:p w14:paraId="52EF9D13" w14:textId="77777777" w:rsidR="00986A1D" w:rsidRDefault="00986A1D" w:rsidP="00986A1D">
          <w:pPr>
            <w:pStyle w:val="Sidfot"/>
          </w:pPr>
        </w:p>
      </w:tc>
      <w:tc>
        <w:tcPr>
          <w:tcW w:w="1917" w:type="dxa"/>
        </w:tcPr>
        <w:p w14:paraId="4D69B42C" w14:textId="77777777" w:rsidR="00986A1D" w:rsidRDefault="00986A1D" w:rsidP="00986A1D">
          <w:pPr>
            <w:pStyle w:val="Sidfot"/>
            <w:jc w:val="right"/>
          </w:pPr>
        </w:p>
      </w:tc>
    </w:tr>
  </w:tbl>
  <w:p w14:paraId="746E7418"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07A94D0A" w14:textId="77777777" w:rsidTr="00986A1D">
      <w:tc>
        <w:tcPr>
          <w:tcW w:w="5812" w:type="dxa"/>
        </w:tcPr>
        <w:p w14:paraId="677B0E9F" w14:textId="77777777" w:rsidR="00752CBB" w:rsidRDefault="004B2A5F">
          <w:pPr>
            <w:pStyle w:val="Sidfot"/>
          </w:pPr>
          <w:r>
            <w:t>Göteborgs Spårvägar AB</w:t>
          </w:r>
          <w:r>
            <w:rPr>
              <w:b/>
            </w:rPr>
            <w:t>,</w:t>
          </w:r>
          <w:r>
            <w:t xml:space="preserve"> beslutsunderlag</w:t>
          </w:r>
        </w:p>
      </w:tc>
      <w:tc>
        <w:tcPr>
          <w:tcW w:w="1343" w:type="dxa"/>
        </w:tcPr>
        <w:p w14:paraId="76ECC638" w14:textId="77777777" w:rsidR="00986A1D" w:rsidRPr="009B4E2A" w:rsidRDefault="00986A1D" w:rsidP="00986A1D">
          <w:pPr>
            <w:pStyle w:val="Sidfot"/>
          </w:pPr>
        </w:p>
      </w:tc>
      <w:tc>
        <w:tcPr>
          <w:tcW w:w="1917" w:type="dxa"/>
        </w:tcPr>
        <w:p w14:paraId="747D5816"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87328B">
            <w:rPr>
              <w:noProof/>
            </w:rPr>
            <w:t>2</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5CA4AF43" w14:textId="77777777" w:rsidTr="00986A1D">
      <w:tc>
        <w:tcPr>
          <w:tcW w:w="5812" w:type="dxa"/>
        </w:tcPr>
        <w:p w14:paraId="04FD34A8" w14:textId="77777777" w:rsidR="00986A1D" w:rsidRPr="00F66187" w:rsidRDefault="00986A1D" w:rsidP="00986A1D">
          <w:pPr>
            <w:pStyle w:val="Sidfot"/>
            <w:rPr>
              <w:rStyle w:val="Platshllartext"/>
              <w:color w:val="auto"/>
            </w:rPr>
          </w:pPr>
        </w:p>
      </w:tc>
      <w:tc>
        <w:tcPr>
          <w:tcW w:w="1343" w:type="dxa"/>
        </w:tcPr>
        <w:p w14:paraId="00D9B11B" w14:textId="77777777" w:rsidR="00986A1D" w:rsidRDefault="00986A1D" w:rsidP="00986A1D">
          <w:pPr>
            <w:pStyle w:val="Sidfot"/>
          </w:pPr>
        </w:p>
      </w:tc>
      <w:tc>
        <w:tcPr>
          <w:tcW w:w="1917" w:type="dxa"/>
        </w:tcPr>
        <w:p w14:paraId="3A6C0265" w14:textId="77777777" w:rsidR="00986A1D" w:rsidRDefault="00986A1D" w:rsidP="00986A1D">
          <w:pPr>
            <w:pStyle w:val="Sidfot"/>
            <w:jc w:val="right"/>
          </w:pPr>
        </w:p>
      </w:tc>
    </w:tr>
    <w:tr w:rsidR="00986A1D" w14:paraId="52E85FF5" w14:textId="77777777" w:rsidTr="00986A1D">
      <w:tc>
        <w:tcPr>
          <w:tcW w:w="5812" w:type="dxa"/>
        </w:tcPr>
        <w:p w14:paraId="34E48916" w14:textId="77777777" w:rsidR="00986A1D" w:rsidRDefault="00986A1D" w:rsidP="00986A1D">
          <w:pPr>
            <w:pStyle w:val="Sidfot"/>
          </w:pPr>
        </w:p>
      </w:tc>
      <w:tc>
        <w:tcPr>
          <w:tcW w:w="1343" w:type="dxa"/>
        </w:tcPr>
        <w:p w14:paraId="3E6BF279" w14:textId="77777777" w:rsidR="00986A1D" w:rsidRDefault="00986A1D" w:rsidP="00986A1D">
          <w:pPr>
            <w:pStyle w:val="Sidfot"/>
          </w:pPr>
        </w:p>
      </w:tc>
      <w:tc>
        <w:tcPr>
          <w:tcW w:w="1917" w:type="dxa"/>
        </w:tcPr>
        <w:p w14:paraId="4E41F1DC" w14:textId="77777777" w:rsidR="00986A1D" w:rsidRDefault="00986A1D" w:rsidP="00986A1D">
          <w:pPr>
            <w:pStyle w:val="Sidfot"/>
            <w:jc w:val="right"/>
          </w:pPr>
        </w:p>
      </w:tc>
    </w:tr>
  </w:tbl>
  <w:p w14:paraId="37B62E71"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B3384" w:rsidRPr="009B4E2A" w14:paraId="4B8BE5AA" w14:textId="77777777" w:rsidTr="00FB3384">
      <w:tc>
        <w:tcPr>
          <w:tcW w:w="7118" w:type="dxa"/>
          <w:gridSpan w:val="2"/>
        </w:tcPr>
        <w:p w14:paraId="12B0A3EB" w14:textId="77777777" w:rsidR="00752CBB" w:rsidRDefault="0087328B" w:rsidP="007A7F8D">
          <w:pPr>
            <w:pStyle w:val="Sidfot"/>
          </w:pPr>
          <w:r>
            <w:t xml:space="preserve">Göteborgs </w:t>
          </w:r>
          <w:r w:rsidR="004B2A5F">
            <w:t>Spårvägar AB</w:t>
          </w:r>
          <w:r>
            <w:rPr>
              <w:b/>
            </w:rPr>
            <w:t>,</w:t>
          </w:r>
          <w:r w:rsidR="007A7F8D">
            <w:t xml:space="preserve"> </w:t>
          </w:r>
          <w:r w:rsidR="004B2A5F">
            <w:t>beslutsunderlag</w:t>
          </w:r>
        </w:p>
      </w:tc>
      <w:tc>
        <w:tcPr>
          <w:tcW w:w="1954" w:type="dxa"/>
        </w:tcPr>
        <w:p w14:paraId="1D8D29DE" w14:textId="77777777"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FB3384" w14:paraId="3B1B9DE4" w14:textId="77777777" w:rsidTr="00FB3384">
      <w:tc>
        <w:tcPr>
          <w:tcW w:w="3319" w:type="dxa"/>
        </w:tcPr>
        <w:p w14:paraId="50F6978E" w14:textId="77777777" w:rsidR="00FB3384" w:rsidRPr="00F66187" w:rsidRDefault="00FB3384" w:rsidP="00BD0663">
          <w:pPr>
            <w:pStyle w:val="Sidfot"/>
            <w:rPr>
              <w:rStyle w:val="Platshllartext"/>
              <w:color w:val="auto"/>
            </w:rPr>
          </w:pPr>
        </w:p>
      </w:tc>
      <w:tc>
        <w:tcPr>
          <w:tcW w:w="3799" w:type="dxa"/>
        </w:tcPr>
        <w:p w14:paraId="1F20F289" w14:textId="77777777" w:rsidR="00FB3384" w:rsidRDefault="00FB3384" w:rsidP="00BD0663">
          <w:pPr>
            <w:pStyle w:val="Sidfot"/>
          </w:pPr>
        </w:p>
      </w:tc>
      <w:tc>
        <w:tcPr>
          <w:tcW w:w="1954" w:type="dxa"/>
          <w:vMerge w:val="restart"/>
          <w:vAlign w:val="bottom"/>
        </w:tcPr>
        <w:p w14:paraId="4E054457" w14:textId="77777777" w:rsidR="00FB3384" w:rsidRDefault="00FB3384" w:rsidP="00FB3384">
          <w:pPr>
            <w:pStyle w:val="Sidfot"/>
            <w:jc w:val="right"/>
          </w:pPr>
        </w:p>
      </w:tc>
    </w:tr>
    <w:tr w:rsidR="00FB3384" w14:paraId="0D122A81" w14:textId="77777777" w:rsidTr="00FB3384">
      <w:tc>
        <w:tcPr>
          <w:tcW w:w="3319" w:type="dxa"/>
        </w:tcPr>
        <w:p w14:paraId="2D84F6F7" w14:textId="77777777" w:rsidR="00FB3384" w:rsidRDefault="00FB3384" w:rsidP="00BD0663">
          <w:pPr>
            <w:pStyle w:val="Sidfot"/>
          </w:pPr>
        </w:p>
      </w:tc>
      <w:tc>
        <w:tcPr>
          <w:tcW w:w="3799" w:type="dxa"/>
        </w:tcPr>
        <w:p w14:paraId="610331FA" w14:textId="77777777" w:rsidR="00FB3384" w:rsidRDefault="00FB3384" w:rsidP="00BD0663">
          <w:pPr>
            <w:pStyle w:val="Sidfot"/>
          </w:pPr>
        </w:p>
      </w:tc>
      <w:tc>
        <w:tcPr>
          <w:tcW w:w="1954" w:type="dxa"/>
          <w:vMerge/>
        </w:tcPr>
        <w:p w14:paraId="52A13244" w14:textId="77777777" w:rsidR="00FB3384" w:rsidRDefault="00FB3384" w:rsidP="00BD0663">
          <w:pPr>
            <w:pStyle w:val="Sidfot"/>
            <w:jc w:val="right"/>
          </w:pPr>
        </w:p>
      </w:tc>
    </w:tr>
  </w:tbl>
  <w:p w14:paraId="0CF55B80"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303CA" w14:textId="77777777" w:rsidR="00C13890" w:rsidRDefault="00C13890" w:rsidP="00BF282B">
      <w:pPr>
        <w:spacing w:after="0" w:line="240" w:lineRule="auto"/>
      </w:pPr>
      <w:r>
        <w:separator/>
      </w:r>
    </w:p>
  </w:footnote>
  <w:footnote w:type="continuationSeparator" w:id="0">
    <w:p w14:paraId="445EBD39" w14:textId="77777777" w:rsidR="00C13890" w:rsidRDefault="00C13890"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FB3B58" w14:paraId="3601121C" w14:textId="77777777" w:rsidTr="00083B2E">
      <w:tc>
        <w:tcPr>
          <w:tcW w:w="5103" w:type="dxa"/>
          <w:tcBorders>
            <w:bottom w:val="nil"/>
          </w:tcBorders>
          <w:vAlign w:val="center"/>
        </w:tcPr>
        <w:p w14:paraId="723D70A6" w14:textId="77777777" w:rsidR="00752CBB" w:rsidRDefault="0087588C">
          <w:pPr>
            <w:pStyle w:val="Sidhuvud"/>
            <w:spacing w:after="100"/>
          </w:pPr>
          <w:sdt>
            <w:sdtPr>
              <w:id w:val="-491096506"/>
              <w:showingPlcHdr/>
              <w:dataBinding w:prefixMappings="xmlns:ns0='http://schemas.openxmlformats.org/officeDocument/2006/extended-properties' " w:xpath="/ns0:Properties[1]/ns0:Company[1]" w:storeItemID="{6668398D-A668-4E3E-A5EB-62B293D839F1}"/>
              <w:text/>
            </w:sdtPr>
            <w:sdtEndPr/>
            <w:sdtContent>
              <w:r w:rsidR="00B670EC">
                <w:t xml:space="preserve">     </w:t>
              </w:r>
            </w:sdtContent>
          </w:sdt>
        </w:p>
      </w:tc>
      <w:tc>
        <w:tcPr>
          <w:tcW w:w="3969" w:type="dxa"/>
          <w:tcBorders>
            <w:bottom w:val="nil"/>
          </w:tcBorders>
        </w:tcPr>
        <w:p w14:paraId="3A1796CD" w14:textId="77777777" w:rsidR="00FB3B58" w:rsidRDefault="00B670EC" w:rsidP="00FB3B58">
          <w:pPr>
            <w:pStyle w:val="Sidhuvud"/>
            <w:spacing w:after="100"/>
            <w:jc w:val="right"/>
          </w:pPr>
          <w:r>
            <w:rPr>
              <w:noProof/>
              <w:lang w:eastAsia="sv-SE"/>
            </w:rPr>
            <w:drawing>
              <wp:anchor distT="0" distB="0" distL="114300" distR="114300" simplePos="0" relativeHeight="251659264" behindDoc="0" locked="0" layoutInCell="1" allowOverlap="1" wp14:anchorId="060465BD" wp14:editId="71BFA839">
                <wp:simplePos x="0" y="0"/>
                <wp:positionH relativeFrom="page">
                  <wp:posOffset>1076325</wp:posOffset>
                </wp:positionH>
                <wp:positionV relativeFrom="page">
                  <wp:posOffset>161925</wp:posOffset>
                </wp:positionV>
                <wp:extent cx="1368425" cy="363855"/>
                <wp:effectExtent l="0" t="0" r="3175" b="0"/>
                <wp:wrapThrough wrapText="bothSides">
                  <wp:wrapPolygon edited="0">
                    <wp:start x="0" y="0"/>
                    <wp:lineTo x="0" y="20356"/>
                    <wp:lineTo x="18643" y="20356"/>
                    <wp:lineTo x="20447" y="20356"/>
                    <wp:lineTo x="21349" y="19225"/>
                    <wp:lineTo x="21349" y="0"/>
                    <wp:lineTo x="6315" y="0"/>
                    <wp:lineTo x="0" y="0"/>
                  </wp:wrapPolygon>
                </wp:wrapThrough>
                <wp:docPr id="5" name="Bild 5" descr="Beskrivning: ::Underlag_fr_kund:Göteborgs Spårvägar_Logotyp_:_pdf:GS_logo_cmyk_skala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skrivning: ::Underlag_fr_kund:Göteborgs Spårvägar_Logotyp_:_pdf:GS_logo_cmyk_skalad.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425" cy="363855"/>
                        </a:xfrm>
                        <a:prstGeom prst="rect">
                          <a:avLst/>
                        </a:prstGeom>
                        <a:noFill/>
                      </pic:spPr>
                    </pic:pic>
                  </a:graphicData>
                </a:graphic>
                <wp14:sizeRelH relativeFrom="page">
                  <wp14:pctWidth>0</wp14:pctWidth>
                </wp14:sizeRelH>
                <wp14:sizeRelV relativeFrom="page">
                  <wp14:pctHeight>0</wp14:pctHeight>
                </wp14:sizeRelV>
              </wp:anchor>
            </w:drawing>
          </w:r>
        </w:p>
      </w:tc>
    </w:tr>
    <w:tr w:rsidR="00FB3B58" w14:paraId="3A089208" w14:textId="77777777" w:rsidTr="00083B2E">
      <w:tc>
        <w:tcPr>
          <w:tcW w:w="5103" w:type="dxa"/>
          <w:tcBorders>
            <w:top w:val="nil"/>
            <w:bottom w:val="single" w:sz="4" w:space="0" w:color="auto"/>
          </w:tcBorders>
          <w:shd w:val="clear" w:color="auto" w:fill="auto"/>
        </w:tcPr>
        <w:p w14:paraId="62209BA1" w14:textId="77777777" w:rsidR="00FB3B58" w:rsidRDefault="0087588C" w:rsidP="00FB3B58">
          <w:pPr>
            <w:pStyle w:val="Sidhuvud"/>
            <w:spacing w:after="100"/>
          </w:pPr>
        </w:p>
      </w:tc>
      <w:tc>
        <w:tcPr>
          <w:tcW w:w="3969" w:type="dxa"/>
          <w:tcBorders>
            <w:bottom w:val="single" w:sz="4" w:space="0" w:color="auto"/>
          </w:tcBorders>
          <w:shd w:val="clear" w:color="auto" w:fill="auto"/>
        </w:tcPr>
        <w:p w14:paraId="17FF5911" w14:textId="77777777" w:rsidR="00FB3B58" w:rsidRDefault="0087588C" w:rsidP="00FB3B58">
          <w:pPr>
            <w:pStyle w:val="Sidhuvud"/>
            <w:spacing w:after="100"/>
            <w:jc w:val="right"/>
          </w:pPr>
        </w:p>
      </w:tc>
    </w:tr>
  </w:tbl>
  <w:p w14:paraId="75D700DD" w14:textId="77777777" w:rsidR="00176AF5" w:rsidRDefault="008758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63D6648C"/>
    <w:multiLevelType w:val="hybridMultilevel"/>
    <w:tmpl w:val="7BEA5E68"/>
    <w:lvl w:ilvl="0" w:tplc="94F4FECC">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1721007572">
    <w:abstractNumId w:val="1"/>
  </w:num>
  <w:num w:numId="2" w16cid:durableId="274295198">
    <w:abstractNumId w:val="3"/>
  </w:num>
  <w:num w:numId="3" w16cid:durableId="1559897449">
    <w:abstractNumId w:val="0"/>
  </w:num>
  <w:num w:numId="4" w16cid:durableId="1378621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03A"/>
    <w:rsid w:val="00052E3F"/>
    <w:rsid w:val="00056B3D"/>
    <w:rsid w:val="000B6F6F"/>
    <w:rsid w:val="000C68BA"/>
    <w:rsid w:val="000C6B6F"/>
    <w:rsid w:val="000F2B85"/>
    <w:rsid w:val="0011061F"/>
    <w:rsid w:val="0011381D"/>
    <w:rsid w:val="00142FEF"/>
    <w:rsid w:val="0014776A"/>
    <w:rsid w:val="00173F0C"/>
    <w:rsid w:val="001C2218"/>
    <w:rsid w:val="001D645F"/>
    <w:rsid w:val="00241F59"/>
    <w:rsid w:val="00257F49"/>
    <w:rsid w:val="002D09F7"/>
    <w:rsid w:val="003164EC"/>
    <w:rsid w:val="00323048"/>
    <w:rsid w:val="00332A7F"/>
    <w:rsid w:val="00334922"/>
    <w:rsid w:val="00350FEF"/>
    <w:rsid w:val="00367F49"/>
    <w:rsid w:val="00372CB4"/>
    <w:rsid w:val="00374F35"/>
    <w:rsid w:val="003D21C9"/>
    <w:rsid w:val="003D53C8"/>
    <w:rsid w:val="00414E79"/>
    <w:rsid w:val="00421D62"/>
    <w:rsid w:val="00422F23"/>
    <w:rsid w:val="00440D30"/>
    <w:rsid w:val="004670A1"/>
    <w:rsid w:val="00473C11"/>
    <w:rsid w:val="004A5252"/>
    <w:rsid w:val="004B287C"/>
    <w:rsid w:val="004B2A5F"/>
    <w:rsid w:val="004C0571"/>
    <w:rsid w:val="004C78B0"/>
    <w:rsid w:val="00521790"/>
    <w:rsid w:val="005464E9"/>
    <w:rsid w:val="005729A0"/>
    <w:rsid w:val="00597ACB"/>
    <w:rsid w:val="005A103A"/>
    <w:rsid w:val="005C1339"/>
    <w:rsid w:val="005E6622"/>
    <w:rsid w:val="005F5390"/>
    <w:rsid w:val="00607F19"/>
    <w:rsid w:val="00613965"/>
    <w:rsid w:val="00623D4E"/>
    <w:rsid w:val="00631C23"/>
    <w:rsid w:val="0064385F"/>
    <w:rsid w:val="00644942"/>
    <w:rsid w:val="006772D2"/>
    <w:rsid w:val="00685CFC"/>
    <w:rsid w:val="00690A7F"/>
    <w:rsid w:val="006E3041"/>
    <w:rsid w:val="006E57BD"/>
    <w:rsid w:val="00720B05"/>
    <w:rsid w:val="00742AE2"/>
    <w:rsid w:val="007517BE"/>
    <w:rsid w:val="00752CBB"/>
    <w:rsid w:val="00766929"/>
    <w:rsid w:val="00770200"/>
    <w:rsid w:val="007A0E1C"/>
    <w:rsid w:val="007A7F8D"/>
    <w:rsid w:val="007E2F48"/>
    <w:rsid w:val="00810764"/>
    <w:rsid w:val="00825880"/>
    <w:rsid w:val="00831E91"/>
    <w:rsid w:val="00867834"/>
    <w:rsid w:val="0087328B"/>
    <w:rsid w:val="0087588C"/>
    <w:rsid w:val="008760F6"/>
    <w:rsid w:val="008B727C"/>
    <w:rsid w:val="008E56C2"/>
    <w:rsid w:val="009433F3"/>
    <w:rsid w:val="009624D4"/>
    <w:rsid w:val="0096687E"/>
    <w:rsid w:val="00972A1A"/>
    <w:rsid w:val="00985ACB"/>
    <w:rsid w:val="00986A1D"/>
    <w:rsid w:val="009B4E2A"/>
    <w:rsid w:val="009D4D5C"/>
    <w:rsid w:val="009F0EAB"/>
    <w:rsid w:val="00A074B5"/>
    <w:rsid w:val="00A23E23"/>
    <w:rsid w:val="00A345C1"/>
    <w:rsid w:val="00A3668C"/>
    <w:rsid w:val="00A47AD9"/>
    <w:rsid w:val="00A8112E"/>
    <w:rsid w:val="00AA0284"/>
    <w:rsid w:val="00AA290C"/>
    <w:rsid w:val="00AE5147"/>
    <w:rsid w:val="00AE5F41"/>
    <w:rsid w:val="00B019CE"/>
    <w:rsid w:val="00B456FF"/>
    <w:rsid w:val="00B63E0E"/>
    <w:rsid w:val="00B670EC"/>
    <w:rsid w:val="00B95722"/>
    <w:rsid w:val="00BA1320"/>
    <w:rsid w:val="00BB77F2"/>
    <w:rsid w:val="00BD0663"/>
    <w:rsid w:val="00BE6992"/>
    <w:rsid w:val="00BF1EC3"/>
    <w:rsid w:val="00BF282B"/>
    <w:rsid w:val="00C0363D"/>
    <w:rsid w:val="00C10045"/>
    <w:rsid w:val="00C13890"/>
    <w:rsid w:val="00C84036"/>
    <w:rsid w:val="00C85A21"/>
    <w:rsid w:val="00CD65E8"/>
    <w:rsid w:val="00CF00C9"/>
    <w:rsid w:val="00CF0DBE"/>
    <w:rsid w:val="00D039DF"/>
    <w:rsid w:val="00D21D96"/>
    <w:rsid w:val="00D22966"/>
    <w:rsid w:val="00D56642"/>
    <w:rsid w:val="00D731D2"/>
    <w:rsid w:val="00D81065"/>
    <w:rsid w:val="00DA76F6"/>
    <w:rsid w:val="00DC59E4"/>
    <w:rsid w:val="00DC5A8E"/>
    <w:rsid w:val="00DC6E79"/>
    <w:rsid w:val="00DF152D"/>
    <w:rsid w:val="00E11731"/>
    <w:rsid w:val="00EF388D"/>
    <w:rsid w:val="00F4117C"/>
    <w:rsid w:val="00F43C47"/>
    <w:rsid w:val="00F57801"/>
    <w:rsid w:val="00F66187"/>
    <w:rsid w:val="00F75126"/>
    <w:rsid w:val="00FA0781"/>
    <w:rsid w:val="00FB338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0DE30"/>
  <w15:docId w15:val="{87AF3F08-1DC5-4DD0-9831-78823E10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3C8"/>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8B727C"/>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8B727C"/>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Dokumentinfo">
    <w:name w:val="Dokument info"/>
    <w:basedOn w:val="Normal"/>
    <w:rsid w:val="003D53C8"/>
    <w:pPr>
      <w:contextualSpacing/>
    </w:pPr>
    <w:rPr>
      <w:rFonts w:asciiTheme="majorHAnsi" w:hAnsiTheme="majorHAnsi"/>
    </w:rPr>
  </w:style>
  <w:style w:type="paragraph" w:styleId="Liststycke">
    <w:name w:val="List Paragraph"/>
    <w:basedOn w:val="Normal"/>
    <w:uiPriority w:val="34"/>
    <w:qFormat/>
    <w:rsid w:val="003D53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50737">
      <w:bodyDiv w:val="1"/>
      <w:marLeft w:val="0"/>
      <w:marRight w:val="0"/>
      <w:marTop w:val="0"/>
      <w:marBottom w:val="0"/>
      <w:divBdr>
        <w:top w:val="none" w:sz="0" w:space="0" w:color="auto"/>
        <w:left w:val="none" w:sz="0" w:space="0" w:color="auto"/>
        <w:bottom w:val="none" w:sz="0" w:space="0" w:color="auto"/>
        <w:right w:val="none" w:sz="0" w:space="0" w:color="auto"/>
      </w:divBdr>
    </w:div>
    <w:div w:id="1211113177">
      <w:bodyDiv w:val="1"/>
      <w:marLeft w:val="0"/>
      <w:marRight w:val="0"/>
      <w:marTop w:val="0"/>
      <w:marBottom w:val="0"/>
      <w:divBdr>
        <w:top w:val="none" w:sz="0" w:space="0" w:color="auto"/>
        <w:left w:val="none" w:sz="0" w:space="0" w:color="auto"/>
        <w:bottom w:val="none" w:sz="0" w:space="0" w:color="auto"/>
        <w:right w:val="none" w:sz="0" w:space="0" w:color="auto"/>
      </w:divBdr>
    </w:div>
    <w:div w:id="124965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gsgem\GSAB\GSAB\Styrelsem&#246;ten\2019\Tj&#228;nsteutl&#229;tande_gbg_st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06D2A7E1124DDABBA3821681FC0D77"/>
        <w:category>
          <w:name w:val="Allmänt"/>
          <w:gallery w:val="placeholder"/>
        </w:category>
        <w:types>
          <w:type w:val="bbPlcHdr"/>
        </w:types>
        <w:behaviors>
          <w:behavior w:val="content"/>
        </w:behaviors>
        <w:guid w:val="{C0CDD8FC-0254-47AA-B0D7-A617739E96D2}"/>
      </w:docPartPr>
      <w:docPartBody>
        <w:p w:rsidR="00D63EBA" w:rsidRDefault="00D63EBA">
          <w:pPr>
            <w:pStyle w:val="DE06D2A7E1124DDABBA3821681FC0D77"/>
          </w:pPr>
          <w:r w:rsidRPr="007E083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EBA"/>
    <w:rsid w:val="000F30F5"/>
    <w:rsid w:val="00D63E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595959" w:themeColor="text1" w:themeTint="A6"/>
    </w:rPr>
  </w:style>
  <w:style w:type="paragraph" w:customStyle="1" w:styleId="DE06D2A7E1124DDABBA3821681FC0D77">
    <w:name w:val="DE06D2A7E1124DDABBA3821681FC0D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Tjänsteutlåtande_gbg_stad</Template>
  <TotalTime>4</TotalTime>
  <Pages>3</Pages>
  <Words>761</Words>
  <Characters>4038</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Hagenius</dc:creator>
  <dc:description/>
  <cp:lastModifiedBy>Frida Hagenius</cp:lastModifiedBy>
  <cp:revision>6</cp:revision>
  <cp:lastPrinted>2017-01-05T15:29:00Z</cp:lastPrinted>
  <dcterms:created xsi:type="dcterms:W3CDTF">2023-05-17T09:21:00Z</dcterms:created>
  <dcterms:modified xsi:type="dcterms:W3CDTF">2023-05-17T09:44:00Z</dcterms:modified>
</cp:coreProperties>
</file>