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1.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2.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3.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4.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5.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6.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7.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8.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9.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0.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1.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2.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3.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4.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5.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6.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7.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8.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59.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0.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1.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2.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3.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4.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5.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6.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67.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68.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69.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0.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1.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2.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3.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4.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D5F8" w14:textId="149794D8" w:rsidR="00E16451" w:rsidRDefault="005B0000" w:rsidP="000153DD">
      <w:pPr>
        <w:pStyle w:val="Brdtext"/>
        <w:spacing w:before="100"/>
        <w:ind w:right="1697"/>
        <w:rPr>
          <w:color w:val="FFFFFF"/>
          <w:spacing w:val="-2"/>
        </w:rPr>
      </w:pPr>
      <w:r>
        <w:rPr>
          <w:noProof/>
          <w:color w:val="FFFFFF"/>
          <w:spacing w:val="-2"/>
        </w:rPr>
        <w:drawing>
          <wp:anchor distT="0" distB="0" distL="114300" distR="114300" simplePos="0" relativeHeight="251658365" behindDoc="0" locked="0" layoutInCell="1" allowOverlap="1" wp14:anchorId="7A96F7CB" wp14:editId="3AC20CE6">
            <wp:simplePos x="0" y="0"/>
            <wp:positionH relativeFrom="page">
              <wp:posOffset>6350</wp:posOffset>
            </wp:positionH>
            <wp:positionV relativeFrom="paragraph">
              <wp:posOffset>-874395</wp:posOffset>
            </wp:positionV>
            <wp:extent cx="7529830" cy="9028430"/>
            <wp:effectExtent l="0" t="0" r="0" b="1270"/>
            <wp:wrapNone/>
            <wp:docPr id="1054609499" name="Picture 1" descr="A picture containing outdoor, road,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9499" name="Picture 1054609499" descr="A picture containing outdoor, road, sky, way&#10;&#10;Description automatically generated"/>
                    <pic:cNvPicPr/>
                  </pic:nvPicPr>
                  <pic:blipFill rotWithShape="1">
                    <a:blip r:embed="rId11" cstate="print">
                      <a:extLst>
                        <a:ext uri="{28A0092B-C50C-407E-A947-70E740481C1C}">
                          <a14:useLocalDpi xmlns:a14="http://schemas.microsoft.com/office/drawing/2010/main" val="0"/>
                        </a:ext>
                      </a:extLst>
                    </a:blip>
                    <a:srcRect l="19385" r="11498"/>
                    <a:stretch/>
                  </pic:blipFill>
                  <pic:spPr bwMode="auto">
                    <a:xfrm>
                      <a:off x="0" y="0"/>
                      <a:ext cx="7529830" cy="9028430"/>
                    </a:xfrm>
                    <a:prstGeom prst="homePlat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8AC" w:rsidRPr="007A169F">
        <w:rPr>
          <w:noProof/>
          <w:sz w:val="48"/>
          <w:szCs w:val="48"/>
        </w:rPr>
        <mc:AlternateContent>
          <mc:Choice Requires="wps">
            <w:drawing>
              <wp:anchor distT="45720" distB="45720" distL="114300" distR="114300" simplePos="0" relativeHeight="251658241" behindDoc="0" locked="0" layoutInCell="1" allowOverlap="1" wp14:anchorId="6908B0FD" wp14:editId="692A25F0">
                <wp:simplePos x="0" y="0"/>
                <wp:positionH relativeFrom="page">
                  <wp:align>right</wp:align>
                </wp:positionH>
                <wp:positionV relativeFrom="paragraph">
                  <wp:posOffset>69215</wp:posOffset>
                </wp:positionV>
                <wp:extent cx="2955925" cy="991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991870"/>
                        </a:xfrm>
                        <a:prstGeom prst="rect">
                          <a:avLst/>
                        </a:prstGeom>
                        <a:noFill/>
                        <a:ln w="9525">
                          <a:noFill/>
                          <a:miter lim="800000"/>
                          <a:headEnd/>
                          <a:tailEnd/>
                        </a:ln>
                      </wps:spPr>
                      <wps:txbx>
                        <w:txbxContent>
                          <w:p w14:paraId="52C9734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8B0FD" id="_x0000_t202" coordsize="21600,21600" o:spt="202" path="m,l,21600r21600,l21600,xe">
                <v:stroke joinstyle="miter"/>
                <v:path gradientshapeok="t" o:connecttype="rect"/>
              </v:shapetype>
              <v:shape id="Text Box 2" o:spid="_x0000_s1026" type="#_x0000_t202" style="position:absolute;margin-left:181.55pt;margin-top:5.45pt;width:232.75pt;height:78.1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" filled="f" stroked="f">
                <v:textbox>
                  <w:txbxContent>
                    <w:p w14:paraId="52C9734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v:textbox>
                <w10:wrap type="square" anchorx="page"/>
              </v:shape>
            </w:pict>
          </mc:Fallback>
        </mc:AlternateContent>
      </w:r>
      <w:r w:rsidR="00C4193B">
        <w:rPr>
          <w:noProof/>
          <w:color w:val="FFFFFF"/>
          <w:spacing w:val="-2"/>
        </w:rPr>
        <mc:AlternateContent>
          <mc:Choice Requires="wps">
            <w:drawing>
              <wp:anchor distT="0" distB="0" distL="114300" distR="114300" simplePos="0" relativeHeight="251658240" behindDoc="0" locked="0" layoutInCell="1" allowOverlap="1" wp14:anchorId="21C28A35" wp14:editId="58CF65F0">
                <wp:simplePos x="0" y="0"/>
                <wp:positionH relativeFrom="page">
                  <wp:posOffset>0</wp:posOffset>
                </wp:positionH>
                <wp:positionV relativeFrom="paragraph">
                  <wp:posOffset>-885825</wp:posOffset>
                </wp:positionV>
                <wp:extent cx="7559675" cy="10727690"/>
                <wp:effectExtent l="0" t="0" r="3175" b="0"/>
                <wp:wrapNone/>
                <wp:docPr id="236" name="Rectangle 2"/>
                <wp:cNvGraphicFramePr/>
                <a:graphic xmlns:a="http://schemas.openxmlformats.org/drawingml/2006/main">
                  <a:graphicData uri="http://schemas.microsoft.com/office/word/2010/wordprocessingShape">
                    <wps:wsp>
                      <wps:cNvSpPr/>
                      <wps:spPr>
                        <a:xfrm>
                          <a:off x="0" y="0"/>
                          <a:ext cx="7559675" cy="10727690"/>
                        </a:xfrm>
                        <a:prstGeom prst="rect">
                          <a:avLst/>
                        </a:prstGeom>
                        <a:solidFill>
                          <a:srgbClr val="8AC2E6">
                            <a:alpha val="9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9A56A" id="Rectangle 2" o:spid="_x0000_s1026" style="position:absolute;margin-left:0;margin-top:-69.75pt;width:595.25pt;height:84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" fillcolor="#8ac2e6" stroked="f" strokeweight="1pt">
                <v:fill opacity="63993f"/>
                <w10:wrap anchorx="page"/>
              </v:rect>
            </w:pict>
          </mc:Fallback>
        </mc:AlternateContent>
      </w:r>
      <w:r w:rsidR="00564D1C">
        <w:rPr>
          <w:color w:val="FFFFFF"/>
          <w:spacing w:val="-2"/>
        </w:rPr>
        <w:t>.</w:t>
      </w:r>
    </w:p>
    <w:p w14:paraId="443289E2" w14:textId="3EEFDF1F" w:rsidR="0015380C" w:rsidRPr="00BA4DF6" w:rsidRDefault="00477EB9" w:rsidP="009E59D4">
      <w:pPr>
        <w:pStyle w:val="Brdtext"/>
        <w:spacing w:before="100"/>
        <w:ind w:left="-1417" w:right="1697"/>
        <w:jc w:val="center"/>
        <w:rPr>
          <w:vanish/>
          <w:color w:val="FFFFFF"/>
          <w:spacing w:val="-2"/>
          <w:specVanish/>
        </w:rPr>
      </w:pPr>
      <w:r w:rsidRPr="003274B5">
        <w:rPr>
          <w:noProof/>
          <w:color w:val="FFFFFF"/>
          <w:spacing w:val="-2"/>
        </w:rPr>
        <mc:AlternateContent>
          <mc:Choice Requires="wps">
            <w:drawing>
              <wp:anchor distT="45720" distB="45720" distL="114300" distR="114300" simplePos="0" relativeHeight="251658367" behindDoc="0" locked="0" layoutInCell="1" allowOverlap="1" wp14:anchorId="47BC9305" wp14:editId="3A01AD2E">
                <wp:simplePos x="0" y="0"/>
                <wp:positionH relativeFrom="page">
                  <wp:posOffset>3531870</wp:posOffset>
                </wp:positionH>
                <wp:positionV relativeFrom="paragraph">
                  <wp:posOffset>765175</wp:posOffset>
                </wp:positionV>
                <wp:extent cx="4008120" cy="629285"/>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629285"/>
                        </a:xfrm>
                        <a:prstGeom prst="rect">
                          <a:avLst/>
                        </a:prstGeom>
                        <a:solidFill>
                          <a:srgbClr val="FFFFFF">
                            <a:alpha val="69804"/>
                          </a:srgbClr>
                        </a:solidFill>
                        <a:ln w="9525">
                          <a:noFill/>
                          <a:miter lim="800000"/>
                          <a:headEnd/>
                          <a:tailEnd/>
                        </a:ln>
                      </wps:spPr>
                      <wps:txb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C9305" id="_x0000_s1027" type="#_x0000_t202" style="position:absolute;left:0;text-align:left;margin-left:278.1pt;margin-top:60.25pt;width:315.6pt;height:49.55pt;z-index:2516583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" stroked="f">
                <v:fill opacity="45746f"/>
                <v:textbo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v:textbox>
                <w10:wrap type="square" anchorx="page"/>
              </v:shape>
            </w:pict>
          </mc:Fallback>
        </mc:AlternateContent>
      </w:r>
      <w:r w:rsidR="00BE38AC">
        <w:rPr>
          <w:noProof/>
          <w:sz w:val="48"/>
          <w:szCs w:val="48"/>
        </w:rPr>
        <mc:AlternateContent>
          <mc:Choice Requires="wps">
            <w:drawing>
              <wp:anchor distT="0" distB="0" distL="114300" distR="114300" simplePos="0" relativeHeight="251658355" behindDoc="0" locked="0" layoutInCell="1" allowOverlap="1" wp14:anchorId="69BC8B16" wp14:editId="7ACB8109">
                <wp:simplePos x="0" y="0"/>
                <wp:positionH relativeFrom="page">
                  <wp:posOffset>5407660</wp:posOffset>
                </wp:positionH>
                <wp:positionV relativeFrom="paragraph">
                  <wp:posOffset>198120</wp:posOffset>
                </wp:positionV>
                <wp:extent cx="2114550" cy="595222"/>
                <wp:effectExtent l="0" t="0" r="0" b="0"/>
                <wp:wrapNone/>
                <wp:docPr id="57" name="Rectangle 3"/>
                <wp:cNvGraphicFramePr/>
                <a:graphic xmlns:a="http://schemas.openxmlformats.org/drawingml/2006/main">
                  <a:graphicData uri="http://schemas.microsoft.com/office/word/2010/wordprocessingShape">
                    <wps:wsp>
                      <wps:cNvSpPr/>
                      <wps:spPr>
                        <a:xfrm>
                          <a:off x="0" y="0"/>
                          <a:ext cx="2114550" cy="5952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8DE66" w14:textId="101C8743"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2022-</w:t>
                            </w:r>
                            <w:r w:rsidR="005A0DCC">
                              <w:rPr>
                                <w:rFonts w:ascii="Franklin Gothic Book" w:hAnsi="Franklin Gothic Book"/>
                                <w:b/>
                                <w:bCs/>
                                <w:sz w:val="28"/>
                                <w:szCs w:val="28"/>
                                <w:lang w:val="en-US"/>
                              </w:rPr>
                              <w:t>11-</w:t>
                            </w:r>
                            <w:r w:rsidR="006349A4">
                              <w:rPr>
                                <w:rFonts w:ascii="Franklin Gothic Book" w:hAnsi="Franklin Gothic Book"/>
                                <w:b/>
                                <w:bCs/>
                                <w:sz w:val="28"/>
                                <w:szCs w:val="28"/>
                                <w:lang w:val="en-US"/>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C8B16" id="Rectangle 3" o:spid="_x0000_s1028" style="position:absolute;left:0;text-align:left;margin-left:425.8pt;margin-top:15.6pt;width:166.5pt;height:46.85pt;z-index:25165835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" filled="f" stroked="f" strokeweight="1pt">
                <v:textbox>
                  <w:txbxContent>
                    <w:p w14:paraId="72E8DE66" w14:textId="101C8743"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2022-</w:t>
                      </w:r>
                      <w:r w:rsidR="005A0DCC">
                        <w:rPr>
                          <w:rFonts w:ascii="Franklin Gothic Book" w:hAnsi="Franklin Gothic Book"/>
                          <w:b/>
                          <w:bCs/>
                          <w:sz w:val="28"/>
                          <w:szCs w:val="28"/>
                          <w:lang w:val="en-US"/>
                        </w:rPr>
                        <w:t>11-</w:t>
                      </w:r>
                      <w:r w:rsidR="006349A4">
                        <w:rPr>
                          <w:rFonts w:ascii="Franklin Gothic Book" w:hAnsi="Franklin Gothic Book"/>
                          <w:b/>
                          <w:bCs/>
                          <w:sz w:val="28"/>
                          <w:szCs w:val="28"/>
                          <w:lang w:val="en-US"/>
                        </w:rPr>
                        <w:t>16</w:t>
                      </w:r>
                    </w:p>
                  </w:txbxContent>
                </v:textbox>
                <w10:wrap anchorx="page"/>
              </v:rect>
            </w:pict>
          </mc:Fallback>
        </mc:AlternateContent>
      </w:r>
    </w:p>
    <w:p w14:paraId="0A307A3E" w14:textId="34966B13" w:rsidR="0015380C" w:rsidRDefault="00BA4DF6" w:rsidP="0015380C">
      <w:pPr>
        <w:pStyle w:val="Brdtext"/>
        <w:spacing w:before="100"/>
        <w:ind w:left="1679" w:right="1697"/>
        <w:jc w:val="center"/>
        <w:rPr>
          <w:color w:val="FFFFFF"/>
          <w:spacing w:val="-2"/>
        </w:rPr>
      </w:pPr>
      <w:r>
        <w:rPr>
          <w:noProof/>
          <w:sz w:val="48"/>
          <w:szCs w:val="48"/>
        </w:rPr>
        <w:t xml:space="preserve"> </w:t>
      </w:r>
    </w:p>
    <w:p w14:paraId="5850C9F7" w14:textId="10DC28B9" w:rsidR="00F37583" w:rsidRPr="00786FC8" w:rsidRDefault="00F3556A" w:rsidP="00241F45">
      <w:pPr>
        <w:pStyle w:val="Brdtext"/>
        <w:spacing w:before="100"/>
        <w:ind w:left="1679" w:right="1697"/>
        <w:jc w:val="center"/>
        <w:rPr>
          <w:color w:val="FFFFFF"/>
          <w:spacing w:val="-2"/>
        </w:rPr>
      </w:pPr>
      <w:r>
        <w:rPr>
          <w:noProof/>
        </w:rPr>
        <w:drawing>
          <wp:anchor distT="0" distB="0" distL="114300" distR="114300" simplePos="0" relativeHeight="251658366" behindDoc="0" locked="0" layoutInCell="1" allowOverlap="1" wp14:anchorId="5E7866C0" wp14:editId="429C9E7D">
            <wp:simplePos x="0" y="0"/>
            <wp:positionH relativeFrom="page">
              <wp:posOffset>250635</wp:posOffset>
            </wp:positionH>
            <wp:positionV relativeFrom="paragraph">
              <wp:posOffset>6706408</wp:posOffset>
            </wp:positionV>
            <wp:extent cx="2891790" cy="1148080"/>
            <wp:effectExtent l="0" t="0" r="0" b="0"/>
            <wp:wrapNone/>
            <wp:docPr id="196"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790" cy="1148080"/>
                    </a:xfrm>
                    <a:prstGeom prst="rect">
                      <a:avLst/>
                    </a:prstGeom>
                    <a:noFill/>
                  </pic:spPr>
                </pic:pic>
              </a:graphicData>
            </a:graphic>
            <wp14:sizeRelH relativeFrom="margin">
              <wp14:pctWidth>0</wp14:pctWidth>
            </wp14:sizeRelH>
            <wp14:sizeRelV relativeFrom="margin">
              <wp14:pctHeight>0</wp14:pctHeight>
            </wp14:sizeRelV>
          </wp:anchor>
        </w:drawing>
      </w:r>
      <w:r w:rsidR="00A25926">
        <w:rPr>
          <w:noProof/>
          <w:sz w:val="48"/>
          <w:szCs w:val="48"/>
        </w:rPr>
        <mc:AlternateContent>
          <mc:Choice Requires="wps">
            <w:drawing>
              <wp:anchor distT="0" distB="0" distL="114300" distR="114300" simplePos="0" relativeHeight="251658364" behindDoc="0" locked="0" layoutInCell="1" allowOverlap="1" wp14:anchorId="634C3CDA" wp14:editId="2709215A">
                <wp:simplePos x="0" y="0"/>
                <wp:positionH relativeFrom="margin">
                  <wp:posOffset>5326698</wp:posOffset>
                </wp:positionH>
                <wp:positionV relativeFrom="paragraph">
                  <wp:posOffset>5552980</wp:posOffset>
                </wp:positionV>
                <wp:extent cx="936000" cy="3600000"/>
                <wp:effectExtent l="0" t="1065213" r="0" b="1065847"/>
                <wp:wrapNone/>
                <wp:docPr id="254" name="Rectangle 8"/>
                <wp:cNvGraphicFramePr/>
                <a:graphic xmlns:a="http://schemas.openxmlformats.org/drawingml/2006/main">
                  <a:graphicData uri="http://schemas.microsoft.com/office/word/2010/wordprocessingShape">
                    <wps:wsp>
                      <wps:cNvSpPr/>
                      <wps:spPr>
                        <a:xfrm rot="18600000">
                          <a:off x="0" y="0"/>
                          <a:ext cx="936000" cy="3600000"/>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51A55" w14:textId="738C5A36" w:rsidR="0042237F" w:rsidRPr="00E0033B" w:rsidRDefault="002F2532" w:rsidP="007C1B4D">
                            <w:pPr>
                              <w:spacing w:after="240" w:line="240" w:lineRule="auto"/>
                              <w:rPr>
                                <w:rFonts w:ascii="Franklin Gothic Demi" w:hAnsi="Franklin Gothic Demi"/>
                                <w:sz w:val="96"/>
                                <w:szCs w:val="96"/>
                              </w:rPr>
                            </w:pPr>
                            <w:r>
                              <w:rPr>
                                <w:rFonts w:ascii="Franklin Gothic Demi" w:hAnsi="Franklin Gothic Demi"/>
                                <w:sz w:val="96"/>
                                <w:szCs w:val="96"/>
                              </w:rPr>
                              <w:t xml:space="preserve">  </w:t>
                            </w:r>
                            <w:r w:rsidR="005A0DCC">
                              <w:rPr>
                                <w:rFonts w:ascii="Franklin Gothic Demi" w:hAnsi="Franklin Gothic Demi"/>
                                <w:sz w:val="96"/>
                                <w:szCs w:val="96"/>
                              </w:rPr>
                              <w:t>Oktober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C3CDA" id="Rectangle 8" o:spid="_x0000_s1029" style="position:absolute;left:0;text-align:left;margin-left:419.45pt;margin-top:437.25pt;width:73.7pt;height:283.45pt;rotation:-50;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" fillcolor="#2b4c8d" stroked="f" strokeweight="1pt">
                <v:textbox style="layout-flow:vertical">
                  <w:txbxContent>
                    <w:p w14:paraId="0DE51A55" w14:textId="738C5A36" w:rsidR="0042237F" w:rsidRPr="00E0033B" w:rsidRDefault="002F2532" w:rsidP="007C1B4D">
                      <w:pPr>
                        <w:spacing w:after="240" w:line="240" w:lineRule="auto"/>
                        <w:rPr>
                          <w:rFonts w:ascii="Franklin Gothic Demi" w:hAnsi="Franklin Gothic Demi"/>
                          <w:sz w:val="96"/>
                          <w:szCs w:val="96"/>
                        </w:rPr>
                      </w:pPr>
                      <w:r>
                        <w:rPr>
                          <w:rFonts w:ascii="Franklin Gothic Demi" w:hAnsi="Franklin Gothic Demi"/>
                          <w:sz w:val="96"/>
                          <w:szCs w:val="96"/>
                        </w:rPr>
                        <w:t xml:space="preserve">  </w:t>
                      </w:r>
                      <w:r w:rsidR="005A0DCC">
                        <w:rPr>
                          <w:rFonts w:ascii="Franklin Gothic Demi" w:hAnsi="Franklin Gothic Demi"/>
                          <w:sz w:val="96"/>
                          <w:szCs w:val="96"/>
                        </w:rPr>
                        <w:t>Oktober</w:t>
                      </w:r>
                    </w:p>
                  </w:txbxContent>
                </v:textbox>
                <w10:wrap anchorx="margin"/>
              </v:rect>
            </w:pict>
          </mc:Fallback>
        </mc:AlternateContent>
      </w:r>
      <w:r w:rsidR="00ED2FB6" w:rsidRPr="00ED328E">
        <w:rPr>
          <w:noProof/>
          <w:color w:val="FFF2DB" w:themeColor="accent5" w:themeTint="33"/>
          <w:sz w:val="48"/>
          <w:szCs w:val="48"/>
        </w:rPr>
        <mc:AlternateContent>
          <mc:Choice Requires="wps">
            <w:drawing>
              <wp:anchor distT="0" distB="0" distL="114300" distR="114300" simplePos="0" relativeHeight="251658354" behindDoc="0" locked="0" layoutInCell="1" allowOverlap="1" wp14:anchorId="0615AB51" wp14:editId="4A34FD44">
                <wp:simplePos x="0" y="0"/>
                <wp:positionH relativeFrom="column">
                  <wp:posOffset>3756021</wp:posOffset>
                </wp:positionH>
                <wp:positionV relativeFrom="paragraph">
                  <wp:posOffset>5789612</wp:posOffset>
                </wp:positionV>
                <wp:extent cx="935990" cy="504000"/>
                <wp:effectExtent l="216217" t="69533" r="251778" b="61277"/>
                <wp:wrapNone/>
                <wp:docPr id="38" name="Rectangle 7"/>
                <wp:cNvGraphicFramePr/>
                <a:graphic xmlns:a="http://schemas.openxmlformats.org/drawingml/2006/main">
                  <a:graphicData uri="http://schemas.microsoft.com/office/word/2010/wordprocessingShape">
                    <wps:wsp>
                      <wps:cNvSpPr/>
                      <wps:spPr>
                        <a:xfrm rot="18600000">
                          <a:off x="0" y="0"/>
                          <a:ext cx="935990" cy="50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40AD3" id="Rectangle 7" o:spid="_x0000_s1026" style="position:absolute;margin-left:295.75pt;margin-top:455.85pt;width:73.7pt;height:39.7pt;rotation:-50;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" fillcolor="white [3212]" stroked="f" strokeweight="1pt"/>
            </w:pict>
          </mc:Fallback>
        </mc:AlternateContent>
      </w:r>
    </w:p>
    <w:p w14:paraId="631E0147" w14:textId="51ACCFF6" w:rsidR="002B0B77" w:rsidRDefault="00F45E54">
      <w:pPr>
        <w:pStyle w:val="Innehllsfrteckningsrubrik"/>
        <w:rPr>
          <w:rFonts w:asciiTheme="minorHAnsi" w:eastAsiaTheme="minorHAnsi" w:hAnsiTheme="minorHAnsi" w:cstheme="minorBidi"/>
          <w:color w:val="auto"/>
          <w:sz w:val="22"/>
          <w:szCs w:val="22"/>
          <w:lang w:eastAsia="en-US"/>
        </w:rPr>
      </w:pPr>
      <w:r>
        <w:rPr>
          <w:noProof/>
          <w:color w:val="FFFFFF"/>
          <w:spacing w:val="-2"/>
        </w:rPr>
        <w:drawing>
          <wp:anchor distT="0" distB="0" distL="114300" distR="114300" simplePos="0" relativeHeight="251658359" behindDoc="0" locked="0" layoutInCell="1" allowOverlap="1" wp14:anchorId="37A1FC4A" wp14:editId="0A3FE95C">
            <wp:simplePos x="0" y="0"/>
            <wp:positionH relativeFrom="page">
              <wp:posOffset>-330200</wp:posOffset>
            </wp:positionH>
            <wp:positionV relativeFrom="page">
              <wp:posOffset>-10674350</wp:posOffset>
            </wp:positionV>
            <wp:extent cx="6960235" cy="9639300"/>
            <wp:effectExtent l="0" t="0" r="0" b="0"/>
            <wp:wrapNone/>
            <wp:docPr id="3" name="Picture 9"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ky, road&#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960235" cy="9639300"/>
                    </a:xfrm>
                    <a:prstGeom prst="homePlate">
                      <a:avLst/>
                    </a:prstGeom>
                  </pic:spPr>
                </pic:pic>
              </a:graphicData>
            </a:graphic>
            <wp14:sizeRelH relativeFrom="margin">
              <wp14:pctWidth>0</wp14:pctWidth>
            </wp14:sizeRelH>
            <wp14:sizeRelV relativeFrom="margin">
              <wp14:pctHeight>0</wp14:pctHeight>
            </wp14:sizeRelV>
          </wp:anchor>
        </w:drawing>
      </w:r>
      <w:r w:rsidR="00464220" w:rsidRPr="000A3296">
        <w:rPr>
          <w:noProof/>
          <w:sz w:val="44"/>
          <w:szCs w:val="44"/>
        </w:rPr>
        <mc:AlternateContent>
          <mc:Choice Requires="wps">
            <w:drawing>
              <wp:anchor distT="0" distB="0" distL="114300" distR="114300" simplePos="0" relativeHeight="251658251" behindDoc="0" locked="0" layoutInCell="1" allowOverlap="1" wp14:anchorId="545FF92B" wp14:editId="57A3130E">
                <wp:simplePos x="0" y="0"/>
                <wp:positionH relativeFrom="margin">
                  <wp:align>center</wp:align>
                </wp:positionH>
                <wp:positionV relativeFrom="paragraph">
                  <wp:posOffset>-899795</wp:posOffset>
                </wp:positionV>
                <wp:extent cx="7740000" cy="720000"/>
                <wp:effectExtent l="0" t="0" r="13970" b="23495"/>
                <wp:wrapNone/>
                <wp:docPr id="40" name="Rectangle 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F92B" id="Rectangle 10" o:spid="_x0000_s1030" style="position:absolute;margin-left:0;margin-top:-70.85pt;width:609.45pt;height:56.7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9ueQIAAFk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Um59NoGU82UBwekSF00+GdvK3oxu6ED48CaRzokmnEwwMt2kCTc+glzkrA3++d&#10;R3tiKWk5a2i8cu5/7QQqzsx3S/z9Mp5O4zymzfSS+MMZnms25xq7q1dARBjTY+JkEqN9MEdRI9Qv&#10;9BIsY1RSCSspds5lwONmFbqxp7dEquUymdEMOhHu7JOTETz2OTLyuX0R6HraBiL8PRxHUcxesbez&#10;jZ4WlrsAukrUPvW1vwGa30Sl/q2JD8T5PlmdXsTFH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BxKj9ueQIAAFkF&#10;AAAOAAAAAAAAAAAAAAAAAC4CAABkcnMvZTJvRG9jLnhtbFBLAQItABQABgAIAAAAIQBWS7Jh4QAA&#10;AAoBAAAPAAAAAAAAAAAAAAAAANMEAABkcnMvZG93bnJldi54bWxQSwUGAAAAAAQABADzAAAA4QUA&#10;AAAA&#10;" fillcolor="#2b4c8d" strokecolor="#152545 [1604]" strokeweight="1pt">
                <v:textbo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v:textbox>
                <w10:wrap anchorx="margin"/>
              </v:rect>
            </w:pict>
          </mc:Fallback>
        </mc:AlternateContent>
      </w:r>
    </w:p>
    <w:p w14:paraId="3C07ED05" w14:textId="3225395C" w:rsidR="0074447F" w:rsidRDefault="0074447F" w:rsidP="0074447F"/>
    <w:p w14:paraId="412C5CF9" w14:textId="77777777" w:rsidR="00EE0D61" w:rsidRDefault="00EE0D61" w:rsidP="0074447F"/>
    <w:p w14:paraId="4B017079" w14:textId="77777777" w:rsidR="00173035" w:rsidRDefault="00173035" w:rsidP="0074447F"/>
    <w:p w14:paraId="64FFA85B" w14:textId="77777777" w:rsidR="00EE0D61" w:rsidRPr="0074447F" w:rsidRDefault="00EE0D61" w:rsidP="0074447F"/>
    <w:p w14:paraId="42CAEB08" w14:textId="0DF70537" w:rsidR="0074447F" w:rsidRPr="0074447F" w:rsidRDefault="00586B21" w:rsidP="0074447F">
      <w:r>
        <w:rPr>
          <w:noProof/>
          <w:sz w:val="44"/>
          <w:szCs w:val="44"/>
        </w:rPr>
        <mc:AlternateContent>
          <mc:Choice Requires="wps">
            <w:drawing>
              <wp:anchor distT="0" distB="0" distL="114300" distR="114300" simplePos="0" relativeHeight="251658276" behindDoc="0" locked="0" layoutInCell="1" allowOverlap="1" wp14:anchorId="70B4CED0" wp14:editId="1D9BAA4B">
                <wp:simplePos x="0" y="0"/>
                <wp:positionH relativeFrom="margin">
                  <wp:posOffset>3175</wp:posOffset>
                </wp:positionH>
                <wp:positionV relativeFrom="paragraph">
                  <wp:posOffset>37465</wp:posOffset>
                </wp:positionV>
                <wp:extent cx="5760000" cy="1392555"/>
                <wp:effectExtent l="0" t="0" r="12700" b="17145"/>
                <wp:wrapNone/>
                <wp:docPr id="227" name="Double Wave 11"/>
                <wp:cNvGraphicFramePr/>
                <a:graphic xmlns:a="http://schemas.openxmlformats.org/drawingml/2006/main">
                  <a:graphicData uri="http://schemas.microsoft.com/office/word/2010/wordprocessingShape">
                    <wps:wsp>
                      <wps:cNvSpPr/>
                      <wps:spPr>
                        <a:xfrm>
                          <a:off x="0" y="0"/>
                          <a:ext cx="5760000" cy="1392555"/>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B4CED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1" o:spid="_x0000_s1031" type="#_x0000_t188" style="position:absolute;margin-left:.25pt;margin-top:2.95pt;width:453.55pt;height:109.65pt;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" adj="1350" fillcolor="#2b4c8d [3204]" strokecolor="#152545 [1604]" strokeweight="1pt">
                <v:textbo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v:textbox>
                <w10:wrap anchorx="margin"/>
              </v:shape>
            </w:pict>
          </mc:Fallback>
        </mc:AlternateContent>
      </w:r>
    </w:p>
    <w:p w14:paraId="265E165F" w14:textId="11AC0E8B" w:rsidR="0074447F" w:rsidRPr="0074447F" w:rsidRDefault="0074447F" w:rsidP="0074447F"/>
    <w:p w14:paraId="74E04594" w14:textId="7A1D405B" w:rsidR="0074447F" w:rsidRPr="0074447F" w:rsidRDefault="0074447F" w:rsidP="0074447F"/>
    <w:p w14:paraId="7EF6F810" w14:textId="44FE3877" w:rsidR="0074447F" w:rsidRPr="0074447F" w:rsidRDefault="0074447F" w:rsidP="0074447F"/>
    <w:p w14:paraId="445761F5" w14:textId="5125FD05" w:rsidR="00841DCD" w:rsidRDefault="00841DCD" w:rsidP="0074447F"/>
    <w:p w14:paraId="0097D362" w14:textId="77777777" w:rsidR="00586B21" w:rsidRDefault="00586B21" w:rsidP="0074447F"/>
    <w:p w14:paraId="7CE79302" w14:textId="24FD24E4" w:rsidR="00586B21" w:rsidRDefault="00586B21" w:rsidP="0074447F"/>
    <w:tbl>
      <w:tblPr>
        <w:tblStyle w:val="Tabellrutnt"/>
        <w:tblW w:w="5000" w:type="pct"/>
        <w:tblBorders>
          <w:top w:val="none" w:sz="0" w:space="0" w:color="auto"/>
          <w:left w:val="none" w:sz="0" w:space="0" w:color="auto"/>
          <w:right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4536"/>
        <w:gridCol w:w="4536"/>
      </w:tblGrid>
      <w:tr w:rsidR="00F17852" w:rsidRPr="00613EB7" w14:paraId="2E4F2243" w14:textId="77777777" w:rsidTr="007E5C39">
        <w:tc>
          <w:tcPr>
            <w:tcW w:w="2500" w:type="pct"/>
            <w:vAlign w:val="center"/>
          </w:tcPr>
          <w:p w14:paraId="55FFDDE6" w14:textId="77777777" w:rsidR="00F17852" w:rsidRPr="00613EB7" w:rsidRDefault="00F17852" w:rsidP="002E1BBB">
            <w:pPr>
              <w:pStyle w:val="Liststycke"/>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Inledning</w:t>
            </w:r>
          </w:p>
          <w:p w14:paraId="540127F3" w14:textId="4B667DE0" w:rsidR="00683871" w:rsidRPr="00613EB7" w:rsidRDefault="002B06D2"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Syfte</w:t>
            </w:r>
          </w:p>
          <w:p w14:paraId="00528915" w14:textId="6CFFFC25" w:rsidR="002B06D2" w:rsidRPr="00613EB7" w:rsidRDefault="002B06D2"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VD sammanfattar</w:t>
            </w:r>
          </w:p>
        </w:tc>
        <w:tc>
          <w:tcPr>
            <w:tcW w:w="2500" w:type="pct"/>
          </w:tcPr>
          <w:p w14:paraId="79618C45" w14:textId="03652075" w:rsidR="00F17852" w:rsidRPr="00613EB7" w:rsidRDefault="00E10B31" w:rsidP="00B33B67">
            <w:pPr>
              <w:jc w:val="right"/>
              <w:rPr>
                <w:rFonts w:ascii="Franklin Gothic Book" w:hAnsi="Franklin Gothic Book"/>
                <w:b/>
                <w:bCs/>
                <w:sz w:val="22"/>
                <w:szCs w:val="22"/>
              </w:rPr>
            </w:pPr>
            <w:r w:rsidRPr="00613EB7">
              <w:rPr>
                <w:rFonts w:ascii="Franklin Gothic Book" w:hAnsi="Franklin Gothic Book"/>
                <w:b/>
                <w:bCs/>
                <w:sz w:val="22"/>
                <w:szCs w:val="22"/>
              </w:rPr>
              <w:t>2.</w:t>
            </w:r>
          </w:p>
        </w:tc>
      </w:tr>
      <w:tr w:rsidR="00F17852" w:rsidRPr="00613EB7" w14:paraId="63CA70ED" w14:textId="77777777" w:rsidTr="007E5C39">
        <w:tc>
          <w:tcPr>
            <w:tcW w:w="2500" w:type="pct"/>
            <w:vAlign w:val="center"/>
          </w:tcPr>
          <w:p w14:paraId="4290A01C" w14:textId="77777777" w:rsidR="00F17852" w:rsidRPr="00613EB7" w:rsidRDefault="00E10B31" w:rsidP="002E1BBB">
            <w:pPr>
              <w:pStyle w:val="Liststycke"/>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Öve</w:t>
            </w:r>
            <w:r w:rsidR="00063722" w:rsidRPr="00613EB7">
              <w:rPr>
                <w:rFonts w:ascii="Franklin Gothic Book" w:hAnsi="Franklin Gothic Book"/>
                <w:b/>
                <w:bCs/>
                <w:sz w:val="22"/>
                <w:szCs w:val="22"/>
              </w:rPr>
              <w:t>rg</w:t>
            </w:r>
            <w:r w:rsidRPr="00613EB7">
              <w:rPr>
                <w:rFonts w:ascii="Franklin Gothic Book" w:hAnsi="Franklin Gothic Book"/>
                <w:b/>
                <w:bCs/>
                <w:sz w:val="22"/>
                <w:szCs w:val="22"/>
              </w:rPr>
              <w:t>ripande leveranser</w:t>
            </w:r>
          </w:p>
          <w:p w14:paraId="0A260B1D" w14:textId="77777777" w:rsidR="002B06D2" w:rsidRPr="00613EB7" w:rsidRDefault="00AA61BA"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Resandeutveckling</w:t>
            </w:r>
          </w:p>
          <w:p w14:paraId="4971C822" w14:textId="53F0D373" w:rsidR="00AA61BA" w:rsidRPr="00613EB7" w:rsidRDefault="00156EDC"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Nöjd</w:t>
            </w:r>
            <w:r w:rsidR="009C4E90">
              <w:rPr>
                <w:rFonts w:ascii="Franklin Gothic Book" w:hAnsi="Franklin Gothic Book"/>
                <w:sz w:val="22"/>
                <w:szCs w:val="22"/>
              </w:rPr>
              <w:t>kundin</w:t>
            </w:r>
            <w:r w:rsidRPr="00613EB7">
              <w:rPr>
                <w:rFonts w:ascii="Franklin Gothic Book" w:hAnsi="Franklin Gothic Book"/>
                <w:sz w:val="22"/>
                <w:szCs w:val="22"/>
              </w:rPr>
              <w:t>dex</w:t>
            </w:r>
            <w:r w:rsidR="00716F56">
              <w:rPr>
                <w:rFonts w:ascii="Franklin Gothic Book" w:hAnsi="Franklin Gothic Book"/>
                <w:sz w:val="22"/>
                <w:szCs w:val="22"/>
              </w:rPr>
              <w:t xml:space="preserve"> (resenärer)</w:t>
            </w:r>
          </w:p>
          <w:p w14:paraId="4DA85A70" w14:textId="1D20B09B" w:rsidR="00156EDC" w:rsidRPr="00613EB7" w:rsidRDefault="00156EDC"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Trafikservicegrad</w:t>
            </w:r>
          </w:p>
          <w:p w14:paraId="39D2C2A7" w14:textId="77777777" w:rsidR="00156EDC" w:rsidRPr="00613EB7" w:rsidRDefault="00156EDC"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Punktlighet</w:t>
            </w:r>
          </w:p>
          <w:p w14:paraId="258653CC" w14:textId="5370FFFC" w:rsidR="00156EDC" w:rsidRPr="00613EB7" w:rsidRDefault="000226EF" w:rsidP="002E1BBB">
            <w:pPr>
              <w:pStyle w:val="Liststycke"/>
              <w:numPr>
                <w:ilvl w:val="1"/>
                <w:numId w:val="4"/>
              </w:numPr>
              <w:spacing w:line="276" w:lineRule="auto"/>
              <w:ind w:left="757"/>
              <w:rPr>
                <w:rFonts w:ascii="Franklin Gothic Book" w:hAnsi="Franklin Gothic Book"/>
                <w:sz w:val="22"/>
                <w:szCs w:val="22"/>
              </w:rPr>
            </w:pPr>
            <w:r>
              <w:rPr>
                <w:rFonts w:ascii="Franklin Gothic Book" w:hAnsi="Franklin Gothic Book"/>
                <w:sz w:val="22"/>
                <w:szCs w:val="22"/>
              </w:rPr>
              <w:t>Hållbart medarbetarengagemang (HME)</w:t>
            </w:r>
          </w:p>
          <w:p w14:paraId="72131E58" w14:textId="77777777" w:rsidR="00156EDC" w:rsidRPr="00613EB7" w:rsidRDefault="00156EDC"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Svenskt kvalitetsindex</w:t>
            </w:r>
          </w:p>
          <w:p w14:paraId="13F6C22B" w14:textId="77777777" w:rsidR="00B33B67" w:rsidRPr="00613EB7" w:rsidRDefault="00B33B67"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Resultatrapport</w:t>
            </w:r>
          </w:p>
          <w:p w14:paraId="2CE23B7C" w14:textId="7C259854" w:rsidR="009659C9" w:rsidRPr="00613EB7" w:rsidRDefault="009659C9"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Ekonomiska nyckeltal</w:t>
            </w:r>
          </w:p>
        </w:tc>
        <w:tc>
          <w:tcPr>
            <w:tcW w:w="2500" w:type="pct"/>
          </w:tcPr>
          <w:p w14:paraId="7E10C109" w14:textId="5D1ACB0A" w:rsidR="00F17852" w:rsidRPr="00613EB7" w:rsidRDefault="00063722" w:rsidP="00B33B67">
            <w:pPr>
              <w:jc w:val="right"/>
              <w:rPr>
                <w:rFonts w:ascii="Franklin Gothic Book" w:hAnsi="Franklin Gothic Book"/>
                <w:b/>
                <w:bCs/>
                <w:sz w:val="22"/>
                <w:szCs w:val="22"/>
              </w:rPr>
            </w:pPr>
            <w:r w:rsidRPr="00613EB7">
              <w:rPr>
                <w:rFonts w:ascii="Franklin Gothic Book" w:hAnsi="Franklin Gothic Book"/>
                <w:b/>
                <w:bCs/>
                <w:sz w:val="22"/>
                <w:szCs w:val="22"/>
              </w:rPr>
              <w:t>3–</w:t>
            </w:r>
            <w:r w:rsidRPr="00416D7B">
              <w:rPr>
                <w:rFonts w:ascii="Franklin Gothic Book" w:hAnsi="Franklin Gothic Book"/>
                <w:b/>
                <w:sz w:val="22"/>
                <w:szCs w:val="22"/>
              </w:rPr>
              <w:t>1</w:t>
            </w:r>
            <w:r w:rsidR="00AA4736">
              <w:rPr>
                <w:rFonts w:ascii="Franklin Gothic Book" w:hAnsi="Franklin Gothic Book"/>
                <w:b/>
                <w:sz w:val="22"/>
                <w:szCs w:val="22"/>
              </w:rPr>
              <w:t>8</w:t>
            </w:r>
            <w:r w:rsidR="00CE6082" w:rsidRPr="00613EB7">
              <w:rPr>
                <w:rFonts w:ascii="Franklin Gothic Book" w:hAnsi="Franklin Gothic Book"/>
                <w:b/>
                <w:bCs/>
                <w:sz w:val="22"/>
                <w:szCs w:val="22"/>
              </w:rPr>
              <w:t>.</w:t>
            </w:r>
          </w:p>
        </w:tc>
      </w:tr>
      <w:tr w:rsidR="00F17852" w:rsidRPr="00613EB7" w14:paraId="41A24ED9" w14:textId="77777777" w:rsidTr="007E5C39">
        <w:tc>
          <w:tcPr>
            <w:tcW w:w="2500" w:type="pct"/>
            <w:vAlign w:val="center"/>
          </w:tcPr>
          <w:p w14:paraId="6A97158D" w14:textId="77777777" w:rsidR="00F17852" w:rsidRPr="00613EB7" w:rsidRDefault="00063722" w:rsidP="002E1BBB">
            <w:pPr>
              <w:pStyle w:val="Liststycke"/>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Stödjande avdelningars leveranser</w:t>
            </w:r>
          </w:p>
          <w:p w14:paraId="175161EE" w14:textId="16C2B1C1" w:rsidR="005225F3" w:rsidRPr="00613EB7" w:rsidRDefault="009659C9"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Ledning och kommunikation</w:t>
            </w:r>
          </w:p>
          <w:p w14:paraId="4280989B" w14:textId="0DA5D7F0" w:rsidR="005225F3" w:rsidRPr="00613EB7" w:rsidRDefault="009659C9"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SKIP och förbättring</w:t>
            </w:r>
          </w:p>
          <w:p w14:paraId="685B1B46" w14:textId="795C562A" w:rsidR="005225F3" w:rsidRPr="00613EB7" w:rsidRDefault="009659C9"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HR och kultur</w:t>
            </w:r>
          </w:p>
        </w:tc>
        <w:tc>
          <w:tcPr>
            <w:tcW w:w="2500" w:type="pct"/>
          </w:tcPr>
          <w:p w14:paraId="0A322AD8" w14:textId="3BCCE746" w:rsidR="00F17852" w:rsidRPr="00613EB7" w:rsidRDefault="00063722" w:rsidP="00B33B67">
            <w:pPr>
              <w:jc w:val="right"/>
              <w:rPr>
                <w:rFonts w:ascii="Franklin Gothic Book" w:hAnsi="Franklin Gothic Book"/>
                <w:b/>
                <w:bCs/>
                <w:sz w:val="22"/>
                <w:szCs w:val="22"/>
              </w:rPr>
            </w:pPr>
            <w:r w:rsidRPr="00416D7B">
              <w:rPr>
                <w:rFonts w:ascii="Franklin Gothic Book" w:hAnsi="Franklin Gothic Book"/>
                <w:b/>
                <w:sz w:val="22"/>
                <w:szCs w:val="22"/>
              </w:rPr>
              <w:t>1</w:t>
            </w:r>
            <w:r w:rsidR="00AA4736">
              <w:rPr>
                <w:rFonts w:ascii="Franklin Gothic Book" w:hAnsi="Franklin Gothic Book"/>
                <w:b/>
                <w:sz w:val="22"/>
                <w:szCs w:val="22"/>
              </w:rPr>
              <w:t>9</w:t>
            </w:r>
            <w:r w:rsidRPr="00416D7B">
              <w:rPr>
                <w:rFonts w:ascii="Franklin Gothic Book" w:hAnsi="Franklin Gothic Book"/>
                <w:b/>
                <w:sz w:val="22"/>
                <w:szCs w:val="22"/>
              </w:rPr>
              <w:t>–</w:t>
            </w:r>
            <w:r w:rsidR="00BC15C6" w:rsidRPr="00416D7B">
              <w:rPr>
                <w:rFonts w:ascii="Franklin Gothic Book" w:hAnsi="Franklin Gothic Book"/>
                <w:b/>
                <w:sz w:val="22"/>
                <w:szCs w:val="22"/>
              </w:rPr>
              <w:t>3</w:t>
            </w:r>
            <w:r w:rsidR="00AA4736">
              <w:rPr>
                <w:rFonts w:ascii="Franklin Gothic Book" w:hAnsi="Franklin Gothic Book"/>
                <w:b/>
                <w:sz w:val="22"/>
                <w:szCs w:val="22"/>
              </w:rPr>
              <w:t>6</w:t>
            </w:r>
            <w:r w:rsidRPr="00613EB7">
              <w:rPr>
                <w:rFonts w:ascii="Franklin Gothic Book" w:hAnsi="Franklin Gothic Book"/>
                <w:b/>
                <w:bCs/>
                <w:sz w:val="22"/>
                <w:szCs w:val="22"/>
              </w:rPr>
              <w:t>.</w:t>
            </w:r>
          </w:p>
        </w:tc>
      </w:tr>
      <w:tr w:rsidR="00F17852" w:rsidRPr="00613EB7" w14:paraId="181EA18B" w14:textId="77777777" w:rsidTr="007E5C39">
        <w:tc>
          <w:tcPr>
            <w:tcW w:w="2500" w:type="pct"/>
            <w:vAlign w:val="center"/>
          </w:tcPr>
          <w:p w14:paraId="6C34F1B7" w14:textId="77777777" w:rsidR="00F17852" w:rsidRPr="00613EB7" w:rsidRDefault="00213434" w:rsidP="002E1BBB">
            <w:pPr>
              <w:pStyle w:val="Liststycke"/>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Operativa avdelningarnas leveranser</w:t>
            </w:r>
          </w:p>
          <w:p w14:paraId="53E6BF71" w14:textId="6FFDA0A9" w:rsidR="00846FC1" w:rsidRPr="00613EB7" w:rsidRDefault="003F7D81"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Marknad och produkt</w:t>
            </w:r>
          </w:p>
          <w:p w14:paraId="12A86032" w14:textId="77777777" w:rsidR="00607221" w:rsidRPr="00613EB7" w:rsidRDefault="00607221"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Trafikledning och information</w:t>
            </w:r>
          </w:p>
          <w:p w14:paraId="190727FC" w14:textId="77777777" w:rsidR="00607221" w:rsidRPr="00613EB7" w:rsidRDefault="00607221"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Infrastruktur och driftsäkring</w:t>
            </w:r>
          </w:p>
          <w:p w14:paraId="2AC449D9" w14:textId="78FD072C" w:rsidR="00607221" w:rsidRPr="00613EB7" w:rsidRDefault="00607221"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Fordon och driftsäkring</w:t>
            </w:r>
          </w:p>
          <w:p w14:paraId="0AB7C562" w14:textId="67DA0410" w:rsidR="009659C9" w:rsidRPr="00613EB7" w:rsidRDefault="00607221"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Trafikpersonal och service</w:t>
            </w:r>
          </w:p>
        </w:tc>
        <w:tc>
          <w:tcPr>
            <w:tcW w:w="2500" w:type="pct"/>
          </w:tcPr>
          <w:p w14:paraId="471BFF51" w14:textId="5F49B729" w:rsidR="00F17852" w:rsidRPr="00613EB7" w:rsidRDefault="008D3F1A" w:rsidP="00F6415B">
            <w:pPr>
              <w:jc w:val="right"/>
              <w:rPr>
                <w:rFonts w:ascii="Franklin Gothic Book" w:hAnsi="Franklin Gothic Book"/>
                <w:b/>
                <w:bCs/>
                <w:sz w:val="22"/>
                <w:szCs w:val="22"/>
              </w:rPr>
            </w:pPr>
            <w:r w:rsidRPr="00BB4ADD">
              <w:rPr>
                <w:rFonts w:ascii="Franklin Gothic Book" w:hAnsi="Franklin Gothic Book"/>
                <w:b/>
                <w:sz w:val="22"/>
                <w:szCs w:val="22"/>
              </w:rPr>
              <w:t>3</w:t>
            </w:r>
            <w:r w:rsidR="00AA4736">
              <w:rPr>
                <w:rFonts w:ascii="Franklin Gothic Book" w:hAnsi="Franklin Gothic Book"/>
                <w:b/>
                <w:sz w:val="22"/>
                <w:szCs w:val="22"/>
              </w:rPr>
              <w:t>7</w:t>
            </w:r>
            <w:r w:rsidR="002E7F0D" w:rsidRPr="00BB4ADD">
              <w:rPr>
                <w:rFonts w:ascii="Franklin Gothic Book" w:hAnsi="Franklin Gothic Book"/>
                <w:b/>
                <w:sz w:val="22"/>
                <w:szCs w:val="22"/>
              </w:rPr>
              <w:t>–</w:t>
            </w:r>
            <w:r w:rsidR="00AA4736">
              <w:rPr>
                <w:rFonts w:ascii="Franklin Gothic Book" w:hAnsi="Franklin Gothic Book"/>
                <w:b/>
                <w:sz w:val="22"/>
                <w:szCs w:val="22"/>
              </w:rPr>
              <w:t>5</w:t>
            </w:r>
            <w:r w:rsidR="00611337">
              <w:rPr>
                <w:rFonts w:ascii="Franklin Gothic Book" w:hAnsi="Franklin Gothic Book"/>
                <w:b/>
                <w:sz w:val="22"/>
                <w:szCs w:val="22"/>
              </w:rPr>
              <w:t>9</w:t>
            </w:r>
            <w:r w:rsidR="002E7F0D" w:rsidRPr="00BB4ADD">
              <w:rPr>
                <w:rFonts w:ascii="Franklin Gothic Book" w:hAnsi="Franklin Gothic Book"/>
                <w:b/>
                <w:bCs/>
                <w:sz w:val="22"/>
                <w:szCs w:val="22"/>
              </w:rPr>
              <w:t>.</w:t>
            </w:r>
          </w:p>
        </w:tc>
      </w:tr>
    </w:tbl>
    <w:p w14:paraId="29A1F3DF" w14:textId="13FA17F4" w:rsidR="00586B21" w:rsidRDefault="000E2B3B">
      <w:r>
        <w:rPr>
          <w:noProof/>
          <w:sz w:val="44"/>
          <w:szCs w:val="44"/>
        </w:rPr>
        <mc:AlternateContent>
          <mc:Choice Requires="wps">
            <w:drawing>
              <wp:anchor distT="0" distB="0" distL="114300" distR="114300" simplePos="0" relativeHeight="251658243" behindDoc="0" locked="0" layoutInCell="1" allowOverlap="1" wp14:anchorId="3BD419D4" wp14:editId="343354F6">
                <wp:simplePos x="0" y="0"/>
                <wp:positionH relativeFrom="column">
                  <wp:posOffset>-549763</wp:posOffset>
                </wp:positionH>
                <wp:positionV relativeFrom="paragraph">
                  <wp:posOffset>7036110</wp:posOffset>
                </wp:positionV>
                <wp:extent cx="1297172" cy="680484"/>
                <wp:effectExtent l="0" t="0" r="0" b="5715"/>
                <wp:wrapNone/>
                <wp:docPr id="226" name="Rectangle 12"/>
                <wp:cNvGraphicFramePr/>
                <a:graphic xmlns:a="http://schemas.openxmlformats.org/drawingml/2006/main">
                  <a:graphicData uri="http://schemas.microsoft.com/office/word/2010/wordprocessingShape">
                    <wps:wsp>
                      <wps:cNvSpPr/>
                      <wps:spPr>
                        <a:xfrm>
                          <a:off x="0" y="0"/>
                          <a:ext cx="1297172" cy="6804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0A1D5" id="Rectangle 12" o:spid="_x0000_s1026" style="position:absolute;margin-left:-43.3pt;margin-top:554pt;width:102.15pt;height:53.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" fillcolor="white [3212]" stroked="f" strokeweight="1pt"/>
            </w:pict>
          </mc:Fallback>
        </mc:AlternateContent>
      </w:r>
      <w:r w:rsidRPr="000A3296">
        <w:rPr>
          <w:noProof/>
          <w:sz w:val="44"/>
          <w:szCs w:val="44"/>
        </w:rPr>
        <mc:AlternateContent>
          <mc:Choice Requires="wps">
            <w:drawing>
              <wp:anchor distT="0" distB="0" distL="114300" distR="114300" simplePos="0" relativeHeight="251658275" behindDoc="0" locked="0" layoutInCell="1" allowOverlap="1" wp14:anchorId="757BFE6B" wp14:editId="7159D192">
                <wp:simplePos x="0" y="0"/>
                <wp:positionH relativeFrom="page">
                  <wp:posOffset>-93980</wp:posOffset>
                </wp:positionH>
                <wp:positionV relativeFrom="paragraph">
                  <wp:posOffset>7503686</wp:posOffset>
                </wp:positionV>
                <wp:extent cx="7739380" cy="431800"/>
                <wp:effectExtent l="0" t="0" r="13970" b="25400"/>
                <wp:wrapNone/>
                <wp:docPr id="225" name="Rectangle 13"/>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BFE6B" id="Rectangle 13" o:spid="_x0000_s1032" style="position:absolute;margin-left:-7.4pt;margin-top:590.85pt;width:609.4pt;height:34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" fillcolor="#2b4c8d" strokecolor="#152545 [1604]" strokeweight="1pt">
                <v:textbo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v:textbox>
                <w10:wrap anchorx="page"/>
              </v:rect>
            </w:pict>
          </mc:Fallback>
        </mc:AlternateContent>
      </w:r>
    </w:p>
    <w:p w14:paraId="6792DC1C" w14:textId="2B9ED0A1" w:rsidR="00EE0D61" w:rsidRDefault="00EE0D61"/>
    <w:p w14:paraId="53EBD1D1" w14:textId="2633A33D" w:rsidR="00EE0D61" w:rsidRDefault="00EE0D61"/>
    <w:p w14:paraId="4DB72A1F" w14:textId="775A3773" w:rsidR="00EE0D61" w:rsidRDefault="00EE0D61"/>
    <w:p w14:paraId="149A4422" w14:textId="5A6E172E" w:rsidR="00EE0D61" w:rsidRDefault="00EE0D61" w:rsidP="004B4B3C">
      <w:pPr>
        <w:ind w:firstLine="567"/>
      </w:pPr>
    </w:p>
    <w:p w14:paraId="50664F03" w14:textId="1CD78741" w:rsidR="0074447F" w:rsidRPr="0074447F" w:rsidRDefault="00B94015" w:rsidP="0074447F">
      <w:r>
        <w:rPr>
          <w:noProof/>
        </w:rPr>
        <mc:AlternateContent>
          <mc:Choice Requires="wps">
            <w:drawing>
              <wp:anchor distT="0" distB="0" distL="114300" distR="114300" simplePos="0" relativeHeight="251658249" behindDoc="0" locked="0" layoutInCell="1" allowOverlap="1" wp14:anchorId="59E2B7C2" wp14:editId="7CB9E488">
                <wp:simplePos x="0" y="0"/>
                <wp:positionH relativeFrom="page">
                  <wp:align>right</wp:align>
                </wp:positionH>
                <wp:positionV relativeFrom="paragraph">
                  <wp:posOffset>-106610</wp:posOffset>
                </wp:positionV>
                <wp:extent cx="4596765" cy="2310765"/>
                <wp:effectExtent l="0" t="0" r="0" b="0"/>
                <wp:wrapNone/>
                <wp:docPr id="201" name="Rectangle 14"/>
                <wp:cNvGraphicFramePr/>
                <a:graphic xmlns:a="http://schemas.openxmlformats.org/drawingml/2006/main">
                  <a:graphicData uri="http://schemas.microsoft.com/office/word/2010/wordprocessingShape">
                    <wps:wsp>
                      <wps:cNvSpPr/>
                      <wps:spPr>
                        <a:xfrm>
                          <a:off x="0" y="0"/>
                          <a:ext cx="4596765" cy="2310765"/>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B265C" w14:textId="484E7529" w:rsidR="0082718B" w:rsidRPr="00F8294B" w:rsidRDefault="00086D8E" w:rsidP="00F8294B">
                            <w:pPr>
                              <w:pStyle w:val="Rubrik2"/>
                              <w:rPr>
                                <w:rFonts w:eastAsia="Times New Roman"/>
                                <w:sz w:val="44"/>
                                <w:szCs w:val="44"/>
                                <w:lang w:eastAsia="sv-SE"/>
                              </w:rPr>
                            </w:pPr>
                            <w:r w:rsidRPr="0022163B">
                              <w:rPr>
                                <w:rFonts w:eastAsia="Times New Roman"/>
                                <w:sz w:val="44"/>
                                <w:szCs w:val="44"/>
                                <w:lang w:eastAsia="sv-SE"/>
                              </w:rPr>
                              <w:t>1.1</w:t>
                            </w:r>
                            <w:r w:rsidR="00A92559" w:rsidRPr="0022163B">
                              <w:rPr>
                                <w:rFonts w:eastAsia="Times New Roman"/>
                                <w:sz w:val="44"/>
                                <w:szCs w:val="44"/>
                                <w:lang w:eastAsia="sv-SE"/>
                              </w:rPr>
                              <w:t xml:space="preserve"> </w:t>
                            </w:r>
                            <w:r w:rsidR="008F7DF4" w:rsidRPr="0022163B">
                              <w:rPr>
                                <w:rFonts w:eastAsia="Times New Roman"/>
                                <w:sz w:val="44"/>
                                <w:szCs w:val="44"/>
                                <w:lang w:eastAsia="sv-SE"/>
                              </w:rPr>
                              <w:t xml:space="preserve">Syfte </w:t>
                            </w:r>
                          </w:p>
                          <w:p w14:paraId="5DF83303" w14:textId="77777777" w:rsidR="006D1A89" w:rsidRDefault="006D1A89" w:rsidP="00362B33">
                            <w:pPr>
                              <w:spacing w:before="120" w:after="120" w:line="240" w:lineRule="auto"/>
                              <w:jc w:val="both"/>
                              <w:rPr>
                                <w:rFonts w:ascii="Franklin Gothic Book" w:hAnsi="Franklin Gothic Book"/>
                                <w:color w:val="2B4C8D"/>
                                <w:lang w:eastAsia="sv-SE"/>
                              </w:rPr>
                            </w:pPr>
                          </w:p>
                          <w:p w14:paraId="769D351D" w14:textId="77777777" w:rsidR="000B5C19" w:rsidRPr="00F8294B" w:rsidRDefault="00231701"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0B5C19">
                              <w:rPr>
                                <w:rFonts w:ascii="Franklin Gothic Book" w:hAnsi="Franklin Gothic Book"/>
                                <w:color w:val="2B4C8D"/>
                                <w:lang w:eastAsia="sv-SE"/>
                              </w:rPr>
                              <w:t xml:space="preserve">i förhållande </w:t>
                            </w:r>
                            <w:r w:rsidR="007F54A2">
                              <w:rPr>
                                <w:rFonts w:ascii="Franklin Gothic Book" w:hAnsi="Franklin Gothic Book"/>
                                <w:color w:val="2B4C8D"/>
                                <w:lang w:eastAsia="sv-SE"/>
                              </w:rPr>
                              <w:t xml:space="preserve">till </w:t>
                            </w:r>
                            <w:r w:rsidR="000B5C19">
                              <w:rPr>
                                <w:rFonts w:ascii="Franklin Gothic Book" w:hAnsi="Franklin Gothic Book"/>
                                <w:color w:val="2B4C8D"/>
                                <w:lang w:eastAsia="sv-SE"/>
                              </w:rPr>
                              <w:t>uppkomna</w:t>
                            </w:r>
                            <w:r w:rsidR="007F54A2">
                              <w:rPr>
                                <w:rFonts w:ascii="Franklin Gothic Book" w:hAnsi="Franklin Gothic Book"/>
                                <w:color w:val="2B4C8D"/>
                                <w:lang w:eastAsia="sv-SE"/>
                              </w:rPr>
                              <w:t xml:space="preserve"> avvikelser.</w:t>
                            </w:r>
                            <w:r w:rsidR="00C70959">
                              <w:rPr>
                                <w:rFonts w:ascii="Franklin Gothic Book" w:hAnsi="Franklin Gothic Book"/>
                                <w:color w:val="2B4C8D"/>
                                <w:lang w:eastAsia="sv-SE"/>
                              </w:rPr>
                              <w:t xml:space="preserve"> </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2B7C2" id="Rectangle 14" o:spid="_x0000_s1033" style="position:absolute;margin-left:310.75pt;margin-top:-8.4pt;width:361.95pt;height:181.95pt;z-index:2516582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" fillcolor="#b7b9ba" stroked="f" strokeweight="2.25pt">
                <v:textbox>
                  <w:txbxContent>
                    <w:p w14:paraId="598B265C" w14:textId="484E7529" w:rsidR="0082718B" w:rsidRPr="00F8294B" w:rsidRDefault="00086D8E" w:rsidP="00F8294B">
                      <w:pPr>
                        <w:pStyle w:val="Rubrik2"/>
                        <w:rPr>
                          <w:rFonts w:eastAsia="Times New Roman"/>
                          <w:sz w:val="44"/>
                          <w:szCs w:val="44"/>
                          <w:lang w:eastAsia="sv-SE"/>
                        </w:rPr>
                      </w:pPr>
                      <w:r w:rsidRPr="0022163B">
                        <w:rPr>
                          <w:rFonts w:eastAsia="Times New Roman"/>
                          <w:sz w:val="44"/>
                          <w:szCs w:val="44"/>
                          <w:lang w:eastAsia="sv-SE"/>
                        </w:rPr>
                        <w:t>1.1</w:t>
                      </w:r>
                      <w:r w:rsidR="00A92559" w:rsidRPr="0022163B">
                        <w:rPr>
                          <w:rFonts w:eastAsia="Times New Roman"/>
                          <w:sz w:val="44"/>
                          <w:szCs w:val="44"/>
                          <w:lang w:eastAsia="sv-SE"/>
                        </w:rPr>
                        <w:t xml:space="preserve"> </w:t>
                      </w:r>
                      <w:r w:rsidR="008F7DF4" w:rsidRPr="0022163B">
                        <w:rPr>
                          <w:rFonts w:eastAsia="Times New Roman"/>
                          <w:sz w:val="44"/>
                          <w:szCs w:val="44"/>
                          <w:lang w:eastAsia="sv-SE"/>
                        </w:rPr>
                        <w:t xml:space="preserve">Syfte </w:t>
                      </w:r>
                    </w:p>
                    <w:p w14:paraId="5DF83303" w14:textId="77777777" w:rsidR="006D1A89" w:rsidRDefault="006D1A89" w:rsidP="00362B33">
                      <w:pPr>
                        <w:spacing w:before="120" w:after="120" w:line="240" w:lineRule="auto"/>
                        <w:jc w:val="both"/>
                        <w:rPr>
                          <w:rFonts w:ascii="Franklin Gothic Book" w:hAnsi="Franklin Gothic Book"/>
                          <w:color w:val="2B4C8D"/>
                          <w:lang w:eastAsia="sv-SE"/>
                        </w:rPr>
                      </w:pPr>
                    </w:p>
                    <w:p w14:paraId="769D351D" w14:textId="77777777" w:rsidR="000B5C19" w:rsidRPr="00F8294B" w:rsidRDefault="00231701"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0B5C19">
                        <w:rPr>
                          <w:rFonts w:ascii="Franklin Gothic Book" w:hAnsi="Franklin Gothic Book"/>
                          <w:color w:val="2B4C8D"/>
                          <w:lang w:eastAsia="sv-SE"/>
                        </w:rPr>
                        <w:t xml:space="preserve">i förhållande </w:t>
                      </w:r>
                      <w:r w:rsidR="007F54A2">
                        <w:rPr>
                          <w:rFonts w:ascii="Franklin Gothic Book" w:hAnsi="Franklin Gothic Book"/>
                          <w:color w:val="2B4C8D"/>
                          <w:lang w:eastAsia="sv-SE"/>
                        </w:rPr>
                        <w:t xml:space="preserve">till </w:t>
                      </w:r>
                      <w:r w:rsidR="000B5C19">
                        <w:rPr>
                          <w:rFonts w:ascii="Franklin Gothic Book" w:hAnsi="Franklin Gothic Book"/>
                          <w:color w:val="2B4C8D"/>
                          <w:lang w:eastAsia="sv-SE"/>
                        </w:rPr>
                        <w:t>uppkomna</w:t>
                      </w:r>
                      <w:r w:rsidR="007F54A2">
                        <w:rPr>
                          <w:rFonts w:ascii="Franklin Gothic Book" w:hAnsi="Franklin Gothic Book"/>
                          <w:color w:val="2B4C8D"/>
                          <w:lang w:eastAsia="sv-SE"/>
                        </w:rPr>
                        <w:t xml:space="preserve"> avvikelser.</w:t>
                      </w:r>
                      <w:r w:rsidR="00C70959">
                        <w:rPr>
                          <w:rFonts w:ascii="Franklin Gothic Book" w:hAnsi="Franklin Gothic Book"/>
                          <w:color w:val="2B4C8D"/>
                          <w:lang w:eastAsia="sv-SE"/>
                        </w:rPr>
                        <w:t xml:space="preserve"> </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v:textbox>
                <w10:wrap anchorx="page"/>
              </v:rect>
            </w:pict>
          </mc:Fallback>
        </mc:AlternateContent>
      </w:r>
      <w:r w:rsidR="003A341B">
        <w:rPr>
          <w:noProof/>
        </w:rPr>
        <mc:AlternateContent>
          <mc:Choice Requires="wps">
            <w:drawing>
              <wp:anchor distT="0" distB="0" distL="114300" distR="114300" simplePos="0" relativeHeight="251658248" behindDoc="0" locked="0" layoutInCell="1" allowOverlap="1" wp14:anchorId="0DF3C09F" wp14:editId="54F87D15">
                <wp:simplePos x="0" y="0"/>
                <wp:positionH relativeFrom="page">
                  <wp:align>left</wp:align>
                </wp:positionH>
                <wp:positionV relativeFrom="paragraph">
                  <wp:posOffset>-106679</wp:posOffset>
                </wp:positionV>
                <wp:extent cx="2896819" cy="9378000"/>
                <wp:effectExtent l="0" t="0" r="0" b="0"/>
                <wp:wrapNone/>
                <wp:docPr id="48" name="Rectangle 15"/>
                <wp:cNvGraphicFramePr/>
                <a:graphic xmlns:a="http://schemas.openxmlformats.org/drawingml/2006/main">
                  <a:graphicData uri="http://schemas.microsoft.com/office/word/2010/wordprocessingShape">
                    <wps:wsp>
                      <wps:cNvSpPr/>
                      <wps:spPr>
                        <a:xfrm>
                          <a:off x="0" y="0"/>
                          <a:ext cx="2896819" cy="9378000"/>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857D2" w14:textId="16707BA2" w:rsidR="009100C6" w:rsidRPr="00A92559" w:rsidRDefault="00631F4C" w:rsidP="005F07A4">
                            <w:pPr>
                              <w:pStyle w:val="Rubrik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3C09F" id="Rectangle 15" o:spid="_x0000_s1034" style="position:absolute;margin-left:0;margin-top:-8.4pt;width:228.1pt;height:738.45pt;z-index:251658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" fillcolor="#2b4c8d" stroked="f" strokeweight="1pt">
                <v:textbox>
                  <w:txbxContent>
                    <w:p w14:paraId="7EC857D2" w14:textId="16707BA2" w:rsidR="009100C6" w:rsidRPr="00A92559" w:rsidRDefault="00631F4C" w:rsidP="005F07A4">
                      <w:pPr>
                        <w:pStyle w:val="Rubrik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v:textbox>
                <w10:wrap anchorx="page"/>
              </v:rect>
            </w:pict>
          </mc:Fallback>
        </mc:AlternateContent>
      </w:r>
      <w:r w:rsidR="00301F97" w:rsidRPr="000A3296">
        <w:rPr>
          <w:noProof/>
          <w:sz w:val="44"/>
          <w:szCs w:val="44"/>
        </w:rPr>
        <mc:AlternateContent>
          <mc:Choice Requires="wps">
            <w:drawing>
              <wp:anchor distT="0" distB="0" distL="114300" distR="114300" simplePos="0" relativeHeight="251658274" behindDoc="0" locked="0" layoutInCell="1" allowOverlap="1" wp14:anchorId="0A0ABF2D" wp14:editId="0CEDD8FC">
                <wp:simplePos x="0" y="0"/>
                <wp:positionH relativeFrom="margin">
                  <wp:align>center</wp:align>
                </wp:positionH>
                <wp:positionV relativeFrom="paragraph">
                  <wp:posOffset>-899795</wp:posOffset>
                </wp:positionV>
                <wp:extent cx="7740000" cy="720000"/>
                <wp:effectExtent l="0" t="0" r="13970" b="23495"/>
                <wp:wrapNone/>
                <wp:docPr id="222" name="Rectangle 1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BF2D" id="Rectangle 16" o:spid="_x0000_s1035" style="position:absolute;margin-left:0;margin-top:-70.85pt;width:609.45pt;height:56.7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AKyiAMeQIAAFkF&#10;AAAOAAAAAAAAAAAAAAAAAC4CAABkcnMvZTJvRG9jLnhtbFBLAQItABQABgAIAAAAIQBWS7Jh4QAA&#10;AAoBAAAPAAAAAAAAAAAAAAAAANMEAABkcnMvZG93bnJldi54bWxQSwUGAAAAAAQABADzAAAA4QUA&#10;AAAA&#10;" fillcolor="#2b4c8d" strokecolor="#152545 [1604]" strokeweight="1pt">
                <v:textbo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v:textbox>
                <w10:wrap anchorx="margin"/>
              </v:rect>
            </w:pict>
          </mc:Fallback>
        </mc:AlternateContent>
      </w:r>
    </w:p>
    <w:p w14:paraId="62FA3B4D" w14:textId="1077AD53" w:rsidR="0074447F" w:rsidRPr="0074447F" w:rsidRDefault="0074447F" w:rsidP="0074447F"/>
    <w:p w14:paraId="0D988685" w14:textId="7134EFDA" w:rsidR="0074447F" w:rsidRPr="0074447F" w:rsidRDefault="0074447F" w:rsidP="0074447F"/>
    <w:p w14:paraId="0E841CF7" w14:textId="109852B2" w:rsidR="0074447F" w:rsidRPr="0074447F" w:rsidRDefault="0074447F" w:rsidP="0074447F"/>
    <w:p w14:paraId="320CFEE6" w14:textId="0BC897CA" w:rsidR="0074447F" w:rsidRPr="0074447F" w:rsidRDefault="0074447F" w:rsidP="0074447F"/>
    <w:p w14:paraId="64656DE2" w14:textId="058628D6" w:rsidR="0074447F" w:rsidRPr="0074447F" w:rsidRDefault="0074447F" w:rsidP="0074447F"/>
    <w:p w14:paraId="746328B8" w14:textId="773125AA" w:rsidR="0074447F" w:rsidRPr="0074447F" w:rsidRDefault="0074447F" w:rsidP="0074447F"/>
    <w:p w14:paraId="68F59BA9" w14:textId="2DBAD72A" w:rsidR="0074447F" w:rsidRPr="0074447F" w:rsidRDefault="0074447F" w:rsidP="0074447F"/>
    <w:p w14:paraId="08BEC3BC" w14:textId="0C1C6DEC" w:rsidR="0074447F" w:rsidRPr="0074447F" w:rsidRDefault="00B7115B" w:rsidP="0074447F">
      <w:r>
        <w:rPr>
          <w:noProof/>
        </w:rPr>
        <mc:AlternateContent>
          <mc:Choice Requires="wps">
            <w:drawing>
              <wp:anchor distT="0" distB="0" distL="114300" distR="114300" simplePos="0" relativeHeight="251658250" behindDoc="0" locked="0" layoutInCell="1" allowOverlap="1" wp14:anchorId="723254B8" wp14:editId="5D349403">
                <wp:simplePos x="0" y="0"/>
                <wp:positionH relativeFrom="page">
                  <wp:align>right</wp:align>
                </wp:positionH>
                <wp:positionV relativeFrom="paragraph">
                  <wp:posOffset>79065</wp:posOffset>
                </wp:positionV>
                <wp:extent cx="4596765" cy="6994800"/>
                <wp:effectExtent l="0" t="0" r="0" b="0"/>
                <wp:wrapNone/>
                <wp:docPr id="39" name="Rectangle 17"/>
                <wp:cNvGraphicFramePr/>
                <a:graphic xmlns:a="http://schemas.openxmlformats.org/drawingml/2006/main">
                  <a:graphicData uri="http://schemas.microsoft.com/office/word/2010/wordprocessingShape">
                    <wps:wsp>
                      <wps:cNvSpPr/>
                      <wps:spPr>
                        <a:xfrm>
                          <a:off x="0" y="0"/>
                          <a:ext cx="4596765" cy="6994800"/>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53505" w14:textId="77777777" w:rsidR="00F363B5" w:rsidRPr="0022163B" w:rsidRDefault="00F363B5" w:rsidP="004D2C17">
                            <w:pPr>
                              <w:pStyle w:val="Rubrik2"/>
                              <w:spacing w:before="0" w:after="0" w:line="240" w:lineRule="auto"/>
                              <w:rPr>
                                <w:rFonts w:eastAsia="Times New Roman"/>
                                <w:sz w:val="44"/>
                                <w:szCs w:val="44"/>
                                <w:lang w:eastAsia="sv-SE"/>
                              </w:rPr>
                            </w:pPr>
                            <w:r w:rsidRPr="0022163B">
                              <w:rPr>
                                <w:rFonts w:eastAsia="Times New Roman"/>
                                <w:sz w:val="44"/>
                                <w:szCs w:val="44"/>
                                <w:lang w:eastAsia="sv-SE"/>
                              </w:rPr>
                              <w:t>1.2 VD sammanfattar</w:t>
                            </w:r>
                          </w:p>
                          <w:p w14:paraId="1339814D" w14:textId="77777777" w:rsidR="0082718B" w:rsidRDefault="0082718B" w:rsidP="00F363B5">
                            <w:pPr>
                              <w:rPr>
                                <w:rFonts w:ascii="Franklin Gothic Book" w:hAnsi="Franklin Gothic Book"/>
                                <w:lang w:eastAsia="sv-SE"/>
                              </w:rPr>
                            </w:pPr>
                          </w:p>
                          <w:p w14:paraId="43B113C7" w14:textId="77777777" w:rsidR="00177E50" w:rsidRDefault="00177E50" w:rsidP="009D7A76">
                            <w:pPr>
                              <w:spacing w:before="120" w:after="120" w:line="240" w:lineRule="auto"/>
                              <w:rPr>
                                <w:lang w:eastAsia="sv-SE"/>
                              </w:rPr>
                            </w:pPr>
                          </w:p>
                          <w:p w14:paraId="5D69FDE2" w14:textId="68D0377F" w:rsidR="001E12A1" w:rsidRPr="001E12A1" w:rsidRDefault="001E12A1" w:rsidP="001E12A1">
                            <w:pPr>
                              <w:jc w:val="both"/>
                              <w:rPr>
                                <w:rFonts w:ascii="Franklin Gothic Book" w:hAnsi="Franklin Gothic Book"/>
                                <w:color w:val="2B4C8D"/>
                                <w:lang w:eastAsia="sv-SE"/>
                              </w:rPr>
                            </w:pPr>
                            <w:r w:rsidRPr="001E12A1">
                              <w:rPr>
                                <w:rFonts w:ascii="Franklin Gothic Book" w:hAnsi="Franklin Gothic Book"/>
                                <w:color w:val="2B4C8D"/>
                                <w:lang w:eastAsia="sv-SE"/>
                              </w:rPr>
                              <w:t>Oktober månad har passerat och har inneburit att vår trafikproduktion har varit normal och vår övergripande leverans lite lägre än normalt. Detta sett till att antal flera akuta fel har uppstått i banan som inneburit omfattande trafikavstängningar. Punktligheten går även ner lite och detta är starkt kopplat till ökat resande och ökade framkomlighetsproblem i staden.  Resandeutvecklingen ökar markant o</w:t>
                            </w:r>
                            <w:r w:rsidR="00EF4530">
                              <w:rPr>
                                <w:rFonts w:ascii="Franklin Gothic Book" w:hAnsi="Franklin Gothic Book"/>
                                <w:color w:val="2B4C8D"/>
                                <w:lang w:eastAsia="sv-SE"/>
                              </w:rPr>
                              <w:t>ch</w:t>
                            </w:r>
                            <w:r w:rsidRPr="001E12A1">
                              <w:rPr>
                                <w:rFonts w:ascii="Franklin Gothic Book" w:hAnsi="Franklin Gothic Book"/>
                                <w:color w:val="2B4C8D"/>
                                <w:lang w:eastAsia="sv-SE"/>
                              </w:rPr>
                              <w:t xml:space="preserve"> i oktober så var det ca 10,3 miljoner delresor, vilket innebär att vi kommer att hamna på cirka 118 miljoner delresor om vi estimerar på helåret. Detta innebär mer än tio miljoner fler delresor än budget som ligger på 108 miljoner delresor. Vi ser ett ökande i resor och </w:t>
                            </w:r>
                            <w:r w:rsidR="00366C87">
                              <w:rPr>
                                <w:rFonts w:ascii="Franklin Gothic Book" w:hAnsi="Franklin Gothic Book"/>
                                <w:color w:val="2B4C8D"/>
                                <w:lang w:eastAsia="sv-SE"/>
                              </w:rPr>
                              <w:t>våra kollisioner</w:t>
                            </w:r>
                            <w:r w:rsidRPr="001E12A1">
                              <w:rPr>
                                <w:rFonts w:ascii="Franklin Gothic Book" w:hAnsi="Franklin Gothic Book"/>
                                <w:color w:val="2B4C8D"/>
                                <w:lang w:eastAsia="sv-SE"/>
                              </w:rPr>
                              <w:t xml:space="preserve"> ligger på samma nivå som föregående år ackumulerat.</w:t>
                            </w:r>
                          </w:p>
                          <w:p w14:paraId="463DBACA" w14:textId="77777777" w:rsidR="001E12A1" w:rsidRPr="001E12A1" w:rsidRDefault="001E12A1" w:rsidP="001E12A1">
                            <w:pPr>
                              <w:jc w:val="both"/>
                              <w:rPr>
                                <w:rFonts w:ascii="Franklin Gothic Book" w:hAnsi="Franklin Gothic Book"/>
                                <w:color w:val="2B4C8D"/>
                                <w:lang w:eastAsia="sv-SE"/>
                              </w:rPr>
                            </w:pPr>
                            <w:r w:rsidRPr="001E12A1">
                              <w:rPr>
                                <w:rFonts w:ascii="Franklin Gothic Book" w:hAnsi="Franklin Gothic Book"/>
                                <w:color w:val="2B4C8D"/>
                                <w:lang w:eastAsia="sv-SE"/>
                              </w:rPr>
                              <w:t xml:space="preserve">Vi har valt SIQ Managementmodell som kvalitetsmodell. Den ska stötta oss i vårt arbete mot förbättrade resultat och en ständigt pågående hållbarhetsinriktad och kunddriven verksamhetsutveckling. </w:t>
                            </w:r>
                          </w:p>
                          <w:p w14:paraId="61BD8B60" w14:textId="3FCF3F96" w:rsidR="001E12A1" w:rsidRPr="001E12A1" w:rsidRDefault="001E12A1" w:rsidP="001E12A1">
                            <w:pPr>
                              <w:jc w:val="both"/>
                              <w:rPr>
                                <w:rFonts w:ascii="Franklin Gothic Book" w:hAnsi="Franklin Gothic Book"/>
                                <w:color w:val="2B4C8D"/>
                                <w:lang w:eastAsia="sv-SE"/>
                              </w:rPr>
                            </w:pPr>
                            <w:r w:rsidRPr="001E12A1">
                              <w:rPr>
                                <w:rFonts w:ascii="Franklin Gothic Book" w:hAnsi="Franklin Gothic Book"/>
                                <w:color w:val="2B4C8D"/>
                                <w:lang w:eastAsia="sv-SE"/>
                              </w:rPr>
                              <w:t>Under 2022 drivs SIQ-projektet som ska säkerställa införandet av SIQ Managementmodell vilket är en förutsättning för att nå vårt mål att bli ett av Europas bästa spårvägsbolag 2027. På väg mot detta mål vill vi delta i Utmärkelsen Svensk Kvalitet som är Sveriges mest prestigefyllda kvalitetsutmärkelse för framgångsrika organisationer.</w:t>
                            </w:r>
                          </w:p>
                          <w:p w14:paraId="3F98BE43" w14:textId="50DCB3EF" w:rsidR="001E12A1" w:rsidRPr="001E12A1" w:rsidRDefault="001E12A1" w:rsidP="00FB2A09">
                            <w:pPr>
                              <w:jc w:val="both"/>
                              <w:rPr>
                                <w:rFonts w:ascii="Franklin Gothic Book" w:hAnsi="Franklin Gothic Book"/>
                                <w:color w:val="2B4C8D"/>
                                <w:lang w:eastAsia="sv-SE"/>
                              </w:rPr>
                            </w:pPr>
                            <w:r w:rsidRPr="001E12A1">
                              <w:rPr>
                                <w:rFonts w:ascii="Franklin Gothic Book" w:hAnsi="Franklin Gothic Book"/>
                                <w:color w:val="2B4C8D"/>
                                <w:lang w:eastAsia="sv-SE"/>
                              </w:rPr>
                              <w:t>Det ackumulerade resultatet efter oktober månads bokslut visar drygt 15 mnkr för helheten, vilket är 13 mnkr bättre än budget. Prognosen är oförändrad med -15 mnkr för Utförandeentreprenadavtalet och rejält förbättrad för Trafikavtalet till från 10 mnkr till 33 mnkr för helåret. Förbättringen består framför</w:t>
                            </w:r>
                            <w:r w:rsidR="00351023">
                              <w:rPr>
                                <w:rFonts w:ascii="Franklin Gothic Book" w:hAnsi="Franklin Gothic Book"/>
                                <w:color w:val="2B4C8D"/>
                                <w:lang w:eastAsia="sv-SE"/>
                              </w:rPr>
                              <w:t xml:space="preserve"> </w:t>
                            </w:r>
                            <w:r w:rsidRPr="001E12A1">
                              <w:rPr>
                                <w:rFonts w:ascii="Franklin Gothic Book" w:hAnsi="Franklin Gothic Book"/>
                                <w:color w:val="2B4C8D"/>
                                <w:lang w:eastAsia="sv-SE"/>
                              </w:rPr>
                              <w:t>allt i att planerat inköp av hjulaxlar om 15 mnkr uteblir och hanteras utanför avtalet samt ytterligare positiv avvikelse på personalkostnadssidan.</w:t>
                            </w:r>
                          </w:p>
                          <w:p w14:paraId="5EB31F4E" w14:textId="77777777" w:rsidR="00177E50" w:rsidRDefault="00177E50" w:rsidP="00F363B5">
                            <w:pPr>
                              <w:rPr>
                                <w:lang w:eastAsia="sv-SE"/>
                              </w:rPr>
                            </w:pPr>
                          </w:p>
                          <w:p w14:paraId="529276EA" w14:textId="77777777" w:rsidR="00177E50" w:rsidRDefault="00177E50" w:rsidP="00F363B5">
                            <w:pPr>
                              <w:rPr>
                                <w:lang w:eastAsia="sv-SE"/>
                              </w:rPr>
                            </w:pPr>
                          </w:p>
                          <w:p w14:paraId="182341DE" w14:textId="77777777" w:rsidR="00177E50" w:rsidRDefault="00177E50" w:rsidP="00F363B5">
                            <w:pPr>
                              <w:rPr>
                                <w:lang w:eastAsia="sv-SE"/>
                              </w:rPr>
                            </w:pP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254B8" id="Rectangle 17" o:spid="_x0000_s1036" style="position:absolute;margin-left:310.75pt;margin-top:6.25pt;width:361.95pt;height:550.75pt;z-index:2516582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" fillcolor="#b7b9ba" stroked="f" strokeweight="2.25pt">
                <v:textbox>
                  <w:txbxContent>
                    <w:p w14:paraId="67B53505" w14:textId="77777777" w:rsidR="00F363B5" w:rsidRPr="0022163B" w:rsidRDefault="00F363B5" w:rsidP="004D2C17">
                      <w:pPr>
                        <w:pStyle w:val="Rubrik2"/>
                        <w:spacing w:before="0" w:after="0" w:line="240" w:lineRule="auto"/>
                        <w:rPr>
                          <w:rFonts w:eastAsia="Times New Roman"/>
                          <w:sz w:val="44"/>
                          <w:szCs w:val="44"/>
                          <w:lang w:eastAsia="sv-SE"/>
                        </w:rPr>
                      </w:pPr>
                      <w:r w:rsidRPr="0022163B">
                        <w:rPr>
                          <w:rFonts w:eastAsia="Times New Roman"/>
                          <w:sz w:val="44"/>
                          <w:szCs w:val="44"/>
                          <w:lang w:eastAsia="sv-SE"/>
                        </w:rPr>
                        <w:t>1.2 VD sammanfattar</w:t>
                      </w:r>
                    </w:p>
                    <w:p w14:paraId="1339814D" w14:textId="77777777" w:rsidR="0082718B" w:rsidRDefault="0082718B" w:rsidP="00F363B5">
                      <w:pPr>
                        <w:rPr>
                          <w:rFonts w:ascii="Franklin Gothic Book" w:hAnsi="Franklin Gothic Book"/>
                          <w:lang w:eastAsia="sv-SE"/>
                        </w:rPr>
                      </w:pPr>
                    </w:p>
                    <w:p w14:paraId="43B113C7" w14:textId="77777777" w:rsidR="00177E50" w:rsidRDefault="00177E50" w:rsidP="009D7A76">
                      <w:pPr>
                        <w:spacing w:before="120" w:after="120" w:line="240" w:lineRule="auto"/>
                        <w:rPr>
                          <w:lang w:eastAsia="sv-SE"/>
                        </w:rPr>
                      </w:pPr>
                    </w:p>
                    <w:p w14:paraId="5D69FDE2" w14:textId="68D0377F" w:rsidR="001E12A1" w:rsidRPr="001E12A1" w:rsidRDefault="001E12A1" w:rsidP="001E12A1">
                      <w:pPr>
                        <w:jc w:val="both"/>
                        <w:rPr>
                          <w:rFonts w:ascii="Franklin Gothic Book" w:hAnsi="Franklin Gothic Book"/>
                          <w:color w:val="2B4C8D"/>
                          <w:lang w:eastAsia="sv-SE"/>
                        </w:rPr>
                      </w:pPr>
                      <w:r w:rsidRPr="001E12A1">
                        <w:rPr>
                          <w:rFonts w:ascii="Franklin Gothic Book" w:hAnsi="Franklin Gothic Book"/>
                          <w:color w:val="2B4C8D"/>
                          <w:lang w:eastAsia="sv-SE"/>
                        </w:rPr>
                        <w:t>Oktober månad har passerat och har inneburit att vår trafikproduktion har varit normal och vår övergripande leverans lite lägre än normalt. Detta sett till att antal flera akuta fel har uppstått i banan som inneburit omfattande trafikavstängningar. Punktligheten går även ner lite och detta är starkt kopplat till ökat resande och ökade framkomlighetsproblem i staden.  Resandeutvecklingen ökar markant o</w:t>
                      </w:r>
                      <w:r w:rsidR="00EF4530">
                        <w:rPr>
                          <w:rFonts w:ascii="Franklin Gothic Book" w:hAnsi="Franklin Gothic Book"/>
                          <w:color w:val="2B4C8D"/>
                          <w:lang w:eastAsia="sv-SE"/>
                        </w:rPr>
                        <w:t>ch</w:t>
                      </w:r>
                      <w:r w:rsidRPr="001E12A1">
                        <w:rPr>
                          <w:rFonts w:ascii="Franklin Gothic Book" w:hAnsi="Franklin Gothic Book"/>
                          <w:color w:val="2B4C8D"/>
                          <w:lang w:eastAsia="sv-SE"/>
                        </w:rPr>
                        <w:t xml:space="preserve"> i oktober så var det ca 10,3 miljoner delresor, vilket innebär att vi kommer att hamna på cirka 118 miljoner delresor om vi estimerar på helåret. Detta innebär mer än tio miljoner fler delresor än budget som ligger på 108 miljoner delresor. Vi ser ett ökande i resor och </w:t>
                      </w:r>
                      <w:r w:rsidR="00366C87">
                        <w:rPr>
                          <w:rFonts w:ascii="Franklin Gothic Book" w:hAnsi="Franklin Gothic Book"/>
                          <w:color w:val="2B4C8D"/>
                          <w:lang w:eastAsia="sv-SE"/>
                        </w:rPr>
                        <w:t>våra kollisioner</w:t>
                      </w:r>
                      <w:r w:rsidRPr="001E12A1">
                        <w:rPr>
                          <w:rFonts w:ascii="Franklin Gothic Book" w:hAnsi="Franklin Gothic Book"/>
                          <w:color w:val="2B4C8D"/>
                          <w:lang w:eastAsia="sv-SE"/>
                        </w:rPr>
                        <w:t xml:space="preserve"> ligger på samma nivå som föregående år ackumulerat.</w:t>
                      </w:r>
                    </w:p>
                    <w:p w14:paraId="463DBACA" w14:textId="77777777" w:rsidR="001E12A1" w:rsidRPr="001E12A1" w:rsidRDefault="001E12A1" w:rsidP="001E12A1">
                      <w:pPr>
                        <w:jc w:val="both"/>
                        <w:rPr>
                          <w:rFonts w:ascii="Franklin Gothic Book" w:hAnsi="Franklin Gothic Book"/>
                          <w:color w:val="2B4C8D"/>
                          <w:lang w:eastAsia="sv-SE"/>
                        </w:rPr>
                      </w:pPr>
                      <w:r w:rsidRPr="001E12A1">
                        <w:rPr>
                          <w:rFonts w:ascii="Franklin Gothic Book" w:hAnsi="Franklin Gothic Book"/>
                          <w:color w:val="2B4C8D"/>
                          <w:lang w:eastAsia="sv-SE"/>
                        </w:rPr>
                        <w:t xml:space="preserve">Vi har valt SIQ Managementmodell som kvalitetsmodell. Den ska stötta oss i vårt arbete mot förbättrade resultat och en ständigt pågående hållbarhetsinriktad och kunddriven verksamhetsutveckling. </w:t>
                      </w:r>
                    </w:p>
                    <w:p w14:paraId="61BD8B60" w14:textId="3FCF3F96" w:rsidR="001E12A1" w:rsidRPr="001E12A1" w:rsidRDefault="001E12A1" w:rsidP="001E12A1">
                      <w:pPr>
                        <w:jc w:val="both"/>
                        <w:rPr>
                          <w:rFonts w:ascii="Franklin Gothic Book" w:hAnsi="Franklin Gothic Book"/>
                          <w:color w:val="2B4C8D"/>
                          <w:lang w:eastAsia="sv-SE"/>
                        </w:rPr>
                      </w:pPr>
                      <w:r w:rsidRPr="001E12A1">
                        <w:rPr>
                          <w:rFonts w:ascii="Franklin Gothic Book" w:hAnsi="Franklin Gothic Book"/>
                          <w:color w:val="2B4C8D"/>
                          <w:lang w:eastAsia="sv-SE"/>
                        </w:rPr>
                        <w:t>Under 2022 drivs SIQ-projektet som ska säkerställa införandet av SIQ Managementmodell vilket är en förutsättning för att nå vårt mål att bli ett av Europas bästa spårvägsbolag 2027. På väg mot detta mål vill vi delta i Utmärkelsen Svensk Kvalitet som är Sveriges mest prestigefyllda kvalitetsutmärkelse för framgångsrika organisationer.</w:t>
                      </w:r>
                    </w:p>
                    <w:p w14:paraId="3F98BE43" w14:textId="50DCB3EF" w:rsidR="001E12A1" w:rsidRPr="001E12A1" w:rsidRDefault="001E12A1" w:rsidP="00FB2A09">
                      <w:pPr>
                        <w:jc w:val="both"/>
                        <w:rPr>
                          <w:rFonts w:ascii="Franklin Gothic Book" w:hAnsi="Franklin Gothic Book"/>
                          <w:color w:val="2B4C8D"/>
                          <w:lang w:eastAsia="sv-SE"/>
                        </w:rPr>
                      </w:pPr>
                      <w:r w:rsidRPr="001E12A1">
                        <w:rPr>
                          <w:rFonts w:ascii="Franklin Gothic Book" w:hAnsi="Franklin Gothic Book"/>
                          <w:color w:val="2B4C8D"/>
                          <w:lang w:eastAsia="sv-SE"/>
                        </w:rPr>
                        <w:t>Det ackumulerade resultatet efter oktober månads bokslut visar drygt 15 mnkr för helheten, vilket är 13 mnkr bättre än budget. Prognosen är oförändrad med -15 mnkr för Utförandeentreprenadavtalet och rejält förbättrad för Trafikavtalet till från 10 mnkr till 33 mnkr för helåret. Förbättringen består framför</w:t>
                      </w:r>
                      <w:r w:rsidR="00351023">
                        <w:rPr>
                          <w:rFonts w:ascii="Franklin Gothic Book" w:hAnsi="Franklin Gothic Book"/>
                          <w:color w:val="2B4C8D"/>
                          <w:lang w:eastAsia="sv-SE"/>
                        </w:rPr>
                        <w:t xml:space="preserve"> </w:t>
                      </w:r>
                      <w:r w:rsidRPr="001E12A1">
                        <w:rPr>
                          <w:rFonts w:ascii="Franklin Gothic Book" w:hAnsi="Franklin Gothic Book"/>
                          <w:color w:val="2B4C8D"/>
                          <w:lang w:eastAsia="sv-SE"/>
                        </w:rPr>
                        <w:t>allt i att planerat inköp av hjulaxlar om 15 mnkr uteblir och hanteras utanför avtalet samt ytterligare positiv avvikelse på personalkostnadssidan.</w:t>
                      </w:r>
                    </w:p>
                    <w:p w14:paraId="5EB31F4E" w14:textId="77777777" w:rsidR="00177E50" w:rsidRDefault="00177E50" w:rsidP="00F363B5">
                      <w:pPr>
                        <w:rPr>
                          <w:lang w:eastAsia="sv-SE"/>
                        </w:rPr>
                      </w:pPr>
                    </w:p>
                    <w:p w14:paraId="529276EA" w14:textId="77777777" w:rsidR="00177E50" w:rsidRDefault="00177E50" w:rsidP="00F363B5">
                      <w:pPr>
                        <w:rPr>
                          <w:lang w:eastAsia="sv-SE"/>
                        </w:rPr>
                      </w:pPr>
                    </w:p>
                    <w:p w14:paraId="182341DE" w14:textId="77777777" w:rsidR="00177E50" w:rsidRDefault="00177E50" w:rsidP="00F363B5">
                      <w:pPr>
                        <w:rPr>
                          <w:lang w:eastAsia="sv-SE"/>
                        </w:rPr>
                      </w:pP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v:textbox>
                <w10:wrap anchorx="page"/>
              </v:rect>
            </w:pict>
          </mc:Fallback>
        </mc:AlternateContent>
      </w:r>
    </w:p>
    <w:p w14:paraId="3912902A" w14:textId="2278433E" w:rsidR="0074447F" w:rsidRPr="0074447F" w:rsidRDefault="0074447F" w:rsidP="0074447F"/>
    <w:p w14:paraId="3CCAAD3A" w14:textId="32AACFAF" w:rsidR="0074447F" w:rsidRPr="0074447F" w:rsidRDefault="0074447F" w:rsidP="0074447F"/>
    <w:p w14:paraId="15AA0430" w14:textId="2FD66EFC" w:rsidR="0074447F" w:rsidRPr="0074447F" w:rsidRDefault="0074447F" w:rsidP="0074447F"/>
    <w:p w14:paraId="6B1CDEDF" w14:textId="13B9D143" w:rsidR="0074447F" w:rsidRPr="0074447F" w:rsidRDefault="0074447F" w:rsidP="0074447F"/>
    <w:p w14:paraId="69C623C3" w14:textId="7BF784D2" w:rsidR="0074447F" w:rsidRPr="0074447F" w:rsidRDefault="0074447F" w:rsidP="0074447F"/>
    <w:p w14:paraId="2EAB4E86" w14:textId="3DDDD770" w:rsidR="0074447F" w:rsidRPr="0074447F" w:rsidRDefault="0074447F" w:rsidP="0074447F"/>
    <w:p w14:paraId="26AFC8F1" w14:textId="71438EF5" w:rsidR="0074447F" w:rsidRPr="0074447F" w:rsidRDefault="0074447F" w:rsidP="0074447F"/>
    <w:p w14:paraId="1BBAB95A" w14:textId="06B8F12C" w:rsidR="0074447F" w:rsidRPr="0074447F" w:rsidRDefault="0074447F" w:rsidP="0074447F"/>
    <w:p w14:paraId="35E24333" w14:textId="023B8C91" w:rsidR="0074447F" w:rsidRPr="0074447F" w:rsidRDefault="0074447F" w:rsidP="0074447F"/>
    <w:p w14:paraId="5338EA80" w14:textId="52DB9931" w:rsidR="0074447F" w:rsidRPr="0074447F" w:rsidRDefault="0074447F" w:rsidP="0074447F"/>
    <w:p w14:paraId="2B94C3CD" w14:textId="06EEB7A8" w:rsidR="0074447F" w:rsidRPr="0074447F" w:rsidRDefault="0074447F" w:rsidP="0074447F"/>
    <w:p w14:paraId="795D1F3E" w14:textId="4EE59493" w:rsidR="0074447F" w:rsidRDefault="0074447F" w:rsidP="0074447F">
      <w:pPr>
        <w:rPr>
          <w:rFonts w:asciiTheme="minorHAnsi" w:hAnsiTheme="minorHAnsi"/>
        </w:rPr>
      </w:pPr>
    </w:p>
    <w:p w14:paraId="69A5E81D" w14:textId="27E50116" w:rsidR="0074447F" w:rsidRPr="0074447F" w:rsidRDefault="0074447F" w:rsidP="0074447F">
      <w:pPr>
        <w:ind w:firstLine="1134"/>
      </w:pPr>
    </w:p>
    <w:p w14:paraId="5EB2B492" w14:textId="23BE9F92" w:rsidR="00936D8D" w:rsidRDefault="00936D8D" w:rsidP="00936D8D">
      <w:pPr>
        <w:rPr>
          <w:lang w:eastAsia="sv-SE"/>
        </w:rPr>
      </w:pPr>
    </w:p>
    <w:p w14:paraId="3B66B764" w14:textId="77777777" w:rsidR="009F61CC" w:rsidRDefault="009F61CC" w:rsidP="009F61CC">
      <w:pPr>
        <w:spacing w:after="0" w:line="240" w:lineRule="auto"/>
        <w:ind w:left="360"/>
        <w:rPr>
          <w:rFonts w:ascii="Calibri" w:eastAsia="Times New Roman" w:hAnsi="Calibri" w:cs="Calibri"/>
          <w:b/>
          <w:bCs/>
          <w:color w:val="000000"/>
          <w:sz w:val="24"/>
          <w:szCs w:val="24"/>
          <w:lang w:eastAsia="sv-SE"/>
        </w:rPr>
      </w:pPr>
    </w:p>
    <w:p w14:paraId="3B65C998"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EE8EE1F"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3A73DA73"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C01CDA2"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2231EA14" w14:textId="77777777" w:rsidR="00841DCD" w:rsidRPr="009F61CC" w:rsidRDefault="00841DCD" w:rsidP="009F61CC">
      <w:pPr>
        <w:spacing w:after="0" w:line="240" w:lineRule="auto"/>
        <w:ind w:left="360"/>
        <w:rPr>
          <w:rFonts w:ascii="Calibri" w:eastAsia="Times New Roman" w:hAnsi="Calibri" w:cs="Calibri"/>
          <w:b/>
          <w:bCs/>
          <w:color w:val="000000"/>
          <w:sz w:val="24"/>
          <w:szCs w:val="24"/>
          <w:lang w:eastAsia="sv-SE"/>
        </w:rPr>
      </w:pPr>
    </w:p>
    <w:tbl>
      <w:tblPr>
        <w:tblW w:w="9386" w:type="dxa"/>
        <w:tblLook w:val="04A0" w:firstRow="1" w:lastRow="0" w:firstColumn="1" w:lastColumn="0" w:noHBand="0" w:noVBand="1"/>
      </w:tblPr>
      <w:tblGrid>
        <w:gridCol w:w="1559"/>
        <w:gridCol w:w="7827"/>
      </w:tblGrid>
      <w:tr w:rsidR="00362518" w:rsidRPr="00956CCE" w14:paraId="4E7E23C3" w14:textId="77777777" w:rsidTr="00362518">
        <w:tc>
          <w:tcPr>
            <w:tcW w:w="1559" w:type="dxa"/>
          </w:tcPr>
          <w:p w14:paraId="6E965CC7" w14:textId="77777777" w:rsidR="00362518" w:rsidRPr="00956CCE" w:rsidRDefault="00362518" w:rsidP="00AA6F25">
            <w:pPr>
              <w:rPr>
                <w:rFonts w:ascii="Calibri" w:hAnsi="Calibri" w:cs="Calibri"/>
                <w:b/>
                <w:color w:val="000000"/>
                <w:sz w:val="24"/>
                <w:szCs w:val="24"/>
              </w:rPr>
            </w:pPr>
          </w:p>
        </w:tc>
        <w:tc>
          <w:tcPr>
            <w:tcW w:w="7827" w:type="dxa"/>
          </w:tcPr>
          <w:p w14:paraId="19723C40" w14:textId="21AEDCB0" w:rsidR="00362518" w:rsidRPr="00956CCE" w:rsidRDefault="00362518" w:rsidP="00AA6F25">
            <w:pPr>
              <w:rPr>
                <w:rFonts w:ascii="Calibri" w:hAnsi="Calibri" w:cs="Calibri"/>
                <w:color w:val="000000"/>
                <w:sz w:val="24"/>
                <w:szCs w:val="24"/>
              </w:rPr>
            </w:pPr>
          </w:p>
        </w:tc>
      </w:tr>
      <w:tr w:rsidR="00362518" w:rsidRPr="00956CCE" w14:paraId="27FAAB56" w14:textId="77777777" w:rsidTr="00362518">
        <w:tc>
          <w:tcPr>
            <w:tcW w:w="1559" w:type="dxa"/>
          </w:tcPr>
          <w:p w14:paraId="582ED8BD" w14:textId="77777777" w:rsidR="00362518" w:rsidRPr="00956CCE" w:rsidRDefault="00362518" w:rsidP="00AA6F25">
            <w:pPr>
              <w:rPr>
                <w:rFonts w:ascii="Calibri" w:hAnsi="Calibri" w:cs="Calibri"/>
                <w:b/>
                <w:color w:val="000000"/>
                <w:sz w:val="24"/>
                <w:szCs w:val="24"/>
              </w:rPr>
            </w:pPr>
          </w:p>
        </w:tc>
        <w:tc>
          <w:tcPr>
            <w:tcW w:w="7827" w:type="dxa"/>
          </w:tcPr>
          <w:p w14:paraId="2F53413E" w14:textId="0CB8FB82" w:rsidR="0041044D" w:rsidRPr="00956CCE" w:rsidRDefault="0041044D" w:rsidP="00AA6F25">
            <w:pPr>
              <w:rPr>
                <w:rFonts w:ascii="Calibri" w:hAnsi="Calibri" w:cs="Calibri"/>
                <w:color w:val="000000"/>
                <w:sz w:val="24"/>
                <w:szCs w:val="24"/>
              </w:rPr>
            </w:pPr>
          </w:p>
        </w:tc>
      </w:tr>
    </w:tbl>
    <w:p w14:paraId="568BC47A" w14:textId="3CA1E640" w:rsidR="00362518" w:rsidRDefault="00362518" w:rsidP="00936D8D">
      <w:pPr>
        <w:rPr>
          <w:lang w:eastAsia="sv-SE"/>
        </w:rPr>
      </w:pPr>
    </w:p>
    <w:p w14:paraId="288A58B5" w14:textId="494BB875" w:rsidR="000757E8" w:rsidRPr="00DB0941" w:rsidRDefault="0080469B" w:rsidP="00DB0941">
      <w:pPr>
        <w:rPr>
          <w:lang w:eastAsia="sv-SE"/>
        </w:rPr>
      </w:pPr>
      <w:r w:rsidRPr="000A3296">
        <w:rPr>
          <w:noProof/>
          <w:sz w:val="44"/>
          <w:szCs w:val="44"/>
        </w:rPr>
        <mc:AlternateContent>
          <mc:Choice Requires="wps">
            <w:drawing>
              <wp:anchor distT="0" distB="0" distL="114300" distR="114300" simplePos="0" relativeHeight="251658252" behindDoc="0" locked="0" layoutInCell="1" allowOverlap="1" wp14:anchorId="5F8D80A1" wp14:editId="701F1C03">
                <wp:simplePos x="0" y="0"/>
                <wp:positionH relativeFrom="margin">
                  <wp:posOffset>-990600</wp:posOffset>
                </wp:positionH>
                <wp:positionV relativeFrom="paragraph">
                  <wp:posOffset>1012825</wp:posOffset>
                </wp:positionV>
                <wp:extent cx="7739380" cy="431800"/>
                <wp:effectExtent l="0" t="0" r="13970" b="25400"/>
                <wp:wrapNone/>
                <wp:docPr id="42" name="Rectangle 18"/>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80A1" id="Rectangle 18" o:spid="_x0000_s1037" style="position:absolute;margin-left:-78pt;margin-top:79.75pt;width:609.4pt;height:3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" fillcolor="#2b4c8d" strokecolor="#152545 [1604]" strokeweight="1pt">
                <v:textbo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v:textbox>
                <w10:wrap anchorx="margin"/>
              </v:rect>
            </w:pict>
          </mc:Fallback>
        </mc:AlternateContent>
      </w:r>
      <w:r>
        <w:rPr>
          <w:noProof/>
          <w:sz w:val="44"/>
          <w:szCs w:val="44"/>
        </w:rPr>
        <mc:AlternateContent>
          <mc:Choice Requires="wps">
            <w:drawing>
              <wp:anchor distT="0" distB="0" distL="114300" distR="114300" simplePos="0" relativeHeight="251658242" behindDoc="0" locked="0" layoutInCell="1" allowOverlap="1" wp14:anchorId="0A4DCDBE" wp14:editId="6CF8E406">
                <wp:simplePos x="0" y="0"/>
                <wp:positionH relativeFrom="column">
                  <wp:posOffset>4214495</wp:posOffset>
                </wp:positionH>
                <wp:positionV relativeFrom="paragraph">
                  <wp:posOffset>770255</wp:posOffset>
                </wp:positionV>
                <wp:extent cx="1685925" cy="352425"/>
                <wp:effectExtent l="0" t="0" r="9525" b="9525"/>
                <wp:wrapNone/>
                <wp:docPr id="269" name="Rectangle 19"/>
                <wp:cNvGraphicFramePr/>
                <a:graphic xmlns:a="http://schemas.openxmlformats.org/drawingml/2006/main">
                  <a:graphicData uri="http://schemas.microsoft.com/office/word/2010/wordprocessingShape">
                    <wps:wsp>
                      <wps:cNvSpPr/>
                      <wps:spPr>
                        <a:xfrm>
                          <a:off x="0" y="0"/>
                          <a:ext cx="16859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6178F" id="Rectangle 19" o:spid="_x0000_s1026" style="position:absolute;margin-left:331.85pt;margin-top:60.65pt;width:132.75pt;height:27.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" fillcolor="white [3212]" stroked="f" strokeweight="1pt"/>
            </w:pict>
          </mc:Fallback>
        </mc:AlternateContent>
      </w:r>
      <w:r w:rsidR="003A341B">
        <w:rPr>
          <w:noProof/>
          <w:sz w:val="44"/>
          <w:szCs w:val="44"/>
        </w:rPr>
        <mc:AlternateContent>
          <mc:Choice Requires="wps">
            <w:drawing>
              <wp:anchor distT="0" distB="0" distL="114300" distR="114300" simplePos="0" relativeHeight="251658244" behindDoc="0" locked="0" layoutInCell="1" allowOverlap="1" wp14:anchorId="150A1932" wp14:editId="21770539">
                <wp:simplePos x="0" y="0"/>
                <wp:positionH relativeFrom="column">
                  <wp:posOffset>-328930</wp:posOffset>
                </wp:positionH>
                <wp:positionV relativeFrom="paragraph">
                  <wp:posOffset>744855</wp:posOffset>
                </wp:positionV>
                <wp:extent cx="628650" cy="349250"/>
                <wp:effectExtent l="0" t="0" r="0" b="0"/>
                <wp:wrapNone/>
                <wp:docPr id="224" name="Rectangle 20"/>
                <wp:cNvGraphicFramePr/>
                <a:graphic xmlns:a="http://schemas.openxmlformats.org/drawingml/2006/main">
                  <a:graphicData uri="http://schemas.microsoft.com/office/word/2010/wordprocessingShape">
                    <wps:wsp>
                      <wps:cNvSpPr/>
                      <wps:spPr>
                        <a:xfrm>
                          <a:off x="0" y="0"/>
                          <a:ext cx="628650" cy="349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D8F86" id="Rectangle 20" o:spid="_x0000_s1026" style="position:absolute;margin-left:-25.9pt;margin-top:58.65pt;width:49.5pt;height:2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" fillcolor="white [3212]" stroked="f" strokeweight="1pt"/>
            </w:pict>
          </mc:Fallback>
        </mc:AlternateContent>
      </w:r>
      <w:r w:rsidR="001762D6">
        <w:rPr>
          <w:noProof/>
          <w:sz w:val="44"/>
          <w:szCs w:val="44"/>
        </w:rPr>
        <mc:AlternateContent>
          <mc:Choice Requires="wps">
            <w:drawing>
              <wp:anchor distT="0" distB="0" distL="114300" distR="114300" simplePos="0" relativeHeight="251658245" behindDoc="0" locked="0" layoutInCell="1" allowOverlap="1" wp14:anchorId="6F81C877" wp14:editId="1055CD27">
                <wp:simplePos x="0" y="0"/>
                <wp:positionH relativeFrom="column">
                  <wp:posOffset>-334072</wp:posOffset>
                </wp:positionH>
                <wp:positionV relativeFrom="paragraph">
                  <wp:posOffset>91673</wp:posOffset>
                </wp:positionV>
                <wp:extent cx="504883" cy="370248"/>
                <wp:effectExtent l="0" t="0" r="9525" b="0"/>
                <wp:wrapNone/>
                <wp:docPr id="55" name="Rectangle 21"/>
                <wp:cNvGraphicFramePr/>
                <a:graphic xmlns:a="http://schemas.openxmlformats.org/drawingml/2006/main">
                  <a:graphicData uri="http://schemas.microsoft.com/office/word/2010/wordprocessingShape">
                    <wps:wsp>
                      <wps:cNvSpPr/>
                      <wps:spPr>
                        <a:xfrm>
                          <a:off x="0" y="0"/>
                          <a:ext cx="504883" cy="3702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BF7796" id="Rectangle 21" o:spid="_x0000_s1026" style="position:absolute;margin-left:-26.3pt;margin-top:7.2pt;width:39.75pt;height:29.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" fillcolor="white [3212]" stroked="f" strokeweight="1pt"/>
            </w:pict>
          </mc:Fallback>
        </mc:AlternateContent>
      </w:r>
    </w:p>
    <w:p w14:paraId="33287729" w14:textId="78F04009" w:rsidR="004966AB" w:rsidRDefault="00F67C4F" w:rsidP="004966AB">
      <w:pPr>
        <w:pStyle w:val="Rubrik2"/>
        <w:rPr>
          <w:sz w:val="44"/>
          <w:szCs w:val="44"/>
        </w:rPr>
      </w:pPr>
      <w:r w:rsidRPr="000A3296">
        <w:rPr>
          <w:noProof/>
          <w:sz w:val="44"/>
          <w:szCs w:val="44"/>
        </w:rPr>
        <mc:AlternateContent>
          <mc:Choice Requires="wps">
            <w:drawing>
              <wp:anchor distT="0" distB="0" distL="114300" distR="114300" simplePos="0" relativeHeight="251658315" behindDoc="0" locked="0" layoutInCell="1" allowOverlap="1" wp14:anchorId="56B70CC8" wp14:editId="1BA9E0DD">
                <wp:simplePos x="0" y="0"/>
                <wp:positionH relativeFrom="margin">
                  <wp:align>center</wp:align>
                </wp:positionH>
                <wp:positionV relativeFrom="paragraph">
                  <wp:posOffset>-889635</wp:posOffset>
                </wp:positionV>
                <wp:extent cx="7740000" cy="720000"/>
                <wp:effectExtent l="0" t="0" r="13970" b="23495"/>
                <wp:wrapNone/>
                <wp:docPr id="303" name="Rectangle 2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70CC8" id="Rectangle 22" o:spid="_x0000_s1038" style="position:absolute;margin-left:0;margin-top:-70.05pt;width:609.45pt;height:56.7pt;z-index:2516583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f5eQIAAFo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" fillcolor="#2b4c8d" strokecolor="#152545 [1604]" strokeweight="1pt">
                <v:textbo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v:textbox>
                <w10:wrap anchorx="margin"/>
              </v:rect>
            </w:pict>
          </mc:Fallback>
        </mc:AlternateContent>
      </w:r>
    </w:p>
    <w:p w14:paraId="73FC93DF" w14:textId="342A1965" w:rsidR="004966AB" w:rsidRDefault="004966AB" w:rsidP="004966AB"/>
    <w:p w14:paraId="5B9499A2" w14:textId="77777777" w:rsidR="00A8306C" w:rsidRDefault="00A8306C" w:rsidP="004966AB"/>
    <w:p w14:paraId="26A91C6B" w14:textId="6A419931" w:rsidR="00A8306C" w:rsidRDefault="00A8306C" w:rsidP="004966AB"/>
    <w:p w14:paraId="52CB3A26" w14:textId="4364F731" w:rsidR="00A8306C" w:rsidRDefault="00A8306C" w:rsidP="004966AB"/>
    <w:p w14:paraId="01F23F9C" w14:textId="7B39DC3B" w:rsidR="00A8306C" w:rsidRDefault="00A8306C" w:rsidP="004966AB"/>
    <w:p w14:paraId="338B9697" w14:textId="04D3859E" w:rsidR="00A8306C" w:rsidRDefault="00A8306C" w:rsidP="004966AB"/>
    <w:p w14:paraId="2BB15402" w14:textId="6E52ACF6" w:rsidR="00A8306C" w:rsidRDefault="00A8306C" w:rsidP="004966AB"/>
    <w:p w14:paraId="481CCABA" w14:textId="158EBF84" w:rsidR="00A8306C" w:rsidRDefault="00A8306C" w:rsidP="004966AB"/>
    <w:p w14:paraId="19FD9E1D" w14:textId="65A82DD5" w:rsidR="00A8306C" w:rsidRDefault="00A8306C" w:rsidP="004966AB"/>
    <w:p w14:paraId="0029AAA1" w14:textId="35F4BD16" w:rsidR="00A8306C" w:rsidRDefault="00A8306C" w:rsidP="004966AB"/>
    <w:p w14:paraId="2587D427" w14:textId="42BFFF90" w:rsidR="00A8306C" w:rsidRDefault="00A8306C" w:rsidP="004966AB">
      <w:r>
        <w:rPr>
          <w:rFonts w:eastAsia="Times New Roman"/>
          <w:noProof/>
          <w:sz w:val="72"/>
          <w:szCs w:val="72"/>
          <w:lang w:eastAsia="sv-SE"/>
        </w:rPr>
        <mc:AlternateContent>
          <mc:Choice Requires="wps">
            <w:drawing>
              <wp:anchor distT="0" distB="0" distL="114300" distR="114300" simplePos="0" relativeHeight="251658246" behindDoc="0" locked="0" layoutInCell="1" allowOverlap="1" wp14:anchorId="30096830" wp14:editId="4C1FB780">
                <wp:simplePos x="0" y="0"/>
                <wp:positionH relativeFrom="margin">
                  <wp:align>center</wp:align>
                </wp:positionH>
                <wp:positionV relativeFrom="margin">
                  <wp:align>center</wp:align>
                </wp:positionV>
                <wp:extent cx="7740000" cy="2340000"/>
                <wp:effectExtent l="0" t="0" r="13970" b="22225"/>
                <wp:wrapNone/>
                <wp:docPr id="37" name="Rectangle 23"/>
                <wp:cNvGraphicFramePr/>
                <a:graphic xmlns:a="http://schemas.openxmlformats.org/drawingml/2006/main">
                  <a:graphicData uri="http://schemas.microsoft.com/office/word/2010/wordprocessingShape">
                    <wps:wsp>
                      <wps:cNvSpPr/>
                      <wps:spPr>
                        <a:xfrm>
                          <a:off x="0" y="0"/>
                          <a:ext cx="7740000" cy="2340000"/>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906E3" w14:textId="07BE15BC" w:rsidR="0022163B" w:rsidRPr="00512251" w:rsidRDefault="005F07A4" w:rsidP="005F07A4">
                            <w:pPr>
                              <w:pStyle w:val="Rubrik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6830" id="Rectangle 23" o:spid="_x0000_s1039" style="position:absolute;margin-left:0;margin-top:0;width:609.45pt;height:184.25pt;z-index:251658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" fillcolor="#b7b9ba" strokecolor="#b7b9ba" strokeweight="1pt">
                <v:textbox>
                  <w:txbxContent>
                    <w:p w14:paraId="422906E3" w14:textId="07BE15BC" w:rsidR="0022163B" w:rsidRPr="00512251" w:rsidRDefault="005F07A4" w:rsidP="005F07A4">
                      <w:pPr>
                        <w:pStyle w:val="Rubrik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v:textbox>
                <w10:wrap anchorx="margin" anchory="margin"/>
              </v:rect>
            </w:pict>
          </mc:Fallback>
        </mc:AlternateContent>
      </w:r>
    </w:p>
    <w:p w14:paraId="1D14F9F6" w14:textId="77777777" w:rsidR="00A8306C" w:rsidRDefault="00A8306C" w:rsidP="004966AB"/>
    <w:p w14:paraId="708D391F" w14:textId="77777777" w:rsidR="00A8306C" w:rsidRDefault="00A8306C" w:rsidP="004966AB"/>
    <w:p w14:paraId="341F8577" w14:textId="77777777" w:rsidR="00A8306C" w:rsidRDefault="00A8306C" w:rsidP="004966AB"/>
    <w:p w14:paraId="70D77BEE" w14:textId="77777777" w:rsidR="00A8306C" w:rsidRDefault="00A8306C" w:rsidP="004966AB"/>
    <w:p w14:paraId="29B55901" w14:textId="77777777" w:rsidR="00A8306C" w:rsidRDefault="00A8306C" w:rsidP="004966AB"/>
    <w:p w14:paraId="658C6192" w14:textId="77777777" w:rsidR="00A8306C" w:rsidRDefault="00A8306C" w:rsidP="004966AB"/>
    <w:p w14:paraId="5E11CF54" w14:textId="77777777" w:rsidR="00A8306C" w:rsidRDefault="00A8306C" w:rsidP="004966AB"/>
    <w:p w14:paraId="2F86EC0C" w14:textId="77777777" w:rsidR="00A8306C" w:rsidRDefault="00A8306C" w:rsidP="004966AB"/>
    <w:p w14:paraId="1B5325EE" w14:textId="77777777" w:rsidR="00A8306C" w:rsidRDefault="00A8306C" w:rsidP="004966AB"/>
    <w:p w14:paraId="1B5D5C89" w14:textId="77777777" w:rsidR="00A8306C" w:rsidRDefault="00A8306C" w:rsidP="004966AB"/>
    <w:p w14:paraId="727469EF" w14:textId="77777777" w:rsidR="00A8306C" w:rsidRDefault="00A8306C" w:rsidP="004966AB"/>
    <w:p w14:paraId="609E7D95" w14:textId="77777777" w:rsidR="00A8306C" w:rsidRDefault="00A8306C" w:rsidP="004966AB"/>
    <w:p w14:paraId="52CAA978" w14:textId="77777777" w:rsidR="00A8306C" w:rsidRDefault="00A8306C" w:rsidP="004966AB"/>
    <w:p w14:paraId="426D67FE" w14:textId="77777777" w:rsidR="00A8306C" w:rsidRDefault="00A8306C" w:rsidP="004966AB"/>
    <w:p w14:paraId="519EC6CF" w14:textId="77777777" w:rsidR="00A8306C" w:rsidRDefault="00A8306C" w:rsidP="004966AB"/>
    <w:p w14:paraId="06DE3410" w14:textId="77777777" w:rsidR="00A8306C" w:rsidRDefault="00A8306C" w:rsidP="004966AB"/>
    <w:p w14:paraId="6D15EFAB" w14:textId="77777777" w:rsidR="00A8306C" w:rsidRDefault="00A8306C" w:rsidP="004966AB"/>
    <w:p w14:paraId="5BA7133E" w14:textId="77777777" w:rsidR="00A8306C" w:rsidRDefault="00A8306C" w:rsidP="004966AB"/>
    <w:p w14:paraId="542F2732" w14:textId="77777777" w:rsidR="004966AB" w:rsidRPr="004966AB" w:rsidRDefault="004966AB" w:rsidP="004966AB"/>
    <w:p w14:paraId="422BCF33" w14:textId="3242ACEE" w:rsidR="00436003" w:rsidRPr="002A5585" w:rsidRDefault="00A8306C" w:rsidP="00C9617D">
      <w:pPr>
        <w:pStyle w:val="Rubrik2"/>
        <w:spacing w:before="120" w:after="120" w:line="240" w:lineRule="auto"/>
        <w:jc w:val="both"/>
        <w:rPr>
          <w:rFonts w:ascii="Franklin Gothic Book" w:hAnsi="Franklin Gothic Book"/>
          <w:b/>
          <w:bCs/>
          <w:color w:val="auto"/>
          <w:sz w:val="22"/>
          <w:szCs w:val="22"/>
        </w:rPr>
      </w:pPr>
      <w:r w:rsidRPr="00F86AE1">
        <w:rPr>
          <w:rFonts w:ascii="Franklin Gothic Book" w:hAnsi="Franklin Gothic Book"/>
          <w:noProof/>
          <w:color w:val="auto"/>
          <w:sz w:val="22"/>
          <w:szCs w:val="22"/>
        </w:rPr>
        <mc:AlternateContent>
          <mc:Choice Requires="wps">
            <w:drawing>
              <wp:anchor distT="0" distB="0" distL="114300" distR="114300" simplePos="0" relativeHeight="251658308" behindDoc="0" locked="0" layoutInCell="1" allowOverlap="1" wp14:anchorId="2EDD2E3B" wp14:editId="5F24434B">
                <wp:simplePos x="0" y="0"/>
                <wp:positionH relativeFrom="margin">
                  <wp:align>center</wp:align>
                </wp:positionH>
                <wp:positionV relativeFrom="paragraph">
                  <wp:posOffset>-899795</wp:posOffset>
                </wp:positionV>
                <wp:extent cx="7739380" cy="719455"/>
                <wp:effectExtent l="0" t="0" r="13970" b="23495"/>
                <wp:wrapNone/>
                <wp:docPr id="17" name="Rectangle 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DAEC5" w14:textId="1C80796F" w:rsidR="00A8306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D2E3B" id="Rectangle 24" o:spid="_x0000_s1040" style="position:absolute;left:0;text-align:left;margin-left:0;margin-top:-70.85pt;width:609.4pt;height:56.65pt;z-index:2516583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V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GC3T6NpPNra4vgABGzbX97xG4Vvfst8eGCADYVl&#10;gkMi3OMita1zajuJktLCr7fOoz3WOWopqbFBc+p/7hkISvQ3gx1wMZ5OY0enzXQ2n+AGXmq2LzVm&#10;X20sltIYx5HjSYz2QfeiBFs94yxZx1tRxQzHu3PKA/SbTWgHB04jLtbrZIZd7Fi4NY+OR/BIdKzp&#10;p+aZgesKP2DL3Nm+mdnyVf23ttHT2PU+WKlSc5x47Z4AJ0CqpW5axRHzcp+sTjN19Rs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P4XhZWLAgAAmwUAAA4AAAAAAAAAAAAAAAAALgIAAGRycy9lMm9Eb2MueG1sUEsBAi0A&#10;FAAGAAgAAAAhABSkXzDgAAAACgEAAA8AAAAAAAAAAAAAAAAA5QQAAGRycy9kb3ducmV2LnhtbFBL&#10;BQYAAAAABAAEAPMAAADyBQAAAAA=&#10;" fillcolor="#2b4c8d" strokecolor="#2b4c8d" strokeweight="1pt">
                <v:textbox>
                  <w:txbxContent>
                    <w:p w14:paraId="02ADAEC5" w14:textId="1C80796F" w:rsidR="00A8306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v:textbox>
                <w10:wrap anchorx="margin"/>
              </v:rect>
            </w:pict>
          </mc:Fallback>
        </mc:AlternateContent>
      </w:r>
      <w:r w:rsidR="002C5BA6" w:rsidRPr="00F86AE1">
        <w:rPr>
          <w:rFonts w:ascii="Franklin Gothic Book" w:hAnsi="Franklin Gothic Book"/>
          <w:color w:val="auto"/>
          <w:sz w:val="22"/>
          <w:szCs w:val="22"/>
        </w:rPr>
        <w:t>Nedan presenteras slutgiltig resandestatistik</w:t>
      </w:r>
      <w:r w:rsidR="00A070B9" w:rsidRPr="00F86AE1">
        <w:rPr>
          <w:rFonts w:ascii="Franklin Gothic Book" w:hAnsi="Franklin Gothic Book"/>
          <w:color w:val="auto"/>
          <w:sz w:val="22"/>
          <w:szCs w:val="22"/>
        </w:rPr>
        <w:t xml:space="preserve"> </w:t>
      </w:r>
      <w:r w:rsidR="000B0F25" w:rsidRPr="00F86AE1">
        <w:rPr>
          <w:rFonts w:ascii="Franklin Gothic Book" w:hAnsi="Franklin Gothic Book"/>
          <w:color w:val="auto"/>
          <w:sz w:val="22"/>
          <w:szCs w:val="22"/>
        </w:rPr>
        <w:t xml:space="preserve">som </w:t>
      </w:r>
      <w:r w:rsidR="00E6032E" w:rsidRPr="00F86AE1">
        <w:rPr>
          <w:rFonts w:ascii="Franklin Gothic Book" w:hAnsi="Franklin Gothic Book"/>
          <w:color w:val="auto"/>
          <w:sz w:val="22"/>
          <w:szCs w:val="22"/>
        </w:rPr>
        <w:t xml:space="preserve">Västtrafik </w:t>
      </w:r>
      <w:r w:rsidR="000B0F25" w:rsidRPr="00F86AE1">
        <w:rPr>
          <w:rFonts w:ascii="Franklin Gothic Book" w:hAnsi="Franklin Gothic Book"/>
          <w:color w:val="auto"/>
          <w:sz w:val="22"/>
          <w:szCs w:val="22"/>
        </w:rPr>
        <w:t xml:space="preserve">kommunicerar </w:t>
      </w:r>
      <w:r w:rsidR="00E6032E" w:rsidRPr="00F86AE1">
        <w:rPr>
          <w:rFonts w:ascii="Franklin Gothic Book" w:hAnsi="Franklin Gothic Book"/>
          <w:color w:val="auto"/>
          <w:sz w:val="22"/>
          <w:szCs w:val="22"/>
        </w:rPr>
        <w:t xml:space="preserve">som det </w:t>
      </w:r>
      <w:r w:rsidR="00411468" w:rsidRPr="00F86AE1">
        <w:rPr>
          <w:rFonts w:ascii="Franklin Gothic Book" w:hAnsi="Franklin Gothic Book"/>
          <w:color w:val="auto"/>
          <w:sz w:val="22"/>
          <w:szCs w:val="22"/>
        </w:rPr>
        <w:t xml:space="preserve">officiella resandet. </w:t>
      </w:r>
      <w:r w:rsidR="000B0F25" w:rsidRPr="00F86AE1">
        <w:rPr>
          <w:rFonts w:ascii="Franklin Gothic Book" w:hAnsi="Franklin Gothic Book"/>
          <w:color w:val="auto"/>
          <w:sz w:val="22"/>
          <w:szCs w:val="22"/>
        </w:rPr>
        <w:t>A</w:t>
      </w:r>
      <w:r w:rsidR="003F1DC8" w:rsidRPr="00F86AE1">
        <w:rPr>
          <w:rFonts w:ascii="Franklin Gothic Book" w:hAnsi="Franklin Gothic Book"/>
          <w:color w:val="auto"/>
          <w:sz w:val="22"/>
          <w:szCs w:val="22"/>
        </w:rPr>
        <w:t xml:space="preserve">nger </w:t>
      </w:r>
      <w:r w:rsidR="00E078AB">
        <w:rPr>
          <w:rFonts w:ascii="Franklin Gothic Book" w:hAnsi="Franklin Gothic Book"/>
          <w:color w:val="auto"/>
          <w:sz w:val="22"/>
          <w:szCs w:val="22"/>
        </w:rPr>
        <w:t>totalt</w:t>
      </w:r>
      <w:r w:rsidR="003F1DC8" w:rsidRPr="00F86AE1">
        <w:rPr>
          <w:rFonts w:ascii="Franklin Gothic Book" w:hAnsi="Franklin Gothic Book"/>
          <w:color w:val="auto"/>
          <w:sz w:val="22"/>
          <w:szCs w:val="22"/>
        </w:rPr>
        <w:t xml:space="preserve"> a</w:t>
      </w:r>
      <w:r w:rsidR="000B0F25" w:rsidRPr="00F86AE1">
        <w:rPr>
          <w:rFonts w:ascii="Franklin Gothic Book" w:hAnsi="Franklin Gothic Book"/>
          <w:color w:val="auto"/>
          <w:sz w:val="22"/>
          <w:szCs w:val="22"/>
        </w:rPr>
        <w:t>ntal delresor</w:t>
      </w:r>
      <w:r w:rsidR="00CF2110" w:rsidRPr="00F86AE1">
        <w:rPr>
          <w:rFonts w:ascii="Franklin Gothic Book" w:hAnsi="Franklin Gothic Book"/>
          <w:color w:val="auto"/>
          <w:sz w:val="22"/>
          <w:szCs w:val="22"/>
        </w:rPr>
        <w:t>.</w:t>
      </w:r>
      <w:r w:rsidR="00303AF7" w:rsidRPr="00F86AE1">
        <w:rPr>
          <w:rFonts w:ascii="Franklin Gothic Book" w:hAnsi="Franklin Gothic Book"/>
          <w:color w:val="auto"/>
          <w:sz w:val="22"/>
          <w:szCs w:val="22"/>
        </w:rPr>
        <w:t xml:space="preserve"> Detta baseras både på </w:t>
      </w:r>
      <w:r w:rsidR="00C63954" w:rsidRPr="00F86AE1">
        <w:rPr>
          <w:rFonts w:ascii="Franklin Gothic Book" w:hAnsi="Franklin Gothic Book"/>
          <w:color w:val="auto"/>
          <w:sz w:val="22"/>
          <w:szCs w:val="22"/>
        </w:rPr>
        <w:t>kun</w:t>
      </w:r>
      <w:r w:rsidR="00E42A13" w:rsidRPr="00F86AE1">
        <w:rPr>
          <w:rFonts w:ascii="Franklin Gothic Book" w:hAnsi="Franklin Gothic Book"/>
          <w:color w:val="auto"/>
          <w:sz w:val="22"/>
          <w:szCs w:val="22"/>
        </w:rPr>
        <w:t>d</w:t>
      </w:r>
      <w:r w:rsidR="00C63954" w:rsidRPr="00F86AE1">
        <w:rPr>
          <w:rFonts w:ascii="Franklin Gothic Book" w:hAnsi="Franklin Gothic Book"/>
          <w:color w:val="auto"/>
          <w:sz w:val="22"/>
          <w:szCs w:val="22"/>
        </w:rPr>
        <w:t>räkni</w:t>
      </w:r>
      <w:r w:rsidR="004367E3" w:rsidRPr="00F86AE1">
        <w:rPr>
          <w:rFonts w:ascii="Franklin Gothic Book" w:hAnsi="Franklin Gothic Book"/>
          <w:color w:val="auto"/>
          <w:sz w:val="22"/>
          <w:szCs w:val="22"/>
        </w:rPr>
        <w:t>ngssystem</w:t>
      </w:r>
      <w:r w:rsidR="00D32970">
        <w:rPr>
          <w:rFonts w:ascii="Franklin Gothic Book" w:hAnsi="Franklin Gothic Book"/>
          <w:color w:val="auto"/>
          <w:sz w:val="22"/>
          <w:szCs w:val="22"/>
        </w:rPr>
        <w:t xml:space="preserve"> (KRS</w:t>
      </w:r>
      <w:r w:rsidR="004367E3" w:rsidRPr="00F86AE1">
        <w:rPr>
          <w:rFonts w:ascii="Franklin Gothic Book" w:hAnsi="Franklin Gothic Book"/>
          <w:color w:val="auto"/>
          <w:sz w:val="22"/>
          <w:szCs w:val="22"/>
        </w:rPr>
        <w:t xml:space="preserve">) och </w:t>
      </w:r>
      <w:r w:rsidR="00A03568" w:rsidRPr="00F86AE1">
        <w:rPr>
          <w:rFonts w:ascii="Franklin Gothic Book" w:hAnsi="Franklin Gothic Book"/>
          <w:color w:val="auto"/>
          <w:sz w:val="22"/>
          <w:szCs w:val="22"/>
        </w:rPr>
        <w:t>antal sålda biljetter som inte går att härleda till en specifik linje.</w:t>
      </w:r>
      <w:r w:rsidR="00AB6FE1" w:rsidRPr="00F86AE1">
        <w:rPr>
          <w:rFonts w:ascii="Franklin Gothic Book" w:hAnsi="Franklin Gothic Book"/>
          <w:color w:val="auto"/>
          <w:sz w:val="22"/>
          <w:szCs w:val="22"/>
        </w:rPr>
        <w:t xml:space="preserve"> </w:t>
      </w:r>
      <w:r w:rsidR="006E0533" w:rsidRPr="00781915">
        <w:rPr>
          <w:rFonts w:ascii="Franklin Gothic Book" w:hAnsi="Franklin Gothic Book"/>
          <w:color w:val="auto"/>
          <w:sz w:val="22"/>
          <w:szCs w:val="22"/>
        </w:rPr>
        <w:t xml:space="preserve">Västtrafik och </w:t>
      </w:r>
      <w:r w:rsidR="000B5C19" w:rsidRPr="00781915">
        <w:rPr>
          <w:rFonts w:ascii="Franklin Gothic Book" w:hAnsi="Franklin Gothic Book"/>
          <w:color w:val="auto"/>
          <w:sz w:val="22"/>
          <w:szCs w:val="22"/>
        </w:rPr>
        <w:t>GS</w:t>
      </w:r>
      <w:r w:rsidR="006E0533" w:rsidRPr="002A5585">
        <w:rPr>
          <w:rFonts w:ascii="Franklin Gothic Book" w:hAnsi="Franklin Gothic Book"/>
          <w:b/>
          <w:bCs/>
          <w:color w:val="auto"/>
          <w:sz w:val="22"/>
          <w:szCs w:val="22"/>
        </w:rPr>
        <w:t xml:space="preserve"> </w:t>
      </w:r>
      <w:r w:rsidR="006E0533" w:rsidRPr="006E0533">
        <w:rPr>
          <w:rFonts w:ascii="Franklin Gothic Book" w:hAnsi="Franklin Gothic Book"/>
          <w:color w:val="auto"/>
          <w:sz w:val="22"/>
          <w:szCs w:val="22"/>
        </w:rPr>
        <w:t xml:space="preserve">har </w:t>
      </w:r>
      <w:r w:rsidR="006E0533" w:rsidRPr="00781915">
        <w:rPr>
          <w:rFonts w:ascii="Franklin Gothic Book" w:hAnsi="Franklin Gothic Book"/>
          <w:color w:val="auto"/>
          <w:sz w:val="22"/>
          <w:szCs w:val="22"/>
        </w:rPr>
        <w:t>ett gemensamt mål</w:t>
      </w:r>
      <w:r w:rsidR="006E0533" w:rsidRPr="002A5585">
        <w:rPr>
          <w:rFonts w:ascii="Franklin Gothic Book" w:hAnsi="Franklin Gothic Book"/>
          <w:b/>
          <w:bCs/>
          <w:color w:val="auto"/>
          <w:sz w:val="22"/>
          <w:szCs w:val="22"/>
        </w:rPr>
        <w:t xml:space="preserve"> </w:t>
      </w:r>
      <w:r w:rsidR="00C30F00" w:rsidRPr="00C30F00">
        <w:rPr>
          <w:rFonts w:ascii="Franklin Gothic Book" w:hAnsi="Franklin Gothic Book"/>
          <w:color w:val="auto"/>
          <w:sz w:val="22"/>
          <w:szCs w:val="22"/>
        </w:rPr>
        <w:t>av</w:t>
      </w:r>
      <w:r w:rsidR="00C52101" w:rsidRPr="00C30F00">
        <w:rPr>
          <w:rFonts w:ascii="Franklin Gothic Book" w:hAnsi="Franklin Gothic Book"/>
          <w:color w:val="auto"/>
          <w:sz w:val="22"/>
          <w:szCs w:val="22"/>
        </w:rPr>
        <w:t xml:space="preserve"> </w:t>
      </w:r>
      <w:r w:rsidR="00AB6FE1" w:rsidRPr="009B743B">
        <w:rPr>
          <w:rFonts w:ascii="Franklin Gothic Book" w:hAnsi="Franklin Gothic Book"/>
          <w:color w:val="auto"/>
          <w:sz w:val="22"/>
          <w:szCs w:val="22"/>
        </w:rPr>
        <w:t>1</w:t>
      </w:r>
      <w:r w:rsidR="00476A5A" w:rsidRPr="009B743B">
        <w:rPr>
          <w:rFonts w:ascii="Franklin Gothic Book" w:hAnsi="Franklin Gothic Book"/>
          <w:color w:val="auto"/>
          <w:sz w:val="22"/>
          <w:szCs w:val="22"/>
        </w:rPr>
        <w:t>08</w:t>
      </w:r>
      <w:r w:rsidR="00FC0F1B" w:rsidRPr="009B743B">
        <w:rPr>
          <w:rFonts w:ascii="Franklin Gothic Book" w:hAnsi="Franklin Gothic Book"/>
          <w:color w:val="auto"/>
          <w:sz w:val="22"/>
          <w:szCs w:val="22"/>
        </w:rPr>
        <w:t xml:space="preserve"> miljoner</w:t>
      </w:r>
      <w:r w:rsidR="00AB6FE1" w:rsidRPr="009B743B">
        <w:rPr>
          <w:rFonts w:ascii="Franklin Gothic Book" w:hAnsi="Franklin Gothic Book"/>
          <w:color w:val="auto"/>
          <w:sz w:val="22"/>
          <w:szCs w:val="22"/>
        </w:rPr>
        <w:t xml:space="preserve"> delresor</w:t>
      </w:r>
      <w:r w:rsidR="00C52101" w:rsidRPr="009B743B">
        <w:rPr>
          <w:rFonts w:ascii="Franklin Gothic Book" w:hAnsi="Franklin Gothic Book"/>
          <w:color w:val="auto"/>
          <w:sz w:val="22"/>
          <w:szCs w:val="22"/>
        </w:rPr>
        <w:t xml:space="preserve"> totalt</w:t>
      </w:r>
      <w:r w:rsidR="00AB6FE1" w:rsidRPr="009B743B">
        <w:rPr>
          <w:rFonts w:ascii="Franklin Gothic Book" w:hAnsi="Franklin Gothic Book"/>
          <w:color w:val="auto"/>
          <w:sz w:val="22"/>
          <w:szCs w:val="22"/>
        </w:rPr>
        <w:t xml:space="preserve"> för 2022.</w:t>
      </w:r>
    </w:p>
    <w:p w14:paraId="4B952BB2" w14:textId="01F4465B" w:rsidR="00D221AF" w:rsidRDefault="003C0116" w:rsidP="0017331D">
      <w:pPr>
        <w:spacing w:before="120" w:after="120"/>
      </w:pPr>
      <w:r>
        <w:rPr>
          <w:noProof/>
        </w:rPr>
        <w:drawing>
          <wp:inline distT="0" distB="0" distL="0" distR="0" wp14:anchorId="77E2F733" wp14:editId="0833DD0B">
            <wp:extent cx="5760000" cy="2332673"/>
            <wp:effectExtent l="0" t="0" r="12700" b="10795"/>
            <wp:docPr id="246" name="Chart 246">
              <a:extLst xmlns:a="http://schemas.openxmlformats.org/drawingml/2006/main">
                <a:ext uri="{FF2B5EF4-FFF2-40B4-BE49-F238E27FC236}">
                  <a16:creationId xmlns:a16="http://schemas.microsoft.com/office/drawing/2014/main" id="{468F6841-6F82-4D6C-B941-0D6386023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64931E" w14:textId="133BCD14" w:rsidR="004B224C" w:rsidRDefault="0012335A" w:rsidP="00ED3C94">
      <w:pPr>
        <w:spacing w:after="20" w:line="240" w:lineRule="auto"/>
        <w:rPr>
          <w:rFonts w:ascii="Franklin Gothic Book" w:hAnsi="Franklin Gothic Book"/>
          <w:noProof/>
          <w:color w:val="FF0000"/>
          <w:sz w:val="16"/>
          <w:szCs w:val="16"/>
        </w:rPr>
      </w:pPr>
      <w:r>
        <w:rPr>
          <w:noProof/>
        </w:rPr>
        <w:drawing>
          <wp:inline distT="0" distB="0" distL="0" distR="0" wp14:anchorId="2621B288" wp14:editId="2F7B0179">
            <wp:extent cx="5760000" cy="2333894"/>
            <wp:effectExtent l="0" t="0" r="12700" b="9525"/>
            <wp:docPr id="2039503054" name="Chart 2039503054">
              <a:extLst xmlns:a="http://schemas.openxmlformats.org/drawingml/2006/main">
                <a:ext uri="{FF2B5EF4-FFF2-40B4-BE49-F238E27FC236}">
                  <a16:creationId xmlns:a16="http://schemas.microsoft.com/office/drawing/2014/main" id="{388DADCB-D71E-4AB4-A25B-1061BA4E5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8B6601" w14:textId="68E651F2" w:rsidR="00560486" w:rsidRPr="00A1334F" w:rsidRDefault="002C4B31" w:rsidP="00ED3C94">
      <w:pPr>
        <w:spacing w:after="0" w:line="240" w:lineRule="auto"/>
        <w:rPr>
          <w:i/>
          <w:sz w:val="16"/>
          <w:szCs w:val="16"/>
        </w:rPr>
      </w:pPr>
      <w:r w:rsidRPr="00A1334F">
        <w:rPr>
          <w:rFonts w:ascii="Franklin Gothic Book" w:hAnsi="Franklin Gothic Book"/>
          <w:noProof/>
          <w:color w:val="FF0000"/>
          <w:sz w:val="16"/>
          <w:szCs w:val="16"/>
        </w:rPr>
        <mc:AlternateContent>
          <mc:Choice Requires="wps">
            <w:drawing>
              <wp:anchor distT="0" distB="0" distL="114300" distR="114300" simplePos="0" relativeHeight="251658304" behindDoc="0" locked="0" layoutInCell="1" allowOverlap="1" wp14:anchorId="2FF36775" wp14:editId="0E507564">
                <wp:simplePos x="0" y="0"/>
                <wp:positionH relativeFrom="margin">
                  <wp:posOffset>-994686</wp:posOffset>
                </wp:positionH>
                <wp:positionV relativeFrom="paragraph">
                  <wp:posOffset>244715</wp:posOffset>
                </wp:positionV>
                <wp:extent cx="7739380" cy="2544792"/>
                <wp:effectExtent l="0" t="0" r="13970" b="27305"/>
                <wp:wrapNone/>
                <wp:docPr id="12" name="Rectangle 27"/>
                <wp:cNvGraphicFramePr/>
                <a:graphic xmlns:a="http://schemas.openxmlformats.org/drawingml/2006/main">
                  <a:graphicData uri="http://schemas.microsoft.com/office/word/2010/wordprocessingShape">
                    <wps:wsp>
                      <wps:cNvSpPr/>
                      <wps:spPr>
                        <a:xfrm>
                          <a:off x="0" y="0"/>
                          <a:ext cx="7739380" cy="254479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D8222" w14:textId="77777777" w:rsidR="00954B79" w:rsidRDefault="00F1634A" w:rsidP="006507AE">
                            <w:pPr>
                              <w:spacing w:before="120" w:after="120" w:line="240" w:lineRule="auto"/>
                              <w:ind w:left="1417"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DC5703" w:rsidRPr="00325BC8">
                              <w:rPr>
                                <w:rFonts w:ascii="Franklin Gothic Book" w:hAnsi="Franklin Gothic Book"/>
                                <w:color w:val="FFFFFF" w:themeColor="background1"/>
                                <w:sz w:val="20"/>
                                <w:szCs w:val="20"/>
                              </w:rPr>
                              <w:t xml:space="preserve"> </w:t>
                            </w:r>
                          </w:p>
                          <w:p w14:paraId="463EDB28" w14:textId="662A9F0D" w:rsidR="00C04392" w:rsidRDefault="009D4BB7" w:rsidP="006507AE">
                            <w:pPr>
                              <w:spacing w:before="120" w:after="120" w:line="240" w:lineRule="auto"/>
                              <w:ind w:left="1417" w:right="1418"/>
                              <w:jc w:val="both"/>
                              <w:rPr>
                                <w:rFonts w:ascii="Franklin Gothic Book" w:hAnsi="Franklin Gothic Book"/>
                                <w:color w:val="FFFFFF" w:themeColor="background1"/>
                                <w:sz w:val="20"/>
                                <w:szCs w:val="20"/>
                              </w:rPr>
                            </w:pPr>
                            <w:r w:rsidRPr="009D4BB7">
                              <w:rPr>
                                <w:rFonts w:ascii="Franklin Gothic Book" w:hAnsi="Franklin Gothic Book"/>
                                <w:color w:val="FFFFFF" w:themeColor="background1"/>
                                <w:sz w:val="20"/>
                                <w:szCs w:val="20"/>
                              </w:rPr>
                              <w:t xml:space="preserve">Resandet ökar markant </w:t>
                            </w:r>
                            <w:r w:rsidR="00C87564">
                              <w:rPr>
                                <w:rFonts w:ascii="Franklin Gothic Book" w:hAnsi="Franklin Gothic Book"/>
                                <w:color w:val="FFFFFF" w:themeColor="background1"/>
                                <w:sz w:val="20"/>
                                <w:szCs w:val="20"/>
                              </w:rPr>
                              <w:t>eftersom</w:t>
                            </w:r>
                            <w:r w:rsidRPr="009D4BB7">
                              <w:rPr>
                                <w:rFonts w:ascii="Franklin Gothic Book" w:hAnsi="Franklin Gothic Book"/>
                                <w:color w:val="FFFFFF" w:themeColor="background1"/>
                                <w:sz w:val="20"/>
                                <w:szCs w:val="20"/>
                              </w:rPr>
                              <w:t xml:space="preserve"> </w:t>
                            </w:r>
                            <w:r w:rsidR="007872AF">
                              <w:rPr>
                                <w:rFonts w:ascii="Franklin Gothic Book" w:hAnsi="Franklin Gothic Book"/>
                                <w:color w:val="FFFFFF" w:themeColor="background1"/>
                                <w:sz w:val="20"/>
                                <w:szCs w:val="20"/>
                              </w:rPr>
                              <w:t>bland annat</w:t>
                            </w:r>
                            <w:r w:rsidR="00C87564">
                              <w:rPr>
                                <w:rFonts w:ascii="Franklin Gothic Book" w:hAnsi="Franklin Gothic Book"/>
                                <w:color w:val="FFFFFF" w:themeColor="background1"/>
                                <w:sz w:val="20"/>
                                <w:szCs w:val="20"/>
                              </w:rPr>
                              <w:t xml:space="preserve"> </w:t>
                            </w:r>
                            <w:r w:rsidRPr="009D4BB7">
                              <w:rPr>
                                <w:rFonts w:ascii="Franklin Gothic Book" w:hAnsi="Franklin Gothic Book"/>
                                <w:color w:val="FFFFFF" w:themeColor="background1"/>
                                <w:sz w:val="20"/>
                                <w:szCs w:val="20"/>
                              </w:rPr>
                              <w:t>Corona-restriktionerna togs bort i mitten av februari. Resandet fortsätter att återhämta sig</w:t>
                            </w:r>
                            <w:r w:rsidR="005B53A9">
                              <w:rPr>
                                <w:rFonts w:ascii="Franklin Gothic Book" w:hAnsi="Franklin Gothic Book"/>
                                <w:color w:val="FFFFFF" w:themeColor="background1"/>
                                <w:sz w:val="20"/>
                                <w:szCs w:val="20"/>
                              </w:rPr>
                              <w:t>,</w:t>
                            </w:r>
                            <w:r w:rsidR="00B50298">
                              <w:rPr>
                                <w:rFonts w:ascii="Franklin Gothic Book" w:hAnsi="Franklin Gothic Book"/>
                                <w:color w:val="FFFFFF" w:themeColor="background1"/>
                                <w:sz w:val="20"/>
                                <w:szCs w:val="20"/>
                              </w:rPr>
                              <w:t xml:space="preserve"> i oktober</w:t>
                            </w:r>
                            <w:r w:rsidR="00714623">
                              <w:rPr>
                                <w:rFonts w:ascii="Franklin Gothic Book" w:hAnsi="Franklin Gothic Book"/>
                                <w:color w:val="FFFFFF" w:themeColor="background1"/>
                                <w:sz w:val="20"/>
                                <w:szCs w:val="20"/>
                              </w:rPr>
                              <w:t xml:space="preserve"> </w:t>
                            </w:r>
                            <w:r w:rsidR="00476CB8">
                              <w:rPr>
                                <w:rFonts w:ascii="Franklin Gothic Book" w:hAnsi="Franklin Gothic Book"/>
                                <w:color w:val="FFFFFF" w:themeColor="background1"/>
                                <w:sz w:val="20"/>
                                <w:szCs w:val="20"/>
                              </w:rPr>
                              <w:t xml:space="preserve">är antal delresor </w:t>
                            </w:r>
                            <w:r w:rsidR="00161660">
                              <w:rPr>
                                <w:rFonts w:ascii="Franklin Gothic Book" w:hAnsi="Franklin Gothic Book"/>
                                <w:color w:val="FFFFFF" w:themeColor="background1"/>
                                <w:sz w:val="20"/>
                                <w:szCs w:val="20"/>
                              </w:rPr>
                              <w:t>10,3 miljoner</w:t>
                            </w:r>
                            <w:r w:rsidRPr="009D4BB7">
                              <w:rPr>
                                <w:rFonts w:ascii="Franklin Gothic Book" w:hAnsi="Franklin Gothic Book"/>
                                <w:color w:val="FFFFFF" w:themeColor="background1"/>
                                <w:sz w:val="20"/>
                                <w:szCs w:val="20"/>
                              </w:rPr>
                              <w:t xml:space="preserve">. Totalt antal delresor för </w:t>
                            </w:r>
                            <w:r w:rsidR="00E84431">
                              <w:rPr>
                                <w:rFonts w:ascii="Franklin Gothic Book" w:hAnsi="Franklin Gothic Book"/>
                                <w:color w:val="FFFFFF" w:themeColor="background1"/>
                                <w:sz w:val="20"/>
                                <w:szCs w:val="20"/>
                              </w:rPr>
                              <w:t>oktober</w:t>
                            </w:r>
                            <w:r w:rsidRPr="009D4BB7">
                              <w:rPr>
                                <w:rFonts w:ascii="Franklin Gothic Book" w:hAnsi="Franklin Gothic Book"/>
                                <w:color w:val="FFFFFF" w:themeColor="background1"/>
                                <w:sz w:val="20"/>
                                <w:szCs w:val="20"/>
                              </w:rPr>
                              <w:t xml:space="preserve"> 2022 har ökat med </w:t>
                            </w:r>
                            <w:r w:rsidR="00B61BE9">
                              <w:rPr>
                                <w:rFonts w:ascii="Franklin Gothic Book" w:hAnsi="Franklin Gothic Book"/>
                                <w:color w:val="FFFFFF" w:themeColor="background1"/>
                                <w:sz w:val="20"/>
                                <w:szCs w:val="20"/>
                              </w:rPr>
                              <w:t>drygt 4</w:t>
                            </w:r>
                            <w:r w:rsidRPr="009D4BB7">
                              <w:rPr>
                                <w:rFonts w:ascii="Franklin Gothic Book" w:hAnsi="Franklin Gothic Book"/>
                                <w:color w:val="FFFFFF" w:themeColor="background1"/>
                                <w:sz w:val="20"/>
                                <w:szCs w:val="20"/>
                              </w:rPr>
                              <w:t xml:space="preserve"> procent i jämförelse med </w:t>
                            </w:r>
                            <w:r w:rsidR="002B1116">
                              <w:rPr>
                                <w:rFonts w:ascii="Franklin Gothic Book" w:hAnsi="Franklin Gothic Book"/>
                                <w:color w:val="FFFFFF" w:themeColor="background1"/>
                                <w:sz w:val="20"/>
                                <w:szCs w:val="20"/>
                              </w:rPr>
                              <w:t>oktober</w:t>
                            </w:r>
                            <w:r w:rsidRPr="009D4BB7">
                              <w:rPr>
                                <w:rFonts w:ascii="Franklin Gothic Book" w:hAnsi="Franklin Gothic Book"/>
                                <w:color w:val="FFFFFF" w:themeColor="background1"/>
                                <w:sz w:val="20"/>
                                <w:szCs w:val="20"/>
                              </w:rPr>
                              <w:t xml:space="preserve"> 2021. </w:t>
                            </w:r>
                            <w:r w:rsidR="00F00D0B">
                              <w:rPr>
                                <w:rFonts w:ascii="Franklin Gothic Book" w:hAnsi="Franklin Gothic Book"/>
                                <w:color w:val="FFFFFF" w:themeColor="background1"/>
                                <w:sz w:val="20"/>
                                <w:szCs w:val="20"/>
                              </w:rPr>
                              <w:t xml:space="preserve">Ackumulerat antal delresor </w:t>
                            </w:r>
                            <w:r w:rsidR="005247F0">
                              <w:rPr>
                                <w:rFonts w:ascii="Franklin Gothic Book" w:hAnsi="Franklin Gothic Book"/>
                                <w:color w:val="FFFFFF" w:themeColor="background1"/>
                                <w:sz w:val="20"/>
                                <w:szCs w:val="20"/>
                              </w:rPr>
                              <w:t>jan-okt är 96,7 miljoner</w:t>
                            </w:r>
                            <w:r w:rsidR="001658F1">
                              <w:rPr>
                                <w:rFonts w:ascii="Franklin Gothic Book" w:hAnsi="Franklin Gothic Book"/>
                                <w:color w:val="FFFFFF" w:themeColor="background1"/>
                                <w:sz w:val="20"/>
                                <w:szCs w:val="20"/>
                              </w:rPr>
                              <w:t>, det</w:t>
                            </w:r>
                            <w:r w:rsidR="00211A01">
                              <w:rPr>
                                <w:rFonts w:ascii="Franklin Gothic Book" w:hAnsi="Franklin Gothic Book"/>
                                <w:color w:val="FFFFFF" w:themeColor="background1"/>
                                <w:sz w:val="20"/>
                                <w:szCs w:val="20"/>
                              </w:rPr>
                              <w:t xml:space="preserve"> innebär att målet om 108 </w:t>
                            </w:r>
                            <w:r w:rsidR="006166DD">
                              <w:rPr>
                                <w:rFonts w:ascii="Franklin Gothic Book" w:hAnsi="Franklin Gothic Book"/>
                                <w:color w:val="FFFFFF" w:themeColor="background1"/>
                                <w:sz w:val="20"/>
                                <w:szCs w:val="20"/>
                              </w:rPr>
                              <w:t xml:space="preserve">miljoner </w:t>
                            </w:r>
                            <w:r w:rsidR="00211A01">
                              <w:rPr>
                                <w:rFonts w:ascii="Franklin Gothic Book" w:hAnsi="Franklin Gothic Book"/>
                                <w:color w:val="FFFFFF" w:themeColor="background1"/>
                                <w:sz w:val="20"/>
                                <w:szCs w:val="20"/>
                              </w:rPr>
                              <w:t xml:space="preserve">delresor </w:t>
                            </w:r>
                            <w:r w:rsidR="006166DD">
                              <w:rPr>
                                <w:rFonts w:ascii="Franklin Gothic Book" w:hAnsi="Franklin Gothic Book"/>
                                <w:color w:val="FFFFFF" w:themeColor="background1"/>
                                <w:sz w:val="20"/>
                                <w:szCs w:val="20"/>
                              </w:rPr>
                              <w:t xml:space="preserve">totalt för 2022 </w:t>
                            </w:r>
                            <w:r w:rsidR="001824D5">
                              <w:rPr>
                                <w:rFonts w:ascii="Franklin Gothic Book" w:hAnsi="Franklin Gothic Book"/>
                                <w:color w:val="FFFFFF" w:themeColor="background1"/>
                                <w:sz w:val="20"/>
                                <w:szCs w:val="20"/>
                              </w:rPr>
                              <w:t xml:space="preserve">kommer att </w:t>
                            </w:r>
                            <w:r w:rsidR="00B520D5">
                              <w:rPr>
                                <w:rFonts w:ascii="Franklin Gothic Book" w:hAnsi="Franklin Gothic Book"/>
                                <w:color w:val="FFFFFF" w:themeColor="background1"/>
                                <w:sz w:val="20"/>
                                <w:szCs w:val="20"/>
                              </w:rPr>
                              <w:t>med stor sannolikhet</w:t>
                            </w:r>
                            <w:r w:rsidR="00320FAD">
                              <w:rPr>
                                <w:rFonts w:ascii="Franklin Gothic Book" w:hAnsi="Franklin Gothic Book"/>
                                <w:color w:val="FFFFFF" w:themeColor="background1"/>
                                <w:sz w:val="20"/>
                                <w:szCs w:val="20"/>
                              </w:rPr>
                              <w:t xml:space="preserve"> </w:t>
                            </w:r>
                            <w:r w:rsidR="001824D5">
                              <w:rPr>
                                <w:rFonts w:ascii="Franklin Gothic Book" w:hAnsi="Franklin Gothic Book"/>
                                <w:color w:val="FFFFFF" w:themeColor="background1"/>
                                <w:sz w:val="20"/>
                                <w:szCs w:val="20"/>
                              </w:rPr>
                              <w:t xml:space="preserve">uppnås och </w:t>
                            </w:r>
                            <w:r w:rsidR="00320FAD">
                              <w:rPr>
                                <w:rFonts w:ascii="Franklin Gothic Book" w:hAnsi="Franklin Gothic Book"/>
                                <w:color w:val="FFFFFF" w:themeColor="background1"/>
                                <w:sz w:val="20"/>
                                <w:szCs w:val="20"/>
                              </w:rPr>
                              <w:t>dessutom</w:t>
                            </w:r>
                            <w:r w:rsidR="000E1DF9">
                              <w:rPr>
                                <w:rFonts w:ascii="Franklin Gothic Book" w:hAnsi="Franklin Gothic Book"/>
                                <w:color w:val="FFFFFF" w:themeColor="background1"/>
                                <w:sz w:val="20"/>
                                <w:szCs w:val="20"/>
                              </w:rPr>
                              <w:t xml:space="preserve"> </w:t>
                            </w:r>
                            <w:r w:rsidR="00517A35">
                              <w:rPr>
                                <w:rFonts w:ascii="Franklin Gothic Book" w:hAnsi="Franklin Gothic Book"/>
                                <w:color w:val="FFFFFF" w:themeColor="background1"/>
                                <w:sz w:val="20"/>
                                <w:szCs w:val="20"/>
                              </w:rPr>
                              <w:t>med god marginal</w:t>
                            </w:r>
                            <w:r w:rsidR="000E1DF9">
                              <w:rPr>
                                <w:rFonts w:ascii="Franklin Gothic Book" w:hAnsi="Franklin Gothic Book"/>
                                <w:color w:val="FFFFFF" w:themeColor="background1"/>
                                <w:sz w:val="20"/>
                                <w:szCs w:val="20"/>
                              </w:rPr>
                              <w:t xml:space="preserve"> </w:t>
                            </w:r>
                            <w:r w:rsidR="00CF0A32">
                              <w:rPr>
                                <w:rFonts w:ascii="Franklin Gothic Book" w:hAnsi="Franklin Gothic Book"/>
                                <w:color w:val="FFFFFF" w:themeColor="background1"/>
                                <w:sz w:val="20"/>
                                <w:szCs w:val="20"/>
                              </w:rPr>
                              <w:t>över målet</w:t>
                            </w:r>
                            <w:r w:rsidR="000E1DF9">
                              <w:rPr>
                                <w:rFonts w:ascii="Franklin Gothic Book" w:hAnsi="Franklin Gothic Book"/>
                                <w:color w:val="FFFFFF" w:themeColor="background1"/>
                                <w:sz w:val="20"/>
                                <w:szCs w:val="20"/>
                              </w:rPr>
                              <w:t>.</w:t>
                            </w:r>
                            <w:r w:rsidRPr="009D4BB7">
                              <w:rPr>
                                <w:rFonts w:ascii="Franklin Gothic Book" w:hAnsi="Franklin Gothic Book"/>
                                <w:color w:val="FFFFFF" w:themeColor="background1"/>
                                <w:sz w:val="20"/>
                                <w:szCs w:val="20"/>
                              </w:rPr>
                              <w:t xml:space="preserve"> Ackumulerat antal delresor jan-</w:t>
                            </w:r>
                            <w:r w:rsidR="00CA0283">
                              <w:rPr>
                                <w:rFonts w:ascii="Franklin Gothic Book" w:hAnsi="Franklin Gothic Book"/>
                                <w:color w:val="FFFFFF" w:themeColor="background1"/>
                                <w:sz w:val="20"/>
                                <w:szCs w:val="20"/>
                              </w:rPr>
                              <w:t>okt</w:t>
                            </w:r>
                            <w:r w:rsidRPr="009D4BB7">
                              <w:rPr>
                                <w:rFonts w:ascii="Franklin Gothic Book" w:hAnsi="Franklin Gothic Book"/>
                                <w:color w:val="FFFFFF" w:themeColor="background1"/>
                                <w:sz w:val="20"/>
                                <w:szCs w:val="20"/>
                              </w:rPr>
                              <w:t xml:space="preserve"> 2022 är drygt 3</w:t>
                            </w:r>
                            <w:r w:rsidR="00E94676">
                              <w:rPr>
                                <w:rFonts w:ascii="Franklin Gothic Book" w:hAnsi="Franklin Gothic Book"/>
                                <w:color w:val="FFFFFF" w:themeColor="background1"/>
                                <w:sz w:val="20"/>
                                <w:szCs w:val="20"/>
                              </w:rPr>
                              <w:t>1</w:t>
                            </w:r>
                            <w:r w:rsidRPr="009D4BB7">
                              <w:rPr>
                                <w:rFonts w:ascii="Franklin Gothic Book" w:hAnsi="Franklin Gothic Book"/>
                                <w:color w:val="FFFFFF" w:themeColor="background1"/>
                                <w:sz w:val="20"/>
                                <w:szCs w:val="20"/>
                              </w:rPr>
                              <w:t xml:space="preserve"> procent mer än jan-</w:t>
                            </w:r>
                            <w:r w:rsidR="00E94676">
                              <w:rPr>
                                <w:rFonts w:ascii="Franklin Gothic Book" w:hAnsi="Franklin Gothic Book"/>
                                <w:color w:val="FFFFFF" w:themeColor="background1"/>
                                <w:sz w:val="20"/>
                                <w:szCs w:val="20"/>
                              </w:rPr>
                              <w:t>okt</w:t>
                            </w:r>
                            <w:r w:rsidRPr="009D4BB7">
                              <w:rPr>
                                <w:rFonts w:ascii="Franklin Gothic Book" w:hAnsi="Franklin Gothic Book"/>
                                <w:color w:val="FFFFFF" w:themeColor="background1"/>
                                <w:sz w:val="20"/>
                                <w:szCs w:val="20"/>
                              </w:rPr>
                              <w:t xml:space="preserve"> 2021.</w:t>
                            </w:r>
                          </w:p>
                          <w:p w14:paraId="690DFE19" w14:textId="77777777" w:rsidR="00954B79" w:rsidRDefault="00F1634A" w:rsidP="00A276B9">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01CC2520" w14:textId="39D63076" w:rsidR="00155D01" w:rsidRDefault="003A5BBE" w:rsidP="00A276B9">
                            <w:pPr>
                              <w:spacing w:before="120" w:after="120" w:line="240" w:lineRule="auto"/>
                              <w:ind w:left="1418" w:right="1418"/>
                              <w:jc w:val="both"/>
                              <w:rPr>
                                <w:rFonts w:ascii="Franklin Gothic Book" w:hAnsi="Franklin Gothic Book"/>
                                <w:color w:val="FFFFFF" w:themeColor="background1"/>
                                <w:sz w:val="20"/>
                                <w:szCs w:val="20"/>
                              </w:rPr>
                            </w:pPr>
                            <w:r w:rsidRPr="003A5BBE">
                              <w:rPr>
                                <w:rFonts w:ascii="Franklin Gothic Book" w:hAnsi="Franklin Gothic Book"/>
                                <w:color w:val="FFFFFF" w:themeColor="background1"/>
                                <w:sz w:val="20"/>
                                <w:szCs w:val="20"/>
                              </w:rPr>
                              <w:t>Göteborgs Spårvägar har reviderat produktstrategin som ska bidra till ett ökat resande.</w:t>
                            </w:r>
                            <w:r w:rsidR="00AE58B1">
                              <w:rPr>
                                <w:rFonts w:ascii="Franklin Gothic Book" w:hAnsi="Franklin Gothic Book"/>
                                <w:color w:val="FFFFFF" w:themeColor="background1"/>
                                <w:sz w:val="20"/>
                                <w:szCs w:val="20"/>
                              </w:rPr>
                              <w:t xml:space="preserve"> </w:t>
                            </w:r>
                            <w:r w:rsidR="005761B5">
                              <w:rPr>
                                <w:rFonts w:ascii="Franklin Gothic Book" w:hAnsi="Franklin Gothic Book"/>
                                <w:color w:val="FFFFFF" w:themeColor="background1"/>
                                <w:sz w:val="20"/>
                                <w:szCs w:val="20"/>
                              </w:rPr>
                              <w:t xml:space="preserve">Produktstrategin för 2022 </w:t>
                            </w:r>
                            <w:r w:rsidR="00FB70DA">
                              <w:rPr>
                                <w:rFonts w:ascii="Franklin Gothic Book" w:hAnsi="Franklin Gothic Book"/>
                                <w:color w:val="FFFFFF" w:themeColor="background1"/>
                                <w:sz w:val="20"/>
                                <w:szCs w:val="20"/>
                              </w:rPr>
                              <w:t xml:space="preserve">visar att linjenät, trafikmiljö, depåer och </w:t>
                            </w:r>
                            <w:r w:rsidR="00C326BD">
                              <w:rPr>
                                <w:rFonts w:ascii="Franklin Gothic Book" w:hAnsi="Franklin Gothic Book"/>
                                <w:color w:val="FFFFFF" w:themeColor="background1"/>
                                <w:sz w:val="20"/>
                                <w:szCs w:val="20"/>
                              </w:rPr>
                              <w:t xml:space="preserve">fordonsflotta behöver </w:t>
                            </w:r>
                            <w:r w:rsidR="00167E5A">
                              <w:rPr>
                                <w:rFonts w:ascii="Franklin Gothic Book" w:hAnsi="Franklin Gothic Book"/>
                                <w:color w:val="FFFFFF" w:themeColor="background1"/>
                                <w:sz w:val="20"/>
                                <w:szCs w:val="20"/>
                              </w:rPr>
                              <w:t xml:space="preserve">säkras och </w:t>
                            </w:r>
                            <w:r w:rsidR="00C326BD">
                              <w:rPr>
                                <w:rFonts w:ascii="Franklin Gothic Book" w:hAnsi="Franklin Gothic Book"/>
                                <w:color w:val="FFFFFF" w:themeColor="background1"/>
                                <w:sz w:val="20"/>
                                <w:szCs w:val="20"/>
                              </w:rPr>
                              <w:t>moder</w:t>
                            </w:r>
                            <w:r w:rsidR="00155D01">
                              <w:rPr>
                                <w:rFonts w:ascii="Franklin Gothic Book" w:hAnsi="Franklin Gothic Book"/>
                                <w:color w:val="FFFFFF" w:themeColor="background1"/>
                                <w:sz w:val="20"/>
                                <w:szCs w:val="20"/>
                              </w:rPr>
                              <w:t>niseras på ett koordinerat sätt framöver.</w:t>
                            </w:r>
                          </w:p>
                          <w:p w14:paraId="2986645A" w14:textId="775D27FF" w:rsidR="006507AE" w:rsidRDefault="003A5BBE" w:rsidP="00A276B9">
                            <w:pPr>
                              <w:spacing w:before="120" w:after="120" w:line="240" w:lineRule="auto"/>
                              <w:ind w:left="1418" w:right="1418"/>
                              <w:jc w:val="both"/>
                              <w:rPr>
                                <w:rFonts w:ascii="Franklin Gothic Book" w:hAnsi="Franklin Gothic Book"/>
                                <w:b/>
                                <w:bCs/>
                                <w:color w:val="FFFFFF" w:themeColor="background1"/>
                                <w:sz w:val="20"/>
                                <w:szCs w:val="20"/>
                              </w:rPr>
                            </w:pPr>
                            <w:r w:rsidRPr="003A5BBE">
                              <w:rPr>
                                <w:rFonts w:ascii="Franklin Gothic Book" w:hAnsi="Franklin Gothic Book"/>
                                <w:color w:val="FFFFFF" w:themeColor="background1"/>
                                <w:sz w:val="20"/>
                                <w:szCs w:val="20"/>
                              </w:rPr>
                              <w:t xml:space="preserve">Ytterligare 20 nya spårvagnar av typen M34 </w:t>
                            </w:r>
                            <w:r w:rsidR="00675745" w:rsidRPr="003A5BBE">
                              <w:rPr>
                                <w:rFonts w:ascii="Franklin Gothic Book" w:hAnsi="Franklin Gothic Book"/>
                                <w:color w:val="FFFFFF" w:themeColor="background1"/>
                                <w:sz w:val="20"/>
                                <w:szCs w:val="20"/>
                              </w:rPr>
                              <w:t>beställd</w:t>
                            </w:r>
                            <w:r w:rsidR="00675745">
                              <w:rPr>
                                <w:rFonts w:ascii="Franklin Gothic Book" w:hAnsi="Franklin Gothic Book"/>
                                <w:color w:val="FFFFFF" w:themeColor="background1"/>
                                <w:sz w:val="20"/>
                                <w:szCs w:val="20"/>
                              </w:rPr>
                              <w:t>es</w:t>
                            </w:r>
                            <w:r w:rsidRPr="003A5BBE">
                              <w:rPr>
                                <w:rFonts w:ascii="Franklin Gothic Book" w:hAnsi="Franklin Gothic Book"/>
                                <w:color w:val="FFFFFF" w:themeColor="background1"/>
                                <w:sz w:val="20"/>
                                <w:szCs w:val="20"/>
                              </w:rPr>
                              <w:t xml:space="preserve"> av Västtrafik</w:t>
                            </w:r>
                            <w:r w:rsidR="00675745">
                              <w:rPr>
                                <w:rFonts w:ascii="Franklin Gothic Book" w:hAnsi="Franklin Gothic Book"/>
                                <w:color w:val="FFFFFF" w:themeColor="background1"/>
                                <w:sz w:val="20"/>
                                <w:szCs w:val="20"/>
                              </w:rPr>
                              <w:t xml:space="preserve"> i maj månad</w:t>
                            </w:r>
                            <w:r w:rsidR="00566F62">
                              <w:rPr>
                                <w:rFonts w:ascii="Franklin Gothic Book" w:hAnsi="Franklin Gothic Book"/>
                                <w:color w:val="FFFFFF" w:themeColor="background1"/>
                                <w:sz w:val="20"/>
                                <w:szCs w:val="20"/>
                              </w:rPr>
                              <w:t xml:space="preserve"> 2022</w:t>
                            </w:r>
                            <w:r w:rsidRPr="003A5BBE">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36775" id="Rectangle 27" o:spid="_x0000_s1041" style="position:absolute;margin-left:-78.3pt;margin-top:19.25pt;width:609.4pt;height:200.4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" fillcolor="#2b4c8d" strokecolor="#2b4c8d" strokeweight="1pt">
                <v:textbox>
                  <w:txbxContent>
                    <w:p w14:paraId="51DD8222" w14:textId="77777777" w:rsidR="00954B79" w:rsidRDefault="00F1634A" w:rsidP="006507AE">
                      <w:pPr>
                        <w:spacing w:before="120" w:after="120" w:line="240" w:lineRule="auto"/>
                        <w:ind w:left="1417"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DC5703" w:rsidRPr="00325BC8">
                        <w:rPr>
                          <w:rFonts w:ascii="Franklin Gothic Book" w:hAnsi="Franklin Gothic Book"/>
                          <w:color w:val="FFFFFF" w:themeColor="background1"/>
                          <w:sz w:val="20"/>
                          <w:szCs w:val="20"/>
                        </w:rPr>
                        <w:t xml:space="preserve"> </w:t>
                      </w:r>
                    </w:p>
                    <w:p w14:paraId="463EDB28" w14:textId="662A9F0D" w:rsidR="00C04392" w:rsidRDefault="009D4BB7" w:rsidP="006507AE">
                      <w:pPr>
                        <w:spacing w:before="120" w:after="120" w:line="240" w:lineRule="auto"/>
                        <w:ind w:left="1417" w:right="1418"/>
                        <w:jc w:val="both"/>
                        <w:rPr>
                          <w:rFonts w:ascii="Franklin Gothic Book" w:hAnsi="Franklin Gothic Book"/>
                          <w:color w:val="FFFFFF" w:themeColor="background1"/>
                          <w:sz w:val="20"/>
                          <w:szCs w:val="20"/>
                        </w:rPr>
                      </w:pPr>
                      <w:r w:rsidRPr="009D4BB7">
                        <w:rPr>
                          <w:rFonts w:ascii="Franklin Gothic Book" w:hAnsi="Franklin Gothic Book"/>
                          <w:color w:val="FFFFFF" w:themeColor="background1"/>
                          <w:sz w:val="20"/>
                          <w:szCs w:val="20"/>
                        </w:rPr>
                        <w:t xml:space="preserve">Resandet ökar markant </w:t>
                      </w:r>
                      <w:r w:rsidR="00C87564">
                        <w:rPr>
                          <w:rFonts w:ascii="Franklin Gothic Book" w:hAnsi="Franklin Gothic Book"/>
                          <w:color w:val="FFFFFF" w:themeColor="background1"/>
                          <w:sz w:val="20"/>
                          <w:szCs w:val="20"/>
                        </w:rPr>
                        <w:t>eftersom</w:t>
                      </w:r>
                      <w:r w:rsidRPr="009D4BB7">
                        <w:rPr>
                          <w:rFonts w:ascii="Franklin Gothic Book" w:hAnsi="Franklin Gothic Book"/>
                          <w:color w:val="FFFFFF" w:themeColor="background1"/>
                          <w:sz w:val="20"/>
                          <w:szCs w:val="20"/>
                        </w:rPr>
                        <w:t xml:space="preserve"> </w:t>
                      </w:r>
                      <w:r w:rsidR="007872AF">
                        <w:rPr>
                          <w:rFonts w:ascii="Franklin Gothic Book" w:hAnsi="Franklin Gothic Book"/>
                          <w:color w:val="FFFFFF" w:themeColor="background1"/>
                          <w:sz w:val="20"/>
                          <w:szCs w:val="20"/>
                        </w:rPr>
                        <w:t>bland annat</w:t>
                      </w:r>
                      <w:r w:rsidR="00C87564">
                        <w:rPr>
                          <w:rFonts w:ascii="Franklin Gothic Book" w:hAnsi="Franklin Gothic Book"/>
                          <w:color w:val="FFFFFF" w:themeColor="background1"/>
                          <w:sz w:val="20"/>
                          <w:szCs w:val="20"/>
                        </w:rPr>
                        <w:t xml:space="preserve"> </w:t>
                      </w:r>
                      <w:r w:rsidRPr="009D4BB7">
                        <w:rPr>
                          <w:rFonts w:ascii="Franklin Gothic Book" w:hAnsi="Franklin Gothic Book"/>
                          <w:color w:val="FFFFFF" w:themeColor="background1"/>
                          <w:sz w:val="20"/>
                          <w:szCs w:val="20"/>
                        </w:rPr>
                        <w:t>Corona-restriktionerna togs bort i mitten av februari. Resandet fortsätter att återhämta sig</w:t>
                      </w:r>
                      <w:r w:rsidR="005B53A9">
                        <w:rPr>
                          <w:rFonts w:ascii="Franklin Gothic Book" w:hAnsi="Franklin Gothic Book"/>
                          <w:color w:val="FFFFFF" w:themeColor="background1"/>
                          <w:sz w:val="20"/>
                          <w:szCs w:val="20"/>
                        </w:rPr>
                        <w:t>,</w:t>
                      </w:r>
                      <w:r w:rsidR="00B50298">
                        <w:rPr>
                          <w:rFonts w:ascii="Franklin Gothic Book" w:hAnsi="Franklin Gothic Book"/>
                          <w:color w:val="FFFFFF" w:themeColor="background1"/>
                          <w:sz w:val="20"/>
                          <w:szCs w:val="20"/>
                        </w:rPr>
                        <w:t xml:space="preserve"> i oktober</w:t>
                      </w:r>
                      <w:r w:rsidR="00714623">
                        <w:rPr>
                          <w:rFonts w:ascii="Franklin Gothic Book" w:hAnsi="Franklin Gothic Book"/>
                          <w:color w:val="FFFFFF" w:themeColor="background1"/>
                          <w:sz w:val="20"/>
                          <w:szCs w:val="20"/>
                        </w:rPr>
                        <w:t xml:space="preserve"> </w:t>
                      </w:r>
                      <w:r w:rsidR="00476CB8">
                        <w:rPr>
                          <w:rFonts w:ascii="Franklin Gothic Book" w:hAnsi="Franklin Gothic Book"/>
                          <w:color w:val="FFFFFF" w:themeColor="background1"/>
                          <w:sz w:val="20"/>
                          <w:szCs w:val="20"/>
                        </w:rPr>
                        <w:t xml:space="preserve">är antal delresor </w:t>
                      </w:r>
                      <w:r w:rsidR="00161660">
                        <w:rPr>
                          <w:rFonts w:ascii="Franklin Gothic Book" w:hAnsi="Franklin Gothic Book"/>
                          <w:color w:val="FFFFFF" w:themeColor="background1"/>
                          <w:sz w:val="20"/>
                          <w:szCs w:val="20"/>
                        </w:rPr>
                        <w:t>10,3 miljoner</w:t>
                      </w:r>
                      <w:r w:rsidRPr="009D4BB7">
                        <w:rPr>
                          <w:rFonts w:ascii="Franklin Gothic Book" w:hAnsi="Franklin Gothic Book"/>
                          <w:color w:val="FFFFFF" w:themeColor="background1"/>
                          <w:sz w:val="20"/>
                          <w:szCs w:val="20"/>
                        </w:rPr>
                        <w:t xml:space="preserve">. Totalt antal delresor för </w:t>
                      </w:r>
                      <w:r w:rsidR="00E84431">
                        <w:rPr>
                          <w:rFonts w:ascii="Franklin Gothic Book" w:hAnsi="Franklin Gothic Book"/>
                          <w:color w:val="FFFFFF" w:themeColor="background1"/>
                          <w:sz w:val="20"/>
                          <w:szCs w:val="20"/>
                        </w:rPr>
                        <w:t>oktober</w:t>
                      </w:r>
                      <w:r w:rsidRPr="009D4BB7">
                        <w:rPr>
                          <w:rFonts w:ascii="Franklin Gothic Book" w:hAnsi="Franklin Gothic Book"/>
                          <w:color w:val="FFFFFF" w:themeColor="background1"/>
                          <w:sz w:val="20"/>
                          <w:szCs w:val="20"/>
                        </w:rPr>
                        <w:t xml:space="preserve"> 2022 har ökat med </w:t>
                      </w:r>
                      <w:r w:rsidR="00B61BE9">
                        <w:rPr>
                          <w:rFonts w:ascii="Franklin Gothic Book" w:hAnsi="Franklin Gothic Book"/>
                          <w:color w:val="FFFFFF" w:themeColor="background1"/>
                          <w:sz w:val="20"/>
                          <w:szCs w:val="20"/>
                        </w:rPr>
                        <w:t>drygt 4</w:t>
                      </w:r>
                      <w:r w:rsidRPr="009D4BB7">
                        <w:rPr>
                          <w:rFonts w:ascii="Franklin Gothic Book" w:hAnsi="Franklin Gothic Book"/>
                          <w:color w:val="FFFFFF" w:themeColor="background1"/>
                          <w:sz w:val="20"/>
                          <w:szCs w:val="20"/>
                        </w:rPr>
                        <w:t xml:space="preserve"> procent i jämförelse med </w:t>
                      </w:r>
                      <w:r w:rsidR="002B1116">
                        <w:rPr>
                          <w:rFonts w:ascii="Franklin Gothic Book" w:hAnsi="Franklin Gothic Book"/>
                          <w:color w:val="FFFFFF" w:themeColor="background1"/>
                          <w:sz w:val="20"/>
                          <w:szCs w:val="20"/>
                        </w:rPr>
                        <w:t>oktober</w:t>
                      </w:r>
                      <w:r w:rsidRPr="009D4BB7">
                        <w:rPr>
                          <w:rFonts w:ascii="Franklin Gothic Book" w:hAnsi="Franklin Gothic Book"/>
                          <w:color w:val="FFFFFF" w:themeColor="background1"/>
                          <w:sz w:val="20"/>
                          <w:szCs w:val="20"/>
                        </w:rPr>
                        <w:t xml:space="preserve"> 2021. </w:t>
                      </w:r>
                      <w:r w:rsidR="00F00D0B">
                        <w:rPr>
                          <w:rFonts w:ascii="Franklin Gothic Book" w:hAnsi="Franklin Gothic Book"/>
                          <w:color w:val="FFFFFF" w:themeColor="background1"/>
                          <w:sz w:val="20"/>
                          <w:szCs w:val="20"/>
                        </w:rPr>
                        <w:t xml:space="preserve">Ackumulerat antal delresor </w:t>
                      </w:r>
                      <w:r w:rsidR="005247F0">
                        <w:rPr>
                          <w:rFonts w:ascii="Franklin Gothic Book" w:hAnsi="Franklin Gothic Book"/>
                          <w:color w:val="FFFFFF" w:themeColor="background1"/>
                          <w:sz w:val="20"/>
                          <w:szCs w:val="20"/>
                        </w:rPr>
                        <w:t>jan-okt är 96,7 miljoner</w:t>
                      </w:r>
                      <w:r w:rsidR="001658F1">
                        <w:rPr>
                          <w:rFonts w:ascii="Franklin Gothic Book" w:hAnsi="Franklin Gothic Book"/>
                          <w:color w:val="FFFFFF" w:themeColor="background1"/>
                          <w:sz w:val="20"/>
                          <w:szCs w:val="20"/>
                        </w:rPr>
                        <w:t>, det</w:t>
                      </w:r>
                      <w:r w:rsidR="00211A01">
                        <w:rPr>
                          <w:rFonts w:ascii="Franklin Gothic Book" w:hAnsi="Franklin Gothic Book"/>
                          <w:color w:val="FFFFFF" w:themeColor="background1"/>
                          <w:sz w:val="20"/>
                          <w:szCs w:val="20"/>
                        </w:rPr>
                        <w:t xml:space="preserve"> innebär att målet om 108 </w:t>
                      </w:r>
                      <w:r w:rsidR="006166DD">
                        <w:rPr>
                          <w:rFonts w:ascii="Franklin Gothic Book" w:hAnsi="Franklin Gothic Book"/>
                          <w:color w:val="FFFFFF" w:themeColor="background1"/>
                          <w:sz w:val="20"/>
                          <w:szCs w:val="20"/>
                        </w:rPr>
                        <w:t xml:space="preserve">miljoner </w:t>
                      </w:r>
                      <w:r w:rsidR="00211A01">
                        <w:rPr>
                          <w:rFonts w:ascii="Franklin Gothic Book" w:hAnsi="Franklin Gothic Book"/>
                          <w:color w:val="FFFFFF" w:themeColor="background1"/>
                          <w:sz w:val="20"/>
                          <w:szCs w:val="20"/>
                        </w:rPr>
                        <w:t xml:space="preserve">delresor </w:t>
                      </w:r>
                      <w:r w:rsidR="006166DD">
                        <w:rPr>
                          <w:rFonts w:ascii="Franklin Gothic Book" w:hAnsi="Franklin Gothic Book"/>
                          <w:color w:val="FFFFFF" w:themeColor="background1"/>
                          <w:sz w:val="20"/>
                          <w:szCs w:val="20"/>
                        </w:rPr>
                        <w:t xml:space="preserve">totalt för 2022 </w:t>
                      </w:r>
                      <w:r w:rsidR="001824D5">
                        <w:rPr>
                          <w:rFonts w:ascii="Franklin Gothic Book" w:hAnsi="Franklin Gothic Book"/>
                          <w:color w:val="FFFFFF" w:themeColor="background1"/>
                          <w:sz w:val="20"/>
                          <w:szCs w:val="20"/>
                        </w:rPr>
                        <w:t xml:space="preserve">kommer att </w:t>
                      </w:r>
                      <w:r w:rsidR="00B520D5">
                        <w:rPr>
                          <w:rFonts w:ascii="Franklin Gothic Book" w:hAnsi="Franklin Gothic Book"/>
                          <w:color w:val="FFFFFF" w:themeColor="background1"/>
                          <w:sz w:val="20"/>
                          <w:szCs w:val="20"/>
                        </w:rPr>
                        <w:t>med stor sannolikhet</w:t>
                      </w:r>
                      <w:r w:rsidR="00320FAD">
                        <w:rPr>
                          <w:rFonts w:ascii="Franklin Gothic Book" w:hAnsi="Franklin Gothic Book"/>
                          <w:color w:val="FFFFFF" w:themeColor="background1"/>
                          <w:sz w:val="20"/>
                          <w:szCs w:val="20"/>
                        </w:rPr>
                        <w:t xml:space="preserve"> </w:t>
                      </w:r>
                      <w:r w:rsidR="001824D5">
                        <w:rPr>
                          <w:rFonts w:ascii="Franklin Gothic Book" w:hAnsi="Franklin Gothic Book"/>
                          <w:color w:val="FFFFFF" w:themeColor="background1"/>
                          <w:sz w:val="20"/>
                          <w:szCs w:val="20"/>
                        </w:rPr>
                        <w:t xml:space="preserve">uppnås och </w:t>
                      </w:r>
                      <w:r w:rsidR="00320FAD">
                        <w:rPr>
                          <w:rFonts w:ascii="Franklin Gothic Book" w:hAnsi="Franklin Gothic Book"/>
                          <w:color w:val="FFFFFF" w:themeColor="background1"/>
                          <w:sz w:val="20"/>
                          <w:szCs w:val="20"/>
                        </w:rPr>
                        <w:t>dessutom</w:t>
                      </w:r>
                      <w:r w:rsidR="000E1DF9">
                        <w:rPr>
                          <w:rFonts w:ascii="Franklin Gothic Book" w:hAnsi="Franklin Gothic Book"/>
                          <w:color w:val="FFFFFF" w:themeColor="background1"/>
                          <w:sz w:val="20"/>
                          <w:szCs w:val="20"/>
                        </w:rPr>
                        <w:t xml:space="preserve"> </w:t>
                      </w:r>
                      <w:r w:rsidR="00517A35">
                        <w:rPr>
                          <w:rFonts w:ascii="Franklin Gothic Book" w:hAnsi="Franklin Gothic Book"/>
                          <w:color w:val="FFFFFF" w:themeColor="background1"/>
                          <w:sz w:val="20"/>
                          <w:szCs w:val="20"/>
                        </w:rPr>
                        <w:t>med god marginal</w:t>
                      </w:r>
                      <w:r w:rsidR="000E1DF9">
                        <w:rPr>
                          <w:rFonts w:ascii="Franklin Gothic Book" w:hAnsi="Franklin Gothic Book"/>
                          <w:color w:val="FFFFFF" w:themeColor="background1"/>
                          <w:sz w:val="20"/>
                          <w:szCs w:val="20"/>
                        </w:rPr>
                        <w:t xml:space="preserve"> </w:t>
                      </w:r>
                      <w:r w:rsidR="00CF0A32">
                        <w:rPr>
                          <w:rFonts w:ascii="Franklin Gothic Book" w:hAnsi="Franklin Gothic Book"/>
                          <w:color w:val="FFFFFF" w:themeColor="background1"/>
                          <w:sz w:val="20"/>
                          <w:szCs w:val="20"/>
                        </w:rPr>
                        <w:t>över målet</w:t>
                      </w:r>
                      <w:r w:rsidR="000E1DF9">
                        <w:rPr>
                          <w:rFonts w:ascii="Franklin Gothic Book" w:hAnsi="Franklin Gothic Book"/>
                          <w:color w:val="FFFFFF" w:themeColor="background1"/>
                          <w:sz w:val="20"/>
                          <w:szCs w:val="20"/>
                        </w:rPr>
                        <w:t>.</w:t>
                      </w:r>
                      <w:r w:rsidRPr="009D4BB7">
                        <w:rPr>
                          <w:rFonts w:ascii="Franklin Gothic Book" w:hAnsi="Franklin Gothic Book"/>
                          <w:color w:val="FFFFFF" w:themeColor="background1"/>
                          <w:sz w:val="20"/>
                          <w:szCs w:val="20"/>
                        </w:rPr>
                        <w:t xml:space="preserve"> Ackumulerat antal delresor jan-</w:t>
                      </w:r>
                      <w:r w:rsidR="00CA0283">
                        <w:rPr>
                          <w:rFonts w:ascii="Franklin Gothic Book" w:hAnsi="Franklin Gothic Book"/>
                          <w:color w:val="FFFFFF" w:themeColor="background1"/>
                          <w:sz w:val="20"/>
                          <w:szCs w:val="20"/>
                        </w:rPr>
                        <w:t>okt</w:t>
                      </w:r>
                      <w:r w:rsidRPr="009D4BB7">
                        <w:rPr>
                          <w:rFonts w:ascii="Franklin Gothic Book" w:hAnsi="Franklin Gothic Book"/>
                          <w:color w:val="FFFFFF" w:themeColor="background1"/>
                          <w:sz w:val="20"/>
                          <w:szCs w:val="20"/>
                        </w:rPr>
                        <w:t xml:space="preserve"> 2022 är drygt 3</w:t>
                      </w:r>
                      <w:r w:rsidR="00E94676">
                        <w:rPr>
                          <w:rFonts w:ascii="Franklin Gothic Book" w:hAnsi="Franklin Gothic Book"/>
                          <w:color w:val="FFFFFF" w:themeColor="background1"/>
                          <w:sz w:val="20"/>
                          <w:szCs w:val="20"/>
                        </w:rPr>
                        <w:t>1</w:t>
                      </w:r>
                      <w:r w:rsidRPr="009D4BB7">
                        <w:rPr>
                          <w:rFonts w:ascii="Franklin Gothic Book" w:hAnsi="Franklin Gothic Book"/>
                          <w:color w:val="FFFFFF" w:themeColor="background1"/>
                          <w:sz w:val="20"/>
                          <w:szCs w:val="20"/>
                        </w:rPr>
                        <w:t xml:space="preserve"> procent mer än jan-</w:t>
                      </w:r>
                      <w:r w:rsidR="00E94676">
                        <w:rPr>
                          <w:rFonts w:ascii="Franklin Gothic Book" w:hAnsi="Franklin Gothic Book"/>
                          <w:color w:val="FFFFFF" w:themeColor="background1"/>
                          <w:sz w:val="20"/>
                          <w:szCs w:val="20"/>
                        </w:rPr>
                        <w:t>okt</w:t>
                      </w:r>
                      <w:r w:rsidRPr="009D4BB7">
                        <w:rPr>
                          <w:rFonts w:ascii="Franklin Gothic Book" w:hAnsi="Franklin Gothic Book"/>
                          <w:color w:val="FFFFFF" w:themeColor="background1"/>
                          <w:sz w:val="20"/>
                          <w:szCs w:val="20"/>
                        </w:rPr>
                        <w:t xml:space="preserve"> 2021.</w:t>
                      </w:r>
                    </w:p>
                    <w:p w14:paraId="690DFE19" w14:textId="77777777" w:rsidR="00954B79" w:rsidRDefault="00F1634A" w:rsidP="00A276B9">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01CC2520" w14:textId="39D63076" w:rsidR="00155D01" w:rsidRDefault="003A5BBE" w:rsidP="00A276B9">
                      <w:pPr>
                        <w:spacing w:before="120" w:after="120" w:line="240" w:lineRule="auto"/>
                        <w:ind w:left="1418" w:right="1418"/>
                        <w:jc w:val="both"/>
                        <w:rPr>
                          <w:rFonts w:ascii="Franklin Gothic Book" w:hAnsi="Franklin Gothic Book"/>
                          <w:color w:val="FFFFFF" w:themeColor="background1"/>
                          <w:sz w:val="20"/>
                          <w:szCs w:val="20"/>
                        </w:rPr>
                      </w:pPr>
                      <w:r w:rsidRPr="003A5BBE">
                        <w:rPr>
                          <w:rFonts w:ascii="Franklin Gothic Book" w:hAnsi="Franklin Gothic Book"/>
                          <w:color w:val="FFFFFF" w:themeColor="background1"/>
                          <w:sz w:val="20"/>
                          <w:szCs w:val="20"/>
                        </w:rPr>
                        <w:t>Göteborgs Spårvägar har reviderat produktstrategin som ska bidra till ett ökat resande.</w:t>
                      </w:r>
                      <w:r w:rsidR="00AE58B1">
                        <w:rPr>
                          <w:rFonts w:ascii="Franklin Gothic Book" w:hAnsi="Franklin Gothic Book"/>
                          <w:color w:val="FFFFFF" w:themeColor="background1"/>
                          <w:sz w:val="20"/>
                          <w:szCs w:val="20"/>
                        </w:rPr>
                        <w:t xml:space="preserve"> </w:t>
                      </w:r>
                      <w:r w:rsidR="005761B5">
                        <w:rPr>
                          <w:rFonts w:ascii="Franklin Gothic Book" w:hAnsi="Franklin Gothic Book"/>
                          <w:color w:val="FFFFFF" w:themeColor="background1"/>
                          <w:sz w:val="20"/>
                          <w:szCs w:val="20"/>
                        </w:rPr>
                        <w:t xml:space="preserve">Produktstrategin för 2022 </w:t>
                      </w:r>
                      <w:r w:rsidR="00FB70DA">
                        <w:rPr>
                          <w:rFonts w:ascii="Franklin Gothic Book" w:hAnsi="Franklin Gothic Book"/>
                          <w:color w:val="FFFFFF" w:themeColor="background1"/>
                          <w:sz w:val="20"/>
                          <w:szCs w:val="20"/>
                        </w:rPr>
                        <w:t xml:space="preserve">visar att linjenät, trafikmiljö, depåer och </w:t>
                      </w:r>
                      <w:r w:rsidR="00C326BD">
                        <w:rPr>
                          <w:rFonts w:ascii="Franklin Gothic Book" w:hAnsi="Franklin Gothic Book"/>
                          <w:color w:val="FFFFFF" w:themeColor="background1"/>
                          <w:sz w:val="20"/>
                          <w:szCs w:val="20"/>
                        </w:rPr>
                        <w:t xml:space="preserve">fordonsflotta behöver </w:t>
                      </w:r>
                      <w:r w:rsidR="00167E5A">
                        <w:rPr>
                          <w:rFonts w:ascii="Franklin Gothic Book" w:hAnsi="Franklin Gothic Book"/>
                          <w:color w:val="FFFFFF" w:themeColor="background1"/>
                          <w:sz w:val="20"/>
                          <w:szCs w:val="20"/>
                        </w:rPr>
                        <w:t xml:space="preserve">säkras och </w:t>
                      </w:r>
                      <w:r w:rsidR="00C326BD">
                        <w:rPr>
                          <w:rFonts w:ascii="Franklin Gothic Book" w:hAnsi="Franklin Gothic Book"/>
                          <w:color w:val="FFFFFF" w:themeColor="background1"/>
                          <w:sz w:val="20"/>
                          <w:szCs w:val="20"/>
                        </w:rPr>
                        <w:t>moder</w:t>
                      </w:r>
                      <w:r w:rsidR="00155D01">
                        <w:rPr>
                          <w:rFonts w:ascii="Franklin Gothic Book" w:hAnsi="Franklin Gothic Book"/>
                          <w:color w:val="FFFFFF" w:themeColor="background1"/>
                          <w:sz w:val="20"/>
                          <w:szCs w:val="20"/>
                        </w:rPr>
                        <w:t>niseras på ett koordinerat sätt framöver.</w:t>
                      </w:r>
                    </w:p>
                    <w:p w14:paraId="2986645A" w14:textId="775D27FF" w:rsidR="006507AE" w:rsidRDefault="003A5BBE" w:rsidP="00A276B9">
                      <w:pPr>
                        <w:spacing w:before="120" w:after="120" w:line="240" w:lineRule="auto"/>
                        <w:ind w:left="1418" w:right="1418"/>
                        <w:jc w:val="both"/>
                        <w:rPr>
                          <w:rFonts w:ascii="Franklin Gothic Book" w:hAnsi="Franklin Gothic Book"/>
                          <w:b/>
                          <w:bCs/>
                          <w:color w:val="FFFFFF" w:themeColor="background1"/>
                          <w:sz w:val="20"/>
                          <w:szCs w:val="20"/>
                        </w:rPr>
                      </w:pPr>
                      <w:r w:rsidRPr="003A5BBE">
                        <w:rPr>
                          <w:rFonts w:ascii="Franklin Gothic Book" w:hAnsi="Franklin Gothic Book"/>
                          <w:color w:val="FFFFFF" w:themeColor="background1"/>
                          <w:sz w:val="20"/>
                          <w:szCs w:val="20"/>
                        </w:rPr>
                        <w:t xml:space="preserve">Ytterligare 20 nya spårvagnar av typen M34 </w:t>
                      </w:r>
                      <w:r w:rsidR="00675745" w:rsidRPr="003A5BBE">
                        <w:rPr>
                          <w:rFonts w:ascii="Franklin Gothic Book" w:hAnsi="Franklin Gothic Book"/>
                          <w:color w:val="FFFFFF" w:themeColor="background1"/>
                          <w:sz w:val="20"/>
                          <w:szCs w:val="20"/>
                        </w:rPr>
                        <w:t>beställd</w:t>
                      </w:r>
                      <w:r w:rsidR="00675745">
                        <w:rPr>
                          <w:rFonts w:ascii="Franklin Gothic Book" w:hAnsi="Franklin Gothic Book"/>
                          <w:color w:val="FFFFFF" w:themeColor="background1"/>
                          <w:sz w:val="20"/>
                          <w:szCs w:val="20"/>
                        </w:rPr>
                        <w:t>es</w:t>
                      </w:r>
                      <w:r w:rsidRPr="003A5BBE">
                        <w:rPr>
                          <w:rFonts w:ascii="Franklin Gothic Book" w:hAnsi="Franklin Gothic Book"/>
                          <w:color w:val="FFFFFF" w:themeColor="background1"/>
                          <w:sz w:val="20"/>
                          <w:szCs w:val="20"/>
                        </w:rPr>
                        <w:t xml:space="preserve"> av Västtrafik</w:t>
                      </w:r>
                      <w:r w:rsidR="00675745">
                        <w:rPr>
                          <w:rFonts w:ascii="Franklin Gothic Book" w:hAnsi="Franklin Gothic Book"/>
                          <w:color w:val="FFFFFF" w:themeColor="background1"/>
                          <w:sz w:val="20"/>
                          <w:szCs w:val="20"/>
                        </w:rPr>
                        <w:t xml:space="preserve"> i maj månad</w:t>
                      </w:r>
                      <w:r w:rsidR="00566F62">
                        <w:rPr>
                          <w:rFonts w:ascii="Franklin Gothic Book" w:hAnsi="Franklin Gothic Book"/>
                          <w:color w:val="FFFFFF" w:themeColor="background1"/>
                          <w:sz w:val="20"/>
                          <w:szCs w:val="20"/>
                        </w:rPr>
                        <w:t xml:space="preserve"> 2022</w:t>
                      </w:r>
                      <w:r w:rsidRPr="003A5BBE">
                        <w:rPr>
                          <w:rFonts w:ascii="Franklin Gothic Book" w:hAnsi="Franklin Gothic Book"/>
                          <w:color w:val="FFFFFF" w:themeColor="background1"/>
                          <w:sz w:val="20"/>
                          <w:szCs w:val="20"/>
                        </w:rPr>
                        <w:t>.</w:t>
                      </w:r>
                    </w:p>
                  </w:txbxContent>
                </v:textbox>
                <w10:wrap anchorx="margin"/>
              </v:rect>
            </w:pict>
          </mc:Fallback>
        </mc:AlternateContent>
      </w:r>
      <w:r w:rsidR="00560486" w:rsidRPr="00A1334F">
        <w:rPr>
          <w:rFonts w:ascii="Franklin Gothic Book" w:hAnsi="Franklin Gothic Book"/>
          <w:i/>
          <w:sz w:val="16"/>
          <w:szCs w:val="16"/>
        </w:rPr>
        <w:t>Källa:</w:t>
      </w:r>
      <w:r w:rsidR="006710A7" w:rsidRPr="00A1334F">
        <w:rPr>
          <w:rFonts w:ascii="Franklin Gothic Book" w:hAnsi="Franklin Gothic Book"/>
          <w:i/>
          <w:sz w:val="16"/>
          <w:szCs w:val="16"/>
        </w:rPr>
        <w:t xml:space="preserve"> Västtrafik</w:t>
      </w:r>
      <w:r w:rsidR="00AB06CC" w:rsidRPr="00A1334F">
        <w:rPr>
          <w:rFonts w:ascii="Franklin Gothic Book" w:hAnsi="Franklin Gothic Book"/>
          <w:i/>
          <w:sz w:val="16"/>
          <w:szCs w:val="16"/>
        </w:rPr>
        <w:t>s kun</w:t>
      </w:r>
      <w:r w:rsidR="00AA4E5F" w:rsidRPr="00A1334F">
        <w:rPr>
          <w:rFonts w:ascii="Franklin Gothic Book" w:hAnsi="Franklin Gothic Book"/>
          <w:i/>
          <w:sz w:val="16"/>
          <w:szCs w:val="16"/>
        </w:rPr>
        <w:t>d</w:t>
      </w:r>
      <w:r w:rsidR="00AB06CC" w:rsidRPr="00A1334F">
        <w:rPr>
          <w:rFonts w:ascii="Franklin Gothic Book" w:hAnsi="Franklin Gothic Book"/>
          <w:i/>
          <w:sz w:val="16"/>
          <w:szCs w:val="16"/>
        </w:rPr>
        <w:t>räkningssystem och sålda biljetter</w:t>
      </w:r>
    </w:p>
    <w:p w14:paraId="65E919DB" w14:textId="2FE46AEA" w:rsidR="005B2388" w:rsidRDefault="005B2388" w:rsidP="00A658FB"/>
    <w:p w14:paraId="7E08551D" w14:textId="732F3FEE" w:rsidR="0029761F" w:rsidRPr="00A658FB" w:rsidRDefault="0029761F" w:rsidP="00A658FB"/>
    <w:p w14:paraId="46C5B075" w14:textId="77777777" w:rsidR="009C2335" w:rsidRPr="0029127F" w:rsidRDefault="009C2335" w:rsidP="002F679D">
      <w:pPr>
        <w:spacing w:line="240" w:lineRule="auto"/>
        <w:rPr>
          <w:rFonts w:ascii="Franklin Gothic Book" w:hAnsi="Franklin Gothic Book"/>
        </w:rPr>
      </w:pPr>
    </w:p>
    <w:p w14:paraId="0796262F" w14:textId="77777777" w:rsidR="0029251F" w:rsidRDefault="0029251F" w:rsidP="002F679D">
      <w:pPr>
        <w:spacing w:line="240" w:lineRule="auto"/>
        <w:rPr>
          <w:rFonts w:ascii="Franklin Gothic Book" w:hAnsi="Franklin Gothic Book"/>
        </w:rPr>
      </w:pPr>
    </w:p>
    <w:p w14:paraId="05D60D08" w14:textId="77777777" w:rsidR="00970D5F" w:rsidRDefault="00970D5F" w:rsidP="002F679D">
      <w:pPr>
        <w:spacing w:line="240" w:lineRule="auto"/>
        <w:rPr>
          <w:rFonts w:ascii="Franklin Gothic Book" w:hAnsi="Franklin Gothic Book"/>
        </w:rPr>
      </w:pPr>
    </w:p>
    <w:p w14:paraId="4F0F231C" w14:textId="77777777" w:rsidR="00970D5F" w:rsidRDefault="00970D5F" w:rsidP="002F679D">
      <w:pPr>
        <w:spacing w:line="240" w:lineRule="auto"/>
        <w:rPr>
          <w:rFonts w:ascii="Franklin Gothic Book" w:hAnsi="Franklin Gothic Book"/>
        </w:rPr>
      </w:pPr>
    </w:p>
    <w:p w14:paraId="54E29A35" w14:textId="77777777" w:rsidR="00542375" w:rsidRDefault="00542375" w:rsidP="002F679D">
      <w:pPr>
        <w:spacing w:line="240" w:lineRule="auto"/>
        <w:rPr>
          <w:rFonts w:ascii="Franklin Gothic Book" w:hAnsi="Franklin Gothic Book"/>
        </w:rPr>
      </w:pPr>
    </w:p>
    <w:p w14:paraId="63622517" w14:textId="77777777" w:rsidR="00970D5F" w:rsidRDefault="00970D5F" w:rsidP="002F679D">
      <w:pPr>
        <w:spacing w:line="240" w:lineRule="auto"/>
        <w:rPr>
          <w:rFonts w:ascii="Franklin Gothic Book" w:hAnsi="Franklin Gothic Book"/>
        </w:rPr>
      </w:pPr>
    </w:p>
    <w:p w14:paraId="6996453D" w14:textId="13CD2B6A" w:rsidR="00F1634A" w:rsidRDefault="00F1634A" w:rsidP="002F679D">
      <w:pPr>
        <w:spacing w:line="240" w:lineRule="auto"/>
        <w:rPr>
          <w:rFonts w:ascii="Franklin Gothic Book" w:hAnsi="Franklin Gothic Book"/>
        </w:rPr>
      </w:pPr>
    </w:p>
    <w:p w14:paraId="25F5F7BF" w14:textId="7187C1BC" w:rsidR="00E85A68" w:rsidRDefault="00E85A68" w:rsidP="000617B5">
      <w:pPr>
        <w:spacing w:before="360" w:after="120" w:line="240" w:lineRule="auto"/>
        <w:jc w:val="both"/>
        <w:rPr>
          <w:rFonts w:ascii="Franklin Gothic Book" w:hAnsi="Franklin Gothic Book"/>
        </w:rPr>
      </w:pPr>
    </w:p>
    <w:p w14:paraId="61F861E5" w14:textId="358DB222" w:rsidR="003476D4" w:rsidRDefault="003476D4" w:rsidP="003476D4">
      <w:pPr>
        <w:spacing w:before="120" w:after="120" w:line="240" w:lineRule="auto"/>
        <w:jc w:val="both"/>
        <w:rPr>
          <w:rFonts w:ascii="Franklin Gothic Book" w:hAnsi="Franklin Gothic Book"/>
        </w:rPr>
      </w:pPr>
    </w:p>
    <w:p w14:paraId="2D2F81E5" w14:textId="6A1C1431" w:rsidR="00F1493C" w:rsidRPr="00D46ECE" w:rsidRDefault="00542375" w:rsidP="00542375">
      <w:pPr>
        <w:spacing w:before="120" w:after="120" w:line="240" w:lineRule="auto"/>
        <w:jc w:val="both"/>
        <w:rPr>
          <w:rFonts w:ascii="Franklin Gothic Book" w:hAnsi="Franklin Gothic Book"/>
        </w:rPr>
      </w:pPr>
      <w:r w:rsidRPr="00F86AE1">
        <w:rPr>
          <w:rFonts w:ascii="Franklin Gothic Book" w:hAnsi="Franklin Gothic Book"/>
          <w:noProof/>
        </w:rPr>
        <mc:AlternateContent>
          <mc:Choice Requires="wps">
            <w:drawing>
              <wp:anchor distT="0" distB="0" distL="114300" distR="114300" simplePos="0" relativeHeight="251658309" behindDoc="0" locked="0" layoutInCell="1" allowOverlap="1" wp14:anchorId="0AB301E3" wp14:editId="40178B10">
                <wp:simplePos x="0" y="0"/>
                <wp:positionH relativeFrom="margin">
                  <wp:align>center</wp:align>
                </wp:positionH>
                <wp:positionV relativeFrom="paragraph">
                  <wp:posOffset>-901436</wp:posOffset>
                </wp:positionV>
                <wp:extent cx="7739380" cy="719455"/>
                <wp:effectExtent l="0" t="0" r="13970" b="23495"/>
                <wp:wrapNone/>
                <wp:docPr id="21" name="Rectangle 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CFF9A" w14:textId="693CCCC8" w:rsidR="00210D9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01E3" id="Rectangle 28" o:spid="_x0000_s1042" style="position:absolute;left:0;text-align:left;margin-left:0;margin-top:-71pt;width:609.4pt;height:56.65pt;z-index:25165830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RV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u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AT1GRVjAIAAJsFAAAOAAAAAAAAAAAAAAAAAC4CAABkcnMvZTJvRG9jLnhtbFBLAQIt&#10;ABQABgAIAAAAIQBqw8pW4AAAAAoBAAAPAAAAAAAAAAAAAAAAAOYEAABkcnMvZG93bnJldi54bWxQ&#10;SwUGAAAAAAQABADzAAAA8wUAAAAA&#10;" fillcolor="#2b4c8d" strokecolor="#2b4c8d" strokeweight="1pt">
                <v:textbox>
                  <w:txbxContent>
                    <w:p w14:paraId="1E5CFF9A" w14:textId="693CCCC8" w:rsidR="00210D9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v:textbox>
                <w10:wrap anchorx="margin"/>
              </v:rect>
            </w:pict>
          </mc:Fallback>
        </mc:AlternateContent>
      </w:r>
      <w:r w:rsidR="00A543D0" w:rsidRPr="00D46ECE">
        <w:rPr>
          <w:rFonts w:ascii="Franklin Gothic Book" w:hAnsi="Franklin Gothic Book"/>
        </w:rPr>
        <w:t>Nöjdkundindex, eller k</w:t>
      </w:r>
      <w:r w:rsidR="00D443B8" w:rsidRPr="00D46ECE">
        <w:rPr>
          <w:rFonts w:ascii="Franklin Gothic Book" w:hAnsi="Franklin Gothic Book"/>
        </w:rPr>
        <w:t>undnöjdhet ombord (KNO)</w:t>
      </w:r>
      <w:r w:rsidR="00A543D0" w:rsidRPr="00D46ECE">
        <w:rPr>
          <w:rFonts w:ascii="Franklin Gothic Book" w:hAnsi="Franklin Gothic Book"/>
        </w:rPr>
        <w:t>,</w:t>
      </w:r>
      <w:r w:rsidR="00D443B8" w:rsidRPr="00D46ECE">
        <w:rPr>
          <w:rFonts w:ascii="Franklin Gothic Book" w:hAnsi="Franklin Gothic Book"/>
        </w:rPr>
        <w:t xml:space="preserve"> som Västtrafik genomför ombord på spårvagnarna</w:t>
      </w:r>
      <w:r w:rsidR="007566FA">
        <w:rPr>
          <w:rFonts w:ascii="Franklin Gothic Book" w:hAnsi="Franklin Gothic Book"/>
        </w:rPr>
        <w:t>,</w:t>
      </w:r>
      <w:r w:rsidR="00A543D0" w:rsidRPr="00D46ECE">
        <w:rPr>
          <w:rFonts w:ascii="Franklin Gothic Book" w:hAnsi="Franklin Gothic Book"/>
        </w:rPr>
        <w:t xml:space="preserve"> är en</w:t>
      </w:r>
      <w:r w:rsidR="00D443B8" w:rsidRPr="00D46ECE">
        <w:rPr>
          <w:rFonts w:ascii="Franklin Gothic Book" w:hAnsi="Franklin Gothic Book"/>
        </w:rPr>
        <w:t xml:space="preserve"> </w:t>
      </w:r>
      <w:r w:rsidR="001441EB" w:rsidRPr="00D46ECE">
        <w:rPr>
          <w:rFonts w:ascii="Franklin Gothic Book" w:hAnsi="Franklin Gothic Book"/>
        </w:rPr>
        <w:t>enkät med frågor som r</w:t>
      </w:r>
      <w:r w:rsidR="00D443B8" w:rsidRPr="00D46ECE">
        <w:rPr>
          <w:rFonts w:ascii="Franklin Gothic Book" w:hAnsi="Franklin Gothic Book"/>
        </w:rPr>
        <w:t xml:space="preserve">esenärerna får fylla i </w:t>
      </w:r>
      <w:r w:rsidR="00151796" w:rsidRPr="00D46ECE">
        <w:rPr>
          <w:rFonts w:ascii="Franklin Gothic Book" w:hAnsi="Franklin Gothic Book"/>
        </w:rPr>
        <w:t>via</w:t>
      </w:r>
      <w:r w:rsidR="00D443B8" w:rsidRPr="00D46ECE">
        <w:rPr>
          <w:rFonts w:ascii="Franklin Gothic Book" w:hAnsi="Franklin Gothic Book"/>
        </w:rPr>
        <w:t xml:space="preserve"> surfplattor som delas ut av intervjuare. Det går även att besvara enkäten i egen mobiltelefon via QR-kod. </w:t>
      </w:r>
      <w:r w:rsidR="00457679" w:rsidRPr="00D46ECE">
        <w:rPr>
          <w:rFonts w:ascii="Franklin Gothic Book" w:hAnsi="Franklin Gothic Book"/>
        </w:rPr>
        <w:t xml:space="preserve">Undersökningen </w:t>
      </w:r>
      <w:r w:rsidR="00457679" w:rsidRPr="00C442B8">
        <w:rPr>
          <w:rFonts w:ascii="Franklin Gothic Book" w:hAnsi="Franklin Gothic Book"/>
        </w:rPr>
        <w:t>startade</w:t>
      </w:r>
      <w:r w:rsidR="00457679" w:rsidRPr="00D46ECE">
        <w:rPr>
          <w:rFonts w:ascii="Franklin Gothic Book" w:hAnsi="Franklin Gothic Book"/>
        </w:rPr>
        <w:t xml:space="preserve"> </w:t>
      </w:r>
      <w:r w:rsidR="00C97730" w:rsidRPr="00D46ECE">
        <w:rPr>
          <w:rFonts w:ascii="Franklin Gothic Book" w:hAnsi="Franklin Gothic Book"/>
        </w:rPr>
        <w:t>1 april 2022</w:t>
      </w:r>
      <w:r w:rsidR="005227B0" w:rsidRPr="00C442B8">
        <w:rPr>
          <w:rFonts w:ascii="Franklin Gothic Book" w:hAnsi="Franklin Gothic Book"/>
        </w:rPr>
        <w:t xml:space="preserve"> efter uppehåll på grund av </w:t>
      </w:r>
      <w:r w:rsidR="000B5C19">
        <w:rPr>
          <w:rFonts w:ascii="Franklin Gothic Book" w:hAnsi="Franklin Gothic Book"/>
        </w:rPr>
        <w:t xml:space="preserve">Corona </w:t>
      </w:r>
      <w:r w:rsidR="005227B0" w:rsidRPr="00C442B8">
        <w:rPr>
          <w:rFonts w:ascii="Franklin Gothic Book" w:hAnsi="Franklin Gothic Book"/>
        </w:rPr>
        <w:t>pandemin</w:t>
      </w:r>
      <w:r w:rsidR="005227B0" w:rsidRPr="00D46ECE">
        <w:rPr>
          <w:rFonts w:ascii="Franklin Gothic Book" w:hAnsi="Franklin Gothic Book"/>
        </w:rPr>
        <w:t xml:space="preserve"> </w:t>
      </w:r>
      <w:r w:rsidR="00C97730" w:rsidRPr="00D46ECE">
        <w:rPr>
          <w:rFonts w:ascii="Franklin Gothic Book" w:hAnsi="Franklin Gothic Book"/>
        </w:rPr>
        <w:t xml:space="preserve">och </w:t>
      </w:r>
      <w:r w:rsidR="00C97730" w:rsidRPr="00B165EA">
        <w:rPr>
          <w:rFonts w:ascii="Franklin Gothic Book" w:hAnsi="Franklin Gothic Book"/>
        </w:rPr>
        <w:t>rapporteras från Västtrafik i mitten av juli för kvartal 2</w:t>
      </w:r>
      <w:r w:rsidR="00C97730" w:rsidRPr="00C442B8">
        <w:rPr>
          <w:rFonts w:ascii="Franklin Gothic Book" w:hAnsi="Franklin Gothic Book"/>
        </w:rPr>
        <w:t>.</w:t>
      </w:r>
      <w:r w:rsidR="00C97730" w:rsidRPr="00D46ECE">
        <w:rPr>
          <w:rFonts w:ascii="Franklin Gothic Book" w:hAnsi="Franklin Gothic Book"/>
        </w:rPr>
        <w:t xml:space="preserve"> Ingen data finns för kvartal 1 eller för </w:t>
      </w:r>
      <w:r w:rsidR="00C97730" w:rsidRPr="00C442B8">
        <w:rPr>
          <w:rFonts w:ascii="Franklin Gothic Book" w:hAnsi="Franklin Gothic Book"/>
        </w:rPr>
        <w:t xml:space="preserve">hela </w:t>
      </w:r>
      <w:r w:rsidR="00C97730" w:rsidRPr="00D46ECE">
        <w:rPr>
          <w:rFonts w:ascii="Franklin Gothic Book" w:hAnsi="Franklin Gothic Book"/>
        </w:rPr>
        <w:t>2021.</w:t>
      </w:r>
      <w:r w:rsidR="00F475E4" w:rsidRPr="00D46ECE">
        <w:rPr>
          <w:rFonts w:ascii="Franklin Gothic Book" w:hAnsi="Franklin Gothic Book"/>
        </w:rPr>
        <w:t xml:space="preserve"> Anger medel</w:t>
      </w:r>
      <w:r w:rsidR="005C729D" w:rsidRPr="00D46ECE">
        <w:rPr>
          <w:rFonts w:ascii="Franklin Gothic Book" w:hAnsi="Franklin Gothic Book"/>
        </w:rPr>
        <w:t>betyg mellan 1 och 5.</w:t>
      </w:r>
    </w:p>
    <w:tbl>
      <w:tblPr>
        <w:tblStyle w:val="Tabellrutnt"/>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firstRow="1" w:lastRow="0" w:firstColumn="1" w:lastColumn="0" w:noHBand="0" w:noVBand="1"/>
      </w:tblPr>
      <w:tblGrid>
        <w:gridCol w:w="2538"/>
        <w:gridCol w:w="992"/>
        <w:gridCol w:w="1109"/>
        <w:gridCol w:w="1109"/>
        <w:gridCol w:w="1106"/>
        <w:gridCol w:w="1106"/>
        <w:gridCol w:w="1102"/>
      </w:tblGrid>
      <w:tr w:rsidR="007C561E" w:rsidRPr="00BC598B" w14:paraId="195F34EC" w14:textId="77777777" w:rsidTr="00DB49EC">
        <w:trPr>
          <w:trHeight w:val="283"/>
          <w:tblHeader/>
          <w:jc w:val="center"/>
        </w:trPr>
        <w:tc>
          <w:tcPr>
            <w:tcW w:w="1400" w:type="pct"/>
            <w:shd w:val="clear" w:color="auto" w:fill="2B4C8D"/>
            <w:vAlign w:val="center"/>
          </w:tcPr>
          <w:p w14:paraId="33976B30" w14:textId="42CC9111" w:rsidR="007C561E" w:rsidRPr="00780550" w:rsidRDefault="00F90320" w:rsidP="00431F08">
            <w:pP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Frågeförkortning</w:t>
            </w:r>
          </w:p>
        </w:tc>
        <w:tc>
          <w:tcPr>
            <w:tcW w:w="547" w:type="pct"/>
            <w:shd w:val="clear" w:color="auto" w:fill="2B4C8D"/>
            <w:vAlign w:val="center"/>
          </w:tcPr>
          <w:p w14:paraId="406066AE" w14:textId="74FFAF2B" w:rsidR="007C561E" w:rsidRPr="00780550" w:rsidRDefault="00C97730" w:rsidP="00F475E4">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1</w:t>
            </w:r>
          </w:p>
          <w:p w14:paraId="52F7EE9F" w14:textId="67F96361"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2700729D" w14:textId="4A4B4CAB"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2</w:t>
            </w:r>
          </w:p>
          <w:p w14:paraId="2C5EE748" w14:textId="333B5AE3" w:rsidR="007C561E" w:rsidRPr="00780550" w:rsidRDefault="007C561E" w:rsidP="0070285F">
            <w:pPr>
              <w:jc w:val="center"/>
              <w:rPr>
                <w:rFonts w:ascii="Franklin Gothic Book" w:hAnsi="Franklin Gothic Book"/>
                <w:b/>
                <w:color w:val="FF0000"/>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3292AC35" w14:textId="2CE38E19"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3</w:t>
            </w:r>
          </w:p>
          <w:p w14:paraId="4FDB72BF" w14:textId="31FC8383"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2CBE9C5C" w14:textId="529A75BD"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4</w:t>
            </w:r>
          </w:p>
          <w:p w14:paraId="30CDEF11" w14:textId="1CB070DF"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6759254E" w14:textId="05F62DDC" w:rsidR="007C561E" w:rsidRPr="00780550" w:rsidRDefault="00E609F8" w:rsidP="0070285F">
            <w:pPr>
              <w:jc w:val="center"/>
              <w:rPr>
                <w:rFonts w:ascii="Franklin Gothic Book" w:hAnsi="Franklin Gothic Book"/>
                <w:b/>
                <w:color w:val="FF0000"/>
                <w:sz w:val="18"/>
                <w:szCs w:val="18"/>
              </w:rPr>
            </w:pPr>
            <w:r>
              <w:rPr>
                <w:rFonts w:ascii="Franklin Gothic Book" w:hAnsi="Franklin Gothic Book"/>
                <w:b/>
                <w:color w:val="FFFFFF" w:themeColor="background1"/>
                <w:sz w:val="18"/>
                <w:szCs w:val="18"/>
              </w:rPr>
              <w:t>g</w:t>
            </w:r>
            <w:r w:rsidR="00B9788F">
              <w:rPr>
                <w:rFonts w:ascii="Franklin Gothic Book" w:hAnsi="Franklin Gothic Book"/>
                <w:b/>
                <w:color w:val="FFFFFF" w:themeColor="background1"/>
                <w:sz w:val="18"/>
                <w:szCs w:val="18"/>
              </w:rPr>
              <w:t>enom</w:t>
            </w:r>
            <w:r>
              <w:rPr>
                <w:rFonts w:ascii="Franklin Gothic Book" w:hAnsi="Franklin Gothic Book"/>
                <w:b/>
                <w:color w:val="FFFFFF" w:themeColor="background1"/>
                <w:sz w:val="18"/>
                <w:szCs w:val="18"/>
              </w:rPr>
              <w:t>snitt</w:t>
            </w:r>
            <w:r w:rsidR="007C561E" w:rsidRPr="00780550">
              <w:rPr>
                <w:rFonts w:ascii="Franklin Gothic Book" w:hAnsi="Franklin Gothic Book"/>
                <w:b/>
                <w:color w:val="FFFFFF" w:themeColor="background1"/>
                <w:sz w:val="18"/>
                <w:szCs w:val="18"/>
              </w:rPr>
              <w:t xml:space="preserve"> 2022</w:t>
            </w:r>
            <w:r w:rsidR="005B7FCB" w:rsidRPr="00780550">
              <w:rPr>
                <w:rFonts w:ascii="Franklin Gothic Book" w:hAnsi="Franklin Gothic Book"/>
                <w:b/>
                <w:color w:val="FFFFFF" w:themeColor="background1"/>
                <w:sz w:val="18"/>
                <w:szCs w:val="18"/>
              </w:rPr>
              <w:t xml:space="preserve"> </w:t>
            </w:r>
          </w:p>
        </w:tc>
        <w:tc>
          <w:tcPr>
            <w:tcW w:w="608" w:type="pct"/>
            <w:shd w:val="clear" w:color="auto" w:fill="2B4C8D"/>
            <w:vAlign w:val="center"/>
          </w:tcPr>
          <w:p w14:paraId="7C745011" w14:textId="2228656E" w:rsidR="004773AC" w:rsidRPr="00365554" w:rsidRDefault="004773AC" w:rsidP="0070285F">
            <w:pPr>
              <w:jc w:val="center"/>
              <w:rPr>
                <w:rFonts w:ascii="Franklin Gothic Book" w:hAnsi="Franklin Gothic Book"/>
                <w:b/>
                <w:color w:val="FFFFFF" w:themeColor="background1"/>
                <w:sz w:val="18"/>
                <w:szCs w:val="18"/>
              </w:rPr>
            </w:pPr>
            <w:r w:rsidRPr="00365554">
              <w:rPr>
                <w:rFonts w:ascii="Franklin Gothic Book" w:hAnsi="Franklin Gothic Book"/>
                <w:b/>
                <w:color w:val="FFFFFF" w:themeColor="background1"/>
                <w:sz w:val="18"/>
                <w:szCs w:val="18"/>
              </w:rPr>
              <w:t>mål 2022</w:t>
            </w:r>
          </w:p>
        </w:tc>
      </w:tr>
      <w:tr w:rsidR="00525D29" w:rsidRPr="00DE5732" w14:paraId="0B956336" w14:textId="77777777" w:rsidTr="00DB49EC">
        <w:trPr>
          <w:trHeight w:val="283"/>
          <w:jc w:val="center"/>
        </w:trPr>
        <w:tc>
          <w:tcPr>
            <w:tcW w:w="1400" w:type="pct"/>
            <w:vAlign w:val="center"/>
          </w:tcPr>
          <w:p w14:paraId="2523C88A" w14:textId="2D1E0ADC"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Senaste resan</w:t>
            </w:r>
          </w:p>
        </w:tc>
        <w:tc>
          <w:tcPr>
            <w:tcW w:w="547" w:type="pct"/>
            <w:vAlign w:val="center"/>
          </w:tcPr>
          <w:p w14:paraId="68D11A2A" w14:textId="66B19DD3" w:rsidR="00525D29" w:rsidRPr="0070285F" w:rsidRDefault="00525D29" w:rsidP="00525D29">
            <w:pPr>
              <w:jc w:val="center"/>
              <w:rPr>
                <w:rFonts w:ascii="Franklin Gothic Book" w:hAnsi="Franklin Gothic Book"/>
                <w:sz w:val="18"/>
                <w:szCs w:val="18"/>
              </w:rPr>
            </w:pPr>
            <w:r w:rsidRPr="002F0901">
              <w:rPr>
                <w:rFonts w:ascii="Franklin Gothic Book" w:hAnsi="Franklin Gothic Book"/>
                <w:sz w:val="18"/>
                <w:szCs w:val="18"/>
              </w:rPr>
              <w:t>-</w:t>
            </w:r>
          </w:p>
        </w:tc>
        <w:tc>
          <w:tcPr>
            <w:tcW w:w="612" w:type="pct"/>
            <w:vAlign w:val="center"/>
          </w:tcPr>
          <w:p w14:paraId="38E5BAC3" w14:textId="156854A0" w:rsidR="00525D29" w:rsidRPr="00AA021D" w:rsidRDefault="00267429"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603AAE31" w14:textId="0CEB23C5" w:rsidR="00525D29" w:rsidRPr="004E078B" w:rsidRDefault="00621C1B" w:rsidP="00525D29">
            <w:pPr>
              <w:jc w:val="center"/>
              <w:rPr>
                <w:rFonts w:ascii="Franklin Gothic Book" w:hAnsi="Franklin Gothic Book"/>
                <w:sz w:val="18"/>
                <w:szCs w:val="18"/>
              </w:rPr>
            </w:pPr>
            <w:r>
              <w:rPr>
                <w:rFonts w:ascii="Franklin Gothic Book" w:hAnsi="Franklin Gothic Book"/>
                <w:sz w:val="18"/>
                <w:szCs w:val="18"/>
              </w:rPr>
              <w:t>3,9</w:t>
            </w:r>
          </w:p>
        </w:tc>
        <w:tc>
          <w:tcPr>
            <w:tcW w:w="610" w:type="pct"/>
            <w:vAlign w:val="center"/>
          </w:tcPr>
          <w:p w14:paraId="46398875" w14:textId="3D8646A2" w:rsidR="00525D29" w:rsidRPr="004E078B" w:rsidRDefault="00525D29" w:rsidP="00525D29">
            <w:pPr>
              <w:jc w:val="center"/>
              <w:rPr>
                <w:rFonts w:ascii="Franklin Gothic Book" w:hAnsi="Franklin Gothic Book"/>
                <w:sz w:val="18"/>
                <w:szCs w:val="18"/>
              </w:rPr>
            </w:pPr>
          </w:p>
        </w:tc>
        <w:tc>
          <w:tcPr>
            <w:tcW w:w="610" w:type="pct"/>
            <w:vAlign w:val="center"/>
          </w:tcPr>
          <w:p w14:paraId="2834D79B" w14:textId="3F643C89" w:rsidR="00525D29" w:rsidRPr="0095499B" w:rsidRDefault="00B65B95" w:rsidP="00525D29">
            <w:pPr>
              <w:jc w:val="center"/>
              <w:rPr>
                <w:rFonts w:ascii="Franklin Gothic Book" w:hAnsi="Franklin Gothic Book"/>
                <w:sz w:val="18"/>
                <w:szCs w:val="18"/>
              </w:rPr>
            </w:pPr>
            <w:r w:rsidRPr="0095499B">
              <w:rPr>
                <w:rFonts w:ascii="Franklin Gothic Book" w:hAnsi="Franklin Gothic Book"/>
                <w:sz w:val="18"/>
                <w:szCs w:val="18"/>
              </w:rPr>
              <w:t>4,0</w:t>
            </w:r>
          </w:p>
        </w:tc>
        <w:tc>
          <w:tcPr>
            <w:tcW w:w="608" w:type="pct"/>
            <w:vAlign w:val="center"/>
          </w:tcPr>
          <w:p w14:paraId="439BFAC0" w14:textId="05799ABD"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4,3</w:t>
            </w:r>
          </w:p>
        </w:tc>
      </w:tr>
      <w:tr w:rsidR="00525D29" w:rsidRPr="00DE5732" w14:paraId="1B1DC2DA" w14:textId="77777777" w:rsidTr="00DB49EC">
        <w:trPr>
          <w:trHeight w:val="283"/>
          <w:jc w:val="center"/>
        </w:trPr>
        <w:tc>
          <w:tcPr>
            <w:tcW w:w="1400" w:type="pct"/>
            <w:vAlign w:val="center"/>
          </w:tcPr>
          <w:p w14:paraId="7D0BD0DA" w14:textId="40729856"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sz w:val="18"/>
                <w:szCs w:val="18"/>
              </w:rPr>
              <w:t>Helt, rent och städat</w:t>
            </w:r>
          </w:p>
        </w:tc>
        <w:tc>
          <w:tcPr>
            <w:tcW w:w="547" w:type="pct"/>
            <w:vAlign w:val="center"/>
          </w:tcPr>
          <w:p w14:paraId="49582AEA" w14:textId="4BAFCE70"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56732641" w14:textId="45203D9D" w:rsidR="00525D29" w:rsidRPr="004E078B" w:rsidRDefault="00267429" w:rsidP="00525D29">
            <w:pPr>
              <w:jc w:val="center"/>
              <w:rPr>
                <w:rFonts w:ascii="Franklin Gothic Book" w:hAnsi="Franklin Gothic Book"/>
                <w:sz w:val="18"/>
                <w:szCs w:val="18"/>
              </w:rPr>
            </w:pPr>
            <w:r>
              <w:rPr>
                <w:rFonts w:ascii="Franklin Gothic Book" w:hAnsi="Franklin Gothic Book"/>
                <w:sz w:val="18"/>
                <w:szCs w:val="18"/>
              </w:rPr>
              <w:t>3,7</w:t>
            </w:r>
          </w:p>
        </w:tc>
        <w:tc>
          <w:tcPr>
            <w:tcW w:w="612" w:type="pct"/>
            <w:vAlign w:val="center"/>
          </w:tcPr>
          <w:p w14:paraId="1A8F5DE3" w14:textId="488B7254" w:rsidR="00525D29" w:rsidRPr="004E078B" w:rsidRDefault="00670091" w:rsidP="00525D29">
            <w:pPr>
              <w:jc w:val="center"/>
              <w:rPr>
                <w:rFonts w:ascii="Franklin Gothic Book" w:hAnsi="Franklin Gothic Book"/>
                <w:sz w:val="18"/>
                <w:szCs w:val="18"/>
              </w:rPr>
            </w:pPr>
            <w:r>
              <w:rPr>
                <w:rFonts w:ascii="Franklin Gothic Book" w:hAnsi="Franklin Gothic Book"/>
                <w:sz w:val="18"/>
                <w:szCs w:val="18"/>
              </w:rPr>
              <w:t>3,8</w:t>
            </w:r>
          </w:p>
        </w:tc>
        <w:tc>
          <w:tcPr>
            <w:tcW w:w="610" w:type="pct"/>
            <w:vAlign w:val="center"/>
          </w:tcPr>
          <w:p w14:paraId="091191E1" w14:textId="63509116" w:rsidR="00525D29" w:rsidRPr="004E078B" w:rsidRDefault="00525D29" w:rsidP="00525D29">
            <w:pPr>
              <w:jc w:val="center"/>
              <w:rPr>
                <w:rFonts w:ascii="Franklin Gothic Book" w:hAnsi="Franklin Gothic Book"/>
                <w:sz w:val="18"/>
                <w:szCs w:val="18"/>
              </w:rPr>
            </w:pPr>
          </w:p>
        </w:tc>
        <w:tc>
          <w:tcPr>
            <w:tcW w:w="610" w:type="pct"/>
            <w:vAlign w:val="center"/>
          </w:tcPr>
          <w:p w14:paraId="02161200" w14:textId="493D27D5" w:rsidR="00525D29" w:rsidRPr="0095499B" w:rsidRDefault="00B65B95" w:rsidP="00525D29">
            <w:pPr>
              <w:jc w:val="center"/>
              <w:rPr>
                <w:rFonts w:ascii="Franklin Gothic Book" w:hAnsi="Franklin Gothic Book"/>
                <w:sz w:val="18"/>
                <w:szCs w:val="18"/>
              </w:rPr>
            </w:pPr>
            <w:r w:rsidRPr="0095499B">
              <w:rPr>
                <w:rFonts w:ascii="Franklin Gothic Book" w:hAnsi="Franklin Gothic Book"/>
                <w:sz w:val="18"/>
                <w:szCs w:val="18"/>
              </w:rPr>
              <w:t>3,8</w:t>
            </w:r>
          </w:p>
        </w:tc>
        <w:tc>
          <w:tcPr>
            <w:tcW w:w="608" w:type="pct"/>
            <w:vAlign w:val="center"/>
          </w:tcPr>
          <w:p w14:paraId="6B7E8716" w14:textId="1A306873"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3,9</w:t>
            </w:r>
          </w:p>
        </w:tc>
      </w:tr>
      <w:tr w:rsidR="00525D29" w:rsidRPr="00DE5732" w14:paraId="3BCB4972" w14:textId="77777777" w:rsidTr="00DB49EC">
        <w:trPr>
          <w:trHeight w:val="283"/>
          <w:jc w:val="center"/>
        </w:trPr>
        <w:tc>
          <w:tcPr>
            <w:tcW w:w="1400" w:type="pct"/>
            <w:vAlign w:val="center"/>
          </w:tcPr>
          <w:p w14:paraId="72FCED26" w14:textId="2E2A681C"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Behagligt klimat</w:t>
            </w:r>
          </w:p>
        </w:tc>
        <w:tc>
          <w:tcPr>
            <w:tcW w:w="547" w:type="pct"/>
            <w:vAlign w:val="center"/>
          </w:tcPr>
          <w:p w14:paraId="6C22CB01" w14:textId="33D159D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0DD2DD7A" w14:textId="29536125" w:rsidR="00525D29"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3,8</w:t>
            </w:r>
          </w:p>
        </w:tc>
        <w:tc>
          <w:tcPr>
            <w:tcW w:w="612" w:type="pct"/>
            <w:vAlign w:val="center"/>
          </w:tcPr>
          <w:p w14:paraId="6D874B63" w14:textId="344C3ED5" w:rsidR="00525D29" w:rsidRPr="004E078B" w:rsidRDefault="00670091" w:rsidP="00525D29">
            <w:pPr>
              <w:jc w:val="center"/>
              <w:rPr>
                <w:rFonts w:ascii="Franklin Gothic Book" w:hAnsi="Franklin Gothic Book"/>
                <w:sz w:val="18"/>
                <w:szCs w:val="18"/>
              </w:rPr>
            </w:pPr>
            <w:r>
              <w:rPr>
                <w:rFonts w:ascii="Franklin Gothic Book" w:hAnsi="Franklin Gothic Book"/>
                <w:sz w:val="18"/>
                <w:szCs w:val="18"/>
              </w:rPr>
              <w:t>3,6</w:t>
            </w:r>
          </w:p>
        </w:tc>
        <w:tc>
          <w:tcPr>
            <w:tcW w:w="610" w:type="pct"/>
            <w:vAlign w:val="center"/>
          </w:tcPr>
          <w:p w14:paraId="7A640C66" w14:textId="77777777" w:rsidR="00525D29" w:rsidRPr="004E078B" w:rsidRDefault="00525D29" w:rsidP="00525D29">
            <w:pPr>
              <w:jc w:val="center"/>
              <w:rPr>
                <w:rFonts w:ascii="Franklin Gothic Book" w:hAnsi="Franklin Gothic Book"/>
                <w:sz w:val="18"/>
                <w:szCs w:val="18"/>
              </w:rPr>
            </w:pPr>
          </w:p>
        </w:tc>
        <w:tc>
          <w:tcPr>
            <w:tcW w:w="610" w:type="pct"/>
            <w:vAlign w:val="center"/>
          </w:tcPr>
          <w:p w14:paraId="6B3C9392" w14:textId="48749C41"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3,7</w:t>
            </w:r>
          </w:p>
        </w:tc>
        <w:tc>
          <w:tcPr>
            <w:tcW w:w="608" w:type="pct"/>
            <w:vAlign w:val="center"/>
          </w:tcPr>
          <w:p w14:paraId="6C12853E" w14:textId="2B73A835"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4,0</w:t>
            </w:r>
          </w:p>
        </w:tc>
      </w:tr>
      <w:tr w:rsidR="00525D29" w:rsidRPr="00DE5732" w14:paraId="0CDF56FB" w14:textId="77777777" w:rsidTr="00DB49EC">
        <w:trPr>
          <w:trHeight w:val="283"/>
          <w:jc w:val="center"/>
        </w:trPr>
        <w:tc>
          <w:tcPr>
            <w:tcW w:w="1400" w:type="pct"/>
            <w:vAlign w:val="center"/>
          </w:tcPr>
          <w:p w14:paraId="5FC8D945" w14:textId="2885614D"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Trevligt bemötande</w:t>
            </w:r>
          </w:p>
        </w:tc>
        <w:tc>
          <w:tcPr>
            <w:tcW w:w="547" w:type="pct"/>
            <w:vAlign w:val="center"/>
          </w:tcPr>
          <w:p w14:paraId="37440F1F" w14:textId="14C2DA6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4904F70C" w14:textId="24C55161" w:rsidR="00525D29" w:rsidRPr="004E078B"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5E865895" w14:textId="69A1BE5D" w:rsidR="00525D29" w:rsidRPr="004E078B" w:rsidRDefault="00670091" w:rsidP="00525D29">
            <w:pPr>
              <w:jc w:val="center"/>
              <w:rPr>
                <w:rFonts w:ascii="Franklin Gothic Book" w:hAnsi="Franklin Gothic Book"/>
                <w:color w:val="FF0000"/>
                <w:sz w:val="18"/>
                <w:szCs w:val="18"/>
              </w:rPr>
            </w:pPr>
            <w:r w:rsidRPr="00670091">
              <w:rPr>
                <w:rFonts w:ascii="Franklin Gothic Book" w:hAnsi="Franklin Gothic Book"/>
                <w:sz w:val="18"/>
                <w:szCs w:val="18"/>
              </w:rPr>
              <w:t>4,0</w:t>
            </w:r>
          </w:p>
        </w:tc>
        <w:tc>
          <w:tcPr>
            <w:tcW w:w="610" w:type="pct"/>
            <w:vAlign w:val="center"/>
          </w:tcPr>
          <w:p w14:paraId="63012212" w14:textId="77777777" w:rsidR="00525D29" w:rsidRPr="004E078B" w:rsidRDefault="00525D29" w:rsidP="00525D29">
            <w:pPr>
              <w:jc w:val="center"/>
              <w:rPr>
                <w:rFonts w:ascii="Franklin Gothic Book" w:hAnsi="Franklin Gothic Book"/>
                <w:color w:val="FF0000"/>
                <w:sz w:val="18"/>
                <w:szCs w:val="18"/>
              </w:rPr>
            </w:pPr>
          </w:p>
        </w:tc>
        <w:tc>
          <w:tcPr>
            <w:tcW w:w="610" w:type="pct"/>
            <w:vAlign w:val="center"/>
          </w:tcPr>
          <w:p w14:paraId="3D84F37E" w14:textId="51339199"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4,0</w:t>
            </w:r>
          </w:p>
        </w:tc>
        <w:tc>
          <w:tcPr>
            <w:tcW w:w="608" w:type="pct"/>
            <w:vAlign w:val="center"/>
          </w:tcPr>
          <w:p w14:paraId="011FF327" w14:textId="406CA232"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4,2</w:t>
            </w:r>
          </w:p>
        </w:tc>
      </w:tr>
      <w:tr w:rsidR="005A32CA" w:rsidRPr="005A32CA" w14:paraId="58080230" w14:textId="77777777" w:rsidTr="00DB49EC">
        <w:trPr>
          <w:trHeight w:val="283"/>
          <w:jc w:val="center"/>
        </w:trPr>
        <w:tc>
          <w:tcPr>
            <w:tcW w:w="1400" w:type="pct"/>
            <w:vAlign w:val="center"/>
          </w:tcPr>
          <w:p w14:paraId="6F18A489" w14:textId="26CCD7C3" w:rsidR="00525D29" w:rsidRPr="005A32CA" w:rsidRDefault="00525D29" w:rsidP="00525D29">
            <w:pPr>
              <w:rPr>
                <w:rFonts w:ascii="Franklin Gothic Book" w:hAnsi="Franklin Gothic Book" w:cs="Calibri"/>
                <w:sz w:val="18"/>
                <w:szCs w:val="18"/>
              </w:rPr>
            </w:pPr>
            <w:r w:rsidRPr="005A32CA">
              <w:rPr>
                <w:rFonts w:ascii="Franklin Gothic Book" w:hAnsi="Franklin Gothic Book" w:cs="Calibri"/>
                <w:sz w:val="18"/>
                <w:szCs w:val="18"/>
              </w:rPr>
              <w:t>Personalen uppmärksam</w:t>
            </w:r>
          </w:p>
        </w:tc>
        <w:tc>
          <w:tcPr>
            <w:tcW w:w="547" w:type="pct"/>
            <w:vAlign w:val="center"/>
          </w:tcPr>
          <w:p w14:paraId="1F6D154E" w14:textId="09B7D5D6"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36D71CCA" w14:textId="3463157F" w:rsidR="00525D29" w:rsidRPr="005A32CA" w:rsidRDefault="009F6598" w:rsidP="00525D29">
            <w:pPr>
              <w:jc w:val="center"/>
              <w:rPr>
                <w:rFonts w:ascii="Franklin Gothic Book" w:hAnsi="Franklin Gothic Book"/>
                <w:sz w:val="18"/>
                <w:szCs w:val="18"/>
              </w:rPr>
            </w:pPr>
            <w:r w:rsidRPr="005A32CA">
              <w:rPr>
                <w:rFonts w:ascii="Franklin Gothic Book" w:hAnsi="Franklin Gothic Book"/>
                <w:sz w:val="18"/>
                <w:szCs w:val="18"/>
              </w:rPr>
              <w:t>3</w:t>
            </w:r>
            <w:r w:rsidR="009D24C0" w:rsidRPr="005A32CA">
              <w:rPr>
                <w:rFonts w:ascii="Franklin Gothic Book" w:hAnsi="Franklin Gothic Book"/>
                <w:sz w:val="18"/>
                <w:szCs w:val="18"/>
              </w:rPr>
              <w:t>,8</w:t>
            </w:r>
          </w:p>
        </w:tc>
        <w:tc>
          <w:tcPr>
            <w:tcW w:w="612" w:type="pct"/>
            <w:vAlign w:val="center"/>
          </w:tcPr>
          <w:p w14:paraId="757847D9" w14:textId="41658CBF"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3,9</w:t>
            </w:r>
          </w:p>
        </w:tc>
        <w:tc>
          <w:tcPr>
            <w:tcW w:w="610" w:type="pct"/>
            <w:vAlign w:val="center"/>
          </w:tcPr>
          <w:p w14:paraId="22694133"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3AF714A0" w14:textId="4E8F55AB"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3,9</w:t>
            </w:r>
          </w:p>
        </w:tc>
        <w:tc>
          <w:tcPr>
            <w:tcW w:w="608" w:type="pct"/>
            <w:vAlign w:val="center"/>
          </w:tcPr>
          <w:p w14:paraId="1D16D95B" w14:textId="70CA1D05"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4,0</w:t>
            </w:r>
          </w:p>
        </w:tc>
      </w:tr>
      <w:tr w:rsidR="005A32CA" w:rsidRPr="005A32CA" w14:paraId="5BBF87E6" w14:textId="77777777" w:rsidTr="00DB49EC">
        <w:trPr>
          <w:trHeight w:val="283"/>
          <w:jc w:val="center"/>
        </w:trPr>
        <w:tc>
          <w:tcPr>
            <w:tcW w:w="1400" w:type="pct"/>
            <w:vAlign w:val="center"/>
          </w:tcPr>
          <w:p w14:paraId="4648C13B" w14:textId="6FDB23C2" w:rsidR="00525D29" w:rsidRPr="005A32CA" w:rsidRDefault="00525D29" w:rsidP="00525D29">
            <w:pPr>
              <w:rPr>
                <w:rFonts w:ascii="Franklin Gothic Book" w:hAnsi="Franklin Gothic Book"/>
                <w:sz w:val="18"/>
                <w:szCs w:val="18"/>
              </w:rPr>
            </w:pPr>
            <w:proofErr w:type="spellStart"/>
            <w:r w:rsidRPr="005A32CA">
              <w:rPr>
                <w:rFonts w:ascii="Franklin Gothic Book" w:hAnsi="Franklin Gothic Book"/>
                <w:sz w:val="18"/>
                <w:szCs w:val="18"/>
              </w:rPr>
              <w:t>Körstil</w:t>
            </w:r>
            <w:proofErr w:type="spellEnd"/>
          </w:p>
        </w:tc>
        <w:tc>
          <w:tcPr>
            <w:tcW w:w="547" w:type="pct"/>
            <w:vAlign w:val="center"/>
          </w:tcPr>
          <w:p w14:paraId="7029CD72" w14:textId="02FA6B84"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0EBB8687" w14:textId="375C1A69"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4,0</w:t>
            </w:r>
          </w:p>
        </w:tc>
        <w:tc>
          <w:tcPr>
            <w:tcW w:w="612" w:type="pct"/>
            <w:vAlign w:val="center"/>
          </w:tcPr>
          <w:p w14:paraId="4B24A31D" w14:textId="11B30BD2"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0" w:type="pct"/>
            <w:vAlign w:val="center"/>
          </w:tcPr>
          <w:p w14:paraId="5792609B"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259108AE" w14:textId="586B550A"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4,1</w:t>
            </w:r>
          </w:p>
        </w:tc>
        <w:tc>
          <w:tcPr>
            <w:tcW w:w="608" w:type="pct"/>
            <w:vAlign w:val="center"/>
          </w:tcPr>
          <w:p w14:paraId="1A3992C1" w14:textId="737E9F9F"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4,2</w:t>
            </w:r>
          </w:p>
        </w:tc>
      </w:tr>
      <w:tr w:rsidR="005A32CA" w:rsidRPr="005A32CA" w14:paraId="5F576CBA" w14:textId="77777777" w:rsidTr="00DB49EC">
        <w:trPr>
          <w:trHeight w:val="283"/>
          <w:jc w:val="center"/>
        </w:trPr>
        <w:tc>
          <w:tcPr>
            <w:tcW w:w="1400" w:type="pct"/>
            <w:vAlign w:val="center"/>
          </w:tcPr>
          <w:p w14:paraId="5DCD6ED3" w14:textId="3EBCC5DA"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Hållplatsinformation</w:t>
            </w:r>
          </w:p>
        </w:tc>
        <w:tc>
          <w:tcPr>
            <w:tcW w:w="547" w:type="pct"/>
            <w:vAlign w:val="center"/>
          </w:tcPr>
          <w:p w14:paraId="2D21808D" w14:textId="54892E1E"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794D6A46" w14:textId="6A5042F0"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2" w:type="pct"/>
            <w:vAlign w:val="center"/>
          </w:tcPr>
          <w:p w14:paraId="29F30374" w14:textId="61F7FB2F"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0" w:type="pct"/>
            <w:vAlign w:val="center"/>
          </w:tcPr>
          <w:p w14:paraId="6AD85513" w14:textId="19FC5CF4" w:rsidR="00525D29" w:rsidRPr="005A32CA" w:rsidRDefault="00525D29" w:rsidP="00525D29">
            <w:pPr>
              <w:jc w:val="center"/>
              <w:rPr>
                <w:rFonts w:ascii="Franklin Gothic Book" w:hAnsi="Franklin Gothic Book"/>
                <w:sz w:val="18"/>
                <w:szCs w:val="18"/>
              </w:rPr>
            </w:pPr>
          </w:p>
        </w:tc>
        <w:tc>
          <w:tcPr>
            <w:tcW w:w="610" w:type="pct"/>
            <w:vAlign w:val="center"/>
          </w:tcPr>
          <w:p w14:paraId="0844B53D" w14:textId="7713E7E0"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4,2</w:t>
            </w:r>
          </w:p>
        </w:tc>
        <w:tc>
          <w:tcPr>
            <w:tcW w:w="608" w:type="pct"/>
            <w:vAlign w:val="center"/>
          </w:tcPr>
          <w:p w14:paraId="576B4391" w14:textId="17443AC5"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5BB62D31" w14:textId="77777777" w:rsidTr="00DB49EC">
        <w:trPr>
          <w:trHeight w:val="283"/>
          <w:jc w:val="center"/>
        </w:trPr>
        <w:tc>
          <w:tcPr>
            <w:tcW w:w="1400" w:type="pct"/>
            <w:vAlign w:val="center"/>
          </w:tcPr>
          <w:p w14:paraId="37F30D3D" w14:textId="7FFC0887"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Plats ombord</w:t>
            </w:r>
          </w:p>
        </w:tc>
        <w:tc>
          <w:tcPr>
            <w:tcW w:w="547" w:type="pct"/>
            <w:vAlign w:val="center"/>
          </w:tcPr>
          <w:p w14:paraId="024FA5B2" w14:textId="40BC6CBF"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44944A8C" w14:textId="381AFD5B"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3,6</w:t>
            </w:r>
          </w:p>
        </w:tc>
        <w:tc>
          <w:tcPr>
            <w:tcW w:w="612" w:type="pct"/>
            <w:vAlign w:val="center"/>
          </w:tcPr>
          <w:p w14:paraId="07FCAF23" w14:textId="1C465CAA"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3,6</w:t>
            </w:r>
          </w:p>
        </w:tc>
        <w:tc>
          <w:tcPr>
            <w:tcW w:w="610" w:type="pct"/>
            <w:vAlign w:val="center"/>
          </w:tcPr>
          <w:p w14:paraId="03D786C5"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7E59D7C1" w14:textId="17FEA58F"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3,6</w:t>
            </w:r>
          </w:p>
        </w:tc>
        <w:tc>
          <w:tcPr>
            <w:tcW w:w="608" w:type="pct"/>
            <w:vAlign w:val="center"/>
          </w:tcPr>
          <w:p w14:paraId="64550CB7" w14:textId="644515FE"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3,8</w:t>
            </w:r>
          </w:p>
        </w:tc>
      </w:tr>
      <w:tr w:rsidR="005A32CA" w:rsidRPr="005A32CA" w14:paraId="3BC05C92" w14:textId="77777777" w:rsidTr="00DB49EC">
        <w:trPr>
          <w:trHeight w:val="283"/>
          <w:jc w:val="center"/>
        </w:trPr>
        <w:tc>
          <w:tcPr>
            <w:tcW w:w="1400" w:type="pct"/>
            <w:vAlign w:val="center"/>
          </w:tcPr>
          <w:p w14:paraId="76F0902E" w14:textId="5B1F54B0"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Litar på tidhållningen</w:t>
            </w:r>
          </w:p>
        </w:tc>
        <w:tc>
          <w:tcPr>
            <w:tcW w:w="547" w:type="pct"/>
            <w:vAlign w:val="center"/>
          </w:tcPr>
          <w:p w14:paraId="05D83DAF" w14:textId="09213A59"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53C3178C" w14:textId="6F712298"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3,8</w:t>
            </w:r>
          </w:p>
        </w:tc>
        <w:tc>
          <w:tcPr>
            <w:tcW w:w="612" w:type="pct"/>
            <w:vAlign w:val="center"/>
          </w:tcPr>
          <w:p w14:paraId="7E6B3FCE" w14:textId="603D2FB8"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3,8</w:t>
            </w:r>
          </w:p>
        </w:tc>
        <w:tc>
          <w:tcPr>
            <w:tcW w:w="610" w:type="pct"/>
            <w:vAlign w:val="center"/>
          </w:tcPr>
          <w:p w14:paraId="737BBBE4"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6CE415FB" w14:textId="70733413"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3,8</w:t>
            </w:r>
          </w:p>
        </w:tc>
        <w:tc>
          <w:tcPr>
            <w:tcW w:w="608" w:type="pct"/>
            <w:vAlign w:val="center"/>
          </w:tcPr>
          <w:p w14:paraId="1888F33E" w14:textId="3B3FFA6D"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4,0</w:t>
            </w:r>
          </w:p>
        </w:tc>
      </w:tr>
      <w:tr w:rsidR="005A32CA" w:rsidRPr="005A32CA" w14:paraId="08672F24" w14:textId="77777777" w:rsidTr="00DB49EC">
        <w:trPr>
          <w:trHeight w:val="283"/>
          <w:jc w:val="center"/>
        </w:trPr>
        <w:tc>
          <w:tcPr>
            <w:tcW w:w="1400" w:type="pct"/>
            <w:vAlign w:val="center"/>
          </w:tcPr>
          <w:p w14:paraId="156EFF21" w14:textId="39DE906B"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Störningsinformation</w:t>
            </w:r>
          </w:p>
        </w:tc>
        <w:tc>
          <w:tcPr>
            <w:tcW w:w="547" w:type="pct"/>
            <w:vAlign w:val="center"/>
          </w:tcPr>
          <w:p w14:paraId="5E3E4A1C" w14:textId="298EED70"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16AE0C0F" w14:textId="1A7535B2"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2" w:type="pct"/>
            <w:vAlign w:val="center"/>
          </w:tcPr>
          <w:p w14:paraId="2E1166E7" w14:textId="241F6C75"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3,5</w:t>
            </w:r>
          </w:p>
        </w:tc>
        <w:tc>
          <w:tcPr>
            <w:tcW w:w="610" w:type="pct"/>
            <w:vAlign w:val="center"/>
          </w:tcPr>
          <w:p w14:paraId="6CA58262"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2487DAF8" w14:textId="132CF1F0"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3,9</w:t>
            </w:r>
          </w:p>
        </w:tc>
        <w:tc>
          <w:tcPr>
            <w:tcW w:w="608" w:type="pct"/>
            <w:vAlign w:val="center"/>
          </w:tcPr>
          <w:p w14:paraId="48841A4C" w14:textId="4C5BB71D"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743B29B3" w14:textId="77777777" w:rsidTr="00DB49EC">
        <w:trPr>
          <w:trHeight w:val="283"/>
          <w:jc w:val="center"/>
        </w:trPr>
        <w:tc>
          <w:tcPr>
            <w:tcW w:w="1400" w:type="pct"/>
            <w:vAlign w:val="center"/>
          </w:tcPr>
          <w:p w14:paraId="41CB1DFC" w14:textId="6C5071BC"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Trygg ombord</w:t>
            </w:r>
          </w:p>
        </w:tc>
        <w:tc>
          <w:tcPr>
            <w:tcW w:w="547" w:type="pct"/>
            <w:vAlign w:val="center"/>
          </w:tcPr>
          <w:p w14:paraId="284A1F7F" w14:textId="5F2D265A"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3EA70189" w14:textId="60E564E6"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2" w:type="pct"/>
            <w:vAlign w:val="center"/>
          </w:tcPr>
          <w:p w14:paraId="27F2B9AA" w14:textId="1FD147C5"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0" w:type="pct"/>
            <w:vAlign w:val="center"/>
          </w:tcPr>
          <w:p w14:paraId="25C980E2"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3E621493" w14:textId="103C9E1B"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4,1</w:t>
            </w:r>
          </w:p>
        </w:tc>
        <w:tc>
          <w:tcPr>
            <w:tcW w:w="608" w:type="pct"/>
            <w:vAlign w:val="center"/>
          </w:tcPr>
          <w:p w14:paraId="31D61D2E" w14:textId="72AADEA9"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166E1EFF" w14:textId="77777777" w:rsidTr="00DB49EC">
        <w:trPr>
          <w:trHeight w:val="283"/>
          <w:jc w:val="center"/>
        </w:trPr>
        <w:tc>
          <w:tcPr>
            <w:tcW w:w="1400" w:type="pct"/>
            <w:vAlign w:val="center"/>
          </w:tcPr>
          <w:p w14:paraId="2A9C46B3" w14:textId="1CB5050E"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Nöjd med Västtrafik</w:t>
            </w:r>
          </w:p>
        </w:tc>
        <w:tc>
          <w:tcPr>
            <w:tcW w:w="547" w:type="pct"/>
            <w:vAlign w:val="center"/>
          </w:tcPr>
          <w:p w14:paraId="48510703" w14:textId="4E5DBD3D"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6786CA97" w14:textId="3AD406E4"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3,7</w:t>
            </w:r>
          </w:p>
        </w:tc>
        <w:tc>
          <w:tcPr>
            <w:tcW w:w="612" w:type="pct"/>
            <w:vAlign w:val="center"/>
          </w:tcPr>
          <w:p w14:paraId="3916EE27" w14:textId="31F00A88"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3,7</w:t>
            </w:r>
          </w:p>
        </w:tc>
        <w:tc>
          <w:tcPr>
            <w:tcW w:w="610" w:type="pct"/>
            <w:vAlign w:val="center"/>
          </w:tcPr>
          <w:p w14:paraId="3FBB2C34"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0A9B9F29" w14:textId="3E9BF0D1" w:rsidR="0095499B" w:rsidRPr="0095499B" w:rsidRDefault="0095499B" w:rsidP="0095499B">
            <w:pPr>
              <w:jc w:val="center"/>
              <w:rPr>
                <w:rFonts w:ascii="Franklin Gothic Book" w:hAnsi="Franklin Gothic Book"/>
                <w:sz w:val="18"/>
                <w:szCs w:val="18"/>
              </w:rPr>
            </w:pPr>
            <w:r w:rsidRPr="0095499B">
              <w:rPr>
                <w:rFonts w:ascii="Franklin Gothic Book" w:hAnsi="Franklin Gothic Book"/>
                <w:sz w:val="18"/>
                <w:szCs w:val="18"/>
              </w:rPr>
              <w:t>3,7</w:t>
            </w:r>
          </w:p>
        </w:tc>
        <w:tc>
          <w:tcPr>
            <w:tcW w:w="608" w:type="pct"/>
            <w:vAlign w:val="center"/>
          </w:tcPr>
          <w:p w14:paraId="5C7A692B" w14:textId="4B1924B7"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3,9</w:t>
            </w:r>
          </w:p>
        </w:tc>
      </w:tr>
    </w:tbl>
    <w:p w14:paraId="15525127" w14:textId="70C8A2DD" w:rsidR="00542375" w:rsidRPr="005A32CA" w:rsidRDefault="00957540" w:rsidP="005567EC">
      <w:pPr>
        <w:spacing w:before="20" w:after="0" w:line="240" w:lineRule="auto"/>
        <w:rPr>
          <w:rFonts w:ascii="Franklin Gothic Book" w:hAnsi="Franklin Gothic Book"/>
          <w:i/>
          <w:sz w:val="16"/>
          <w:szCs w:val="16"/>
        </w:rPr>
      </w:pPr>
      <w:r w:rsidRPr="001500F5">
        <w:rPr>
          <w:rFonts w:ascii="Franklin Gothic Book" w:hAnsi="Franklin Gothic Book"/>
          <w:i/>
          <w:noProof/>
          <w:sz w:val="20"/>
          <w:szCs w:val="20"/>
        </w:rPr>
        <mc:AlternateContent>
          <mc:Choice Requires="wps">
            <w:drawing>
              <wp:anchor distT="0" distB="0" distL="114300" distR="114300" simplePos="0" relativeHeight="251658329" behindDoc="0" locked="0" layoutInCell="1" allowOverlap="1" wp14:anchorId="0EDCC8AA" wp14:editId="496F396E">
                <wp:simplePos x="0" y="0"/>
                <wp:positionH relativeFrom="margin">
                  <wp:posOffset>-923649</wp:posOffset>
                </wp:positionH>
                <wp:positionV relativeFrom="page">
                  <wp:posOffset>4611756</wp:posOffset>
                </wp:positionV>
                <wp:extent cx="7739380" cy="2862469"/>
                <wp:effectExtent l="0" t="0" r="13970" b="14605"/>
                <wp:wrapNone/>
                <wp:docPr id="7" name="Rectangle 29"/>
                <wp:cNvGraphicFramePr/>
                <a:graphic xmlns:a="http://schemas.openxmlformats.org/drawingml/2006/main">
                  <a:graphicData uri="http://schemas.microsoft.com/office/word/2010/wordprocessingShape">
                    <wps:wsp>
                      <wps:cNvSpPr/>
                      <wps:spPr>
                        <a:xfrm>
                          <a:off x="0" y="0"/>
                          <a:ext cx="7739380" cy="2862469"/>
                        </a:xfrm>
                        <a:prstGeom prst="rect">
                          <a:avLst/>
                        </a:prstGeom>
                        <a:solidFill>
                          <a:srgbClr val="2B4C8D"/>
                        </a:solidFill>
                        <a:ln w="12700" cap="flat" cmpd="sng" algn="ctr">
                          <a:solidFill>
                            <a:srgbClr val="2B4C8D"/>
                          </a:solidFill>
                          <a:prstDash val="solid"/>
                          <a:miter lim="800000"/>
                        </a:ln>
                        <a:effectLst/>
                      </wps:spPr>
                      <wps:txbx>
                        <w:txbxContent>
                          <w:p w14:paraId="2B8E20F2" w14:textId="77777777" w:rsidR="00F24D92" w:rsidRDefault="005A61FD" w:rsidP="00A7126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Analys:</w:t>
                            </w:r>
                            <w:r w:rsidR="00644494">
                              <w:rPr>
                                <w:rFonts w:ascii="Franklin Gothic Book" w:hAnsi="Franklin Gothic Book"/>
                                <w:b/>
                                <w:bCs/>
                                <w:color w:val="FFFFFF" w:themeColor="background1"/>
                                <w:sz w:val="20"/>
                                <w:szCs w:val="20"/>
                              </w:rPr>
                              <w:t xml:space="preserve"> </w:t>
                            </w:r>
                          </w:p>
                          <w:p w14:paraId="0692B7D6" w14:textId="438699C8" w:rsidR="0075737D" w:rsidRPr="008B66DB" w:rsidRDefault="00462D93" w:rsidP="007D2FAE">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Kvartal</w:t>
                            </w:r>
                            <w:r w:rsidR="00E53840">
                              <w:rPr>
                                <w:rFonts w:ascii="Franklin Gothic Book" w:hAnsi="Franklin Gothic Book"/>
                                <w:color w:val="FFFFFF" w:themeColor="background1"/>
                                <w:sz w:val="20"/>
                                <w:szCs w:val="20"/>
                              </w:rPr>
                              <w:t>smätningar är huvudresultatet nöjd med senaste resan det vill säga Senaste resan</w:t>
                            </w:r>
                            <w:r w:rsidR="004A6114">
                              <w:rPr>
                                <w:rFonts w:ascii="Franklin Gothic Book" w:hAnsi="Franklin Gothic Book"/>
                                <w:color w:val="FFFFFF" w:themeColor="background1"/>
                                <w:sz w:val="20"/>
                                <w:szCs w:val="20"/>
                              </w:rPr>
                              <w:t xml:space="preserve">, helhetsfrågan som resultat. Den har sänkts och det beror troligen på ökat antal trafikomläggningar under </w:t>
                            </w:r>
                            <w:r w:rsidR="004A6114" w:rsidRPr="00804942">
                              <w:rPr>
                                <w:rFonts w:ascii="Franklin Gothic Book" w:hAnsi="Franklin Gothic Book"/>
                                <w:color w:val="FFFFFF" w:themeColor="background1"/>
                                <w:sz w:val="20"/>
                                <w:szCs w:val="20"/>
                              </w:rPr>
                              <w:t>kvartal</w:t>
                            </w:r>
                            <w:r w:rsidR="005D34D1" w:rsidRPr="00804942">
                              <w:rPr>
                                <w:rFonts w:ascii="Franklin Gothic Book" w:hAnsi="Franklin Gothic Book"/>
                                <w:color w:val="FFFFFF" w:themeColor="background1"/>
                                <w:sz w:val="20"/>
                                <w:szCs w:val="20"/>
                              </w:rPr>
                              <w:t xml:space="preserve"> </w:t>
                            </w:r>
                            <w:r w:rsidR="005E4873">
                              <w:rPr>
                                <w:rFonts w:ascii="Franklin Gothic Book" w:hAnsi="Franklin Gothic Book"/>
                                <w:color w:val="FFFFFF" w:themeColor="background1"/>
                                <w:sz w:val="20"/>
                                <w:szCs w:val="20"/>
                              </w:rPr>
                              <w:t>tre</w:t>
                            </w:r>
                            <w:r w:rsidR="004A6114">
                              <w:rPr>
                                <w:rFonts w:ascii="Franklin Gothic Book" w:hAnsi="Franklin Gothic Book"/>
                                <w:color w:val="FFFFFF" w:themeColor="background1"/>
                                <w:sz w:val="20"/>
                                <w:szCs w:val="20"/>
                              </w:rPr>
                              <w:t xml:space="preserve"> under juli/augusti/september</w:t>
                            </w:r>
                            <w:r w:rsidR="00CE7EFA">
                              <w:rPr>
                                <w:rFonts w:ascii="Franklin Gothic Book" w:hAnsi="Franklin Gothic Book"/>
                                <w:color w:val="FFFFFF" w:themeColor="background1"/>
                                <w:sz w:val="20"/>
                                <w:szCs w:val="20"/>
                              </w:rPr>
                              <w:t>. Vad siffrorna speglar är att förarna varit uppmärksamma och har haft ett trevligt bemötande</w:t>
                            </w:r>
                            <w:r w:rsidR="00211747">
                              <w:rPr>
                                <w:rFonts w:ascii="Franklin Gothic Book" w:hAnsi="Franklin Gothic Book"/>
                                <w:color w:val="FFFFFF" w:themeColor="background1"/>
                                <w:sz w:val="20"/>
                                <w:szCs w:val="20"/>
                              </w:rPr>
                              <w:t xml:space="preserve">. De har däremot inte hunnit med störningsinformation lika bra som under kvartal två då det var färre arbeten. </w:t>
                            </w:r>
                            <w:r w:rsidR="00641C53">
                              <w:rPr>
                                <w:rFonts w:ascii="Franklin Gothic Book" w:hAnsi="Franklin Gothic Book"/>
                                <w:color w:val="FFFFFF" w:themeColor="background1"/>
                                <w:sz w:val="20"/>
                                <w:szCs w:val="20"/>
                              </w:rPr>
                              <w:t xml:space="preserve">Vi kommer att ha ett större antal omläggningar under tio år framåt på grund av Västlänken, de flesta kommer att planeras under sommarmånaderna. </w:t>
                            </w:r>
                            <w:r w:rsidR="00E33D7F" w:rsidRPr="0077148D">
                              <w:rPr>
                                <w:rFonts w:ascii="Franklin Gothic Book" w:hAnsi="Franklin Gothic Book"/>
                                <w:color w:val="FFFFFF" w:themeColor="background1"/>
                                <w:sz w:val="20"/>
                                <w:szCs w:val="20"/>
                              </w:rPr>
                              <w:t>På sikt behöver</w:t>
                            </w:r>
                            <w:r w:rsidR="00F12729" w:rsidRPr="0077148D">
                              <w:rPr>
                                <w:rFonts w:ascii="Franklin Gothic Book" w:hAnsi="Franklin Gothic Book"/>
                                <w:color w:val="FFFFFF" w:themeColor="background1"/>
                                <w:sz w:val="20"/>
                                <w:szCs w:val="20"/>
                              </w:rPr>
                              <w:t xml:space="preserve"> vi</w:t>
                            </w:r>
                            <w:r w:rsidR="00E33D7F" w:rsidRPr="0077148D">
                              <w:rPr>
                                <w:rFonts w:ascii="Franklin Gothic Book" w:hAnsi="Franklin Gothic Book"/>
                                <w:color w:val="FFFFFF" w:themeColor="background1"/>
                                <w:sz w:val="20"/>
                                <w:szCs w:val="20"/>
                              </w:rPr>
                              <w:t xml:space="preserve"> bli ännu mer uppmärksamma på att informera resenärer om aktuella störningar. </w:t>
                            </w:r>
                            <w:r w:rsidR="00ED43CA" w:rsidRPr="0077148D">
                              <w:rPr>
                                <w:rFonts w:ascii="Franklin Gothic Book" w:hAnsi="Franklin Gothic Book"/>
                                <w:color w:val="FFFFFF" w:themeColor="background1"/>
                                <w:sz w:val="20"/>
                                <w:szCs w:val="20"/>
                              </w:rPr>
                              <w:t>Det</w:t>
                            </w:r>
                            <w:r w:rsidR="0062492B" w:rsidRPr="0077148D">
                              <w:rPr>
                                <w:rFonts w:ascii="Franklin Gothic Book" w:hAnsi="Franklin Gothic Book"/>
                                <w:color w:val="FFFFFF" w:themeColor="background1"/>
                                <w:sz w:val="20"/>
                                <w:szCs w:val="20"/>
                              </w:rPr>
                              <w:t xml:space="preserve"> pågår två interna arbeten </w:t>
                            </w:r>
                            <w:r w:rsidR="0062492B">
                              <w:rPr>
                                <w:rFonts w:ascii="Franklin Gothic Book" w:hAnsi="Franklin Gothic Book"/>
                                <w:color w:val="FFFFFF" w:themeColor="background1"/>
                                <w:sz w:val="20"/>
                                <w:szCs w:val="20"/>
                              </w:rPr>
                              <w:t xml:space="preserve">kring störningsinformation. </w:t>
                            </w:r>
                            <w:r w:rsidR="00957540">
                              <w:rPr>
                                <w:rFonts w:ascii="Franklin Gothic Book" w:hAnsi="Franklin Gothic Book"/>
                                <w:color w:val="FFFFFF" w:themeColor="background1"/>
                                <w:sz w:val="20"/>
                                <w:szCs w:val="20"/>
                              </w:rPr>
                              <w:t>Mätmetoden har förändrats</w:t>
                            </w:r>
                            <w:r w:rsidR="00766CCD">
                              <w:rPr>
                                <w:rFonts w:ascii="Franklin Gothic Book" w:hAnsi="Franklin Gothic Book"/>
                                <w:color w:val="FFFFFF" w:themeColor="background1"/>
                                <w:sz w:val="20"/>
                                <w:szCs w:val="20"/>
                              </w:rPr>
                              <w:t>, i</w:t>
                            </w:r>
                            <w:r w:rsidR="00957540" w:rsidRPr="00804942">
                              <w:rPr>
                                <w:rFonts w:ascii="Franklin Gothic Book" w:hAnsi="Franklin Gothic Book"/>
                                <w:color w:val="FFFFFF" w:themeColor="background1"/>
                                <w:sz w:val="20"/>
                                <w:szCs w:val="20"/>
                              </w:rPr>
                              <w:t>nnan</w:t>
                            </w:r>
                            <w:r w:rsidR="00957540">
                              <w:rPr>
                                <w:rFonts w:ascii="Franklin Gothic Book" w:hAnsi="Franklin Gothic Book"/>
                                <w:color w:val="FFFFFF" w:themeColor="background1"/>
                                <w:sz w:val="20"/>
                                <w:szCs w:val="20"/>
                              </w:rPr>
                              <w:t xml:space="preserve"> pandemin mättes siffrorna i procentsats samt att en intervjuperson klev fram till resenären och ställde frågorna. Nu mäts det</w:t>
                            </w:r>
                            <w:r w:rsidR="00D04F1C">
                              <w:rPr>
                                <w:rFonts w:ascii="Franklin Gothic Book" w:hAnsi="Franklin Gothic Book"/>
                                <w:color w:val="FFFFFF" w:themeColor="background1"/>
                                <w:sz w:val="20"/>
                                <w:szCs w:val="20"/>
                              </w:rPr>
                              <w:t>,</w:t>
                            </w:r>
                            <w:r w:rsidR="00957540">
                              <w:rPr>
                                <w:rFonts w:ascii="Franklin Gothic Book" w:hAnsi="Franklin Gothic Book"/>
                                <w:color w:val="FFFFFF" w:themeColor="background1"/>
                                <w:sz w:val="20"/>
                                <w:szCs w:val="20"/>
                              </w:rPr>
                              <w:t xml:space="preserve"> sedan kvartal två 2022</w:t>
                            </w:r>
                            <w:r w:rsidR="00D04F1C">
                              <w:rPr>
                                <w:rFonts w:ascii="Franklin Gothic Book" w:hAnsi="Franklin Gothic Book"/>
                                <w:color w:val="FFFFFF" w:themeColor="background1"/>
                                <w:sz w:val="20"/>
                                <w:szCs w:val="20"/>
                              </w:rPr>
                              <w:t>,</w:t>
                            </w:r>
                            <w:r w:rsidR="00957540">
                              <w:rPr>
                                <w:rFonts w:ascii="Franklin Gothic Book" w:hAnsi="Franklin Gothic Book"/>
                                <w:color w:val="FFFFFF" w:themeColor="background1"/>
                                <w:sz w:val="20"/>
                                <w:szCs w:val="20"/>
                              </w:rPr>
                              <w:t xml:space="preserve"> genom att resenären får en </w:t>
                            </w:r>
                            <w:r w:rsidR="00EE264D">
                              <w:rPr>
                                <w:rFonts w:ascii="Franklin Gothic Book" w:hAnsi="Franklin Gothic Book"/>
                                <w:color w:val="FFFFFF" w:themeColor="background1"/>
                                <w:sz w:val="20"/>
                                <w:szCs w:val="20"/>
                              </w:rPr>
                              <w:t>I</w:t>
                            </w:r>
                            <w:r w:rsidR="00957540">
                              <w:rPr>
                                <w:rFonts w:ascii="Franklin Gothic Book" w:hAnsi="Franklin Gothic Book"/>
                                <w:color w:val="FFFFFF" w:themeColor="background1"/>
                                <w:sz w:val="20"/>
                                <w:szCs w:val="20"/>
                              </w:rPr>
                              <w:t>pad i handen och svarar själv på frågorna. De mäts från 0</w:t>
                            </w:r>
                            <w:r w:rsidR="009057A0">
                              <w:rPr>
                                <w:rFonts w:ascii="Franklin Gothic Book" w:hAnsi="Franklin Gothic Book"/>
                                <w:color w:val="FFFFFF" w:themeColor="background1"/>
                                <w:sz w:val="20"/>
                                <w:szCs w:val="20"/>
                              </w:rPr>
                              <w:t xml:space="preserve"> till </w:t>
                            </w:r>
                            <w:r w:rsidR="00957540">
                              <w:rPr>
                                <w:rFonts w:ascii="Franklin Gothic Book" w:hAnsi="Franklin Gothic Book"/>
                                <w:color w:val="FFFFFF" w:themeColor="background1"/>
                                <w:sz w:val="20"/>
                                <w:szCs w:val="20"/>
                              </w:rPr>
                              <w:t xml:space="preserve">5 </w:t>
                            </w:r>
                            <w:r w:rsidR="00954B1C">
                              <w:rPr>
                                <w:rFonts w:ascii="Franklin Gothic Book" w:hAnsi="Franklin Gothic Book"/>
                                <w:color w:val="FFFFFF" w:themeColor="background1"/>
                                <w:sz w:val="20"/>
                                <w:szCs w:val="20"/>
                              </w:rPr>
                              <w:t>i stället</w:t>
                            </w:r>
                            <w:r w:rsidR="00957540">
                              <w:rPr>
                                <w:rFonts w:ascii="Franklin Gothic Book" w:hAnsi="Franklin Gothic Book"/>
                                <w:color w:val="FFFFFF" w:themeColor="background1"/>
                                <w:sz w:val="20"/>
                                <w:szCs w:val="20"/>
                              </w:rPr>
                              <w:t xml:space="preserve">. Västtrafik har observerat från övriga trafikslag och partners att resenärerna svarar mer negativt när de svarar själva i sin </w:t>
                            </w:r>
                            <w:r w:rsidR="0077148D">
                              <w:rPr>
                                <w:rFonts w:ascii="Franklin Gothic Book" w:hAnsi="Franklin Gothic Book"/>
                                <w:color w:val="FFFFFF" w:themeColor="background1"/>
                                <w:sz w:val="20"/>
                                <w:szCs w:val="20"/>
                              </w:rPr>
                              <w:t>I</w:t>
                            </w:r>
                            <w:r w:rsidR="00957540">
                              <w:rPr>
                                <w:rFonts w:ascii="Franklin Gothic Book" w:hAnsi="Franklin Gothic Book"/>
                                <w:color w:val="FFFFFF" w:themeColor="background1"/>
                                <w:sz w:val="20"/>
                                <w:szCs w:val="20"/>
                              </w:rPr>
                              <w:t>pad.</w:t>
                            </w:r>
                          </w:p>
                          <w:p w14:paraId="45A35100" w14:textId="77777777" w:rsidR="00F24D92" w:rsidRDefault="005A61FD" w:rsidP="009D7A7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5254D2">
                              <w:rPr>
                                <w:rFonts w:ascii="Franklin Gothic Book" w:hAnsi="Franklin Gothic Book"/>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C8AA" id="Rectangle 29" o:spid="_x0000_s1043" style="position:absolute;margin-left:-72.75pt;margin-top:363.15pt;width:609.4pt;height:225.4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" fillcolor="#2b4c8d" strokecolor="#2b4c8d" strokeweight="1pt">
                <v:textbox>
                  <w:txbxContent>
                    <w:p w14:paraId="2B8E20F2" w14:textId="77777777" w:rsidR="00F24D92" w:rsidRDefault="005A61FD" w:rsidP="00A7126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Analys:</w:t>
                      </w:r>
                      <w:r w:rsidR="00644494">
                        <w:rPr>
                          <w:rFonts w:ascii="Franklin Gothic Book" w:hAnsi="Franklin Gothic Book"/>
                          <w:b/>
                          <w:bCs/>
                          <w:color w:val="FFFFFF" w:themeColor="background1"/>
                          <w:sz w:val="20"/>
                          <w:szCs w:val="20"/>
                        </w:rPr>
                        <w:t xml:space="preserve"> </w:t>
                      </w:r>
                    </w:p>
                    <w:p w14:paraId="0692B7D6" w14:textId="438699C8" w:rsidR="0075737D" w:rsidRPr="008B66DB" w:rsidRDefault="00462D93" w:rsidP="007D2FAE">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Kvartal</w:t>
                      </w:r>
                      <w:r w:rsidR="00E53840">
                        <w:rPr>
                          <w:rFonts w:ascii="Franklin Gothic Book" w:hAnsi="Franklin Gothic Book"/>
                          <w:color w:val="FFFFFF" w:themeColor="background1"/>
                          <w:sz w:val="20"/>
                          <w:szCs w:val="20"/>
                        </w:rPr>
                        <w:t>smätningar är huvudresultatet nöjd med senaste resan det vill säga Senaste resan</w:t>
                      </w:r>
                      <w:r w:rsidR="004A6114">
                        <w:rPr>
                          <w:rFonts w:ascii="Franklin Gothic Book" w:hAnsi="Franklin Gothic Book"/>
                          <w:color w:val="FFFFFF" w:themeColor="background1"/>
                          <w:sz w:val="20"/>
                          <w:szCs w:val="20"/>
                        </w:rPr>
                        <w:t xml:space="preserve">, helhetsfrågan som resultat. Den har sänkts och det beror troligen på ökat antal trafikomläggningar under </w:t>
                      </w:r>
                      <w:r w:rsidR="004A6114" w:rsidRPr="00804942">
                        <w:rPr>
                          <w:rFonts w:ascii="Franklin Gothic Book" w:hAnsi="Franklin Gothic Book"/>
                          <w:color w:val="FFFFFF" w:themeColor="background1"/>
                          <w:sz w:val="20"/>
                          <w:szCs w:val="20"/>
                        </w:rPr>
                        <w:t>kvartal</w:t>
                      </w:r>
                      <w:r w:rsidR="005D34D1" w:rsidRPr="00804942">
                        <w:rPr>
                          <w:rFonts w:ascii="Franklin Gothic Book" w:hAnsi="Franklin Gothic Book"/>
                          <w:color w:val="FFFFFF" w:themeColor="background1"/>
                          <w:sz w:val="20"/>
                          <w:szCs w:val="20"/>
                        </w:rPr>
                        <w:t xml:space="preserve"> </w:t>
                      </w:r>
                      <w:r w:rsidR="005E4873">
                        <w:rPr>
                          <w:rFonts w:ascii="Franklin Gothic Book" w:hAnsi="Franklin Gothic Book"/>
                          <w:color w:val="FFFFFF" w:themeColor="background1"/>
                          <w:sz w:val="20"/>
                          <w:szCs w:val="20"/>
                        </w:rPr>
                        <w:t>tre</w:t>
                      </w:r>
                      <w:r w:rsidR="004A6114">
                        <w:rPr>
                          <w:rFonts w:ascii="Franklin Gothic Book" w:hAnsi="Franklin Gothic Book"/>
                          <w:color w:val="FFFFFF" w:themeColor="background1"/>
                          <w:sz w:val="20"/>
                          <w:szCs w:val="20"/>
                        </w:rPr>
                        <w:t xml:space="preserve"> under juli/augusti/september</w:t>
                      </w:r>
                      <w:r w:rsidR="00CE7EFA">
                        <w:rPr>
                          <w:rFonts w:ascii="Franklin Gothic Book" w:hAnsi="Franklin Gothic Book"/>
                          <w:color w:val="FFFFFF" w:themeColor="background1"/>
                          <w:sz w:val="20"/>
                          <w:szCs w:val="20"/>
                        </w:rPr>
                        <w:t>. Vad siffrorna speglar är att förarna varit uppmärksamma och har haft ett trevligt bemötande</w:t>
                      </w:r>
                      <w:r w:rsidR="00211747">
                        <w:rPr>
                          <w:rFonts w:ascii="Franklin Gothic Book" w:hAnsi="Franklin Gothic Book"/>
                          <w:color w:val="FFFFFF" w:themeColor="background1"/>
                          <w:sz w:val="20"/>
                          <w:szCs w:val="20"/>
                        </w:rPr>
                        <w:t xml:space="preserve">. De har däremot inte hunnit med störningsinformation lika bra som under kvartal två då det var färre arbeten. </w:t>
                      </w:r>
                      <w:r w:rsidR="00641C53">
                        <w:rPr>
                          <w:rFonts w:ascii="Franklin Gothic Book" w:hAnsi="Franklin Gothic Book"/>
                          <w:color w:val="FFFFFF" w:themeColor="background1"/>
                          <w:sz w:val="20"/>
                          <w:szCs w:val="20"/>
                        </w:rPr>
                        <w:t xml:space="preserve">Vi kommer att ha ett större antal omläggningar under tio år framåt på grund av Västlänken, de flesta kommer att planeras under sommarmånaderna. </w:t>
                      </w:r>
                      <w:r w:rsidR="00E33D7F" w:rsidRPr="0077148D">
                        <w:rPr>
                          <w:rFonts w:ascii="Franklin Gothic Book" w:hAnsi="Franklin Gothic Book"/>
                          <w:color w:val="FFFFFF" w:themeColor="background1"/>
                          <w:sz w:val="20"/>
                          <w:szCs w:val="20"/>
                        </w:rPr>
                        <w:t>På sikt behöver</w:t>
                      </w:r>
                      <w:r w:rsidR="00F12729" w:rsidRPr="0077148D">
                        <w:rPr>
                          <w:rFonts w:ascii="Franklin Gothic Book" w:hAnsi="Franklin Gothic Book"/>
                          <w:color w:val="FFFFFF" w:themeColor="background1"/>
                          <w:sz w:val="20"/>
                          <w:szCs w:val="20"/>
                        </w:rPr>
                        <w:t xml:space="preserve"> vi</w:t>
                      </w:r>
                      <w:r w:rsidR="00E33D7F" w:rsidRPr="0077148D">
                        <w:rPr>
                          <w:rFonts w:ascii="Franklin Gothic Book" w:hAnsi="Franklin Gothic Book"/>
                          <w:color w:val="FFFFFF" w:themeColor="background1"/>
                          <w:sz w:val="20"/>
                          <w:szCs w:val="20"/>
                        </w:rPr>
                        <w:t xml:space="preserve"> bli ännu mer uppmärksamma på att informera resenärer om aktuella störningar. </w:t>
                      </w:r>
                      <w:r w:rsidR="00ED43CA" w:rsidRPr="0077148D">
                        <w:rPr>
                          <w:rFonts w:ascii="Franklin Gothic Book" w:hAnsi="Franklin Gothic Book"/>
                          <w:color w:val="FFFFFF" w:themeColor="background1"/>
                          <w:sz w:val="20"/>
                          <w:szCs w:val="20"/>
                        </w:rPr>
                        <w:t>Det</w:t>
                      </w:r>
                      <w:r w:rsidR="0062492B" w:rsidRPr="0077148D">
                        <w:rPr>
                          <w:rFonts w:ascii="Franklin Gothic Book" w:hAnsi="Franklin Gothic Book"/>
                          <w:color w:val="FFFFFF" w:themeColor="background1"/>
                          <w:sz w:val="20"/>
                          <w:szCs w:val="20"/>
                        </w:rPr>
                        <w:t xml:space="preserve"> pågår två interna arbeten </w:t>
                      </w:r>
                      <w:r w:rsidR="0062492B">
                        <w:rPr>
                          <w:rFonts w:ascii="Franklin Gothic Book" w:hAnsi="Franklin Gothic Book"/>
                          <w:color w:val="FFFFFF" w:themeColor="background1"/>
                          <w:sz w:val="20"/>
                          <w:szCs w:val="20"/>
                        </w:rPr>
                        <w:t xml:space="preserve">kring störningsinformation. </w:t>
                      </w:r>
                      <w:r w:rsidR="00957540">
                        <w:rPr>
                          <w:rFonts w:ascii="Franklin Gothic Book" w:hAnsi="Franklin Gothic Book"/>
                          <w:color w:val="FFFFFF" w:themeColor="background1"/>
                          <w:sz w:val="20"/>
                          <w:szCs w:val="20"/>
                        </w:rPr>
                        <w:t>Mätmetoden har förändrats</w:t>
                      </w:r>
                      <w:r w:rsidR="00766CCD">
                        <w:rPr>
                          <w:rFonts w:ascii="Franklin Gothic Book" w:hAnsi="Franklin Gothic Book"/>
                          <w:color w:val="FFFFFF" w:themeColor="background1"/>
                          <w:sz w:val="20"/>
                          <w:szCs w:val="20"/>
                        </w:rPr>
                        <w:t>, i</w:t>
                      </w:r>
                      <w:r w:rsidR="00957540" w:rsidRPr="00804942">
                        <w:rPr>
                          <w:rFonts w:ascii="Franklin Gothic Book" w:hAnsi="Franklin Gothic Book"/>
                          <w:color w:val="FFFFFF" w:themeColor="background1"/>
                          <w:sz w:val="20"/>
                          <w:szCs w:val="20"/>
                        </w:rPr>
                        <w:t>nnan</w:t>
                      </w:r>
                      <w:r w:rsidR="00957540">
                        <w:rPr>
                          <w:rFonts w:ascii="Franklin Gothic Book" w:hAnsi="Franklin Gothic Book"/>
                          <w:color w:val="FFFFFF" w:themeColor="background1"/>
                          <w:sz w:val="20"/>
                          <w:szCs w:val="20"/>
                        </w:rPr>
                        <w:t xml:space="preserve"> pandemin mättes siffrorna i procentsats samt att en intervjuperson klev fram till resenären och ställde frågorna. Nu mäts det</w:t>
                      </w:r>
                      <w:r w:rsidR="00D04F1C">
                        <w:rPr>
                          <w:rFonts w:ascii="Franklin Gothic Book" w:hAnsi="Franklin Gothic Book"/>
                          <w:color w:val="FFFFFF" w:themeColor="background1"/>
                          <w:sz w:val="20"/>
                          <w:szCs w:val="20"/>
                        </w:rPr>
                        <w:t>,</w:t>
                      </w:r>
                      <w:r w:rsidR="00957540">
                        <w:rPr>
                          <w:rFonts w:ascii="Franklin Gothic Book" w:hAnsi="Franklin Gothic Book"/>
                          <w:color w:val="FFFFFF" w:themeColor="background1"/>
                          <w:sz w:val="20"/>
                          <w:szCs w:val="20"/>
                        </w:rPr>
                        <w:t xml:space="preserve"> sedan kvartal två 2022</w:t>
                      </w:r>
                      <w:r w:rsidR="00D04F1C">
                        <w:rPr>
                          <w:rFonts w:ascii="Franklin Gothic Book" w:hAnsi="Franklin Gothic Book"/>
                          <w:color w:val="FFFFFF" w:themeColor="background1"/>
                          <w:sz w:val="20"/>
                          <w:szCs w:val="20"/>
                        </w:rPr>
                        <w:t>,</w:t>
                      </w:r>
                      <w:r w:rsidR="00957540">
                        <w:rPr>
                          <w:rFonts w:ascii="Franklin Gothic Book" w:hAnsi="Franklin Gothic Book"/>
                          <w:color w:val="FFFFFF" w:themeColor="background1"/>
                          <w:sz w:val="20"/>
                          <w:szCs w:val="20"/>
                        </w:rPr>
                        <w:t xml:space="preserve"> genom att resenären får en </w:t>
                      </w:r>
                      <w:r w:rsidR="00EE264D">
                        <w:rPr>
                          <w:rFonts w:ascii="Franklin Gothic Book" w:hAnsi="Franklin Gothic Book"/>
                          <w:color w:val="FFFFFF" w:themeColor="background1"/>
                          <w:sz w:val="20"/>
                          <w:szCs w:val="20"/>
                        </w:rPr>
                        <w:t>I</w:t>
                      </w:r>
                      <w:r w:rsidR="00957540">
                        <w:rPr>
                          <w:rFonts w:ascii="Franklin Gothic Book" w:hAnsi="Franklin Gothic Book"/>
                          <w:color w:val="FFFFFF" w:themeColor="background1"/>
                          <w:sz w:val="20"/>
                          <w:szCs w:val="20"/>
                        </w:rPr>
                        <w:t>pad i handen och svarar själv på frågorna. De mäts från 0</w:t>
                      </w:r>
                      <w:r w:rsidR="009057A0">
                        <w:rPr>
                          <w:rFonts w:ascii="Franklin Gothic Book" w:hAnsi="Franklin Gothic Book"/>
                          <w:color w:val="FFFFFF" w:themeColor="background1"/>
                          <w:sz w:val="20"/>
                          <w:szCs w:val="20"/>
                        </w:rPr>
                        <w:t xml:space="preserve"> till </w:t>
                      </w:r>
                      <w:r w:rsidR="00957540">
                        <w:rPr>
                          <w:rFonts w:ascii="Franklin Gothic Book" w:hAnsi="Franklin Gothic Book"/>
                          <w:color w:val="FFFFFF" w:themeColor="background1"/>
                          <w:sz w:val="20"/>
                          <w:szCs w:val="20"/>
                        </w:rPr>
                        <w:t xml:space="preserve">5 </w:t>
                      </w:r>
                      <w:r w:rsidR="00954B1C">
                        <w:rPr>
                          <w:rFonts w:ascii="Franklin Gothic Book" w:hAnsi="Franklin Gothic Book"/>
                          <w:color w:val="FFFFFF" w:themeColor="background1"/>
                          <w:sz w:val="20"/>
                          <w:szCs w:val="20"/>
                        </w:rPr>
                        <w:t>i stället</w:t>
                      </w:r>
                      <w:r w:rsidR="00957540">
                        <w:rPr>
                          <w:rFonts w:ascii="Franklin Gothic Book" w:hAnsi="Franklin Gothic Book"/>
                          <w:color w:val="FFFFFF" w:themeColor="background1"/>
                          <w:sz w:val="20"/>
                          <w:szCs w:val="20"/>
                        </w:rPr>
                        <w:t xml:space="preserve">. Västtrafik har observerat från övriga trafikslag och partners att resenärerna svarar mer negativt när de svarar själva i sin </w:t>
                      </w:r>
                      <w:r w:rsidR="0077148D">
                        <w:rPr>
                          <w:rFonts w:ascii="Franklin Gothic Book" w:hAnsi="Franklin Gothic Book"/>
                          <w:color w:val="FFFFFF" w:themeColor="background1"/>
                          <w:sz w:val="20"/>
                          <w:szCs w:val="20"/>
                        </w:rPr>
                        <w:t>I</w:t>
                      </w:r>
                      <w:r w:rsidR="00957540">
                        <w:rPr>
                          <w:rFonts w:ascii="Franklin Gothic Book" w:hAnsi="Franklin Gothic Book"/>
                          <w:color w:val="FFFFFF" w:themeColor="background1"/>
                          <w:sz w:val="20"/>
                          <w:szCs w:val="20"/>
                        </w:rPr>
                        <w:t>pad.</w:t>
                      </w:r>
                    </w:p>
                    <w:p w14:paraId="45A35100" w14:textId="77777777" w:rsidR="00F24D92" w:rsidRDefault="005A61FD" w:rsidP="009D7A7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5254D2">
                        <w:rPr>
                          <w:rFonts w:ascii="Franklin Gothic Book" w:hAnsi="Franklin Gothic Book"/>
                          <w:b/>
                          <w:bCs/>
                          <w:color w:val="FFFFFF" w:themeColor="background1"/>
                          <w:sz w:val="20"/>
                          <w:szCs w:val="20"/>
                        </w:rPr>
                        <w:t xml:space="preserve"> </w:t>
                      </w:r>
                    </w:p>
                  </w:txbxContent>
                </v:textbox>
                <w10:wrap anchorx="margin" anchory="page"/>
              </v:rect>
            </w:pict>
          </mc:Fallback>
        </mc:AlternateContent>
      </w:r>
      <w:r w:rsidR="00560486" w:rsidRPr="005A32CA">
        <w:rPr>
          <w:rFonts w:ascii="Franklin Gothic Book" w:hAnsi="Franklin Gothic Book"/>
          <w:i/>
          <w:sz w:val="16"/>
          <w:szCs w:val="16"/>
        </w:rPr>
        <w:t>Källa:</w:t>
      </w:r>
      <w:r w:rsidR="00E31487" w:rsidRPr="005A32CA">
        <w:rPr>
          <w:rFonts w:ascii="Franklin Gothic Book" w:hAnsi="Franklin Gothic Book"/>
          <w:i/>
          <w:sz w:val="16"/>
          <w:szCs w:val="16"/>
        </w:rPr>
        <w:t xml:space="preserve"> Västtrafik</w:t>
      </w:r>
      <w:r w:rsidR="00AA7302" w:rsidRPr="005A32CA">
        <w:rPr>
          <w:rFonts w:ascii="Franklin Gothic Book" w:hAnsi="Franklin Gothic Book"/>
          <w:i/>
          <w:sz w:val="16"/>
          <w:szCs w:val="16"/>
        </w:rPr>
        <w:t>s</w:t>
      </w:r>
      <w:r w:rsidR="00E31487" w:rsidRPr="005A32CA">
        <w:rPr>
          <w:rFonts w:ascii="Franklin Gothic Book" w:hAnsi="Franklin Gothic Book"/>
          <w:i/>
          <w:sz w:val="16"/>
          <w:szCs w:val="16"/>
        </w:rPr>
        <w:t xml:space="preserve"> </w:t>
      </w:r>
      <w:r w:rsidR="00DE56FE" w:rsidRPr="005A32CA">
        <w:rPr>
          <w:rFonts w:ascii="Franklin Gothic Book" w:hAnsi="Franklin Gothic Book"/>
          <w:i/>
          <w:sz w:val="16"/>
          <w:szCs w:val="16"/>
        </w:rPr>
        <w:t>Navet, Kundnöj</w:t>
      </w:r>
      <w:r w:rsidR="00542254" w:rsidRPr="005A32CA">
        <w:rPr>
          <w:rFonts w:ascii="Franklin Gothic Book" w:hAnsi="Franklin Gothic Book"/>
          <w:i/>
          <w:sz w:val="16"/>
          <w:szCs w:val="16"/>
        </w:rPr>
        <w:t>dhet ombord / KNO</w:t>
      </w:r>
    </w:p>
    <w:p w14:paraId="277C1AE1" w14:textId="0F172A58" w:rsidR="00542375" w:rsidRDefault="00542375" w:rsidP="00144CC3">
      <w:pPr>
        <w:spacing w:line="240" w:lineRule="auto"/>
        <w:rPr>
          <w:rFonts w:ascii="Franklin Gothic Book" w:hAnsi="Franklin Gothic Book"/>
        </w:rPr>
      </w:pPr>
    </w:p>
    <w:p w14:paraId="6553AEB1" w14:textId="2E9F3974" w:rsidR="00542375" w:rsidRDefault="00542375" w:rsidP="00144CC3">
      <w:pPr>
        <w:spacing w:line="240" w:lineRule="auto"/>
        <w:rPr>
          <w:rFonts w:ascii="Franklin Gothic Book" w:hAnsi="Franklin Gothic Book"/>
        </w:rPr>
      </w:pPr>
    </w:p>
    <w:p w14:paraId="44C10226" w14:textId="77777777" w:rsidR="008523ED" w:rsidRDefault="008523ED" w:rsidP="00144CC3">
      <w:pPr>
        <w:spacing w:line="240" w:lineRule="auto"/>
        <w:rPr>
          <w:rFonts w:ascii="Franklin Gothic Book" w:hAnsi="Franklin Gothic Book"/>
        </w:rPr>
      </w:pPr>
    </w:p>
    <w:p w14:paraId="26D6BBA7" w14:textId="77777777" w:rsidR="008523ED" w:rsidRDefault="008523ED" w:rsidP="00144CC3">
      <w:pPr>
        <w:spacing w:line="240" w:lineRule="auto"/>
        <w:rPr>
          <w:rFonts w:ascii="Franklin Gothic Book" w:hAnsi="Franklin Gothic Book"/>
        </w:rPr>
      </w:pPr>
    </w:p>
    <w:p w14:paraId="21774F29" w14:textId="77777777" w:rsidR="008523ED" w:rsidRDefault="008523ED" w:rsidP="00144CC3">
      <w:pPr>
        <w:spacing w:line="240" w:lineRule="auto"/>
        <w:rPr>
          <w:rFonts w:ascii="Franklin Gothic Book" w:hAnsi="Franklin Gothic Book"/>
        </w:rPr>
      </w:pPr>
    </w:p>
    <w:p w14:paraId="0DD4E137" w14:textId="77777777" w:rsidR="008523ED" w:rsidRDefault="008523ED" w:rsidP="00144CC3">
      <w:pPr>
        <w:spacing w:line="240" w:lineRule="auto"/>
        <w:rPr>
          <w:rFonts w:ascii="Franklin Gothic Book" w:hAnsi="Franklin Gothic Book"/>
        </w:rPr>
      </w:pPr>
    </w:p>
    <w:p w14:paraId="75737122" w14:textId="77777777" w:rsidR="008523ED" w:rsidRDefault="008523ED" w:rsidP="00144CC3">
      <w:pPr>
        <w:spacing w:line="240" w:lineRule="auto"/>
        <w:rPr>
          <w:rFonts w:ascii="Franklin Gothic Book" w:hAnsi="Franklin Gothic Book"/>
        </w:rPr>
      </w:pPr>
    </w:p>
    <w:p w14:paraId="62863C9F" w14:textId="77777777" w:rsidR="008523ED" w:rsidRDefault="008523ED" w:rsidP="00144CC3">
      <w:pPr>
        <w:spacing w:line="240" w:lineRule="auto"/>
        <w:rPr>
          <w:rFonts w:ascii="Franklin Gothic Book" w:hAnsi="Franklin Gothic Book"/>
        </w:rPr>
      </w:pPr>
    </w:p>
    <w:p w14:paraId="275686C2" w14:textId="77777777" w:rsidR="008523ED" w:rsidRDefault="008523ED" w:rsidP="00144CC3">
      <w:pPr>
        <w:spacing w:line="240" w:lineRule="auto"/>
        <w:rPr>
          <w:rFonts w:ascii="Franklin Gothic Book" w:hAnsi="Franklin Gothic Book"/>
        </w:rPr>
      </w:pPr>
    </w:p>
    <w:p w14:paraId="6FB78CEA" w14:textId="77777777" w:rsidR="008523ED" w:rsidRDefault="008523ED" w:rsidP="00144CC3">
      <w:pPr>
        <w:spacing w:line="240" w:lineRule="auto"/>
        <w:rPr>
          <w:rFonts w:ascii="Franklin Gothic Book" w:hAnsi="Franklin Gothic Book"/>
        </w:rPr>
      </w:pPr>
    </w:p>
    <w:p w14:paraId="4A846E0F" w14:textId="77777777" w:rsidR="008523ED" w:rsidRDefault="008523ED" w:rsidP="00144CC3">
      <w:pPr>
        <w:spacing w:line="240" w:lineRule="auto"/>
        <w:rPr>
          <w:rFonts w:ascii="Franklin Gothic Book" w:hAnsi="Franklin Gothic Book"/>
        </w:rPr>
      </w:pPr>
    </w:p>
    <w:p w14:paraId="05216B14" w14:textId="77777777" w:rsidR="008523ED" w:rsidRDefault="008523ED" w:rsidP="00144CC3">
      <w:pPr>
        <w:spacing w:line="240" w:lineRule="auto"/>
        <w:rPr>
          <w:rFonts w:ascii="Franklin Gothic Book" w:hAnsi="Franklin Gothic Book"/>
        </w:rPr>
      </w:pPr>
    </w:p>
    <w:p w14:paraId="4BD2BFB7" w14:textId="77777777" w:rsidR="008523ED" w:rsidRDefault="008523ED" w:rsidP="00144CC3">
      <w:pPr>
        <w:spacing w:line="240" w:lineRule="auto"/>
        <w:rPr>
          <w:rFonts w:ascii="Franklin Gothic Book" w:hAnsi="Franklin Gothic Book"/>
        </w:rPr>
      </w:pPr>
    </w:p>
    <w:p w14:paraId="119417BE" w14:textId="77777777" w:rsidR="008523ED" w:rsidRDefault="008523ED" w:rsidP="00144CC3">
      <w:pPr>
        <w:spacing w:line="240" w:lineRule="auto"/>
        <w:rPr>
          <w:rFonts w:ascii="Franklin Gothic Book" w:hAnsi="Franklin Gothic Book"/>
        </w:rPr>
      </w:pPr>
    </w:p>
    <w:p w14:paraId="62C0F571" w14:textId="77777777" w:rsidR="008523ED" w:rsidRDefault="008523ED" w:rsidP="00144CC3">
      <w:pPr>
        <w:spacing w:line="240" w:lineRule="auto"/>
        <w:rPr>
          <w:rFonts w:ascii="Franklin Gothic Book" w:hAnsi="Franklin Gothic Book"/>
        </w:rPr>
      </w:pPr>
    </w:p>
    <w:p w14:paraId="2F8142E8" w14:textId="77777777" w:rsidR="008523ED" w:rsidRDefault="008523ED" w:rsidP="00144CC3">
      <w:pPr>
        <w:spacing w:line="240" w:lineRule="auto"/>
        <w:rPr>
          <w:rFonts w:ascii="Franklin Gothic Book" w:hAnsi="Franklin Gothic Book"/>
        </w:rPr>
      </w:pPr>
    </w:p>
    <w:p w14:paraId="0502EF32" w14:textId="77777777" w:rsidR="008523ED" w:rsidRDefault="008523ED" w:rsidP="00144CC3">
      <w:pPr>
        <w:spacing w:line="240" w:lineRule="auto"/>
        <w:rPr>
          <w:rFonts w:ascii="Franklin Gothic Book" w:hAnsi="Franklin Gothic Book"/>
        </w:rPr>
      </w:pPr>
    </w:p>
    <w:p w14:paraId="5CACCBCC" w14:textId="77777777" w:rsidR="008523ED" w:rsidRDefault="008523ED" w:rsidP="00144CC3">
      <w:pPr>
        <w:spacing w:line="240" w:lineRule="auto"/>
        <w:rPr>
          <w:rFonts w:ascii="Franklin Gothic Book" w:hAnsi="Franklin Gothic Book"/>
        </w:rPr>
      </w:pPr>
    </w:p>
    <w:p w14:paraId="447D4E79" w14:textId="1EFF26B8" w:rsidR="00D9750B" w:rsidRDefault="00D9750B" w:rsidP="002F679D">
      <w:pPr>
        <w:spacing w:line="240" w:lineRule="auto"/>
        <w:rPr>
          <w:rFonts w:ascii="Franklin Gothic Book" w:hAnsi="Franklin Gothic Book"/>
        </w:rPr>
      </w:pPr>
    </w:p>
    <w:p w14:paraId="4943A45D" w14:textId="02BA71B3" w:rsidR="003D65D0" w:rsidRDefault="00DB0F45" w:rsidP="00440848">
      <w:pPr>
        <w:spacing w:line="240" w:lineRule="auto"/>
        <w:jc w:val="both"/>
        <w:rPr>
          <w:rFonts w:ascii="Franklin Gothic Book" w:hAnsi="Franklin Gothic Book"/>
        </w:rPr>
      </w:pPr>
      <w:r w:rsidRPr="00387B2A">
        <w:rPr>
          <w:rFonts w:ascii="Franklin Gothic Book" w:hAnsi="Franklin Gothic Book"/>
          <w:noProof/>
        </w:rPr>
        <mc:AlternateContent>
          <mc:Choice Requires="wps">
            <w:drawing>
              <wp:anchor distT="0" distB="0" distL="114300" distR="114300" simplePos="0" relativeHeight="251658253" behindDoc="0" locked="0" layoutInCell="1" allowOverlap="1" wp14:anchorId="6BAD0E75" wp14:editId="2C2405E6">
                <wp:simplePos x="0" y="0"/>
                <wp:positionH relativeFrom="margin">
                  <wp:align>center</wp:align>
                </wp:positionH>
                <wp:positionV relativeFrom="paragraph">
                  <wp:posOffset>-895242</wp:posOffset>
                </wp:positionV>
                <wp:extent cx="7739380" cy="719455"/>
                <wp:effectExtent l="0" t="0" r="13970" b="23495"/>
                <wp:wrapNone/>
                <wp:docPr id="49" name="Rectangle 3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D4BB" w14:textId="6263B8B4" w:rsidR="003D1284" w:rsidRPr="00F9568E" w:rsidRDefault="00467E9F" w:rsidP="00467E9F">
                            <w:pPr>
                              <w:pStyle w:val="Rubrik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D0E75" id="Rectangle 30" o:spid="_x0000_s1044" style="position:absolute;left:0;text-align:left;margin-left:0;margin-top:-70.5pt;width:609.4pt;height:56.6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J6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" fillcolor="#2b4c8d" strokecolor="#2b4c8d" strokeweight="1pt">
                <v:textbox>
                  <w:txbxContent>
                    <w:p w14:paraId="5EADD4BB" w14:textId="6263B8B4" w:rsidR="003D1284" w:rsidRPr="00F9568E" w:rsidRDefault="00467E9F" w:rsidP="00467E9F">
                      <w:pPr>
                        <w:pStyle w:val="Rubrik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v:textbox>
                <w10:wrap anchorx="margin"/>
              </v:rect>
            </w:pict>
          </mc:Fallback>
        </mc:AlternateContent>
      </w:r>
      <w:r w:rsidR="00574ED6">
        <w:rPr>
          <w:rFonts w:ascii="Franklin Gothic Book" w:hAnsi="Franklin Gothic Book"/>
        </w:rPr>
        <w:t>Trafikservi</w:t>
      </w:r>
      <w:r w:rsidR="005615F5">
        <w:rPr>
          <w:rFonts w:ascii="Franklin Gothic Book" w:hAnsi="Franklin Gothic Book"/>
        </w:rPr>
        <w:t xml:space="preserve">cegrad </w:t>
      </w:r>
      <w:r w:rsidR="007115F8">
        <w:rPr>
          <w:rFonts w:ascii="Franklin Gothic Book" w:hAnsi="Franklin Gothic Book"/>
        </w:rPr>
        <w:t>visar</w:t>
      </w:r>
      <w:r w:rsidR="001C3CBA">
        <w:rPr>
          <w:rFonts w:ascii="Franklin Gothic Book" w:hAnsi="Franklin Gothic Book"/>
        </w:rPr>
        <w:t xml:space="preserve"> andel störningsfri trafik</w:t>
      </w:r>
      <w:r w:rsidR="007576DF">
        <w:rPr>
          <w:rFonts w:ascii="Franklin Gothic Book" w:hAnsi="Franklin Gothic Book"/>
        </w:rPr>
        <w:t xml:space="preserve"> </w:t>
      </w:r>
      <w:r w:rsidR="00292E52">
        <w:rPr>
          <w:rFonts w:ascii="Franklin Gothic Book" w:hAnsi="Franklin Gothic Book"/>
        </w:rPr>
        <w:t>vilket</w:t>
      </w:r>
      <w:r w:rsidR="00ED3FE5">
        <w:rPr>
          <w:rFonts w:ascii="Franklin Gothic Book" w:hAnsi="Franklin Gothic Book"/>
        </w:rPr>
        <w:t xml:space="preserve"> anger hur väl </w:t>
      </w:r>
      <w:r w:rsidR="00415E45">
        <w:rPr>
          <w:rFonts w:ascii="Franklin Gothic Book" w:hAnsi="Franklin Gothic Book"/>
        </w:rPr>
        <w:t>GS</w:t>
      </w:r>
      <w:r w:rsidR="00ED3FE5">
        <w:rPr>
          <w:rFonts w:ascii="Franklin Gothic Book" w:hAnsi="Franklin Gothic Book"/>
        </w:rPr>
        <w:t xml:space="preserve"> har levererat </w:t>
      </w:r>
      <w:r w:rsidR="00A82FAB">
        <w:rPr>
          <w:rFonts w:ascii="Franklin Gothic Book" w:hAnsi="Franklin Gothic Book"/>
        </w:rPr>
        <w:t xml:space="preserve">trafiksäker, pålitlig och punktlig </w:t>
      </w:r>
      <w:r w:rsidR="00366003">
        <w:rPr>
          <w:rFonts w:ascii="Franklin Gothic Book" w:hAnsi="Franklin Gothic Book"/>
        </w:rPr>
        <w:t>spårvagns</w:t>
      </w:r>
      <w:r w:rsidR="00C462A8">
        <w:rPr>
          <w:rFonts w:ascii="Franklin Gothic Book" w:hAnsi="Franklin Gothic Book"/>
        </w:rPr>
        <w:t>trafik enligt avtal.</w:t>
      </w:r>
      <w:r w:rsidR="000C05DA">
        <w:rPr>
          <w:rFonts w:ascii="Franklin Gothic Book" w:hAnsi="Franklin Gothic Book"/>
        </w:rPr>
        <w:t xml:space="preserve"> Anger medelvärde per månad totalt för alla </w:t>
      </w:r>
      <w:r w:rsidR="000B5C19">
        <w:rPr>
          <w:rFonts w:ascii="Franklin Gothic Book" w:hAnsi="Franklin Gothic Book"/>
        </w:rPr>
        <w:t>G</w:t>
      </w:r>
      <w:r w:rsidR="0006163A">
        <w:rPr>
          <w:rFonts w:ascii="Franklin Gothic Book" w:hAnsi="Franklin Gothic Book"/>
        </w:rPr>
        <w:t>S</w:t>
      </w:r>
      <w:r w:rsidR="000C05DA">
        <w:rPr>
          <w:rFonts w:ascii="Franklin Gothic Book" w:hAnsi="Franklin Gothic Book"/>
        </w:rPr>
        <w:t xml:space="preserve"> linjer.</w:t>
      </w:r>
    </w:p>
    <w:p w14:paraId="160463A3" w14:textId="773E3E76" w:rsidR="00315863" w:rsidRPr="00F30FD7" w:rsidRDefault="00427491" w:rsidP="00AE0493">
      <w:pPr>
        <w:spacing w:after="20" w:line="240" w:lineRule="auto"/>
        <w:rPr>
          <w:rFonts w:ascii="Franklin Gothic Book" w:hAnsi="Franklin Gothic Book"/>
        </w:rPr>
      </w:pPr>
      <w:r>
        <w:rPr>
          <w:noProof/>
        </w:rPr>
        <w:drawing>
          <wp:inline distT="0" distB="0" distL="0" distR="0" wp14:anchorId="5F6233F1" wp14:editId="4ACC1967">
            <wp:extent cx="5760000" cy="2849227"/>
            <wp:effectExtent l="0" t="0" r="12700" b="8890"/>
            <wp:docPr id="27" name="Chart 27">
              <a:extLst xmlns:a="http://schemas.openxmlformats.org/drawingml/2006/main">
                <a:ext uri="{FF2B5EF4-FFF2-40B4-BE49-F238E27FC236}">
                  <a16:creationId xmlns:a16="http://schemas.microsoft.com/office/drawing/2014/main" id="{5E087074-5318-462E-BE1E-44321150E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FA719D" w14:textId="3CE39B9F" w:rsidR="001B3822" w:rsidRPr="00C25374" w:rsidRDefault="0077148D" w:rsidP="00F30FD7">
      <w:pPr>
        <w:spacing w:after="0" w:line="240" w:lineRule="auto"/>
        <w:rPr>
          <w:rFonts w:ascii="Franklin Gothic Book" w:hAnsi="Franklin Gothic Book"/>
          <w:i/>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58" behindDoc="0" locked="0" layoutInCell="1" allowOverlap="1" wp14:anchorId="6AEB3CAF" wp14:editId="10D0BE42">
                <wp:simplePos x="0" y="0"/>
                <wp:positionH relativeFrom="page">
                  <wp:posOffset>-86995</wp:posOffset>
                </wp:positionH>
                <wp:positionV relativeFrom="paragraph">
                  <wp:posOffset>319074</wp:posOffset>
                </wp:positionV>
                <wp:extent cx="7739380" cy="2225040"/>
                <wp:effectExtent l="0" t="0" r="13970" b="22860"/>
                <wp:wrapNone/>
                <wp:docPr id="1054609472" name="Rectangle 32"/>
                <wp:cNvGraphicFramePr/>
                <a:graphic xmlns:a="http://schemas.openxmlformats.org/drawingml/2006/main">
                  <a:graphicData uri="http://schemas.microsoft.com/office/word/2010/wordprocessingShape">
                    <wps:wsp>
                      <wps:cNvSpPr/>
                      <wps:spPr>
                        <a:xfrm>
                          <a:off x="0" y="0"/>
                          <a:ext cx="7739380" cy="222504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4F1CC" w14:textId="77777777" w:rsidR="00034630"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 xml:space="preserve">Analys: </w:t>
                            </w:r>
                          </w:p>
                          <w:p w14:paraId="71EB563E" w14:textId="2E853CEB" w:rsidR="00A50911" w:rsidRPr="00A50911" w:rsidRDefault="00A50911" w:rsidP="0077148D">
                            <w:pPr>
                              <w:spacing w:before="120" w:after="120" w:line="240" w:lineRule="auto"/>
                              <w:ind w:left="1417" w:right="1418"/>
                              <w:jc w:val="both"/>
                              <w:rPr>
                                <w:rFonts w:ascii="Franklin Gothic Book" w:hAnsi="Franklin Gothic Book"/>
                                <w:color w:val="FFFFFF" w:themeColor="background1"/>
                                <w:sz w:val="20"/>
                                <w:szCs w:val="20"/>
                              </w:rPr>
                            </w:pPr>
                            <w:r w:rsidRPr="00A50911">
                              <w:rPr>
                                <w:rFonts w:ascii="Franklin Gothic Book" w:hAnsi="Franklin Gothic Book"/>
                                <w:color w:val="FFFFFF" w:themeColor="background1"/>
                                <w:sz w:val="20"/>
                                <w:szCs w:val="20"/>
                              </w:rPr>
                              <w:t>Oktobers trafikservicegrad uppgår till 93,</w:t>
                            </w:r>
                            <w:r w:rsidR="000A478A">
                              <w:rPr>
                                <w:rFonts w:ascii="Franklin Gothic Book" w:hAnsi="Franklin Gothic Book"/>
                                <w:color w:val="FFFFFF" w:themeColor="background1"/>
                                <w:sz w:val="20"/>
                                <w:szCs w:val="20"/>
                              </w:rPr>
                              <w:t>5</w:t>
                            </w:r>
                            <w:r w:rsidR="00045757">
                              <w:rPr>
                                <w:rFonts w:ascii="Franklin Gothic Book" w:hAnsi="Franklin Gothic Book"/>
                                <w:color w:val="FFFFFF" w:themeColor="background1"/>
                                <w:sz w:val="20"/>
                                <w:szCs w:val="20"/>
                              </w:rPr>
                              <w:t xml:space="preserve"> procent</w:t>
                            </w:r>
                            <w:r w:rsidRPr="00A50911">
                              <w:rPr>
                                <w:rFonts w:ascii="Franklin Gothic Book" w:hAnsi="Franklin Gothic Book"/>
                                <w:color w:val="FFFFFF" w:themeColor="background1"/>
                                <w:sz w:val="20"/>
                                <w:szCs w:val="20"/>
                              </w:rPr>
                              <w:t>. Det innebär en sämre trafikservicegrad med 1,4 procentenheter jämfört september. Den främsta orsaken till en sämre trafikservicegrad jämfört september är flera händelser där akuta fel uppstått i banan som inneburit omfattande trafikavstängningar. Även förseningar och hinder i framkomligheten ökade i oktober.</w:t>
                            </w:r>
                            <w:r w:rsidR="0077148D">
                              <w:rPr>
                                <w:rFonts w:ascii="Franklin Gothic Book" w:hAnsi="Franklin Gothic Book"/>
                                <w:color w:val="FFFFFF" w:themeColor="background1"/>
                                <w:sz w:val="20"/>
                                <w:szCs w:val="20"/>
                              </w:rPr>
                              <w:t xml:space="preserve"> </w:t>
                            </w:r>
                            <w:r w:rsidRPr="00A50911">
                              <w:rPr>
                                <w:rFonts w:ascii="Franklin Gothic Book" w:hAnsi="Franklin Gothic Book"/>
                                <w:color w:val="FFFFFF" w:themeColor="background1"/>
                                <w:sz w:val="20"/>
                                <w:szCs w:val="20"/>
                              </w:rPr>
                              <w:t>Däremot har störda turer pga. fordonsfel och förarbrist minskat.</w:t>
                            </w:r>
                          </w:p>
                          <w:p w14:paraId="0A9927BC" w14:textId="15E92291" w:rsidR="00812398" w:rsidRDefault="00812398" w:rsidP="00881E13">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22DCAD61" w14:textId="39F28B3E" w:rsidR="00812398" w:rsidRPr="0086206F" w:rsidRDefault="00991E1A" w:rsidP="0077148D">
                            <w:pPr>
                              <w:spacing w:before="120" w:after="120" w:line="240" w:lineRule="auto"/>
                              <w:ind w:left="1417" w:right="1418"/>
                              <w:jc w:val="both"/>
                              <w:rPr>
                                <w:rFonts w:ascii="Franklin Gothic Book" w:hAnsi="Franklin Gothic Book"/>
                                <w:color w:val="FF0000"/>
                                <w:sz w:val="20"/>
                                <w:szCs w:val="20"/>
                              </w:rPr>
                            </w:pPr>
                            <w:r w:rsidRPr="00991E1A">
                              <w:rPr>
                                <w:rFonts w:ascii="Franklin Gothic Book" w:hAnsi="Franklin Gothic Book"/>
                                <w:color w:val="FFFFFF" w:themeColor="background1"/>
                                <w:sz w:val="20"/>
                                <w:szCs w:val="20"/>
                              </w:rPr>
                              <w:t>Problemen med omfattande akuta fel i banan har lyfts i leverans100. Infrastruktur och driftsäkring ser över besiktningsmetoder och för dialog med TK kring planering och förebyggande åtgärder i banan. Framkomlighetsproblemen förs i dialog med VT. Övergripande åtgärder återfinns i GS produktstrategi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3CAF" id="Rectangle 32" o:spid="_x0000_s1045" style="position:absolute;margin-left:-6.85pt;margin-top:25.1pt;width:609.4pt;height:175.2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" fillcolor="#2b4c8d" strokecolor="#2b4c8d" strokeweight="1pt">
                <v:textbox>
                  <w:txbxContent>
                    <w:p w14:paraId="6A44F1CC" w14:textId="77777777" w:rsidR="00034630"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 xml:space="preserve">Analys: </w:t>
                      </w:r>
                    </w:p>
                    <w:p w14:paraId="71EB563E" w14:textId="2E853CEB" w:rsidR="00A50911" w:rsidRPr="00A50911" w:rsidRDefault="00A50911" w:rsidP="0077148D">
                      <w:pPr>
                        <w:spacing w:before="120" w:after="120" w:line="240" w:lineRule="auto"/>
                        <w:ind w:left="1417" w:right="1418"/>
                        <w:jc w:val="both"/>
                        <w:rPr>
                          <w:rFonts w:ascii="Franklin Gothic Book" w:hAnsi="Franklin Gothic Book"/>
                          <w:color w:val="FFFFFF" w:themeColor="background1"/>
                          <w:sz w:val="20"/>
                          <w:szCs w:val="20"/>
                        </w:rPr>
                      </w:pPr>
                      <w:r w:rsidRPr="00A50911">
                        <w:rPr>
                          <w:rFonts w:ascii="Franklin Gothic Book" w:hAnsi="Franklin Gothic Book"/>
                          <w:color w:val="FFFFFF" w:themeColor="background1"/>
                          <w:sz w:val="20"/>
                          <w:szCs w:val="20"/>
                        </w:rPr>
                        <w:t>Oktobers trafikservicegrad uppgår till 93,</w:t>
                      </w:r>
                      <w:r w:rsidR="000A478A">
                        <w:rPr>
                          <w:rFonts w:ascii="Franklin Gothic Book" w:hAnsi="Franklin Gothic Book"/>
                          <w:color w:val="FFFFFF" w:themeColor="background1"/>
                          <w:sz w:val="20"/>
                          <w:szCs w:val="20"/>
                        </w:rPr>
                        <w:t>5</w:t>
                      </w:r>
                      <w:r w:rsidR="00045757">
                        <w:rPr>
                          <w:rFonts w:ascii="Franklin Gothic Book" w:hAnsi="Franklin Gothic Book"/>
                          <w:color w:val="FFFFFF" w:themeColor="background1"/>
                          <w:sz w:val="20"/>
                          <w:szCs w:val="20"/>
                        </w:rPr>
                        <w:t xml:space="preserve"> procent</w:t>
                      </w:r>
                      <w:r w:rsidRPr="00A50911">
                        <w:rPr>
                          <w:rFonts w:ascii="Franklin Gothic Book" w:hAnsi="Franklin Gothic Book"/>
                          <w:color w:val="FFFFFF" w:themeColor="background1"/>
                          <w:sz w:val="20"/>
                          <w:szCs w:val="20"/>
                        </w:rPr>
                        <w:t>. Det innebär en sämre trafikservicegrad med 1,4 procentenheter jämfört september. Den främsta orsaken till en sämre trafikservicegrad jämfört september är flera händelser där akuta fel uppstått i banan som inneburit omfattande trafikavstängningar. Även förseningar och hinder i framkomligheten ökade i oktober.</w:t>
                      </w:r>
                      <w:r w:rsidR="0077148D">
                        <w:rPr>
                          <w:rFonts w:ascii="Franklin Gothic Book" w:hAnsi="Franklin Gothic Book"/>
                          <w:color w:val="FFFFFF" w:themeColor="background1"/>
                          <w:sz w:val="20"/>
                          <w:szCs w:val="20"/>
                        </w:rPr>
                        <w:t xml:space="preserve"> </w:t>
                      </w:r>
                      <w:r w:rsidRPr="00A50911">
                        <w:rPr>
                          <w:rFonts w:ascii="Franklin Gothic Book" w:hAnsi="Franklin Gothic Book"/>
                          <w:color w:val="FFFFFF" w:themeColor="background1"/>
                          <w:sz w:val="20"/>
                          <w:szCs w:val="20"/>
                        </w:rPr>
                        <w:t>Däremot har störda turer pga. fordonsfel och förarbrist minskat.</w:t>
                      </w:r>
                    </w:p>
                    <w:p w14:paraId="0A9927BC" w14:textId="15E92291" w:rsidR="00812398" w:rsidRDefault="00812398" w:rsidP="00881E13">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22DCAD61" w14:textId="39F28B3E" w:rsidR="00812398" w:rsidRPr="0086206F" w:rsidRDefault="00991E1A" w:rsidP="0077148D">
                      <w:pPr>
                        <w:spacing w:before="120" w:after="120" w:line="240" w:lineRule="auto"/>
                        <w:ind w:left="1417" w:right="1418"/>
                        <w:jc w:val="both"/>
                        <w:rPr>
                          <w:rFonts w:ascii="Franklin Gothic Book" w:hAnsi="Franklin Gothic Book"/>
                          <w:color w:val="FF0000"/>
                          <w:sz w:val="20"/>
                          <w:szCs w:val="20"/>
                        </w:rPr>
                      </w:pPr>
                      <w:r w:rsidRPr="00991E1A">
                        <w:rPr>
                          <w:rFonts w:ascii="Franklin Gothic Book" w:hAnsi="Franklin Gothic Book"/>
                          <w:color w:val="FFFFFF" w:themeColor="background1"/>
                          <w:sz w:val="20"/>
                          <w:szCs w:val="20"/>
                        </w:rPr>
                        <w:t>Problemen med omfattande akuta fel i banan har lyfts i leverans100. Infrastruktur och driftsäkring ser över besiktningsmetoder och för dialog med TK kring planering och förebyggande åtgärder i banan. Framkomlighetsproblemen förs i dialog med VT. Övergripande åtgärder återfinns i GS produktstrategi</w:t>
                      </w:r>
                    </w:p>
                  </w:txbxContent>
                </v:textbox>
                <w10:wrap anchorx="page"/>
              </v:rect>
            </w:pict>
          </mc:Fallback>
        </mc:AlternateContent>
      </w:r>
      <w:r w:rsidR="001B3822" w:rsidRPr="00C25374">
        <w:rPr>
          <w:rFonts w:ascii="Franklin Gothic Book" w:hAnsi="Franklin Gothic Book"/>
          <w:i/>
          <w:sz w:val="16"/>
          <w:szCs w:val="16"/>
        </w:rPr>
        <w:t>Källa:</w:t>
      </w:r>
      <w:r w:rsidR="007701B4" w:rsidRPr="00C25374">
        <w:rPr>
          <w:rFonts w:ascii="Franklin Gothic Book" w:hAnsi="Franklin Gothic Book"/>
          <w:i/>
          <w:sz w:val="16"/>
          <w:szCs w:val="16"/>
        </w:rPr>
        <w:t xml:space="preserve"> </w:t>
      </w:r>
      <w:r w:rsidR="00640701" w:rsidRPr="00C25374">
        <w:rPr>
          <w:rFonts w:ascii="Franklin Gothic Book" w:hAnsi="Franklin Gothic Book"/>
          <w:i/>
          <w:sz w:val="16"/>
          <w:szCs w:val="16"/>
        </w:rPr>
        <w:t>Trafikservicegrad</w:t>
      </w:r>
      <w:r w:rsidR="004A5D1A" w:rsidRPr="00C25374">
        <w:rPr>
          <w:rFonts w:ascii="Franklin Gothic Book" w:hAnsi="Franklin Gothic Book"/>
          <w:i/>
          <w:sz w:val="16"/>
          <w:szCs w:val="16"/>
        </w:rPr>
        <w:t>-</w:t>
      </w:r>
      <w:r w:rsidR="00640701" w:rsidRPr="00C25374">
        <w:rPr>
          <w:rFonts w:ascii="Franklin Gothic Book" w:hAnsi="Franklin Gothic Book"/>
          <w:i/>
          <w:sz w:val="16"/>
          <w:szCs w:val="16"/>
        </w:rPr>
        <w:t>rapport (</w:t>
      </w:r>
      <w:proofErr w:type="spellStart"/>
      <w:r w:rsidR="001B3822" w:rsidRPr="00C25374">
        <w:rPr>
          <w:rFonts w:ascii="Franklin Gothic Book" w:hAnsi="Franklin Gothic Book"/>
          <w:i/>
          <w:sz w:val="16"/>
          <w:szCs w:val="16"/>
        </w:rPr>
        <w:t>Hastus</w:t>
      </w:r>
      <w:proofErr w:type="spellEnd"/>
      <w:r w:rsidR="00A32F51" w:rsidRPr="00C25374">
        <w:rPr>
          <w:rFonts w:ascii="Franklin Gothic Book" w:hAnsi="Franklin Gothic Book"/>
          <w:i/>
          <w:sz w:val="16"/>
          <w:szCs w:val="16"/>
        </w:rPr>
        <w:t xml:space="preserve">; </w:t>
      </w:r>
      <w:r w:rsidR="0082491E" w:rsidRPr="00C25374">
        <w:rPr>
          <w:rFonts w:ascii="Franklin Gothic Book" w:hAnsi="Franklin Gothic Book"/>
          <w:i/>
          <w:sz w:val="16"/>
          <w:szCs w:val="16"/>
        </w:rPr>
        <w:t>Händelseregistret</w:t>
      </w:r>
      <w:r w:rsidR="003775A2" w:rsidRPr="00C25374">
        <w:rPr>
          <w:rFonts w:ascii="Franklin Gothic Book" w:hAnsi="Franklin Gothic Book"/>
          <w:i/>
          <w:sz w:val="16"/>
          <w:szCs w:val="16"/>
        </w:rPr>
        <w:t>)</w:t>
      </w:r>
      <w:r w:rsidR="00796463">
        <w:rPr>
          <w:rFonts w:ascii="Franklin Gothic Book" w:hAnsi="Franklin Gothic Book"/>
          <w:i/>
          <w:sz w:val="16"/>
          <w:szCs w:val="16"/>
        </w:rPr>
        <w:t>. Genomsnitt</w:t>
      </w:r>
      <w:r w:rsidR="00947A86">
        <w:rPr>
          <w:rFonts w:ascii="Franklin Gothic Book" w:hAnsi="Franklin Gothic Book"/>
          <w:i/>
          <w:sz w:val="16"/>
          <w:szCs w:val="16"/>
        </w:rPr>
        <w:t xml:space="preserve"> avser </w:t>
      </w:r>
      <w:r w:rsidR="00A0338A">
        <w:rPr>
          <w:rFonts w:ascii="Franklin Gothic Book" w:hAnsi="Franklin Gothic Book"/>
          <w:i/>
          <w:sz w:val="16"/>
          <w:szCs w:val="16"/>
        </w:rPr>
        <w:t>samma månader 2021 &amp; 2022 även om alla månader är med i tabellen för 2021.</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A438A" w14:paraId="2D314414" w14:textId="77777777" w:rsidTr="4CAE564E">
        <w:tc>
          <w:tcPr>
            <w:tcW w:w="4531" w:type="dxa"/>
          </w:tcPr>
          <w:p w14:paraId="198D01DC" w14:textId="1AD29D46" w:rsidR="009A438A" w:rsidRDefault="009A438A" w:rsidP="00480626">
            <w:pPr>
              <w:pStyle w:val="Rubrik4"/>
              <w:spacing w:before="0"/>
              <w:outlineLvl w:val="3"/>
            </w:pPr>
          </w:p>
        </w:tc>
        <w:tc>
          <w:tcPr>
            <w:tcW w:w="4531" w:type="dxa"/>
          </w:tcPr>
          <w:p w14:paraId="518D1A28" w14:textId="05D7A50D" w:rsidR="009A438A" w:rsidRDefault="009A438A" w:rsidP="00321C8F">
            <w:pPr>
              <w:pStyle w:val="Rubrik4"/>
              <w:outlineLvl w:val="3"/>
            </w:pPr>
          </w:p>
        </w:tc>
      </w:tr>
      <w:tr w:rsidR="009A438A" w14:paraId="6580966C" w14:textId="77777777" w:rsidTr="4CAE564E">
        <w:tc>
          <w:tcPr>
            <w:tcW w:w="4531" w:type="dxa"/>
          </w:tcPr>
          <w:p w14:paraId="2A8E2C18" w14:textId="63DA67FC" w:rsidR="009A438A" w:rsidRDefault="009A438A" w:rsidP="00321C8F"/>
          <w:p w14:paraId="560D7B0C" w14:textId="022BB4D7" w:rsidR="009A438A" w:rsidRDefault="009A438A" w:rsidP="4CAE564E"/>
        </w:tc>
        <w:tc>
          <w:tcPr>
            <w:tcW w:w="4531" w:type="dxa"/>
          </w:tcPr>
          <w:p w14:paraId="5E3655A5" w14:textId="299808A4" w:rsidR="009A438A" w:rsidRDefault="009A438A" w:rsidP="00321C8F"/>
        </w:tc>
      </w:tr>
      <w:tr w:rsidR="00C0020F" w14:paraId="11BC2F87" w14:textId="77777777" w:rsidTr="4CAE564E">
        <w:tc>
          <w:tcPr>
            <w:tcW w:w="4531" w:type="dxa"/>
          </w:tcPr>
          <w:p w14:paraId="3A56733A" w14:textId="72B59BA0" w:rsidR="00C0020F" w:rsidRDefault="00C0020F" w:rsidP="00321C8F"/>
        </w:tc>
        <w:tc>
          <w:tcPr>
            <w:tcW w:w="4531" w:type="dxa"/>
          </w:tcPr>
          <w:p w14:paraId="218F4E51" w14:textId="7D1B33FB" w:rsidR="00C0020F" w:rsidRDefault="00C0020F" w:rsidP="00321C8F"/>
        </w:tc>
      </w:tr>
    </w:tbl>
    <w:p w14:paraId="0B877AD2" w14:textId="5C4EA422" w:rsidR="009A438A" w:rsidRPr="009A438A" w:rsidRDefault="009A438A" w:rsidP="00315863">
      <w:pPr>
        <w:rPr>
          <w:sz w:val="16"/>
          <w:szCs w:val="16"/>
        </w:rPr>
      </w:pPr>
    </w:p>
    <w:p w14:paraId="5B1B0934" w14:textId="1EE576BA" w:rsidR="00E522E2" w:rsidRDefault="00E522E2" w:rsidP="00315863">
      <w:pPr>
        <w:rPr>
          <w:sz w:val="16"/>
          <w:szCs w:val="16"/>
        </w:rPr>
      </w:pPr>
    </w:p>
    <w:p w14:paraId="1197FE44" w14:textId="53B6E12D" w:rsidR="00E522E2" w:rsidRDefault="00E522E2" w:rsidP="00315863">
      <w:pPr>
        <w:rPr>
          <w:sz w:val="16"/>
          <w:szCs w:val="16"/>
        </w:rPr>
      </w:pPr>
    </w:p>
    <w:p w14:paraId="0980A509" w14:textId="563FE1B9" w:rsidR="00E87F29" w:rsidRDefault="00E87F29" w:rsidP="00315863">
      <w:pPr>
        <w:rPr>
          <w:sz w:val="16"/>
          <w:szCs w:val="16"/>
        </w:rPr>
      </w:pPr>
    </w:p>
    <w:p w14:paraId="0E714A7C" w14:textId="65D4BE25" w:rsidR="00E87F29" w:rsidRDefault="00E87F29" w:rsidP="003657D8">
      <w:pPr>
        <w:rPr>
          <w:sz w:val="16"/>
          <w:szCs w:val="16"/>
        </w:rPr>
      </w:pPr>
    </w:p>
    <w:p w14:paraId="2570F1B6" w14:textId="52A280C1" w:rsidR="00E87F29" w:rsidRDefault="00E87F29" w:rsidP="00315863">
      <w:pPr>
        <w:rPr>
          <w:sz w:val="16"/>
          <w:szCs w:val="16"/>
        </w:rPr>
      </w:pPr>
    </w:p>
    <w:p w14:paraId="0E5C126F" w14:textId="77777777" w:rsidR="00E87F29" w:rsidRDefault="00E87F29" w:rsidP="00315863">
      <w:pPr>
        <w:rPr>
          <w:sz w:val="16"/>
          <w:szCs w:val="16"/>
        </w:rPr>
      </w:pPr>
    </w:p>
    <w:p w14:paraId="72D5E6EA" w14:textId="6860C17C" w:rsidR="00E87F29" w:rsidRDefault="00E87F29" w:rsidP="00315863">
      <w:pPr>
        <w:rPr>
          <w:sz w:val="16"/>
          <w:szCs w:val="16"/>
        </w:rPr>
      </w:pPr>
    </w:p>
    <w:p w14:paraId="10699359" w14:textId="77777777" w:rsidR="00E87F29" w:rsidRDefault="00E87F29" w:rsidP="00315863">
      <w:pPr>
        <w:rPr>
          <w:sz w:val="16"/>
          <w:szCs w:val="16"/>
        </w:rPr>
      </w:pPr>
    </w:p>
    <w:p w14:paraId="054B4D8C" w14:textId="563400CF" w:rsidR="00E87F29" w:rsidRDefault="00E87F29" w:rsidP="00315863">
      <w:pPr>
        <w:rPr>
          <w:sz w:val="16"/>
          <w:szCs w:val="16"/>
        </w:rPr>
      </w:pPr>
    </w:p>
    <w:p w14:paraId="03EF8F03" w14:textId="4BFD86E7" w:rsidR="00E87F29" w:rsidRDefault="00E87F29" w:rsidP="00315863">
      <w:pPr>
        <w:rPr>
          <w:sz w:val="16"/>
          <w:szCs w:val="16"/>
        </w:rPr>
      </w:pPr>
    </w:p>
    <w:p w14:paraId="4F3E9D59" w14:textId="6DD67E08" w:rsidR="00E87F29" w:rsidRDefault="00E87F29" w:rsidP="00315863">
      <w:pPr>
        <w:rPr>
          <w:sz w:val="16"/>
          <w:szCs w:val="16"/>
        </w:rPr>
      </w:pPr>
    </w:p>
    <w:p w14:paraId="27E5C1AF" w14:textId="608864D1" w:rsidR="00E87F29" w:rsidRDefault="00E87F29" w:rsidP="00315863">
      <w:pPr>
        <w:rPr>
          <w:sz w:val="16"/>
          <w:szCs w:val="16"/>
        </w:rPr>
      </w:pPr>
    </w:p>
    <w:p w14:paraId="1E8D0829" w14:textId="53A3C7D8" w:rsidR="00E87F29" w:rsidRDefault="00E87F29" w:rsidP="00315863">
      <w:pPr>
        <w:rPr>
          <w:sz w:val="16"/>
          <w:szCs w:val="16"/>
        </w:rPr>
      </w:pPr>
    </w:p>
    <w:p w14:paraId="3E54D279" w14:textId="77777777" w:rsidR="00E87F29" w:rsidRDefault="00E87F29" w:rsidP="00F80694">
      <w:pPr>
        <w:spacing w:before="120" w:after="120" w:line="240" w:lineRule="auto"/>
        <w:rPr>
          <w:rFonts w:ascii="Franklin Gothic Book" w:hAnsi="Franklin Gothic Book"/>
        </w:rPr>
      </w:pPr>
    </w:p>
    <w:p w14:paraId="4A408C94" w14:textId="77777777" w:rsidR="004C4FF5" w:rsidRDefault="004C4FF5" w:rsidP="00F80694">
      <w:pPr>
        <w:spacing w:before="120" w:after="120" w:line="240" w:lineRule="auto"/>
        <w:rPr>
          <w:rFonts w:ascii="Franklin Gothic Book" w:hAnsi="Franklin Gothic Book"/>
        </w:rPr>
      </w:pPr>
    </w:p>
    <w:p w14:paraId="10875347" w14:textId="77777777" w:rsidR="001C71B8" w:rsidRDefault="001C71B8" w:rsidP="00F80694">
      <w:pPr>
        <w:spacing w:before="120" w:after="120" w:line="240" w:lineRule="auto"/>
        <w:rPr>
          <w:rFonts w:ascii="Franklin Gothic Book" w:hAnsi="Franklin Gothic Book"/>
        </w:rPr>
      </w:pPr>
    </w:p>
    <w:p w14:paraId="3C054C14" w14:textId="77777777" w:rsidR="00E87F29" w:rsidRDefault="00E87F29" w:rsidP="00F80694">
      <w:pPr>
        <w:spacing w:before="120" w:after="120" w:line="240" w:lineRule="auto"/>
        <w:rPr>
          <w:rFonts w:ascii="Franklin Gothic Book" w:hAnsi="Franklin Gothic Book"/>
        </w:rPr>
      </w:pPr>
    </w:p>
    <w:p w14:paraId="0872914B" w14:textId="77777777" w:rsidR="004C4FF5" w:rsidRDefault="004C4FF5" w:rsidP="00F80694">
      <w:pPr>
        <w:spacing w:before="120" w:after="120" w:line="240" w:lineRule="auto"/>
        <w:rPr>
          <w:rFonts w:ascii="Franklin Gothic Book" w:hAnsi="Franklin Gothic Book"/>
        </w:rPr>
      </w:pPr>
    </w:p>
    <w:p w14:paraId="66A991CF" w14:textId="0991C461" w:rsidR="001C71B8" w:rsidRDefault="001C71B8" w:rsidP="00F80694">
      <w:pPr>
        <w:spacing w:before="120" w:after="120" w:line="240" w:lineRule="auto"/>
        <w:rPr>
          <w:rFonts w:ascii="Franklin Gothic Book" w:hAnsi="Franklin Gothic Book"/>
        </w:rPr>
      </w:pPr>
    </w:p>
    <w:p w14:paraId="0313F516" w14:textId="36F3E144" w:rsidR="003C2B4D" w:rsidRPr="001C71B8" w:rsidRDefault="00094ECD" w:rsidP="00D56D56">
      <w:pPr>
        <w:spacing w:before="120" w:after="120" w:line="240" w:lineRule="auto"/>
        <w:jc w:val="both"/>
        <w:rPr>
          <w:rFonts w:ascii="Franklin Gothic Book" w:hAnsi="Franklin Gothic Book"/>
        </w:rPr>
      </w:pPr>
      <w:r w:rsidRPr="00387B2A">
        <w:rPr>
          <w:rFonts w:ascii="Franklin Gothic Book" w:hAnsi="Franklin Gothic Book"/>
          <w:noProof/>
        </w:rPr>
        <mc:AlternateContent>
          <mc:Choice Requires="wps">
            <w:drawing>
              <wp:anchor distT="0" distB="0" distL="114300" distR="114300" simplePos="0" relativeHeight="251658254" behindDoc="0" locked="0" layoutInCell="1" allowOverlap="1" wp14:anchorId="1618421F" wp14:editId="20449699">
                <wp:simplePos x="0" y="0"/>
                <wp:positionH relativeFrom="page">
                  <wp:posOffset>-92075</wp:posOffset>
                </wp:positionH>
                <wp:positionV relativeFrom="paragraph">
                  <wp:posOffset>-897890</wp:posOffset>
                </wp:positionV>
                <wp:extent cx="7739380" cy="719455"/>
                <wp:effectExtent l="0" t="0" r="13970" b="23495"/>
                <wp:wrapNone/>
                <wp:docPr id="52" name="Rectangle 3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355D7" w14:textId="229F1195" w:rsidR="0012620A" w:rsidRDefault="00467E9F" w:rsidP="00467E9F">
                            <w:pPr>
                              <w:pStyle w:val="Rubrik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421F" id="Rectangle 33" o:spid="_x0000_s1046" style="position:absolute;left:0;text-align:left;margin-left:-7.25pt;margin-top:-70.7pt;width:609.4pt;height:56.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F+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" fillcolor="#2b4c8d" strokecolor="#2b4c8d" strokeweight="1pt">
                <v:textbox>
                  <w:txbxContent>
                    <w:p w14:paraId="7F2355D7" w14:textId="229F1195" w:rsidR="0012620A" w:rsidRDefault="00467E9F" w:rsidP="00467E9F">
                      <w:pPr>
                        <w:pStyle w:val="Rubrik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v:textbox>
                <w10:wrap anchorx="page"/>
              </v:rect>
            </w:pict>
          </mc:Fallback>
        </mc:AlternateContent>
      </w:r>
      <w:r w:rsidR="003C2B4D">
        <w:rPr>
          <w:rFonts w:ascii="Franklin Gothic Book" w:hAnsi="Franklin Gothic Book"/>
        </w:rPr>
        <w:t>Punktlighet</w:t>
      </w:r>
      <w:r w:rsidR="0018241C">
        <w:rPr>
          <w:rFonts w:ascii="Franklin Gothic Book" w:hAnsi="Franklin Gothic Book"/>
        </w:rPr>
        <w:t xml:space="preserve">en mäts varje gång en spårvagn avgår från en </w:t>
      </w:r>
      <w:r w:rsidR="00660DE0">
        <w:rPr>
          <w:rFonts w:ascii="Franklin Gothic Book" w:hAnsi="Franklin Gothic Book"/>
        </w:rPr>
        <w:t>reglerhållplats</w:t>
      </w:r>
      <w:r w:rsidR="00270E96">
        <w:rPr>
          <w:rFonts w:ascii="Franklin Gothic Book" w:hAnsi="Franklin Gothic Book"/>
        </w:rPr>
        <w:t xml:space="preserve">. En reglerhållplats är en utvald hållplats där </w:t>
      </w:r>
      <w:r w:rsidR="00AA4DD8">
        <w:rPr>
          <w:rFonts w:ascii="Franklin Gothic Book" w:hAnsi="Franklin Gothic Book"/>
        </w:rPr>
        <w:t>GS</w:t>
      </w:r>
      <w:r w:rsidR="00270E96">
        <w:rPr>
          <w:rFonts w:ascii="Franklin Gothic Book" w:hAnsi="Franklin Gothic Book"/>
        </w:rPr>
        <w:t xml:space="preserve"> </w:t>
      </w:r>
      <w:r w:rsidR="008D0880">
        <w:rPr>
          <w:rFonts w:ascii="Franklin Gothic Book" w:hAnsi="Franklin Gothic Book"/>
        </w:rPr>
        <w:t>följer upp</w:t>
      </w:r>
      <w:r w:rsidR="0061634C">
        <w:rPr>
          <w:rFonts w:ascii="Franklin Gothic Book" w:hAnsi="Franklin Gothic Book"/>
        </w:rPr>
        <w:t xml:space="preserve"> leveransen på olika</w:t>
      </w:r>
      <w:r w:rsidR="008D0880">
        <w:rPr>
          <w:rFonts w:ascii="Franklin Gothic Book" w:hAnsi="Franklin Gothic Book"/>
        </w:rPr>
        <w:t xml:space="preserve"> </w:t>
      </w:r>
      <w:r w:rsidR="0061634C">
        <w:rPr>
          <w:rFonts w:ascii="Franklin Gothic Book" w:hAnsi="Franklin Gothic Book"/>
        </w:rPr>
        <w:t>sätt</w:t>
      </w:r>
      <w:r w:rsidR="000A7051">
        <w:rPr>
          <w:rFonts w:ascii="Franklin Gothic Book" w:hAnsi="Franklin Gothic Book"/>
        </w:rPr>
        <w:t xml:space="preserve"> och punktlighet är en av de indikatorerna.</w:t>
      </w:r>
      <w:r w:rsidR="00067171">
        <w:rPr>
          <w:rFonts w:ascii="Franklin Gothic Book" w:hAnsi="Franklin Gothic Book"/>
        </w:rPr>
        <w:t xml:space="preserve"> Om avvikelsen mellan planerad och verklig avgångstid är mindre än </w:t>
      </w:r>
      <w:r w:rsidR="00660DE0">
        <w:rPr>
          <w:rFonts w:ascii="Franklin Gothic Book" w:hAnsi="Franklin Gothic Book"/>
        </w:rPr>
        <w:t>0,5 min</w:t>
      </w:r>
      <w:r w:rsidR="00186671">
        <w:rPr>
          <w:rFonts w:ascii="Franklin Gothic Book" w:hAnsi="Franklin Gothic Book"/>
        </w:rPr>
        <w:t>ut</w:t>
      </w:r>
      <w:r w:rsidR="00660DE0">
        <w:rPr>
          <w:rFonts w:ascii="Franklin Gothic Book" w:hAnsi="Franklin Gothic Book"/>
        </w:rPr>
        <w:t xml:space="preserve"> </w:t>
      </w:r>
      <w:r w:rsidR="00067171">
        <w:rPr>
          <w:rFonts w:ascii="Franklin Gothic Book" w:hAnsi="Franklin Gothic Book"/>
        </w:rPr>
        <w:t xml:space="preserve">är avgången </w:t>
      </w:r>
      <w:r w:rsidR="00DF086C">
        <w:rPr>
          <w:rFonts w:ascii="Franklin Gothic Book" w:hAnsi="Franklin Gothic Book"/>
        </w:rPr>
        <w:t>tidig</w:t>
      </w:r>
      <w:r w:rsidR="00AA4DD8">
        <w:rPr>
          <w:rFonts w:ascii="Franklin Gothic Book" w:hAnsi="Franklin Gothic Book"/>
        </w:rPr>
        <w:t xml:space="preserve">, om avvikelsen </w:t>
      </w:r>
      <w:r w:rsidR="004745DB">
        <w:rPr>
          <w:rFonts w:ascii="Franklin Gothic Book" w:hAnsi="Franklin Gothic Book"/>
        </w:rPr>
        <w:t xml:space="preserve">är </w:t>
      </w:r>
      <w:r w:rsidR="00910537">
        <w:rPr>
          <w:rFonts w:ascii="Franklin Gothic Book" w:hAnsi="Franklin Gothic Book"/>
        </w:rPr>
        <w:t xml:space="preserve">lika eller </w:t>
      </w:r>
      <w:r w:rsidR="004745DB">
        <w:rPr>
          <w:rFonts w:ascii="Franklin Gothic Book" w:hAnsi="Franklin Gothic Book"/>
        </w:rPr>
        <w:t xml:space="preserve">längre än </w:t>
      </w:r>
      <w:r w:rsidR="004E11C6">
        <w:rPr>
          <w:rFonts w:ascii="Franklin Gothic Book" w:hAnsi="Franklin Gothic Book"/>
        </w:rPr>
        <w:t>3 min</w:t>
      </w:r>
      <w:r w:rsidR="00186671">
        <w:rPr>
          <w:rFonts w:ascii="Franklin Gothic Book" w:hAnsi="Franklin Gothic Book"/>
        </w:rPr>
        <w:t>uter</w:t>
      </w:r>
      <w:r w:rsidR="004E11C6">
        <w:rPr>
          <w:rFonts w:ascii="Franklin Gothic Book" w:hAnsi="Franklin Gothic Book"/>
        </w:rPr>
        <w:t xml:space="preserve"> </w:t>
      </w:r>
      <w:r w:rsidR="004745DB">
        <w:rPr>
          <w:rFonts w:ascii="Franklin Gothic Book" w:hAnsi="Franklin Gothic Book"/>
        </w:rPr>
        <w:t>då är den sen</w:t>
      </w:r>
      <w:r w:rsidR="004C778D">
        <w:rPr>
          <w:rFonts w:ascii="Franklin Gothic Book" w:hAnsi="Franklin Gothic Book"/>
        </w:rPr>
        <w:t>, om avvikelsen är mellan 0</w:t>
      </w:r>
      <w:r w:rsidR="00A85821">
        <w:rPr>
          <w:rFonts w:ascii="Franklin Gothic Book" w:hAnsi="Franklin Gothic Book"/>
        </w:rPr>
        <w:t>,</w:t>
      </w:r>
      <w:r w:rsidR="004C778D">
        <w:rPr>
          <w:rFonts w:ascii="Franklin Gothic Book" w:hAnsi="Franklin Gothic Book"/>
        </w:rPr>
        <w:t xml:space="preserve">5 och </w:t>
      </w:r>
      <w:r w:rsidR="00910537">
        <w:rPr>
          <w:rFonts w:ascii="Franklin Gothic Book" w:hAnsi="Franklin Gothic Book"/>
        </w:rPr>
        <w:t>2 minuter 59 sekunder</w:t>
      </w:r>
      <w:r w:rsidR="004C778D">
        <w:rPr>
          <w:rFonts w:ascii="Franklin Gothic Book" w:hAnsi="Franklin Gothic Book"/>
        </w:rPr>
        <w:t xml:space="preserve"> är den i tid. </w:t>
      </w:r>
      <w:r w:rsidR="004745DB">
        <w:rPr>
          <w:rFonts w:ascii="Franklin Gothic Book" w:hAnsi="Franklin Gothic Book"/>
        </w:rPr>
        <w:t>Nedan diagram a</w:t>
      </w:r>
      <w:r w:rsidR="003C2B4D">
        <w:rPr>
          <w:rFonts w:ascii="Franklin Gothic Book" w:hAnsi="Franklin Gothic Book"/>
        </w:rPr>
        <w:t xml:space="preserve">nger medelvärde per månad totalt för </w:t>
      </w:r>
      <w:r w:rsidR="000B5C19">
        <w:rPr>
          <w:rFonts w:ascii="Franklin Gothic Book" w:hAnsi="Franklin Gothic Book"/>
        </w:rPr>
        <w:t>G</w:t>
      </w:r>
      <w:r w:rsidR="00FE0622">
        <w:rPr>
          <w:rFonts w:ascii="Franklin Gothic Book" w:hAnsi="Franklin Gothic Book"/>
        </w:rPr>
        <w:t>S</w:t>
      </w:r>
      <w:r w:rsidR="001C71B8">
        <w:rPr>
          <w:rFonts w:ascii="Franklin Gothic Book" w:hAnsi="Franklin Gothic Book"/>
        </w:rPr>
        <w:t xml:space="preserve"> </w:t>
      </w:r>
      <w:r w:rsidR="003C2B4D">
        <w:rPr>
          <w:rFonts w:ascii="Franklin Gothic Book" w:hAnsi="Franklin Gothic Book"/>
        </w:rPr>
        <w:t>alla linjer</w:t>
      </w:r>
      <w:r w:rsidR="001C71B8">
        <w:rPr>
          <w:rFonts w:ascii="Franklin Gothic Book" w:hAnsi="Franklin Gothic Book"/>
        </w:rPr>
        <w:t>.</w:t>
      </w:r>
    </w:p>
    <w:p w14:paraId="24AF081B" w14:textId="0E34B29D" w:rsidR="002B7357" w:rsidRPr="003E0CBE" w:rsidRDefault="00D0558D" w:rsidP="005A5A9D">
      <w:pPr>
        <w:spacing w:after="20" w:line="240" w:lineRule="auto"/>
        <w:jc w:val="both"/>
        <w:rPr>
          <w:rFonts w:ascii="Franklin Gothic Book" w:hAnsi="Franklin Gothic Book"/>
        </w:rPr>
      </w:pPr>
      <w:r>
        <w:rPr>
          <w:noProof/>
        </w:rPr>
        <w:drawing>
          <wp:inline distT="0" distB="0" distL="0" distR="0" wp14:anchorId="4768926F" wp14:editId="24EB007B">
            <wp:extent cx="5760000" cy="2858752"/>
            <wp:effectExtent l="0" t="0" r="12700" b="18415"/>
            <wp:docPr id="250" name="Chart 250">
              <a:extLst xmlns:a="http://schemas.openxmlformats.org/drawingml/2006/main">
                <a:ext uri="{FF2B5EF4-FFF2-40B4-BE49-F238E27FC236}">
                  <a16:creationId xmlns:a16="http://schemas.microsoft.com/office/drawing/2014/main" id="{08DADB99-F026-411A-9A8D-2E0E11D9B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D6566D" w14:textId="34E13CC8" w:rsidR="002B7357" w:rsidRPr="00C25374" w:rsidRDefault="00B85223" w:rsidP="00ED352B">
      <w:pPr>
        <w:spacing w:after="0" w:line="240" w:lineRule="auto"/>
        <w:rPr>
          <w:rFonts w:ascii="Franklin Gothic Book" w:hAnsi="Franklin Gothic Book"/>
          <w:i/>
          <w:sz w:val="16"/>
          <w:szCs w:val="16"/>
        </w:rPr>
      </w:pPr>
      <w:r w:rsidRPr="00C25374">
        <w:rPr>
          <w:rFonts w:ascii="Franklin Gothic Book" w:hAnsi="Franklin Gothic Book"/>
          <w:i/>
          <w:sz w:val="16"/>
          <w:szCs w:val="16"/>
        </w:rPr>
        <w:t>Källa:</w:t>
      </w:r>
      <w:r w:rsidR="00964A11" w:rsidRPr="00C25374">
        <w:rPr>
          <w:rFonts w:ascii="Franklin Gothic Book" w:hAnsi="Franklin Gothic Book"/>
          <w:i/>
          <w:sz w:val="16"/>
          <w:szCs w:val="16"/>
        </w:rPr>
        <w:t xml:space="preserve"> </w:t>
      </w:r>
      <w:r w:rsidR="00B259E1" w:rsidRPr="00C25374">
        <w:rPr>
          <w:rFonts w:ascii="Franklin Gothic Book" w:hAnsi="Franklin Gothic Book"/>
          <w:i/>
          <w:sz w:val="16"/>
          <w:szCs w:val="16"/>
        </w:rPr>
        <w:t>Trafikservicegrad-rapporten</w:t>
      </w:r>
      <w:r w:rsidR="00640409" w:rsidRPr="00C25374">
        <w:rPr>
          <w:rFonts w:ascii="Franklin Gothic Book" w:hAnsi="Franklin Gothic Book"/>
          <w:i/>
          <w:sz w:val="16"/>
          <w:szCs w:val="16"/>
        </w:rPr>
        <w:t xml:space="preserve"> (</w:t>
      </w:r>
      <w:r w:rsidRPr="00C25374">
        <w:rPr>
          <w:rFonts w:ascii="Franklin Gothic Book" w:hAnsi="Franklin Gothic Book"/>
          <w:i/>
          <w:sz w:val="16"/>
          <w:szCs w:val="16"/>
        </w:rPr>
        <w:t xml:space="preserve">Västtrafik I4M </w:t>
      </w:r>
      <w:proofErr w:type="spellStart"/>
      <w:r w:rsidRPr="00C25374">
        <w:rPr>
          <w:rFonts w:ascii="Franklin Gothic Book" w:hAnsi="Franklin Gothic Book"/>
          <w:i/>
          <w:sz w:val="16"/>
          <w:szCs w:val="16"/>
        </w:rPr>
        <w:t>Traffic</w:t>
      </w:r>
      <w:proofErr w:type="spellEnd"/>
      <w:r w:rsidRPr="00C25374">
        <w:rPr>
          <w:rFonts w:ascii="Franklin Gothic Book" w:hAnsi="Franklin Gothic Book"/>
          <w:i/>
          <w:sz w:val="16"/>
          <w:szCs w:val="16"/>
        </w:rPr>
        <w:t xml:space="preserve"> Studio</w:t>
      </w:r>
      <w:r w:rsidR="00B259E1" w:rsidRPr="00C25374">
        <w:rPr>
          <w:rFonts w:ascii="Franklin Gothic Book" w:hAnsi="Franklin Gothic Book"/>
          <w:i/>
          <w:sz w:val="16"/>
          <w:szCs w:val="16"/>
        </w:rPr>
        <w:t>)</w:t>
      </w:r>
      <w:r w:rsidR="00ED352B">
        <w:rPr>
          <w:rFonts w:ascii="Franklin Gothic Book" w:hAnsi="Franklin Gothic Book"/>
          <w:i/>
          <w:sz w:val="16"/>
          <w:szCs w:val="16"/>
        </w:rPr>
        <w:t>. Genomsnitt avser samma månader 2021 &amp; 2022 även om alla månader är med i tabellen för 2021.</w:t>
      </w:r>
    </w:p>
    <w:p w14:paraId="32D4016F" w14:textId="25078B6C" w:rsidR="009A438A" w:rsidRPr="009A438A" w:rsidRDefault="002231B0" w:rsidP="002B7357">
      <w:pPr>
        <w:rPr>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55" behindDoc="0" locked="0" layoutInCell="1" allowOverlap="1" wp14:anchorId="0AB88AB8" wp14:editId="2DEC29D0">
                <wp:simplePos x="0" y="0"/>
                <wp:positionH relativeFrom="page">
                  <wp:posOffset>-87464</wp:posOffset>
                </wp:positionH>
                <wp:positionV relativeFrom="paragraph">
                  <wp:posOffset>138540</wp:posOffset>
                </wp:positionV>
                <wp:extent cx="7739380" cy="1868557"/>
                <wp:effectExtent l="0" t="0" r="13970" b="17780"/>
                <wp:wrapNone/>
                <wp:docPr id="56" name="Rectangle 35"/>
                <wp:cNvGraphicFramePr/>
                <a:graphic xmlns:a="http://schemas.openxmlformats.org/drawingml/2006/main">
                  <a:graphicData uri="http://schemas.microsoft.com/office/word/2010/wordprocessingShape">
                    <wps:wsp>
                      <wps:cNvSpPr/>
                      <wps:spPr>
                        <a:xfrm>
                          <a:off x="0" y="0"/>
                          <a:ext cx="7739380" cy="186855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E7B76" w14:textId="77777777" w:rsidR="00A71266" w:rsidRDefault="00D93223" w:rsidP="00A71266">
                            <w:pPr>
                              <w:spacing w:before="120" w:after="120" w:line="240" w:lineRule="auto"/>
                              <w:ind w:left="1418" w:right="1418"/>
                              <w:jc w:val="both"/>
                              <w:rPr>
                                <w:rFonts w:ascii="Franklin Gothic Book" w:hAnsi="Franklin Gothic Book"/>
                                <w:color w:val="FFFFFF" w:themeColor="background1"/>
                                <w:sz w:val="20"/>
                                <w:szCs w:val="20"/>
                              </w:rPr>
                            </w:pPr>
                            <w:r w:rsidRPr="006338A9">
                              <w:rPr>
                                <w:rFonts w:ascii="Franklin Gothic Book" w:hAnsi="Franklin Gothic Book"/>
                                <w:b/>
                                <w:bCs/>
                                <w:color w:val="FFFFFF" w:themeColor="background1"/>
                                <w:sz w:val="20"/>
                                <w:szCs w:val="20"/>
                              </w:rPr>
                              <w:t>Analys:</w:t>
                            </w:r>
                          </w:p>
                          <w:p w14:paraId="105A396B" w14:textId="7ABCF6A8" w:rsidR="00BB7957" w:rsidRPr="00D552F1" w:rsidRDefault="009B282D" w:rsidP="00EC7B37">
                            <w:pPr>
                              <w:spacing w:before="120" w:after="120" w:line="240" w:lineRule="auto"/>
                              <w:ind w:left="1417" w:right="1418"/>
                              <w:jc w:val="both"/>
                              <w:rPr>
                                <w:rFonts w:ascii="Franklin Gothic Book" w:hAnsi="Franklin Gothic Book"/>
                                <w:color w:val="FFFFFF" w:themeColor="background1"/>
                                <w:sz w:val="20"/>
                                <w:szCs w:val="20"/>
                              </w:rPr>
                            </w:pPr>
                            <w:r w:rsidRPr="009B282D">
                              <w:rPr>
                                <w:rFonts w:ascii="Franklin Gothic Book" w:hAnsi="Franklin Gothic Book"/>
                                <w:color w:val="FFFFFF" w:themeColor="background1"/>
                                <w:sz w:val="20"/>
                                <w:szCs w:val="20"/>
                              </w:rPr>
                              <w:t>I oktober är punktligheten nere på 73,4</w:t>
                            </w:r>
                            <w:r w:rsidR="00B2482F">
                              <w:rPr>
                                <w:rFonts w:ascii="Franklin Gothic Book" w:hAnsi="Franklin Gothic Book"/>
                                <w:color w:val="FFFFFF" w:themeColor="background1"/>
                                <w:sz w:val="20"/>
                                <w:szCs w:val="20"/>
                              </w:rPr>
                              <w:t xml:space="preserve"> procent</w:t>
                            </w:r>
                            <w:r w:rsidRPr="009B282D">
                              <w:rPr>
                                <w:rFonts w:ascii="Franklin Gothic Book" w:hAnsi="Franklin Gothic Book"/>
                                <w:color w:val="FFFFFF" w:themeColor="background1"/>
                                <w:sz w:val="20"/>
                                <w:szCs w:val="20"/>
                              </w:rPr>
                              <w:t>. I september låg punktligheten på 76,</w:t>
                            </w:r>
                            <w:r w:rsidR="00B2482F">
                              <w:rPr>
                                <w:rFonts w:ascii="Franklin Gothic Book" w:hAnsi="Franklin Gothic Book"/>
                                <w:color w:val="FFFFFF" w:themeColor="background1"/>
                                <w:sz w:val="20"/>
                                <w:szCs w:val="20"/>
                              </w:rPr>
                              <w:t>7</w:t>
                            </w:r>
                            <w:r w:rsidR="008E606C">
                              <w:rPr>
                                <w:rFonts w:ascii="Franklin Gothic Book" w:hAnsi="Franklin Gothic Book"/>
                                <w:color w:val="FFFFFF" w:themeColor="background1"/>
                                <w:sz w:val="20"/>
                                <w:szCs w:val="20"/>
                              </w:rPr>
                              <w:t xml:space="preserve"> procent</w:t>
                            </w:r>
                            <w:r w:rsidRPr="009B282D">
                              <w:rPr>
                                <w:rFonts w:ascii="Franklin Gothic Book" w:hAnsi="Franklin Gothic Book"/>
                                <w:color w:val="FFFFFF" w:themeColor="background1"/>
                                <w:sz w:val="20"/>
                                <w:szCs w:val="20"/>
                              </w:rPr>
                              <w:t>.</w:t>
                            </w:r>
                            <w:r w:rsidR="008E606C">
                              <w:rPr>
                                <w:rFonts w:ascii="Franklin Gothic Book" w:hAnsi="Franklin Gothic Book"/>
                                <w:color w:val="FFFFFF" w:themeColor="background1"/>
                                <w:sz w:val="20"/>
                                <w:szCs w:val="20"/>
                              </w:rPr>
                              <w:t xml:space="preserve"> </w:t>
                            </w:r>
                            <w:r w:rsidRPr="009B282D">
                              <w:rPr>
                                <w:rFonts w:ascii="Franklin Gothic Book" w:hAnsi="Franklin Gothic Book"/>
                                <w:color w:val="FFFFFF" w:themeColor="background1"/>
                                <w:sz w:val="20"/>
                                <w:szCs w:val="20"/>
                              </w:rPr>
                              <w:t>Jämfört oktober 2021 låg punktligheten på 75,8</w:t>
                            </w:r>
                            <w:r w:rsidR="00014790">
                              <w:rPr>
                                <w:rFonts w:ascii="Franklin Gothic Book" w:hAnsi="Franklin Gothic Book"/>
                                <w:color w:val="FFFFFF" w:themeColor="background1"/>
                                <w:sz w:val="20"/>
                                <w:szCs w:val="20"/>
                              </w:rPr>
                              <w:t xml:space="preserve"> procent</w:t>
                            </w:r>
                            <w:r w:rsidRPr="009B282D">
                              <w:rPr>
                                <w:rFonts w:ascii="Franklin Gothic Book" w:hAnsi="Franklin Gothic Book"/>
                                <w:color w:val="FFFFFF" w:themeColor="background1"/>
                                <w:sz w:val="20"/>
                                <w:szCs w:val="20"/>
                              </w:rPr>
                              <w:t>. Den negativa trenden fortsätter och kan kopplas till ett ökat reande och ökade framkomlighetsproblem</w:t>
                            </w:r>
                            <w:r w:rsidR="00812B9A">
                              <w:rPr>
                                <w:rFonts w:ascii="Franklin Gothic Book" w:hAnsi="Franklin Gothic Book"/>
                                <w:color w:val="FFFFFF" w:themeColor="background1"/>
                                <w:sz w:val="20"/>
                                <w:szCs w:val="20"/>
                              </w:rPr>
                              <w:t>.</w:t>
                            </w:r>
                          </w:p>
                          <w:p w14:paraId="7F3A02DD" w14:textId="121BFBC5" w:rsidR="00D93223" w:rsidRDefault="00D93223" w:rsidP="00881E13">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p>
                          <w:p w14:paraId="32E04B15" w14:textId="7B552B54" w:rsidR="007E0D60" w:rsidRPr="007E0D60" w:rsidRDefault="007E0D60" w:rsidP="00EC7B37">
                            <w:pPr>
                              <w:spacing w:before="120" w:after="120" w:line="240" w:lineRule="auto"/>
                              <w:ind w:left="1418" w:right="1418"/>
                              <w:jc w:val="both"/>
                              <w:rPr>
                                <w:rFonts w:ascii="Franklin Gothic Book" w:hAnsi="Franklin Gothic Book"/>
                                <w:color w:val="FFFFFF" w:themeColor="background1"/>
                                <w:sz w:val="20"/>
                                <w:szCs w:val="20"/>
                              </w:rPr>
                            </w:pPr>
                            <w:r w:rsidRPr="007E0D60">
                              <w:rPr>
                                <w:rFonts w:ascii="Franklin Gothic Book" w:hAnsi="Franklin Gothic Book"/>
                                <w:color w:val="FFFFFF" w:themeColor="background1"/>
                                <w:sz w:val="20"/>
                                <w:szCs w:val="20"/>
                              </w:rPr>
                              <w:t>För att försöka hitta konkreta orsaker och platser där punktligheten avviker finns planer att utföra någon form av studie som innebär att flera personer åker i linjenätet och dokumenterar var och varför problemen uppstår.</w:t>
                            </w:r>
                            <w:r w:rsidR="000D3456">
                              <w:rPr>
                                <w:rFonts w:ascii="Franklin Gothic Book" w:hAnsi="Franklin Gothic Book"/>
                                <w:color w:val="FFFFFF" w:themeColor="background1"/>
                                <w:sz w:val="20"/>
                                <w:szCs w:val="20"/>
                              </w:rPr>
                              <w:t xml:space="preserve"> </w:t>
                            </w:r>
                            <w:r w:rsidRPr="007E0D60">
                              <w:rPr>
                                <w:rFonts w:ascii="Franklin Gothic Book" w:hAnsi="Franklin Gothic Book"/>
                                <w:color w:val="FFFFFF" w:themeColor="background1"/>
                                <w:sz w:val="20"/>
                                <w:szCs w:val="20"/>
                              </w:rPr>
                              <w:t>Övergripande åtgärder återfinns i GS produktstrategi</w:t>
                            </w:r>
                            <w:r w:rsidR="0007296A">
                              <w:rPr>
                                <w:rFonts w:ascii="Franklin Gothic Book" w:hAnsi="Franklin Gothic Book"/>
                                <w:color w:val="FFFFFF" w:themeColor="background1"/>
                                <w:sz w:val="20"/>
                                <w:szCs w:val="20"/>
                              </w:rPr>
                              <w:t>.</w:t>
                            </w:r>
                          </w:p>
                          <w:p w14:paraId="3CD26B03" w14:textId="77777777" w:rsidR="00D93223" w:rsidRDefault="00D93223" w:rsidP="008A10C9">
                            <w:pPr>
                              <w:spacing w:before="120" w:after="120" w:line="240" w:lineRule="auto"/>
                              <w:ind w:right="1418"/>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8AB8" id="Rectangle 35" o:spid="_x0000_s1047" style="position:absolute;margin-left:-6.9pt;margin-top:10.9pt;width:609.4pt;height:147.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" fillcolor="#2b4c8d" strokecolor="#2b4c8d" strokeweight="1pt">
                <v:textbox>
                  <w:txbxContent>
                    <w:p w14:paraId="3EAE7B76" w14:textId="77777777" w:rsidR="00A71266" w:rsidRDefault="00D93223" w:rsidP="00A71266">
                      <w:pPr>
                        <w:spacing w:before="120" w:after="120" w:line="240" w:lineRule="auto"/>
                        <w:ind w:left="1418" w:right="1418"/>
                        <w:jc w:val="both"/>
                        <w:rPr>
                          <w:rFonts w:ascii="Franklin Gothic Book" w:hAnsi="Franklin Gothic Book"/>
                          <w:color w:val="FFFFFF" w:themeColor="background1"/>
                          <w:sz w:val="20"/>
                          <w:szCs w:val="20"/>
                        </w:rPr>
                      </w:pPr>
                      <w:r w:rsidRPr="006338A9">
                        <w:rPr>
                          <w:rFonts w:ascii="Franklin Gothic Book" w:hAnsi="Franklin Gothic Book"/>
                          <w:b/>
                          <w:bCs/>
                          <w:color w:val="FFFFFF" w:themeColor="background1"/>
                          <w:sz w:val="20"/>
                          <w:szCs w:val="20"/>
                        </w:rPr>
                        <w:t>Analys:</w:t>
                      </w:r>
                    </w:p>
                    <w:p w14:paraId="105A396B" w14:textId="7ABCF6A8" w:rsidR="00BB7957" w:rsidRPr="00D552F1" w:rsidRDefault="009B282D" w:rsidP="00EC7B37">
                      <w:pPr>
                        <w:spacing w:before="120" w:after="120" w:line="240" w:lineRule="auto"/>
                        <w:ind w:left="1417" w:right="1418"/>
                        <w:jc w:val="both"/>
                        <w:rPr>
                          <w:rFonts w:ascii="Franklin Gothic Book" w:hAnsi="Franklin Gothic Book"/>
                          <w:color w:val="FFFFFF" w:themeColor="background1"/>
                          <w:sz w:val="20"/>
                          <w:szCs w:val="20"/>
                        </w:rPr>
                      </w:pPr>
                      <w:r w:rsidRPr="009B282D">
                        <w:rPr>
                          <w:rFonts w:ascii="Franklin Gothic Book" w:hAnsi="Franklin Gothic Book"/>
                          <w:color w:val="FFFFFF" w:themeColor="background1"/>
                          <w:sz w:val="20"/>
                          <w:szCs w:val="20"/>
                        </w:rPr>
                        <w:t>I oktober är punktligheten nere på 73,4</w:t>
                      </w:r>
                      <w:r w:rsidR="00B2482F">
                        <w:rPr>
                          <w:rFonts w:ascii="Franklin Gothic Book" w:hAnsi="Franklin Gothic Book"/>
                          <w:color w:val="FFFFFF" w:themeColor="background1"/>
                          <w:sz w:val="20"/>
                          <w:szCs w:val="20"/>
                        </w:rPr>
                        <w:t xml:space="preserve"> procent</w:t>
                      </w:r>
                      <w:r w:rsidRPr="009B282D">
                        <w:rPr>
                          <w:rFonts w:ascii="Franklin Gothic Book" w:hAnsi="Franklin Gothic Book"/>
                          <w:color w:val="FFFFFF" w:themeColor="background1"/>
                          <w:sz w:val="20"/>
                          <w:szCs w:val="20"/>
                        </w:rPr>
                        <w:t>. I september låg punktligheten på 76,</w:t>
                      </w:r>
                      <w:r w:rsidR="00B2482F">
                        <w:rPr>
                          <w:rFonts w:ascii="Franklin Gothic Book" w:hAnsi="Franklin Gothic Book"/>
                          <w:color w:val="FFFFFF" w:themeColor="background1"/>
                          <w:sz w:val="20"/>
                          <w:szCs w:val="20"/>
                        </w:rPr>
                        <w:t>7</w:t>
                      </w:r>
                      <w:r w:rsidR="008E606C">
                        <w:rPr>
                          <w:rFonts w:ascii="Franklin Gothic Book" w:hAnsi="Franklin Gothic Book"/>
                          <w:color w:val="FFFFFF" w:themeColor="background1"/>
                          <w:sz w:val="20"/>
                          <w:szCs w:val="20"/>
                        </w:rPr>
                        <w:t xml:space="preserve"> procent</w:t>
                      </w:r>
                      <w:r w:rsidRPr="009B282D">
                        <w:rPr>
                          <w:rFonts w:ascii="Franklin Gothic Book" w:hAnsi="Franklin Gothic Book"/>
                          <w:color w:val="FFFFFF" w:themeColor="background1"/>
                          <w:sz w:val="20"/>
                          <w:szCs w:val="20"/>
                        </w:rPr>
                        <w:t>.</w:t>
                      </w:r>
                      <w:r w:rsidR="008E606C">
                        <w:rPr>
                          <w:rFonts w:ascii="Franklin Gothic Book" w:hAnsi="Franklin Gothic Book"/>
                          <w:color w:val="FFFFFF" w:themeColor="background1"/>
                          <w:sz w:val="20"/>
                          <w:szCs w:val="20"/>
                        </w:rPr>
                        <w:t xml:space="preserve"> </w:t>
                      </w:r>
                      <w:r w:rsidRPr="009B282D">
                        <w:rPr>
                          <w:rFonts w:ascii="Franklin Gothic Book" w:hAnsi="Franklin Gothic Book"/>
                          <w:color w:val="FFFFFF" w:themeColor="background1"/>
                          <w:sz w:val="20"/>
                          <w:szCs w:val="20"/>
                        </w:rPr>
                        <w:t>Jämfört oktober 2021 låg punktligheten på 75,8</w:t>
                      </w:r>
                      <w:r w:rsidR="00014790">
                        <w:rPr>
                          <w:rFonts w:ascii="Franklin Gothic Book" w:hAnsi="Franklin Gothic Book"/>
                          <w:color w:val="FFFFFF" w:themeColor="background1"/>
                          <w:sz w:val="20"/>
                          <w:szCs w:val="20"/>
                        </w:rPr>
                        <w:t xml:space="preserve"> procent</w:t>
                      </w:r>
                      <w:r w:rsidRPr="009B282D">
                        <w:rPr>
                          <w:rFonts w:ascii="Franklin Gothic Book" w:hAnsi="Franklin Gothic Book"/>
                          <w:color w:val="FFFFFF" w:themeColor="background1"/>
                          <w:sz w:val="20"/>
                          <w:szCs w:val="20"/>
                        </w:rPr>
                        <w:t>. Den negativa trenden fortsätter och kan kopplas till ett ökat reande och ökade framkomlighetsproblem</w:t>
                      </w:r>
                      <w:r w:rsidR="00812B9A">
                        <w:rPr>
                          <w:rFonts w:ascii="Franklin Gothic Book" w:hAnsi="Franklin Gothic Book"/>
                          <w:color w:val="FFFFFF" w:themeColor="background1"/>
                          <w:sz w:val="20"/>
                          <w:szCs w:val="20"/>
                        </w:rPr>
                        <w:t>.</w:t>
                      </w:r>
                    </w:p>
                    <w:p w14:paraId="7F3A02DD" w14:textId="121BFBC5" w:rsidR="00D93223" w:rsidRDefault="00D93223" w:rsidP="00881E13">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p>
                    <w:p w14:paraId="32E04B15" w14:textId="7B552B54" w:rsidR="007E0D60" w:rsidRPr="007E0D60" w:rsidRDefault="007E0D60" w:rsidP="00EC7B37">
                      <w:pPr>
                        <w:spacing w:before="120" w:after="120" w:line="240" w:lineRule="auto"/>
                        <w:ind w:left="1418" w:right="1418"/>
                        <w:jc w:val="both"/>
                        <w:rPr>
                          <w:rFonts w:ascii="Franklin Gothic Book" w:hAnsi="Franklin Gothic Book"/>
                          <w:color w:val="FFFFFF" w:themeColor="background1"/>
                          <w:sz w:val="20"/>
                          <w:szCs w:val="20"/>
                        </w:rPr>
                      </w:pPr>
                      <w:r w:rsidRPr="007E0D60">
                        <w:rPr>
                          <w:rFonts w:ascii="Franklin Gothic Book" w:hAnsi="Franklin Gothic Book"/>
                          <w:color w:val="FFFFFF" w:themeColor="background1"/>
                          <w:sz w:val="20"/>
                          <w:szCs w:val="20"/>
                        </w:rPr>
                        <w:t>För att försöka hitta konkreta orsaker och platser där punktligheten avviker finns planer att utföra någon form av studie som innebär att flera personer åker i linjenätet och dokumenterar var och varför problemen uppstår.</w:t>
                      </w:r>
                      <w:r w:rsidR="000D3456">
                        <w:rPr>
                          <w:rFonts w:ascii="Franklin Gothic Book" w:hAnsi="Franklin Gothic Book"/>
                          <w:color w:val="FFFFFF" w:themeColor="background1"/>
                          <w:sz w:val="20"/>
                          <w:szCs w:val="20"/>
                        </w:rPr>
                        <w:t xml:space="preserve"> </w:t>
                      </w:r>
                      <w:r w:rsidRPr="007E0D60">
                        <w:rPr>
                          <w:rFonts w:ascii="Franklin Gothic Book" w:hAnsi="Franklin Gothic Book"/>
                          <w:color w:val="FFFFFF" w:themeColor="background1"/>
                          <w:sz w:val="20"/>
                          <w:szCs w:val="20"/>
                        </w:rPr>
                        <w:t>Övergripande åtgärder återfinns i GS produktstrategi</w:t>
                      </w:r>
                      <w:r w:rsidR="0007296A">
                        <w:rPr>
                          <w:rFonts w:ascii="Franklin Gothic Book" w:hAnsi="Franklin Gothic Book"/>
                          <w:color w:val="FFFFFF" w:themeColor="background1"/>
                          <w:sz w:val="20"/>
                          <w:szCs w:val="20"/>
                        </w:rPr>
                        <w:t>.</w:t>
                      </w:r>
                    </w:p>
                    <w:p w14:paraId="3CD26B03" w14:textId="77777777" w:rsidR="00D93223" w:rsidRDefault="00D93223" w:rsidP="008A10C9">
                      <w:pPr>
                        <w:spacing w:before="120" w:after="120" w:line="240" w:lineRule="auto"/>
                        <w:ind w:right="1418"/>
                        <w:jc w:val="both"/>
                      </w:pPr>
                    </w:p>
                  </w:txbxContent>
                </v:textbox>
                <w10:wrap anchorx="page"/>
              </v:rect>
            </w:pict>
          </mc:Fallback>
        </mc:AlternateContent>
      </w:r>
    </w:p>
    <w:p w14:paraId="7DA2F786" w14:textId="5CA09637" w:rsidR="001C71B8" w:rsidRDefault="001C71B8" w:rsidP="002B7357">
      <w:pPr>
        <w:rPr>
          <w:sz w:val="16"/>
          <w:szCs w:val="16"/>
        </w:rPr>
      </w:pPr>
    </w:p>
    <w:p w14:paraId="1B073F0B" w14:textId="3FD6FD43" w:rsidR="001C71B8" w:rsidRDefault="001C71B8" w:rsidP="002B7357">
      <w:pPr>
        <w:rPr>
          <w:sz w:val="16"/>
          <w:szCs w:val="16"/>
        </w:rPr>
      </w:pPr>
    </w:p>
    <w:p w14:paraId="2722D893" w14:textId="77777777" w:rsidR="001C71B8" w:rsidRDefault="001C71B8" w:rsidP="002B7357">
      <w:pPr>
        <w:rPr>
          <w:sz w:val="16"/>
          <w:szCs w:val="16"/>
        </w:rPr>
      </w:pPr>
    </w:p>
    <w:p w14:paraId="702974B7" w14:textId="13360D6E" w:rsidR="00340D30" w:rsidRDefault="00340D30" w:rsidP="002B7357">
      <w:pPr>
        <w:rPr>
          <w:sz w:val="16"/>
          <w:szCs w:val="16"/>
        </w:rPr>
      </w:pPr>
    </w:p>
    <w:p w14:paraId="2E1FF191" w14:textId="20EAE01F" w:rsidR="00340D30" w:rsidRDefault="00340D30" w:rsidP="002B7357">
      <w:pPr>
        <w:rPr>
          <w:sz w:val="16"/>
          <w:szCs w:val="16"/>
        </w:rPr>
      </w:pPr>
    </w:p>
    <w:p w14:paraId="66FBCCB1" w14:textId="491BACEB" w:rsidR="00340D30" w:rsidRDefault="00340D30" w:rsidP="002B7357">
      <w:pPr>
        <w:rPr>
          <w:sz w:val="16"/>
          <w:szCs w:val="16"/>
        </w:rPr>
      </w:pPr>
    </w:p>
    <w:p w14:paraId="67C268EA" w14:textId="6CC43600" w:rsidR="00340D30" w:rsidRDefault="00340D30" w:rsidP="002B7357">
      <w:pPr>
        <w:rPr>
          <w:sz w:val="16"/>
          <w:szCs w:val="16"/>
        </w:rPr>
      </w:pPr>
    </w:p>
    <w:p w14:paraId="5EB2F75E" w14:textId="1444337B" w:rsidR="00340D30" w:rsidRDefault="00340D30" w:rsidP="002B7357">
      <w:pPr>
        <w:rPr>
          <w:sz w:val="16"/>
          <w:szCs w:val="16"/>
        </w:rPr>
      </w:pPr>
    </w:p>
    <w:p w14:paraId="650523E7" w14:textId="16FD001D" w:rsidR="00340D30" w:rsidRDefault="00340D30" w:rsidP="002B7357">
      <w:pPr>
        <w:rPr>
          <w:sz w:val="16"/>
          <w:szCs w:val="16"/>
        </w:rPr>
      </w:pPr>
    </w:p>
    <w:p w14:paraId="2528137A" w14:textId="5CE9B59F" w:rsidR="00340D30" w:rsidRDefault="00340D30" w:rsidP="002B7357">
      <w:pPr>
        <w:rPr>
          <w:sz w:val="16"/>
          <w:szCs w:val="16"/>
        </w:rPr>
      </w:pPr>
    </w:p>
    <w:p w14:paraId="42F64DB7" w14:textId="2BE40988" w:rsidR="00340D30" w:rsidRDefault="00340D30" w:rsidP="002B7357">
      <w:pPr>
        <w:rPr>
          <w:sz w:val="16"/>
          <w:szCs w:val="16"/>
        </w:rPr>
      </w:pPr>
    </w:p>
    <w:p w14:paraId="56B39072" w14:textId="5D82542D" w:rsidR="003E0CBE" w:rsidRDefault="003E0CBE" w:rsidP="002B7357">
      <w:pPr>
        <w:rPr>
          <w:sz w:val="16"/>
          <w:szCs w:val="16"/>
        </w:rPr>
      </w:pPr>
    </w:p>
    <w:p w14:paraId="7A1B7986" w14:textId="77777777" w:rsidR="003E0CBE" w:rsidRDefault="003E0CBE" w:rsidP="002B7357">
      <w:pPr>
        <w:rPr>
          <w:sz w:val="16"/>
          <w:szCs w:val="16"/>
        </w:rPr>
      </w:pPr>
    </w:p>
    <w:p w14:paraId="5765074F" w14:textId="77777777" w:rsidR="003E0CBE" w:rsidRDefault="003E0CBE" w:rsidP="002B7357">
      <w:pPr>
        <w:rPr>
          <w:sz w:val="16"/>
          <w:szCs w:val="16"/>
        </w:rPr>
      </w:pPr>
    </w:p>
    <w:p w14:paraId="2803CF9B" w14:textId="77777777" w:rsidR="007F172E" w:rsidRDefault="007F172E" w:rsidP="002B7357">
      <w:pPr>
        <w:rPr>
          <w:sz w:val="16"/>
          <w:szCs w:val="16"/>
        </w:rPr>
      </w:pPr>
    </w:p>
    <w:p w14:paraId="3690AF2C" w14:textId="77777777" w:rsidR="00D93223" w:rsidRDefault="00D93223" w:rsidP="002B7357">
      <w:pPr>
        <w:rPr>
          <w:sz w:val="16"/>
          <w:szCs w:val="16"/>
        </w:rPr>
      </w:pPr>
    </w:p>
    <w:p w14:paraId="65347D7E" w14:textId="2D5E4093" w:rsidR="005C7232" w:rsidRDefault="005C7232" w:rsidP="002B7357">
      <w:pPr>
        <w:rPr>
          <w:sz w:val="16"/>
          <w:szCs w:val="16"/>
        </w:rPr>
      </w:pPr>
    </w:p>
    <w:p w14:paraId="25D2625D" w14:textId="181CE6C6" w:rsidR="005C7232" w:rsidRDefault="005C7232" w:rsidP="002B7357">
      <w:pPr>
        <w:rPr>
          <w:sz w:val="16"/>
          <w:szCs w:val="16"/>
        </w:rPr>
      </w:pPr>
    </w:p>
    <w:p w14:paraId="06B46444" w14:textId="3C40EEDA" w:rsidR="00D93223" w:rsidRPr="009A438A" w:rsidRDefault="00D93223" w:rsidP="002B7357">
      <w:pPr>
        <w:rPr>
          <w:sz w:val="16"/>
          <w:szCs w:val="16"/>
        </w:rPr>
      </w:pPr>
    </w:p>
    <w:p w14:paraId="3B77B989" w14:textId="3617CC24" w:rsidR="00E91AFF" w:rsidRPr="00E91AFF" w:rsidRDefault="00E91AFF" w:rsidP="00E91AFF"/>
    <w:p w14:paraId="4A10C466" w14:textId="77777777" w:rsidR="0074434E" w:rsidRPr="003210EE" w:rsidRDefault="0074434E" w:rsidP="007F172E">
      <w:pPr>
        <w:spacing w:before="120" w:after="120" w:line="240" w:lineRule="auto"/>
        <w:jc w:val="both"/>
        <w:rPr>
          <w:rFonts w:ascii="Franklin Gothic Book" w:hAnsi="Franklin Gothic Book"/>
        </w:rPr>
      </w:pPr>
      <w:r w:rsidRPr="003210EE">
        <w:rPr>
          <w:rFonts w:ascii="Franklin Gothic Book" w:hAnsi="Franklin Gothic Book"/>
          <w:noProof/>
        </w:rPr>
        <mc:AlternateContent>
          <mc:Choice Requires="wps">
            <w:drawing>
              <wp:anchor distT="0" distB="0" distL="114300" distR="114300" simplePos="0" relativeHeight="251658256" behindDoc="0" locked="0" layoutInCell="1" allowOverlap="1" wp14:anchorId="64F35F15" wp14:editId="4AA759F7">
                <wp:simplePos x="0" y="0"/>
                <wp:positionH relativeFrom="margin">
                  <wp:posOffset>-990600</wp:posOffset>
                </wp:positionH>
                <wp:positionV relativeFrom="paragraph">
                  <wp:posOffset>-902970</wp:posOffset>
                </wp:positionV>
                <wp:extent cx="7740000" cy="720000"/>
                <wp:effectExtent l="0" t="0" r="13970" b="23495"/>
                <wp:wrapNone/>
                <wp:docPr id="60" name="Rectangle 3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06716" w14:textId="79B78872" w:rsidR="003D2BC7"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5F15" id="Rectangle 36" o:spid="_x0000_s1048" style="position:absolute;left:0;text-align:left;margin-left:-78pt;margin-top:-71.1pt;width:609.45pt;height:56.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qs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" fillcolor="#2b4c8d" strokecolor="#2b4c8d" strokeweight="1pt">
                <v:textbox>
                  <w:txbxContent>
                    <w:p w14:paraId="7D906716" w14:textId="79B78872" w:rsidR="003D2BC7"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v:textbox>
                <w10:wrap anchorx="margin"/>
              </v:rect>
            </w:pict>
          </mc:Fallback>
        </mc:AlternateContent>
      </w:r>
      <w:r w:rsidR="002B0293" w:rsidRPr="00D97072">
        <w:rPr>
          <w:rFonts w:ascii="Franklin Gothic Book" w:hAnsi="Franklin Gothic Book" w:cs="Segoe UI"/>
          <w:color w:val="242424"/>
        </w:rPr>
        <w:t>Hållbart medarbetarengagemang (</w:t>
      </w:r>
      <w:r w:rsidR="002B0293" w:rsidRPr="00D97072">
        <w:rPr>
          <w:rFonts w:ascii="Franklin Gothic Book" w:hAnsi="Franklin Gothic Book" w:cs="Segoe UI"/>
          <w:b/>
          <w:bCs/>
          <w:color w:val="242424"/>
        </w:rPr>
        <w:t>HME</w:t>
      </w:r>
      <w:r w:rsidR="002B0293" w:rsidRPr="00D97072">
        <w:rPr>
          <w:rFonts w:ascii="Franklin Gothic Book" w:hAnsi="Franklin Gothic Book" w:cs="Segoe UI"/>
          <w:color w:val="242424"/>
        </w:rPr>
        <w:t xml:space="preserve">) är ett totalindex som beräknas utifrån resultaten för tre delindex:  motivation, ledarskap och styrning. </w:t>
      </w:r>
      <w:r w:rsidR="002B0293" w:rsidRPr="00D97072">
        <w:rPr>
          <w:rFonts w:ascii="Franklin Gothic Book" w:hAnsi="Franklin Gothic Book" w:cs="Segoe UI"/>
          <w:b/>
          <w:bCs/>
          <w:color w:val="242424"/>
        </w:rPr>
        <w:t>Motivation</w:t>
      </w:r>
      <w:r w:rsidR="002B0293" w:rsidRPr="00D97072">
        <w:rPr>
          <w:rFonts w:ascii="Franklin Gothic Book" w:hAnsi="Franklin Gothic Book" w:cs="Segoe UI"/>
          <w:color w:val="242424"/>
        </w:rPr>
        <w:t xml:space="preserve"> mäter nivån på medarbetarens engagemang. </w:t>
      </w:r>
      <w:r w:rsidR="002B0293" w:rsidRPr="00D97072">
        <w:rPr>
          <w:rFonts w:ascii="Franklin Gothic Book" w:hAnsi="Franklin Gothic Book" w:cs="Segoe UI"/>
          <w:b/>
          <w:bCs/>
          <w:color w:val="242424"/>
        </w:rPr>
        <w:t>Ledarskap</w:t>
      </w:r>
      <w:r w:rsidR="002B0293" w:rsidRPr="00D97072">
        <w:rPr>
          <w:rFonts w:ascii="Franklin Gothic Book" w:hAnsi="Franklin Gothic Book" w:cs="Segoe UI"/>
          <w:color w:val="242424"/>
        </w:rPr>
        <w:t xml:space="preserve"> utvärderar chefens förmåga att skapa förutsättningar för engagemang hos medarbetaren och delindexet. </w:t>
      </w:r>
      <w:r w:rsidR="002B0293" w:rsidRPr="00D97072">
        <w:rPr>
          <w:rFonts w:ascii="Franklin Gothic Book" w:hAnsi="Franklin Gothic Book" w:cs="Segoe UI"/>
          <w:b/>
          <w:bCs/>
          <w:color w:val="242424"/>
        </w:rPr>
        <w:t>Styrning</w:t>
      </w:r>
      <w:r w:rsidR="002B0293" w:rsidRPr="00D97072">
        <w:rPr>
          <w:rFonts w:ascii="Franklin Gothic Book" w:hAnsi="Franklin Gothic Book" w:cs="Segoe UI"/>
          <w:color w:val="242424"/>
        </w:rPr>
        <w:t> mäter organisationens förmåga att ta tillvara engagemanget och att skapa förutsättningar för ett ökat engagemang.  Göteborgs Spårvägar mäter detta index i sin stora medarbetarundersökning som genomförs årligen i februari</w:t>
      </w:r>
      <w:r w:rsidR="007368BB">
        <w:rPr>
          <w:rFonts w:ascii="Franklin Gothic Book" w:hAnsi="Franklin Gothic Book" w:cs="Segoe UI"/>
          <w:color w:val="242424"/>
        </w:rPr>
        <w:t xml:space="preserve"> </w:t>
      </w:r>
      <w:r w:rsidR="002B0293" w:rsidRPr="00D97072">
        <w:rPr>
          <w:rFonts w:ascii="Franklin Gothic Book" w:hAnsi="Franklin Gothic Book" w:cs="Segoe UI"/>
          <w:color w:val="242424"/>
        </w:rPr>
        <w:t>månad.  </w:t>
      </w:r>
    </w:p>
    <w:p w14:paraId="004B57F2" w14:textId="77777777" w:rsidR="00D97072" w:rsidRDefault="002B0293" w:rsidP="00D97072">
      <w:pPr>
        <w:pStyle w:val="Normalwebb"/>
        <w:shd w:val="clear" w:color="auto" w:fill="FFFFFF"/>
        <w:spacing w:before="120" w:beforeAutospacing="0" w:after="120" w:afterAutospacing="0"/>
        <w:jc w:val="both"/>
        <w:rPr>
          <w:rFonts w:ascii="Franklin Gothic Book" w:hAnsi="Franklin Gothic Book" w:cs="Segoe UI"/>
          <w:color w:val="242424"/>
          <w:sz w:val="22"/>
          <w:szCs w:val="22"/>
        </w:rPr>
      </w:pPr>
      <w:r w:rsidRPr="00D97072">
        <w:rPr>
          <w:rFonts w:ascii="Franklin Gothic Book" w:hAnsi="Franklin Gothic Book" w:cs="Segoe UI"/>
          <w:color w:val="242424"/>
          <w:sz w:val="22"/>
          <w:szCs w:val="22"/>
        </w:rPr>
        <w:t xml:space="preserve">HME 2022 för </w:t>
      </w:r>
      <w:r w:rsidR="007368BB">
        <w:rPr>
          <w:rFonts w:ascii="Franklin Gothic Book" w:hAnsi="Franklin Gothic Book" w:cs="Segoe UI"/>
          <w:color w:val="242424"/>
          <w:sz w:val="22"/>
          <w:szCs w:val="22"/>
        </w:rPr>
        <w:t xml:space="preserve">Göteborgs Spårvägar </w:t>
      </w:r>
      <w:r w:rsidRPr="00D97072">
        <w:rPr>
          <w:rFonts w:ascii="Franklin Gothic Book" w:hAnsi="Franklin Gothic Book" w:cs="Segoe UI"/>
          <w:color w:val="242424"/>
          <w:sz w:val="22"/>
          <w:szCs w:val="22"/>
        </w:rPr>
        <w:t>var 72</w:t>
      </w:r>
      <w:r w:rsidR="00944E4E">
        <w:rPr>
          <w:rFonts w:ascii="Franklin Gothic Book" w:hAnsi="Franklin Gothic Book" w:cs="Segoe UI"/>
          <w:color w:val="242424"/>
          <w:sz w:val="22"/>
          <w:szCs w:val="22"/>
        </w:rPr>
        <w:t xml:space="preserve"> i ett spann </w:t>
      </w:r>
      <w:r w:rsidR="00320E7B">
        <w:rPr>
          <w:rFonts w:ascii="Franklin Gothic Book" w:hAnsi="Franklin Gothic Book" w:cs="Segoe UI"/>
          <w:color w:val="242424"/>
          <w:sz w:val="22"/>
          <w:szCs w:val="22"/>
        </w:rPr>
        <w:t>på</w:t>
      </w:r>
      <w:r w:rsidR="00944E4E">
        <w:rPr>
          <w:rFonts w:ascii="Franklin Gothic Book" w:hAnsi="Franklin Gothic Book" w:cs="Segoe UI"/>
          <w:color w:val="242424"/>
          <w:sz w:val="22"/>
          <w:szCs w:val="22"/>
        </w:rPr>
        <w:t xml:space="preserve"> 0 – 100</w:t>
      </w:r>
      <w:r w:rsidR="00276482">
        <w:rPr>
          <w:rFonts w:ascii="Franklin Gothic Book" w:hAnsi="Franklin Gothic Book" w:cs="Segoe UI"/>
          <w:color w:val="242424"/>
          <w:sz w:val="22"/>
          <w:szCs w:val="22"/>
        </w:rPr>
        <w:t>.</w:t>
      </w:r>
      <w:r w:rsidRPr="00D97072">
        <w:rPr>
          <w:rFonts w:ascii="Franklin Gothic Book" w:hAnsi="Franklin Gothic Book" w:cs="Segoe UI"/>
          <w:color w:val="242424"/>
          <w:sz w:val="22"/>
          <w:szCs w:val="22"/>
        </w:rPr>
        <w:t xml:space="preserve"> Det är att jämföra med Göteborgs Stads totala HME för 2021 som var 78</w:t>
      </w:r>
      <w:r w:rsidR="00225D2E" w:rsidRPr="00D97072">
        <w:rPr>
          <w:rFonts w:ascii="Franklin Gothic Book" w:hAnsi="Franklin Gothic Book" w:cs="Segoe UI"/>
          <w:color w:val="242424"/>
          <w:sz w:val="22"/>
          <w:szCs w:val="22"/>
        </w:rPr>
        <w:t>.</w:t>
      </w:r>
    </w:p>
    <w:p w14:paraId="073FC9C6" w14:textId="65799F0D" w:rsidR="00663B77" w:rsidRDefault="005C4ACE" w:rsidP="008653E5">
      <w:pPr>
        <w:spacing w:before="120" w:after="0" w:line="240" w:lineRule="auto"/>
        <w:jc w:val="both"/>
        <w:rPr>
          <w:rFonts w:ascii="Franklin Gothic Book" w:hAnsi="Franklin Gothic Book" w:cs="Segoe UI"/>
          <w:color w:val="242424"/>
        </w:rPr>
      </w:pPr>
      <w:r>
        <w:rPr>
          <w:noProof/>
        </w:rPr>
        <w:drawing>
          <wp:inline distT="0" distB="0" distL="0" distR="0" wp14:anchorId="7769A965" wp14:editId="1D05D96F">
            <wp:extent cx="5759450" cy="2662733"/>
            <wp:effectExtent l="0" t="0" r="12700" b="4445"/>
            <wp:docPr id="9" name="Chart 9">
              <a:extLst xmlns:a="http://schemas.openxmlformats.org/drawingml/2006/main">
                <a:ext uri="{FF2B5EF4-FFF2-40B4-BE49-F238E27FC236}">
                  <a16:creationId xmlns:a16="http://schemas.microsoft.com/office/drawing/2014/main" id="{7EB48A2C-0308-4DF9-A082-12F04EE71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6669CF" w14:textId="59C3EE5D" w:rsidR="0074434E" w:rsidRPr="00C25374" w:rsidRDefault="0074434E" w:rsidP="007709F9">
      <w:pPr>
        <w:pStyle w:val="Normalwebb"/>
        <w:shd w:val="clear" w:color="auto" w:fill="FFFFFF"/>
        <w:spacing w:before="0" w:beforeAutospacing="0" w:after="0" w:afterAutospacing="0"/>
        <w:jc w:val="both"/>
        <w:rPr>
          <w:rFonts w:ascii="Franklin Gothic Book" w:hAnsi="Franklin Gothic Book" w:cs="Segoe UI"/>
          <w:i/>
          <w:sz w:val="16"/>
          <w:szCs w:val="16"/>
        </w:rPr>
      </w:pPr>
      <w:r w:rsidRPr="00C25374">
        <w:rPr>
          <w:rFonts w:ascii="Franklin Gothic Book" w:hAnsi="Franklin Gothic Book"/>
          <w:i/>
          <w:noProof/>
          <w:sz w:val="16"/>
          <w:szCs w:val="16"/>
        </w:rPr>
        <mc:AlternateContent>
          <mc:Choice Requires="wps">
            <w:drawing>
              <wp:anchor distT="0" distB="0" distL="114300" distR="114300" simplePos="0" relativeHeight="251658257" behindDoc="0" locked="0" layoutInCell="1" allowOverlap="1" wp14:anchorId="3ADACFD8" wp14:editId="706D8DCC">
                <wp:simplePos x="0" y="0"/>
                <wp:positionH relativeFrom="margin">
                  <wp:posOffset>-990600</wp:posOffset>
                </wp:positionH>
                <wp:positionV relativeFrom="paragraph">
                  <wp:posOffset>349250</wp:posOffset>
                </wp:positionV>
                <wp:extent cx="7740000" cy="720000"/>
                <wp:effectExtent l="0" t="0" r="13970" b="23495"/>
                <wp:wrapNone/>
                <wp:docPr id="61" name="Rectangle 38"/>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F9119" w14:textId="1E2AFC3D" w:rsidR="00BE4796"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2.6 </w:t>
                            </w:r>
                            <w:proofErr w:type="gramStart"/>
                            <w:r w:rsidR="00BE4796" w:rsidRPr="008674C3">
                              <w:rPr>
                                <w:color w:val="FFFFFF" w:themeColor="background1"/>
                                <w:sz w:val="44"/>
                                <w:szCs w:val="44"/>
                              </w:rPr>
                              <w:t>Sven</w:t>
                            </w:r>
                            <w:r w:rsidR="003E434E" w:rsidRPr="008674C3">
                              <w:rPr>
                                <w:color w:val="FFFFFF" w:themeColor="background1"/>
                                <w:sz w:val="44"/>
                                <w:szCs w:val="44"/>
                              </w:rPr>
                              <w:t>skt</w:t>
                            </w:r>
                            <w:proofErr w:type="gramEnd"/>
                            <w:r w:rsidR="003E434E" w:rsidRPr="008674C3">
                              <w:rPr>
                                <w:color w:val="FFFFFF" w:themeColor="background1"/>
                                <w:sz w:val="44"/>
                                <w:szCs w:val="44"/>
                              </w:rPr>
                              <w:t xml:space="preserve"> kvalitetsindex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ACFD8" id="Rectangle 38" o:spid="_x0000_s1049" style="position:absolute;left:0;text-align:left;margin-left:-78pt;margin-top:27.5pt;width:609.45pt;height:56.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" fillcolor="#2b4c8d" strokecolor="#2b4c8d" strokeweight="1pt">
                <v:textbox>
                  <w:txbxContent>
                    <w:p w14:paraId="26CF9119" w14:textId="1E2AFC3D" w:rsidR="00BE4796"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2.6 </w:t>
                      </w:r>
                      <w:proofErr w:type="gramStart"/>
                      <w:r w:rsidR="00BE4796" w:rsidRPr="008674C3">
                        <w:rPr>
                          <w:color w:val="FFFFFF" w:themeColor="background1"/>
                          <w:sz w:val="44"/>
                          <w:szCs w:val="44"/>
                        </w:rPr>
                        <w:t>Sven</w:t>
                      </w:r>
                      <w:r w:rsidR="003E434E" w:rsidRPr="008674C3">
                        <w:rPr>
                          <w:color w:val="FFFFFF" w:themeColor="background1"/>
                          <w:sz w:val="44"/>
                          <w:szCs w:val="44"/>
                        </w:rPr>
                        <w:t>skt</w:t>
                      </w:r>
                      <w:proofErr w:type="gramEnd"/>
                      <w:r w:rsidR="003E434E" w:rsidRPr="008674C3">
                        <w:rPr>
                          <w:color w:val="FFFFFF" w:themeColor="background1"/>
                          <w:sz w:val="44"/>
                          <w:szCs w:val="44"/>
                        </w:rPr>
                        <w:t xml:space="preserve"> kvalitetsindex</w:t>
                      </w:r>
                    </w:p>
                  </w:txbxContent>
                </v:textbox>
                <w10:wrap anchorx="margin"/>
              </v:rect>
            </w:pict>
          </mc:Fallback>
        </mc:AlternateContent>
      </w:r>
      <w:r w:rsidR="00CD7436" w:rsidRPr="00C25374">
        <w:rPr>
          <w:rFonts w:ascii="Franklin Gothic Book" w:hAnsi="Franklin Gothic Book" w:cs="Segoe UI"/>
          <w:i/>
          <w:sz w:val="16"/>
          <w:szCs w:val="16"/>
        </w:rPr>
        <w:t>Källa:</w:t>
      </w:r>
      <w:r w:rsidR="00225556" w:rsidRPr="00C25374">
        <w:rPr>
          <w:rFonts w:ascii="Franklin Gothic Book" w:hAnsi="Franklin Gothic Book" w:cs="Segoe UI"/>
          <w:i/>
          <w:sz w:val="16"/>
          <w:szCs w:val="16"/>
        </w:rPr>
        <w:t xml:space="preserve"> Medarbetarundersökning</w:t>
      </w:r>
    </w:p>
    <w:p w14:paraId="7CC6B3A8" w14:textId="1716C5DA" w:rsidR="0074434E" w:rsidRDefault="0074434E" w:rsidP="0074434E">
      <w:pPr>
        <w:pStyle w:val="Rubrik2"/>
      </w:pPr>
    </w:p>
    <w:p w14:paraId="594A5970" w14:textId="59707106" w:rsidR="0074434E" w:rsidRDefault="0074434E" w:rsidP="0074434E">
      <w:pPr>
        <w:pStyle w:val="Rubrik2"/>
      </w:pPr>
    </w:p>
    <w:p w14:paraId="4219BB4D" w14:textId="77777777" w:rsidR="0074434E" w:rsidRDefault="0074434E" w:rsidP="0074434E">
      <w:pPr>
        <w:pStyle w:val="Rubrik2"/>
      </w:pPr>
    </w:p>
    <w:p w14:paraId="7A1F9CB3" w14:textId="39589A86" w:rsidR="0074434E" w:rsidRDefault="0074434E" w:rsidP="0074434E">
      <w:pPr>
        <w:pStyle w:val="Rubrik2"/>
      </w:pPr>
    </w:p>
    <w:p w14:paraId="7DD45813" w14:textId="68C8EA63" w:rsidR="0074434E" w:rsidRPr="005C7480" w:rsidRDefault="005C7480" w:rsidP="0048096D">
      <w:pPr>
        <w:pStyle w:val="GSNormal"/>
        <w:jc w:val="both"/>
        <w:rPr>
          <w:rFonts w:ascii="Franklin Gothic Book" w:hAnsi="Franklin Gothic Book"/>
        </w:rPr>
      </w:pPr>
      <w:r w:rsidRPr="005C7480">
        <w:rPr>
          <w:rFonts w:ascii="Franklin Gothic Book" w:hAnsi="Franklin Gothic Book"/>
        </w:rPr>
        <w:t>SIQ</w:t>
      </w:r>
      <w:r w:rsidR="000E650B">
        <w:rPr>
          <w:rFonts w:ascii="Franklin Gothic Book" w:hAnsi="Franklin Gothic Book"/>
        </w:rPr>
        <w:t xml:space="preserve"> Managementmodell</w:t>
      </w:r>
      <w:r w:rsidR="00351A43" w:rsidRPr="00351A43">
        <w:rPr>
          <w:rFonts w:ascii="Franklin Gothic Book" w:hAnsi="Franklin Gothic Book"/>
        </w:rPr>
        <w:t xml:space="preserve"> är den kvalitetsmodell som ska stötta oss i vårt arbete mot förbättrade resultat och en ständigt pågående hållbarhetsinriktad och kunddriven verksamhetsutveckling.</w:t>
      </w:r>
    </w:p>
    <w:p w14:paraId="31979475" w14:textId="31C8C6DB" w:rsidR="001B4496" w:rsidRPr="00312C94" w:rsidRDefault="001B4496" w:rsidP="0048096D">
      <w:pPr>
        <w:jc w:val="both"/>
        <w:rPr>
          <w:rFonts w:ascii="Franklin Gothic Book" w:eastAsia="Cambria" w:hAnsi="Franklin Gothic Book" w:cs="Times New Roman"/>
          <w:szCs w:val="24"/>
        </w:rPr>
      </w:pPr>
      <w:r w:rsidRPr="00312C94">
        <w:rPr>
          <w:rFonts w:ascii="Franklin Gothic Book" w:eastAsia="Cambria" w:hAnsi="Franklin Gothic Book" w:cs="Times New Roman"/>
          <w:szCs w:val="24"/>
        </w:rPr>
        <w:t>Under 2022 drivs SIQ-projektet som ska säkerställa införandet av SIQ Managementmodell. GS har som mål att bli ett av Europas bästa spårvägsbolag 2027. För att nå dit behöver vi jobba med vår verksamhetskvalitet och skapa struktur och systematik i våra arbetssätt. Detta hjälper SIQ Managementmodell till med.</w:t>
      </w:r>
    </w:p>
    <w:p w14:paraId="0F0B55F1" w14:textId="5CE8C0DB" w:rsidR="00BD068B" w:rsidRDefault="00945BB8" w:rsidP="0048096D">
      <w:pPr>
        <w:pStyle w:val="GSNormal"/>
        <w:jc w:val="both"/>
        <w:rPr>
          <w:rFonts w:ascii="Franklin Gothic Book" w:hAnsi="Franklin Gothic Book"/>
        </w:rPr>
      </w:pPr>
      <w:r w:rsidRPr="007471BF">
        <w:rPr>
          <w:rFonts w:ascii="Franklin Gothic Book" w:hAnsi="Franklin Gothic Book"/>
        </w:rPr>
        <w:t xml:space="preserve">På väg mot </w:t>
      </w:r>
      <w:r w:rsidRPr="00057FFC">
        <w:rPr>
          <w:rFonts w:ascii="Franklin Gothic Book" w:hAnsi="Franklin Gothic Book"/>
        </w:rPr>
        <w:t xml:space="preserve">detta mål </w:t>
      </w:r>
      <w:r w:rsidRPr="007471BF">
        <w:rPr>
          <w:rFonts w:ascii="Franklin Gothic Book" w:hAnsi="Franklin Gothic Book"/>
        </w:rPr>
        <w:t>vill vi delta i Utmärkelsen Svensk Kvalitet som är Sveriges mest prestigefyllda kvalitetsutmärkelse för framgångsrika organisationer.</w:t>
      </w:r>
      <w:r>
        <w:rPr>
          <w:rFonts w:ascii="Franklin Gothic Book" w:hAnsi="Franklin Gothic Book"/>
        </w:rPr>
        <w:t xml:space="preserve"> </w:t>
      </w:r>
      <w:r w:rsidR="008F6D44">
        <w:rPr>
          <w:rFonts w:ascii="Franklin Gothic Book" w:hAnsi="Franklin Gothic Book"/>
        </w:rPr>
        <w:t>Vi har därför under 2022</w:t>
      </w:r>
      <w:r w:rsidR="00CC098C">
        <w:rPr>
          <w:rFonts w:ascii="Franklin Gothic Book" w:hAnsi="Franklin Gothic Book"/>
        </w:rPr>
        <w:t xml:space="preserve"> </w:t>
      </w:r>
      <w:r w:rsidR="00CC098C" w:rsidRPr="00CC098C">
        <w:rPr>
          <w:rFonts w:ascii="Franklin Gothic Book" w:hAnsi="Franklin Gothic Book"/>
        </w:rPr>
        <w:t>genomfört ett antal förbättringsarbeten tillsammans med deltagare från verksamheten</w:t>
      </w:r>
      <w:r w:rsidR="002178F6">
        <w:rPr>
          <w:rFonts w:ascii="Franklin Gothic Book" w:hAnsi="Franklin Gothic Book"/>
        </w:rPr>
        <w:t xml:space="preserve">, skickat in </w:t>
      </w:r>
      <w:r w:rsidR="007F229D">
        <w:rPr>
          <w:rFonts w:ascii="Franklin Gothic Book" w:hAnsi="Franklin Gothic Book"/>
        </w:rPr>
        <w:t>en nuläges</w:t>
      </w:r>
      <w:r w:rsidR="00D37829">
        <w:rPr>
          <w:rFonts w:ascii="Franklin Gothic Book" w:hAnsi="Franklin Gothic Book"/>
        </w:rPr>
        <w:t>-</w:t>
      </w:r>
      <w:r w:rsidR="007F229D">
        <w:rPr>
          <w:rFonts w:ascii="Franklin Gothic Book" w:hAnsi="Franklin Gothic Book"/>
        </w:rPr>
        <w:t xml:space="preserve"> samt verksamhets</w:t>
      </w:r>
      <w:r w:rsidR="003066CF">
        <w:rPr>
          <w:rFonts w:ascii="Franklin Gothic Book" w:hAnsi="Franklin Gothic Book"/>
        </w:rPr>
        <w:t>beskrivning</w:t>
      </w:r>
      <w:r w:rsidR="007C5245">
        <w:rPr>
          <w:rFonts w:ascii="Franklin Gothic Book" w:hAnsi="Franklin Gothic Book"/>
        </w:rPr>
        <w:t xml:space="preserve"> till SIQ för bedömning av våra arbetssätt och resultat.</w:t>
      </w:r>
      <w:r w:rsidR="00BD068B">
        <w:rPr>
          <w:rFonts w:ascii="Franklin Gothic Book" w:hAnsi="Franklin Gothic Book"/>
        </w:rPr>
        <w:t xml:space="preserve"> </w:t>
      </w:r>
    </w:p>
    <w:p w14:paraId="35223335" w14:textId="77331AD5" w:rsidR="00394847" w:rsidRPr="00AE5A6F" w:rsidRDefault="00226DCF" w:rsidP="0048096D">
      <w:pPr>
        <w:pStyle w:val="GSNormal"/>
        <w:jc w:val="both"/>
        <w:rPr>
          <w:rFonts w:ascii="Franklin Gothic Book" w:hAnsi="Franklin Gothic Book"/>
          <w:color w:val="FF0000"/>
        </w:rPr>
      </w:pPr>
      <w:r w:rsidRPr="00D35776">
        <w:rPr>
          <w:rFonts w:ascii="Franklin Gothic Book" w:hAnsi="Franklin Gothic Book"/>
        </w:rPr>
        <w:t>SIQ:s</w:t>
      </w:r>
      <w:r w:rsidR="00394847" w:rsidRPr="00D35776">
        <w:rPr>
          <w:rFonts w:ascii="Franklin Gothic Book" w:hAnsi="Franklin Gothic Book"/>
        </w:rPr>
        <w:t xml:space="preserve"> examinationsteam </w:t>
      </w:r>
      <w:r w:rsidR="004728AC" w:rsidRPr="00D35776">
        <w:rPr>
          <w:rFonts w:ascii="Franklin Gothic Book" w:hAnsi="Franklin Gothic Book"/>
        </w:rPr>
        <w:t>har</w:t>
      </w:r>
      <w:r w:rsidR="0074765A" w:rsidRPr="00D35776">
        <w:rPr>
          <w:rFonts w:ascii="Franklin Gothic Book" w:hAnsi="Franklin Gothic Book"/>
        </w:rPr>
        <w:t xml:space="preserve"> </w:t>
      </w:r>
      <w:r w:rsidR="00934B88" w:rsidRPr="00D35776">
        <w:rPr>
          <w:rFonts w:ascii="Franklin Gothic Book" w:hAnsi="Franklin Gothic Book"/>
        </w:rPr>
        <w:t xml:space="preserve">under vecka </w:t>
      </w:r>
      <w:r w:rsidR="0074765A" w:rsidRPr="00D35776">
        <w:rPr>
          <w:rFonts w:ascii="Franklin Gothic Book" w:hAnsi="Franklin Gothic Book"/>
        </w:rPr>
        <w:t xml:space="preserve">45 utfört platsbesök hos oss. </w:t>
      </w:r>
      <w:r w:rsidR="00240701" w:rsidRPr="00D35776">
        <w:rPr>
          <w:rFonts w:ascii="Franklin Gothic Book" w:hAnsi="Franklin Gothic Book"/>
        </w:rPr>
        <w:t>Platsbesöket liksom den återföringsrapport som vi kommer att få av examinationsteamet</w:t>
      </w:r>
      <w:r w:rsidR="0048096D" w:rsidRPr="00D35776">
        <w:rPr>
          <w:rFonts w:ascii="Franklin Gothic Book" w:hAnsi="Franklin Gothic Book"/>
        </w:rPr>
        <w:t xml:space="preserve">, där de beskriver </w:t>
      </w:r>
      <w:r w:rsidR="0048096D" w:rsidRPr="0048096D">
        <w:rPr>
          <w:rFonts w:ascii="Franklin Gothic Book" w:hAnsi="Franklin Gothic Book"/>
        </w:rPr>
        <w:t>GS styrkor och förbättringsområden,</w:t>
      </w:r>
      <w:r w:rsidR="00240701" w:rsidRPr="0048096D">
        <w:rPr>
          <w:rFonts w:ascii="Franklin Gothic Book" w:hAnsi="Franklin Gothic Book"/>
        </w:rPr>
        <w:t xml:space="preserve"> är otroligt värdefullt för oss och kommer att underlätta struktureringen och planeringen av vårt fortsatta förbättringsarbete. </w:t>
      </w:r>
    </w:p>
    <w:p w14:paraId="49CD4F50" w14:textId="5F3F8E5A" w:rsidR="003F13A5" w:rsidRPr="000E1343" w:rsidRDefault="004728AC" w:rsidP="000E1343">
      <w:pPr>
        <w:pStyle w:val="GSNormal"/>
        <w:jc w:val="both"/>
        <w:rPr>
          <w:rFonts w:ascii="Franklin Gothic Book" w:hAnsi="Franklin Gothic Book"/>
        </w:rPr>
      </w:pPr>
      <w:r w:rsidRPr="004728AC">
        <w:rPr>
          <w:rFonts w:ascii="Franklin Gothic Book" w:hAnsi="Franklin Gothic Book"/>
        </w:rPr>
        <w:t>Under 2023 och framåt kommer kvalitetsarbetet med stöd av SIQ Managementmodell att fortsätta, med syfte att bli en ännu mer hållbarhetsinriktad och kund/resenärsdriven verksamhet.</w:t>
      </w:r>
    </w:p>
    <w:p w14:paraId="0A2A8C73" w14:textId="77777777" w:rsidR="00394847" w:rsidRPr="000E1343" w:rsidRDefault="00394847" w:rsidP="000E1343">
      <w:pPr>
        <w:pStyle w:val="GSNormal"/>
        <w:jc w:val="both"/>
        <w:rPr>
          <w:rFonts w:ascii="Franklin Gothic Book" w:hAnsi="Franklin Gothic Book"/>
        </w:rPr>
      </w:pPr>
    </w:p>
    <w:p w14:paraId="1999136E" w14:textId="431CB972" w:rsidR="003F13A5" w:rsidRPr="003F13A5" w:rsidRDefault="003F13A5" w:rsidP="003F13A5"/>
    <w:p w14:paraId="4B46B8F5" w14:textId="19F0CE53" w:rsidR="001B6146" w:rsidRDefault="00A666F1" w:rsidP="00CE354E">
      <w:pPr>
        <w:spacing w:before="120" w:after="120" w:line="240" w:lineRule="auto"/>
        <w:jc w:val="both"/>
        <w:rPr>
          <w:rFonts w:ascii="Franklin Gothic Book" w:hAnsi="Franklin Gothic Book"/>
          <w:b/>
          <w:bCs/>
          <w:i/>
          <w:iCs/>
          <w:sz w:val="20"/>
          <w:szCs w:val="20"/>
        </w:rPr>
      </w:pPr>
      <w:r w:rsidRPr="006C73A2">
        <w:rPr>
          <w:rFonts w:ascii="Franklin Gothic Book" w:hAnsi="Franklin Gothic Book"/>
          <w:b/>
          <w:bCs/>
          <w:noProof/>
        </w:rPr>
        <mc:AlternateContent>
          <mc:Choice Requires="wps">
            <w:drawing>
              <wp:anchor distT="0" distB="0" distL="114300" distR="114300" simplePos="0" relativeHeight="251658258" behindDoc="0" locked="0" layoutInCell="1" allowOverlap="1" wp14:anchorId="4A1B9031" wp14:editId="2DAB3B30">
                <wp:simplePos x="0" y="0"/>
                <wp:positionH relativeFrom="margin">
                  <wp:posOffset>-993140</wp:posOffset>
                </wp:positionH>
                <wp:positionV relativeFrom="paragraph">
                  <wp:posOffset>-887730</wp:posOffset>
                </wp:positionV>
                <wp:extent cx="7740000" cy="720000"/>
                <wp:effectExtent l="0" t="0" r="13970" b="23495"/>
                <wp:wrapNone/>
                <wp:docPr id="62" name="Rectangle 39"/>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639A0" w14:textId="1B78B506" w:rsidR="00A666F1" w:rsidRPr="0012620A" w:rsidRDefault="002118F1"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9031" id="Rectangle 39" o:spid="_x0000_s1050" style="position:absolute;left:0;text-align:left;margin-left:-78.2pt;margin-top:-69.9pt;width:609.45pt;height:56.7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k2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" fillcolor="#2b4c8d" strokecolor="#2b4c8d" strokeweight="1pt">
                <v:textbox>
                  <w:txbxContent>
                    <w:p w14:paraId="089639A0" w14:textId="1B78B506" w:rsidR="00A666F1" w:rsidRPr="0012620A" w:rsidRDefault="002118F1"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550795" w:rsidRPr="006C73A2">
        <w:rPr>
          <w:rFonts w:ascii="Franklin Gothic Book" w:hAnsi="Franklin Gothic Book"/>
          <w:b/>
          <w:bCs/>
        </w:rPr>
        <w:t>Ekonomiskt resultat totalt bolaget</w:t>
      </w:r>
      <w:r w:rsidR="00FB78C2" w:rsidRPr="006C73A2">
        <w:rPr>
          <w:rFonts w:ascii="Franklin Gothic Book" w:hAnsi="Franklin Gothic Book"/>
          <w:b/>
          <w:bCs/>
        </w:rPr>
        <w:t xml:space="preserve"> </w:t>
      </w:r>
      <w:r w:rsidR="007A280F">
        <w:rPr>
          <w:rFonts w:ascii="Franklin Gothic Book" w:hAnsi="Franklin Gothic Book"/>
          <w:b/>
          <w:bCs/>
        </w:rPr>
        <w:t>oktober</w:t>
      </w:r>
      <w:r w:rsidR="00FB78C2" w:rsidRPr="006C73A2">
        <w:rPr>
          <w:rFonts w:ascii="Franklin Gothic Book" w:hAnsi="Franklin Gothic Book"/>
          <w:b/>
          <w:bCs/>
        </w:rPr>
        <w:t xml:space="preserve"> 2022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14060A" w:rsidRPr="0014060A" w14:paraId="0A315763" w14:textId="77777777" w:rsidTr="0014060A">
        <w:trPr>
          <w:trHeight w:val="720"/>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5CEB70EA" w14:textId="77777777" w:rsidR="0014060A" w:rsidRPr="0014060A" w:rsidRDefault="0014060A" w:rsidP="0014060A">
            <w:pPr>
              <w:spacing w:after="0" w:line="240" w:lineRule="auto"/>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4F57A171"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Utfall</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6FD93D1F"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7C0ABCA1"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42F35BC2"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 xml:space="preserve"> Samma period </w:t>
            </w:r>
            <w:proofErr w:type="spellStart"/>
            <w:r w:rsidRPr="0014060A">
              <w:rPr>
                <w:rFonts w:ascii="Calibri" w:eastAsia="Times New Roman" w:hAnsi="Calibri" w:cs="Calibri"/>
                <w:b/>
                <w:bCs/>
                <w:color w:val="FFFFFF"/>
                <w:sz w:val="18"/>
                <w:szCs w:val="18"/>
                <w:lang w:eastAsia="sv-SE"/>
              </w:rPr>
              <w:t>Fg</w:t>
            </w:r>
            <w:proofErr w:type="spellEnd"/>
            <w:r w:rsidRPr="0014060A">
              <w:rPr>
                <w:rFonts w:ascii="Calibri" w:eastAsia="Times New Roman" w:hAnsi="Calibri" w:cs="Calibri"/>
                <w:b/>
                <w:bCs/>
                <w:color w:val="FFFFFF"/>
                <w:sz w:val="18"/>
                <w:szCs w:val="18"/>
                <w:lang w:eastAsia="sv-SE"/>
              </w:rPr>
              <w:t xml:space="preserve"> år</w:t>
            </w:r>
          </w:p>
        </w:tc>
        <w:tc>
          <w:tcPr>
            <w:tcW w:w="40" w:type="dxa"/>
            <w:tcBorders>
              <w:top w:val="nil"/>
              <w:left w:val="nil"/>
              <w:bottom w:val="nil"/>
              <w:right w:val="nil"/>
            </w:tcBorders>
            <w:shd w:val="clear" w:color="auto" w:fill="auto"/>
            <w:noWrap/>
            <w:vAlign w:val="bottom"/>
            <w:hideMark/>
          </w:tcPr>
          <w:p w14:paraId="0D13F147"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11BF56D"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38A33F20"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Prognos</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69B97102"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Avvikelse</w:t>
            </w:r>
          </w:p>
        </w:tc>
      </w:tr>
      <w:tr w:rsidR="0014060A" w:rsidRPr="0014060A" w14:paraId="080FAFBA"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1F21588"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LINJETR &amp; ÖVR TR TJ AO SPÅR</w:t>
            </w:r>
          </w:p>
        </w:tc>
        <w:tc>
          <w:tcPr>
            <w:tcW w:w="960" w:type="dxa"/>
            <w:tcBorders>
              <w:top w:val="nil"/>
              <w:left w:val="nil"/>
              <w:bottom w:val="single" w:sz="4" w:space="0" w:color="auto"/>
              <w:right w:val="single" w:sz="4" w:space="0" w:color="auto"/>
            </w:tcBorders>
            <w:shd w:val="clear" w:color="auto" w:fill="auto"/>
            <w:noWrap/>
            <w:vAlign w:val="center"/>
            <w:hideMark/>
          </w:tcPr>
          <w:p w14:paraId="5F30CE75"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815,0</w:t>
            </w:r>
          </w:p>
        </w:tc>
        <w:tc>
          <w:tcPr>
            <w:tcW w:w="960" w:type="dxa"/>
            <w:tcBorders>
              <w:top w:val="nil"/>
              <w:left w:val="nil"/>
              <w:bottom w:val="single" w:sz="4" w:space="0" w:color="auto"/>
              <w:right w:val="single" w:sz="4" w:space="0" w:color="auto"/>
            </w:tcBorders>
            <w:shd w:val="clear" w:color="auto" w:fill="auto"/>
            <w:noWrap/>
            <w:vAlign w:val="center"/>
            <w:hideMark/>
          </w:tcPr>
          <w:p w14:paraId="6E6D465A"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814,4</w:t>
            </w:r>
          </w:p>
        </w:tc>
        <w:tc>
          <w:tcPr>
            <w:tcW w:w="960" w:type="dxa"/>
            <w:tcBorders>
              <w:top w:val="nil"/>
              <w:left w:val="nil"/>
              <w:bottom w:val="single" w:sz="4" w:space="0" w:color="auto"/>
              <w:right w:val="single" w:sz="4" w:space="0" w:color="auto"/>
            </w:tcBorders>
            <w:shd w:val="clear" w:color="auto" w:fill="auto"/>
            <w:noWrap/>
            <w:vAlign w:val="center"/>
            <w:hideMark/>
          </w:tcPr>
          <w:p w14:paraId="7130E174"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0,5</w:t>
            </w:r>
          </w:p>
        </w:tc>
        <w:tc>
          <w:tcPr>
            <w:tcW w:w="960" w:type="dxa"/>
            <w:tcBorders>
              <w:top w:val="nil"/>
              <w:left w:val="nil"/>
              <w:bottom w:val="single" w:sz="4" w:space="0" w:color="auto"/>
              <w:right w:val="single" w:sz="4" w:space="0" w:color="auto"/>
            </w:tcBorders>
            <w:shd w:val="clear" w:color="auto" w:fill="auto"/>
            <w:noWrap/>
            <w:vAlign w:val="center"/>
            <w:hideMark/>
          </w:tcPr>
          <w:p w14:paraId="7B461B9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759,8</w:t>
            </w:r>
          </w:p>
        </w:tc>
        <w:tc>
          <w:tcPr>
            <w:tcW w:w="40" w:type="dxa"/>
            <w:tcBorders>
              <w:top w:val="nil"/>
              <w:left w:val="nil"/>
              <w:bottom w:val="nil"/>
              <w:right w:val="nil"/>
            </w:tcBorders>
            <w:shd w:val="clear" w:color="auto" w:fill="auto"/>
            <w:noWrap/>
            <w:vAlign w:val="bottom"/>
            <w:hideMark/>
          </w:tcPr>
          <w:p w14:paraId="4B9D8B2E"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F15261"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shd w:val="clear" w:color="auto" w:fill="auto"/>
            <w:noWrap/>
            <w:vAlign w:val="center"/>
            <w:hideMark/>
          </w:tcPr>
          <w:p w14:paraId="45F237F1"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979,3</w:t>
            </w:r>
          </w:p>
        </w:tc>
        <w:tc>
          <w:tcPr>
            <w:tcW w:w="960" w:type="dxa"/>
            <w:tcBorders>
              <w:top w:val="nil"/>
              <w:left w:val="nil"/>
              <w:bottom w:val="single" w:sz="4" w:space="0" w:color="auto"/>
              <w:right w:val="single" w:sz="4" w:space="0" w:color="auto"/>
            </w:tcBorders>
            <w:shd w:val="clear" w:color="auto" w:fill="auto"/>
            <w:noWrap/>
            <w:vAlign w:val="center"/>
            <w:hideMark/>
          </w:tcPr>
          <w:p w14:paraId="7858F72F"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0,4</w:t>
            </w:r>
          </w:p>
        </w:tc>
      </w:tr>
      <w:tr w:rsidR="0014060A" w:rsidRPr="0014060A" w14:paraId="4AE5B537"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CD52A8A"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BAN- &amp; LEDINGSUNDERHÅLL</w:t>
            </w:r>
          </w:p>
        </w:tc>
        <w:tc>
          <w:tcPr>
            <w:tcW w:w="960" w:type="dxa"/>
            <w:tcBorders>
              <w:top w:val="nil"/>
              <w:left w:val="nil"/>
              <w:bottom w:val="single" w:sz="4" w:space="0" w:color="auto"/>
              <w:right w:val="single" w:sz="4" w:space="0" w:color="auto"/>
            </w:tcBorders>
            <w:shd w:val="clear" w:color="auto" w:fill="auto"/>
            <w:noWrap/>
            <w:vAlign w:val="center"/>
            <w:hideMark/>
          </w:tcPr>
          <w:p w14:paraId="78CDE445"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154,2</w:t>
            </w:r>
          </w:p>
        </w:tc>
        <w:tc>
          <w:tcPr>
            <w:tcW w:w="960" w:type="dxa"/>
            <w:tcBorders>
              <w:top w:val="nil"/>
              <w:left w:val="nil"/>
              <w:bottom w:val="single" w:sz="4" w:space="0" w:color="auto"/>
              <w:right w:val="single" w:sz="4" w:space="0" w:color="auto"/>
            </w:tcBorders>
            <w:shd w:val="clear" w:color="auto" w:fill="auto"/>
            <w:noWrap/>
            <w:vAlign w:val="center"/>
            <w:hideMark/>
          </w:tcPr>
          <w:p w14:paraId="0DBB19BD"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162,5</w:t>
            </w:r>
          </w:p>
        </w:tc>
        <w:tc>
          <w:tcPr>
            <w:tcW w:w="960" w:type="dxa"/>
            <w:tcBorders>
              <w:top w:val="nil"/>
              <w:left w:val="nil"/>
              <w:bottom w:val="single" w:sz="4" w:space="0" w:color="auto"/>
              <w:right w:val="single" w:sz="4" w:space="0" w:color="auto"/>
            </w:tcBorders>
            <w:shd w:val="clear" w:color="auto" w:fill="auto"/>
            <w:noWrap/>
            <w:vAlign w:val="center"/>
            <w:hideMark/>
          </w:tcPr>
          <w:p w14:paraId="5DD72613"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-8,3</w:t>
            </w:r>
          </w:p>
        </w:tc>
        <w:tc>
          <w:tcPr>
            <w:tcW w:w="960" w:type="dxa"/>
            <w:tcBorders>
              <w:top w:val="nil"/>
              <w:left w:val="nil"/>
              <w:bottom w:val="single" w:sz="4" w:space="0" w:color="auto"/>
              <w:right w:val="single" w:sz="4" w:space="0" w:color="auto"/>
            </w:tcBorders>
            <w:shd w:val="clear" w:color="auto" w:fill="auto"/>
            <w:noWrap/>
            <w:vAlign w:val="center"/>
            <w:hideMark/>
          </w:tcPr>
          <w:p w14:paraId="21DC8C82"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156,8</w:t>
            </w:r>
          </w:p>
        </w:tc>
        <w:tc>
          <w:tcPr>
            <w:tcW w:w="40" w:type="dxa"/>
            <w:tcBorders>
              <w:top w:val="nil"/>
              <w:left w:val="nil"/>
              <w:bottom w:val="nil"/>
              <w:right w:val="nil"/>
            </w:tcBorders>
            <w:shd w:val="clear" w:color="auto" w:fill="auto"/>
            <w:noWrap/>
            <w:vAlign w:val="bottom"/>
            <w:hideMark/>
          </w:tcPr>
          <w:p w14:paraId="25071665"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F2D8E4"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195,0</w:t>
            </w:r>
          </w:p>
        </w:tc>
        <w:tc>
          <w:tcPr>
            <w:tcW w:w="960" w:type="dxa"/>
            <w:tcBorders>
              <w:top w:val="nil"/>
              <w:left w:val="nil"/>
              <w:bottom w:val="single" w:sz="4" w:space="0" w:color="auto"/>
              <w:right w:val="single" w:sz="4" w:space="0" w:color="auto"/>
            </w:tcBorders>
            <w:shd w:val="clear" w:color="auto" w:fill="auto"/>
            <w:noWrap/>
            <w:vAlign w:val="center"/>
            <w:hideMark/>
          </w:tcPr>
          <w:p w14:paraId="4E775F25"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181,5</w:t>
            </w:r>
          </w:p>
        </w:tc>
        <w:tc>
          <w:tcPr>
            <w:tcW w:w="960" w:type="dxa"/>
            <w:tcBorders>
              <w:top w:val="nil"/>
              <w:left w:val="nil"/>
              <w:bottom w:val="single" w:sz="4" w:space="0" w:color="auto"/>
              <w:right w:val="single" w:sz="4" w:space="0" w:color="auto"/>
            </w:tcBorders>
            <w:shd w:val="clear" w:color="auto" w:fill="auto"/>
            <w:noWrap/>
            <w:vAlign w:val="center"/>
            <w:hideMark/>
          </w:tcPr>
          <w:p w14:paraId="5489F0BF"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-13,5</w:t>
            </w:r>
          </w:p>
        </w:tc>
      </w:tr>
      <w:tr w:rsidR="0014060A" w:rsidRPr="0014060A" w14:paraId="57A75EA0"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965D30C"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SÅLDA TJÄNSTER</w:t>
            </w:r>
          </w:p>
        </w:tc>
        <w:tc>
          <w:tcPr>
            <w:tcW w:w="960" w:type="dxa"/>
            <w:tcBorders>
              <w:top w:val="nil"/>
              <w:left w:val="nil"/>
              <w:bottom w:val="single" w:sz="4" w:space="0" w:color="auto"/>
              <w:right w:val="single" w:sz="4" w:space="0" w:color="auto"/>
            </w:tcBorders>
            <w:shd w:val="clear" w:color="auto" w:fill="auto"/>
            <w:noWrap/>
            <w:vAlign w:val="center"/>
            <w:hideMark/>
          </w:tcPr>
          <w:p w14:paraId="025E6BEC"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0,2</w:t>
            </w:r>
          </w:p>
        </w:tc>
        <w:tc>
          <w:tcPr>
            <w:tcW w:w="960" w:type="dxa"/>
            <w:tcBorders>
              <w:top w:val="nil"/>
              <w:left w:val="nil"/>
              <w:bottom w:val="single" w:sz="4" w:space="0" w:color="auto"/>
              <w:right w:val="single" w:sz="4" w:space="0" w:color="auto"/>
            </w:tcBorders>
            <w:shd w:val="clear" w:color="auto" w:fill="auto"/>
            <w:noWrap/>
            <w:vAlign w:val="center"/>
            <w:hideMark/>
          </w:tcPr>
          <w:p w14:paraId="7B5EFA2C"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1,9</w:t>
            </w:r>
          </w:p>
        </w:tc>
        <w:tc>
          <w:tcPr>
            <w:tcW w:w="960" w:type="dxa"/>
            <w:tcBorders>
              <w:top w:val="nil"/>
              <w:left w:val="nil"/>
              <w:bottom w:val="single" w:sz="4" w:space="0" w:color="auto"/>
              <w:right w:val="single" w:sz="4" w:space="0" w:color="auto"/>
            </w:tcBorders>
            <w:shd w:val="clear" w:color="auto" w:fill="auto"/>
            <w:noWrap/>
            <w:vAlign w:val="center"/>
            <w:hideMark/>
          </w:tcPr>
          <w:p w14:paraId="05B0681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-1,7</w:t>
            </w:r>
          </w:p>
        </w:tc>
        <w:tc>
          <w:tcPr>
            <w:tcW w:w="960" w:type="dxa"/>
            <w:tcBorders>
              <w:top w:val="nil"/>
              <w:left w:val="nil"/>
              <w:bottom w:val="single" w:sz="4" w:space="0" w:color="auto"/>
              <w:right w:val="single" w:sz="4" w:space="0" w:color="auto"/>
            </w:tcBorders>
            <w:shd w:val="clear" w:color="auto" w:fill="auto"/>
            <w:noWrap/>
            <w:vAlign w:val="center"/>
            <w:hideMark/>
          </w:tcPr>
          <w:p w14:paraId="5B961FBB"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16,3</w:t>
            </w:r>
          </w:p>
        </w:tc>
        <w:tc>
          <w:tcPr>
            <w:tcW w:w="40" w:type="dxa"/>
            <w:tcBorders>
              <w:top w:val="nil"/>
              <w:left w:val="nil"/>
              <w:bottom w:val="nil"/>
              <w:right w:val="nil"/>
            </w:tcBorders>
            <w:shd w:val="clear" w:color="auto" w:fill="auto"/>
            <w:noWrap/>
            <w:vAlign w:val="bottom"/>
            <w:hideMark/>
          </w:tcPr>
          <w:p w14:paraId="294C3FEC"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3D054B"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2,3</w:t>
            </w:r>
          </w:p>
        </w:tc>
        <w:tc>
          <w:tcPr>
            <w:tcW w:w="960" w:type="dxa"/>
            <w:tcBorders>
              <w:top w:val="nil"/>
              <w:left w:val="nil"/>
              <w:bottom w:val="single" w:sz="4" w:space="0" w:color="auto"/>
              <w:right w:val="single" w:sz="4" w:space="0" w:color="auto"/>
            </w:tcBorders>
            <w:shd w:val="clear" w:color="auto" w:fill="auto"/>
            <w:noWrap/>
            <w:vAlign w:val="center"/>
            <w:hideMark/>
          </w:tcPr>
          <w:p w14:paraId="5900EFCD"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0,8</w:t>
            </w:r>
          </w:p>
        </w:tc>
        <w:tc>
          <w:tcPr>
            <w:tcW w:w="960" w:type="dxa"/>
            <w:tcBorders>
              <w:top w:val="nil"/>
              <w:left w:val="nil"/>
              <w:bottom w:val="single" w:sz="4" w:space="0" w:color="auto"/>
              <w:right w:val="single" w:sz="4" w:space="0" w:color="auto"/>
            </w:tcBorders>
            <w:shd w:val="clear" w:color="auto" w:fill="auto"/>
            <w:noWrap/>
            <w:vAlign w:val="center"/>
            <w:hideMark/>
          </w:tcPr>
          <w:p w14:paraId="13FC787F"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-1,4</w:t>
            </w:r>
          </w:p>
        </w:tc>
      </w:tr>
      <w:tr w:rsidR="0014060A" w:rsidRPr="0014060A" w14:paraId="4AD1BC32"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AE60CB2"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TILLVERKN EGNA ANLÄGGN</w:t>
            </w:r>
          </w:p>
        </w:tc>
        <w:tc>
          <w:tcPr>
            <w:tcW w:w="960" w:type="dxa"/>
            <w:tcBorders>
              <w:top w:val="nil"/>
              <w:left w:val="nil"/>
              <w:bottom w:val="single" w:sz="4" w:space="0" w:color="auto"/>
              <w:right w:val="single" w:sz="4" w:space="0" w:color="auto"/>
            </w:tcBorders>
            <w:shd w:val="clear" w:color="auto" w:fill="auto"/>
            <w:noWrap/>
            <w:vAlign w:val="center"/>
            <w:hideMark/>
          </w:tcPr>
          <w:p w14:paraId="7681EA11"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70FD937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4B0F6831"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291CF48C"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0,8</w:t>
            </w:r>
          </w:p>
        </w:tc>
        <w:tc>
          <w:tcPr>
            <w:tcW w:w="40" w:type="dxa"/>
            <w:tcBorders>
              <w:top w:val="nil"/>
              <w:left w:val="nil"/>
              <w:bottom w:val="nil"/>
              <w:right w:val="nil"/>
            </w:tcBorders>
            <w:shd w:val="clear" w:color="auto" w:fill="auto"/>
            <w:noWrap/>
            <w:vAlign w:val="bottom"/>
            <w:hideMark/>
          </w:tcPr>
          <w:p w14:paraId="56DE630B"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8A8213"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58ACEE04"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7D33E47E"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r>
      <w:tr w:rsidR="0014060A" w:rsidRPr="0014060A" w14:paraId="78F0E233"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B2D9EE8"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ÖVRIGA INTÄKTER</w:t>
            </w:r>
          </w:p>
        </w:tc>
        <w:tc>
          <w:tcPr>
            <w:tcW w:w="960" w:type="dxa"/>
            <w:tcBorders>
              <w:top w:val="nil"/>
              <w:left w:val="nil"/>
              <w:bottom w:val="single" w:sz="4" w:space="0" w:color="auto"/>
              <w:right w:val="single" w:sz="4" w:space="0" w:color="auto"/>
            </w:tcBorders>
            <w:shd w:val="clear" w:color="auto" w:fill="auto"/>
            <w:noWrap/>
            <w:vAlign w:val="center"/>
            <w:hideMark/>
          </w:tcPr>
          <w:p w14:paraId="503614D4"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31,1</w:t>
            </w:r>
          </w:p>
        </w:tc>
        <w:tc>
          <w:tcPr>
            <w:tcW w:w="960" w:type="dxa"/>
            <w:tcBorders>
              <w:top w:val="nil"/>
              <w:left w:val="nil"/>
              <w:bottom w:val="single" w:sz="4" w:space="0" w:color="auto"/>
              <w:right w:val="single" w:sz="4" w:space="0" w:color="auto"/>
            </w:tcBorders>
            <w:shd w:val="clear" w:color="auto" w:fill="auto"/>
            <w:noWrap/>
            <w:vAlign w:val="center"/>
            <w:hideMark/>
          </w:tcPr>
          <w:p w14:paraId="45C9EE3E"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18,2</w:t>
            </w:r>
          </w:p>
        </w:tc>
        <w:tc>
          <w:tcPr>
            <w:tcW w:w="960" w:type="dxa"/>
            <w:tcBorders>
              <w:top w:val="nil"/>
              <w:left w:val="nil"/>
              <w:bottom w:val="single" w:sz="4" w:space="0" w:color="auto"/>
              <w:right w:val="single" w:sz="4" w:space="0" w:color="auto"/>
            </w:tcBorders>
            <w:shd w:val="clear" w:color="auto" w:fill="auto"/>
            <w:noWrap/>
            <w:vAlign w:val="center"/>
            <w:hideMark/>
          </w:tcPr>
          <w:p w14:paraId="6EC5A992"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12,9</w:t>
            </w:r>
          </w:p>
        </w:tc>
        <w:tc>
          <w:tcPr>
            <w:tcW w:w="960" w:type="dxa"/>
            <w:tcBorders>
              <w:top w:val="nil"/>
              <w:left w:val="nil"/>
              <w:bottom w:val="single" w:sz="4" w:space="0" w:color="auto"/>
              <w:right w:val="single" w:sz="4" w:space="0" w:color="auto"/>
            </w:tcBorders>
            <w:shd w:val="clear" w:color="auto" w:fill="auto"/>
            <w:noWrap/>
            <w:vAlign w:val="center"/>
            <w:hideMark/>
          </w:tcPr>
          <w:p w14:paraId="30073935"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25,9</w:t>
            </w:r>
          </w:p>
        </w:tc>
        <w:tc>
          <w:tcPr>
            <w:tcW w:w="40" w:type="dxa"/>
            <w:tcBorders>
              <w:top w:val="nil"/>
              <w:left w:val="nil"/>
              <w:bottom w:val="nil"/>
              <w:right w:val="nil"/>
            </w:tcBorders>
            <w:shd w:val="clear" w:color="auto" w:fill="auto"/>
            <w:noWrap/>
            <w:vAlign w:val="bottom"/>
            <w:hideMark/>
          </w:tcPr>
          <w:p w14:paraId="202A60C6"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CF6074"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21,6</w:t>
            </w:r>
          </w:p>
        </w:tc>
        <w:tc>
          <w:tcPr>
            <w:tcW w:w="960" w:type="dxa"/>
            <w:tcBorders>
              <w:top w:val="nil"/>
              <w:left w:val="nil"/>
              <w:bottom w:val="single" w:sz="4" w:space="0" w:color="auto"/>
              <w:right w:val="single" w:sz="4" w:space="0" w:color="auto"/>
            </w:tcBorders>
            <w:shd w:val="clear" w:color="auto" w:fill="auto"/>
            <w:noWrap/>
            <w:vAlign w:val="center"/>
            <w:hideMark/>
          </w:tcPr>
          <w:p w14:paraId="72B3F16B"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36,8</w:t>
            </w:r>
          </w:p>
        </w:tc>
        <w:tc>
          <w:tcPr>
            <w:tcW w:w="960" w:type="dxa"/>
            <w:tcBorders>
              <w:top w:val="nil"/>
              <w:left w:val="nil"/>
              <w:bottom w:val="single" w:sz="4" w:space="0" w:color="auto"/>
              <w:right w:val="single" w:sz="4" w:space="0" w:color="auto"/>
            </w:tcBorders>
            <w:shd w:val="clear" w:color="auto" w:fill="auto"/>
            <w:noWrap/>
            <w:vAlign w:val="center"/>
            <w:hideMark/>
          </w:tcPr>
          <w:p w14:paraId="7C41874F"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15,3</w:t>
            </w:r>
          </w:p>
        </w:tc>
      </w:tr>
      <w:tr w:rsidR="0014060A" w:rsidRPr="0014060A" w14:paraId="390F2DC0" w14:textId="77777777" w:rsidTr="0014060A">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4C22AC26" w14:textId="77777777" w:rsidR="0014060A" w:rsidRPr="0014060A" w:rsidRDefault="0014060A" w:rsidP="0014060A">
            <w:pPr>
              <w:spacing w:after="0" w:line="240" w:lineRule="auto"/>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SUMMA INTÄKTER</w:t>
            </w:r>
          </w:p>
        </w:tc>
        <w:tc>
          <w:tcPr>
            <w:tcW w:w="960" w:type="dxa"/>
            <w:tcBorders>
              <w:top w:val="nil"/>
              <w:left w:val="nil"/>
              <w:bottom w:val="single" w:sz="4" w:space="0" w:color="auto"/>
              <w:right w:val="single" w:sz="4" w:space="0" w:color="auto"/>
            </w:tcBorders>
            <w:shd w:val="clear" w:color="000000" w:fill="E7E6E6"/>
            <w:noWrap/>
            <w:vAlign w:val="center"/>
            <w:hideMark/>
          </w:tcPr>
          <w:p w14:paraId="6932FDC0"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1 000,6</w:t>
            </w:r>
          </w:p>
        </w:tc>
        <w:tc>
          <w:tcPr>
            <w:tcW w:w="960" w:type="dxa"/>
            <w:tcBorders>
              <w:top w:val="nil"/>
              <w:left w:val="nil"/>
              <w:bottom w:val="single" w:sz="4" w:space="0" w:color="auto"/>
              <w:right w:val="single" w:sz="4" w:space="0" w:color="auto"/>
            </w:tcBorders>
            <w:shd w:val="clear" w:color="000000" w:fill="E7E6E6"/>
            <w:noWrap/>
            <w:vAlign w:val="center"/>
            <w:hideMark/>
          </w:tcPr>
          <w:p w14:paraId="643DA7AF"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997,1</w:t>
            </w:r>
          </w:p>
        </w:tc>
        <w:tc>
          <w:tcPr>
            <w:tcW w:w="960" w:type="dxa"/>
            <w:tcBorders>
              <w:top w:val="nil"/>
              <w:left w:val="nil"/>
              <w:bottom w:val="single" w:sz="4" w:space="0" w:color="auto"/>
              <w:right w:val="single" w:sz="4" w:space="0" w:color="auto"/>
            </w:tcBorders>
            <w:shd w:val="clear" w:color="000000" w:fill="E7E6E6"/>
            <w:noWrap/>
            <w:vAlign w:val="center"/>
            <w:hideMark/>
          </w:tcPr>
          <w:p w14:paraId="2C56C4DC"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3,5</w:t>
            </w:r>
          </w:p>
        </w:tc>
        <w:tc>
          <w:tcPr>
            <w:tcW w:w="960" w:type="dxa"/>
            <w:tcBorders>
              <w:top w:val="nil"/>
              <w:left w:val="nil"/>
              <w:bottom w:val="single" w:sz="4" w:space="0" w:color="auto"/>
              <w:right w:val="single" w:sz="4" w:space="0" w:color="auto"/>
            </w:tcBorders>
            <w:shd w:val="clear" w:color="000000" w:fill="E7E6E6"/>
            <w:noWrap/>
            <w:vAlign w:val="center"/>
            <w:hideMark/>
          </w:tcPr>
          <w:p w14:paraId="17CAEF0F"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959,6</w:t>
            </w:r>
          </w:p>
        </w:tc>
        <w:tc>
          <w:tcPr>
            <w:tcW w:w="40" w:type="dxa"/>
            <w:tcBorders>
              <w:top w:val="nil"/>
              <w:left w:val="nil"/>
              <w:bottom w:val="nil"/>
              <w:right w:val="nil"/>
            </w:tcBorders>
            <w:shd w:val="clear" w:color="auto" w:fill="auto"/>
            <w:noWrap/>
            <w:vAlign w:val="bottom"/>
            <w:hideMark/>
          </w:tcPr>
          <w:p w14:paraId="5F41E2B2"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7DA2B51B"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000000" w:fill="E7E6E6"/>
            <w:noWrap/>
            <w:vAlign w:val="center"/>
            <w:hideMark/>
          </w:tcPr>
          <w:p w14:paraId="660AC2F8"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1 198,5</w:t>
            </w:r>
          </w:p>
        </w:tc>
        <w:tc>
          <w:tcPr>
            <w:tcW w:w="960" w:type="dxa"/>
            <w:tcBorders>
              <w:top w:val="nil"/>
              <w:left w:val="nil"/>
              <w:bottom w:val="single" w:sz="4" w:space="0" w:color="auto"/>
              <w:right w:val="single" w:sz="4" w:space="0" w:color="auto"/>
            </w:tcBorders>
            <w:shd w:val="clear" w:color="000000" w:fill="E7E6E6"/>
            <w:noWrap/>
            <w:vAlign w:val="center"/>
            <w:hideMark/>
          </w:tcPr>
          <w:p w14:paraId="45E68F2B"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0,7</w:t>
            </w:r>
          </w:p>
        </w:tc>
      </w:tr>
      <w:tr w:rsidR="0014060A" w:rsidRPr="0014060A" w14:paraId="3CE23FC4"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65B0362"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DRIFT MATERIAL TJÄNSTER</w:t>
            </w:r>
          </w:p>
        </w:tc>
        <w:tc>
          <w:tcPr>
            <w:tcW w:w="960" w:type="dxa"/>
            <w:tcBorders>
              <w:top w:val="nil"/>
              <w:left w:val="nil"/>
              <w:bottom w:val="single" w:sz="4" w:space="0" w:color="auto"/>
              <w:right w:val="single" w:sz="4" w:space="0" w:color="auto"/>
            </w:tcBorders>
            <w:shd w:val="clear" w:color="auto" w:fill="auto"/>
            <w:noWrap/>
            <w:vAlign w:val="center"/>
            <w:hideMark/>
          </w:tcPr>
          <w:p w14:paraId="3C9D77E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-212,5</w:t>
            </w:r>
          </w:p>
        </w:tc>
        <w:tc>
          <w:tcPr>
            <w:tcW w:w="960" w:type="dxa"/>
            <w:tcBorders>
              <w:top w:val="nil"/>
              <w:left w:val="nil"/>
              <w:bottom w:val="single" w:sz="4" w:space="0" w:color="auto"/>
              <w:right w:val="single" w:sz="4" w:space="0" w:color="auto"/>
            </w:tcBorders>
            <w:shd w:val="clear" w:color="auto" w:fill="auto"/>
            <w:noWrap/>
            <w:vAlign w:val="center"/>
            <w:hideMark/>
          </w:tcPr>
          <w:p w14:paraId="000DC6B1"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-182,6</w:t>
            </w:r>
          </w:p>
        </w:tc>
        <w:tc>
          <w:tcPr>
            <w:tcW w:w="960" w:type="dxa"/>
            <w:tcBorders>
              <w:top w:val="nil"/>
              <w:left w:val="nil"/>
              <w:bottom w:val="single" w:sz="4" w:space="0" w:color="auto"/>
              <w:right w:val="single" w:sz="4" w:space="0" w:color="auto"/>
            </w:tcBorders>
            <w:shd w:val="clear" w:color="auto" w:fill="auto"/>
            <w:noWrap/>
            <w:vAlign w:val="center"/>
            <w:hideMark/>
          </w:tcPr>
          <w:p w14:paraId="2B8C2BC0"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-30,0</w:t>
            </w:r>
          </w:p>
        </w:tc>
        <w:tc>
          <w:tcPr>
            <w:tcW w:w="960" w:type="dxa"/>
            <w:tcBorders>
              <w:top w:val="nil"/>
              <w:left w:val="nil"/>
              <w:bottom w:val="single" w:sz="4" w:space="0" w:color="auto"/>
              <w:right w:val="single" w:sz="4" w:space="0" w:color="auto"/>
            </w:tcBorders>
            <w:shd w:val="clear" w:color="auto" w:fill="auto"/>
            <w:noWrap/>
            <w:vAlign w:val="center"/>
            <w:hideMark/>
          </w:tcPr>
          <w:p w14:paraId="3B77281D"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-221,2</w:t>
            </w:r>
          </w:p>
        </w:tc>
        <w:tc>
          <w:tcPr>
            <w:tcW w:w="40" w:type="dxa"/>
            <w:tcBorders>
              <w:top w:val="nil"/>
              <w:left w:val="nil"/>
              <w:bottom w:val="nil"/>
              <w:right w:val="nil"/>
            </w:tcBorders>
            <w:shd w:val="clear" w:color="auto" w:fill="auto"/>
            <w:noWrap/>
            <w:vAlign w:val="bottom"/>
            <w:hideMark/>
          </w:tcPr>
          <w:p w14:paraId="654AACF6"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DA3DB1"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-223,4</w:t>
            </w:r>
          </w:p>
        </w:tc>
        <w:tc>
          <w:tcPr>
            <w:tcW w:w="960" w:type="dxa"/>
            <w:tcBorders>
              <w:top w:val="nil"/>
              <w:left w:val="nil"/>
              <w:bottom w:val="single" w:sz="4" w:space="0" w:color="auto"/>
              <w:right w:val="single" w:sz="4" w:space="0" w:color="auto"/>
            </w:tcBorders>
            <w:shd w:val="clear" w:color="auto" w:fill="auto"/>
            <w:noWrap/>
            <w:vAlign w:val="center"/>
            <w:hideMark/>
          </w:tcPr>
          <w:p w14:paraId="5B7DB7D2"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-254,7</w:t>
            </w:r>
          </w:p>
        </w:tc>
        <w:tc>
          <w:tcPr>
            <w:tcW w:w="960" w:type="dxa"/>
            <w:tcBorders>
              <w:top w:val="nil"/>
              <w:left w:val="nil"/>
              <w:bottom w:val="single" w:sz="4" w:space="0" w:color="auto"/>
              <w:right w:val="single" w:sz="4" w:space="0" w:color="auto"/>
            </w:tcBorders>
            <w:shd w:val="clear" w:color="auto" w:fill="auto"/>
            <w:noWrap/>
            <w:vAlign w:val="center"/>
            <w:hideMark/>
          </w:tcPr>
          <w:p w14:paraId="0101CB55"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-31,2</w:t>
            </w:r>
          </w:p>
        </w:tc>
      </w:tr>
      <w:tr w:rsidR="0014060A" w:rsidRPr="0014060A" w14:paraId="4BD693B9"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EB50B69"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LOKALKOSTNADER</w:t>
            </w:r>
          </w:p>
        </w:tc>
        <w:tc>
          <w:tcPr>
            <w:tcW w:w="960" w:type="dxa"/>
            <w:tcBorders>
              <w:top w:val="nil"/>
              <w:left w:val="nil"/>
              <w:bottom w:val="single" w:sz="4" w:space="0" w:color="auto"/>
              <w:right w:val="single" w:sz="4" w:space="0" w:color="auto"/>
            </w:tcBorders>
            <w:shd w:val="clear" w:color="auto" w:fill="auto"/>
            <w:noWrap/>
            <w:vAlign w:val="center"/>
            <w:hideMark/>
          </w:tcPr>
          <w:p w14:paraId="12838BD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-69,7</w:t>
            </w:r>
          </w:p>
        </w:tc>
        <w:tc>
          <w:tcPr>
            <w:tcW w:w="960" w:type="dxa"/>
            <w:tcBorders>
              <w:top w:val="nil"/>
              <w:left w:val="nil"/>
              <w:bottom w:val="single" w:sz="4" w:space="0" w:color="auto"/>
              <w:right w:val="single" w:sz="4" w:space="0" w:color="auto"/>
            </w:tcBorders>
            <w:shd w:val="clear" w:color="auto" w:fill="auto"/>
            <w:noWrap/>
            <w:vAlign w:val="center"/>
            <w:hideMark/>
          </w:tcPr>
          <w:p w14:paraId="5B98A8FF"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-64,8</w:t>
            </w:r>
          </w:p>
        </w:tc>
        <w:tc>
          <w:tcPr>
            <w:tcW w:w="960" w:type="dxa"/>
            <w:tcBorders>
              <w:top w:val="nil"/>
              <w:left w:val="nil"/>
              <w:bottom w:val="single" w:sz="4" w:space="0" w:color="auto"/>
              <w:right w:val="single" w:sz="4" w:space="0" w:color="auto"/>
            </w:tcBorders>
            <w:shd w:val="clear" w:color="auto" w:fill="auto"/>
            <w:noWrap/>
            <w:vAlign w:val="center"/>
            <w:hideMark/>
          </w:tcPr>
          <w:p w14:paraId="0A981C13"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-4,8</w:t>
            </w:r>
          </w:p>
        </w:tc>
        <w:tc>
          <w:tcPr>
            <w:tcW w:w="960" w:type="dxa"/>
            <w:tcBorders>
              <w:top w:val="nil"/>
              <w:left w:val="nil"/>
              <w:bottom w:val="single" w:sz="4" w:space="0" w:color="auto"/>
              <w:right w:val="single" w:sz="4" w:space="0" w:color="auto"/>
            </w:tcBorders>
            <w:shd w:val="clear" w:color="auto" w:fill="auto"/>
            <w:noWrap/>
            <w:vAlign w:val="center"/>
            <w:hideMark/>
          </w:tcPr>
          <w:p w14:paraId="0879CBCA"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-60,3</w:t>
            </w:r>
          </w:p>
        </w:tc>
        <w:tc>
          <w:tcPr>
            <w:tcW w:w="40" w:type="dxa"/>
            <w:tcBorders>
              <w:top w:val="nil"/>
              <w:left w:val="nil"/>
              <w:bottom w:val="nil"/>
              <w:right w:val="nil"/>
            </w:tcBorders>
            <w:shd w:val="clear" w:color="auto" w:fill="auto"/>
            <w:noWrap/>
            <w:vAlign w:val="bottom"/>
            <w:hideMark/>
          </w:tcPr>
          <w:p w14:paraId="438BB16A"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220FB7"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-77,8</w:t>
            </w:r>
          </w:p>
        </w:tc>
        <w:tc>
          <w:tcPr>
            <w:tcW w:w="960" w:type="dxa"/>
            <w:tcBorders>
              <w:top w:val="nil"/>
              <w:left w:val="nil"/>
              <w:bottom w:val="single" w:sz="4" w:space="0" w:color="auto"/>
              <w:right w:val="single" w:sz="4" w:space="0" w:color="auto"/>
            </w:tcBorders>
            <w:shd w:val="clear" w:color="auto" w:fill="auto"/>
            <w:noWrap/>
            <w:vAlign w:val="center"/>
            <w:hideMark/>
          </w:tcPr>
          <w:p w14:paraId="72C1C202"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-91,5</w:t>
            </w:r>
          </w:p>
        </w:tc>
        <w:tc>
          <w:tcPr>
            <w:tcW w:w="960" w:type="dxa"/>
            <w:tcBorders>
              <w:top w:val="nil"/>
              <w:left w:val="nil"/>
              <w:bottom w:val="single" w:sz="4" w:space="0" w:color="auto"/>
              <w:right w:val="single" w:sz="4" w:space="0" w:color="auto"/>
            </w:tcBorders>
            <w:shd w:val="clear" w:color="auto" w:fill="auto"/>
            <w:noWrap/>
            <w:vAlign w:val="center"/>
            <w:hideMark/>
          </w:tcPr>
          <w:p w14:paraId="0E3CC176"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-13,8</w:t>
            </w:r>
          </w:p>
        </w:tc>
      </w:tr>
      <w:tr w:rsidR="0014060A" w:rsidRPr="0014060A" w14:paraId="6E94353C"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1EE0178"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ÖVRIGA KOSTNADER</w:t>
            </w:r>
          </w:p>
        </w:tc>
        <w:tc>
          <w:tcPr>
            <w:tcW w:w="960" w:type="dxa"/>
            <w:tcBorders>
              <w:top w:val="nil"/>
              <w:left w:val="nil"/>
              <w:bottom w:val="single" w:sz="4" w:space="0" w:color="auto"/>
              <w:right w:val="single" w:sz="4" w:space="0" w:color="auto"/>
            </w:tcBorders>
            <w:shd w:val="clear" w:color="auto" w:fill="auto"/>
            <w:noWrap/>
            <w:vAlign w:val="center"/>
            <w:hideMark/>
          </w:tcPr>
          <w:p w14:paraId="22BB033B"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-93,7</w:t>
            </w:r>
          </w:p>
        </w:tc>
        <w:tc>
          <w:tcPr>
            <w:tcW w:w="960" w:type="dxa"/>
            <w:tcBorders>
              <w:top w:val="nil"/>
              <w:left w:val="nil"/>
              <w:bottom w:val="single" w:sz="4" w:space="0" w:color="auto"/>
              <w:right w:val="single" w:sz="4" w:space="0" w:color="auto"/>
            </w:tcBorders>
            <w:shd w:val="clear" w:color="auto" w:fill="auto"/>
            <w:noWrap/>
            <w:vAlign w:val="center"/>
            <w:hideMark/>
          </w:tcPr>
          <w:p w14:paraId="7B77AF7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-72,5</w:t>
            </w:r>
          </w:p>
        </w:tc>
        <w:tc>
          <w:tcPr>
            <w:tcW w:w="960" w:type="dxa"/>
            <w:tcBorders>
              <w:top w:val="nil"/>
              <w:left w:val="nil"/>
              <w:bottom w:val="single" w:sz="4" w:space="0" w:color="auto"/>
              <w:right w:val="single" w:sz="4" w:space="0" w:color="auto"/>
            </w:tcBorders>
            <w:shd w:val="clear" w:color="auto" w:fill="auto"/>
            <w:noWrap/>
            <w:vAlign w:val="center"/>
            <w:hideMark/>
          </w:tcPr>
          <w:p w14:paraId="399398E9"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-21,2</w:t>
            </w:r>
          </w:p>
        </w:tc>
        <w:tc>
          <w:tcPr>
            <w:tcW w:w="960" w:type="dxa"/>
            <w:tcBorders>
              <w:top w:val="nil"/>
              <w:left w:val="nil"/>
              <w:bottom w:val="single" w:sz="4" w:space="0" w:color="auto"/>
              <w:right w:val="single" w:sz="4" w:space="0" w:color="auto"/>
            </w:tcBorders>
            <w:shd w:val="clear" w:color="auto" w:fill="auto"/>
            <w:noWrap/>
            <w:vAlign w:val="center"/>
            <w:hideMark/>
          </w:tcPr>
          <w:p w14:paraId="6E5E087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-87,2</w:t>
            </w:r>
          </w:p>
        </w:tc>
        <w:tc>
          <w:tcPr>
            <w:tcW w:w="40" w:type="dxa"/>
            <w:tcBorders>
              <w:top w:val="nil"/>
              <w:left w:val="nil"/>
              <w:bottom w:val="nil"/>
              <w:right w:val="nil"/>
            </w:tcBorders>
            <w:shd w:val="clear" w:color="auto" w:fill="auto"/>
            <w:noWrap/>
            <w:vAlign w:val="bottom"/>
            <w:hideMark/>
          </w:tcPr>
          <w:p w14:paraId="2877DE07"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8D84E4"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-86,2</w:t>
            </w:r>
          </w:p>
        </w:tc>
        <w:tc>
          <w:tcPr>
            <w:tcW w:w="960" w:type="dxa"/>
            <w:tcBorders>
              <w:top w:val="nil"/>
              <w:left w:val="nil"/>
              <w:bottom w:val="single" w:sz="4" w:space="0" w:color="auto"/>
              <w:right w:val="single" w:sz="4" w:space="0" w:color="auto"/>
            </w:tcBorders>
            <w:shd w:val="clear" w:color="auto" w:fill="auto"/>
            <w:noWrap/>
            <w:vAlign w:val="center"/>
            <w:hideMark/>
          </w:tcPr>
          <w:p w14:paraId="652FEA34"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-93,8</w:t>
            </w:r>
          </w:p>
        </w:tc>
        <w:tc>
          <w:tcPr>
            <w:tcW w:w="960" w:type="dxa"/>
            <w:tcBorders>
              <w:top w:val="nil"/>
              <w:left w:val="nil"/>
              <w:bottom w:val="single" w:sz="4" w:space="0" w:color="auto"/>
              <w:right w:val="single" w:sz="4" w:space="0" w:color="auto"/>
            </w:tcBorders>
            <w:shd w:val="clear" w:color="auto" w:fill="auto"/>
            <w:noWrap/>
            <w:vAlign w:val="center"/>
            <w:hideMark/>
          </w:tcPr>
          <w:p w14:paraId="7A38C2C0"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-7,6</w:t>
            </w:r>
          </w:p>
        </w:tc>
      </w:tr>
      <w:tr w:rsidR="0014060A" w:rsidRPr="0014060A" w14:paraId="7DDDD024"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6CB37CE"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PERSONALKOSTNADER</w:t>
            </w:r>
          </w:p>
        </w:tc>
        <w:tc>
          <w:tcPr>
            <w:tcW w:w="960" w:type="dxa"/>
            <w:tcBorders>
              <w:top w:val="nil"/>
              <w:left w:val="nil"/>
              <w:bottom w:val="single" w:sz="4" w:space="0" w:color="auto"/>
              <w:right w:val="single" w:sz="4" w:space="0" w:color="auto"/>
            </w:tcBorders>
            <w:shd w:val="clear" w:color="auto" w:fill="auto"/>
            <w:noWrap/>
            <w:vAlign w:val="center"/>
            <w:hideMark/>
          </w:tcPr>
          <w:p w14:paraId="7D28C129"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-594,4</w:t>
            </w:r>
          </w:p>
        </w:tc>
        <w:tc>
          <w:tcPr>
            <w:tcW w:w="960" w:type="dxa"/>
            <w:tcBorders>
              <w:top w:val="nil"/>
              <w:left w:val="nil"/>
              <w:bottom w:val="single" w:sz="4" w:space="0" w:color="auto"/>
              <w:right w:val="single" w:sz="4" w:space="0" w:color="auto"/>
            </w:tcBorders>
            <w:shd w:val="clear" w:color="auto" w:fill="auto"/>
            <w:noWrap/>
            <w:vAlign w:val="center"/>
            <w:hideMark/>
          </w:tcPr>
          <w:p w14:paraId="1F872E3E"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-657,1</w:t>
            </w:r>
          </w:p>
        </w:tc>
        <w:tc>
          <w:tcPr>
            <w:tcW w:w="960" w:type="dxa"/>
            <w:tcBorders>
              <w:top w:val="nil"/>
              <w:left w:val="nil"/>
              <w:bottom w:val="single" w:sz="4" w:space="0" w:color="auto"/>
              <w:right w:val="single" w:sz="4" w:space="0" w:color="auto"/>
            </w:tcBorders>
            <w:shd w:val="clear" w:color="auto" w:fill="auto"/>
            <w:noWrap/>
            <w:vAlign w:val="center"/>
            <w:hideMark/>
          </w:tcPr>
          <w:p w14:paraId="2005CD2D"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62,7</w:t>
            </w:r>
          </w:p>
        </w:tc>
        <w:tc>
          <w:tcPr>
            <w:tcW w:w="960" w:type="dxa"/>
            <w:tcBorders>
              <w:top w:val="nil"/>
              <w:left w:val="nil"/>
              <w:bottom w:val="single" w:sz="4" w:space="0" w:color="auto"/>
              <w:right w:val="single" w:sz="4" w:space="0" w:color="auto"/>
            </w:tcBorders>
            <w:shd w:val="clear" w:color="auto" w:fill="auto"/>
            <w:noWrap/>
            <w:vAlign w:val="center"/>
            <w:hideMark/>
          </w:tcPr>
          <w:p w14:paraId="199D0A39"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-580,5</w:t>
            </w:r>
          </w:p>
        </w:tc>
        <w:tc>
          <w:tcPr>
            <w:tcW w:w="40" w:type="dxa"/>
            <w:tcBorders>
              <w:top w:val="nil"/>
              <w:left w:val="nil"/>
              <w:bottom w:val="nil"/>
              <w:right w:val="nil"/>
            </w:tcBorders>
            <w:shd w:val="clear" w:color="auto" w:fill="auto"/>
            <w:noWrap/>
            <w:vAlign w:val="bottom"/>
            <w:hideMark/>
          </w:tcPr>
          <w:p w14:paraId="389DDC23"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1303BB"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-787,5</w:t>
            </w:r>
          </w:p>
        </w:tc>
        <w:tc>
          <w:tcPr>
            <w:tcW w:w="960" w:type="dxa"/>
            <w:tcBorders>
              <w:top w:val="nil"/>
              <w:left w:val="nil"/>
              <w:bottom w:val="single" w:sz="4" w:space="0" w:color="auto"/>
              <w:right w:val="single" w:sz="4" w:space="0" w:color="auto"/>
            </w:tcBorders>
            <w:shd w:val="clear" w:color="auto" w:fill="auto"/>
            <w:noWrap/>
            <w:vAlign w:val="center"/>
            <w:hideMark/>
          </w:tcPr>
          <w:p w14:paraId="4382EEAE"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-721,6</w:t>
            </w:r>
          </w:p>
        </w:tc>
        <w:tc>
          <w:tcPr>
            <w:tcW w:w="960" w:type="dxa"/>
            <w:tcBorders>
              <w:top w:val="nil"/>
              <w:left w:val="nil"/>
              <w:bottom w:val="single" w:sz="4" w:space="0" w:color="auto"/>
              <w:right w:val="single" w:sz="4" w:space="0" w:color="auto"/>
            </w:tcBorders>
            <w:shd w:val="clear" w:color="auto" w:fill="auto"/>
            <w:noWrap/>
            <w:vAlign w:val="center"/>
            <w:hideMark/>
          </w:tcPr>
          <w:p w14:paraId="110B6992"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65,9</w:t>
            </w:r>
          </w:p>
        </w:tc>
      </w:tr>
      <w:tr w:rsidR="0014060A" w:rsidRPr="0014060A" w14:paraId="236AB4FD"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186E792"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AVSKRIVNINGAR</w:t>
            </w:r>
          </w:p>
        </w:tc>
        <w:tc>
          <w:tcPr>
            <w:tcW w:w="960" w:type="dxa"/>
            <w:tcBorders>
              <w:top w:val="nil"/>
              <w:left w:val="nil"/>
              <w:bottom w:val="single" w:sz="4" w:space="0" w:color="auto"/>
              <w:right w:val="single" w:sz="4" w:space="0" w:color="auto"/>
            </w:tcBorders>
            <w:shd w:val="clear" w:color="auto" w:fill="auto"/>
            <w:noWrap/>
            <w:vAlign w:val="center"/>
            <w:hideMark/>
          </w:tcPr>
          <w:p w14:paraId="6F6E947E"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-15,7</w:t>
            </w:r>
          </w:p>
        </w:tc>
        <w:tc>
          <w:tcPr>
            <w:tcW w:w="960" w:type="dxa"/>
            <w:tcBorders>
              <w:top w:val="nil"/>
              <w:left w:val="nil"/>
              <w:bottom w:val="single" w:sz="4" w:space="0" w:color="auto"/>
              <w:right w:val="single" w:sz="4" w:space="0" w:color="auto"/>
            </w:tcBorders>
            <w:shd w:val="clear" w:color="auto" w:fill="auto"/>
            <w:noWrap/>
            <w:vAlign w:val="center"/>
            <w:hideMark/>
          </w:tcPr>
          <w:p w14:paraId="0043986B"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-18,5</w:t>
            </w:r>
          </w:p>
        </w:tc>
        <w:tc>
          <w:tcPr>
            <w:tcW w:w="960" w:type="dxa"/>
            <w:tcBorders>
              <w:top w:val="nil"/>
              <w:left w:val="nil"/>
              <w:bottom w:val="single" w:sz="4" w:space="0" w:color="auto"/>
              <w:right w:val="single" w:sz="4" w:space="0" w:color="auto"/>
            </w:tcBorders>
            <w:shd w:val="clear" w:color="auto" w:fill="auto"/>
            <w:noWrap/>
            <w:vAlign w:val="center"/>
            <w:hideMark/>
          </w:tcPr>
          <w:p w14:paraId="3C3AF10D"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2,8</w:t>
            </w:r>
          </w:p>
        </w:tc>
        <w:tc>
          <w:tcPr>
            <w:tcW w:w="960" w:type="dxa"/>
            <w:tcBorders>
              <w:top w:val="nil"/>
              <w:left w:val="nil"/>
              <w:bottom w:val="single" w:sz="4" w:space="0" w:color="auto"/>
              <w:right w:val="single" w:sz="4" w:space="0" w:color="auto"/>
            </w:tcBorders>
            <w:shd w:val="clear" w:color="auto" w:fill="auto"/>
            <w:noWrap/>
            <w:vAlign w:val="center"/>
            <w:hideMark/>
          </w:tcPr>
          <w:p w14:paraId="3C3E51B2"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-16,7</w:t>
            </w:r>
          </w:p>
        </w:tc>
        <w:tc>
          <w:tcPr>
            <w:tcW w:w="40" w:type="dxa"/>
            <w:tcBorders>
              <w:top w:val="nil"/>
              <w:left w:val="nil"/>
              <w:bottom w:val="nil"/>
              <w:right w:val="nil"/>
            </w:tcBorders>
            <w:shd w:val="clear" w:color="auto" w:fill="auto"/>
            <w:noWrap/>
            <w:vAlign w:val="bottom"/>
            <w:hideMark/>
          </w:tcPr>
          <w:p w14:paraId="3DD0F6F3"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9EA797"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-22,8</w:t>
            </w:r>
          </w:p>
        </w:tc>
        <w:tc>
          <w:tcPr>
            <w:tcW w:w="960" w:type="dxa"/>
            <w:tcBorders>
              <w:top w:val="nil"/>
              <w:left w:val="nil"/>
              <w:bottom w:val="single" w:sz="4" w:space="0" w:color="auto"/>
              <w:right w:val="single" w:sz="4" w:space="0" w:color="auto"/>
            </w:tcBorders>
            <w:shd w:val="clear" w:color="auto" w:fill="auto"/>
            <w:noWrap/>
            <w:vAlign w:val="center"/>
            <w:hideMark/>
          </w:tcPr>
          <w:p w14:paraId="25900122"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-19,0</w:t>
            </w:r>
          </w:p>
        </w:tc>
        <w:tc>
          <w:tcPr>
            <w:tcW w:w="960" w:type="dxa"/>
            <w:tcBorders>
              <w:top w:val="nil"/>
              <w:left w:val="nil"/>
              <w:bottom w:val="single" w:sz="4" w:space="0" w:color="auto"/>
              <w:right w:val="single" w:sz="4" w:space="0" w:color="auto"/>
            </w:tcBorders>
            <w:shd w:val="clear" w:color="auto" w:fill="auto"/>
            <w:noWrap/>
            <w:vAlign w:val="center"/>
            <w:hideMark/>
          </w:tcPr>
          <w:p w14:paraId="20882E73"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3,8</w:t>
            </w:r>
          </w:p>
        </w:tc>
      </w:tr>
      <w:tr w:rsidR="0014060A" w:rsidRPr="0014060A" w14:paraId="5BF4C8C9" w14:textId="77777777" w:rsidTr="0014060A">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4FAE2520" w14:textId="77777777" w:rsidR="0014060A" w:rsidRPr="0014060A" w:rsidRDefault="0014060A" w:rsidP="0014060A">
            <w:pPr>
              <w:spacing w:after="0" w:line="240" w:lineRule="auto"/>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SUMMA KOSTNADER</w:t>
            </w:r>
          </w:p>
        </w:tc>
        <w:tc>
          <w:tcPr>
            <w:tcW w:w="960" w:type="dxa"/>
            <w:tcBorders>
              <w:top w:val="nil"/>
              <w:left w:val="nil"/>
              <w:bottom w:val="single" w:sz="4" w:space="0" w:color="auto"/>
              <w:right w:val="single" w:sz="4" w:space="0" w:color="auto"/>
            </w:tcBorders>
            <w:shd w:val="clear" w:color="000000" w:fill="E7E6E6"/>
            <w:noWrap/>
            <w:vAlign w:val="center"/>
            <w:hideMark/>
          </w:tcPr>
          <w:p w14:paraId="66D326F2"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-986,0</w:t>
            </w:r>
          </w:p>
        </w:tc>
        <w:tc>
          <w:tcPr>
            <w:tcW w:w="960" w:type="dxa"/>
            <w:tcBorders>
              <w:top w:val="nil"/>
              <w:left w:val="nil"/>
              <w:bottom w:val="single" w:sz="4" w:space="0" w:color="auto"/>
              <w:right w:val="single" w:sz="4" w:space="0" w:color="auto"/>
            </w:tcBorders>
            <w:shd w:val="clear" w:color="000000" w:fill="E7E6E6"/>
            <w:noWrap/>
            <w:vAlign w:val="center"/>
            <w:hideMark/>
          </w:tcPr>
          <w:p w14:paraId="4D8A0873"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-995,4</w:t>
            </w:r>
          </w:p>
        </w:tc>
        <w:tc>
          <w:tcPr>
            <w:tcW w:w="960" w:type="dxa"/>
            <w:tcBorders>
              <w:top w:val="nil"/>
              <w:left w:val="nil"/>
              <w:bottom w:val="single" w:sz="4" w:space="0" w:color="auto"/>
              <w:right w:val="single" w:sz="4" w:space="0" w:color="auto"/>
            </w:tcBorders>
            <w:shd w:val="clear" w:color="000000" w:fill="E7E6E6"/>
            <w:noWrap/>
            <w:vAlign w:val="center"/>
            <w:hideMark/>
          </w:tcPr>
          <w:p w14:paraId="43730B41"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9,5</w:t>
            </w:r>
          </w:p>
        </w:tc>
        <w:tc>
          <w:tcPr>
            <w:tcW w:w="960" w:type="dxa"/>
            <w:tcBorders>
              <w:top w:val="nil"/>
              <w:left w:val="nil"/>
              <w:bottom w:val="single" w:sz="4" w:space="0" w:color="auto"/>
              <w:right w:val="single" w:sz="4" w:space="0" w:color="auto"/>
            </w:tcBorders>
            <w:shd w:val="clear" w:color="000000" w:fill="E7E6E6"/>
            <w:noWrap/>
            <w:vAlign w:val="center"/>
            <w:hideMark/>
          </w:tcPr>
          <w:p w14:paraId="2F839089"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-965,8</w:t>
            </w:r>
          </w:p>
        </w:tc>
        <w:tc>
          <w:tcPr>
            <w:tcW w:w="40" w:type="dxa"/>
            <w:tcBorders>
              <w:top w:val="nil"/>
              <w:left w:val="nil"/>
              <w:bottom w:val="nil"/>
              <w:right w:val="nil"/>
            </w:tcBorders>
            <w:shd w:val="clear" w:color="auto" w:fill="auto"/>
            <w:noWrap/>
            <w:vAlign w:val="bottom"/>
            <w:hideMark/>
          </w:tcPr>
          <w:p w14:paraId="654C9C07"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470AA497"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000000" w:fill="E7E6E6"/>
            <w:noWrap/>
            <w:vAlign w:val="center"/>
            <w:hideMark/>
          </w:tcPr>
          <w:p w14:paraId="7E590BD8"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-1 180,6</w:t>
            </w:r>
          </w:p>
        </w:tc>
        <w:tc>
          <w:tcPr>
            <w:tcW w:w="960" w:type="dxa"/>
            <w:tcBorders>
              <w:top w:val="nil"/>
              <w:left w:val="nil"/>
              <w:bottom w:val="single" w:sz="4" w:space="0" w:color="auto"/>
              <w:right w:val="single" w:sz="4" w:space="0" w:color="auto"/>
            </w:tcBorders>
            <w:shd w:val="clear" w:color="000000" w:fill="E7E6E6"/>
            <w:noWrap/>
            <w:vAlign w:val="center"/>
            <w:hideMark/>
          </w:tcPr>
          <w:p w14:paraId="39285940"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17,1</w:t>
            </w:r>
          </w:p>
        </w:tc>
      </w:tr>
      <w:tr w:rsidR="0014060A" w:rsidRPr="0014060A" w14:paraId="7DF0E37D" w14:textId="77777777" w:rsidTr="0014060A">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58C7AD5F" w14:textId="77777777" w:rsidR="0014060A" w:rsidRPr="0014060A" w:rsidRDefault="0014060A" w:rsidP="0014060A">
            <w:pPr>
              <w:spacing w:after="0" w:line="240" w:lineRule="auto"/>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RES FÖRE FINANSIELLT NETTO</w:t>
            </w:r>
          </w:p>
        </w:tc>
        <w:tc>
          <w:tcPr>
            <w:tcW w:w="960" w:type="dxa"/>
            <w:tcBorders>
              <w:top w:val="nil"/>
              <w:left w:val="nil"/>
              <w:bottom w:val="single" w:sz="4" w:space="0" w:color="auto"/>
              <w:right w:val="single" w:sz="4" w:space="0" w:color="auto"/>
            </w:tcBorders>
            <w:shd w:val="clear" w:color="000000" w:fill="E7E6E6"/>
            <w:noWrap/>
            <w:vAlign w:val="center"/>
            <w:hideMark/>
          </w:tcPr>
          <w:p w14:paraId="7F52F3FE"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14,6</w:t>
            </w:r>
          </w:p>
        </w:tc>
        <w:tc>
          <w:tcPr>
            <w:tcW w:w="960" w:type="dxa"/>
            <w:tcBorders>
              <w:top w:val="nil"/>
              <w:left w:val="nil"/>
              <w:bottom w:val="single" w:sz="4" w:space="0" w:color="auto"/>
              <w:right w:val="single" w:sz="4" w:space="0" w:color="auto"/>
            </w:tcBorders>
            <w:shd w:val="clear" w:color="000000" w:fill="E7E6E6"/>
            <w:noWrap/>
            <w:vAlign w:val="center"/>
            <w:hideMark/>
          </w:tcPr>
          <w:p w14:paraId="2C67595A"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1,7</w:t>
            </w:r>
          </w:p>
        </w:tc>
        <w:tc>
          <w:tcPr>
            <w:tcW w:w="960" w:type="dxa"/>
            <w:tcBorders>
              <w:top w:val="nil"/>
              <w:left w:val="nil"/>
              <w:bottom w:val="single" w:sz="4" w:space="0" w:color="auto"/>
              <w:right w:val="single" w:sz="4" w:space="0" w:color="auto"/>
            </w:tcBorders>
            <w:shd w:val="clear" w:color="000000" w:fill="E7E6E6"/>
            <w:noWrap/>
            <w:vAlign w:val="center"/>
            <w:hideMark/>
          </w:tcPr>
          <w:p w14:paraId="13DB91C3"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13,0</w:t>
            </w:r>
          </w:p>
        </w:tc>
        <w:tc>
          <w:tcPr>
            <w:tcW w:w="960" w:type="dxa"/>
            <w:tcBorders>
              <w:top w:val="nil"/>
              <w:left w:val="nil"/>
              <w:bottom w:val="single" w:sz="4" w:space="0" w:color="auto"/>
              <w:right w:val="single" w:sz="4" w:space="0" w:color="auto"/>
            </w:tcBorders>
            <w:shd w:val="clear" w:color="000000" w:fill="E7E6E6"/>
            <w:noWrap/>
            <w:vAlign w:val="center"/>
            <w:hideMark/>
          </w:tcPr>
          <w:p w14:paraId="6973A4ED"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-6,3</w:t>
            </w:r>
          </w:p>
        </w:tc>
        <w:tc>
          <w:tcPr>
            <w:tcW w:w="40" w:type="dxa"/>
            <w:tcBorders>
              <w:top w:val="nil"/>
              <w:left w:val="nil"/>
              <w:bottom w:val="nil"/>
              <w:right w:val="nil"/>
            </w:tcBorders>
            <w:shd w:val="clear" w:color="auto" w:fill="auto"/>
            <w:noWrap/>
            <w:vAlign w:val="bottom"/>
            <w:hideMark/>
          </w:tcPr>
          <w:p w14:paraId="148B160E"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36D9D786"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0,0</w:t>
            </w:r>
          </w:p>
        </w:tc>
        <w:tc>
          <w:tcPr>
            <w:tcW w:w="960" w:type="dxa"/>
            <w:tcBorders>
              <w:top w:val="nil"/>
              <w:left w:val="nil"/>
              <w:bottom w:val="single" w:sz="4" w:space="0" w:color="auto"/>
              <w:right w:val="single" w:sz="4" w:space="0" w:color="auto"/>
            </w:tcBorders>
            <w:shd w:val="clear" w:color="000000" w:fill="E7E6E6"/>
            <w:noWrap/>
            <w:vAlign w:val="center"/>
            <w:hideMark/>
          </w:tcPr>
          <w:p w14:paraId="5E2E119C"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17,9</w:t>
            </w:r>
          </w:p>
        </w:tc>
        <w:tc>
          <w:tcPr>
            <w:tcW w:w="960" w:type="dxa"/>
            <w:tcBorders>
              <w:top w:val="nil"/>
              <w:left w:val="nil"/>
              <w:bottom w:val="single" w:sz="4" w:space="0" w:color="auto"/>
              <w:right w:val="single" w:sz="4" w:space="0" w:color="auto"/>
            </w:tcBorders>
            <w:shd w:val="clear" w:color="000000" w:fill="E7E6E6"/>
            <w:noWrap/>
            <w:vAlign w:val="center"/>
            <w:hideMark/>
          </w:tcPr>
          <w:p w14:paraId="28667706"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17,9</w:t>
            </w:r>
          </w:p>
        </w:tc>
      </w:tr>
      <w:tr w:rsidR="0014060A" w:rsidRPr="0014060A" w14:paraId="0A2DCF79"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D542919"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FINANSIELLA INTÄKTER</w:t>
            </w:r>
          </w:p>
        </w:tc>
        <w:tc>
          <w:tcPr>
            <w:tcW w:w="960" w:type="dxa"/>
            <w:tcBorders>
              <w:top w:val="nil"/>
              <w:left w:val="nil"/>
              <w:bottom w:val="single" w:sz="4" w:space="0" w:color="auto"/>
              <w:right w:val="single" w:sz="4" w:space="0" w:color="auto"/>
            </w:tcBorders>
            <w:shd w:val="clear" w:color="auto" w:fill="auto"/>
            <w:noWrap/>
            <w:vAlign w:val="center"/>
            <w:hideMark/>
          </w:tcPr>
          <w:p w14:paraId="40B97322"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0,6</w:t>
            </w:r>
          </w:p>
        </w:tc>
        <w:tc>
          <w:tcPr>
            <w:tcW w:w="960" w:type="dxa"/>
            <w:tcBorders>
              <w:top w:val="nil"/>
              <w:left w:val="nil"/>
              <w:bottom w:val="single" w:sz="4" w:space="0" w:color="auto"/>
              <w:right w:val="single" w:sz="4" w:space="0" w:color="auto"/>
            </w:tcBorders>
            <w:shd w:val="clear" w:color="auto" w:fill="auto"/>
            <w:noWrap/>
            <w:vAlign w:val="center"/>
            <w:hideMark/>
          </w:tcPr>
          <w:p w14:paraId="2582AB0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20E816EB"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0,5</w:t>
            </w:r>
          </w:p>
        </w:tc>
        <w:tc>
          <w:tcPr>
            <w:tcW w:w="960" w:type="dxa"/>
            <w:tcBorders>
              <w:top w:val="nil"/>
              <w:left w:val="nil"/>
              <w:bottom w:val="single" w:sz="4" w:space="0" w:color="auto"/>
              <w:right w:val="single" w:sz="4" w:space="0" w:color="auto"/>
            </w:tcBorders>
            <w:shd w:val="clear" w:color="auto" w:fill="auto"/>
            <w:noWrap/>
            <w:vAlign w:val="center"/>
            <w:hideMark/>
          </w:tcPr>
          <w:p w14:paraId="02C3F404"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0,4</w:t>
            </w:r>
          </w:p>
        </w:tc>
        <w:tc>
          <w:tcPr>
            <w:tcW w:w="40" w:type="dxa"/>
            <w:tcBorders>
              <w:top w:val="nil"/>
              <w:left w:val="nil"/>
              <w:bottom w:val="nil"/>
              <w:right w:val="nil"/>
            </w:tcBorders>
            <w:shd w:val="clear" w:color="auto" w:fill="auto"/>
            <w:noWrap/>
            <w:vAlign w:val="bottom"/>
            <w:hideMark/>
          </w:tcPr>
          <w:p w14:paraId="3274EB3C"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7135F7"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7430150D"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0,7</w:t>
            </w:r>
          </w:p>
        </w:tc>
        <w:tc>
          <w:tcPr>
            <w:tcW w:w="960" w:type="dxa"/>
            <w:tcBorders>
              <w:top w:val="nil"/>
              <w:left w:val="nil"/>
              <w:bottom w:val="single" w:sz="4" w:space="0" w:color="auto"/>
              <w:right w:val="single" w:sz="4" w:space="0" w:color="auto"/>
            </w:tcBorders>
            <w:shd w:val="clear" w:color="auto" w:fill="auto"/>
            <w:noWrap/>
            <w:vAlign w:val="center"/>
            <w:hideMark/>
          </w:tcPr>
          <w:p w14:paraId="73A48922"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0,5</w:t>
            </w:r>
          </w:p>
        </w:tc>
      </w:tr>
      <w:tr w:rsidR="0014060A" w:rsidRPr="0014060A" w14:paraId="01D003CF" w14:textId="77777777" w:rsidTr="0014060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A7CFAA6" w14:textId="77777777" w:rsidR="0014060A" w:rsidRPr="0014060A" w:rsidRDefault="0014060A" w:rsidP="0014060A">
            <w:pPr>
              <w:spacing w:after="0" w:line="240" w:lineRule="auto"/>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FINANSIELLA KOSTNADER</w:t>
            </w:r>
          </w:p>
        </w:tc>
        <w:tc>
          <w:tcPr>
            <w:tcW w:w="960" w:type="dxa"/>
            <w:tcBorders>
              <w:top w:val="nil"/>
              <w:left w:val="nil"/>
              <w:bottom w:val="single" w:sz="4" w:space="0" w:color="auto"/>
              <w:right w:val="single" w:sz="4" w:space="0" w:color="auto"/>
            </w:tcBorders>
            <w:shd w:val="clear" w:color="auto" w:fill="auto"/>
            <w:noWrap/>
            <w:vAlign w:val="center"/>
            <w:hideMark/>
          </w:tcPr>
          <w:p w14:paraId="47A873CB"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246F0325"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51D87875"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78920E6C"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40" w:type="dxa"/>
            <w:tcBorders>
              <w:top w:val="nil"/>
              <w:left w:val="nil"/>
              <w:bottom w:val="nil"/>
              <w:right w:val="nil"/>
            </w:tcBorders>
            <w:shd w:val="clear" w:color="auto" w:fill="auto"/>
            <w:noWrap/>
            <w:vAlign w:val="bottom"/>
            <w:hideMark/>
          </w:tcPr>
          <w:p w14:paraId="164030FC"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A3EED1"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270D9567"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4F296337"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-0,1</w:t>
            </w:r>
          </w:p>
        </w:tc>
      </w:tr>
      <w:tr w:rsidR="0014060A" w:rsidRPr="0014060A" w14:paraId="124CA733" w14:textId="77777777" w:rsidTr="0014060A">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242ED2F9" w14:textId="77777777" w:rsidR="0014060A" w:rsidRPr="0014060A" w:rsidRDefault="0014060A" w:rsidP="0014060A">
            <w:pPr>
              <w:spacing w:after="0" w:line="240" w:lineRule="auto"/>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RES FÖRE BOKSL DISP &amp; SKATT</w:t>
            </w:r>
          </w:p>
        </w:tc>
        <w:tc>
          <w:tcPr>
            <w:tcW w:w="960" w:type="dxa"/>
            <w:tcBorders>
              <w:top w:val="nil"/>
              <w:left w:val="nil"/>
              <w:bottom w:val="single" w:sz="4" w:space="0" w:color="auto"/>
              <w:right w:val="single" w:sz="4" w:space="0" w:color="auto"/>
            </w:tcBorders>
            <w:shd w:val="clear" w:color="000000" w:fill="E7E6E6"/>
            <w:noWrap/>
            <w:vAlign w:val="center"/>
            <w:hideMark/>
          </w:tcPr>
          <w:p w14:paraId="33606BD5"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15,2</w:t>
            </w:r>
          </w:p>
        </w:tc>
        <w:tc>
          <w:tcPr>
            <w:tcW w:w="960" w:type="dxa"/>
            <w:tcBorders>
              <w:top w:val="nil"/>
              <w:left w:val="nil"/>
              <w:bottom w:val="single" w:sz="4" w:space="0" w:color="auto"/>
              <w:right w:val="single" w:sz="4" w:space="0" w:color="auto"/>
            </w:tcBorders>
            <w:shd w:val="clear" w:color="000000" w:fill="E7E6E6"/>
            <w:noWrap/>
            <w:vAlign w:val="center"/>
            <w:hideMark/>
          </w:tcPr>
          <w:p w14:paraId="15159EE7"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1,8</w:t>
            </w:r>
          </w:p>
        </w:tc>
        <w:tc>
          <w:tcPr>
            <w:tcW w:w="960" w:type="dxa"/>
            <w:tcBorders>
              <w:top w:val="nil"/>
              <w:left w:val="nil"/>
              <w:bottom w:val="single" w:sz="4" w:space="0" w:color="auto"/>
              <w:right w:val="single" w:sz="4" w:space="0" w:color="auto"/>
            </w:tcBorders>
            <w:shd w:val="clear" w:color="000000" w:fill="E7E6E6"/>
            <w:noWrap/>
            <w:vAlign w:val="center"/>
            <w:hideMark/>
          </w:tcPr>
          <w:p w14:paraId="797DB332"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13,4</w:t>
            </w:r>
          </w:p>
        </w:tc>
        <w:tc>
          <w:tcPr>
            <w:tcW w:w="960" w:type="dxa"/>
            <w:tcBorders>
              <w:top w:val="nil"/>
              <w:left w:val="nil"/>
              <w:bottom w:val="single" w:sz="4" w:space="0" w:color="auto"/>
              <w:right w:val="single" w:sz="4" w:space="0" w:color="auto"/>
            </w:tcBorders>
            <w:shd w:val="clear" w:color="000000" w:fill="E7E6E6"/>
            <w:noWrap/>
            <w:vAlign w:val="center"/>
            <w:hideMark/>
          </w:tcPr>
          <w:p w14:paraId="6650769A"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-5,9</w:t>
            </w:r>
          </w:p>
        </w:tc>
        <w:tc>
          <w:tcPr>
            <w:tcW w:w="40" w:type="dxa"/>
            <w:tcBorders>
              <w:top w:val="nil"/>
              <w:left w:val="nil"/>
              <w:bottom w:val="nil"/>
              <w:right w:val="nil"/>
            </w:tcBorders>
            <w:shd w:val="clear" w:color="auto" w:fill="auto"/>
            <w:noWrap/>
            <w:vAlign w:val="bottom"/>
            <w:hideMark/>
          </w:tcPr>
          <w:p w14:paraId="37E2F273"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187BECF6"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0,1</w:t>
            </w:r>
          </w:p>
        </w:tc>
        <w:tc>
          <w:tcPr>
            <w:tcW w:w="960" w:type="dxa"/>
            <w:tcBorders>
              <w:top w:val="nil"/>
              <w:left w:val="nil"/>
              <w:bottom w:val="single" w:sz="4" w:space="0" w:color="auto"/>
              <w:right w:val="single" w:sz="4" w:space="0" w:color="auto"/>
            </w:tcBorders>
            <w:shd w:val="clear" w:color="000000" w:fill="E7E6E6"/>
            <w:noWrap/>
            <w:vAlign w:val="center"/>
            <w:hideMark/>
          </w:tcPr>
          <w:p w14:paraId="653E6245"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18,4</w:t>
            </w:r>
          </w:p>
        </w:tc>
        <w:tc>
          <w:tcPr>
            <w:tcW w:w="960" w:type="dxa"/>
            <w:tcBorders>
              <w:top w:val="nil"/>
              <w:left w:val="nil"/>
              <w:bottom w:val="single" w:sz="4" w:space="0" w:color="auto"/>
              <w:right w:val="single" w:sz="4" w:space="0" w:color="auto"/>
            </w:tcBorders>
            <w:shd w:val="clear" w:color="000000" w:fill="E7E6E6"/>
            <w:noWrap/>
            <w:vAlign w:val="center"/>
            <w:hideMark/>
          </w:tcPr>
          <w:p w14:paraId="254CE728"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18,3</w:t>
            </w:r>
          </w:p>
        </w:tc>
      </w:tr>
    </w:tbl>
    <w:p w14:paraId="6F03A991" w14:textId="178BE455" w:rsidR="00DE4321" w:rsidRDefault="00672C24" w:rsidP="006C73A2">
      <w:pPr>
        <w:spacing w:after="0" w:line="240" w:lineRule="auto"/>
        <w:rPr>
          <w:rFonts w:ascii="Franklin Gothic Book" w:hAnsi="Franklin Gothic Book"/>
          <w:i/>
          <w:sz w:val="16"/>
          <w:szCs w:val="16"/>
        </w:rPr>
      </w:pPr>
      <w:r>
        <w:rPr>
          <w:noProof/>
        </w:rPr>
        <mc:AlternateContent>
          <mc:Choice Requires="wps">
            <w:drawing>
              <wp:anchor distT="0" distB="0" distL="114300" distR="114300" simplePos="0" relativeHeight="251658376" behindDoc="0" locked="0" layoutInCell="1" allowOverlap="1" wp14:anchorId="1DA0F43F" wp14:editId="276E7327">
                <wp:simplePos x="0" y="0"/>
                <wp:positionH relativeFrom="column">
                  <wp:posOffset>-1106529</wp:posOffset>
                </wp:positionH>
                <wp:positionV relativeFrom="paragraph">
                  <wp:posOffset>86498</wp:posOffset>
                </wp:positionV>
                <wp:extent cx="7739380" cy="5820355"/>
                <wp:effectExtent l="0" t="0" r="13970" b="28575"/>
                <wp:wrapNone/>
                <wp:docPr id="248" name="Rectangle 63"/>
                <wp:cNvGraphicFramePr/>
                <a:graphic xmlns:a="http://schemas.openxmlformats.org/drawingml/2006/main">
                  <a:graphicData uri="http://schemas.microsoft.com/office/word/2010/wordprocessingShape">
                    <wps:wsp>
                      <wps:cNvSpPr/>
                      <wps:spPr>
                        <a:xfrm>
                          <a:off x="0" y="0"/>
                          <a:ext cx="7739380" cy="58203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2A9DA" w14:textId="2B11228B" w:rsidR="00013D3A" w:rsidRDefault="00013D3A" w:rsidP="00013D3A">
                            <w:pPr>
                              <w:spacing w:before="120" w:after="120"/>
                              <w:ind w:left="1411"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45FD62D1" w14:textId="77777777" w:rsidR="00395ABF" w:rsidRPr="00395ABF" w:rsidRDefault="00395ABF" w:rsidP="00395ABF">
                            <w:pPr>
                              <w:spacing w:before="120" w:after="120"/>
                              <w:ind w:left="1411" w:right="1411"/>
                              <w:jc w:val="both"/>
                              <w:textAlignment w:val="baseline"/>
                              <w:rPr>
                                <w:rFonts w:ascii="Franklin Gothic Book" w:eastAsia="Calibri" w:hAnsi="Franklin Gothic Book"/>
                                <w:color w:val="FFFFFF"/>
                                <w:sz w:val="20"/>
                                <w:szCs w:val="20"/>
                              </w:rPr>
                            </w:pPr>
                            <w:r w:rsidRPr="00395ABF">
                              <w:rPr>
                                <w:rFonts w:ascii="Franklin Gothic Book" w:eastAsia="Calibri" w:hAnsi="Franklin Gothic Book"/>
                                <w:color w:val="FFFFFF"/>
                                <w:sz w:val="20"/>
                                <w:szCs w:val="20"/>
                              </w:rPr>
                              <w:t>Göteborgs Spårvägar redovisar efter oktober ett resultat på 15,2 mnkr efter finansiellt netto, vilket är 13,4 mnkr högre än budgeterat.</w:t>
                            </w:r>
                          </w:p>
                          <w:p w14:paraId="24C4B7D5" w14:textId="71A3E99A" w:rsidR="00395ABF" w:rsidRPr="00395ABF" w:rsidRDefault="00395ABF" w:rsidP="00395ABF">
                            <w:pPr>
                              <w:spacing w:before="120" w:after="120"/>
                              <w:ind w:left="1411" w:right="1411"/>
                              <w:jc w:val="both"/>
                              <w:textAlignment w:val="baseline"/>
                              <w:rPr>
                                <w:rFonts w:ascii="Franklin Gothic Book" w:eastAsia="Calibri" w:hAnsi="Franklin Gothic Book"/>
                                <w:color w:val="FFFFFF"/>
                                <w:sz w:val="20"/>
                                <w:szCs w:val="20"/>
                              </w:rPr>
                            </w:pPr>
                            <w:r w:rsidRPr="00395ABF">
                              <w:rPr>
                                <w:rFonts w:ascii="Franklin Gothic Book" w:eastAsia="Calibri" w:hAnsi="Franklin Gothic Book"/>
                                <w:color w:val="FFFFFF"/>
                                <w:sz w:val="20"/>
                                <w:szCs w:val="20"/>
                              </w:rPr>
                              <w:t>Prognos för helåret uppgår till 18,4 mnkr, vilket är en förbättring mot föregående prognos med 23,3 mnkr. Den positiva förändringen mot föregående månad består främst i ny bedömning gällande personal</w:t>
                            </w:r>
                            <w:r w:rsidR="0072715A">
                              <w:rPr>
                                <w:rFonts w:ascii="Franklin Gothic Book" w:eastAsia="Calibri" w:hAnsi="Franklin Gothic Book"/>
                                <w:color w:val="FFFFFF"/>
                                <w:sz w:val="20"/>
                                <w:szCs w:val="20"/>
                              </w:rPr>
                              <w:t>-</w:t>
                            </w:r>
                            <w:r w:rsidRPr="00395ABF">
                              <w:rPr>
                                <w:rFonts w:ascii="Franklin Gothic Book" w:eastAsia="Calibri" w:hAnsi="Franklin Gothic Book"/>
                                <w:color w:val="FFFFFF"/>
                                <w:sz w:val="20"/>
                                <w:szCs w:val="20"/>
                              </w:rPr>
                              <w:t>kostnaderna men också annan hantering av inköp av hjulaxlar än tidigare planerat. Personalkostnaderna avviker totalt med 65,9 mnkr i prognosen efter oktober månad. Avvikelsen finns både inom Trafikavtalet och Utförandeentreprenadavtalet och det är flera olika faktorer som förklarar avvikelsen 1) svårigheter att rekrytera in personal inom Infrastruktur, vilket i stället ger högre kostnader för inhyrd personal 2) lägre trafikproduktion än budgeterat, vilket ger lägre bemanningsbehov och lägre personalkostnader 3) efter</w:t>
                            </w:r>
                            <w:r w:rsidR="008A6435">
                              <w:rPr>
                                <w:rFonts w:ascii="Franklin Gothic Book" w:eastAsia="Calibri" w:hAnsi="Franklin Gothic Book"/>
                                <w:color w:val="FFFFFF"/>
                                <w:sz w:val="20"/>
                                <w:szCs w:val="20"/>
                              </w:rPr>
                              <w:t>-</w:t>
                            </w:r>
                            <w:r w:rsidRPr="00395ABF">
                              <w:rPr>
                                <w:rFonts w:ascii="Franklin Gothic Book" w:eastAsia="Calibri" w:hAnsi="Franklin Gothic Book"/>
                                <w:color w:val="FFFFFF"/>
                                <w:sz w:val="20"/>
                                <w:szCs w:val="20"/>
                              </w:rPr>
                              <w:t>släpning av rekrytering  av vakanta tjänster 4) färre spårvagnselever i utbildning än budgeterat 5) hög sjukfrånvaro under kvartal 1 vilket gett positiv effekt på personalkostnaderna.</w:t>
                            </w:r>
                          </w:p>
                          <w:p w14:paraId="7CACAE86" w14:textId="3ED488B6" w:rsidR="00395ABF" w:rsidRPr="00395ABF" w:rsidRDefault="00395ABF" w:rsidP="00395ABF">
                            <w:pPr>
                              <w:spacing w:before="120" w:after="120"/>
                              <w:ind w:left="1411" w:right="1411"/>
                              <w:jc w:val="both"/>
                              <w:textAlignment w:val="baseline"/>
                              <w:rPr>
                                <w:rFonts w:ascii="Franklin Gothic Book" w:eastAsia="Calibri" w:hAnsi="Franklin Gothic Book"/>
                                <w:color w:val="FFFFFF"/>
                                <w:sz w:val="20"/>
                                <w:szCs w:val="20"/>
                              </w:rPr>
                            </w:pPr>
                            <w:r w:rsidRPr="00395ABF">
                              <w:rPr>
                                <w:rFonts w:ascii="Franklin Gothic Book" w:eastAsia="Calibri" w:hAnsi="Franklin Gothic Book"/>
                                <w:color w:val="FFFFFF"/>
                                <w:sz w:val="20"/>
                                <w:szCs w:val="20"/>
                              </w:rPr>
                              <w:t>Bolaget visar fortsatt negativ prognos gällande drift, material och tjänster, dock har prognosen förbättrats mot föregående månad. Planerat inköp av hjulaxlar om 15 mnkr uteblir och hanteras utanför avtalet. Bolaget har gjort ny bedömning gällande kostnader för utrangering M</w:t>
                            </w:r>
                            <w:proofErr w:type="gramStart"/>
                            <w:r w:rsidRPr="00395ABF">
                              <w:rPr>
                                <w:rFonts w:ascii="Franklin Gothic Book" w:eastAsia="Calibri" w:hAnsi="Franklin Gothic Book"/>
                                <w:color w:val="FFFFFF"/>
                                <w:sz w:val="20"/>
                                <w:szCs w:val="20"/>
                              </w:rPr>
                              <w:t>28:or</w:t>
                            </w:r>
                            <w:proofErr w:type="gramEnd"/>
                            <w:r w:rsidRPr="00395ABF">
                              <w:rPr>
                                <w:rFonts w:ascii="Franklin Gothic Book" w:eastAsia="Calibri" w:hAnsi="Franklin Gothic Book"/>
                                <w:color w:val="FFFFFF"/>
                                <w:sz w:val="20"/>
                                <w:szCs w:val="20"/>
                              </w:rPr>
                              <w:t>, vilket försämrar prognosen med 8 mnkr. Inom ramen för Utförandeentreprenadavtalet finns höga kostnader för inhyrd personal, vilket avspeglas i en negativ prognos inom driften. Ytterligare faktor som skapar en negativ prognos inom avtalet är lägre prognostiserade intäkter, vilket har signalerats till Trafikkontoret. Beaktande har tagits gällande den höga inflationen, vilket skapat högre kostnader för inköp kopplat till spårvagnarna men också högre kostnader för drivmedel hos Infrastruktur. Med bakgrund av den höga inflationen kommer även bolagets pensionskostnader att öka med 4 mnkr vilket har beaktats i prognosen.</w:t>
                            </w:r>
                          </w:p>
                          <w:p w14:paraId="79D125BC" w14:textId="77777777" w:rsidR="00395ABF" w:rsidRPr="00395ABF" w:rsidRDefault="00395ABF" w:rsidP="00395ABF">
                            <w:pPr>
                              <w:spacing w:before="120" w:after="120"/>
                              <w:ind w:left="1411" w:right="1411"/>
                              <w:jc w:val="both"/>
                              <w:textAlignment w:val="baseline"/>
                              <w:rPr>
                                <w:rFonts w:ascii="Franklin Gothic Book" w:eastAsia="Calibri" w:hAnsi="Franklin Gothic Book"/>
                                <w:color w:val="FFFFFF"/>
                                <w:sz w:val="20"/>
                                <w:szCs w:val="20"/>
                              </w:rPr>
                            </w:pPr>
                            <w:r w:rsidRPr="00395ABF">
                              <w:rPr>
                                <w:rFonts w:ascii="Franklin Gothic Book" w:eastAsia="Calibri" w:hAnsi="Franklin Gothic Book"/>
                                <w:color w:val="FFFFFF"/>
                                <w:sz w:val="20"/>
                                <w:szCs w:val="20"/>
                              </w:rPr>
                              <w:t>Bolaget har fått ta del av covid-relaterade statliga bidrag om ca 5,7 mnkr vilket också bidrar till en positiv avvikelse för bolaget som helhet. Resultaten för Trafikavtalet och Utförandeentreprenadavtalet kommer vid årets slut att regleras mellan GS och Västtrafik samt GS och Trafikkontoret.</w:t>
                            </w:r>
                          </w:p>
                          <w:p w14:paraId="1EAF3B27" w14:textId="6A19C616" w:rsidR="00013D3A" w:rsidRPr="008A6435" w:rsidRDefault="00013D3A" w:rsidP="008A6435">
                            <w:pPr>
                              <w:spacing w:before="120" w:after="120"/>
                              <w:ind w:left="1411" w:right="1411"/>
                              <w:jc w:val="both"/>
                              <w:textAlignment w:val="baseline"/>
                              <w:rPr>
                                <w:rFonts w:ascii="Franklin Gothic Book" w:eastAsia="Calibri" w:hAnsi="Franklin Gothic Book"/>
                                <w:color w:val="FFFFFF"/>
                                <w:sz w:val="20"/>
                                <w:szCs w:val="20"/>
                              </w:rPr>
                            </w:pPr>
                            <w:r>
                              <w:rPr>
                                <w:rFonts w:ascii="Franklin Gothic Book" w:eastAsia="Calibri" w:hAnsi="Franklin Gothic Book"/>
                                <w:b/>
                                <w:bCs/>
                                <w:color w:val="FFFFFF"/>
                                <w:sz w:val="20"/>
                                <w:szCs w:val="20"/>
                              </w:rPr>
                              <w:t>Åtgärd:</w:t>
                            </w:r>
                          </w:p>
                          <w:p w14:paraId="2D277A33" w14:textId="1D43F0AD" w:rsidR="00E10B86" w:rsidRDefault="00E10B86" w:rsidP="00E10B86">
                            <w:pPr>
                              <w:spacing w:before="120" w:after="120"/>
                              <w:ind w:left="1411" w:right="1411"/>
                              <w:jc w:val="both"/>
                              <w:textAlignment w:val="baseline"/>
                              <w:rPr>
                                <w:rFonts w:ascii="Franklin Gothic Book" w:eastAsia="Calibri" w:hAnsi="Franklin Gothic Book"/>
                                <w:color w:val="FFFFFF"/>
                                <w:sz w:val="20"/>
                                <w:szCs w:val="20"/>
                              </w:rPr>
                            </w:pPr>
                            <w:r w:rsidRPr="00E10B86">
                              <w:rPr>
                                <w:rFonts w:ascii="Franklin Gothic Book" w:eastAsia="Calibri" w:hAnsi="Franklin Gothic Book"/>
                                <w:color w:val="FFFFFF"/>
                                <w:sz w:val="20"/>
                                <w:szCs w:val="20"/>
                              </w:rPr>
                              <w:t xml:space="preserve">Arbetet med rekrytering av personal och utbildning av förare pågår. Bolaget arbetar med personalstrategier </w:t>
                            </w:r>
                            <w:r>
                              <w:rPr>
                                <w:rFonts w:ascii="Franklin Gothic Book" w:eastAsia="Calibri" w:hAnsi="Franklin Gothic Book"/>
                                <w:color w:val="FFFFFF"/>
                                <w:sz w:val="20"/>
                                <w:szCs w:val="20"/>
                              </w:rPr>
                              <w:t>för att behålla, attrahera och rekrytera nya medarbetare.</w:t>
                            </w:r>
                            <w:r w:rsidR="00672C24">
                              <w:rPr>
                                <w:rFonts w:ascii="Franklin Gothic Book" w:eastAsia="Calibri" w:hAnsi="Franklin Gothic Book"/>
                                <w:color w:val="FFFFFF"/>
                                <w:sz w:val="20"/>
                                <w:szCs w:val="20"/>
                              </w:rPr>
                              <w:t xml:space="preserve"> Upphandling fordonsdelar sker med god framförhållning för att säkerställa bättre pris. Dialog pågår med Trafikkontoret för att komma till rätta med negativ avvikelse inom Utförandeentreprenadavtalet.</w:t>
                            </w:r>
                          </w:p>
                          <w:p w14:paraId="1EB1FE88" w14:textId="77777777" w:rsidR="00E10B86" w:rsidRPr="00E10B86" w:rsidRDefault="00E10B86" w:rsidP="00E10B86">
                            <w:pPr>
                              <w:spacing w:before="120" w:after="120"/>
                              <w:ind w:left="844" w:right="1411" w:firstLine="567"/>
                              <w:jc w:val="both"/>
                              <w:textAlignment w:val="baseline"/>
                              <w:rPr>
                                <w:rFonts w:ascii="Franklin Gothic Book" w:eastAsia="Calibri" w:hAnsi="Franklin Gothic Book"/>
                                <w:color w:val="FFFFFF"/>
                                <w:sz w:val="20"/>
                                <w:szCs w:val="20"/>
                              </w:rPr>
                            </w:pPr>
                          </w:p>
                          <w:p w14:paraId="437D0176" w14:textId="06E4738A" w:rsidR="00013D3A" w:rsidRDefault="00013D3A" w:rsidP="00013D3A">
                            <w:pPr>
                              <w:spacing w:before="120" w:after="120"/>
                              <w:ind w:right="1411"/>
                              <w:jc w:val="both"/>
                              <w:rPr>
                                <w:rFonts w:ascii="Franklin Gothic Book" w:eastAsia="Calibri" w:hAnsi="Franklin Gothic Book"/>
                                <w:color w:val="FFFFFF"/>
                                <w:sz w:val="20"/>
                                <w:szCs w:val="20"/>
                              </w:rPr>
                            </w:pPr>
                          </w:p>
                          <w:p w14:paraId="2DADF1D9" w14:textId="77777777" w:rsidR="00013D3A" w:rsidRDefault="00013D3A" w:rsidP="00013D3A">
                            <w:pPr>
                              <w:spacing w:before="120" w:after="120"/>
                              <w:ind w:left="850"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p w14:paraId="0523CD7B" w14:textId="77777777" w:rsidR="00013D3A" w:rsidRDefault="00013D3A" w:rsidP="00013D3A">
                            <w:pPr>
                              <w:ind w:right="1411"/>
                              <w:jc w:val="both"/>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p w14:paraId="498E8B46" w14:textId="77777777" w:rsidR="00013D3A" w:rsidRDefault="00013D3A" w:rsidP="00013D3A">
                            <w:pPr>
                              <w:spacing w:before="120" w:after="120"/>
                              <w:ind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0F43F" id="Rectangle 63" o:spid="_x0000_s1051" style="position:absolute;margin-left:-87.15pt;margin-top:6.8pt;width:609.4pt;height:458.3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" fillcolor="#2b4c8d" strokecolor="#2b4c8d" strokeweight="1pt">
                <v:textbox>
                  <w:txbxContent>
                    <w:p w14:paraId="08D2A9DA" w14:textId="2B11228B" w:rsidR="00013D3A" w:rsidRDefault="00013D3A" w:rsidP="00013D3A">
                      <w:pPr>
                        <w:spacing w:before="120" w:after="120"/>
                        <w:ind w:left="1411"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45FD62D1" w14:textId="77777777" w:rsidR="00395ABF" w:rsidRPr="00395ABF" w:rsidRDefault="00395ABF" w:rsidP="00395ABF">
                      <w:pPr>
                        <w:spacing w:before="120" w:after="120"/>
                        <w:ind w:left="1411" w:right="1411"/>
                        <w:jc w:val="both"/>
                        <w:textAlignment w:val="baseline"/>
                        <w:rPr>
                          <w:rFonts w:ascii="Franklin Gothic Book" w:eastAsia="Calibri" w:hAnsi="Franklin Gothic Book"/>
                          <w:color w:val="FFFFFF"/>
                          <w:sz w:val="20"/>
                          <w:szCs w:val="20"/>
                        </w:rPr>
                      </w:pPr>
                      <w:r w:rsidRPr="00395ABF">
                        <w:rPr>
                          <w:rFonts w:ascii="Franklin Gothic Book" w:eastAsia="Calibri" w:hAnsi="Franklin Gothic Book"/>
                          <w:color w:val="FFFFFF"/>
                          <w:sz w:val="20"/>
                          <w:szCs w:val="20"/>
                        </w:rPr>
                        <w:t>Göteborgs Spårvägar redovisar efter oktober ett resultat på 15,2 mnkr efter finansiellt netto, vilket är 13,4 mnkr högre än budgeterat.</w:t>
                      </w:r>
                    </w:p>
                    <w:p w14:paraId="24C4B7D5" w14:textId="71A3E99A" w:rsidR="00395ABF" w:rsidRPr="00395ABF" w:rsidRDefault="00395ABF" w:rsidP="00395ABF">
                      <w:pPr>
                        <w:spacing w:before="120" w:after="120"/>
                        <w:ind w:left="1411" w:right="1411"/>
                        <w:jc w:val="both"/>
                        <w:textAlignment w:val="baseline"/>
                        <w:rPr>
                          <w:rFonts w:ascii="Franklin Gothic Book" w:eastAsia="Calibri" w:hAnsi="Franklin Gothic Book"/>
                          <w:color w:val="FFFFFF"/>
                          <w:sz w:val="20"/>
                          <w:szCs w:val="20"/>
                        </w:rPr>
                      </w:pPr>
                      <w:r w:rsidRPr="00395ABF">
                        <w:rPr>
                          <w:rFonts w:ascii="Franklin Gothic Book" w:eastAsia="Calibri" w:hAnsi="Franklin Gothic Book"/>
                          <w:color w:val="FFFFFF"/>
                          <w:sz w:val="20"/>
                          <w:szCs w:val="20"/>
                        </w:rPr>
                        <w:t>Prognos för helåret uppgår till 18,4 mnkr, vilket är en förbättring mot föregående prognos med 23,3 mnkr. Den positiva förändringen mot föregående månad består främst i ny bedömning gällande personal</w:t>
                      </w:r>
                      <w:r w:rsidR="0072715A">
                        <w:rPr>
                          <w:rFonts w:ascii="Franklin Gothic Book" w:eastAsia="Calibri" w:hAnsi="Franklin Gothic Book"/>
                          <w:color w:val="FFFFFF"/>
                          <w:sz w:val="20"/>
                          <w:szCs w:val="20"/>
                        </w:rPr>
                        <w:t>-</w:t>
                      </w:r>
                      <w:r w:rsidRPr="00395ABF">
                        <w:rPr>
                          <w:rFonts w:ascii="Franklin Gothic Book" w:eastAsia="Calibri" w:hAnsi="Franklin Gothic Book"/>
                          <w:color w:val="FFFFFF"/>
                          <w:sz w:val="20"/>
                          <w:szCs w:val="20"/>
                        </w:rPr>
                        <w:t>kostnaderna men också annan hantering av inköp av hjulaxlar än tidigare planerat. Personalkostnaderna avviker totalt med 65,9 mnkr i prognosen efter oktober månad. Avvikelsen finns både inom Trafikavtalet och Utförandeentreprenadavtalet och det är flera olika faktorer som förklarar avvikelsen 1) svårigheter att rekrytera in personal inom Infrastruktur, vilket i stället ger högre kostnader för inhyrd personal 2) lägre trafikproduktion än budgeterat, vilket ger lägre bemanningsbehov och lägre personalkostnader 3) efter</w:t>
                      </w:r>
                      <w:r w:rsidR="008A6435">
                        <w:rPr>
                          <w:rFonts w:ascii="Franklin Gothic Book" w:eastAsia="Calibri" w:hAnsi="Franklin Gothic Book"/>
                          <w:color w:val="FFFFFF"/>
                          <w:sz w:val="20"/>
                          <w:szCs w:val="20"/>
                        </w:rPr>
                        <w:t>-</w:t>
                      </w:r>
                      <w:r w:rsidRPr="00395ABF">
                        <w:rPr>
                          <w:rFonts w:ascii="Franklin Gothic Book" w:eastAsia="Calibri" w:hAnsi="Franklin Gothic Book"/>
                          <w:color w:val="FFFFFF"/>
                          <w:sz w:val="20"/>
                          <w:szCs w:val="20"/>
                        </w:rPr>
                        <w:t>släpning av rekrytering  av vakanta tjänster 4) färre spårvagnselever i utbildning än budgeterat 5) hög sjukfrånvaro under kvartal 1 vilket gett positiv effekt på personalkostnaderna.</w:t>
                      </w:r>
                    </w:p>
                    <w:p w14:paraId="7CACAE86" w14:textId="3ED488B6" w:rsidR="00395ABF" w:rsidRPr="00395ABF" w:rsidRDefault="00395ABF" w:rsidP="00395ABF">
                      <w:pPr>
                        <w:spacing w:before="120" w:after="120"/>
                        <w:ind w:left="1411" w:right="1411"/>
                        <w:jc w:val="both"/>
                        <w:textAlignment w:val="baseline"/>
                        <w:rPr>
                          <w:rFonts w:ascii="Franklin Gothic Book" w:eastAsia="Calibri" w:hAnsi="Franklin Gothic Book"/>
                          <w:color w:val="FFFFFF"/>
                          <w:sz w:val="20"/>
                          <w:szCs w:val="20"/>
                        </w:rPr>
                      </w:pPr>
                      <w:r w:rsidRPr="00395ABF">
                        <w:rPr>
                          <w:rFonts w:ascii="Franklin Gothic Book" w:eastAsia="Calibri" w:hAnsi="Franklin Gothic Book"/>
                          <w:color w:val="FFFFFF"/>
                          <w:sz w:val="20"/>
                          <w:szCs w:val="20"/>
                        </w:rPr>
                        <w:t>Bolaget visar fortsatt negativ prognos gällande drift, material och tjänster, dock har prognosen förbättrats mot föregående månad. Planerat inköp av hjulaxlar om 15 mnkr uteblir och hanteras utanför avtalet. Bolaget har gjort ny bedömning gällande kostnader för utrangering M</w:t>
                      </w:r>
                      <w:proofErr w:type="gramStart"/>
                      <w:r w:rsidRPr="00395ABF">
                        <w:rPr>
                          <w:rFonts w:ascii="Franklin Gothic Book" w:eastAsia="Calibri" w:hAnsi="Franklin Gothic Book"/>
                          <w:color w:val="FFFFFF"/>
                          <w:sz w:val="20"/>
                          <w:szCs w:val="20"/>
                        </w:rPr>
                        <w:t>28:or</w:t>
                      </w:r>
                      <w:proofErr w:type="gramEnd"/>
                      <w:r w:rsidRPr="00395ABF">
                        <w:rPr>
                          <w:rFonts w:ascii="Franklin Gothic Book" w:eastAsia="Calibri" w:hAnsi="Franklin Gothic Book"/>
                          <w:color w:val="FFFFFF"/>
                          <w:sz w:val="20"/>
                          <w:szCs w:val="20"/>
                        </w:rPr>
                        <w:t>, vilket försämrar prognosen med 8 mnkr. Inom ramen för Utförandeentreprenadavtalet finns höga kostnader för inhyrd personal, vilket avspeglas i en negativ prognos inom driften. Ytterligare faktor som skapar en negativ prognos inom avtalet är lägre prognostiserade intäkter, vilket har signalerats till Trafikkontoret. Beaktande har tagits gällande den höga inflationen, vilket skapat högre kostnader för inköp kopplat till spårvagnarna men också högre kostnader för drivmedel hos Infrastruktur. Med bakgrund av den höga inflationen kommer även bolagets pensionskostnader att öka med 4 mnkr vilket har beaktats i prognosen.</w:t>
                      </w:r>
                    </w:p>
                    <w:p w14:paraId="79D125BC" w14:textId="77777777" w:rsidR="00395ABF" w:rsidRPr="00395ABF" w:rsidRDefault="00395ABF" w:rsidP="00395ABF">
                      <w:pPr>
                        <w:spacing w:before="120" w:after="120"/>
                        <w:ind w:left="1411" w:right="1411"/>
                        <w:jc w:val="both"/>
                        <w:textAlignment w:val="baseline"/>
                        <w:rPr>
                          <w:rFonts w:ascii="Franklin Gothic Book" w:eastAsia="Calibri" w:hAnsi="Franklin Gothic Book"/>
                          <w:color w:val="FFFFFF"/>
                          <w:sz w:val="20"/>
                          <w:szCs w:val="20"/>
                        </w:rPr>
                      </w:pPr>
                      <w:r w:rsidRPr="00395ABF">
                        <w:rPr>
                          <w:rFonts w:ascii="Franklin Gothic Book" w:eastAsia="Calibri" w:hAnsi="Franklin Gothic Book"/>
                          <w:color w:val="FFFFFF"/>
                          <w:sz w:val="20"/>
                          <w:szCs w:val="20"/>
                        </w:rPr>
                        <w:t>Bolaget har fått ta del av covid-relaterade statliga bidrag om ca 5,7 mnkr vilket också bidrar till en positiv avvikelse för bolaget som helhet. Resultaten för Trafikavtalet och Utförandeentreprenadavtalet kommer vid årets slut att regleras mellan GS och Västtrafik samt GS och Trafikkontoret.</w:t>
                      </w:r>
                    </w:p>
                    <w:p w14:paraId="1EAF3B27" w14:textId="6A19C616" w:rsidR="00013D3A" w:rsidRPr="008A6435" w:rsidRDefault="00013D3A" w:rsidP="008A6435">
                      <w:pPr>
                        <w:spacing w:before="120" w:after="120"/>
                        <w:ind w:left="1411" w:right="1411"/>
                        <w:jc w:val="both"/>
                        <w:textAlignment w:val="baseline"/>
                        <w:rPr>
                          <w:rFonts w:ascii="Franklin Gothic Book" w:eastAsia="Calibri" w:hAnsi="Franklin Gothic Book"/>
                          <w:color w:val="FFFFFF"/>
                          <w:sz w:val="20"/>
                          <w:szCs w:val="20"/>
                        </w:rPr>
                      </w:pPr>
                      <w:r>
                        <w:rPr>
                          <w:rFonts w:ascii="Franklin Gothic Book" w:eastAsia="Calibri" w:hAnsi="Franklin Gothic Book"/>
                          <w:b/>
                          <w:bCs/>
                          <w:color w:val="FFFFFF"/>
                          <w:sz w:val="20"/>
                          <w:szCs w:val="20"/>
                        </w:rPr>
                        <w:t>Åtgärd:</w:t>
                      </w:r>
                    </w:p>
                    <w:p w14:paraId="2D277A33" w14:textId="1D43F0AD" w:rsidR="00E10B86" w:rsidRDefault="00E10B86" w:rsidP="00E10B86">
                      <w:pPr>
                        <w:spacing w:before="120" w:after="120"/>
                        <w:ind w:left="1411" w:right="1411"/>
                        <w:jc w:val="both"/>
                        <w:textAlignment w:val="baseline"/>
                        <w:rPr>
                          <w:rFonts w:ascii="Franklin Gothic Book" w:eastAsia="Calibri" w:hAnsi="Franklin Gothic Book"/>
                          <w:color w:val="FFFFFF"/>
                          <w:sz w:val="20"/>
                          <w:szCs w:val="20"/>
                        </w:rPr>
                      </w:pPr>
                      <w:r w:rsidRPr="00E10B86">
                        <w:rPr>
                          <w:rFonts w:ascii="Franklin Gothic Book" w:eastAsia="Calibri" w:hAnsi="Franklin Gothic Book"/>
                          <w:color w:val="FFFFFF"/>
                          <w:sz w:val="20"/>
                          <w:szCs w:val="20"/>
                        </w:rPr>
                        <w:t xml:space="preserve">Arbetet med rekrytering av personal och utbildning av förare pågår. Bolaget arbetar med personalstrategier </w:t>
                      </w:r>
                      <w:r>
                        <w:rPr>
                          <w:rFonts w:ascii="Franklin Gothic Book" w:eastAsia="Calibri" w:hAnsi="Franklin Gothic Book"/>
                          <w:color w:val="FFFFFF"/>
                          <w:sz w:val="20"/>
                          <w:szCs w:val="20"/>
                        </w:rPr>
                        <w:t>för att behålla, attrahera och rekrytera nya medarbetare.</w:t>
                      </w:r>
                      <w:r w:rsidR="00672C24">
                        <w:rPr>
                          <w:rFonts w:ascii="Franklin Gothic Book" w:eastAsia="Calibri" w:hAnsi="Franklin Gothic Book"/>
                          <w:color w:val="FFFFFF"/>
                          <w:sz w:val="20"/>
                          <w:szCs w:val="20"/>
                        </w:rPr>
                        <w:t xml:space="preserve"> Upphandling fordonsdelar sker med god framförhållning för att säkerställa bättre pris. Dialog pågår med Trafikkontoret för att komma till rätta med negativ avvikelse inom Utförandeentreprenadavtalet.</w:t>
                      </w:r>
                    </w:p>
                    <w:p w14:paraId="1EB1FE88" w14:textId="77777777" w:rsidR="00E10B86" w:rsidRPr="00E10B86" w:rsidRDefault="00E10B86" w:rsidP="00E10B86">
                      <w:pPr>
                        <w:spacing w:before="120" w:after="120"/>
                        <w:ind w:left="844" w:right="1411" w:firstLine="567"/>
                        <w:jc w:val="both"/>
                        <w:textAlignment w:val="baseline"/>
                        <w:rPr>
                          <w:rFonts w:ascii="Franklin Gothic Book" w:eastAsia="Calibri" w:hAnsi="Franklin Gothic Book"/>
                          <w:color w:val="FFFFFF"/>
                          <w:sz w:val="20"/>
                          <w:szCs w:val="20"/>
                        </w:rPr>
                      </w:pPr>
                    </w:p>
                    <w:p w14:paraId="437D0176" w14:textId="06E4738A" w:rsidR="00013D3A" w:rsidRDefault="00013D3A" w:rsidP="00013D3A">
                      <w:pPr>
                        <w:spacing w:before="120" w:after="120"/>
                        <w:ind w:right="1411"/>
                        <w:jc w:val="both"/>
                        <w:rPr>
                          <w:rFonts w:ascii="Franklin Gothic Book" w:eastAsia="Calibri" w:hAnsi="Franklin Gothic Book"/>
                          <w:color w:val="FFFFFF"/>
                          <w:sz w:val="20"/>
                          <w:szCs w:val="20"/>
                        </w:rPr>
                      </w:pPr>
                    </w:p>
                    <w:p w14:paraId="2DADF1D9" w14:textId="77777777" w:rsidR="00013D3A" w:rsidRDefault="00013D3A" w:rsidP="00013D3A">
                      <w:pPr>
                        <w:spacing w:before="120" w:after="120"/>
                        <w:ind w:left="850"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p w14:paraId="0523CD7B" w14:textId="77777777" w:rsidR="00013D3A" w:rsidRDefault="00013D3A" w:rsidP="00013D3A">
                      <w:pPr>
                        <w:ind w:right="1411"/>
                        <w:jc w:val="both"/>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p w14:paraId="498E8B46" w14:textId="77777777" w:rsidR="00013D3A" w:rsidRDefault="00013D3A" w:rsidP="00013D3A">
                      <w:pPr>
                        <w:spacing w:before="120" w:after="120"/>
                        <w:ind w:right="1411"/>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 </w:t>
                      </w:r>
                    </w:p>
                  </w:txbxContent>
                </v:textbox>
              </v:rect>
            </w:pict>
          </mc:Fallback>
        </mc:AlternateContent>
      </w:r>
    </w:p>
    <w:p w14:paraId="409F68B8" w14:textId="37B38816" w:rsidR="006019C7" w:rsidRDefault="00803062" w:rsidP="006C73A2">
      <w:pPr>
        <w:spacing w:after="0" w:line="240" w:lineRule="auto"/>
        <w:rPr>
          <w:rFonts w:asciiTheme="minorHAnsi" w:hAnsiTheme="minorHAnsi"/>
        </w:rPr>
      </w:pPr>
      <w:r w:rsidRPr="00C25374">
        <w:rPr>
          <w:rFonts w:ascii="Franklin Gothic Book" w:hAnsi="Franklin Gothic Book"/>
          <w:i/>
          <w:sz w:val="16"/>
          <w:szCs w:val="16"/>
        </w:rPr>
        <w:t>Källa (gäller för hela 2.7):</w:t>
      </w:r>
      <w:r w:rsidR="00147F00" w:rsidRPr="00C25374">
        <w:rPr>
          <w:rFonts w:ascii="Franklin Gothic Book" w:hAnsi="Franklin Gothic Book"/>
          <w:i/>
          <w:sz w:val="16"/>
          <w:szCs w:val="16"/>
        </w:rPr>
        <w:t xml:space="preserve"> Navision</w:t>
      </w:r>
      <w:r w:rsidR="00E17F42" w:rsidRPr="00147F00">
        <w:rPr>
          <w:rFonts w:ascii="Franklin Gothic Book" w:hAnsi="Franklin Gothic Book"/>
          <w:i/>
          <w:sz w:val="16"/>
          <w:szCs w:val="16"/>
        </w:rPr>
        <w:fldChar w:fldCharType="begin"/>
      </w:r>
      <w:r w:rsidR="00E17F42" w:rsidRPr="00C25374">
        <w:rPr>
          <w:rFonts w:ascii="Franklin Gothic Book" w:hAnsi="Franklin Gothic Book"/>
          <w:i/>
          <w:color w:val="FF0000"/>
          <w:sz w:val="16"/>
          <w:szCs w:val="16"/>
        </w:rPr>
        <w:instrText xml:space="preserve"> LINK </w:instrText>
      </w:r>
      <w:r w:rsidR="00395ABF">
        <w:rPr>
          <w:rFonts w:ascii="Franklin Gothic Book" w:hAnsi="Franklin Gothic Book"/>
          <w:i/>
          <w:color w:val="FF0000"/>
          <w:sz w:val="16"/>
          <w:szCs w:val="16"/>
        </w:rPr>
        <w:instrText xml:space="preserve">Excel.Sheet.8 "\\\\ad.gspv\\DFS\\Home\\MAAK0425\\Affärsområde_Stödfunktioner_STAB\\2205_Bokföringsordrar\\Månadsrapport\\Rapporterade rapporter Maj_Månadsrapport_Stratsysrapport\\Underlag till Månadsrapport och Stratsys_Bolag och resp avtal_Maj.xls" "Bolag P5 Månrapport!R3C33:R19C41" </w:instrText>
      </w:r>
      <w:r w:rsidR="00E17F42" w:rsidRPr="00C25374">
        <w:rPr>
          <w:rFonts w:ascii="Franklin Gothic Book" w:hAnsi="Franklin Gothic Book"/>
          <w:i/>
          <w:color w:val="FF0000"/>
          <w:sz w:val="16"/>
          <w:szCs w:val="16"/>
        </w:rPr>
        <w:instrText xml:space="preserve">\a \f 4 \h </w:instrText>
      </w:r>
      <w:r w:rsidR="00E17F42" w:rsidRPr="00147F00">
        <w:rPr>
          <w:rFonts w:ascii="Franklin Gothic Book" w:hAnsi="Franklin Gothic Book"/>
          <w:i/>
          <w:sz w:val="16"/>
          <w:szCs w:val="16"/>
        </w:rPr>
        <w:fldChar w:fldCharType="separate"/>
      </w:r>
      <w:bookmarkStart w:id="0" w:name="_1729677326"/>
      <w:bookmarkStart w:id="1" w:name="_1729587483"/>
      <w:bookmarkStart w:id="2" w:name="_1721468244"/>
      <w:bookmarkStart w:id="3" w:name="_1721474720"/>
      <w:bookmarkStart w:id="4" w:name="_1721474098"/>
      <w:bookmarkStart w:id="5" w:name="_1722691172"/>
      <w:bookmarkStart w:id="6" w:name="_1724649806"/>
      <w:bookmarkStart w:id="7" w:name="_1724649763"/>
      <w:bookmarkStart w:id="8" w:name="_1727155443"/>
      <w:bookmarkStart w:id="9" w:name="_1727100495"/>
      <w:bookmarkStart w:id="10" w:name="_1727098828"/>
      <w:bookmarkStart w:id="11" w:name="_1727098936"/>
      <w:bookmarkStart w:id="12" w:name="_1727099104"/>
      <w:bookmarkStart w:id="13" w:name="_1727100081"/>
      <w:bookmarkStart w:id="14" w:name="_1727099938"/>
      <w:bookmarkStart w:id="15" w:name="_1727099576"/>
      <w:bookmarkStart w:id="16" w:name="_1727099333"/>
      <w:bookmarkStart w:id="17" w:name="_1727150084"/>
      <w:bookmarkStart w:id="18" w:name="_1727149898"/>
      <w:bookmarkStart w:id="19" w:name="_1729338022"/>
      <w:bookmarkStart w:id="20" w:name="_172967470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3B0FE6BB" w14:textId="0BEDD8E3" w:rsidR="003F2703" w:rsidRPr="00411E44" w:rsidRDefault="00E17F42" w:rsidP="006C73A2">
      <w:pPr>
        <w:spacing w:after="0" w:line="240" w:lineRule="auto"/>
        <w:rPr>
          <w:rFonts w:ascii="Franklin Gothic Book" w:eastAsia="Times New Roman" w:hAnsi="Franklin Gothic Book" w:cs="Calibri"/>
          <w:b/>
          <w:bCs/>
          <w:color w:val="FFFFFF"/>
          <w:sz w:val="16"/>
          <w:szCs w:val="16"/>
          <w:lang w:eastAsia="sv-SE"/>
        </w:rPr>
      </w:pPr>
      <w:r w:rsidRPr="00147F00">
        <w:rPr>
          <w:rFonts w:ascii="Franklin Gothic Book" w:hAnsi="Franklin Gothic Book"/>
          <w:i/>
          <w:sz w:val="20"/>
          <w:szCs w:val="20"/>
        </w:rPr>
        <w:fldChar w:fldCharType="end"/>
      </w:r>
    </w:p>
    <w:p w14:paraId="0620DACB" w14:textId="584CC4A6" w:rsidR="003F2703" w:rsidRPr="00D501F6" w:rsidRDefault="003F2703" w:rsidP="00CD7436">
      <w:pPr>
        <w:spacing w:after="0" w:line="240" w:lineRule="auto"/>
        <w:rPr>
          <w:rFonts w:ascii="Franklin Gothic Book" w:hAnsi="Franklin Gothic Book"/>
          <w:i/>
          <w:color w:val="FF0000"/>
          <w:sz w:val="20"/>
          <w:szCs w:val="20"/>
        </w:rPr>
      </w:pPr>
    </w:p>
    <w:p w14:paraId="33D67305" w14:textId="4E100F08" w:rsidR="000604C2" w:rsidRDefault="00013D3A" w:rsidP="00F50875">
      <w:pPr>
        <w:rPr>
          <w:rFonts w:ascii="Franklin Gothic Book" w:hAnsi="Franklin Gothic Book"/>
        </w:rPr>
      </w:pPr>
      <w:r w:rsidRPr="00E6519B">
        <w:rPr>
          <w:rFonts w:ascii="Franklin Gothic Book" w:hAnsi="Franklin Gothic Book" w:cs="Calibri"/>
          <w:color w:val="FFFFFF" w:themeColor="background1"/>
          <w:sz w:val="20"/>
          <w:szCs w:val="20"/>
          <w:lang w:eastAsia="sv-SE"/>
        </w:rPr>
        <w:t>fordonsdelar sker</w:t>
      </w:r>
    </w:p>
    <w:p w14:paraId="542F10D0" w14:textId="5053506C" w:rsidR="000E30AC" w:rsidRDefault="000E30AC" w:rsidP="00F50875">
      <w:pPr>
        <w:rPr>
          <w:rFonts w:ascii="Franklin Gothic Book" w:hAnsi="Franklin Gothic Book"/>
        </w:rPr>
      </w:pPr>
    </w:p>
    <w:p w14:paraId="4B003D90" w14:textId="7E71F3BB" w:rsidR="000E30AC" w:rsidRDefault="000E30AC" w:rsidP="00F50875">
      <w:pPr>
        <w:rPr>
          <w:rFonts w:ascii="Franklin Gothic Book" w:hAnsi="Franklin Gothic Book"/>
        </w:rPr>
      </w:pPr>
    </w:p>
    <w:p w14:paraId="484A50BC" w14:textId="2412EB23" w:rsidR="000604C2" w:rsidRDefault="000604C2" w:rsidP="00F50875">
      <w:pPr>
        <w:rPr>
          <w:rFonts w:ascii="Franklin Gothic Book" w:hAnsi="Franklin Gothic Book"/>
        </w:rPr>
      </w:pPr>
    </w:p>
    <w:p w14:paraId="620D868C" w14:textId="77777777" w:rsidR="002D1BD4" w:rsidRDefault="002D1BD4" w:rsidP="00F50875">
      <w:pPr>
        <w:rPr>
          <w:rFonts w:ascii="Franklin Gothic Book" w:hAnsi="Franklin Gothic Book"/>
        </w:rPr>
      </w:pPr>
    </w:p>
    <w:p w14:paraId="4140F09E" w14:textId="77777777" w:rsidR="002D1BD4" w:rsidRDefault="002D1BD4" w:rsidP="00F50875">
      <w:pPr>
        <w:rPr>
          <w:rFonts w:ascii="Franklin Gothic Book" w:hAnsi="Franklin Gothic Book"/>
        </w:rPr>
      </w:pPr>
    </w:p>
    <w:p w14:paraId="227CFAB8" w14:textId="77777777" w:rsidR="002D1BD4" w:rsidRDefault="002D1BD4" w:rsidP="00F50875">
      <w:pPr>
        <w:rPr>
          <w:rFonts w:ascii="Franklin Gothic Book" w:hAnsi="Franklin Gothic Book"/>
        </w:rPr>
      </w:pPr>
    </w:p>
    <w:p w14:paraId="5562EA56" w14:textId="77777777" w:rsidR="002D1BD4" w:rsidRDefault="002D1BD4" w:rsidP="00F50875">
      <w:pPr>
        <w:rPr>
          <w:rFonts w:ascii="Franklin Gothic Book" w:hAnsi="Franklin Gothic Book"/>
        </w:rPr>
      </w:pPr>
    </w:p>
    <w:p w14:paraId="6BE665AE" w14:textId="77777777" w:rsidR="002D1BD4" w:rsidRDefault="002D1BD4" w:rsidP="00F50875">
      <w:pPr>
        <w:rPr>
          <w:rFonts w:ascii="Franklin Gothic Book" w:hAnsi="Franklin Gothic Book"/>
        </w:rPr>
      </w:pPr>
    </w:p>
    <w:p w14:paraId="0639BD1D" w14:textId="77777777" w:rsidR="002D1BD4" w:rsidRDefault="002D1BD4" w:rsidP="00F50875">
      <w:pPr>
        <w:rPr>
          <w:rFonts w:ascii="Franklin Gothic Book" w:hAnsi="Franklin Gothic Book"/>
        </w:rPr>
      </w:pPr>
    </w:p>
    <w:p w14:paraId="617F34C7" w14:textId="485B82A5" w:rsidR="000604C2" w:rsidRDefault="000604C2" w:rsidP="00F50875">
      <w:pPr>
        <w:rPr>
          <w:rFonts w:ascii="Franklin Gothic Book" w:hAnsi="Franklin Gothic Book"/>
        </w:rPr>
      </w:pPr>
    </w:p>
    <w:p w14:paraId="09FF1BB5" w14:textId="77777777" w:rsidR="006C73A2" w:rsidRDefault="006C73A2" w:rsidP="00F50875">
      <w:pPr>
        <w:rPr>
          <w:rFonts w:ascii="Franklin Gothic Book" w:hAnsi="Franklin Gothic Book"/>
        </w:rPr>
      </w:pPr>
    </w:p>
    <w:p w14:paraId="44C2EE2B" w14:textId="77777777" w:rsidR="006C73A2" w:rsidRDefault="006C73A2" w:rsidP="00F50875">
      <w:pPr>
        <w:rPr>
          <w:rFonts w:ascii="Franklin Gothic Book" w:hAnsi="Franklin Gothic Book"/>
        </w:rPr>
      </w:pPr>
    </w:p>
    <w:p w14:paraId="1D7DCA8A" w14:textId="335873A8" w:rsidR="000604C2" w:rsidRDefault="000604C2" w:rsidP="00F50875">
      <w:pPr>
        <w:rPr>
          <w:rFonts w:ascii="Franklin Gothic Book" w:hAnsi="Franklin Gothic Book"/>
        </w:rPr>
      </w:pPr>
    </w:p>
    <w:p w14:paraId="2B447328" w14:textId="244CC253" w:rsidR="000604C2" w:rsidRDefault="000604C2" w:rsidP="00F50875">
      <w:pPr>
        <w:rPr>
          <w:rFonts w:ascii="Franklin Gothic Book" w:hAnsi="Franklin Gothic Book"/>
        </w:rPr>
      </w:pPr>
    </w:p>
    <w:p w14:paraId="0B8C127B" w14:textId="53A52A59" w:rsidR="000604C2" w:rsidRDefault="000604C2" w:rsidP="00F50875">
      <w:pPr>
        <w:rPr>
          <w:rFonts w:ascii="Franklin Gothic Book" w:hAnsi="Franklin Gothic Book"/>
        </w:rPr>
      </w:pPr>
    </w:p>
    <w:p w14:paraId="55416EC7" w14:textId="617F7B95" w:rsidR="009F2CB3" w:rsidRPr="006D7BFF" w:rsidRDefault="006C73A2" w:rsidP="00CE354E">
      <w:pPr>
        <w:spacing w:before="120" w:after="120" w:line="240" w:lineRule="auto"/>
      </w:pPr>
      <w:r w:rsidRPr="0022756D">
        <w:rPr>
          <w:rFonts w:ascii="Franklin Gothic Book" w:hAnsi="Franklin Gothic Book"/>
          <w:b/>
          <w:bCs/>
          <w:noProof/>
        </w:rPr>
        <mc:AlternateContent>
          <mc:Choice Requires="wps">
            <w:drawing>
              <wp:anchor distT="0" distB="0" distL="114300" distR="114300" simplePos="0" relativeHeight="251658261" behindDoc="0" locked="0" layoutInCell="1" allowOverlap="1" wp14:anchorId="31DF581E" wp14:editId="0B7105A8">
                <wp:simplePos x="0" y="0"/>
                <wp:positionH relativeFrom="margin">
                  <wp:posOffset>-993140</wp:posOffset>
                </wp:positionH>
                <wp:positionV relativeFrom="paragraph">
                  <wp:posOffset>-895350</wp:posOffset>
                </wp:positionV>
                <wp:extent cx="7740000" cy="720000"/>
                <wp:effectExtent l="0" t="0" r="13970" b="23495"/>
                <wp:wrapNone/>
                <wp:docPr id="193" name="Rectangle 41"/>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A27DF" w14:textId="32606BDB" w:rsidR="00392092"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581E" id="Rectangle 41" o:spid="_x0000_s1052" style="position:absolute;margin-left:-78.2pt;margin-top:-70.5pt;width:609.45pt;height:56.7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" fillcolor="#2b4c8d" strokecolor="#2b4c8d" strokeweight="1pt">
                <v:textbox>
                  <w:txbxContent>
                    <w:p w14:paraId="133A27DF" w14:textId="32606BDB" w:rsidR="00392092"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DB206C" w:rsidRPr="0022756D">
        <w:rPr>
          <w:rFonts w:ascii="Franklin Gothic Book" w:hAnsi="Franklin Gothic Book"/>
          <w:b/>
        </w:rPr>
        <w:t xml:space="preserve">Ekonomiskt resultat </w:t>
      </w:r>
      <w:r w:rsidR="0005633F">
        <w:rPr>
          <w:rFonts w:ascii="Franklin Gothic Book" w:hAnsi="Franklin Gothic Book"/>
          <w:b/>
        </w:rPr>
        <w:t>U</w:t>
      </w:r>
      <w:r w:rsidR="00F23711" w:rsidRPr="0022756D">
        <w:rPr>
          <w:rFonts w:ascii="Franklin Gothic Book" w:hAnsi="Franklin Gothic Book"/>
          <w:b/>
        </w:rPr>
        <w:t>tförandeentreprenadavtalet</w:t>
      </w:r>
      <w:r w:rsidR="0032768D">
        <w:rPr>
          <w:rFonts w:ascii="Franklin Gothic Book" w:hAnsi="Franklin Gothic Book"/>
          <w:b/>
        </w:rPr>
        <w:t xml:space="preserve"> </w:t>
      </w:r>
      <w:r w:rsidR="00C85BBE">
        <w:rPr>
          <w:rFonts w:ascii="Franklin Gothic Book" w:hAnsi="Franklin Gothic Book"/>
          <w:b/>
        </w:rPr>
        <w:t>oktober</w:t>
      </w:r>
      <w:r w:rsidR="0032768D">
        <w:rPr>
          <w:rFonts w:ascii="Franklin Gothic Book" w:hAnsi="Franklin Gothic Book"/>
          <w:b/>
        </w:rPr>
        <w:t xml:space="preserve"> 2022</w:t>
      </w:r>
    </w:p>
    <w:tbl>
      <w:tblPr>
        <w:tblW w:w="8757" w:type="dxa"/>
        <w:tblCellMar>
          <w:left w:w="70" w:type="dxa"/>
          <w:right w:w="70" w:type="dxa"/>
        </w:tblCellMar>
        <w:tblLook w:val="04A0" w:firstRow="1" w:lastRow="0" w:firstColumn="1" w:lastColumn="0" w:noHBand="0" w:noVBand="1"/>
      </w:tblPr>
      <w:tblGrid>
        <w:gridCol w:w="2226"/>
        <w:gridCol w:w="904"/>
        <w:gridCol w:w="906"/>
        <w:gridCol w:w="909"/>
        <w:gridCol w:w="906"/>
        <w:gridCol w:w="190"/>
        <w:gridCol w:w="913"/>
        <w:gridCol w:w="907"/>
        <w:gridCol w:w="909"/>
      </w:tblGrid>
      <w:tr w:rsidR="00894A5B" w:rsidRPr="00894A5B" w14:paraId="27BE2CB0" w14:textId="77777777" w:rsidTr="0052061D">
        <w:trPr>
          <w:trHeight w:val="699"/>
        </w:trPr>
        <w:tc>
          <w:tcPr>
            <w:tcW w:w="2226" w:type="dxa"/>
            <w:tcBorders>
              <w:top w:val="single" w:sz="4" w:space="0" w:color="auto"/>
              <w:left w:val="single" w:sz="4" w:space="0" w:color="auto"/>
              <w:bottom w:val="single" w:sz="4" w:space="0" w:color="auto"/>
              <w:right w:val="single" w:sz="4" w:space="0" w:color="auto"/>
            </w:tcBorders>
            <w:shd w:val="clear" w:color="000000" w:fill="305496"/>
            <w:noWrap/>
            <w:hideMark/>
          </w:tcPr>
          <w:p w14:paraId="45DBC9C3" w14:textId="77777777" w:rsidR="00894A5B" w:rsidRPr="00894A5B" w:rsidRDefault="00894A5B" w:rsidP="00894A5B">
            <w:pPr>
              <w:spacing w:after="0" w:line="240" w:lineRule="auto"/>
              <w:rPr>
                <w:rFonts w:ascii="Calibri" w:eastAsia="Times New Roman" w:hAnsi="Calibri" w:cs="Calibri"/>
                <w:b/>
                <w:bCs/>
                <w:color w:val="FFFFFF"/>
                <w:sz w:val="18"/>
                <w:szCs w:val="18"/>
                <w:lang w:eastAsia="sv-SE"/>
              </w:rPr>
            </w:pPr>
            <w:r w:rsidRPr="00894A5B">
              <w:rPr>
                <w:rFonts w:ascii="Calibri" w:eastAsia="Times New Roman" w:hAnsi="Calibri" w:cs="Calibri"/>
                <w:b/>
                <w:bCs/>
                <w:color w:val="FFFFFF"/>
                <w:sz w:val="18"/>
                <w:szCs w:val="18"/>
                <w:lang w:eastAsia="sv-SE"/>
              </w:rPr>
              <w:t>(Mkr)</w:t>
            </w:r>
          </w:p>
        </w:tc>
        <w:tc>
          <w:tcPr>
            <w:tcW w:w="904" w:type="dxa"/>
            <w:tcBorders>
              <w:top w:val="single" w:sz="4" w:space="0" w:color="auto"/>
              <w:left w:val="nil"/>
              <w:bottom w:val="single" w:sz="4" w:space="0" w:color="auto"/>
              <w:right w:val="single" w:sz="4" w:space="0" w:color="auto"/>
            </w:tcBorders>
            <w:shd w:val="clear" w:color="000000" w:fill="305496"/>
            <w:vAlign w:val="center"/>
            <w:hideMark/>
          </w:tcPr>
          <w:p w14:paraId="1BD82458" w14:textId="77777777" w:rsidR="00894A5B" w:rsidRPr="00894A5B" w:rsidRDefault="00894A5B" w:rsidP="00894A5B">
            <w:pPr>
              <w:spacing w:after="0" w:line="240" w:lineRule="auto"/>
              <w:jc w:val="center"/>
              <w:rPr>
                <w:rFonts w:ascii="Calibri" w:eastAsia="Times New Roman" w:hAnsi="Calibri" w:cs="Calibri"/>
                <w:b/>
                <w:bCs/>
                <w:color w:val="FFFFFF"/>
                <w:sz w:val="18"/>
                <w:szCs w:val="18"/>
                <w:lang w:eastAsia="sv-SE"/>
              </w:rPr>
            </w:pPr>
            <w:r w:rsidRPr="00894A5B">
              <w:rPr>
                <w:rFonts w:ascii="Calibri" w:eastAsia="Times New Roman" w:hAnsi="Calibri" w:cs="Calibri"/>
                <w:b/>
                <w:bCs/>
                <w:color w:val="FFFFFF"/>
                <w:sz w:val="18"/>
                <w:szCs w:val="18"/>
                <w:lang w:eastAsia="sv-SE"/>
              </w:rPr>
              <w:t>Utfall</w:t>
            </w:r>
          </w:p>
        </w:tc>
        <w:tc>
          <w:tcPr>
            <w:tcW w:w="906" w:type="dxa"/>
            <w:tcBorders>
              <w:top w:val="single" w:sz="4" w:space="0" w:color="auto"/>
              <w:left w:val="nil"/>
              <w:bottom w:val="single" w:sz="4" w:space="0" w:color="auto"/>
              <w:right w:val="single" w:sz="4" w:space="0" w:color="auto"/>
            </w:tcBorders>
            <w:shd w:val="clear" w:color="000000" w:fill="305496"/>
            <w:vAlign w:val="center"/>
            <w:hideMark/>
          </w:tcPr>
          <w:p w14:paraId="4DF70A07" w14:textId="77777777" w:rsidR="00894A5B" w:rsidRPr="00894A5B" w:rsidRDefault="00894A5B" w:rsidP="00894A5B">
            <w:pPr>
              <w:spacing w:after="0" w:line="240" w:lineRule="auto"/>
              <w:jc w:val="center"/>
              <w:rPr>
                <w:rFonts w:ascii="Calibri" w:eastAsia="Times New Roman" w:hAnsi="Calibri" w:cs="Calibri"/>
                <w:b/>
                <w:bCs/>
                <w:color w:val="FFFFFF"/>
                <w:sz w:val="18"/>
                <w:szCs w:val="18"/>
                <w:lang w:eastAsia="sv-SE"/>
              </w:rPr>
            </w:pPr>
            <w:r w:rsidRPr="00894A5B">
              <w:rPr>
                <w:rFonts w:ascii="Calibri" w:eastAsia="Times New Roman" w:hAnsi="Calibri" w:cs="Calibri"/>
                <w:b/>
                <w:bCs/>
                <w:color w:val="FFFFFF"/>
                <w:sz w:val="18"/>
                <w:szCs w:val="18"/>
                <w:lang w:eastAsia="sv-SE"/>
              </w:rPr>
              <w:t>Budget</w:t>
            </w:r>
          </w:p>
        </w:tc>
        <w:tc>
          <w:tcPr>
            <w:tcW w:w="909" w:type="dxa"/>
            <w:tcBorders>
              <w:top w:val="single" w:sz="4" w:space="0" w:color="auto"/>
              <w:left w:val="nil"/>
              <w:bottom w:val="single" w:sz="4" w:space="0" w:color="auto"/>
              <w:right w:val="single" w:sz="4" w:space="0" w:color="auto"/>
            </w:tcBorders>
            <w:shd w:val="clear" w:color="000000" w:fill="305496"/>
            <w:vAlign w:val="center"/>
            <w:hideMark/>
          </w:tcPr>
          <w:p w14:paraId="19488204" w14:textId="77777777" w:rsidR="00894A5B" w:rsidRPr="00894A5B" w:rsidRDefault="00894A5B" w:rsidP="00894A5B">
            <w:pPr>
              <w:spacing w:after="0" w:line="240" w:lineRule="auto"/>
              <w:jc w:val="center"/>
              <w:rPr>
                <w:rFonts w:ascii="Calibri" w:eastAsia="Times New Roman" w:hAnsi="Calibri" w:cs="Calibri"/>
                <w:b/>
                <w:bCs/>
                <w:color w:val="FFFFFF"/>
                <w:sz w:val="18"/>
                <w:szCs w:val="18"/>
                <w:lang w:eastAsia="sv-SE"/>
              </w:rPr>
            </w:pPr>
            <w:r w:rsidRPr="00894A5B">
              <w:rPr>
                <w:rFonts w:ascii="Calibri" w:eastAsia="Times New Roman" w:hAnsi="Calibri" w:cs="Calibri"/>
                <w:b/>
                <w:bCs/>
                <w:color w:val="FFFFFF"/>
                <w:sz w:val="18"/>
                <w:szCs w:val="18"/>
                <w:lang w:eastAsia="sv-SE"/>
              </w:rPr>
              <w:t>Avvikelse</w:t>
            </w:r>
          </w:p>
        </w:tc>
        <w:tc>
          <w:tcPr>
            <w:tcW w:w="906" w:type="dxa"/>
            <w:tcBorders>
              <w:top w:val="single" w:sz="4" w:space="0" w:color="auto"/>
              <w:left w:val="nil"/>
              <w:bottom w:val="single" w:sz="4" w:space="0" w:color="auto"/>
              <w:right w:val="single" w:sz="4" w:space="0" w:color="auto"/>
            </w:tcBorders>
            <w:shd w:val="clear" w:color="000000" w:fill="305496"/>
            <w:vAlign w:val="center"/>
            <w:hideMark/>
          </w:tcPr>
          <w:p w14:paraId="0DB09445" w14:textId="77777777" w:rsidR="00894A5B" w:rsidRPr="00894A5B" w:rsidRDefault="00894A5B" w:rsidP="00894A5B">
            <w:pPr>
              <w:spacing w:after="0" w:line="240" w:lineRule="auto"/>
              <w:jc w:val="center"/>
              <w:rPr>
                <w:rFonts w:ascii="Calibri" w:eastAsia="Times New Roman" w:hAnsi="Calibri" w:cs="Calibri"/>
                <w:b/>
                <w:bCs/>
                <w:color w:val="FFFFFF"/>
                <w:sz w:val="18"/>
                <w:szCs w:val="18"/>
                <w:lang w:eastAsia="sv-SE"/>
              </w:rPr>
            </w:pPr>
            <w:r w:rsidRPr="00894A5B">
              <w:rPr>
                <w:rFonts w:ascii="Calibri" w:eastAsia="Times New Roman" w:hAnsi="Calibri" w:cs="Calibri"/>
                <w:b/>
                <w:bCs/>
                <w:color w:val="FFFFFF"/>
                <w:sz w:val="18"/>
                <w:szCs w:val="18"/>
                <w:lang w:eastAsia="sv-SE"/>
              </w:rPr>
              <w:t xml:space="preserve"> Samma period </w:t>
            </w:r>
            <w:proofErr w:type="spellStart"/>
            <w:r w:rsidRPr="00894A5B">
              <w:rPr>
                <w:rFonts w:ascii="Calibri" w:eastAsia="Times New Roman" w:hAnsi="Calibri" w:cs="Calibri"/>
                <w:b/>
                <w:bCs/>
                <w:color w:val="FFFFFF"/>
                <w:sz w:val="18"/>
                <w:szCs w:val="18"/>
                <w:lang w:eastAsia="sv-SE"/>
              </w:rPr>
              <w:t>Fg</w:t>
            </w:r>
            <w:proofErr w:type="spellEnd"/>
            <w:r w:rsidRPr="00894A5B">
              <w:rPr>
                <w:rFonts w:ascii="Calibri" w:eastAsia="Times New Roman" w:hAnsi="Calibri" w:cs="Calibri"/>
                <w:b/>
                <w:bCs/>
                <w:color w:val="FFFFFF"/>
                <w:sz w:val="18"/>
                <w:szCs w:val="18"/>
                <w:lang w:eastAsia="sv-SE"/>
              </w:rPr>
              <w:t xml:space="preserve"> år</w:t>
            </w:r>
          </w:p>
        </w:tc>
        <w:tc>
          <w:tcPr>
            <w:tcW w:w="180" w:type="dxa"/>
            <w:tcBorders>
              <w:top w:val="nil"/>
              <w:left w:val="nil"/>
              <w:bottom w:val="nil"/>
              <w:right w:val="nil"/>
            </w:tcBorders>
            <w:shd w:val="clear" w:color="auto" w:fill="auto"/>
            <w:noWrap/>
            <w:vAlign w:val="bottom"/>
            <w:hideMark/>
          </w:tcPr>
          <w:p w14:paraId="4A34D31D" w14:textId="77777777" w:rsidR="00894A5B" w:rsidRPr="00894A5B" w:rsidRDefault="00894A5B" w:rsidP="00894A5B">
            <w:pPr>
              <w:spacing w:after="0" w:line="240" w:lineRule="auto"/>
              <w:jc w:val="center"/>
              <w:rPr>
                <w:rFonts w:ascii="Calibri" w:eastAsia="Times New Roman" w:hAnsi="Calibri" w:cs="Calibri"/>
                <w:b/>
                <w:bCs/>
                <w:color w:val="FFFFFF"/>
                <w:sz w:val="18"/>
                <w:szCs w:val="18"/>
                <w:lang w:eastAsia="sv-SE"/>
              </w:rPr>
            </w:pPr>
          </w:p>
        </w:tc>
        <w:tc>
          <w:tcPr>
            <w:tcW w:w="91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6793D447" w14:textId="77777777" w:rsidR="00894A5B" w:rsidRPr="00894A5B" w:rsidRDefault="00894A5B" w:rsidP="00894A5B">
            <w:pPr>
              <w:spacing w:after="0" w:line="240" w:lineRule="auto"/>
              <w:jc w:val="center"/>
              <w:rPr>
                <w:rFonts w:ascii="Calibri" w:eastAsia="Times New Roman" w:hAnsi="Calibri" w:cs="Calibri"/>
                <w:b/>
                <w:bCs/>
                <w:color w:val="FFFFFF"/>
                <w:sz w:val="18"/>
                <w:szCs w:val="18"/>
                <w:lang w:eastAsia="sv-SE"/>
              </w:rPr>
            </w:pPr>
            <w:r w:rsidRPr="00894A5B">
              <w:rPr>
                <w:rFonts w:ascii="Calibri" w:eastAsia="Times New Roman" w:hAnsi="Calibri" w:cs="Calibri"/>
                <w:b/>
                <w:bCs/>
                <w:color w:val="FFFFFF"/>
                <w:sz w:val="18"/>
                <w:szCs w:val="18"/>
                <w:lang w:eastAsia="sv-SE"/>
              </w:rPr>
              <w:t>Årsbudget</w:t>
            </w:r>
          </w:p>
        </w:tc>
        <w:tc>
          <w:tcPr>
            <w:tcW w:w="907" w:type="dxa"/>
            <w:tcBorders>
              <w:top w:val="single" w:sz="4" w:space="0" w:color="auto"/>
              <w:left w:val="nil"/>
              <w:bottom w:val="single" w:sz="4" w:space="0" w:color="auto"/>
              <w:right w:val="single" w:sz="4" w:space="0" w:color="auto"/>
            </w:tcBorders>
            <w:shd w:val="clear" w:color="000000" w:fill="305496"/>
            <w:vAlign w:val="center"/>
            <w:hideMark/>
          </w:tcPr>
          <w:p w14:paraId="2D439258" w14:textId="77777777" w:rsidR="00894A5B" w:rsidRPr="00894A5B" w:rsidRDefault="00894A5B" w:rsidP="00894A5B">
            <w:pPr>
              <w:spacing w:after="0" w:line="240" w:lineRule="auto"/>
              <w:jc w:val="center"/>
              <w:rPr>
                <w:rFonts w:ascii="Calibri" w:eastAsia="Times New Roman" w:hAnsi="Calibri" w:cs="Calibri"/>
                <w:b/>
                <w:bCs/>
                <w:color w:val="FFFFFF"/>
                <w:sz w:val="18"/>
                <w:szCs w:val="18"/>
                <w:lang w:eastAsia="sv-SE"/>
              </w:rPr>
            </w:pPr>
            <w:r w:rsidRPr="00894A5B">
              <w:rPr>
                <w:rFonts w:ascii="Calibri" w:eastAsia="Times New Roman" w:hAnsi="Calibri" w:cs="Calibri"/>
                <w:b/>
                <w:bCs/>
                <w:color w:val="FFFFFF"/>
                <w:sz w:val="18"/>
                <w:szCs w:val="18"/>
                <w:lang w:eastAsia="sv-SE"/>
              </w:rPr>
              <w:t>Prognos</w:t>
            </w:r>
          </w:p>
        </w:tc>
        <w:tc>
          <w:tcPr>
            <w:tcW w:w="909" w:type="dxa"/>
            <w:tcBorders>
              <w:top w:val="single" w:sz="4" w:space="0" w:color="auto"/>
              <w:left w:val="nil"/>
              <w:bottom w:val="single" w:sz="4" w:space="0" w:color="auto"/>
              <w:right w:val="single" w:sz="4" w:space="0" w:color="auto"/>
            </w:tcBorders>
            <w:shd w:val="clear" w:color="000000" w:fill="305496"/>
            <w:vAlign w:val="center"/>
            <w:hideMark/>
          </w:tcPr>
          <w:p w14:paraId="1451F8B0" w14:textId="77777777" w:rsidR="00894A5B" w:rsidRPr="00894A5B" w:rsidRDefault="00894A5B" w:rsidP="00894A5B">
            <w:pPr>
              <w:spacing w:after="0" w:line="240" w:lineRule="auto"/>
              <w:jc w:val="center"/>
              <w:rPr>
                <w:rFonts w:ascii="Calibri" w:eastAsia="Times New Roman" w:hAnsi="Calibri" w:cs="Calibri"/>
                <w:b/>
                <w:bCs/>
                <w:color w:val="FFFFFF"/>
                <w:sz w:val="18"/>
                <w:szCs w:val="18"/>
                <w:lang w:eastAsia="sv-SE"/>
              </w:rPr>
            </w:pPr>
            <w:r w:rsidRPr="00894A5B">
              <w:rPr>
                <w:rFonts w:ascii="Calibri" w:eastAsia="Times New Roman" w:hAnsi="Calibri" w:cs="Calibri"/>
                <w:b/>
                <w:bCs/>
                <w:color w:val="FFFFFF"/>
                <w:sz w:val="18"/>
                <w:szCs w:val="18"/>
                <w:lang w:eastAsia="sv-SE"/>
              </w:rPr>
              <w:t>Avvikelse</w:t>
            </w:r>
          </w:p>
        </w:tc>
      </w:tr>
      <w:tr w:rsidR="00894A5B" w:rsidRPr="00894A5B" w14:paraId="5431A07E" w14:textId="77777777" w:rsidTr="0052061D">
        <w:trPr>
          <w:trHeight w:val="285"/>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45C530FB"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LINJETR &amp; ÖVR TR TJ AO SPÅR</w:t>
            </w:r>
          </w:p>
        </w:tc>
        <w:tc>
          <w:tcPr>
            <w:tcW w:w="904" w:type="dxa"/>
            <w:tcBorders>
              <w:top w:val="nil"/>
              <w:left w:val="nil"/>
              <w:bottom w:val="single" w:sz="4" w:space="0" w:color="auto"/>
              <w:right w:val="nil"/>
            </w:tcBorders>
            <w:shd w:val="clear" w:color="auto" w:fill="auto"/>
            <w:noWrap/>
            <w:vAlign w:val="center"/>
            <w:hideMark/>
          </w:tcPr>
          <w:p w14:paraId="38F4ED3E"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 </w:t>
            </w:r>
          </w:p>
        </w:tc>
        <w:tc>
          <w:tcPr>
            <w:tcW w:w="906" w:type="dxa"/>
            <w:tcBorders>
              <w:top w:val="nil"/>
              <w:left w:val="single" w:sz="4" w:space="0" w:color="auto"/>
              <w:bottom w:val="single" w:sz="4" w:space="0" w:color="auto"/>
              <w:right w:val="nil"/>
            </w:tcBorders>
            <w:shd w:val="clear" w:color="auto" w:fill="auto"/>
            <w:noWrap/>
            <w:vAlign w:val="center"/>
            <w:hideMark/>
          </w:tcPr>
          <w:p w14:paraId="273E381F"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 </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18FBB38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 </w:t>
            </w:r>
          </w:p>
        </w:tc>
        <w:tc>
          <w:tcPr>
            <w:tcW w:w="906" w:type="dxa"/>
            <w:tcBorders>
              <w:top w:val="nil"/>
              <w:left w:val="nil"/>
              <w:bottom w:val="single" w:sz="4" w:space="0" w:color="auto"/>
              <w:right w:val="single" w:sz="4" w:space="0" w:color="auto"/>
            </w:tcBorders>
            <w:shd w:val="clear" w:color="auto" w:fill="auto"/>
            <w:noWrap/>
            <w:vAlign w:val="center"/>
            <w:hideMark/>
          </w:tcPr>
          <w:p w14:paraId="0B226F8D"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 </w:t>
            </w:r>
          </w:p>
        </w:tc>
        <w:tc>
          <w:tcPr>
            <w:tcW w:w="180" w:type="dxa"/>
            <w:tcBorders>
              <w:top w:val="nil"/>
              <w:left w:val="nil"/>
              <w:bottom w:val="nil"/>
              <w:right w:val="nil"/>
            </w:tcBorders>
            <w:shd w:val="clear" w:color="auto" w:fill="auto"/>
            <w:noWrap/>
            <w:vAlign w:val="bottom"/>
            <w:hideMark/>
          </w:tcPr>
          <w:p w14:paraId="431E2839"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76F9EECA"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 </w:t>
            </w:r>
          </w:p>
        </w:tc>
        <w:tc>
          <w:tcPr>
            <w:tcW w:w="907" w:type="dxa"/>
            <w:tcBorders>
              <w:top w:val="nil"/>
              <w:left w:val="nil"/>
              <w:bottom w:val="single" w:sz="4" w:space="0" w:color="auto"/>
              <w:right w:val="nil"/>
            </w:tcBorders>
            <w:shd w:val="clear" w:color="auto" w:fill="auto"/>
            <w:noWrap/>
            <w:vAlign w:val="center"/>
            <w:hideMark/>
          </w:tcPr>
          <w:p w14:paraId="6D4AC4A6"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 </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68670B8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 </w:t>
            </w:r>
          </w:p>
        </w:tc>
      </w:tr>
      <w:tr w:rsidR="00894A5B" w:rsidRPr="00894A5B" w14:paraId="7CA5DB46" w14:textId="77777777" w:rsidTr="0052061D">
        <w:trPr>
          <w:trHeight w:val="285"/>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0EE6DDF0"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BAN- &amp; LEDINGSUNDERHÅLL</w:t>
            </w:r>
          </w:p>
        </w:tc>
        <w:tc>
          <w:tcPr>
            <w:tcW w:w="904" w:type="dxa"/>
            <w:tcBorders>
              <w:top w:val="nil"/>
              <w:left w:val="nil"/>
              <w:bottom w:val="single" w:sz="4" w:space="0" w:color="auto"/>
              <w:right w:val="nil"/>
            </w:tcBorders>
            <w:shd w:val="clear" w:color="auto" w:fill="auto"/>
            <w:noWrap/>
            <w:vAlign w:val="center"/>
            <w:hideMark/>
          </w:tcPr>
          <w:p w14:paraId="49DD03B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164,5</w:t>
            </w:r>
          </w:p>
        </w:tc>
        <w:tc>
          <w:tcPr>
            <w:tcW w:w="906" w:type="dxa"/>
            <w:tcBorders>
              <w:top w:val="nil"/>
              <w:left w:val="single" w:sz="4" w:space="0" w:color="auto"/>
              <w:bottom w:val="single" w:sz="4" w:space="0" w:color="auto"/>
              <w:right w:val="nil"/>
            </w:tcBorders>
            <w:shd w:val="clear" w:color="auto" w:fill="auto"/>
            <w:noWrap/>
            <w:vAlign w:val="center"/>
            <w:hideMark/>
          </w:tcPr>
          <w:p w14:paraId="3EE3B6C1"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175,0</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40E6E3F4"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-10,5</w:t>
            </w:r>
          </w:p>
        </w:tc>
        <w:tc>
          <w:tcPr>
            <w:tcW w:w="906" w:type="dxa"/>
            <w:tcBorders>
              <w:top w:val="nil"/>
              <w:left w:val="nil"/>
              <w:bottom w:val="single" w:sz="4" w:space="0" w:color="auto"/>
              <w:right w:val="single" w:sz="4" w:space="0" w:color="auto"/>
            </w:tcBorders>
            <w:shd w:val="clear" w:color="auto" w:fill="auto"/>
            <w:noWrap/>
            <w:vAlign w:val="center"/>
            <w:hideMark/>
          </w:tcPr>
          <w:p w14:paraId="74C3D94F"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170,9</w:t>
            </w:r>
          </w:p>
        </w:tc>
        <w:tc>
          <w:tcPr>
            <w:tcW w:w="180" w:type="dxa"/>
            <w:tcBorders>
              <w:top w:val="nil"/>
              <w:left w:val="nil"/>
              <w:bottom w:val="nil"/>
              <w:right w:val="nil"/>
            </w:tcBorders>
            <w:shd w:val="clear" w:color="auto" w:fill="auto"/>
            <w:noWrap/>
            <w:vAlign w:val="bottom"/>
            <w:hideMark/>
          </w:tcPr>
          <w:p w14:paraId="1874AB74"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4EE24F71"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210,0</w:t>
            </w:r>
          </w:p>
        </w:tc>
        <w:tc>
          <w:tcPr>
            <w:tcW w:w="907" w:type="dxa"/>
            <w:tcBorders>
              <w:top w:val="nil"/>
              <w:left w:val="nil"/>
              <w:bottom w:val="single" w:sz="4" w:space="0" w:color="auto"/>
              <w:right w:val="single" w:sz="4" w:space="0" w:color="auto"/>
            </w:tcBorders>
            <w:shd w:val="clear" w:color="auto" w:fill="auto"/>
            <w:noWrap/>
            <w:vAlign w:val="center"/>
            <w:hideMark/>
          </w:tcPr>
          <w:p w14:paraId="5B0E74C5" w14:textId="77777777" w:rsidR="00894A5B" w:rsidRPr="00894A5B" w:rsidRDefault="00894A5B" w:rsidP="00894A5B">
            <w:pPr>
              <w:spacing w:after="0" w:line="240" w:lineRule="auto"/>
              <w:jc w:val="right"/>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196,5</w:t>
            </w:r>
          </w:p>
        </w:tc>
        <w:tc>
          <w:tcPr>
            <w:tcW w:w="909" w:type="dxa"/>
            <w:tcBorders>
              <w:top w:val="nil"/>
              <w:left w:val="nil"/>
              <w:bottom w:val="single" w:sz="4" w:space="0" w:color="auto"/>
              <w:right w:val="single" w:sz="4" w:space="0" w:color="auto"/>
            </w:tcBorders>
            <w:shd w:val="clear" w:color="auto" w:fill="auto"/>
            <w:noWrap/>
            <w:vAlign w:val="center"/>
            <w:hideMark/>
          </w:tcPr>
          <w:p w14:paraId="54A297C9"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-13,5</w:t>
            </w:r>
          </w:p>
        </w:tc>
      </w:tr>
      <w:tr w:rsidR="00894A5B" w:rsidRPr="00894A5B" w14:paraId="4E7BC4E5" w14:textId="77777777" w:rsidTr="0052061D">
        <w:trPr>
          <w:trHeight w:val="285"/>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01DA03CB"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SÅLDA TJÄNSTER</w:t>
            </w:r>
          </w:p>
        </w:tc>
        <w:tc>
          <w:tcPr>
            <w:tcW w:w="904" w:type="dxa"/>
            <w:tcBorders>
              <w:top w:val="nil"/>
              <w:left w:val="nil"/>
              <w:bottom w:val="single" w:sz="4" w:space="0" w:color="auto"/>
              <w:right w:val="nil"/>
            </w:tcBorders>
            <w:shd w:val="clear" w:color="auto" w:fill="auto"/>
            <w:noWrap/>
            <w:vAlign w:val="center"/>
            <w:hideMark/>
          </w:tcPr>
          <w:p w14:paraId="23D043DC"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6" w:type="dxa"/>
            <w:tcBorders>
              <w:top w:val="nil"/>
              <w:left w:val="single" w:sz="4" w:space="0" w:color="auto"/>
              <w:bottom w:val="single" w:sz="4" w:space="0" w:color="auto"/>
              <w:right w:val="nil"/>
            </w:tcBorders>
            <w:shd w:val="clear" w:color="auto" w:fill="auto"/>
            <w:noWrap/>
            <w:vAlign w:val="center"/>
            <w:hideMark/>
          </w:tcPr>
          <w:p w14:paraId="07C822D9"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23ED93BC"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6" w:type="dxa"/>
            <w:tcBorders>
              <w:top w:val="nil"/>
              <w:left w:val="nil"/>
              <w:bottom w:val="single" w:sz="4" w:space="0" w:color="auto"/>
              <w:right w:val="single" w:sz="4" w:space="0" w:color="auto"/>
            </w:tcBorders>
            <w:shd w:val="clear" w:color="auto" w:fill="auto"/>
            <w:noWrap/>
            <w:vAlign w:val="center"/>
            <w:hideMark/>
          </w:tcPr>
          <w:p w14:paraId="6C494FE9"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1,2</w:t>
            </w:r>
          </w:p>
        </w:tc>
        <w:tc>
          <w:tcPr>
            <w:tcW w:w="180" w:type="dxa"/>
            <w:tcBorders>
              <w:top w:val="nil"/>
              <w:left w:val="nil"/>
              <w:bottom w:val="nil"/>
              <w:right w:val="nil"/>
            </w:tcBorders>
            <w:shd w:val="clear" w:color="auto" w:fill="auto"/>
            <w:noWrap/>
            <w:vAlign w:val="bottom"/>
            <w:hideMark/>
          </w:tcPr>
          <w:p w14:paraId="538B9BD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2DE5C2FF"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7" w:type="dxa"/>
            <w:tcBorders>
              <w:top w:val="nil"/>
              <w:left w:val="nil"/>
              <w:bottom w:val="single" w:sz="4" w:space="0" w:color="auto"/>
              <w:right w:val="single" w:sz="4" w:space="0" w:color="auto"/>
            </w:tcBorders>
            <w:shd w:val="clear" w:color="auto" w:fill="auto"/>
            <w:noWrap/>
            <w:vAlign w:val="center"/>
            <w:hideMark/>
          </w:tcPr>
          <w:p w14:paraId="62768634" w14:textId="77777777" w:rsidR="00894A5B" w:rsidRPr="00894A5B" w:rsidRDefault="00894A5B" w:rsidP="00894A5B">
            <w:pPr>
              <w:spacing w:after="0" w:line="240" w:lineRule="auto"/>
              <w:jc w:val="right"/>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0,0</w:t>
            </w:r>
          </w:p>
        </w:tc>
        <w:tc>
          <w:tcPr>
            <w:tcW w:w="909" w:type="dxa"/>
            <w:tcBorders>
              <w:top w:val="nil"/>
              <w:left w:val="nil"/>
              <w:bottom w:val="single" w:sz="4" w:space="0" w:color="auto"/>
              <w:right w:val="single" w:sz="4" w:space="0" w:color="auto"/>
            </w:tcBorders>
            <w:shd w:val="clear" w:color="auto" w:fill="auto"/>
            <w:noWrap/>
            <w:vAlign w:val="center"/>
            <w:hideMark/>
          </w:tcPr>
          <w:p w14:paraId="7807635C"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r>
      <w:tr w:rsidR="00894A5B" w:rsidRPr="00894A5B" w14:paraId="14CB57A9" w14:textId="77777777" w:rsidTr="0052061D">
        <w:trPr>
          <w:trHeight w:val="285"/>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7D3D646C"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TILLVERKN EGNA ANLÄGGN</w:t>
            </w:r>
          </w:p>
        </w:tc>
        <w:tc>
          <w:tcPr>
            <w:tcW w:w="904" w:type="dxa"/>
            <w:tcBorders>
              <w:top w:val="nil"/>
              <w:left w:val="nil"/>
              <w:bottom w:val="single" w:sz="4" w:space="0" w:color="auto"/>
              <w:right w:val="nil"/>
            </w:tcBorders>
            <w:shd w:val="clear" w:color="auto" w:fill="auto"/>
            <w:noWrap/>
            <w:vAlign w:val="center"/>
            <w:hideMark/>
          </w:tcPr>
          <w:p w14:paraId="37427E44"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6" w:type="dxa"/>
            <w:tcBorders>
              <w:top w:val="nil"/>
              <w:left w:val="single" w:sz="4" w:space="0" w:color="auto"/>
              <w:bottom w:val="single" w:sz="4" w:space="0" w:color="auto"/>
              <w:right w:val="nil"/>
            </w:tcBorders>
            <w:shd w:val="clear" w:color="auto" w:fill="auto"/>
            <w:noWrap/>
            <w:vAlign w:val="center"/>
            <w:hideMark/>
          </w:tcPr>
          <w:p w14:paraId="0CF2DA70"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5BB2A518"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6" w:type="dxa"/>
            <w:tcBorders>
              <w:top w:val="nil"/>
              <w:left w:val="nil"/>
              <w:bottom w:val="single" w:sz="4" w:space="0" w:color="auto"/>
              <w:right w:val="single" w:sz="4" w:space="0" w:color="auto"/>
            </w:tcBorders>
            <w:shd w:val="clear" w:color="auto" w:fill="auto"/>
            <w:noWrap/>
            <w:vAlign w:val="center"/>
            <w:hideMark/>
          </w:tcPr>
          <w:p w14:paraId="6F74829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180" w:type="dxa"/>
            <w:tcBorders>
              <w:top w:val="nil"/>
              <w:left w:val="nil"/>
              <w:bottom w:val="nil"/>
              <w:right w:val="nil"/>
            </w:tcBorders>
            <w:shd w:val="clear" w:color="auto" w:fill="auto"/>
            <w:noWrap/>
            <w:vAlign w:val="bottom"/>
            <w:hideMark/>
          </w:tcPr>
          <w:p w14:paraId="63C24114"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2E4789E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7" w:type="dxa"/>
            <w:tcBorders>
              <w:top w:val="nil"/>
              <w:left w:val="nil"/>
              <w:bottom w:val="single" w:sz="4" w:space="0" w:color="auto"/>
              <w:right w:val="single" w:sz="4" w:space="0" w:color="auto"/>
            </w:tcBorders>
            <w:shd w:val="clear" w:color="auto" w:fill="auto"/>
            <w:noWrap/>
            <w:vAlign w:val="center"/>
            <w:hideMark/>
          </w:tcPr>
          <w:p w14:paraId="09819958" w14:textId="77777777" w:rsidR="00894A5B" w:rsidRPr="00894A5B" w:rsidRDefault="00894A5B" w:rsidP="00894A5B">
            <w:pPr>
              <w:spacing w:after="0" w:line="240" w:lineRule="auto"/>
              <w:jc w:val="right"/>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0,0</w:t>
            </w:r>
          </w:p>
        </w:tc>
        <w:tc>
          <w:tcPr>
            <w:tcW w:w="909" w:type="dxa"/>
            <w:tcBorders>
              <w:top w:val="nil"/>
              <w:left w:val="nil"/>
              <w:bottom w:val="single" w:sz="4" w:space="0" w:color="auto"/>
              <w:right w:val="single" w:sz="4" w:space="0" w:color="auto"/>
            </w:tcBorders>
            <w:shd w:val="clear" w:color="auto" w:fill="auto"/>
            <w:noWrap/>
            <w:vAlign w:val="center"/>
            <w:hideMark/>
          </w:tcPr>
          <w:p w14:paraId="4BE46A35"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r>
      <w:tr w:rsidR="00894A5B" w:rsidRPr="00894A5B" w14:paraId="5ED077B3" w14:textId="77777777" w:rsidTr="0052061D">
        <w:trPr>
          <w:trHeight w:val="299"/>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57EEB128"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ÖVRIGA INTÄKTER</w:t>
            </w:r>
          </w:p>
        </w:tc>
        <w:tc>
          <w:tcPr>
            <w:tcW w:w="904" w:type="dxa"/>
            <w:tcBorders>
              <w:top w:val="nil"/>
              <w:left w:val="nil"/>
              <w:bottom w:val="single" w:sz="4" w:space="0" w:color="auto"/>
              <w:right w:val="nil"/>
            </w:tcBorders>
            <w:shd w:val="clear" w:color="auto" w:fill="auto"/>
            <w:noWrap/>
            <w:vAlign w:val="center"/>
            <w:hideMark/>
          </w:tcPr>
          <w:p w14:paraId="7B0F1F4C"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17,9</w:t>
            </w:r>
          </w:p>
        </w:tc>
        <w:tc>
          <w:tcPr>
            <w:tcW w:w="906" w:type="dxa"/>
            <w:tcBorders>
              <w:top w:val="nil"/>
              <w:left w:val="single" w:sz="4" w:space="0" w:color="auto"/>
              <w:bottom w:val="single" w:sz="4" w:space="0" w:color="auto"/>
              <w:right w:val="nil"/>
            </w:tcBorders>
            <w:shd w:val="clear" w:color="auto" w:fill="auto"/>
            <w:noWrap/>
            <w:vAlign w:val="center"/>
            <w:hideMark/>
          </w:tcPr>
          <w:p w14:paraId="0E30A9AA"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12,8</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7BE98664"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5,1</w:t>
            </w:r>
          </w:p>
        </w:tc>
        <w:tc>
          <w:tcPr>
            <w:tcW w:w="906" w:type="dxa"/>
            <w:tcBorders>
              <w:top w:val="nil"/>
              <w:left w:val="nil"/>
              <w:bottom w:val="single" w:sz="4" w:space="0" w:color="auto"/>
              <w:right w:val="single" w:sz="4" w:space="0" w:color="auto"/>
            </w:tcBorders>
            <w:shd w:val="clear" w:color="auto" w:fill="auto"/>
            <w:noWrap/>
            <w:vAlign w:val="center"/>
            <w:hideMark/>
          </w:tcPr>
          <w:p w14:paraId="48D5ADE7"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17,7</w:t>
            </w:r>
          </w:p>
        </w:tc>
        <w:tc>
          <w:tcPr>
            <w:tcW w:w="180" w:type="dxa"/>
            <w:tcBorders>
              <w:top w:val="nil"/>
              <w:left w:val="nil"/>
              <w:bottom w:val="nil"/>
              <w:right w:val="nil"/>
            </w:tcBorders>
            <w:shd w:val="clear" w:color="auto" w:fill="auto"/>
            <w:noWrap/>
            <w:vAlign w:val="bottom"/>
            <w:hideMark/>
          </w:tcPr>
          <w:p w14:paraId="487D4F42"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0A5676BD"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15,4</w:t>
            </w:r>
          </w:p>
        </w:tc>
        <w:tc>
          <w:tcPr>
            <w:tcW w:w="907" w:type="dxa"/>
            <w:tcBorders>
              <w:top w:val="nil"/>
              <w:left w:val="nil"/>
              <w:bottom w:val="single" w:sz="4" w:space="0" w:color="auto"/>
              <w:right w:val="single" w:sz="4" w:space="0" w:color="auto"/>
            </w:tcBorders>
            <w:shd w:val="clear" w:color="auto" w:fill="auto"/>
            <w:noWrap/>
            <w:vAlign w:val="center"/>
            <w:hideMark/>
          </w:tcPr>
          <w:p w14:paraId="3215E962" w14:textId="77777777" w:rsidR="00894A5B" w:rsidRPr="00894A5B" w:rsidRDefault="00894A5B" w:rsidP="00894A5B">
            <w:pPr>
              <w:spacing w:after="0" w:line="240" w:lineRule="auto"/>
              <w:jc w:val="right"/>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16,1</w:t>
            </w:r>
          </w:p>
        </w:tc>
        <w:tc>
          <w:tcPr>
            <w:tcW w:w="909" w:type="dxa"/>
            <w:tcBorders>
              <w:top w:val="nil"/>
              <w:left w:val="nil"/>
              <w:bottom w:val="single" w:sz="4" w:space="0" w:color="auto"/>
              <w:right w:val="single" w:sz="4" w:space="0" w:color="auto"/>
            </w:tcBorders>
            <w:shd w:val="clear" w:color="auto" w:fill="auto"/>
            <w:noWrap/>
            <w:vAlign w:val="center"/>
            <w:hideMark/>
          </w:tcPr>
          <w:p w14:paraId="0DA71B56"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0,6</w:t>
            </w:r>
          </w:p>
        </w:tc>
      </w:tr>
      <w:tr w:rsidR="00894A5B" w:rsidRPr="00894A5B" w14:paraId="7C602AE4" w14:textId="77777777" w:rsidTr="0052061D">
        <w:trPr>
          <w:trHeight w:val="299"/>
        </w:trPr>
        <w:tc>
          <w:tcPr>
            <w:tcW w:w="2226" w:type="dxa"/>
            <w:tcBorders>
              <w:top w:val="nil"/>
              <w:left w:val="single" w:sz="4" w:space="0" w:color="auto"/>
              <w:bottom w:val="single" w:sz="4" w:space="0" w:color="auto"/>
              <w:right w:val="single" w:sz="4" w:space="0" w:color="auto"/>
            </w:tcBorders>
            <w:shd w:val="clear" w:color="000000" w:fill="E7E6E6"/>
            <w:vAlign w:val="center"/>
            <w:hideMark/>
          </w:tcPr>
          <w:p w14:paraId="7E8CF679" w14:textId="77777777" w:rsidR="00894A5B" w:rsidRPr="00894A5B" w:rsidRDefault="00894A5B" w:rsidP="00894A5B">
            <w:pPr>
              <w:spacing w:after="0" w:line="240" w:lineRule="auto"/>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SUMMA INTÄKTER</w:t>
            </w:r>
          </w:p>
        </w:tc>
        <w:tc>
          <w:tcPr>
            <w:tcW w:w="904" w:type="dxa"/>
            <w:tcBorders>
              <w:top w:val="nil"/>
              <w:left w:val="nil"/>
              <w:bottom w:val="single" w:sz="4" w:space="0" w:color="auto"/>
              <w:right w:val="single" w:sz="4" w:space="0" w:color="auto"/>
            </w:tcBorders>
            <w:shd w:val="clear" w:color="000000" w:fill="E7E6E6"/>
            <w:noWrap/>
            <w:vAlign w:val="center"/>
            <w:hideMark/>
          </w:tcPr>
          <w:p w14:paraId="00D8881B"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182,4</w:t>
            </w:r>
          </w:p>
        </w:tc>
        <w:tc>
          <w:tcPr>
            <w:tcW w:w="906" w:type="dxa"/>
            <w:tcBorders>
              <w:top w:val="nil"/>
              <w:left w:val="nil"/>
              <w:bottom w:val="single" w:sz="4" w:space="0" w:color="auto"/>
              <w:right w:val="single" w:sz="4" w:space="0" w:color="auto"/>
            </w:tcBorders>
            <w:shd w:val="clear" w:color="000000" w:fill="E7E6E6"/>
            <w:noWrap/>
            <w:vAlign w:val="center"/>
            <w:hideMark/>
          </w:tcPr>
          <w:p w14:paraId="0DEA28F0"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187,8</w:t>
            </w:r>
          </w:p>
        </w:tc>
        <w:tc>
          <w:tcPr>
            <w:tcW w:w="909" w:type="dxa"/>
            <w:tcBorders>
              <w:top w:val="nil"/>
              <w:left w:val="nil"/>
              <w:bottom w:val="single" w:sz="4" w:space="0" w:color="auto"/>
              <w:right w:val="single" w:sz="4" w:space="0" w:color="auto"/>
            </w:tcBorders>
            <w:shd w:val="clear" w:color="000000" w:fill="E7E6E6"/>
            <w:noWrap/>
            <w:vAlign w:val="center"/>
            <w:hideMark/>
          </w:tcPr>
          <w:p w14:paraId="6B312A58"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-5,4</w:t>
            </w:r>
          </w:p>
        </w:tc>
        <w:tc>
          <w:tcPr>
            <w:tcW w:w="906" w:type="dxa"/>
            <w:tcBorders>
              <w:top w:val="nil"/>
              <w:left w:val="nil"/>
              <w:bottom w:val="single" w:sz="4" w:space="0" w:color="auto"/>
              <w:right w:val="single" w:sz="4" w:space="0" w:color="auto"/>
            </w:tcBorders>
            <w:shd w:val="clear" w:color="000000" w:fill="E7E6E6"/>
            <w:noWrap/>
            <w:vAlign w:val="center"/>
            <w:hideMark/>
          </w:tcPr>
          <w:p w14:paraId="58326F49"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189,8</w:t>
            </w:r>
          </w:p>
        </w:tc>
        <w:tc>
          <w:tcPr>
            <w:tcW w:w="180" w:type="dxa"/>
            <w:tcBorders>
              <w:top w:val="nil"/>
              <w:left w:val="nil"/>
              <w:bottom w:val="nil"/>
              <w:right w:val="nil"/>
            </w:tcBorders>
            <w:shd w:val="clear" w:color="auto" w:fill="auto"/>
            <w:noWrap/>
            <w:vAlign w:val="bottom"/>
            <w:hideMark/>
          </w:tcPr>
          <w:p w14:paraId="21E428C0"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000000" w:fill="E7E6E6"/>
            <w:noWrap/>
            <w:vAlign w:val="center"/>
            <w:hideMark/>
          </w:tcPr>
          <w:p w14:paraId="48FC1070"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225,4</w:t>
            </w:r>
          </w:p>
        </w:tc>
        <w:tc>
          <w:tcPr>
            <w:tcW w:w="907" w:type="dxa"/>
            <w:tcBorders>
              <w:top w:val="nil"/>
              <w:left w:val="nil"/>
              <w:bottom w:val="single" w:sz="4" w:space="0" w:color="auto"/>
              <w:right w:val="single" w:sz="4" w:space="0" w:color="auto"/>
            </w:tcBorders>
            <w:shd w:val="clear" w:color="000000" w:fill="E7E6E6"/>
            <w:noWrap/>
            <w:vAlign w:val="center"/>
            <w:hideMark/>
          </w:tcPr>
          <w:p w14:paraId="090F657E" w14:textId="77777777" w:rsidR="00894A5B" w:rsidRPr="00894A5B" w:rsidRDefault="00894A5B" w:rsidP="00894A5B">
            <w:pPr>
              <w:spacing w:after="0" w:line="240" w:lineRule="auto"/>
              <w:jc w:val="right"/>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212,5</w:t>
            </w:r>
          </w:p>
        </w:tc>
        <w:tc>
          <w:tcPr>
            <w:tcW w:w="909" w:type="dxa"/>
            <w:tcBorders>
              <w:top w:val="nil"/>
              <w:left w:val="nil"/>
              <w:bottom w:val="single" w:sz="4" w:space="0" w:color="auto"/>
              <w:right w:val="single" w:sz="4" w:space="0" w:color="auto"/>
            </w:tcBorders>
            <w:shd w:val="clear" w:color="000000" w:fill="E7E6E6"/>
            <w:noWrap/>
            <w:vAlign w:val="center"/>
            <w:hideMark/>
          </w:tcPr>
          <w:p w14:paraId="2EB54D38"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-12,9</w:t>
            </w:r>
          </w:p>
        </w:tc>
      </w:tr>
      <w:tr w:rsidR="00894A5B" w:rsidRPr="00894A5B" w14:paraId="0E44174C" w14:textId="77777777" w:rsidTr="0052061D">
        <w:trPr>
          <w:trHeight w:val="285"/>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105A6CF5"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DRIFT MATERIAL TJÄNSTER</w:t>
            </w:r>
          </w:p>
        </w:tc>
        <w:tc>
          <w:tcPr>
            <w:tcW w:w="904" w:type="dxa"/>
            <w:tcBorders>
              <w:top w:val="nil"/>
              <w:left w:val="nil"/>
              <w:bottom w:val="single" w:sz="4" w:space="0" w:color="auto"/>
              <w:right w:val="nil"/>
            </w:tcBorders>
            <w:shd w:val="clear" w:color="auto" w:fill="auto"/>
            <w:noWrap/>
            <w:vAlign w:val="center"/>
            <w:hideMark/>
          </w:tcPr>
          <w:p w14:paraId="7812BDDB"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-88,4</w:t>
            </w:r>
          </w:p>
        </w:tc>
        <w:tc>
          <w:tcPr>
            <w:tcW w:w="906" w:type="dxa"/>
            <w:tcBorders>
              <w:top w:val="nil"/>
              <w:left w:val="single" w:sz="4" w:space="0" w:color="auto"/>
              <w:bottom w:val="single" w:sz="4" w:space="0" w:color="auto"/>
              <w:right w:val="nil"/>
            </w:tcBorders>
            <w:shd w:val="clear" w:color="auto" w:fill="auto"/>
            <w:noWrap/>
            <w:vAlign w:val="center"/>
            <w:hideMark/>
          </w:tcPr>
          <w:p w14:paraId="020A660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-67,6</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63F8207C"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-20,8</w:t>
            </w:r>
          </w:p>
        </w:tc>
        <w:tc>
          <w:tcPr>
            <w:tcW w:w="906" w:type="dxa"/>
            <w:tcBorders>
              <w:top w:val="nil"/>
              <w:left w:val="nil"/>
              <w:bottom w:val="single" w:sz="4" w:space="0" w:color="auto"/>
              <w:right w:val="single" w:sz="4" w:space="0" w:color="auto"/>
            </w:tcBorders>
            <w:shd w:val="clear" w:color="auto" w:fill="auto"/>
            <w:noWrap/>
            <w:vAlign w:val="center"/>
            <w:hideMark/>
          </w:tcPr>
          <w:p w14:paraId="41031302"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-88,5</w:t>
            </w:r>
          </w:p>
        </w:tc>
        <w:tc>
          <w:tcPr>
            <w:tcW w:w="180" w:type="dxa"/>
            <w:tcBorders>
              <w:top w:val="nil"/>
              <w:left w:val="nil"/>
              <w:bottom w:val="nil"/>
              <w:right w:val="nil"/>
            </w:tcBorders>
            <w:shd w:val="clear" w:color="auto" w:fill="auto"/>
            <w:noWrap/>
            <w:vAlign w:val="bottom"/>
            <w:hideMark/>
          </w:tcPr>
          <w:p w14:paraId="2DFD1C07"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62290C6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-81,6</w:t>
            </w:r>
          </w:p>
        </w:tc>
        <w:tc>
          <w:tcPr>
            <w:tcW w:w="907" w:type="dxa"/>
            <w:tcBorders>
              <w:top w:val="nil"/>
              <w:left w:val="nil"/>
              <w:bottom w:val="single" w:sz="4" w:space="0" w:color="auto"/>
              <w:right w:val="single" w:sz="4" w:space="0" w:color="auto"/>
            </w:tcBorders>
            <w:shd w:val="clear" w:color="auto" w:fill="auto"/>
            <w:noWrap/>
            <w:vAlign w:val="center"/>
            <w:hideMark/>
          </w:tcPr>
          <w:p w14:paraId="5BCD159E" w14:textId="77777777" w:rsidR="00894A5B" w:rsidRPr="00894A5B" w:rsidRDefault="00894A5B" w:rsidP="00894A5B">
            <w:pPr>
              <w:spacing w:after="0" w:line="240" w:lineRule="auto"/>
              <w:jc w:val="right"/>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-100,9</w:t>
            </w:r>
          </w:p>
        </w:tc>
        <w:tc>
          <w:tcPr>
            <w:tcW w:w="909" w:type="dxa"/>
            <w:tcBorders>
              <w:top w:val="nil"/>
              <w:left w:val="nil"/>
              <w:bottom w:val="single" w:sz="4" w:space="0" w:color="auto"/>
              <w:right w:val="single" w:sz="4" w:space="0" w:color="auto"/>
            </w:tcBorders>
            <w:shd w:val="clear" w:color="auto" w:fill="auto"/>
            <w:noWrap/>
            <w:vAlign w:val="center"/>
            <w:hideMark/>
          </w:tcPr>
          <w:p w14:paraId="65C33E90"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-19,4</w:t>
            </w:r>
          </w:p>
        </w:tc>
      </w:tr>
      <w:tr w:rsidR="00894A5B" w:rsidRPr="00894A5B" w14:paraId="584E023D" w14:textId="77777777" w:rsidTr="0052061D">
        <w:trPr>
          <w:trHeight w:val="285"/>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653E712F"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LOKALKOSTNADER</w:t>
            </w:r>
          </w:p>
        </w:tc>
        <w:tc>
          <w:tcPr>
            <w:tcW w:w="904" w:type="dxa"/>
            <w:tcBorders>
              <w:top w:val="nil"/>
              <w:left w:val="nil"/>
              <w:bottom w:val="single" w:sz="4" w:space="0" w:color="auto"/>
              <w:right w:val="nil"/>
            </w:tcBorders>
            <w:shd w:val="clear" w:color="auto" w:fill="auto"/>
            <w:noWrap/>
            <w:vAlign w:val="center"/>
            <w:hideMark/>
          </w:tcPr>
          <w:p w14:paraId="27890938"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-8,7</w:t>
            </w:r>
          </w:p>
        </w:tc>
        <w:tc>
          <w:tcPr>
            <w:tcW w:w="906" w:type="dxa"/>
            <w:tcBorders>
              <w:top w:val="nil"/>
              <w:left w:val="single" w:sz="4" w:space="0" w:color="auto"/>
              <w:bottom w:val="single" w:sz="4" w:space="0" w:color="auto"/>
              <w:right w:val="nil"/>
            </w:tcBorders>
            <w:shd w:val="clear" w:color="auto" w:fill="auto"/>
            <w:noWrap/>
            <w:vAlign w:val="center"/>
            <w:hideMark/>
          </w:tcPr>
          <w:p w14:paraId="4F336775"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-8,4</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0214E39A"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-0,3</w:t>
            </w:r>
          </w:p>
        </w:tc>
        <w:tc>
          <w:tcPr>
            <w:tcW w:w="906" w:type="dxa"/>
            <w:tcBorders>
              <w:top w:val="nil"/>
              <w:left w:val="nil"/>
              <w:bottom w:val="single" w:sz="4" w:space="0" w:color="auto"/>
              <w:right w:val="single" w:sz="4" w:space="0" w:color="auto"/>
            </w:tcBorders>
            <w:shd w:val="clear" w:color="auto" w:fill="auto"/>
            <w:noWrap/>
            <w:vAlign w:val="center"/>
            <w:hideMark/>
          </w:tcPr>
          <w:p w14:paraId="766C343A"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-8,8</w:t>
            </w:r>
          </w:p>
        </w:tc>
        <w:tc>
          <w:tcPr>
            <w:tcW w:w="180" w:type="dxa"/>
            <w:tcBorders>
              <w:top w:val="nil"/>
              <w:left w:val="nil"/>
              <w:bottom w:val="nil"/>
              <w:right w:val="nil"/>
            </w:tcBorders>
            <w:shd w:val="clear" w:color="auto" w:fill="auto"/>
            <w:noWrap/>
            <w:vAlign w:val="bottom"/>
            <w:hideMark/>
          </w:tcPr>
          <w:p w14:paraId="301C9880"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5413219E"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-10,1</w:t>
            </w:r>
          </w:p>
        </w:tc>
        <w:tc>
          <w:tcPr>
            <w:tcW w:w="907" w:type="dxa"/>
            <w:tcBorders>
              <w:top w:val="nil"/>
              <w:left w:val="nil"/>
              <w:bottom w:val="single" w:sz="4" w:space="0" w:color="auto"/>
              <w:right w:val="single" w:sz="4" w:space="0" w:color="auto"/>
            </w:tcBorders>
            <w:shd w:val="clear" w:color="auto" w:fill="auto"/>
            <w:noWrap/>
            <w:vAlign w:val="center"/>
            <w:hideMark/>
          </w:tcPr>
          <w:p w14:paraId="7CFD904C" w14:textId="77777777" w:rsidR="00894A5B" w:rsidRPr="00894A5B" w:rsidRDefault="00894A5B" w:rsidP="00894A5B">
            <w:pPr>
              <w:spacing w:after="0" w:line="240" w:lineRule="auto"/>
              <w:jc w:val="right"/>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-11,3</w:t>
            </w:r>
          </w:p>
        </w:tc>
        <w:tc>
          <w:tcPr>
            <w:tcW w:w="909" w:type="dxa"/>
            <w:tcBorders>
              <w:top w:val="nil"/>
              <w:left w:val="nil"/>
              <w:bottom w:val="single" w:sz="4" w:space="0" w:color="auto"/>
              <w:right w:val="single" w:sz="4" w:space="0" w:color="auto"/>
            </w:tcBorders>
            <w:shd w:val="clear" w:color="auto" w:fill="auto"/>
            <w:noWrap/>
            <w:vAlign w:val="center"/>
            <w:hideMark/>
          </w:tcPr>
          <w:p w14:paraId="2695B50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-1,3</w:t>
            </w:r>
          </w:p>
        </w:tc>
      </w:tr>
      <w:tr w:rsidR="00894A5B" w:rsidRPr="00894A5B" w14:paraId="2FE5AE7F" w14:textId="77777777" w:rsidTr="0052061D">
        <w:trPr>
          <w:trHeight w:val="285"/>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43B8C94F"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ÖVRIGA KOSTNADER</w:t>
            </w:r>
          </w:p>
        </w:tc>
        <w:tc>
          <w:tcPr>
            <w:tcW w:w="904" w:type="dxa"/>
            <w:tcBorders>
              <w:top w:val="nil"/>
              <w:left w:val="nil"/>
              <w:bottom w:val="single" w:sz="4" w:space="0" w:color="auto"/>
              <w:right w:val="nil"/>
            </w:tcBorders>
            <w:shd w:val="clear" w:color="auto" w:fill="auto"/>
            <w:noWrap/>
            <w:vAlign w:val="center"/>
            <w:hideMark/>
          </w:tcPr>
          <w:p w14:paraId="230FABCD"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-29,0</w:t>
            </w:r>
          </w:p>
        </w:tc>
        <w:tc>
          <w:tcPr>
            <w:tcW w:w="906" w:type="dxa"/>
            <w:tcBorders>
              <w:top w:val="nil"/>
              <w:left w:val="single" w:sz="4" w:space="0" w:color="auto"/>
              <w:bottom w:val="single" w:sz="4" w:space="0" w:color="auto"/>
              <w:right w:val="nil"/>
            </w:tcBorders>
            <w:shd w:val="clear" w:color="auto" w:fill="auto"/>
            <w:noWrap/>
            <w:vAlign w:val="center"/>
            <w:hideMark/>
          </w:tcPr>
          <w:p w14:paraId="2B3E919E"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-26,3</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1A653271"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-2,6</w:t>
            </w:r>
          </w:p>
        </w:tc>
        <w:tc>
          <w:tcPr>
            <w:tcW w:w="906" w:type="dxa"/>
            <w:tcBorders>
              <w:top w:val="nil"/>
              <w:left w:val="nil"/>
              <w:bottom w:val="single" w:sz="4" w:space="0" w:color="auto"/>
              <w:right w:val="single" w:sz="4" w:space="0" w:color="auto"/>
            </w:tcBorders>
            <w:shd w:val="clear" w:color="auto" w:fill="auto"/>
            <w:noWrap/>
            <w:vAlign w:val="center"/>
            <w:hideMark/>
          </w:tcPr>
          <w:p w14:paraId="374CDCF0"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-30,0</w:t>
            </w:r>
          </w:p>
        </w:tc>
        <w:tc>
          <w:tcPr>
            <w:tcW w:w="180" w:type="dxa"/>
            <w:tcBorders>
              <w:top w:val="nil"/>
              <w:left w:val="nil"/>
              <w:bottom w:val="nil"/>
              <w:right w:val="nil"/>
            </w:tcBorders>
            <w:shd w:val="clear" w:color="auto" w:fill="auto"/>
            <w:noWrap/>
            <w:vAlign w:val="bottom"/>
            <w:hideMark/>
          </w:tcPr>
          <w:p w14:paraId="1AC4AC65"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061663EE"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-31,6</w:t>
            </w:r>
          </w:p>
        </w:tc>
        <w:tc>
          <w:tcPr>
            <w:tcW w:w="907" w:type="dxa"/>
            <w:tcBorders>
              <w:top w:val="nil"/>
              <w:left w:val="nil"/>
              <w:bottom w:val="single" w:sz="4" w:space="0" w:color="auto"/>
              <w:right w:val="single" w:sz="4" w:space="0" w:color="auto"/>
            </w:tcBorders>
            <w:shd w:val="clear" w:color="auto" w:fill="auto"/>
            <w:noWrap/>
            <w:vAlign w:val="center"/>
            <w:hideMark/>
          </w:tcPr>
          <w:p w14:paraId="24044EA5" w14:textId="77777777" w:rsidR="00894A5B" w:rsidRPr="00894A5B" w:rsidRDefault="00894A5B" w:rsidP="00894A5B">
            <w:pPr>
              <w:spacing w:after="0" w:line="240" w:lineRule="auto"/>
              <w:jc w:val="right"/>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-33,8</w:t>
            </w:r>
          </w:p>
        </w:tc>
        <w:tc>
          <w:tcPr>
            <w:tcW w:w="909" w:type="dxa"/>
            <w:tcBorders>
              <w:top w:val="nil"/>
              <w:left w:val="nil"/>
              <w:bottom w:val="single" w:sz="4" w:space="0" w:color="auto"/>
              <w:right w:val="single" w:sz="4" w:space="0" w:color="auto"/>
            </w:tcBorders>
            <w:shd w:val="clear" w:color="auto" w:fill="auto"/>
            <w:noWrap/>
            <w:vAlign w:val="center"/>
            <w:hideMark/>
          </w:tcPr>
          <w:p w14:paraId="5449D7B9"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-2,2</w:t>
            </w:r>
          </w:p>
        </w:tc>
      </w:tr>
      <w:tr w:rsidR="00894A5B" w:rsidRPr="00894A5B" w14:paraId="5FAD77FF" w14:textId="77777777" w:rsidTr="0052061D">
        <w:trPr>
          <w:trHeight w:val="285"/>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19641342"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PERSONALKOSTNADER</w:t>
            </w:r>
          </w:p>
        </w:tc>
        <w:tc>
          <w:tcPr>
            <w:tcW w:w="904" w:type="dxa"/>
            <w:tcBorders>
              <w:top w:val="nil"/>
              <w:left w:val="nil"/>
              <w:bottom w:val="single" w:sz="4" w:space="0" w:color="auto"/>
              <w:right w:val="nil"/>
            </w:tcBorders>
            <w:shd w:val="clear" w:color="auto" w:fill="auto"/>
            <w:noWrap/>
            <w:vAlign w:val="center"/>
            <w:hideMark/>
          </w:tcPr>
          <w:p w14:paraId="2F438BA4"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-64,8</w:t>
            </w:r>
          </w:p>
        </w:tc>
        <w:tc>
          <w:tcPr>
            <w:tcW w:w="906" w:type="dxa"/>
            <w:tcBorders>
              <w:top w:val="nil"/>
              <w:left w:val="single" w:sz="4" w:space="0" w:color="auto"/>
              <w:bottom w:val="single" w:sz="4" w:space="0" w:color="auto"/>
              <w:right w:val="nil"/>
            </w:tcBorders>
            <w:shd w:val="clear" w:color="auto" w:fill="auto"/>
            <w:noWrap/>
            <w:vAlign w:val="center"/>
            <w:hideMark/>
          </w:tcPr>
          <w:p w14:paraId="4D50E30D"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-79,4</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332346B6"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14,6</w:t>
            </w:r>
          </w:p>
        </w:tc>
        <w:tc>
          <w:tcPr>
            <w:tcW w:w="906" w:type="dxa"/>
            <w:tcBorders>
              <w:top w:val="nil"/>
              <w:left w:val="nil"/>
              <w:bottom w:val="single" w:sz="4" w:space="0" w:color="auto"/>
              <w:right w:val="single" w:sz="4" w:space="0" w:color="auto"/>
            </w:tcBorders>
            <w:shd w:val="clear" w:color="auto" w:fill="auto"/>
            <w:noWrap/>
            <w:vAlign w:val="center"/>
            <w:hideMark/>
          </w:tcPr>
          <w:p w14:paraId="6B5C778D"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-64,5</w:t>
            </w:r>
          </w:p>
        </w:tc>
        <w:tc>
          <w:tcPr>
            <w:tcW w:w="180" w:type="dxa"/>
            <w:tcBorders>
              <w:top w:val="nil"/>
              <w:left w:val="nil"/>
              <w:bottom w:val="nil"/>
              <w:right w:val="nil"/>
            </w:tcBorders>
            <w:shd w:val="clear" w:color="auto" w:fill="auto"/>
            <w:noWrap/>
            <w:vAlign w:val="bottom"/>
            <w:hideMark/>
          </w:tcPr>
          <w:p w14:paraId="55634858"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5CDB3601"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-95,9</w:t>
            </w:r>
          </w:p>
        </w:tc>
        <w:tc>
          <w:tcPr>
            <w:tcW w:w="907" w:type="dxa"/>
            <w:tcBorders>
              <w:top w:val="nil"/>
              <w:left w:val="nil"/>
              <w:bottom w:val="single" w:sz="4" w:space="0" w:color="auto"/>
              <w:right w:val="single" w:sz="4" w:space="0" w:color="auto"/>
            </w:tcBorders>
            <w:shd w:val="clear" w:color="auto" w:fill="auto"/>
            <w:noWrap/>
            <w:vAlign w:val="center"/>
            <w:hideMark/>
          </w:tcPr>
          <w:p w14:paraId="60B39CA1" w14:textId="77777777" w:rsidR="00894A5B" w:rsidRPr="00894A5B" w:rsidRDefault="00894A5B" w:rsidP="00894A5B">
            <w:pPr>
              <w:spacing w:after="0" w:line="240" w:lineRule="auto"/>
              <w:jc w:val="right"/>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-76,5</w:t>
            </w:r>
          </w:p>
        </w:tc>
        <w:tc>
          <w:tcPr>
            <w:tcW w:w="909" w:type="dxa"/>
            <w:tcBorders>
              <w:top w:val="nil"/>
              <w:left w:val="nil"/>
              <w:bottom w:val="single" w:sz="4" w:space="0" w:color="auto"/>
              <w:right w:val="single" w:sz="4" w:space="0" w:color="auto"/>
            </w:tcBorders>
            <w:shd w:val="clear" w:color="auto" w:fill="auto"/>
            <w:noWrap/>
            <w:vAlign w:val="center"/>
            <w:hideMark/>
          </w:tcPr>
          <w:p w14:paraId="658CA547"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19,4</w:t>
            </w:r>
          </w:p>
        </w:tc>
      </w:tr>
      <w:tr w:rsidR="00894A5B" w:rsidRPr="00894A5B" w14:paraId="63A48774" w14:textId="77777777" w:rsidTr="0052061D">
        <w:trPr>
          <w:trHeight w:val="299"/>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1CE15E5C"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AVSKRIVNINGAR</w:t>
            </w:r>
          </w:p>
        </w:tc>
        <w:tc>
          <w:tcPr>
            <w:tcW w:w="904" w:type="dxa"/>
            <w:tcBorders>
              <w:top w:val="nil"/>
              <w:left w:val="nil"/>
              <w:bottom w:val="single" w:sz="4" w:space="0" w:color="auto"/>
              <w:right w:val="nil"/>
            </w:tcBorders>
            <w:shd w:val="clear" w:color="auto" w:fill="auto"/>
            <w:noWrap/>
            <w:vAlign w:val="center"/>
            <w:hideMark/>
          </w:tcPr>
          <w:p w14:paraId="0CEDB868"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-4,1</w:t>
            </w:r>
          </w:p>
        </w:tc>
        <w:tc>
          <w:tcPr>
            <w:tcW w:w="906" w:type="dxa"/>
            <w:tcBorders>
              <w:top w:val="nil"/>
              <w:left w:val="single" w:sz="4" w:space="0" w:color="auto"/>
              <w:bottom w:val="single" w:sz="4" w:space="0" w:color="auto"/>
              <w:right w:val="nil"/>
            </w:tcBorders>
            <w:shd w:val="clear" w:color="auto" w:fill="auto"/>
            <w:noWrap/>
            <w:vAlign w:val="center"/>
            <w:hideMark/>
          </w:tcPr>
          <w:p w14:paraId="16C81E1D"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-5,1</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1637F815"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1,1</w:t>
            </w:r>
          </w:p>
        </w:tc>
        <w:tc>
          <w:tcPr>
            <w:tcW w:w="906" w:type="dxa"/>
            <w:tcBorders>
              <w:top w:val="nil"/>
              <w:left w:val="nil"/>
              <w:bottom w:val="single" w:sz="4" w:space="0" w:color="auto"/>
              <w:right w:val="single" w:sz="4" w:space="0" w:color="auto"/>
            </w:tcBorders>
            <w:shd w:val="clear" w:color="auto" w:fill="auto"/>
            <w:noWrap/>
            <w:vAlign w:val="center"/>
            <w:hideMark/>
          </w:tcPr>
          <w:p w14:paraId="7C350448"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-4,3</w:t>
            </w:r>
          </w:p>
        </w:tc>
        <w:tc>
          <w:tcPr>
            <w:tcW w:w="180" w:type="dxa"/>
            <w:tcBorders>
              <w:top w:val="nil"/>
              <w:left w:val="nil"/>
              <w:bottom w:val="nil"/>
              <w:right w:val="nil"/>
            </w:tcBorders>
            <w:shd w:val="clear" w:color="auto" w:fill="auto"/>
            <w:noWrap/>
            <w:vAlign w:val="bottom"/>
            <w:hideMark/>
          </w:tcPr>
          <w:p w14:paraId="18F24960"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21F5AE3C"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-6,3</w:t>
            </w:r>
          </w:p>
        </w:tc>
        <w:tc>
          <w:tcPr>
            <w:tcW w:w="907" w:type="dxa"/>
            <w:tcBorders>
              <w:top w:val="nil"/>
              <w:left w:val="nil"/>
              <w:bottom w:val="single" w:sz="4" w:space="0" w:color="auto"/>
              <w:right w:val="single" w:sz="4" w:space="0" w:color="auto"/>
            </w:tcBorders>
            <w:shd w:val="clear" w:color="auto" w:fill="auto"/>
            <w:noWrap/>
            <w:vAlign w:val="center"/>
            <w:hideMark/>
          </w:tcPr>
          <w:p w14:paraId="6929FCC6" w14:textId="77777777" w:rsidR="00894A5B" w:rsidRPr="00894A5B" w:rsidRDefault="00894A5B" w:rsidP="00894A5B">
            <w:pPr>
              <w:spacing w:after="0" w:line="240" w:lineRule="auto"/>
              <w:jc w:val="right"/>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-4,9</w:t>
            </w:r>
          </w:p>
        </w:tc>
        <w:tc>
          <w:tcPr>
            <w:tcW w:w="909" w:type="dxa"/>
            <w:tcBorders>
              <w:top w:val="nil"/>
              <w:left w:val="nil"/>
              <w:bottom w:val="single" w:sz="4" w:space="0" w:color="auto"/>
              <w:right w:val="single" w:sz="4" w:space="0" w:color="auto"/>
            </w:tcBorders>
            <w:shd w:val="clear" w:color="auto" w:fill="auto"/>
            <w:noWrap/>
            <w:vAlign w:val="center"/>
            <w:hideMark/>
          </w:tcPr>
          <w:p w14:paraId="0AD334FD"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1,4</w:t>
            </w:r>
          </w:p>
        </w:tc>
      </w:tr>
      <w:tr w:rsidR="00894A5B" w:rsidRPr="00894A5B" w14:paraId="60F47EF0" w14:textId="77777777" w:rsidTr="0052061D">
        <w:trPr>
          <w:trHeight w:val="285"/>
        </w:trPr>
        <w:tc>
          <w:tcPr>
            <w:tcW w:w="2226" w:type="dxa"/>
            <w:tcBorders>
              <w:top w:val="nil"/>
              <w:left w:val="single" w:sz="4" w:space="0" w:color="auto"/>
              <w:bottom w:val="single" w:sz="4" w:space="0" w:color="auto"/>
              <w:right w:val="single" w:sz="4" w:space="0" w:color="auto"/>
            </w:tcBorders>
            <w:shd w:val="clear" w:color="000000" w:fill="E7E6E6"/>
            <w:vAlign w:val="center"/>
            <w:hideMark/>
          </w:tcPr>
          <w:p w14:paraId="39ED5A29" w14:textId="77777777" w:rsidR="00894A5B" w:rsidRPr="00894A5B" w:rsidRDefault="00894A5B" w:rsidP="00894A5B">
            <w:pPr>
              <w:spacing w:after="0" w:line="240" w:lineRule="auto"/>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SUMMA KOSTNADER</w:t>
            </w:r>
          </w:p>
        </w:tc>
        <w:tc>
          <w:tcPr>
            <w:tcW w:w="904" w:type="dxa"/>
            <w:tcBorders>
              <w:top w:val="nil"/>
              <w:left w:val="nil"/>
              <w:bottom w:val="single" w:sz="4" w:space="0" w:color="auto"/>
              <w:right w:val="single" w:sz="4" w:space="0" w:color="auto"/>
            </w:tcBorders>
            <w:shd w:val="clear" w:color="000000" w:fill="E7E6E6"/>
            <w:noWrap/>
            <w:vAlign w:val="center"/>
            <w:hideMark/>
          </w:tcPr>
          <w:p w14:paraId="61A8BBBF"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-194,9</w:t>
            </w:r>
          </w:p>
        </w:tc>
        <w:tc>
          <w:tcPr>
            <w:tcW w:w="906" w:type="dxa"/>
            <w:tcBorders>
              <w:top w:val="nil"/>
              <w:left w:val="nil"/>
              <w:bottom w:val="single" w:sz="4" w:space="0" w:color="auto"/>
              <w:right w:val="single" w:sz="4" w:space="0" w:color="auto"/>
            </w:tcBorders>
            <w:shd w:val="clear" w:color="000000" w:fill="E7E6E6"/>
            <w:noWrap/>
            <w:vAlign w:val="center"/>
            <w:hideMark/>
          </w:tcPr>
          <w:p w14:paraId="21377AF6"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-186,9</w:t>
            </w:r>
          </w:p>
        </w:tc>
        <w:tc>
          <w:tcPr>
            <w:tcW w:w="909" w:type="dxa"/>
            <w:tcBorders>
              <w:top w:val="nil"/>
              <w:left w:val="nil"/>
              <w:bottom w:val="single" w:sz="4" w:space="0" w:color="auto"/>
              <w:right w:val="single" w:sz="4" w:space="0" w:color="auto"/>
            </w:tcBorders>
            <w:shd w:val="clear" w:color="000000" w:fill="E7E6E6"/>
            <w:noWrap/>
            <w:vAlign w:val="center"/>
            <w:hideMark/>
          </w:tcPr>
          <w:p w14:paraId="6874EA69"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-8,1</w:t>
            </w:r>
          </w:p>
        </w:tc>
        <w:tc>
          <w:tcPr>
            <w:tcW w:w="906" w:type="dxa"/>
            <w:tcBorders>
              <w:top w:val="nil"/>
              <w:left w:val="nil"/>
              <w:bottom w:val="single" w:sz="4" w:space="0" w:color="auto"/>
              <w:right w:val="single" w:sz="4" w:space="0" w:color="auto"/>
            </w:tcBorders>
            <w:shd w:val="clear" w:color="000000" w:fill="E7E6E6"/>
            <w:noWrap/>
            <w:vAlign w:val="center"/>
            <w:hideMark/>
          </w:tcPr>
          <w:p w14:paraId="68519D14"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-196,1</w:t>
            </w:r>
          </w:p>
        </w:tc>
        <w:tc>
          <w:tcPr>
            <w:tcW w:w="180" w:type="dxa"/>
            <w:tcBorders>
              <w:top w:val="nil"/>
              <w:left w:val="nil"/>
              <w:bottom w:val="nil"/>
              <w:right w:val="nil"/>
            </w:tcBorders>
            <w:shd w:val="clear" w:color="auto" w:fill="auto"/>
            <w:noWrap/>
            <w:vAlign w:val="bottom"/>
            <w:hideMark/>
          </w:tcPr>
          <w:p w14:paraId="1E03E76D"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000000" w:fill="E7E6E6"/>
            <w:noWrap/>
            <w:vAlign w:val="center"/>
            <w:hideMark/>
          </w:tcPr>
          <w:p w14:paraId="16D20E4D"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-225,4</w:t>
            </w:r>
          </w:p>
        </w:tc>
        <w:tc>
          <w:tcPr>
            <w:tcW w:w="907" w:type="dxa"/>
            <w:tcBorders>
              <w:top w:val="nil"/>
              <w:left w:val="nil"/>
              <w:bottom w:val="single" w:sz="4" w:space="0" w:color="auto"/>
              <w:right w:val="single" w:sz="4" w:space="0" w:color="auto"/>
            </w:tcBorders>
            <w:shd w:val="clear" w:color="000000" w:fill="E7E6E6"/>
            <w:noWrap/>
            <w:vAlign w:val="center"/>
            <w:hideMark/>
          </w:tcPr>
          <w:p w14:paraId="137B6150" w14:textId="77777777" w:rsidR="00894A5B" w:rsidRPr="00894A5B" w:rsidRDefault="00894A5B" w:rsidP="00894A5B">
            <w:pPr>
              <w:spacing w:after="0" w:line="240" w:lineRule="auto"/>
              <w:jc w:val="right"/>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-227,5</w:t>
            </w:r>
          </w:p>
        </w:tc>
        <w:tc>
          <w:tcPr>
            <w:tcW w:w="909" w:type="dxa"/>
            <w:tcBorders>
              <w:top w:val="nil"/>
              <w:left w:val="nil"/>
              <w:bottom w:val="single" w:sz="4" w:space="0" w:color="auto"/>
              <w:right w:val="single" w:sz="4" w:space="0" w:color="auto"/>
            </w:tcBorders>
            <w:shd w:val="clear" w:color="000000" w:fill="E7E6E6"/>
            <w:noWrap/>
            <w:vAlign w:val="center"/>
            <w:hideMark/>
          </w:tcPr>
          <w:p w14:paraId="7F50FC85"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-2,1</w:t>
            </w:r>
          </w:p>
        </w:tc>
      </w:tr>
      <w:tr w:rsidR="00894A5B" w:rsidRPr="00894A5B" w14:paraId="5A53871B" w14:textId="77777777" w:rsidTr="0052061D">
        <w:trPr>
          <w:trHeight w:val="382"/>
        </w:trPr>
        <w:tc>
          <w:tcPr>
            <w:tcW w:w="2226" w:type="dxa"/>
            <w:tcBorders>
              <w:top w:val="nil"/>
              <w:left w:val="single" w:sz="4" w:space="0" w:color="auto"/>
              <w:bottom w:val="single" w:sz="4" w:space="0" w:color="auto"/>
              <w:right w:val="single" w:sz="4" w:space="0" w:color="auto"/>
            </w:tcBorders>
            <w:shd w:val="clear" w:color="000000" w:fill="E7E6E6"/>
            <w:vAlign w:val="center"/>
            <w:hideMark/>
          </w:tcPr>
          <w:p w14:paraId="1EB6AA83" w14:textId="77777777" w:rsidR="00894A5B" w:rsidRPr="00894A5B" w:rsidRDefault="00894A5B" w:rsidP="00894A5B">
            <w:pPr>
              <w:spacing w:after="0" w:line="240" w:lineRule="auto"/>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RES FÖRE FINANSIELLT NETTO</w:t>
            </w:r>
          </w:p>
        </w:tc>
        <w:tc>
          <w:tcPr>
            <w:tcW w:w="904" w:type="dxa"/>
            <w:tcBorders>
              <w:top w:val="nil"/>
              <w:left w:val="nil"/>
              <w:bottom w:val="single" w:sz="4" w:space="0" w:color="auto"/>
              <w:right w:val="single" w:sz="4" w:space="0" w:color="auto"/>
            </w:tcBorders>
            <w:shd w:val="clear" w:color="000000" w:fill="E7E6E6"/>
            <w:noWrap/>
            <w:vAlign w:val="center"/>
            <w:hideMark/>
          </w:tcPr>
          <w:p w14:paraId="60B81797"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-12,5</w:t>
            </w:r>
          </w:p>
        </w:tc>
        <w:tc>
          <w:tcPr>
            <w:tcW w:w="906" w:type="dxa"/>
            <w:tcBorders>
              <w:top w:val="nil"/>
              <w:left w:val="nil"/>
              <w:bottom w:val="single" w:sz="4" w:space="0" w:color="auto"/>
              <w:right w:val="single" w:sz="4" w:space="0" w:color="auto"/>
            </w:tcBorders>
            <w:shd w:val="clear" w:color="000000" w:fill="E7E6E6"/>
            <w:noWrap/>
            <w:vAlign w:val="center"/>
            <w:hideMark/>
          </w:tcPr>
          <w:p w14:paraId="116DD7F2"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1,0</w:t>
            </w:r>
          </w:p>
        </w:tc>
        <w:tc>
          <w:tcPr>
            <w:tcW w:w="909" w:type="dxa"/>
            <w:tcBorders>
              <w:top w:val="nil"/>
              <w:left w:val="nil"/>
              <w:bottom w:val="single" w:sz="4" w:space="0" w:color="auto"/>
              <w:right w:val="single" w:sz="4" w:space="0" w:color="auto"/>
            </w:tcBorders>
            <w:shd w:val="clear" w:color="000000" w:fill="E7E6E6"/>
            <w:noWrap/>
            <w:vAlign w:val="center"/>
            <w:hideMark/>
          </w:tcPr>
          <w:p w14:paraId="3E021B75"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-13,5</w:t>
            </w:r>
          </w:p>
        </w:tc>
        <w:tc>
          <w:tcPr>
            <w:tcW w:w="906" w:type="dxa"/>
            <w:tcBorders>
              <w:top w:val="nil"/>
              <w:left w:val="nil"/>
              <w:bottom w:val="single" w:sz="4" w:space="0" w:color="auto"/>
              <w:right w:val="single" w:sz="4" w:space="0" w:color="auto"/>
            </w:tcBorders>
            <w:shd w:val="clear" w:color="000000" w:fill="E7E6E6"/>
            <w:noWrap/>
            <w:vAlign w:val="center"/>
            <w:hideMark/>
          </w:tcPr>
          <w:p w14:paraId="71E42859"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-6,3</w:t>
            </w:r>
          </w:p>
        </w:tc>
        <w:tc>
          <w:tcPr>
            <w:tcW w:w="180" w:type="dxa"/>
            <w:tcBorders>
              <w:top w:val="nil"/>
              <w:left w:val="nil"/>
              <w:bottom w:val="nil"/>
              <w:right w:val="nil"/>
            </w:tcBorders>
            <w:shd w:val="clear" w:color="auto" w:fill="auto"/>
            <w:noWrap/>
            <w:vAlign w:val="bottom"/>
            <w:hideMark/>
          </w:tcPr>
          <w:p w14:paraId="58ECDE29"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000000" w:fill="E7E6E6"/>
            <w:noWrap/>
            <w:vAlign w:val="center"/>
            <w:hideMark/>
          </w:tcPr>
          <w:p w14:paraId="1213A03E"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0,0</w:t>
            </w:r>
          </w:p>
        </w:tc>
        <w:tc>
          <w:tcPr>
            <w:tcW w:w="907" w:type="dxa"/>
            <w:tcBorders>
              <w:top w:val="nil"/>
              <w:left w:val="nil"/>
              <w:bottom w:val="single" w:sz="4" w:space="0" w:color="auto"/>
              <w:right w:val="single" w:sz="4" w:space="0" w:color="auto"/>
            </w:tcBorders>
            <w:shd w:val="clear" w:color="000000" w:fill="E7E6E6"/>
            <w:noWrap/>
            <w:vAlign w:val="center"/>
            <w:hideMark/>
          </w:tcPr>
          <w:p w14:paraId="15F719BB" w14:textId="77777777" w:rsidR="00894A5B" w:rsidRPr="00894A5B" w:rsidRDefault="00894A5B" w:rsidP="00894A5B">
            <w:pPr>
              <w:spacing w:after="0" w:line="240" w:lineRule="auto"/>
              <w:jc w:val="right"/>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-15,0</w:t>
            </w:r>
          </w:p>
        </w:tc>
        <w:tc>
          <w:tcPr>
            <w:tcW w:w="909" w:type="dxa"/>
            <w:tcBorders>
              <w:top w:val="nil"/>
              <w:left w:val="nil"/>
              <w:bottom w:val="single" w:sz="4" w:space="0" w:color="auto"/>
              <w:right w:val="single" w:sz="4" w:space="0" w:color="auto"/>
            </w:tcBorders>
            <w:shd w:val="clear" w:color="000000" w:fill="E7E6E6"/>
            <w:noWrap/>
            <w:vAlign w:val="center"/>
            <w:hideMark/>
          </w:tcPr>
          <w:p w14:paraId="43A2DF0B" w14:textId="77777777" w:rsidR="00894A5B" w:rsidRPr="00894A5B" w:rsidRDefault="00894A5B" w:rsidP="00894A5B">
            <w:pPr>
              <w:spacing w:after="0" w:line="240" w:lineRule="auto"/>
              <w:jc w:val="right"/>
              <w:rPr>
                <w:rFonts w:ascii="Calibri" w:eastAsia="Times New Roman" w:hAnsi="Calibri" w:cs="Calibri"/>
                <w:b/>
                <w:bCs/>
                <w:color w:val="000000"/>
                <w:sz w:val="18"/>
                <w:szCs w:val="18"/>
                <w:lang w:eastAsia="sv-SE"/>
              </w:rPr>
            </w:pPr>
            <w:r w:rsidRPr="00894A5B">
              <w:rPr>
                <w:rFonts w:ascii="Calibri" w:eastAsia="Times New Roman" w:hAnsi="Calibri" w:cs="Calibri"/>
                <w:b/>
                <w:bCs/>
                <w:color w:val="000000"/>
                <w:sz w:val="18"/>
                <w:szCs w:val="18"/>
                <w:lang w:eastAsia="sv-SE"/>
              </w:rPr>
              <w:t>-15,0</w:t>
            </w:r>
          </w:p>
        </w:tc>
      </w:tr>
      <w:tr w:rsidR="00894A5B" w:rsidRPr="00894A5B" w14:paraId="1193E7F7" w14:textId="77777777" w:rsidTr="0052061D">
        <w:trPr>
          <w:trHeight w:val="285"/>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5172F60B"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FINANSIELLA INTÄKTER</w:t>
            </w:r>
          </w:p>
        </w:tc>
        <w:tc>
          <w:tcPr>
            <w:tcW w:w="904" w:type="dxa"/>
            <w:tcBorders>
              <w:top w:val="nil"/>
              <w:left w:val="nil"/>
              <w:bottom w:val="single" w:sz="4" w:space="0" w:color="auto"/>
              <w:right w:val="single" w:sz="4" w:space="0" w:color="auto"/>
            </w:tcBorders>
            <w:shd w:val="clear" w:color="auto" w:fill="auto"/>
            <w:noWrap/>
            <w:vAlign w:val="center"/>
            <w:hideMark/>
          </w:tcPr>
          <w:p w14:paraId="4255D8AA"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6" w:type="dxa"/>
            <w:tcBorders>
              <w:top w:val="nil"/>
              <w:left w:val="nil"/>
              <w:bottom w:val="single" w:sz="4" w:space="0" w:color="auto"/>
              <w:right w:val="single" w:sz="4" w:space="0" w:color="auto"/>
            </w:tcBorders>
            <w:shd w:val="clear" w:color="auto" w:fill="auto"/>
            <w:noWrap/>
            <w:vAlign w:val="center"/>
            <w:hideMark/>
          </w:tcPr>
          <w:p w14:paraId="7265D556"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9" w:type="dxa"/>
            <w:tcBorders>
              <w:top w:val="nil"/>
              <w:left w:val="nil"/>
              <w:bottom w:val="single" w:sz="4" w:space="0" w:color="auto"/>
              <w:right w:val="single" w:sz="4" w:space="0" w:color="auto"/>
            </w:tcBorders>
            <w:shd w:val="clear" w:color="auto" w:fill="auto"/>
            <w:noWrap/>
            <w:vAlign w:val="center"/>
            <w:hideMark/>
          </w:tcPr>
          <w:p w14:paraId="47B62D71"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6" w:type="dxa"/>
            <w:tcBorders>
              <w:top w:val="nil"/>
              <w:left w:val="nil"/>
              <w:bottom w:val="single" w:sz="4" w:space="0" w:color="auto"/>
              <w:right w:val="single" w:sz="4" w:space="0" w:color="auto"/>
            </w:tcBorders>
            <w:shd w:val="clear" w:color="auto" w:fill="auto"/>
            <w:noWrap/>
            <w:vAlign w:val="center"/>
            <w:hideMark/>
          </w:tcPr>
          <w:p w14:paraId="32FA22CA"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180" w:type="dxa"/>
            <w:tcBorders>
              <w:top w:val="nil"/>
              <w:left w:val="nil"/>
              <w:bottom w:val="nil"/>
              <w:right w:val="nil"/>
            </w:tcBorders>
            <w:shd w:val="clear" w:color="auto" w:fill="auto"/>
            <w:noWrap/>
            <w:vAlign w:val="bottom"/>
            <w:hideMark/>
          </w:tcPr>
          <w:p w14:paraId="411577F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6FA7739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7" w:type="dxa"/>
            <w:tcBorders>
              <w:top w:val="nil"/>
              <w:left w:val="nil"/>
              <w:bottom w:val="single" w:sz="4" w:space="0" w:color="auto"/>
              <w:right w:val="single" w:sz="4" w:space="0" w:color="auto"/>
            </w:tcBorders>
            <w:shd w:val="clear" w:color="auto" w:fill="auto"/>
            <w:noWrap/>
            <w:vAlign w:val="center"/>
            <w:hideMark/>
          </w:tcPr>
          <w:p w14:paraId="0609C77E" w14:textId="77777777" w:rsidR="00894A5B" w:rsidRPr="00894A5B" w:rsidRDefault="00894A5B" w:rsidP="00894A5B">
            <w:pPr>
              <w:spacing w:after="0" w:line="240" w:lineRule="auto"/>
              <w:jc w:val="right"/>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0,0</w:t>
            </w:r>
          </w:p>
        </w:tc>
        <w:tc>
          <w:tcPr>
            <w:tcW w:w="909" w:type="dxa"/>
            <w:tcBorders>
              <w:top w:val="nil"/>
              <w:left w:val="nil"/>
              <w:bottom w:val="single" w:sz="4" w:space="0" w:color="auto"/>
              <w:right w:val="single" w:sz="4" w:space="0" w:color="auto"/>
            </w:tcBorders>
            <w:shd w:val="clear" w:color="auto" w:fill="auto"/>
            <w:noWrap/>
            <w:vAlign w:val="center"/>
            <w:hideMark/>
          </w:tcPr>
          <w:p w14:paraId="4036CE44"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r>
      <w:tr w:rsidR="00894A5B" w:rsidRPr="00894A5B" w14:paraId="48D78033" w14:textId="77777777" w:rsidTr="0052061D">
        <w:trPr>
          <w:trHeight w:val="285"/>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7236995D" w14:textId="77777777" w:rsidR="00894A5B" w:rsidRPr="00894A5B" w:rsidRDefault="00894A5B" w:rsidP="00894A5B">
            <w:pPr>
              <w:spacing w:after="0" w:line="240" w:lineRule="auto"/>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FINANSIELLA KOSTNADER</w:t>
            </w:r>
          </w:p>
        </w:tc>
        <w:tc>
          <w:tcPr>
            <w:tcW w:w="904" w:type="dxa"/>
            <w:tcBorders>
              <w:top w:val="nil"/>
              <w:left w:val="nil"/>
              <w:bottom w:val="single" w:sz="4" w:space="0" w:color="auto"/>
              <w:right w:val="single" w:sz="4" w:space="0" w:color="auto"/>
            </w:tcBorders>
            <w:shd w:val="clear" w:color="auto" w:fill="auto"/>
            <w:noWrap/>
            <w:vAlign w:val="center"/>
            <w:hideMark/>
          </w:tcPr>
          <w:p w14:paraId="33A66C30"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6" w:type="dxa"/>
            <w:tcBorders>
              <w:top w:val="nil"/>
              <w:left w:val="nil"/>
              <w:bottom w:val="single" w:sz="4" w:space="0" w:color="auto"/>
              <w:right w:val="single" w:sz="4" w:space="0" w:color="auto"/>
            </w:tcBorders>
            <w:shd w:val="clear" w:color="auto" w:fill="auto"/>
            <w:noWrap/>
            <w:vAlign w:val="center"/>
            <w:hideMark/>
          </w:tcPr>
          <w:p w14:paraId="12913A64"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9" w:type="dxa"/>
            <w:tcBorders>
              <w:top w:val="nil"/>
              <w:left w:val="nil"/>
              <w:bottom w:val="single" w:sz="4" w:space="0" w:color="auto"/>
              <w:right w:val="single" w:sz="4" w:space="0" w:color="auto"/>
            </w:tcBorders>
            <w:shd w:val="clear" w:color="auto" w:fill="auto"/>
            <w:noWrap/>
            <w:vAlign w:val="center"/>
            <w:hideMark/>
          </w:tcPr>
          <w:p w14:paraId="6879D6B5"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6" w:type="dxa"/>
            <w:tcBorders>
              <w:top w:val="nil"/>
              <w:left w:val="nil"/>
              <w:bottom w:val="single" w:sz="4" w:space="0" w:color="auto"/>
              <w:right w:val="single" w:sz="4" w:space="0" w:color="auto"/>
            </w:tcBorders>
            <w:shd w:val="clear" w:color="auto" w:fill="auto"/>
            <w:noWrap/>
            <w:vAlign w:val="center"/>
            <w:hideMark/>
          </w:tcPr>
          <w:p w14:paraId="252EC96E"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180" w:type="dxa"/>
            <w:tcBorders>
              <w:top w:val="nil"/>
              <w:left w:val="nil"/>
              <w:bottom w:val="nil"/>
              <w:right w:val="nil"/>
            </w:tcBorders>
            <w:shd w:val="clear" w:color="auto" w:fill="auto"/>
            <w:noWrap/>
            <w:vAlign w:val="bottom"/>
            <w:hideMark/>
          </w:tcPr>
          <w:p w14:paraId="0EF2351D"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7CEC5D31"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c>
          <w:tcPr>
            <w:tcW w:w="907" w:type="dxa"/>
            <w:tcBorders>
              <w:top w:val="nil"/>
              <w:left w:val="nil"/>
              <w:bottom w:val="single" w:sz="4" w:space="0" w:color="auto"/>
              <w:right w:val="single" w:sz="4" w:space="0" w:color="auto"/>
            </w:tcBorders>
            <w:shd w:val="clear" w:color="auto" w:fill="auto"/>
            <w:noWrap/>
            <w:vAlign w:val="center"/>
            <w:hideMark/>
          </w:tcPr>
          <w:p w14:paraId="12C021D5" w14:textId="77777777" w:rsidR="00894A5B" w:rsidRPr="00894A5B" w:rsidRDefault="00894A5B" w:rsidP="00894A5B">
            <w:pPr>
              <w:spacing w:after="0" w:line="240" w:lineRule="auto"/>
              <w:jc w:val="right"/>
              <w:rPr>
                <w:rFonts w:ascii="Calibri" w:eastAsia="Times New Roman" w:hAnsi="Calibri" w:cs="Calibri"/>
                <w:sz w:val="18"/>
                <w:szCs w:val="18"/>
                <w:lang w:eastAsia="sv-SE"/>
              </w:rPr>
            </w:pPr>
            <w:r w:rsidRPr="00894A5B">
              <w:rPr>
                <w:rFonts w:ascii="Calibri" w:eastAsia="Times New Roman" w:hAnsi="Calibri" w:cs="Calibri"/>
                <w:sz w:val="18"/>
                <w:szCs w:val="18"/>
                <w:lang w:eastAsia="sv-SE"/>
              </w:rPr>
              <w:t>0,0</w:t>
            </w:r>
          </w:p>
        </w:tc>
        <w:tc>
          <w:tcPr>
            <w:tcW w:w="909" w:type="dxa"/>
            <w:tcBorders>
              <w:top w:val="nil"/>
              <w:left w:val="nil"/>
              <w:bottom w:val="single" w:sz="4" w:space="0" w:color="auto"/>
              <w:right w:val="single" w:sz="4" w:space="0" w:color="auto"/>
            </w:tcBorders>
            <w:shd w:val="clear" w:color="auto" w:fill="auto"/>
            <w:noWrap/>
            <w:vAlign w:val="center"/>
            <w:hideMark/>
          </w:tcPr>
          <w:p w14:paraId="6FDE93C3" w14:textId="77777777" w:rsidR="00894A5B" w:rsidRPr="00894A5B" w:rsidRDefault="00894A5B" w:rsidP="00894A5B">
            <w:pPr>
              <w:spacing w:after="0" w:line="240" w:lineRule="auto"/>
              <w:jc w:val="right"/>
              <w:rPr>
                <w:rFonts w:ascii="Calibri" w:eastAsia="Times New Roman" w:hAnsi="Calibri" w:cs="Calibri"/>
                <w:color w:val="000000"/>
                <w:sz w:val="18"/>
                <w:szCs w:val="18"/>
                <w:lang w:eastAsia="sv-SE"/>
              </w:rPr>
            </w:pPr>
            <w:r w:rsidRPr="00894A5B">
              <w:rPr>
                <w:rFonts w:ascii="Calibri" w:eastAsia="Times New Roman" w:hAnsi="Calibri" w:cs="Calibri"/>
                <w:color w:val="000000"/>
                <w:sz w:val="18"/>
                <w:szCs w:val="18"/>
                <w:lang w:eastAsia="sv-SE"/>
              </w:rPr>
              <w:t>0,0</w:t>
            </w:r>
          </w:p>
        </w:tc>
      </w:tr>
      <w:tr w:rsidR="00894A5B" w:rsidRPr="00894A5B" w14:paraId="07A2ECEF" w14:textId="77777777" w:rsidTr="0052061D">
        <w:trPr>
          <w:trHeight w:val="385"/>
        </w:trPr>
        <w:tc>
          <w:tcPr>
            <w:tcW w:w="2226" w:type="dxa"/>
            <w:tcBorders>
              <w:top w:val="nil"/>
              <w:left w:val="single" w:sz="4" w:space="0" w:color="auto"/>
              <w:bottom w:val="single" w:sz="4" w:space="0" w:color="auto"/>
              <w:right w:val="single" w:sz="4" w:space="0" w:color="auto"/>
            </w:tcBorders>
            <w:shd w:val="clear" w:color="000000" w:fill="E7E6E6"/>
            <w:vAlign w:val="center"/>
            <w:hideMark/>
          </w:tcPr>
          <w:p w14:paraId="0E5DEEC9" w14:textId="77777777" w:rsidR="00894A5B" w:rsidRPr="00894A5B" w:rsidRDefault="00894A5B" w:rsidP="00894A5B">
            <w:pPr>
              <w:spacing w:after="0" w:line="240" w:lineRule="auto"/>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RES FÖRE BOKSL DISP &amp; SKATT</w:t>
            </w:r>
          </w:p>
        </w:tc>
        <w:tc>
          <w:tcPr>
            <w:tcW w:w="904" w:type="dxa"/>
            <w:tcBorders>
              <w:top w:val="nil"/>
              <w:left w:val="nil"/>
              <w:bottom w:val="single" w:sz="4" w:space="0" w:color="auto"/>
              <w:right w:val="single" w:sz="4" w:space="0" w:color="auto"/>
            </w:tcBorders>
            <w:shd w:val="clear" w:color="000000" w:fill="E7E6E6"/>
            <w:vAlign w:val="center"/>
            <w:hideMark/>
          </w:tcPr>
          <w:p w14:paraId="449E48B8" w14:textId="77777777" w:rsidR="00894A5B" w:rsidRPr="00894A5B" w:rsidRDefault="00894A5B" w:rsidP="00894A5B">
            <w:pPr>
              <w:spacing w:after="0" w:line="240" w:lineRule="auto"/>
              <w:jc w:val="right"/>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-12,5</w:t>
            </w:r>
          </w:p>
        </w:tc>
        <w:tc>
          <w:tcPr>
            <w:tcW w:w="906" w:type="dxa"/>
            <w:tcBorders>
              <w:top w:val="nil"/>
              <w:left w:val="nil"/>
              <w:bottom w:val="single" w:sz="4" w:space="0" w:color="auto"/>
              <w:right w:val="single" w:sz="4" w:space="0" w:color="auto"/>
            </w:tcBorders>
            <w:shd w:val="clear" w:color="000000" w:fill="E7E6E6"/>
            <w:vAlign w:val="center"/>
            <w:hideMark/>
          </w:tcPr>
          <w:p w14:paraId="0758A16D" w14:textId="77777777" w:rsidR="00894A5B" w:rsidRPr="00894A5B" w:rsidRDefault="00894A5B" w:rsidP="00894A5B">
            <w:pPr>
              <w:spacing w:after="0" w:line="240" w:lineRule="auto"/>
              <w:jc w:val="right"/>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1,0</w:t>
            </w:r>
          </w:p>
        </w:tc>
        <w:tc>
          <w:tcPr>
            <w:tcW w:w="909" w:type="dxa"/>
            <w:tcBorders>
              <w:top w:val="nil"/>
              <w:left w:val="nil"/>
              <w:bottom w:val="single" w:sz="4" w:space="0" w:color="auto"/>
              <w:right w:val="single" w:sz="4" w:space="0" w:color="auto"/>
            </w:tcBorders>
            <w:shd w:val="clear" w:color="000000" w:fill="E7E6E6"/>
            <w:vAlign w:val="center"/>
            <w:hideMark/>
          </w:tcPr>
          <w:p w14:paraId="6E357942" w14:textId="77777777" w:rsidR="00894A5B" w:rsidRPr="00894A5B" w:rsidRDefault="00894A5B" w:rsidP="00894A5B">
            <w:pPr>
              <w:spacing w:after="0" w:line="240" w:lineRule="auto"/>
              <w:jc w:val="right"/>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-13,5</w:t>
            </w:r>
          </w:p>
        </w:tc>
        <w:tc>
          <w:tcPr>
            <w:tcW w:w="906" w:type="dxa"/>
            <w:tcBorders>
              <w:top w:val="nil"/>
              <w:left w:val="nil"/>
              <w:bottom w:val="single" w:sz="4" w:space="0" w:color="auto"/>
              <w:right w:val="single" w:sz="4" w:space="0" w:color="auto"/>
            </w:tcBorders>
            <w:shd w:val="clear" w:color="000000" w:fill="E7E6E6"/>
            <w:vAlign w:val="center"/>
            <w:hideMark/>
          </w:tcPr>
          <w:p w14:paraId="1479CEB1" w14:textId="77777777" w:rsidR="00894A5B" w:rsidRPr="00894A5B" w:rsidRDefault="00894A5B" w:rsidP="00894A5B">
            <w:pPr>
              <w:spacing w:after="0" w:line="240" w:lineRule="auto"/>
              <w:jc w:val="right"/>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-6,3</w:t>
            </w:r>
          </w:p>
        </w:tc>
        <w:tc>
          <w:tcPr>
            <w:tcW w:w="180" w:type="dxa"/>
            <w:tcBorders>
              <w:top w:val="nil"/>
              <w:left w:val="nil"/>
              <w:bottom w:val="nil"/>
              <w:right w:val="single" w:sz="4" w:space="0" w:color="auto"/>
            </w:tcBorders>
            <w:shd w:val="clear" w:color="auto" w:fill="auto"/>
            <w:noWrap/>
            <w:vAlign w:val="bottom"/>
            <w:hideMark/>
          </w:tcPr>
          <w:p w14:paraId="1FFB1D91" w14:textId="77777777" w:rsidR="00894A5B" w:rsidRPr="00894A5B" w:rsidRDefault="00894A5B" w:rsidP="00894A5B">
            <w:pPr>
              <w:spacing w:after="0" w:line="240" w:lineRule="auto"/>
              <w:rPr>
                <w:rFonts w:ascii="Calibri" w:eastAsia="Times New Roman" w:hAnsi="Calibri" w:cs="Calibri"/>
                <w:b/>
                <w:bCs/>
                <w:color w:val="000000"/>
                <w:lang w:eastAsia="sv-SE"/>
              </w:rPr>
            </w:pPr>
            <w:r w:rsidRPr="00894A5B">
              <w:rPr>
                <w:rFonts w:ascii="Calibri" w:eastAsia="Times New Roman" w:hAnsi="Calibri" w:cs="Calibri"/>
                <w:b/>
                <w:bCs/>
                <w:color w:val="000000"/>
                <w:lang w:eastAsia="sv-SE"/>
              </w:rPr>
              <w:t> </w:t>
            </w:r>
          </w:p>
        </w:tc>
        <w:tc>
          <w:tcPr>
            <w:tcW w:w="910" w:type="dxa"/>
            <w:tcBorders>
              <w:top w:val="nil"/>
              <w:left w:val="nil"/>
              <w:bottom w:val="single" w:sz="4" w:space="0" w:color="auto"/>
              <w:right w:val="single" w:sz="4" w:space="0" w:color="auto"/>
            </w:tcBorders>
            <w:shd w:val="clear" w:color="000000" w:fill="E7E6E6"/>
            <w:vAlign w:val="center"/>
            <w:hideMark/>
          </w:tcPr>
          <w:p w14:paraId="7FA9FF2A" w14:textId="77777777" w:rsidR="00894A5B" w:rsidRPr="00894A5B" w:rsidRDefault="00894A5B" w:rsidP="00894A5B">
            <w:pPr>
              <w:spacing w:after="0" w:line="240" w:lineRule="auto"/>
              <w:jc w:val="right"/>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0,0</w:t>
            </w:r>
          </w:p>
        </w:tc>
        <w:tc>
          <w:tcPr>
            <w:tcW w:w="907" w:type="dxa"/>
            <w:tcBorders>
              <w:top w:val="nil"/>
              <w:left w:val="nil"/>
              <w:bottom w:val="single" w:sz="4" w:space="0" w:color="auto"/>
              <w:right w:val="single" w:sz="4" w:space="0" w:color="auto"/>
            </w:tcBorders>
            <w:shd w:val="clear" w:color="000000" w:fill="E7E6E6"/>
            <w:vAlign w:val="center"/>
            <w:hideMark/>
          </w:tcPr>
          <w:p w14:paraId="37AEF701" w14:textId="77777777" w:rsidR="00894A5B" w:rsidRPr="00894A5B" w:rsidRDefault="00894A5B" w:rsidP="00894A5B">
            <w:pPr>
              <w:spacing w:after="0" w:line="240" w:lineRule="auto"/>
              <w:jc w:val="right"/>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-15,0</w:t>
            </w:r>
          </w:p>
        </w:tc>
        <w:tc>
          <w:tcPr>
            <w:tcW w:w="909" w:type="dxa"/>
            <w:tcBorders>
              <w:top w:val="nil"/>
              <w:left w:val="nil"/>
              <w:bottom w:val="single" w:sz="4" w:space="0" w:color="auto"/>
              <w:right w:val="single" w:sz="4" w:space="0" w:color="auto"/>
            </w:tcBorders>
            <w:shd w:val="clear" w:color="000000" w:fill="E7E6E6"/>
            <w:vAlign w:val="center"/>
            <w:hideMark/>
          </w:tcPr>
          <w:p w14:paraId="4E46A7DF" w14:textId="77777777" w:rsidR="00894A5B" w:rsidRPr="00894A5B" w:rsidRDefault="00894A5B" w:rsidP="00894A5B">
            <w:pPr>
              <w:spacing w:after="0" w:line="240" w:lineRule="auto"/>
              <w:jc w:val="right"/>
              <w:rPr>
                <w:rFonts w:ascii="Calibri" w:eastAsia="Times New Roman" w:hAnsi="Calibri" w:cs="Calibri"/>
                <w:b/>
                <w:bCs/>
                <w:sz w:val="18"/>
                <w:szCs w:val="18"/>
                <w:lang w:eastAsia="sv-SE"/>
              </w:rPr>
            </w:pPr>
            <w:r w:rsidRPr="00894A5B">
              <w:rPr>
                <w:rFonts w:ascii="Calibri" w:eastAsia="Times New Roman" w:hAnsi="Calibri" w:cs="Calibri"/>
                <w:b/>
                <w:bCs/>
                <w:sz w:val="18"/>
                <w:szCs w:val="18"/>
                <w:lang w:eastAsia="sv-SE"/>
              </w:rPr>
              <w:t>-15,0</w:t>
            </w:r>
          </w:p>
        </w:tc>
      </w:tr>
    </w:tbl>
    <w:p w14:paraId="13637D48" w14:textId="7B517A14" w:rsidR="00C17C25" w:rsidRDefault="00DA66A0" w:rsidP="001D7EE1">
      <w:pPr>
        <w:spacing w:before="120" w:after="120"/>
      </w:pPr>
      <w:r w:rsidRPr="00E86697">
        <w:rPr>
          <w:rFonts w:ascii="Franklin Gothic Book" w:hAnsi="Franklin Gothic Book"/>
          <w:noProof/>
          <w:color w:val="FF0000"/>
          <w:sz w:val="16"/>
          <w:szCs w:val="16"/>
        </w:rPr>
        <mc:AlternateContent>
          <mc:Choice Requires="wps">
            <w:drawing>
              <wp:anchor distT="0" distB="0" distL="114300" distR="114300" simplePos="0" relativeHeight="251658260" behindDoc="0" locked="0" layoutInCell="1" allowOverlap="1" wp14:anchorId="78B044C1" wp14:editId="5801D5C0">
                <wp:simplePos x="0" y="0"/>
                <wp:positionH relativeFrom="margin">
                  <wp:posOffset>-987259</wp:posOffset>
                </wp:positionH>
                <wp:positionV relativeFrom="paragraph">
                  <wp:posOffset>280642</wp:posOffset>
                </wp:positionV>
                <wp:extent cx="7739380" cy="3427013"/>
                <wp:effectExtent l="0" t="0" r="13970" b="21590"/>
                <wp:wrapNone/>
                <wp:docPr id="234" name="Rectangle 63"/>
                <wp:cNvGraphicFramePr/>
                <a:graphic xmlns:a="http://schemas.openxmlformats.org/drawingml/2006/main">
                  <a:graphicData uri="http://schemas.microsoft.com/office/word/2010/wordprocessingShape">
                    <wps:wsp>
                      <wps:cNvSpPr/>
                      <wps:spPr>
                        <a:xfrm>
                          <a:off x="0" y="0"/>
                          <a:ext cx="7739380" cy="342701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844ED" w14:textId="5B79C03F" w:rsidR="00A85FFA" w:rsidRDefault="006F6F0E" w:rsidP="0083449E">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154814C7" w14:textId="77777777" w:rsidR="00441F4C" w:rsidRDefault="00C91779" w:rsidP="00BA5AD9">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C91779">
                              <w:rPr>
                                <w:rFonts w:ascii="Franklin Gothic Book" w:hAnsi="Franklin Gothic Book"/>
                                <w:color w:val="FFFFFF" w:themeColor="background1"/>
                                <w:sz w:val="20"/>
                                <w:szCs w:val="20"/>
                              </w:rPr>
                              <w:t>Resultatet för Utförandeentreprenadavtalet för oktober är -12,5 mnkr vilket är 13,5 mnkr lägre än budgeterat.</w:t>
                            </w:r>
                          </w:p>
                          <w:p w14:paraId="302A2F66" w14:textId="50317AFD" w:rsidR="00C91779" w:rsidRPr="00C91779" w:rsidRDefault="00C91779" w:rsidP="00BA5AD9">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C91779">
                              <w:rPr>
                                <w:rFonts w:ascii="Franklin Gothic Book" w:hAnsi="Franklin Gothic Book"/>
                                <w:color w:val="FFFFFF" w:themeColor="background1"/>
                                <w:sz w:val="20"/>
                                <w:szCs w:val="20"/>
                              </w:rPr>
                              <w:t>Prognosen för Utförandeentreprenadavtalet redovisar ett negativt resultat om 15 mnkr, vilket är en oförändrad prognos mot föregående månad. Den negativa utvecklingen avser i huvudsak inhyrda och köpta tjänster, men även avvikelser i á-priser och diskrepanser kopplat till debiterbar tid. Svårigheter att rekrytera ordinarie personal har varit ett bekymmer under året, vilket bidrar till högre kostnader i och med att personal behöver hyras in. Intäktssidan är inom Utförandeentreprenadavtalet problematisk. Detta på grund av att beställning av projekt och arbeten för innevarande år sker löpande under året (är inte förutbestämt). Denna systematik skapar osäkerhet i bemanning och dialog mellan parterna. I dialoger konstaterar båda parter att bättre framförhållning är en förutsättning för planering och bemanning.</w:t>
                            </w:r>
                          </w:p>
                          <w:p w14:paraId="2A612DDB" w14:textId="77777777" w:rsidR="00FC7936" w:rsidRDefault="00AE473B" w:rsidP="00C91779">
                            <w:pPr>
                              <w:pStyle w:val="paragraph"/>
                              <w:spacing w:before="120" w:beforeAutospacing="0" w:after="120" w:afterAutospacing="0"/>
                              <w:ind w:left="850"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7846703D" w14:textId="6D77DCDE" w:rsidR="00C91779" w:rsidRPr="008A6435" w:rsidRDefault="00C91779" w:rsidP="00D3338A">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C91779">
                              <w:rPr>
                                <w:rFonts w:ascii="Franklin Gothic Book" w:hAnsi="Franklin Gothic Book"/>
                                <w:color w:val="FFFFFF" w:themeColor="background1"/>
                                <w:sz w:val="20"/>
                                <w:szCs w:val="20"/>
                              </w:rPr>
                              <w:t xml:space="preserve">Göteborgs Spårvägar och Trafikkontoret har en pågående dialog gällande avtalsfrågor och principen om självkostnad. Målet är att parterna ska vara överens om årets prognostiserade utfall och faktureringar i god tid innan året är slut samt kring budgeten 2023. Fastställda á-priser behöver utvärderas och ses över för att nå full kostnadstäckning. Rekrytering pågår för att minska konsultberoendet framöver. Vidare kommer en ny ekonomistyrningsmodell lanseras för att bättre följa upp arbetstimmar och prismodeller i form av för- och efterkalkyler. Ekonomiarbetet kommer renodlas för att skapa tydlighet och bättre uppföljningsmöjligheter. </w:t>
                            </w:r>
                          </w:p>
                          <w:p w14:paraId="22F0E92C" w14:textId="77777777" w:rsidR="00C91779" w:rsidRDefault="00C91779" w:rsidP="00C91779">
                            <w:pPr>
                              <w:pStyle w:val="paragraph"/>
                              <w:spacing w:before="120" w:beforeAutospacing="0" w:after="120" w:afterAutospacing="0"/>
                              <w:ind w:left="850" w:right="1418" w:firstLine="567"/>
                              <w:jc w:val="both"/>
                              <w:textAlignment w:val="baseline"/>
                              <w:rPr>
                                <w:rFonts w:ascii="Franklin Gothic Book" w:hAnsi="Franklin Gothic Book"/>
                                <w:b/>
                                <w:bCs/>
                                <w:color w:val="FFFFFF" w:themeColor="background1"/>
                                <w:sz w:val="20"/>
                                <w:szCs w:val="20"/>
                              </w:rPr>
                            </w:pPr>
                          </w:p>
                          <w:p w14:paraId="375E824E" w14:textId="77777777" w:rsidR="00CA3861" w:rsidRPr="00CA3861" w:rsidRDefault="00CA3861" w:rsidP="00CA3861">
                            <w:pPr>
                              <w:pStyle w:val="paragraph"/>
                              <w:spacing w:before="120" w:after="120"/>
                              <w:ind w:right="1418"/>
                              <w:jc w:val="both"/>
                              <w:rPr>
                                <w:rFonts w:ascii="Franklin Gothic Book" w:hAnsi="Franklin Gothic Book"/>
                                <w:b/>
                                <w:bCs/>
                                <w:color w:val="FFFFFF" w:themeColor="background1"/>
                                <w:sz w:val="20"/>
                                <w:szCs w:val="20"/>
                              </w:rPr>
                            </w:pPr>
                          </w:p>
                          <w:p w14:paraId="5F680216" w14:textId="6A7CF6AD" w:rsidR="00170C65" w:rsidRDefault="00170C65" w:rsidP="00126FBC">
                            <w:pPr>
                              <w:pStyle w:val="paragraph"/>
                              <w:spacing w:before="120" w:beforeAutospacing="0" w:after="120" w:afterAutospacing="0"/>
                              <w:ind w:left="567" w:right="1418" w:firstLine="567"/>
                              <w:jc w:val="both"/>
                              <w:textAlignment w:val="baseline"/>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044C1" id="_x0000_s1053" style="position:absolute;margin-left:-77.75pt;margin-top:22.1pt;width:609.4pt;height:269.8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" fillcolor="#2b4c8d" strokecolor="#2b4c8d" strokeweight="1pt">
                <v:textbox>
                  <w:txbxContent>
                    <w:p w14:paraId="078844ED" w14:textId="5B79C03F" w:rsidR="00A85FFA" w:rsidRDefault="006F6F0E" w:rsidP="0083449E">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154814C7" w14:textId="77777777" w:rsidR="00441F4C" w:rsidRDefault="00C91779" w:rsidP="00BA5AD9">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C91779">
                        <w:rPr>
                          <w:rFonts w:ascii="Franklin Gothic Book" w:hAnsi="Franklin Gothic Book"/>
                          <w:color w:val="FFFFFF" w:themeColor="background1"/>
                          <w:sz w:val="20"/>
                          <w:szCs w:val="20"/>
                        </w:rPr>
                        <w:t>Resultatet för Utförandeentreprenadavtalet för oktober är -12,5 mnkr vilket är 13,5 mnkr lägre än budgeterat.</w:t>
                      </w:r>
                    </w:p>
                    <w:p w14:paraId="302A2F66" w14:textId="50317AFD" w:rsidR="00C91779" w:rsidRPr="00C91779" w:rsidRDefault="00C91779" w:rsidP="00BA5AD9">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C91779">
                        <w:rPr>
                          <w:rFonts w:ascii="Franklin Gothic Book" w:hAnsi="Franklin Gothic Book"/>
                          <w:color w:val="FFFFFF" w:themeColor="background1"/>
                          <w:sz w:val="20"/>
                          <w:szCs w:val="20"/>
                        </w:rPr>
                        <w:t>Prognosen för Utförandeentreprenadavtalet redovisar ett negativt resultat om 15 mnkr, vilket är en oförändrad prognos mot föregående månad. Den negativa utvecklingen avser i huvudsak inhyrda och köpta tjänster, men även avvikelser i á-priser och diskrepanser kopplat till debiterbar tid. Svårigheter att rekrytera ordinarie personal har varit ett bekymmer under året, vilket bidrar till högre kostnader i och med att personal behöver hyras in. Intäktssidan är inom Utförandeentreprenadavtalet problematisk. Detta på grund av att beställning av projekt och arbeten för innevarande år sker löpande under året (är inte förutbestämt). Denna systematik skapar osäkerhet i bemanning och dialog mellan parterna. I dialoger konstaterar båda parter att bättre framförhållning är en förutsättning för planering och bemanning.</w:t>
                      </w:r>
                    </w:p>
                    <w:p w14:paraId="2A612DDB" w14:textId="77777777" w:rsidR="00FC7936" w:rsidRDefault="00AE473B" w:rsidP="00C91779">
                      <w:pPr>
                        <w:pStyle w:val="paragraph"/>
                        <w:spacing w:before="120" w:beforeAutospacing="0" w:after="120" w:afterAutospacing="0"/>
                        <w:ind w:left="850"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7846703D" w14:textId="6D77DCDE" w:rsidR="00C91779" w:rsidRPr="008A6435" w:rsidRDefault="00C91779" w:rsidP="00D3338A">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C91779">
                        <w:rPr>
                          <w:rFonts w:ascii="Franklin Gothic Book" w:hAnsi="Franklin Gothic Book"/>
                          <w:color w:val="FFFFFF" w:themeColor="background1"/>
                          <w:sz w:val="20"/>
                          <w:szCs w:val="20"/>
                        </w:rPr>
                        <w:t xml:space="preserve">Göteborgs Spårvägar och Trafikkontoret har en pågående dialog gällande avtalsfrågor och principen om självkostnad. Målet är att parterna ska vara överens om årets prognostiserade utfall och faktureringar i god tid innan året är slut samt kring budgeten 2023. Fastställda á-priser behöver utvärderas och ses över för att nå full kostnadstäckning. Rekrytering pågår för att minska konsultberoendet framöver. Vidare kommer en ny ekonomistyrningsmodell lanseras för att bättre följa upp arbetstimmar och prismodeller i form av för- och efterkalkyler. Ekonomiarbetet kommer renodlas för att skapa tydlighet och bättre uppföljningsmöjligheter. </w:t>
                      </w:r>
                    </w:p>
                    <w:p w14:paraId="22F0E92C" w14:textId="77777777" w:rsidR="00C91779" w:rsidRDefault="00C91779" w:rsidP="00C91779">
                      <w:pPr>
                        <w:pStyle w:val="paragraph"/>
                        <w:spacing w:before="120" w:beforeAutospacing="0" w:after="120" w:afterAutospacing="0"/>
                        <w:ind w:left="850" w:right="1418" w:firstLine="567"/>
                        <w:jc w:val="both"/>
                        <w:textAlignment w:val="baseline"/>
                        <w:rPr>
                          <w:rFonts w:ascii="Franklin Gothic Book" w:hAnsi="Franklin Gothic Book"/>
                          <w:b/>
                          <w:bCs/>
                          <w:color w:val="FFFFFF" w:themeColor="background1"/>
                          <w:sz w:val="20"/>
                          <w:szCs w:val="20"/>
                        </w:rPr>
                      </w:pPr>
                    </w:p>
                    <w:p w14:paraId="375E824E" w14:textId="77777777" w:rsidR="00CA3861" w:rsidRPr="00CA3861" w:rsidRDefault="00CA3861" w:rsidP="00CA3861">
                      <w:pPr>
                        <w:pStyle w:val="paragraph"/>
                        <w:spacing w:before="120" w:after="120"/>
                        <w:ind w:right="1418"/>
                        <w:jc w:val="both"/>
                        <w:rPr>
                          <w:rFonts w:ascii="Franklin Gothic Book" w:hAnsi="Franklin Gothic Book"/>
                          <w:b/>
                          <w:bCs/>
                          <w:color w:val="FFFFFF" w:themeColor="background1"/>
                          <w:sz w:val="20"/>
                          <w:szCs w:val="20"/>
                        </w:rPr>
                      </w:pPr>
                    </w:p>
                    <w:p w14:paraId="5F680216" w14:textId="6A7CF6AD" w:rsidR="00170C65" w:rsidRDefault="00170C65" w:rsidP="00126FBC">
                      <w:pPr>
                        <w:pStyle w:val="paragraph"/>
                        <w:spacing w:before="120" w:beforeAutospacing="0" w:after="120" w:afterAutospacing="0"/>
                        <w:ind w:left="567" w:right="1418" w:firstLine="567"/>
                        <w:jc w:val="both"/>
                        <w:textAlignment w:val="baseline"/>
                        <w:rPr>
                          <w:rFonts w:ascii="Franklin Gothic Book" w:hAnsi="Franklin Gothic Book"/>
                          <w:b/>
                          <w:color w:val="FFFFFF" w:themeColor="background1"/>
                          <w:sz w:val="20"/>
                          <w:szCs w:val="20"/>
                        </w:rPr>
                      </w:pPr>
                    </w:p>
                  </w:txbxContent>
                </v:textbox>
                <w10:wrap anchorx="margin"/>
              </v:rect>
            </w:pict>
          </mc:Fallback>
        </mc:AlternateContent>
      </w:r>
    </w:p>
    <w:p w14:paraId="113A5413" w14:textId="2EC94B10" w:rsidR="001D7EE1" w:rsidRDefault="001D7EE1" w:rsidP="001D7EE1">
      <w:pPr>
        <w:spacing w:before="120" w:after="120"/>
        <w:rPr>
          <w:color w:val="FF0000"/>
          <w:sz w:val="20"/>
          <w:szCs w:val="20"/>
        </w:rPr>
      </w:pPr>
    </w:p>
    <w:p w14:paraId="0297D09A" w14:textId="7C1693EB" w:rsidR="00425C48" w:rsidRDefault="00425C48" w:rsidP="00CF793C">
      <w:pPr>
        <w:rPr>
          <w:color w:val="FF0000"/>
          <w:sz w:val="20"/>
          <w:szCs w:val="20"/>
        </w:rPr>
      </w:pPr>
    </w:p>
    <w:p w14:paraId="15CA2C01" w14:textId="00277E66" w:rsidR="00425C48" w:rsidRDefault="00425C48" w:rsidP="00CF793C">
      <w:pPr>
        <w:rPr>
          <w:color w:val="FF0000"/>
          <w:sz w:val="20"/>
          <w:szCs w:val="20"/>
        </w:rPr>
      </w:pPr>
    </w:p>
    <w:p w14:paraId="0B6E51F3" w14:textId="7DA8E111" w:rsidR="00425C48" w:rsidRDefault="00425C48" w:rsidP="00CF793C">
      <w:pPr>
        <w:rPr>
          <w:color w:val="FF0000"/>
          <w:sz w:val="20"/>
          <w:szCs w:val="20"/>
        </w:rPr>
      </w:pPr>
    </w:p>
    <w:p w14:paraId="32B32600" w14:textId="47129CFE" w:rsidR="0022756D" w:rsidRDefault="0022756D" w:rsidP="00425C48">
      <w:pPr>
        <w:rPr>
          <w:rFonts w:ascii="Franklin Gothic Book" w:hAnsi="Franklin Gothic Book"/>
        </w:rPr>
      </w:pPr>
    </w:p>
    <w:p w14:paraId="1D5652DA" w14:textId="76314EB7" w:rsidR="0022756D" w:rsidRDefault="0022756D" w:rsidP="0022756D">
      <w:pPr>
        <w:spacing w:after="0" w:line="240" w:lineRule="auto"/>
        <w:rPr>
          <w:rFonts w:ascii="Franklin Gothic Book" w:hAnsi="Franklin Gothic Book"/>
          <w:b/>
          <w:bCs/>
        </w:rPr>
      </w:pPr>
    </w:p>
    <w:p w14:paraId="7E26AB31" w14:textId="36972E00" w:rsidR="002E0AFA" w:rsidRDefault="002E0AFA" w:rsidP="00C21D6E">
      <w:pPr>
        <w:spacing w:before="240" w:after="120" w:line="240" w:lineRule="auto"/>
        <w:rPr>
          <w:rFonts w:ascii="Franklin Gothic Book" w:hAnsi="Franklin Gothic Book"/>
          <w:b/>
        </w:rPr>
      </w:pPr>
    </w:p>
    <w:p w14:paraId="446A9842" w14:textId="77777777" w:rsidR="00B90A76" w:rsidRDefault="00B90A76" w:rsidP="00C21D6E">
      <w:pPr>
        <w:spacing w:before="240" w:after="120" w:line="240" w:lineRule="auto"/>
        <w:rPr>
          <w:rFonts w:ascii="Franklin Gothic Book" w:hAnsi="Franklin Gothic Book"/>
          <w:b/>
        </w:rPr>
      </w:pPr>
    </w:p>
    <w:p w14:paraId="175707CD" w14:textId="77777777" w:rsidR="00B90A76" w:rsidRDefault="00B90A76" w:rsidP="00C21D6E">
      <w:pPr>
        <w:spacing w:before="240" w:after="120" w:line="240" w:lineRule="auto"/>
        <w:rPr>
          <w:rFonts w:ascii="Franklin Gothic Book" w:hAnsi="Franklin Gothic Book"/>
          <w:b/>
        </w:rPr>
      </w:pPr>
    </w:p>
    <w:p w14:paraId="394FCED4" w14:textId="77777777" w:rsidR="00B90A76" w:rsidRDefault="00B90A76" w:rsidP="00C21D6E">
      <w:pPr>
        <w:spacing w:before="240" w:after="120" w:line="240" w:lineRule="auto"/>
        <w:rPr>
          <w:rFonts w:ascii="Franklin Gothic Book" w:hAnsi="Franklin Gothic Book"/>
          <w:b/>
        </w:rPr>
      </w:pPr>
    </w:p>
    <w:p w14:paraId="3525E340" w14:textId="77777777" w:rsidR="00B90A76" w:rsidRDefault="00B90A76" w:rsidP="00C21D6E">
      <w:pPr>
        <w:spacing w:before="240" w:after="120" w:line="240" w:lineRule="auto"/>
        <w:rPr>
          <w:rFonts w:ascii="Franklin Gothic Book" w:hAnsi="Franklin Gothic Book"/>
          <w:b/>
        </w:rPr>
      </w:pPr>
    </w:p>
    <w:p w14:paraId="549ECB32" w14:textId="1124D04D" w:rsidR="00B90A76" w:rsidRDefault="00B90A76" w:rsidP="00C21D6E">
      <w:pPr>
        <w:spacing w:before="240" w:after="120" w:line="240" w:lineRule="auto"/>
        <w:rPr>
          <w:rFonts w:ascii="Franklin Gothic Book" w:hAnsi="Franklin Gothic Book"/>
          <w:b/>
        </w:rPr>
      </w:pPr>
    </w:p>
    <w:p w14:paraId="380FA022" w14:textId="38E6FBF1" w:rsidR="00B90A76" w:rsidRDefault="00B90A76" w:rsidP="00C21D6E">
      <w:pPr>
        <w:spacing w:before="240" w:after="120" w:line="240" w:lineRule="auto"/>
        <w:rPr>
          <w:rFonts w:ascii="Franklin Gothic Book" w:hAnsi="Franklin Gothic Book"/>
          <w:b/>
        </w:rPr>
      </w:pPr>
    </w:p>
    <w:p w14:paraId="17EFC01D" w14:textId="2645E24D" w:rsidR="00B90A76" w:rsidRDefault="00B90A76" w:rsidP="007E5C39">
      <w:pPr>
        <w:spacing w:before="120" w:after="120" w:line="240" w:lineRule="auto"/>
        <w:rPr>
          <w:rFonts w:ascii="Franklin Gothic Book" w:hAnsi="Franklin Gothic Book"/>
          <w:b/>
        </w:rPr>
      </w:pPr>
    </w:p>
    <w:p w14:paraId="097C00C9" w14:textId="77777777" w:rsidR="00F524F2" w:rsidRDefault="00F524F2" w:rsidP="00CE354E">
      <w:pPr>
        <w:spacing w:before="120" w:after="120" w:line="240" w:lineRule="auto"/>
        <w:rPr>
          <w:rFonts w:ascii="Franklin Gothic Book" w:hAnsi="Franklin Gothic Book"/>
          <w:b/>
        </w:rPr>
      </w:pPr>
    </w:p>
    <w:p w14:paraId="558EE8C7" w14:textId="77777777" w:rsidR="00F524F2" w:rsidRDefault="00F524F2" w:rsidP="00CE354E">
      <w:pPr>
        <w:spacing w:before="120" w:after="120" w:line="240" w:lineRule="auto"/>
        <w:rPr>
          <w:rFonts w:ascii="Franklin Gothic Book" w:hAnsi="Franklin Gothic Book"/>
          <w:b/>
        </w:rPr>
      </w:pPr>
    </w:p>
    <w:p w14:paraId="79299A51" w14:textId="7536E227" w:rsidR="00A17193" w:rsidRPr="004277E2" w:rsidRDefault="00C76555" w:rsidP="00CE354E">
      <w:pPr>
        <w:spacing w:before="120" w:after="120" w:line="240" w:lineRule="auto"/>
        <w:rPr>
          <w:rFonts w:ascii="Franklin Gothic Book" w:hAnsi="Franklin Gothic Book"/>
          <w:b/>
        </w:rPr>
      </w:pPr>
      <w:r w:rsidRPr="0022756D">
        <w:rPr>
          <w:rFonts w:ascii="Franklin Gothic Book" w:hAnsi="Franklin Gothic Book"/>
          <w:b/>
          <w:bCs/>
          <w:noProof/>
        </w:rPr>
        <mc:AlternateContent>
          <mc:Choice Requires="wps">
            <w:drawing>
              <wp:anchor distT="0" distB="0" distL="114300" distR="114300" simplePos="0" relativeHeight="251658345" behindDoc="0" locked="0" layoutInCell="1" allowOverlap="1" wp14:anchorId="1241DBFC" wp14:editId="62D9DBCE">
                <wp:simplePos x="0" y="0"/>
                <wp:positionH relativeFrom="margin">
                  <wp:posOffset>-961224</wp:posOffset>
                </wp:positionH>
                <wp:positionV relativeFrom="paragraph">
                  <wp:posOffset>-900402</wp:posOffset>
                </wp:positionV>
                <wp:extent cx="7740000" cy="720000"/>
                <wp:effectExtent l="0" t="0" r="13970" b="23495"/>
                <wp:wrapNone/>
                <wp:docPr id="261" name="Rectangle 4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077A" w14:textId="510C3818" w:rsidR="00733DF9"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DBFC" id="Rectangle 42" o:spid="_x0000_s1054" style="position:absolute;margin-left:-75.7pt;margin-top:-70.9pt;width:609.45pt;height:56.7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Z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" fillcolor="#2b4c8d" strokecolor="#2b4c8d" strokeweight="1pt">
                <v:textbox>
                  <w:txbxContent>
                    <w:p w14:paraId="4A7F077A" w14:textId="510C3818" w:rsidR="00733DF9"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v:textbox>
                <w10:wrap anchorx="margin"/>
              </v:rect>
            </w:pict>
          </mc:Fallback>
        </mc:AlternateContent>
      </w:r>
      <w:r w:rsidR="00FD57C3" w:rsidRPr="0022756D">
        <w:rPr>
          <w:rFonts w:ascii="Franklin Gothic Book" w:hAnsi="Franklin Gothic Book"/>
          <w:b/>
        </w:rPr>
        <w:t xml:space="preserve">Ekonomiskt resultat </w:t>
      </w:r>
      <w:r w:rsidR="004277E2">
        <w:rPr>
          <w:rFonts w:ascii="Franklin Gothic Book" w:hAnsi="Franklin Gothic Book"/>
          <w:b/>
        </w:rPr>
        <w:t>T</w:t>
      </w:r>
      <w:r w:rsidR="00FD57C3" w:rsidRPr="0022756D">
        <w:rPr>
          <w:rFonts w:ascii="Franklin Gothic Book" w:hAnsi="Franklin Gothic Book"/>
          <w:b/>
        </w:rPr>
        <w:t>rafikavtalet</w:t>
      </w:r>
      <w:r w:rsidR="00822978">
        <w:rPr>
          <w:rFonts w:ascii="Franklin Gothic Book" w:hAnsi="Franklin Gothic Book"/>
          <w:b/>
        </w:rPr>
        <w:t xml:space="preserve"> </w:t>
      </w:r>
      <w:r w:rsidR="00C85BBE">
        <w:rPr>
          <w:rFonts w:ascii="Franklin Gothic Book" w:hAnsi="Franklin Gothic Book"/>
          <w:b/>
        </w:rPr>
        <w:t>oktober</w:t>
      </w:r>
      <w:r w:rsidR="00822978">
        <w:rPr>
          <w:rFonts w:ascii="Franklin Gothic Book" w:hAnsi="Franklin Gothic Book"/>
          <w:b/>
        </w:rPr>
        <w:t xml:space="preserve"> 202</w:t>
      </w:r>
      <w:r w:rsidR="00A17193">
        <w:rPr>
          <w:rFonts w:ascii="Franklin Gothic Book" w:hAnsi="Franklin Gothic Book"/>
          <w:b/>
        </w:rPr>
        <w:t>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14060A" w:rsidRPr="0014060A" w14:paraId="1B6853B0" w14:textId="77777777" w:rsidTr="0014060A">
        <w:trPr>
          <w:trHeight w:val="735"/>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59D5D4FD" w14:textId="77777777" w:rsidR="0014060A" w:rsidRPr="0014060A" w:rsidRDefault="0014060A" w:rsidP="0014060A">
            <w:pPr>
              <w:spacing w:after="0" w:line="240" w:lineRule="auto"/>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7B58E4E5"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Utfall</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1C52101E"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13410A2B"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412FE119"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 xml:space="preserve"> Samma period </w:t>
            </w:r>
            <w:proofErr w:type="spellStart"/>
            <w:r w:rsidRPr="0014060A">
              <w:rPr>
                <w:rFonts w:ascii="Calibri" w:eastAsia="Times New Roman" w:hAnsi="Calibri" w:cs="Calibri"/>
                <w:b/>
                <w:bCs/>
                <w:color w:val="FFFFFF"/>
                <w:sz w:val="18"/>
                <w:szCs w:val="18"/>
                <w:lang w:eastAsia="sv-SE"/>
              </w:rPr>
              <w:t>Fg</w:t>
            </w:r>
            <w:proofErr w:type="spellEnd"/>
            <w:r w:rsidRPr="0014060A">
              <w:rPr>
                <w:rFonts w:ascii="Calibri" w:eastAsia="Times New Roman" w:hAnsi="Calibri" w:cs="Calibri"/>
                <w:b/>
                <w:bCs/>
                <w:color w:val="FFFFFF"/>
                <w:sz w:val="18"/>
                <w:szCs w:val="18"/>
                <w:lang w:eastAsia="sv-SE"/>
              </w:rPr>
              <w:t xml:space="preserve"> år</w:t>
            </w:r>
          </w:p>
        </w:tc>
        <w:tc>
          <w:tcPr>
            <w:tcW w:w="40" w:type="dxa"/>
            <w:tcBorders>
              <w:top w:val="nil"/>
              <w:left w:val="nil"/>
              <w:bottom w:val="nil"/>
              <w:right w:val="nil"/>
            </w:tcBorders>
            <w:shd w:val="clear" w:color="auto" w:fill="auto"/>
            <w:noWrap/>
            <w:vAlign w:val="bottom"/>
            <w:hideMark/>
          </w:tcPr>
          <w:p w14:paraId="64DB4EE0"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4C6DDC90"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2DB35D73"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Prognos</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5514D626" w14:textId="77777777" w:rsidR="0014060A" w:rsidRPr="0014060A" w:rsidRDefault="0014060A" w:rsidP="0014060A">
            <w:pPr>
              <w:spacing w:after="0" w:line="240" w:lineRule="auto"/>
              <w:jc w:val="center"/>
              <w:rPr>
                <w:rFonts w:ascii="Calibri" w:eastAsia="Times New Roman" w:hAnsi="Calibri" w:cs="Calibri"/>
                <w:b/>
                <w:bCs/>
                <w:color w:val="FFFFFF"/>
                <w:sz w:val="18"/>
                <w:szCs w:val="18"/>
                <w:lang w:eastAsia="sv-SE"/>
              </w:rPr>
            </w:pPr>
            <w:r w:rsidRPr="0014060A">
              <w:rPr>
                <w:rFonts w:ascii="Calibri" w:eastAsia="Times New Roman" w:hAnsi="Calibri" w:cs="Calibri"/>
                <w:b/>
                <w:bCs/>
                <w:color w:val="FFFFFF"/>
                <w:sz w:val="18"/>
                <w:szCs w:val="18"/>
                <w:lang w:eastAsia="sv-SE"/>
              </w:rPr>
              <w:t>Avvikelse</w:t>
            </w:r>
          </w:p>
        </w:tc>
      </w:tr>
      <w:tr w:rsidR="0014060A" w:rsidRPr="0014060A" w14:paraId="43ACD2FC"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C5F3F49"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LINJETR &amp; ÖVR TR TJ AO SPÅR</w:t>
            </w:r>
          </w:p>
        </w:tc>
        <w:tc>
          <w:tcPr>
            <w:tcW w:w="960" w:type="dxa"/>
            <w:tcBorders>
              <w:top w:val="nil"/>
              <w:left w:val="nil"/>
              <w:bottom w:val="single" w:sz="4" w:space="0" w:color="auto"/>
              <w:right w:val="nil"/>
            </w:tcBorders>
            <w:shd w:val="clear" w:color="auto" w:fill="auto"/>
            <w:noWrap/>
            <w:vAlign w:val="center"/>
            <w:hideMark/>
          </w:tcPr>
          <w:p w14:paraId="3D0B9DC6"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815,0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B08EFF"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814,4</w:t>
            </w:r>
          </w:p>
        </w:tc>
        <w:tc>
          <w:tcPr>
            <w:tcW w:w="960" w:type="dxa"/>
            <w:tcBorders>
              <w:top w:val="nil"/>
              <w:left w:val="nil"/>
              <w:bottom w:val="single" w:sz="4" w:space="0" w:color="auto"/>
              <w:right w:val="nil"/>
            </w:tcBorders>
            <w:shd w:val="clear" w:color="auto" w:fill="auto"/>
            <w:noWrap/>
            <w:vAlign w:val="center"/>
            <w:hideMark/>
          </w:tcPr>
          <w:p w14:paraId="6D6A8CD9"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AA543A"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759,8</w:t>
            </w:r>
          </w:p>
        </w:tc>
        <w:tc>
          <w:tcPr>
            <w:tcW w:w="40" w:type="dxa"/>
            <w:tcBorders>
              <w:top w:val="nil"/>
              <w:left w:val="nil"/>
              <w:bottom w:val="nil"/>
              <w:right w:val="nil"/>
            </w:tcBorders>
            <w:shd w:val="clear" w:color="auto" w:fill="auto"/>
            <w:noWrap/>
            <w:vAlign w:val="bottom"/>
            <w:hideMark/>
          </w:tcPr>
          <w:p w14:paraId="406DF522"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61FECE"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shd w:val="clear" w:color="auto" w:fill="auto"/>
            <w:noWrap/>
            <w:vAlign w:val="center"/>
            <w:hideMark/>
          </w:tcPr>
          <w:p w14:paraId="2B78FC6E"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979,3</w:t>
            </w:r>
          </w:p>
        </w:tc>
        <w:tc>
          <w:tcPr>
            <w:tcW w:w="960" w:type="dxa"/>
            <w:tcBorders>
              <w:top w:val="nil"/>
              <w:left w:val="nil"/>
              <w:bottom w:val="single" w:sz="4" w:space="0" w:color="auto"/>
              <w:right w:val="single" w:sz="4" w:space="0" w:color="auto"/>
            </w:tcBorders>
            <w:shd w:val="clear" w:color="auto" w:fill="auto"/>
            <w:noWrap/>
            <w:vAlign w:val="center"/>
            <w:hideMark/>
          </w:tcPr>
          <w:p w14:paraId="5B78C866"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0,4</w:t>
            </w:r>
          </w:p>
        </w:tc>
      </w:tr>
      <w:tr w:rsidR="0014060A" w:rsidRPr="0014060A" w14:paraId="279A3F3E"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826F6E5"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BAN- &amp; LEDINGSUNDERHÅLL</w:t>
            </w:r>
          </w:p>
        </w:tc>
        <w:tc>
          <w:tcPr>
            <w:tcW w:w="960" w:type="dxa"/>
            <w:tcBorders>
              <w:top w:val="nil"/>
              <w:left w:val="nil"/>
              <w:bottom w:val="single" w:sz="4" w:space="0" w:color="auto"/>
              <w:right w:val="nil"/>
            </w:tcBorders>
            <w:shd w:val="clear" w:color="auto" w:fill="auto"/>
            <w:noWrap/>
            <w:vAlign w:val="center"/>
            <w:hideMark/>
          </w:tcPr>
          <w:p w14:paraId="69DA97DD"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00EFFA"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7902F281"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1E30E9"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0,0</w:t>
            </w:r>
          </w:p>
        </w:tc>
        <w:tc>
          <w:tcPr>
            <w:tcW w:w="40" w:type="dxa"/>
            <w:tcBorders>
              <w:top w:val="nil"/>
              <w:left w:val="nil"/>
              <w:bottom w:val="nil"/>
              <w:right w:val="nil"/>
            </w:tcBorders>
            <w:shd w:val="clear" w:color="auto" w:fill="auto"/>
            <w:noWrap/>
            <w:vAlign w:val="bottom"/>
            <w:hideMark/>
          </w:tcPr>
          <w:p w14:paraId="7E47105D"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4BC90F"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016CFA7A"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4CD1CC5F"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0,0</w:t>
            </w:r>
          </w:p>
        </w:tc>
      </w:tr>
      <w:tr w:rsidR="0014060A" w:rsidRPr="0014060A" w14:paraId="7F9301F2"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378ED96"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SÅLDA TJÄNSTER</w:t>
            </w:r>
          </w:p>
        </w:tc>
        <w:tc>
          <w:tcPr>
            <w:tcW w:w="960" w:type="dxa"/>
            <w:tcBorders>
              <w:top w:val="nil"/>
              <w:left w:val="nil"/>
              <w:bottom w:val="single" w:sz="4" w:space="0" w:color="auto"/>
              <w:right w:val="nil"/>
            </w:tcBorders>
            <w:shd w:val="clear" w:color="auto" w:fill="auto"/>
            <w:noWrap/>
            <w:vAlign w:val="center"/>
            <w:hideMark/>
          </w:tcPr>
          <w:p w14:paraId="313F78F2"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56,1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0FB381"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65,5</w:t>
            </w:r>
          </w:p>
        </w:tc>
        <w:tc>
          <w:tcPr>
            <w:tcW w:w="960" w:type="dxa"/>
            <w:tcBorders>
              <w:top w:val="nil"/>
              <w:left w:val="nil"/>
              <w:bottom w:val="single" w:sz="4" w:space="0" w:color="auto"/>
              <w:right w:val="nil"/>
            </w:tcBorders>
            <w:shd w:val="clear" w:color="auto" w:fill="auto"/>
            <w:noWrap/>
            <w:vAlign w:val="center"/>
            <w:hideMark/>
          </w:tcPr>
          <w:p w14:paraId="546642AA"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-9,5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1855B0"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68,8</w:t>
            </w:r>
          </w:p>
        </w:tc>
        <w:tc>
          <w:tcPr>
            <w:tcW w:w="40" w:type="dxa"/>
            <w:tcBorders>
              <w:top w:val="nil"/>
              <w:left w:val="nil"/>
              <w:bottom w:val="nil"/>
              <w:right w:val="nil"/>
            </w:tcBorders>
            <w:shd w:val="clear" w:color="auto" w:fill="auto"/>
            <w:noWrap/>
            <w:vAlign w:val="bottom"/>
            <w:hideMark/>
          </w:tcPr>
          <w:p w14:paraId="2A9C2A4A"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0F1B5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77,6</w:t>
            </w:r>
          </w:p>
        </w:tc>
        <w:tc>
          <w:tcPr>
            <w:tcW w:w="960" w:type="dxa"/>
            <w:tcBorders>
              <w:top w:val="nil"/>
              <w:left w:val="nil"/>
              <w:bottom w:val="single" w:sz="4" w:space="0" w:color="auto"/>
              <w:right w:val="single" w:sz="4" w:space="0" w:color="auto"/>
            </w:tcBorders>
            <w:shd w:val="clear" w:color="auto" w:fill="auto"/>
            <w:noWrap/>
            <w:vAlign w:val="center"/>
            <w:hideMark/>
          </w:tcPr>
          <w:p w14:paraId="1298DD3B"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76,2</w:t>
            </w:r>
          </w:p>
        </w:tc>
        <w:tc>
          <w:tcPr>
            <w:tcW w:w="960" w:type="dxa"/>
            <w:tcBorders>
              <w:top w:val="nil"/>
              <w:left w:val="nil"/>
              <w:bottom w:val="single" w:sz="4" w:space="0" w:color="auto"/>
              <w:right w:val="single" w:sz="4" w:space="0" w:color="auto"/>
            </w:tcBorders>
            <w:shd w:val="clear" w:color="auto" w:fill="auto"/>
            <w:noWrap/>
            <w:vAlign w:val="center"/>
            <w:hideMark/>
          </w:tcPr>
          <w:p w14:paraId="0D6BE73F"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-1,4</w:t>
            </w:r>
          </w:p>
        </w:tc>
      </w:tr>
      <w:tr w:rsidR="0014060A" w:rsidRPr="0014060A" w14:paraId="599DD70C"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5BEAB9B"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TILLVERKN EGNA ANLÄGGN</w:t>
            </w:r>
          </w:p>
        </w:tc>
        <w:tc>
          <w:tcPr>
            <w:tcW w:w="960" w:type="dxa"/>
            <w:tcBorders>
              <w:top w:val="nil"/>
              <w:left w:val="nil"/>
              <w:bottom w:val="single" w:sz="4" w:space="0" w:color="auto"/>
              <w:right w:val="nil"/>
            </w:tcBorders>
            <w:shd w:val="clear" w:color="auto" w:fill="auto"/>
            <w:noWrap/>
            <w:vAlign w:val="center"/>
            <w:hideMark/>
          </w:tcPr>
          <w:p w14:paraId="3ECA3B8A"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5AFBFD"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1082177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CB0220"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0,8</w:t>
            </w:r>
          </w:p>
        </w:tc>
        <w:tc>
          <w:tcPr>
            <w:tcW w:w="40" w:type="dxa"/>
            <w:tcBorders>
              <w:top w:val="nil"/>
              <w:left w:val="nil"/>
              <w:bottom w:val="nil"/>
              <w:right w:val="nil"/>
            </w:tcBorders>
            <w:shd w:val="clear" w:color="auto" w:fill="auto"/>
            <w:noWrap/>
            <w:vAlign w:val="bottom"/>
            <w:hideMark/>
          </w:tcPr>
          <w:p w14:paraId="2C1D73EC"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F4E69A"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4E3F4875"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6CCB9847"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0,0</w:t>
            </w:r>
          </w:p>
        </w:tc>
      </w:tr>
      <w:tr w:rsidR="0014060A" w:rsidRPr="0014060A" w14:paraId="56D55BE6"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74FDFEC"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ÖVRIGA INTÄKTER</w:t>
            </w:r>
          </w:p>
        </w:tc>
        <w:tc>
          <w:tcPr>
            <w:tcW w:w="960" w:type="dxa"/>
            <w:tcBorders>
              <w:top w:val="nil"/>
              <w:left w:val="nil"/>
              <w:bottom w:val="single" w:sz="4" w:space="0" w:color="auto"/>
              <w:right w:val="nil"/>
            </w:tcBorders>
            <w:shd w:val="clear" w:color="auto" w:fill="auto"/>
            <w:noWrap/>
            <w:vAlign w:val="center"/>
            <w:hideMark/>
          </w:tcPr>
          <w:p w14:paraId="6E4E1E2C"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28,9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E87C17"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20,3</w:t>
            </w:r>
          </w:p>
        </w:tc>
        <w:tc>
          <w:tcPr>
            <w:tcW w:w="960" w:type="dxa"/>
            <w:tcBorders>
              <w:top w:val="nil"/>
              <w:left w:val="nil"/>
              <w:bottom w:val="single" w:sz="4" w:space="0" w:color="auto"/>
              <w:right w:val="nil"/>
            </w:tcBorders>
            <w:shd w:val="clear" w:color="auto" w:fill="auto"/>
            <w:noWrap/>
            <w:vAlign w:val="center"/>
            <w:hideMark/>
          </w:tcPr>
          <w:p w14:paraId="02ED4CCF"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8,6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A85B7E"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26,3</w:t>
            </w:r>
          </w:p>
        </w:tc>
        <w:tc>
          <w:tcPr>
            <w:tcW w:w="40" w:type="dxa"/>
            <w:tcBorders>
              <w:top w:val="nil"/>
              <w:left w:val="nil"/>
              <w:bottom w:val="nil"/>
              <w:right w:val="nil"/>
            </w:tcBorders>
            <w:shd w:val="clear" w:color="auto" w:fill="auto"/>
            <w:noWrap/>
            <w:vAlign w:val="bottom"/>
            <w:hideMark/>
          </w:tcPr>
          <w:p w14:paraId="29CAD6C1"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9D7CC2"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24,0</w:t>
            </w:r>
          </w:p>
        </w:tc>
        <w:tc>
          <w:tcPr>
            <w:tcW w:w="960" w:type="dxa"/>
            <w:tcBorders>
              <w:top w:val="nil"/>
              <w:left w:val="nil"/>
              <w:bottom w:val="single" w:sz="4" w:space="0" w:color="auto"/>
              <w:right w:val="single" w:sz="4" w:space="0" w:color="auto"/>
            </w:tcBorders>
            <w:shd w:val="clear" w:color="auto" w:fill="auto"/>
            <w:noWrap/>
            <w:vAlign w:val="center"/>
            <w:hideMark/>
          </w:tcPr>
          <w:p w14:paraId="65C805BA"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38,6</w:t>
            </w:r>
          </w:p>
        </w:tc>
        <w:tc>
          <w:tcPr>
            <w:tcW w:w="960" w:type="dxa"/>
            <w:tcBorders>
              <w:top w:val="nil"/>
              <w:left w:val="nil"/>
              <w:bottom w:val="single" w:sz="4" w:space="0" w:color="auto"/>
              <w:right w:val="single" w:sz="4" w:space="0" w:color="auto"/>
            </w:tcBorders>
            <w:shd w:val="clear" w:color="auto" w:fill="auto"/>
            <w:noWrap/>
            <w:vAlign w:val="center"/>
            <w:hideMark/>
          </w:tcPr>
          <w:p w14:paraId="459095F3"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14,6</w:t>
            </w:r>
          </w:p>
        </w:tc>
      </w:tr>
      <w:tr w:rsidR="0014060A" w:rsidRPr="0014060A" w14:paraId="2F497A63" w14:textId="77777777" w:rsidTr="0014060A">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5233717A" w14:textId="77777777" w:rsidR="0014060A" w:rsidRPr="0014060A" w:rsidRDefault="0014060A" w:rsidP="0014060A">
            <w:pPr>
              <w:spacing w:after="0" w:line="240" w:lineRule="auto"/>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SUMMA INTÄKTER</w:t>
            </w:r>
          </w:p>
        </w:tc>
        <w:tc>
          <w:tcPr>
            <w:tcW w:w="960" w:type="dxa"/>
            <w:tcBorders>
              <w:top w:val="nil"/>
              <w:left w:val="nil"/>
              <w:bottom w:val="single" w:sz="4" w:space="0" w:color="auto"/>
              <w:right w:val="nil"/>
            </w:tcBorders>
            <w:shd w:val="clear" w:color="000000" w:fill="E7E6E6"/>
            <w:noWrap/>
            <w:vAlign w:val="center"/>
            <w:hideMark/>
          </w:tcPr>
          <w:p w14:paraId="1A9536E1"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900,0</w:t>
            </w:r>
          </w:p>
        </w:tc>
        <w:tc>
          <w:tcPr>
            <w:tcW w:w="960" w:type="dxa"/>
            <w:tcBorders>
              <w:top w:val="nil"/>
              <w:left w:val="single" w:sz="4" w:space="0" w:color="auto"/>
              <w:bottom w:val="single" w:sz="4" w:space="0" w:color="auto"/>
              <w:right w:val="nil"/>
            </w:tcBorders>
            <w:shd w:val="clear" w:color="000000" w:fill="E7E6E6"/>
            <w:noWrap/>
            <w:vAlign w:val="center"/>
            <w:hideMark/>
          </w:tcPr>
          <w:p w14:paraId="69671C3E"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900,3</w:t>
            </w:r>
          </w:p>
        </w:tc>
        <w:tc>
          <w:tcPr>
            <w:tcW w:w="960" w:type="dxa"/>
            <w:tcBorders>
              <w:top w:val="nil"/>
              <w:left w:val="single" w:sz="4" w:space="0" w:color="auto"/>
              <w:bottom w:val="single" w:sz="4" w:space="0" w:color="auto"/>
              <w:right w:val="nil"/>
            </w:tcBorders>
            <w:shd w:val="clear" w:color="000000" w:fill="E7E6E6"/>
            <w:noWrap/>
            <w:vAlign w:val="center"/>
            <w:hideMark/>
          </w:tcPr>
          <w:p w14:paraId="33B373CE"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-0,3</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66E744A"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855,7</w:t>
            </w:r>
          </w:p>
        </w:tc>
        <w:tc>
          <w:tcPr>
            <w:tcW w:w="40" w:type="dxa"/>
            <w:tcBorders>
              <w:top w:val="nil"/>
              <w:left w:val="nil"/>
              <w:bottom w:val="nil"/>
              <w:right w:val="nil"/>
            </w:tcBorders>
            <w:shd w:val="clear" w:color="auto" w:fill="auto"/>
            <w:noWrap/>
            <w:vAlign w:val="bottom"/>
            <w:hideMark/>
          </w:tcPr>
          <w:p w14:paraId="566FF52D"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201DA554"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1 080,5</w:t>
            </w:r>
          </w:p>
        </w:tc>
        <w:tc>
          <w:tcPr>
            <w:tcW w:w="960" w:type="dxa"/>
            <w:tcBorders>
              <w:top w:val="nil"/>
              <w:left w:val="nil"/>
              <w:bottom w:val="single" w:sz="4" w:space="0" w:color="auto"/>
              <w:right w:val="single" w:sz="4" w:space="0" w:color="auto"/>
            </w:tcBorders>
            <w:shd w:val="clear" w:color="000000" w:fill="E7E6E6"/>
            <w:noWrap/>
            <w:vAlign w:val="center"/>
            <w:hideMark/>
          </w:tcPr>
          <w:p w14:paraId="2C5C4329"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1 094,1</w:t>
            </w:r>
          </w:p>
        </w:tc>
        <w:tc>
          <w:tcPr>
            <w:tcW w:w="960" w:type="dxa"/>
            <w:tcBorders>
              <w:top w:val="nil"/>
              <w:left w:val="nil"/>
              <w:bottom w:val="single" w:sz="4" w:space="0" w:color="auto"/>
              <w:right w:val="single" w:sz="4" w:space="0" w:color="auto"/>
            </w:tcBorders>
            <w:shd w:val="clear" w:color="000000" w:fill="E7E6E6"/>
            <w:noWrap/>
            <w:vAlign w:val="center"/>
            <w:hideMark/>
          </w:tcPr>
          <w:p w14:paraId="6A8945D9"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13,6</w:t>
            </w:r>
          </w:p>
        </w:tc>
      </w:tr>
      <w:tr w:rsidR="0014060A" w:rsidRPr="0014060A" w14:paraId="19A5D46B"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0E8F8AA"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DRIFT MATERIAL TJÄNSTER</w:t>
            </w:r>
          </w:p>
        </w:tc>
        <w:tc>
          <w:tcPr>
            <w:tcW w:w="960" w:type="dxa"/>
            <w:tcBorders>
              <w:top w:val="nil"/>
              <w:left w:val="nil"/>
              <w:bottom w:val="single" w:sz="4" w:space="0" w:color="auto"/>
              <w:right w:val="nil"/>
            </w:tcBorders>
            <w:shd w:val="clear" w:color="auto" w:fill="auto"/>
            <w:noWrap/>
            <w:vAlign w:val="center"/>
            <w:hideMark/>
          </w:tcPr>
          <w:p w14:paraId="74985D4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-135,6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3F96F5"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-128,4</w:t>
            </w:r>
          </w:p>
        </w:tc>
        <w:tc>
          <w:tcPr>
            <w:tcW w:w="960" w:type="dxa"/>
            <w:tcBorders>
              <w:top w:val="nil"/>
              <w:left w:val="nil"/>
              <w:bottom w:val="single" w:sz="4" w:space="0" w:color="auto"/>
              <w:right w:val="nil"/>
            </w:tcBorders>
            <w:shd w:val="clear" w:color="auto" w:fill="auto"/>
            <w:noWrap/>
            <w:vAlign w:val="center"/>
            <w:hideMark/>
          </w:tcPr>
          <w:p w14:paraId="668EFBF5"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-7,2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64E6BC"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-150,4</w:t>
            </w:r>
          </w:p>
        </w:tc>
        <w:tc>
          <w:tcPr>
            <w:tcW w:w="40" w:type="dxa"/>
            <w:tcBorders>
              <w:top w:val="nil"/>
              <w:left w:val="nil"/>
              <w:bottom w:val="nil"/>
              <w:right w:val="nil"/>
            </w:tcBorders>
            <w:shd w:val="clear" w:color="auto" w:fill="auto"/>
            <w:noWrap/>
            <w:vAlign w:val="bottom"/>
            <w:hideMark/>
          </w:tcPr>
          <w:p w14:paraId="37F47005"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7A52B9"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-158,0</w:t>
            </w:r>
          </w:p>
        </w:tc>
        <w:tc>
          <w:tcPr>
            <w:tcW w:w="960" w:type="dxa"/>
            <w:tcBorders>
              <w:top w:val="nil"/>
              <w:left w:val="nil"/>
              <w:bottom w:val="single" w:sz="4" w:space="0" w:color="auto"/>
              <w:right w:val="single" w:sz="4" w:space="0" w:color="auto"/>
            </w:tcBorders>
            <w:shd w:val="clear" w:color="auto" w:fill="auto"/>
            <w:noWrap/>
            <w:vAlign w:val="center"/>
            <w:hideMark/>
          </w:tcPr>
          <w:p w14:paraId="6AC4540D"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-169,8</w:t>
            </w:r>
          </w:p>
        </w:tc>
        <w:tc>
          <w:tcPr>
            <w:tcW w:w="960" w:type="dxa"/>
            <w:tcBorders>
              <w:top w:val="nil"/>
              <w:left w:val="nil"/>
              <w:bottom w:val="single" w:sz="4" w:space="0" w:color="auto"/>
              <w:right w:val="single" w:sz="4" w:space="0" w:color="auto"/>
            </w:tcBorders>
            <w:shd w:val="clear" w:color="auto" w:fill="auto"/>
            <w:noWrap/>
            <w:vAlign w:val="center"/>
            <w:hideMark/>
          </w:tcPr>
          <w:p w14:paraId="08D9768E"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-11,8</w:t>
            </w:r>
          </w:p>
        </w:tc>
      </w:tr>
      <w:tr w:rsidR="0014060A" w:rsidRPr="0014060A" w14:paraId="1D60F3BC"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9D2D482"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LOKALKOSTNADER</w:t>
            </w:r>
          </w:p>
        </w:tc>
        <w:tc>
          <w:tcPr>
            <w:tcW w:w="960" w:type="dxa"/>
            <w:tcBorders>
              <w:top w:val="nil"/>
              <w:left w:val="nil"/>
              <w:bottom w:val="single" w:sz="4" w:space="0" w:color="auto"/>
              <w:right w:val="nil"/>
            </w:tcBorders>
            <w:shd w:val="clear" w:color="auto" w:fill="auto"/>
            <w:noWrap/>
            <w:vAlign w:val="center"/>
            <w:hideMark/>
          </w:tcPr>
          <w:p w14:paraId="782F2536"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-74,7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B38C57"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-69,3</w:t>
            </w:r>
          </w:p>
        </w:tc>
        <w:tc>
          <w:tcPr>
            <w:tcW w:w="960" w:type="dxa"/>
            <w:tcBorders>
              <w:top w:val="nil"/>
              <w:left w:val="nil"/>
              <w:bottom w:val="single" w:sz="4" w:space="0" w:color="auto"/>
              <w:right w:val="nil"/>
            </w:tcBorders>
            <w:shd w:val="clear" w:color="auto" w:fill="auto"/>
            <w:noWrap/>
            <w:vAlign w:val="center"/>
            <w:hideMark/>
          </w:tcPr>
          <w:p w14:paraId="5A1BCC0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-5,4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6F345B"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-67,3</w:t>
            </w:r>
          </w:p>
        </w:tc>
        <w:tc>
          <w:tcPr>
            <w:tcW w:w="40" w:type="dxa"/>
            <w:tcBorders>
              <w:top w:val="nil"/>
              <w:left w:val="nil"/>
              <w:bottom w:val="nil"/>
              <w:right w:val="nil"/>
            </w:tcBorders>
            <w:shd w:val="clear" w:color="auto" w:fill="auto"/>
            <w:noWrap/>
            <w:vAlign w:val="bottom"/>
            <w:hideMark/>
          </w:tcPr>
          <w:p w14:paraId="00388504"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53AAF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-83,1</w:t>
            </w:r>
          </w:p>
        </w:tc>
        <w:tc>
          <w:tcPr>
            <w:tcW w:w="960" w:type="dxa"/>
            <w:tcBorders>
              <w:top w:val="nil"/>
              <w:left w:val="nil"/>
              <w:bottom w:val="single" w:sz="4" w:space="0" w:color="auto"/>
              <w:right w:val="single" w:sz="4" w:space="0" w:color="auto"/>
            </w:tcBorders>
            <w:shd w:val="clear" w:color="auto" w:fill="auto"/>
            <w:noWrap/>
            <w:vAlign w:val="center"/>
            <w:hideMark/>
          </w:tcPr>
          <w:p w14:paraId="0BD2AEA3"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-95,6</w:t>
            </w:r>
          </w:p>
        </w:tc>
        <w:tc>
          <w:tcPr>
            <w:tcW w:w="960" w:type="dxa"/>
            <w:tcBorders>
              <w:top w:val="nil"/>
              <w:left w:val="nil"/>
              <w:bottom w:val="single" w:sz="4" w:space="0" w:color="auto"/>
              <w:right w:val="single" w:sz="4" w:space="0" w:color="auto"/>
            </w:tcBorders>
            <w:shd w:val="clear" w:color="auto" w:fill="auto"/>
            <w:noWrap/>
            <w:vAlign w:val="center"/>
            <w:hideMark/>
          </w:tcPr>
          <w:p w14:paraId="2C824A16"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-12,5</w:t>
            </w:r>
          </w:p>
        </w:tc>
      </w:tr>
      <w:tr w:rsidR="0014060A" w:rsidRPr="0014060A" w14:paraId="5A613381"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B7332C3"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ÖVRIGA KOSTNADER</w:t>
            </w:r>
          </w:p>
        </w:tc>
        <w:tc>
          <w:tcPr>
            <w:tcW w:w="960" w:type="dxa"/>
            <w:tcBorders>
              <w:top w:val="nil"/>
              <w:left w:val="nil"/>
              <w:bottom w:val="single" w:sz="4" w:space="0" w:color="auto"/>
              <w:right w:val="nil"/>
            </w:tcBorders>
            <w:shd w:val="clear" w:color="auto" w:fill="auto"/>
            <w:noWrap/>
            <w:vAlign w:val="center"/>
            <w:hideMark/>
          </w:tcPr>
          <w:p w14:paraId="7D6F36E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-117,5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9A5AD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-99,1</w:t>
            </w:r>
          </w:p>
        </w:tc>
        <w:tc>
          <w:tcPr>
            <w:tcW w:w="960" w:type="dxa"/>
            <w:tcBorders>
              <w:top w:val="nil"/>
              <w:left w:val="nil"/>
              <w:bottom w:val="single" w:sz="4" w:space="0" w:color="auto"/>
              <w:right w:val="nil"/>
            </w:tcBorders>
            <w:shd w:val="clear" w:color="auto" w:fill="auto"/>
            <w:noWrap/>
            <w:vAlign w:val="center"/>
            <w:hideMark/>
          </w:tcPr>
          <w:p w14:paraId="729BCDFB"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-18,4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3A1B41"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-107,0</w:t>
            </w:r>
          </w:p>
        </w:tc>
        <w:tc>
          <w:tcPr>
            <w:tcW w:w="40" w:type="dxa"/>
            <w:tcBorders>
              <w:top w:val="nil"/>
              <w:left w:val="nil"/>
              <w:bottom w:val="nil"/>
              <w:right w:val="nil"/>
            </w:tcBorders>
            <w:shd w:val="clear" w:color="auto" w:fill="auto"/>
            <w:noWrap/>
            <w:vAlign w:val="bottom"/>
            <w:hideMark/>
          </w:tcPr>
          <w:p w14:paraId="76347D3A"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B51A7F"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-118,0</w:t>
            </w:r>
          </w:p>
        </w:tc>
        <w:tc>
          <w:tcPr>
            <w:tcW w:w="960" w:type="dxa"/>
            <w:tcBorders>
              <w:top w:val="nil"/>
              <w:left w:val="nil"/>
              <w:bottom w:val="single" w:sz="4" w:space="0" w:color="auto"/>
              <w:right w:val="single" w:sz="4" w:space="0" w:color="auto"/>
            </w:tcBorders>
            <w:shd w:val="clear" w:color="auto" w:fill="auto"/>
            <w:noWrap/>
            <w:vAlign w:val="center"/>
            <w:hideMark/>
          </w:tcPr>
          <w:p w14:paraId="7CC660DC"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-123,5</w:t>
            </w:r>
          </w:p>
        </w:tc>
        <w:tc>
          <w:tcPr>
            <w:tcW w:w="960" w:type="dxa"/>
            <w:tcBorders>
              <w:top w:val="nil"/>
              <w:left w:val="nil"/>
              <w:bottom w:val="single" w:sz="4" w:space="0" w:color="auto"/>
              <w:right w:val="single" w:sz="4" w:space="0" w:color="auto"/>
            </w:tcBorders>
            <w:shd w:val="clear" w:color="auto" w:fill="auto"/>
            <w:noWrap/>
            <w:vAlign w:val="center"/>
            <w:hideMark/>
          </w:tcPr>
          <w:p w14:paraId="617ED93F"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-5,5</w:t>
            </w:r>
          </w:p>
        </w:tc>
      </w:tr>
      <w:tr w:rsidR="0014060A" w:rsidRPr="0014060A" w14:paraId="58FAA5BF"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E01D219"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PERSONALKOSTNADER</w:t>
            </w:r>
          </w:p>
        </w:tc>
        <w:tc>
          <w:tcPr>
            <w:tcW w:w="960" w:type="dxa"/>
            <w:tcBorders>
              <w:top w:val="nil"/>
              <w:left w:val="nil"/>
              <w:bottom w:val="single" w:sz="4" w:space="0" w:color="auto"/>
              <w:right w:val="nil"/>
            </w:tcBorders>
            <w:shd w:val="clear" w:color="auto" w:fill="auto"/>
            <w:noWrap/>
            <w:vAlign w:val="center"/>
            <w:hideMark/>
          </w:tcPr>
          <w:p w14:paraId="06E5FB0D"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-533,4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DCDFC3"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-589,5</w:t>
            </w:r>
          </w:p>
        </w:tc>
        <w:tc>
          <w:tcPr>
            <w:tcW w:w="960" w:type="dxa"/>
            <w:tcBorders>
              <w:top w:val="nil"/>
              <w:left w:val="nil"/>
              <w:bottom w:val="single" w:sz="4" w:space="0" w:color="auto"/>
              <w:right w:val="nil"/>
            </w:tcBorders>
            <w:shd w:val="clear" w:color="auto" w:fill="auto"/>
            <w:noWrap/>
            <w:vAlign w:val="center"/>
            <w:hideMark/>
          </w:tcPr>
          <w:p w14:paraId="178124F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56,0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73EB80"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-518,5</w:t>
            </w:r>
          </w:p>
        </w:tc>
        <w:tc>
          <w:tcPr>
            <w:tcW w:w="40" w:type="dxa"/>
            <w:tcBorders>
              <w:top w:val="nil"/>
              <w:left w:val="nil"/>
              <w:bottom w:val="nil"/>
              <w:right w:val="nil"/>
            </w:tcBorders>
            <w:shd w:val="clear" w:color="auto" w:fill="auto"/>
            <w:noWrap/>
            <w:vAlign w:val="bottom"/>
            <w:hideMark/>
          </w:tcPr>
          <w:p w14:paraId="0A1E6A31"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C815D"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-704,8</w:t>
            </w:r>
          </w:p>
        </w:tc>
        <w:tc>
          <w:tcPr>
            <w:tcW w:w="960" w:type="dxa"/>
            <w:tcBorders>
              <w:top w:val="nil"/>
              <w:left w:val="nil"/>
              <w:bottom w:val="single" w:sz="4" w:space="0" w:color="auto"/>
              <w:right w:val="single" w:sz="4" w:space="0" w:color="auto"/>
            </w:tcBorders>
            <w:shd w:val="clear" w:color="auto" w:fill="auto"/>
            <w:noWrap/>
            <w:vAlign w:val="center"/>
            <w:hideMark/>
          </w:tcPr>
          <w:p w14:paraId="655BA307"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-658,3</w:t>
            </w:r>
          </w:p>
        </w:tc>
        <w:tc>
          <w:tcPr>
            <w:tcW w:w="960" w:type="dxa"/>
            <w:tcBorders>
              <w:top w:val="nil"/>
              <w:left w:val="nil"/>
              <w:bottom w:val="single" w:sz="4" w:space="0" w:color="auto"/>
              <w:right w:val="single" w:sz="4" w:space="0" w:color="auto"/>
            </w:tcBorders>
            <w:shd w:val="clear" w:color="auto" w:fill="auto"/>
            <w:noWrap/>
            <w:vAlign w:val="center"/>
            <w:hideMark/>
          </w:tcPr>
          <w:p w14:paraId="078A2002"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46,6</w:t>
            </w:r>
          </w:p>
        </w:tc>
      </w:tr>
      <w:tr w:rsidR="0014060A" w:rsidRPr="0014060A" w14:paraId="6138169E"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2B572FF"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AVSKRIVNINGAR</w:t>
            </w:r>
          </w:p>
        </w:tc>
        <w:tc>
          <w:tcPr>
            <w:tcW w:w="960" w:type="dxa"/>
            <w:tcBorders>
              <w:top w:val="nil"/>
              <w:left w:val="nil"/>
              <w:bottom w:val="single" w:sz="4" w:space="0" w:color="auto"/>
              <w:right w:val="nil"/>
            </w:tcBorders>
            <w:shd w:val="clear" w:color="auto" w:fill="auto"/>
            <w:noWrap/>
            <w:vAlign w:val="center"/>
            <w:hideMark/>
          </w:tcPr>
          <w:p w14:paraId="2609559D"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-11,6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262B9F"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-13,3</w:t>
            </w:r>
          </w:p>
        </w:tc>
        <w:tc>
          <w:tcPr>
            <w:tcW w:w="960" w:type="dxa"/>
            <w:tcBorders>
              <w:top w:val="nil"/>
              <w:left w:val="nil"/>
              <w:bottom w:val="single" w:sz="4" w:space="0" w:color="auto"/>
              <w:right w:val="nil"/>
            </w:tcBorders>
            <w:shd w:val="clear" w:color="auto" w:fill="auto"/>
            <w:noWrap/>
            <w:vAlign w:val="center"/>
            <w:hideMark/>
          </w:tcPr>
          <w:p w14:paraId="06644676"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EFCC39"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-12,4</w:t>
            </w:r>
          </w:p>
        </w:tc>
        <w:tc>
          <w:tcPr>
            <w:tcW w:w="40" w:type="dxa"/>
            <w:tcBorders>
              <w:top w:val="nil"/>
              <w:left w:val="nil"/>
              <w:bottom w:val="nil"/>
              <w:right w:val="nil"/>
            </w:tcBorders>
            <w:shd w:val="clear" w:color="auto" w:fill="auto"/>
            <w:noWrap/>
            <w:vAlign w:val="bottom"/>
            <w:hideMark/>
          </w:tcPr>
          <w:p w14:paraId="3D7A78C1"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7759FC"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-16,6</w:t>
            </w:r>
          </w:p>
        </w:tc>
        <w:tc>
          <w:tcPr>
            <w:tcW w:w="960" w:type="dxa"/>
            <w:tcBorders>
              <w:top w:val="nil"/>
              <w:left w:val="nil"/>
              <w:bottom w:val="single" w:sz="4" w:space="0" w:color="auto"/>
              <w:right w:val="single" w:sz="4" w:space="0" w:color="auto"/>
            </w:tcBorders>
            <w:shd w:val="clear" w:color="auto" w:fill="auto"/>
            <w:noWrap/>
            <w:vAlign w:val="center"/>
            <w:hideMark/>
          </w:tcPr>
          <w:p w14:paraId="63C3D22A"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-14,1</w:t>
            </w:r>
          </w:p>
        </w:tc>
        <w:tc>
          <w:tcPr>
            <w:tcW w:w="960" w:type="dxa"/>
            <w:tcBorders>
              <w:top w:val="nil"/>
              <w:left w:val="nil"/>
              <w:bottom w:val="single" w:sz="4" w:space="0" w:color="auto"/>
              <w:right w:val="single" w:sz="4" w:space="0" w:color="auto"/>
            </w:tcBorders>
            <w:shd w:val="clear" w:color="auto" w:fill="auto"/>
            <w:noWrap/>
            <w:vAlign w:val="center"/>
            <w:hideMark/>
          </w:tcPr>
          <w:p w14:paraId="6A62893F"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2,5</w:t>
            </w:r>
          </w:p>
        </w:tc>
      </w:tr>
      <w:tr w:rsidR="0014060A" w:rsidRPr="0014060A" w14:paraId="59BF98E4" w14:textId="77777777" w:rsidTr="0014060A">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3FC89858" w14:textId="77777777" w:rsidR="0014060A" w:rsidRPr="0014060A" w:rsidRDefault="0014060A" w:rsidP="0014060A">
            <w:pPr>
              <w:spacing w:after="0" w:line="240" w:lineRule="auto"/>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SUMMA KOSTNADER</w:t>
            </w:r>
          </w:p>
        </w:tc>
        <w:tc>
          <w:tcPr>
            <w:tcW w:w="960" w:type="dxa"/>
            <w:tcBorders>
              <w:top w:val="nil"/>
              <w:left w:val="nil"/>
              <w:bottom w:val="single" w:sz="4" w:space="0" w:color="auto"/>
              <w:right w:val="nil"/>
            </w:tcBorders>
            <w:shd w:val="clear" w:color="000000" w:fill="E7E6E6"/>
            <w:noWrap/>
            <w:vAlign w:val="center"/>
            <w:hideMark/>
          </w:tcPr>
          <w:p w14:paraId="0D8945DB"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-872,8</w:t>
            </w:r>
          </w:p>
        </w:tc>
        <w:tc>
          <w:tcPr>
            <w:tcW w:w="960" w:type="dxa"/>
            <w:tcBorders>
              <w:top w:val="nil"/>
              <w:left w:val="single" w:sz="4" w:space="0" w:color="auto"/>
              <w:bottom w:val="single" w:sz="4" w:space="0" w:color="auto"/>
              <w:right w:val="nil"/>
            </w:tcBorders>
            <w:shd w:val="clear" w:color="000000" w:fill="E7E6E6"/>
            <w:noWrap/>
            <w:vAlign w:val="center"/>
            <w:hideMark/>
          </w:tcPr>
          <w:p w14:paraId="6649ACE3"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-899,5</w:t>
            </w:r>
          </w:p>
        </w:tc>
        <w:tc>
          <w:tcPr>
            <w:tcW w:w="960" w:type="dxa"/>
            <w:tcBorders>
              <w:top w:val="nil"/>
              <w:left w:val="single" w:sz="4" w:space="0" w:color="auto"/>
              <w:bottom w:val="single" w:sz="4" w:space="0" w:color="auto"/>
              <w:right w:val="nil"/>
            </w:tcBorders>
            <w:shd w:val="clear" w:color="000000" w:fill="E7E6E6"/>
            <w:noWrap/>
            <w:vAlign w:val="center"/>
            <w:hideMark/>
          </w:tcPr>
          <w:p w14:paraId="337A6180"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26,7</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78FB2797"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-855,7</w:t>
            </w:r>
          </w:p>
        </w:tc>
        <w:tc>
          <w:tcPr>
            <w:tcW w:w="40" w:type="dxa"/>
            <w:tcBorders>
              <w:top w:val="nil"/>
              <w:left w:val="nil"/>
              <w:bottom w:val="nil"/>
              <w:right w:val="nil"/>
            </w:tcBorders>
            <w:shd w:val="clear" w:color="auto" w:fill="auto"/>
            <w:noWrap/>
            <w:vAlign w:val="bottom"/>
            <w:hideMark/>
          </w:tcPr>
          <w:p w14:paraId="562ABF9E"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410602AA"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-1 080,5</w:t>
            </w:r>
          </w:p>
        </w:tc>
        <w:tc>
          <w:tcPr>
            <w:tcW w:w="960" w:type="dxa"/>
            <w:tcBorders>
              <w:top w:val="nil"/>
              <w:left w:val="nil"/>
              <w:bottom w:val="single" w:sz="4" w:space="0" w:color="auto"/>
              <w:right w:val="single" w:sz="4" w:space="0" w:color="auto"/>
            </w:tcBorders>
            <w:shd w:val="clear" w:color="000000" w:fill="E7E6E6"/>
            <w:noWrap/>
            <w:vAlign w:val="center"/>
            <w:hideMark/>
          </w:tcPr>
          <w:p w14:paraId="1EA10DAD"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-1 061,3</w:t>
            </w:r>
          </w:p>
        </w:tc>
        <w:tc>
          <w:tcPr>
            <w:tcW w:w="960" w:type="dxa"/>
            <w:tcBorders>
              <w:top w:val="nil"/>
              <w:left w:val="nil"/>
              <w:bottom w:val="single" w:sz="4" w:space="0" w:color="auto"/>
              <w:right w:val="single" w:sz="4" w:space="0" w:color="auto"/>
            </w:tcBorders>
            <w:shd w:val="clear" w:color="000000" w:fill="E7E6E6"/>
            <w:noWrap/>
            <w:vAlign w:val="center"/>
            <w:hideMark/>
          </w:tcPr>
          <w:p w14:paraId="23965820"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19,2</w:t>
            </w:r>
          </w:p>
        </w:tc>
      </w:tr>
      <w:tr w:rsidR="0014060A" w:rsidRPr="0014060A" w14:paraId="4DBF77A4" w14:textId="77777777" w:rsidTr="0014060A">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265957CB" w14:textId="77777777" w:rsidR="0014060A" w:rsidRPr="0014060A" w:rsidRDefault="0014060A" w:rsidP="0014060A">
            <w:pPr>
              <w:spacing w:after="0" w:line="240" w:lineRule="auto"/>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RES FÖRE FINANSIELLT NETTO</w:t>
            </w:r>
          </w:p>
        </w:tc>
        <w:tc>
          <w:tcPr>
            <w:tcW w:w="960" w:type="dxa"/>
            <w:tcBorders>
              <w:top w:val="nil"/>
              <w:left w:val="nil"/>
              <w:bottom w:val="single" w:sz="4" w:space="0" w:color="auto"/>
              <w:right w:val="nil"/>
            </w:tcBorders>
            <w:shd w:val="clear" w:color="000000" w:fill="E7E6E6"/>
            <w:noWrap/>
            <w:vAlign w:val="center"/>
            <w:hideMark/>
          </w:tcPr>
          <w:p w14:paraId="4C89CEFA"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27,1</w:t>
            </w:r>
          </w:p>
        </w:tc>
        <w:tc>
          <w:tcPr>
            <w:tcW w:w="960" w:type="dxa"/>
            <w:tcBorders>
              <w:top w:val="nil"/>
              <w:left w:val="single" w:sz="4" w:space="0" w:color="auto"/>
              <w:bottom w:val="single" w:sz="4" w:space="0" w:color="auto"/>
              <w:right w:val="nil"/>
            </w:tcBorders>
            <w:shd w:val="clear" w:color="000000" w:fill="E7E6E6"/>
            <w:noWrap/>
            <w:vAlign w:val="center"/>
            <w:hideMark/>
          </w:tcPr>
          <w:p w14:paraId="5DD62A8E"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0,7</w:t>
            </w:r>
          </w:p>
        </w:tc>
        <w:tc>
          <w:tcPr>
            <w:tcW w:w="960" w:type="dxa"/>
            <w:tcBorders>
              <w:top w:val="nil"/>
              <w:left w:val="single" w:sz="4" w:space="0" w:color="auto"/>
              <w:bottom w:val="single" w:sz="4" w:space="0" w:color="auto"/>
              <w:right w:val="nil"/>
            </w:tcBorders>
            <w:shd w:val="clear" w:color="000000" w:fill="E7E6E6"/>
            <w:noWrap/>
            <w:vAlign w:val="center"/>
            <w:hideMark/>
          </w:tcPr>
          <w:p w14:paraId="7C2B6C57"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26,4</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28E82EE2"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0,0</w:t>
            </w:r>
          </w:p>
        </w:tc>
        <w:tc>
          <w:tcPr>
            <w:tcW w:w="40" w:type="dxa"/>
            <w:tcBorders>
              <w:top w:val="nil"/>
              <w:left w:val="nil"/>
              <w:bottom w:val="nil"/>
              <w:right w:val="nil"/>
            </w:tcBorders>
            <w:shd w:val="clear" w:color="auto" w:fill="auto"/>
            <w:noWrap/>
            <w:vAlign w:val="bottom"/>
            <w:hideMark/>
          </w:tcPr>
          <w:p w14:paraId="6E5B4F84"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40067CBB"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0,0</w:t>
            </w:r>
          </w:p>
        </w:tc>
        <w:tc>
          <w:tcPr>
            <w:tcW w:w="960" w:type="dxa"/>
            <w:tcBorders>
              <w:top w:val="nil"/>
              <w:left w:val="nil"/>
              <w:bottom w:val="single" w:sz="4" w:space="0" w:color="auto"/>
              <w:right w:val="single" w:sz="4" w:space="0" w:color="auto"/>
            </w:tcBorders>
            <w:shd w:val="clear" w:color="000000" w:fill="E7E6E6"/>
            <w:noWrap/>
            <w:vAlign w:val="center"/>
            <w:hideMark/>
          </w:tcPr>
          <w:p w14:paraId="53EBDC7D"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32,9</w:t>
            </w:r>
          </w:p>
        </w:tc>
        <w:tc>
          <w:tcPr>
            <w:tcW w:w="960" w:type="dxa"/>
            <w:tcBorders>
              <w:top w:val="nil"/>
              <w:left w:val="nil"/>
              <w:bottom w:val="single" w:sz="4" w:space="0" w:color="auto"/>
              <w:right w:val="single" w:sz="4" w:space="0" w:color="auto"/>
            </w:tcBorders>
            <w:shd w:val="clear" w:color="000000" w:fill="E7E6E6"/>
            <w:noWrap/>
            <w:vAlign w:val="center"/>
            <w:hideMark/>
          </w:tcPr>
          <w:p w14:paraId="1A7676FD"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32,9</w:t>
            </w:r>
          </w:p>
        </w:tc>
      </w:tr>
      <w:tr w:rsidR="0014060A" w:rsidRPr="0014060A" w14:paraId="620C7D22"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55D9D1A"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FINANSIELLA INTÄKTER</w:t>
            </w:r>
          </w:p>
        </w:tc>
        <w:tc>
          <w:tcPr>
            <w:tcW w:w="960" w:type="dxa"/>
            <w:tcBorders>
              <w:top w:val="nil"/>
              <w:left w:val="nil"/>
              <w:bottom w:val="single" w:sz="4" w:space="0" w:color="auto"/>
              <w:right w:val="nil"/>
            </w:tcBorders>
            <w:shd w:val="clear" w:color="auto" w:fill="auto"/>
            <w:noWrap/>
            <w:vAlign w:val="center"/>
            <w:hideMark/>
          </w:tcPr>
          <w:p w14:paraId="3360D612"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015266"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nil"/>
            </w:tcBorders>
            <w:shd w:val="clear" w:color="auto" w:fill="auto"/>
            <w:noWrap/>
            <w:vAlign w:val="center"/>
            <w:hideMark/>
          </w:tcPr>
          <w:p w14:paraId="3EC2CF13"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8ED256"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0,4</w:t>
            </w:r>
          </w:p>
        </w:tc>
        <w:tc>
          <w:tcPr>
            <w:tcW w:w="40" w:type="dxa"/>
            <w:tcBorders>
              <w:top w:val="nil"/>
              <w:left w:val="nil"/>
              <w:bottom w:val="nil"/>
              <w:right w:val="nil"/>
            </w:tcBorders>
            <w:shd w:val="clear" w:color="auto" w:fill="auto"/>
            <w:noWrap/>
            <w:vAlign w:val="bottom"/>
            <w:hideMark/>
          </w:tcPr>
          <w:p w14:paraId="4C27FD31"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29135F"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03D903CC"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0,7</w:t>
            </w:r>
          </w:p>
        </w:tc>
        <w:tc>
          <w:tcPr>
            <w:tcW w:w="960" w:type="dxa"/>
            <w:tcBorders>
              <w:top w:val="nil"/>
              <w:left w:val="nil"/>
              <w:bottom w:val="single" w:sz="4" w:space="0" w:color="auto"/>
              <w:right w:val="single" w:sz="4" w:space="0" w:color="auto"/>
            </w:tcBorders>
            <w:shd w:val="clear" w:color="auto" w:fill="auto"/>
            <w:noWrap/>
            <w:vAlign w:val="center"/>
            <w:hideMark/>
          </w:tcPr>
          <w:p w14:paraId="37736C3F"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0,5</w:t>
            </w:r>
          </w:p>
        </w:tc>
      </w:tr>
      <w:tr w:rsidR="0014060A" w:rsidRPr="0014060A" w14:paraId="55B8EA8B" w14:textId="77777777" w:rsidTr="0014060A">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4296FCD" w14:textId="77777777" w:rsidR="0014060A" w:rsidRPr="0014060A" w:rsidRDefault="0014060A" w:rsidP="0014060A">
            <w:pPr>
              <w:spacing w:after="0" w:line="240" w:lineRule="auto"/>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FINANSIELLA KOSTNADER</w:t>
            </w:r>
          </w:p>
        </w:tc>
        <w:tc>
          <w:tcPr>
            <w:tcW w:w="960" w:type="dxa"/>
            <w:tcBorders>
              <w:top w:val="nil"/>
              <w:left w:val="nil"/>
              <w:bottom w:val="single" w:sz="4" w:space="0" w:color="auto"/>
              <w:right w:val="nil"/>
            </w:tcBorders>
            <w:shd w:val="clear" w:color="auto" w:fill="auto"/>
            <w:noWrap/>
            <w:vAlign w:val="center"/>
            <w:hideMark/>
          </w:tcPr>
          <w:p w14:paraId="14B2B4E9"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D31348"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0A977352"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2FD32C"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0,0</w:t>
            </w:r>
          </w:p>
        </w:tc>
        <w:tc>
          <w:tcPr>
            <w:tcW w:w="40" w:type="dxa"/>
            <w:tcBorders>
              <w:top w:val="nil"/>
              <w:left w:val="nil"/>
              <w:bottom w:val="nil"/>
              <w:right w:val="nil"/>
            </w:tcBorders>
            <w:shd w:val="clear" w:color="auto" w:fill="auto"/>
            <w:noWrap/>
            <w:vAlign w:val="bottom"/>
            <w:hideMark/>
          </w:tcPr>
          <w:p w14:paraId="18C53CA4" w14:textId="77777777" w:rsidR="0014060A" w:rsidRPr="0014060A" w:rsidRDefault="0014060A" w:rsidP="0014060A">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B42A94" w14:textId="77777777" w:rsidR="0014060A" w:rsidRPr="0014060A" w:rsidRDefault="0014060A" w:rsidP="0014060A">
            <w:pPr>
              <w:spacing w:after="0" w:line="240" w:lineRule="auto"/>
              <w:jc w:val="right"/>
              <w:rPr>
                <w:rFonts w:ascii="Calibri" w:eastAsia="Times New Roman" w:hAnsi="Calibri" w:cs="Calibri"/>
                <w:color w:val="000000"/>
                <w:sz w:val="18"/>
                <w:szCs w:val="18"/>
                <w:lang w:eastAsia="sv-SE"/>
              </w:rPr>
            </w:pPr>
            <w:r w:rsidRPr="0014060A">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57D26926"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3E18BA89" w14:textId="77777777" w:rsidR="0014060A" w:rsidRPr="0014060A" w:rsidRDefault="0014060A" w:rsidP="0014060A">
            <w:pPr>
              <w:spacing w:after="0" w:line="240" w:lineRule="auto"/>
              <w:jc w:val="right"/>
              <w:rPr>
                <w:rFonts w:ascii="Calibri" w:eastAsia="Times New Roman" w:hAnsi="Calibri" w:cs="Calibri"/>
                <w:sz w:val="18"/>
                <w:szCs w:val="18"/>
                <w:lang w:eastAsia="sv-SE"/>
              </w:rPr>
            </w:pPr>
            <w:r w:rsidRPr="0014060A">
              <w:rPr>
                <w:rFonts w:ascii="Calibri" w:eastAsia="Times New Roman" w:hAnsi="Calibri" w:cs="Calibri"/>
                <w:sz w:val="18"/>
                <w:szCs w:val="18"/>
                <w:lang w:eastAsia="sv-SE"/>
              </w:rPr>
              <w:t>0,0</w:t>
            </w:r>
          </w:p>
        </w:tc>
      </w:tr>
      <w:tr w:rsidR="0014060A" w:rsidRPr="0014060A" w14:paraId="36173827" w14:textId="77777777" w:rsidTr="0014060A">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320AA8FE" w14:textId="77777777" w:rsidR="0014060A" w:rsidRPr="0014060A" w:rsidRDefault="0014060A" w:rsidP="0014060A">
            <w:pPr>
              <w:spacing w:after="0" w:line="240" w:lineRule="auto"/>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RES FÖRE BOKSL DISP &amp; SKATT</w:t>
            </w:r>
          </w:p>
        </w:tc>
        <w:tc>
          <w:tcPr>
            <w:tcW w:w="960" w:type="dxa"/>
            <w:tcBorders>
              <w:top w:val="nil"/>
              <w:left w:val="nil"/>
              <w:bottom w:val="single" w:sz="4" w:space="0" w:color="auto"/>
              <w:right w:val="nil"/>
            </w:tcBorders>
            <w:shd w:val="clear" w:color="000000" w:fill="E7E6E6"/>
            <w:noWrap/>
            <w:vAlign w:val="center"/>
            <w:hideMark/>
          </w:tcPr>
          <w:p w14:paraId="5E01F196"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27,7</w:t>
            </w:r>
          </w:p>
        </w:tc>
        <w:tc>
          <w:tcPr>
            <w:tcW w:w="960" w:type="dxa"/>
            <w:tcBorders>
              <w:top w:val="nil"/>
              <w:left w:val="single" w:sz="4" w:space="0" w:color="auto"/>
              <w:bottom w:val="single" w:sz="4" w:space="0" w:color="auto"/>
              <w:right w:val="nil"/>
            </w:tcBorders>
            <w:shd w:val="clear" w:color="000000" w:fill="E7E6E6"/>
            <w:noWrap/>
            <w:vAlign w:val="center"/>
            <w:hideMark/>
          </w:tcPr>
          <w:p w14:paraId="0B9DF51E"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0,8</w:t>
            </w:r>
          </w:p>
        </w:tc>
        <w:tc>
          <w:tcPr>
            <w:tcW w:w="960" w:type="dxa"/>
            <w:tcBorders>
              <w:top w:val="nil"/>
              <w:left w:val="single" w:sz="4" w:space="0" w:color="auto"/>
              <w:bottom w:val="single" w:sz="4" w:space="0" w:color="auto"/>
              <w:right w:val="nil"/>
            </w:tcBorders>
            <w:shd w:val="clear" w:color="000000" w:fill="E7E6E6"/>
            <w:noWrap/>
            <w:vAlign w:val="center"/>
            <w:hideMark/>
          </w:tcPr>
          <w:p w14:paraId="45D12969"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26,9</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42E6CC0"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r w:rsidRPr="0014060A">
              <w:rPr>
                <w:rFonts w:ascii="Calibri" w:eastAsia="Times New Roman" w:hAnsi="Calibri" w:cs="Calibri"/>
                <w:b/>
                <w:bCs/>
                <w:color w:val="000000"/>
                <w:sz w:val="18"/>
                <w:szCs w:val="18"/>
                <w:lang w:eastAsia="sv-SE"/>
              </w:rPr>
              <w:t>0,3</w:t>
            </w:r>
          </w:p>
        </w:tc>
        <w:tc>
          <w:tcPr>
            <w:tcW w:w="40" w:type="dxa"/>
            <w:tcBorders>
              <w:top w:val="nil"/>
              <w:left w:val="nil"/>
              <w:bottom w:val="nil"/>
              <w:right w:val="nil"/>
            </w:tcBorders>
            <w:shd w:val="clear" w:color="auto" w:fill="auto"/>
            <w:noWrap/>
            <w:vAlign w:val="bottom"/>
            <w:hideMark/>
          </w:tcPr>
          <w:p w14:paraId="040EBFCB" w14:textId="77777777" w:rsidR="0014060A" w:rsidRPr="0014060A" w:rsidRDefault="0014060A" w:rsidP="0014060A">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44E09182"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0,1</w:t>
            </w:r>
          </w:p>
        </w:tc>
        <w:tc>
          <w:tcPr>
            <w:tcW w:w="960" w:type="dxa"/>
            <w:tcBorders>
              <w:top w:val="nil"/>
              <w:left w:val="nil"/>
              <w:bottom w:val="single" w:sz="4" w:space="0" w:color="auto"/>
              <w:right w:val="single" w:sz="4" w:space="0" w:color="auto"/>
            </w:tcBorders>
            <w:shd w:val="clear" w:color="000000" w:fill="E7E6E6"/>
            <w:noWrap/>
            <w:vAlign w:val="center"/>
            <w:hideMark/>
          </w:tcPr>
          <w:p w14:paraId="763AFBFE"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33,5</w:t>
            </w:r>
          </w:p>
        </w:tc>
        <w:tc>
          <w:tcPr>
            <w:tcW w:w="960" w:type="dxa"/>
            <w:tcBorders>
              <w:top w:val="nil"/>
              <w:left w:val="nil"/>
              <w:bottom w:val="single" w:sz="4" w:space="0" w:color="auto"/>
              <w:right w:val="single" w:sz="4" w:space="0" w:color="auto"/>
            </w:tcBorders>
            <w:shd w:val="clear" w:color="000000" w:fill="E7E6E6"/>
            <w:noWrap/>
            <w:vAlign w:val="center"/>
            <w:hideMark/>
          </w:tcPr>
          <w:p w14:paraId="4FE24253" w14:textId="77777777" w:rsidR="0014060A" w:rsidRPr="0014060A" w:rsidRDefault="0014060A" w:rsidP="0014060A">
            <w:pPr>
              <w:spacing w:after="0" w:line="240" w:lineRule="auto"/>
              <w:jc w:val="right"/>
              <w:rPr>
                <w:rFonts w:ascii="Calibri" w:eastAsia="Times New Roman" w:hAnsi="Calibri" w:cs="Calibri"/>
                <w:b/>
                <w:bCs/>
                <w:sz w:val="18"/>
                <w:szCs w:val="18"/>
                <w:lang w:eastAsia="sv-SE"/>
              </w:rPr>
            </w:pPr>
            <w:r w:rsidRPr="0014060A">
              <w:rPr>
                <w:rFonts w:ascii="Calibri" w:eastAsia="Times New Roman" w:hAnsi="Calibri" w:cs="Calibri"/>
                <w:b/>
                <w:bCs/>
                <w:sz w:val="18"/>
                <w:szCs w:val="18"/>
                <w:lang w:eastAsia="sv-SE"/>
              </w:rPr>
              <w:t>33,3</w:t>
            </w:r>
          </w:p>
        </w:tc>
      </w:tr>
    </w:tbl>
    <w:p w14:paraId="4EE83086" w14:textId="364747E1" w:rsidR="00E84880" w:rsidRDefault="00692344" w:rsidP="00CE354E">
      <w:pPr>
        <w:spacing w:before="120" w:after="120" w:line="240" w:lineRule="auto"/>
        <w:rPr>
          <w:rFonts w:ascii="Franklin Gothic Book" w:hAnsi="Franklin Gothic Book"/>
          <w:b/>
        </w:rPr>
      </w:pPr>
      <w:r w:rsidRPr="00E86697">
        <w:rPr>
          <w:rFonts w:ascii="Franklin Gothic Book" w:hAnsi="Franklin Gothic Book"/>
          <w:noProof/>
          <w:color w:val="FF0000"/>
          <w:sz w:val="16"/>
          <w:szCs w:val="16"/>
        </w:rPr>
        <mc:AlternateContent>
          <mc:Choice Requires="wps">
            <w:drawing>
              <wp:anchor distT="0" distB="0" distL="114300" distR="114300" simplePos="0" relativeHeight="251658369" behindDoc="0" locked="0" layoutInCell="1" allowOverlap="1" wp14:anchorId="354E6650" wp14:editId="58EA180D">
                <wp:simplePos x="0" y="0"/>
                <wp:positionH relativeFrom="margin">
                  <wp:align>center</wp:align>
                </wp:positionH>
                <wp:positionV relativeFrom="paragraph">
                  <wp:posOffset>344335</wp:posOffset>
                </wp:positionV>
                <wp:extent cx="7739380" cy="5327374"/>
                <wp:effectExtent l="0" t="0" r="13970" b="26035"/>
                <wp:wrapNone/>
                <wp:docPr id="1054609485" name="Rectangle 63"/>
                <wp:cNvGraphicFramePr/>
                <a:graphic xmlns:a="http://schemas.openxmlformats.org/drawingml/2006/main">
                  <a:graphicData uri="http://schemas.microsoft.com/office/word/2010/wordprocessingShape">
                    <wps:wsp>
                      <wps:cNvSpPr/>
                      <wps:spPr>
                        <a:xfrm>
                          <a:off x="0" y="0"/>
                          <a:ext cx="7739380" cy="53273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ECEEB" w14:textId="77777777" w:rsidR="00092900" w:rsidRDefault="00692344" w:rsidP="00092900">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0E841B04" w14:textId="67D1816B" w:rsidR="009B6BBB" w:rsidRPr="00092900" w:rsidRDefault="009B6BBB" w:rsidP="00092900">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sidRPr="009B6BBB">
                              <w:rPr>
                                <w:rFonts w:ascii="Franklin Gothic Book" w:hAnsi="Franklin Gothic Book"/>
                                <w:color w:val="FFFFFF" w:themeColor="background1"/>
                                <w:sz w:val="20"/>
                                <w:szCs w:val="20"/>
                              </w:rPr>
                              <w:t xml:space="preserve">Trafikavtalet visar för oktober ett resultat före finansiellt netto på 27,1 mnkr. Resultatet är 26,4 mnkr högre än budget. </w:t>
                            </w:r>
                          </w:p>
                          <w:p w14:paraId="7D0D3301" w14:textId="77777777" w:rsidR="009B6BBB" w:rsidRPr="009B6BBB" w:rsidRDefault="009B6BBB" w:rsidP="009B6BBB">
                            <w:pPr>
                              <w:pStyle w:val="paragraph"/>
                              <w:spacing w:before="120"/>
                              <w:ind w:left="1418" w:right="1418"/>
                              <w:jc w:val="both"/>
                              <w:textAlignment w:val="baseline"/>
                              <w:rPr>
                                <w:rFonts w:ascii="Franklin Gothic Book" w:hAnsi="Franklin Gothic Book"/>
                                <w:color w:val="FFFFFF" w:themeColor="background1"/>
                                <w:sz w:val="20"/>
                                <w:szCs w:val="20"/>
                              </w:rPr>
                            </w:pPr>
                            <w:r w:rsidRPr="009B6BBB">
                              <w:rPr>
                                <w:rFonts w:ascii="Franklin Gothic Book" w:hAnsi="Franklin Gothic Book"/>
                                <w:color w:val="FFFFFF" w:themeColor="background1"/>
                                <w:sz w:val="20"/>
                                <w:szCs w:val="20"/>
                              </w:rPr>
                              <w:t>Budgetavvikelsen på kostnadssidan är positiv och uppgår till 26,7 mnkr. Avvikelsen består huvudsakligen av lägre personalkostnader men också högre drift-, material och tjänster, lokal- och övriga kostnader mot budget.</w:t>
                            </w:r>
                          </w:p>
                          <w:p w14:paraId="7E6AA34C" w14:textId="31D8FD31" w:rsidR="009B6BBB" w:rsidRPr="006E18ED" w:rsidRDefault="009B6BBB" w:rsidP="009B6BBB">
                            <w:pPr>
                              <w:pStyle w:val="paragraph"/>
                              <w:spacing w:before="120"/>
                              <w:ind w:left="1418" w:right="1418"/>
                              <w:jc w:val="both"/>
                              <w:textAlignment w:val="baseline"/>
                              <w:rPr>
                                <w:rFonts w:ascii="Franklin Gothic Book" w:hAnsi="Franklin Gothic Book"/>
                                <w:color w:val="FFFFFF" w:themeColor="background1"/>
                                <w:sz w:val="20"/>
                                <w:szCs w:val="20"/>
                              </w:rPr>
                            </w:pPr>
                            <w:r w:rsidRPr="009B6BBB">
                              <w:rPr>
                                <w:rFonts w:ascii="Franklin Gothic Book" w:hAnsi="Franklin Gothic Book"/>
                                <w:color w:val="FFFFFF" w:themeColor="background1"/>
                                <w:sz w:val="20"/>
                                <w:szCs w:val="20"/>
                              </w:rPr>
                              <w:t xml:space="preserve">Total prognos för helåret pekar mot </w:t>
                            </w:r>
                            <w:r w:rsidR="00644012">
                              <w:rPr>
                                <w:rFonts w:ascii="Franklin Gothic Book" w:hAnsi="Franklin Gothic Book"/>
                                <w:color w:val="FFFFFF" w:themeColor="background1"/>
                                <w:sz w:val="20"/>
                                <w:szCs w:val="20"/>
                              </w:rPr>
                              <w:t>33</w:t>
                            </w:r>
                            <w:r w:rsidRPr="009B6BBB">
                              <w:rPr>
                                <w:rFonts w:ascii="Franklin Gothic Book" w:hAnsi="Franklin Gothic Book"/>
                                <w:color w:val="FFFFFF" w:themeColor="background1"/>
                                <w:sz w:val="20"/>
                                <w:szCs w:val="20"/>
                              </w:rPr>
                              <w:t xml:space="preserve"> mnkr. Den positiva prognosen för personalkostnader kan huvudsakligen förklaras av lägre bemanning än planerat (viss del kan förklaras med lägre intäkter kopplat till Regionen), lägre produktion av spårvagnstrafik, hög frånvaro under första kvartalet samt att planerade </w:t>
                            </w:r>
                            <w:r w:rsidRPr="006E18ED">
                              <w:rPr>
                                <w:rFonts w:ascii="Franklin Gothic Book" w:hAnsi="Franklin Gothic Book"/>
                                <w:color w:val="FFFFFF" w:themeColor="background1"/>
                                <w:sz w:val="20"/>
                                <w:szCs w:val="20"/>
                              </w:rPr>
                              <w:t xml:space="preserve">aktiviteter såsom hälsoundersökningar ännu inte genomförts men som det finns budget för. </w:t>
                            </w:r>
                          </w:p>
                          <w:p w14:paraId="253EB658" w14:textId="77777777" w:rsidR="006E18ED" w:rsidRPr="006E18ED" w:rsidRDefault="006E18ED" w:rsidP="006E18ED">
                            <w:pPr>
                              <w:pStyle w:val="paragraph"/>
                              <w:spacing w:before="120"/>
                              <w:ind w:left="1418" w:right="1418"/>
                              <w:jc w:val="both"/>
                              <w:textAlignment w:val="baseline"/>
                              <w:rPr>
                                <w:rFonts w:ascii="Franklin Gothic Book" w:hAnsi="Franklin Gothic Book"/>
                                <w:color w:val="FFFFFF" w:themeColor="background1"/>
                                <w:sz w:val="20"/>
                                <w:szCs w:val="20"/>
                              </w:rPr>
                            </w:pPr>
                            <w:r w:rsidRPr="006E18ED">
                              <w:rPr>
                                <w:rFonts w:ascii="Franklin Gothic Book" w:hAnsi="Franklin Gothic Book"/>
                                <w:color w:val="FFFFFF" w:themeColor="background1"/>
                                <w:sz w:val="20"/>
                                <w:szCs w:val="20"/>
                              </w:rPr>
                              <w:t>Drift, material och tjänster samt kostnader för lokaler är högre än budget och visar en större avvikelse i helårsprognosen. Orsaken till hög avvikelse i prognos inom dessa poster är bland annat de åtgärder som genomförs av spår i depå Majorna, vilket bolaget också får en intäkt för. Även tillkommande 8 mnkr i merkostnader för utrangering M28 samt underhåll kopplat till M33 är med i prognosen.</w:t>
                            </w:r>
                          </w:p>
                          <w:p w14:paraId="71E6222F" w14:textId="6F3F9801" w:rsidR="006E18ED" w:rsidRPr="006E18ED" w:rsidRDefault="006E18ED" w:rsidP="006E18ED">
                            <w:pPr>
                              <w:pStyle w:val="paragraph"/>
                              <w:spacing w:before="120"/>
                              <w:ind w:left="1418" w:right="1418"/>
                              <w:jc w:val="both"/>
                              <w:textAlignment w:val="baseline"/>
                              <w:rPr>
                                <w:rFonts w:ascii="Franklin Gothic Book" w:hAnsi="Franklin Gothic Book"/>
                                <w:color w:val="FFFFFF" w:themeColor="background1"/>
                                <w:sz w:val="20"/>
                                <w:szCs w:val="20"/>
                              </w:rPr>
                            </w:pPr>
                            <w:r w:rsidRPr="006E18ED">
                              <w:rPr>
                                <w:rFonts w:ascii="Franklin Gothic Book" w:hAnsi="Franklin Gothic Book"/>
                                <w:color w:val="FFFFFF" w:themeColor="background1"/>
                                <w:sz w:val="20"/>
                                <w:szCs w:val="20"/>
                              </w:rPr>
                              <w:t xml:space="preserve">Regeringen fattade under november månad beslut om att ge stöd kopplat till höga energipriser. Inom </w:t>
                            </w:r>
                            <w:r w:rsidR="00441F4C">
                              <w:rPr>
                                <w:rFonts w:ascii="Franklin Gothic Book" w:hAnsi="Franklin Gothic Book"/>
                                <w:color w:val="FFFFFF" w:themeColor="background1"/>
                                <w:sz w:val="20"/>
                                <w:szCs w:val="20"/>
                              </w:rPr>
                              <w:t>e</w:t>
                            </w:r>
                            <w:r w:rsidRPr="006E18ED">
                              <w:rPr>
                                <w:rFonts w:ascii="Franklin Gothic Book" w:hAnsi="Franklin Gothic Book"/>
                                <w:color w:val="FFFFFF" w:themeColor="background1"/>
                                <w:sz w:val="20"/>
                                <w:szCs w:val="20"/>
                              </w:rPr>
                              <w:t>l</w:t>
                            </w:r>
                            <w:r w:rsidR="00441F4C">
                              <w:rPr>
                                <w:rFonts w:ascii="Franklin Gothic Book" w:hAnsi="Franklin Gothic Book"/>
                                <w:color w:val="FFFFFF" w:themeColor="background1"/>
                                <w:sz w:val="20"/>
                                <w:szCs w:val="20"/>
                              </w:rPr>
                              <w:t>-</w:t>
                            </w:r>
                            <w:r w:rsidRPr="006E18ED">
                              <w:rPr>
                                <w:rFonts w:ascii="Franklin Gothic Book" w:hAnsi="Franklin Gothic Book"/>
                                <w:color w:val="FFFFFF" w:themeColor="background1"/>
                                <w:sz w:val="20"/>
                                <w:szCs w:val="20"/>
                              </w:rPr>
                              <w:t>område 3 kommer bidraget att bli 50 öre per kWh för motsvarande ett års elförbrukning. Det motsvarar ca 27 mnkr för Göteborgs Spårvägar totalt, varav Trafikavtalet står för merparten av elförbrukningen. Bidraget avser framtida elkostnader och därför tas bidraget inte med i årets prognos.</w:t>
                            </w:r>
                          </w:p>
                          <w:p w14:paraId="35EC26C7" w14:textId="6CE04949" w:rsidR="009A74B3" w:rsidRDefault="00692344" w:rsidP="006E18ED">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3A49759F" w14:textId="79523C82" w:rsidR="00E6519B" w:rsidRPr="00E6519B" w:rsidRDefault="00E6519B" w:rsidP="00E6519B">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E6519B">
                              <w:rPr>
                                <w:rFonts w:ascii="Franklin Gothic Book" w:hAnsi="Franklin Gothic Book"/>
                                <w:color w:val="FFFFFF" w:themeColor="background1"/>
                                <w:sz w:val="20"/>
                                <w:szCs w:val="20"/>
                              </w:rPr>
                              <w:t>Planering och rekryteringsaktiviteter pågår för att bolaget ska kunna tillgodose behoven av trafik och fordonspersonal och spårvagnselever.</w:t>
                            </w:r>
                            <w:r>
                              <w:rPr>
                                <w:rFonts w:ascii="Franklin Gothic Book" w:hAnsi="Franklin Gothic Book"/>
                                <w:color w:val="FFFFFF" w:themeColor="background1"/>
                                <w:sz w:val="20"/>
                                <w:szCs w:val="20"/>
                              </w:rPr>
                              <w:t xml:space="preserve"> </w:t>
                            </w:r>
                            <w:r w:rsidRPr="00E6519B">
                              <w:rPr>
                                <w:rFonts w:ascii="Franklin Gothic Book" w:hAnsi="Franklin Gothic Book"/>
                                <w:color w:val="FFFFFF" w:themeColor="background1"/>
                                <w:sz w:val="20"/>
                                <w:szCs w:val="20"/>
                              </w:rPr>
                              <w:t>Upphandling fordonsdelar sker med god framförhållning för att säkerställa bättre pris.</w:t>
                            </w:r>
                          </w:p>
                          <w:p w14:paraId="42CE9CEF" w14:textId="77777777" w:rsidR="00E6519B" w:rsidRPr="00E6519B" w:rsidRDefault="00E6519B" w:rsidP="00E6519B">
                            <w:pPr>
                              <w:pStyle w:val="paragraph"/>
                              <w:spacing w:before="120" w:beforeAutospacing="0" w:after="120" w:afterAutospacing="0"/>
                              <w:ind w:left="851" w:right="1418" w:firstLine="567"/>
                              <w:jc w:val="both"/>
                              <w:textAlignment w:val="baseline"/>
                              <w:rPr>
                                <w:rFonts w:ascii="Franklin Gothic Book" w:hAnsi="Franklin Gothic Book"/>
                                <w:color w:val="FFFFFF" w:themeColor="background1"/>
                                <w:sz w:val="20"/>
                                <w:szCs w:val="20"/>
                              </w:rPr>
                            </w:pPr>
                          </w:p>
                          <w:p w14:paraId="0F408C8A" w14:textId="77777777" w:rsidR="00692344" w:rsidRPr="00B45035" w:rsidRDefault="00692344" w:rsidP="0083449E">
                            <w:pPr>
                              <w:pStyle w:val="paragraph"/>
                              <w:spacing w:beforeLines="120" w:before="288" w:beforeAutospacing="0" w:afterLines="120" w:after="288" w:afterAutospacing="0"/>
                              <w:ind w:left="1418" w:right="1418"/>
                              <w:jc w:val="both"/>
                              <w:textAlignment w:val="baseline"/>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E6650" id="_x0000_s1055" style="position:absolute;margin-left:0;margin-top:27.1pt;width:609.4pt;height:419.5pt;z-index:2516583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" fillcolor="#2b4c8d" strokecolor="#2b4c8d" strokeweight="1pt">
                <v:textbox>
                  <w:txbxContent>
                    <w:p w14:paraId="6B5ECEEB" w14:textId="77777777" w:rsidR="00092900" w:rsidRDefault="00692344" w:rsidP="00092900">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0E841B04" w14:textId="67D1816B" w:rsidR="009B6BBB" w:rsidRPr="00092900" w:rsidRDefault="009B6BBB" w:rsidP="00092900">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sidRPr="009B6BBB">
                        <w:rPr>
                          <w:rFonts w:ascii="Franklin Gothic Book" w:hAnsi="Franklin Gothic Book"/>
                          <w:color w:val="FFFFFF" w:themeColor="background1"/>
                          <w:sz w:val="20"/>
                          <w:szCs w:val="20"/>
                        </w:rPr>
                        <w:t xml:space="preserve">Trafikavtalet visar för oktober ett resultat före finansiellt netto på 27,1 mnkr. Resultatet är 26,4 mnkr högre än budget. </w:t>
                      </w:r>
                    </w:p>
                    <w:p w14:paraId="7D0D3301" w14:textId="77777777" w:rsidR="009B6BBB" w:rsidRPr="009B6BBB" w:rsidRDefault="009B6BBB" w:rsidP="009B6BBB">
                      <w:pPr>
                        <w:pStyle w:val="paragraph"/>
                        <w:spacing w:before="120"/>
                        <w:ind w:left="1418" w:right="1418"/>
                        <w:jc w:val="both"/>
                        <w:textAlignment w:val="baseline"/>
                        <w:rPr>
                          <w:rFonts w:ascii="Franklin Gothic Book" w:hAnsi="Franklin Gothic Book"/>
                          <w:color w:val="FFFFFF" w:themeColor="background1"/>
                          <w:sz w:val="20"/>
                          <w:szCs w:val="20"/>
                        </w:rPr>
                      </w:pPr>
                      <w:r w:rsidRPr="009B6BBB">
                        <w:rPr>
                          <w:rFonts w:ascii="Franklin Gothic Book" w:hAnsi="Franklin Gothic Book"/>
                          <w:color w:val="FFFFFF" w:themeColor="background1"/>
                          <w:sz w:val="20"/>
                          <w:szCs w:val="20"/>
                        </w:rPr>
                        <w:t>Budgetavvikelsen på kostnadssidan är positiv och uppgår till 26,7 mnkr. Avvikelsen består huvudsakligen av lägre personalkostnader men också högre drift-, material och tjänster, lokal- och övriga kostnader mot budget.</w:t>
                      </w:r>
                    </w:p>
                    <w:p w14:paraId="7E6AA34C" w14:textId="31D8FD31" w:rsidR="009B6BBB" w:rsidRPr="006E18ED" w:rsidRDefault="009B6BBB" w:rsidP="009B6BBB">
                      <w:pPr>
                        <w:pStyle w:val="paragraph"/>
                        <w:spacing w:before="120"/>
                        <w:ind w:left="1418" w:right="1418"/>
                        <w:jc w:val="both"/>
                        <w:textAlignment w:val="baseline"/>
                        <w:rPr>
                          <w:rFonts w:ascii="Franklin Gothic Book" w:hAnsi="Franklin Gothic Book"/>
                          <w:color w:val="FFFFFF" w:themeColor="background1"/>
                          <w:sz w:val="20"/>
                          <w:szCs w:val="20"/>
                        </w:rPr>
                      </w:pPr>
                      <w:r w:rsidRPr="009B6BBB">
                        <w:rPr>
                          <w:rFonts w:ascii="Franklin Gothic Book" w:hAnsi="Franklin Gothic Book"/>
                          <w:color w:val="FFFFFF" w:themeColor="background1"/>
                          <w:sz w:val="20"/>
                          <w:szCs w:val="20"/>
                        </w:rPr>
                        <w:t xml:space="preserve">Total prognos för helåret pekar mot </w:t>
                      </w:r>
                      <w:r w:rsidR="00644012">
                        <w:rPr>
                          <w:rFonts w:ascii="Franklin Gothic Book" w:hAnsi="Franklin Gothic Book"/>
                          <w:color w:val="FFFFFF" w:themeColor="background1"/>
                          <w:sz w:val="20"/>
                          <w:szCs w:val="20"/>
                        </w:rPr>
                        <w:t>33</w:t>
                      </w:r>
                      <w:r w:rsidRPr="009B6BBB">
                        <w:rPr>
                          <w:rFonts w:ascii="Franklin Gothic Book" w:hAnsi="Franklin Gothic Book"/>
                          <w:color w:val="FFFFFF" w:themeColor="background1"/>
                          <w:sz w:val="20"/>
                          <w:szCs w:val="20"/>
                        </w:rPr>
                        <w:t xml:space="preserve"> mnkr. Den positiva prognosen för personalkostnader kan huvudsakligen förklaras av lägre bemanning än planerat (viss del kan förklaras med lägre intäkter kopplat till Regionen), lägre produktion av spårvagnstrafik, hög frånvaro under första kvartalet samt att planerade </w:t>
                      </w:r>
                      <w:r w:rsidRPr="006E18ED">
                        <w:rPr>
                          <w:rFonts w:ascii="Franklin Gothic Book" w:hAnsi="Franklin Gothic Book"/>
                          <w:color w:val="FFFFFF" w:themeColor="background1"/>
                          <w:sz w:val="20"/>
                          <w:szCs w:val="20"/>
                        </w:rPr>
                        <w:t xml:space="preserve">aktiviteter såsom hälsoundersökningar ännu inte genomförts men som det finns budget för. </w:t>
                      </w:r>
                    </w:p>
                    <w:p w14:paraId="253EB658" w14:textId="77777777" w:rsidR="006E18ED" w:rsidRPr="006E18ED" w:rsidRDefault="006E18ED" w:rsidP="006E18ED">
                      <w:pPr>
                        <w:pStyle w:val="paragraph"/>
                        <w:spacing w:before="120"/>
                        <w:ind w:left="1418" w:right="1418"/>
                        <w:jc w:val="both"/>
                        <w:textAlignment w:val="baseline"/>
                        <w:rPr>
                          <w:rFonts w:ascii="Franklin Gothic Book" w:hAnsi="Franklin Gothic Book"/>
                          <w:color w:val="FFFFFF" w:themeColor="background1"/>
                          <w:sz w:val="20"/>
                          <w:szCs w:val="20"/>
                        </w:rPr>
                      </w:pPr>
                      <w:r w:rsidRPr="006E18ED">
                        <w:rPr>
                          <w:rFonts w:ascii="Franklin Gothic Book" w:hAnsi="Franklin Gothic Book"/>
                          <w:color w:val="FFFFFF" w:themeColor="background1"/>
                          <w:sz w:val="20"/>
                          <w:szCs w:val="20"/>
                        </w:rPr>
                        <w:t>Drift, material och tjänster samt kostnader för lokaler är högre än budget och visar en större avvikelse i helårsprognosen. Orsaken till hög avvikelse i prognos inom dessa poster är bland annat de åtgärder som genomförs av spår i depå Majorna, vilket bolaget också får en intäkt för. Även tillkommande 8 mnkr i merkostnader för utrangering M28 samt underhåll kopplat till M33 är med i prognosen.</w:t>
                      </w:r>
                    </w:p>
                    <w:p w14:paraId="71E6222F" w14:textId="6F3F9801" w:rsidR="006E18ED" w:rsidRPr="006E18ED" w:rsidRDefault="006E18ED" w:rsidP="006E18ED">
                      <w:pPr>
                        <w:pStyle w:val="paragraph"/>
                        <w:spacing w:before="120"/>
                        <w:ind w:left="1418" w:right="1418"/>
                        <w:jc w:val="both"/>
                        <w:textAlignment w:val="baseline"/>
                        <w:rPr>
                          <w:rFonts w:ascii="Franklin Gothic Book" w:hAnsi="Franklin Gothic Book"/>
                          <w:color w:val="FFFFFF" w:themeColor="background1"/>
                          <w:sz w:val="20"/>
                          <w:szCs w:val="20"/>
                        </w:rPr>
                      </w:pPr>
                      <w:r w:rsidRPr="006E18ED">
                        <w:rPr>
                          <w:rFonts w:ascii="Franklin Gothic Book" w:hAnsi="Franklin Gothic Book"/>
                          <w:color w:val="FFFFFF" w:themeColor="background1"/>
                          <w:sz w:val="20"/>
                          <w:szCs w:val="20"/>
                        </w:rPr>
                        <w:t xml:space="preserve">Regeringen fattade under november månad beslut om att ge stöd kopplat till höga energipriser. Inom </w:t>
                      </w:r>
                      <w:r w:rsidR="00441F4C">
                        <w:rPr>
                          <w:rFonts w:ascii="Franklin Gothic Book" w:hAnsi="Franklin Gothic Book"/>
                          <w:color w:val="FFFFFF" w:themeColor="background1"/>
                          <w:sz w:val="20"/>
                          <w:szCs w:val="20"/>
                        </w:rPr>
                        <w:t>e</w:t>
                      </w:r>
                      <w:r w:rsidRPr="006E18ED">
                        <w:rPr>
                          <w:rFonts w:ascii="Franklin Gothic Book" w:hAnsi="Franklin Gothic Book"/>
                          <w:color w:val="FFFFFF" w:themeColor="background1"/>
                          <w:sz w:val="20"/>
                          <w:szCs w:val="20"/>
                        </w:rPr>
                        <w:t>l</w:t>
                      </w:r>
                      <w:r w:rsidR="00441F4C">
                        <w:rPr>
                          <w:rFonts w:ascii="Franklin Gothic Book" w:hAnsi="Franklin Gothic Book"/>
                          <w:color w:val="FFFFFF" w:themeColor="background1"/>
                          <w:sz w:val="20"/>
                          <w:szCs w:val="20"/>
                        </w:rPr>
                        <w:t>-</w:t>
                      </w:r>
                      <w:r w:rsidRPr="006E18ED">
                        <w:rPr>
                          <w:rFonts w:ascii="Franklin Gothic Book" w:hAnsi="Franklin Gothic Book"/>
                          <w:color w:val="FFFFFF" w:themeColor="background1"/>
                          <w:sz w:val="20"/>
                          <w:szCs w:val="20"/>
                        </w:rPr>
                        <w:t>område 3 kommer bidraget att bli 50 öre per kWh för motsvarande ett års elförbrukning. Det motsvarar ca 27 mnkr för Göteborgs Spårvägar totalt, varav Trafikavtalet står för merparten av elförbrukningen. Bidraget avser framtida elkostnader och därför tas bidraget inte med i årets prognos.</w:t>
                      </w:r>
                    </w:p>
                    <w:p w14:paraId="35EC26C7" w14:textId="6CE04949" w:rsidR="009A74B3" w:rsidRDefault="00692344" w:rsidP="006E18ED">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3A49759F" w14:textId="79523C82" w:rsidR="00E6519B" w:rsidRPr="00E6519B" w:rsidRDefault="00E6519B" w:rsidP="00E6519B">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E6519B">
                        <w:rPr>
                          <w:rFonts w:ascii="Franklin Gothic Book" w:hAnsi="Franklin Gothic Book"/>
                          <w:color w:val="FFFFFF" w:themeColor="background1"/>
                          <w:sz w:val="20"/>
                          <w:szCs w:val="20"/>
                        </w:rPr>
                        <w:t>Planering och rekryteringsaktiviteter pågår för att bolaget ska kunna tillgodose behoven av trafik och fordonspersonal och spårvagnselever.</w:t>
                      </w:r>
                      <w:r>
                        <w:rPr>
                          <w:rFonts w:ascii="Franklin Gothic Book" w:hAnsi="Franklin Gothic Book"/>
                          <w:color w:val="FFFFFF" w:themeColor="background1"/>
                          <w:sz w:val="20"/>
                          <w:szCs w:val="20"/>
                        </w:rPr>
                        <w:t xml:space="preserve"> </w:t>
                      </w:r>
                      <w:r w:rsidRPr="00E6519B">
                        <w:rPr>
                          <w:rFonts w:ascii="Franklin Gothic Book" w:hAnsi="Franklin Gothic Book"/>
                          <w:color w:val="FFFFFF" w:themeColor="background1"/>
                          <w:sz w:val="20"/>
                          <w:szCs w:val="20"/>
                        </w:rPr>
                        <w:t>Upphandling fordonsdelar sker med god framförhållning för att säkerställa bättre pris.</w:t>
                      </w:r>
                    </w:p>
                    <w:p w14:paraId="42CE9CEF" w14:textId="77777777" w:rsidR="00E6519B" w:rsidRPr="00E6519B" w:rsidRDefault="00E6519B" w:rsidP="00E6519B">
                      <w:pPr>
                        <w:pStyle w:val="paragraph"/>
                        <w:spacing w:before="120" w:beforeAutospacing="0" w:after="120" w:afterAutospacing="0"/>
                        <w:ind w:left="851" w:right="1418" w:firstLine="567"/>
                        <w:jc w:val="both"/>
                        <w:textAlignment w:val="baseline"/>
                        <w:rPr>
                          <w:rFonts w:ascii="Franklin Gothic Book" w:hAnsi="Franklin Gothic Book"/>
                          <w:color w:val="FFFFFF" w:themeColor="background1"/>
                          <w:sz w:val="20"/>
                          <w:szCs w:val="20"/>
                        </w:rPr>
                      </w:pPr>
                    </w:p>
                    <w:p w14:paraId="0F408C8A" w14:textId="77777777" w:rsidR="00692344" w:rsidRPr="00B45035" w:rsidRDefault="00692344" w:rsidP="0083449E">
                      <w:pPr>
                        <w:pStyle w:val="paragraph"/>
                        <w:spacing w:beforeLines="120" w:before="288" w:beforeAutospacing="0" w:afterLines="120" w:after="288" w:afterAutospacing="0"/>
                        <w:ind w:left="1418" w:right="1418"/>
                        <w:jc w:val="both"/>
                        <w:textAlignment w:val="baseline"/>
                        <w:rPr>
                          <w:rFonts w:ascii="Franklin Gothic Book" w:hAnsi="Franklin Gothic Book"/>
                          <w:color w:val="FFFFFF" w:themeColor="background1"/>
                          <w:sz w:val="20"/>
                          <w:szCs w:val="20"/>
                        </w:rPr>
                      </w:pPr>
                    </w:p>
                  </w:txbxContent>
                </v:textbox>
                <w10:wrap anchorx="margin"/>
              </v:rect>
            </w:pict>
          </mc:Fallback>
        </mc:AlternateContent>
      </w:r>
    </w:p>
    <w:p w14:paraId="49B6FC1F" w14:textId="4EA54B51" w:rsidR="00DA66A0" w:rsidRDefault="00DA66A0" w:rsidP="00CE354E">
      <w:pPr>
        <w:spacing w:before="120" w:after="120" w:line="240" w:lineRule="auto"/>
        <w:rPr>
          <w:rFonts w:ascii="Franklin Gothic Book" w:hAnsi="Franklin Gothic Book"/>
          <w:b/>
        </w:rPr>
      </w:pPr>
    </w:p>
    <w:p w14:paraId="07C6C18F" w14:textId="7F28081D" w:rsidR="00DA66A0" w:rsidRDefault="00DA66A0" w:rsidP="00CE354E">
      <w:pPr>
        <w:spacing w:before="120" w:after="120" w:line="240" w:lineRule="auto"/>
        <w:rPr>
          <w:rFonts w:ascii="Franklin Gothic Book" w:hAnsi="Franklin Gothic Book"/>
          <w:b/>
        </w:rPr>
      </w:pPr>
    </w:p>
    <w:p w14:paraId="5D6C9359" w14:textId="6DE30B03" w:rsidR="00DA66A0" w:rsidRDefault="00DA66A0" w:rsidP="00CE354E">
      <w:pPr>
        <w:spacing w:before="120" w:after="120" w:line="240" w:lineRule="auto"/>
        <w:rPr>
          <w:rFonts w:ascii="Franklin Gothic Book" w:hAnsi="Franklin Gothic Book"/>
          <w:b/>
        </w:rPr>
      </w:pPr>
    </w:p>
    <w:p w14:paraId="06B6C213" w14:textId="5B7884EA" w:rsidR="00DA66A0" w:rsidRDefault="00DA66A0" w:rsidP="00CE354E">
      <w:pPr>
        <w:spacing w:before="120" w:after="120" w:line="240" w:lineRule="auto"/>
        <w:rPr>
          <w:rFonts w:ascii="Franklin Gothic Book" w:hAnsi="Franklin Gothic Book"/>
          <w:b/>
        </w:rPr>
      </w:pPr>
    </w:p>
    <w:p w14:paraId="2E55D384" w14:textId="70ACB981" w:rsidR="00DA66A0" w:rsidRDefault="00DA66A0" w:rsidP="00CE354E">
      <w:pPr>
        <w:spacing w:before="120" w:after="120" w:line="240" w:lineRule="auto"/>
        <w:rPr>
          <w:rFonts w:ascii="Franklin Gothic Book" w:hAnsi="Franklin Gothic Book"/>
          <w:b/>
        </w:rPr>
      </w:pPr>
    </w:p>
    <w:p w14:paraId="77EA72DD" w14:textId="544FC273" w:rsidR="00DA66A0" w:rsidRDefault="00DA66A0" w:rsidP="00CE354E">
      <w:pPr>
        <w:spacing w:before="120" w:after="120" w:line="240" w:lineRule="auto"/>
        <w:rPr>
          <w:rFonts w:ascii="Franklin Gothic Book" w:hAnsi="Franklin Gothic Book"/>
          <w:b/>
        </w:rPr>
      </w:pPr>
    </w:p>
    <w:p w14:paraId="1F7DAA8E" w14:textId="51D1D885" w:rsidR="00DA66A0" w:rsidRDefault="00DA66A0" w:rsidP="00CE354E">
      <w:pPr>
        <w:spacing w:before="120" w:after="120" w:line="240" w:lineRule="auto"/>
        <w:rPr>
          <w:rFonts w:ascii="Franklin Gothic Book" w:hAnsi="Franklin Gothic Book"/>
          <w:b/>
        </w:rPr>
      </w:pPr>
    </w:p>
    <w:p w14:paraId="59EC886E" w14:textId="08E390B0" w:rsidR="00DA66A0" w:rsidRDefault="00DA66A0" w:rsidP="00CE354E">
      <w:pPr>
        <w:spacing w:before="120" w:after="120" w:line="240" w:lineRule="auto"/>
        <w:rPr>
          <w:rFonts w:ascii="Franklin Gothic Book" w:hAnsi="Franklin Gothic Book"/>
          <w:b/>
        </w:rPr>
      </w:pPr>
    </w:p>
    <w:p w14:paraId="029BB2A2" w14:textId="55D71BFA" w:rsidR="00DA66A0" w:rsidRDefault="00DA66A0" w:rsidP="00CE354E">
      <w:pPr>
        <w:spacing w:before="120" w:after="120" w:line="240" w:lineRule="auto"/>
        <w:rPr>
          <w:rFonts w:ascii="Franklin Gothic Book" w:hAnsi="Franklin Gothic Book"/>
          <w:b/>
        </w:rPr>
      </w:pPr>
    </w:p>
    <w:p w14:paraId="3EC3596B" w14:textId="5D312DCB" w:rsidR="00DA66A0" w:rsidRDefault="00DA66A0" w:rsidP="00CE354E">
      <w:pPr>
        <w:spacing w:before="120" w:after="120" w:line="240" w:lineRule="auto"/>
        <w:rPr>
          <w:rFonts w:ascii="Franklin Gothic Book" w:hAnsi="Franklin Gothic Book"/>
          <w:b/>
        </w:rPr>
      </w:pPr>
    </w:p>
    <w:p w14:paraId="2481BBB7" w14:textId="77777777" w:rsidR="00DA66A0" w:rsidRDefault="00DA66A0" w:rsidP="00CE354E">
      <w:pPr>
        <w:spacing w:before="120" w:after="120" w:line="240" w:lineRule="auto"/>
        <w:rPr>
          <w:rFonts w:ascii="Franklin Gothic Book" w:hAnsi="Franklin Gothic Book"/>
          <w:b/>
        </w:rPr>
      </w:pPr>
    </w:p>
    <w:p w14:paraId="6596E429" w14:textId="77777777" w:rsidR="00DA66A0" w:rsidRDefault="00DA66A0" w:rsidP="00CE354E">
      <w:pPr>
        <w:spacing w:before="120" w:after="120" w:line="240" w:lineRule="auto"/>
        <w:rPr>
          <w:rFonts w:ascii="Franklin Gothic Book" w:hAnsi="Franklin Gothic Book"/>
          <w:b/>
        </w:rPr>
      </w:pPr>
    </w:p>
    <w:p w14:paraId="0E1F27F5" w14:textId="77777777" w:rsidR="00DA66A0" w:rsidRDefault="00DA66A0" w:rsidP="00CE354E">
      <w:pPr>
        <w:spacing w:before="120" w:after="120" w:line="240" w:lineRule="auto"/>
        <w:rPr>
          <w:rFonts w:ascii="Franklin Gothic Book" w:hAnsi="Franklin Gothic Book"/>
          <w:b/>
        </w:rPr>
      </w:pPr>
    </w:p>
    <w:p w14:paraId="7FFE4DA3" w14:textId="77777777" w:rsidR="00DA66A0" w:rsidRDefault="00DA66A0" w:rsidP="00CE354E">
      <w:pPr>
        <w:spacing w:before="120" w:after="120" w:line="240" w:lineRule="auto"/>
        <w:rPr>
          <w:rFonts w:ascii="Franklin Gothic Book" w:hAnsi="Franklin Gothic Book"/>
          <w:b/>
        </w:rPr>
      </w:pPr>
    </w:p>
    <w:p w14:paraId="37837BE4" w14:textId="77777777" w:rsidR="00DA66A0" w:rsidRDefault="00DA66A0" w:rsidP="00CE354E">
      <w:pPr>
        <w:spacing w:before="120" w:after="120" w:line="240" w:lineRule="auto"/>
        <w:rPr>
          <w:rFonts w:ascii="Franklin Gothic Book" w:hAnsi="Franklin Gothic Book"/>
          <w:b/>
        </w:rPr>
      </w:pPr>
    </w:p>
    <w:p w14:paraId="723918F8" w14:textId="53B3B7F7" w:rsidR="009D66B9" w:rsidRDefault="009D66B9" w:rsidP="00C41ABA">
      <w:pPr>
        <w:spacing w:after="0"/>
        <w:rPr>
          <w:rFonts w:asciiTheme="minorHAnsi" w:hAnsiTheme="minorHAnsi"/>
        </w:rPr>
      </w:pPr>
      <w:r>
        <w:fldChar w:fldCharType="begin"/>
      </w:r>
      <w:r>
        <w:instrText xml:space="preserve"> LINK </w:instrText>
      </w:r>
      <w:r w:rsidR="00395ABF">
        <w:instrText xml:space="preserve">Excel.Sheet.8 "\\\\ad.gspv\\DFS\\Home\\MAAK0425\\Affärsområde_Stödfunktioner_STAB\\2205_Bokföringsordrar\\Månadsrapport\\Rapporterade rapporter Maj_Månadsrapport_Stratsysrapport\\Underlag till Månadsrapport och Stratsys_Bolag och resp avtal_Maj.xls" "Trafikavtalet P5!R3C28:R19C36" </w:instrText>
      </w:r>
      <w:r>
        <w:instrText xml:space="preserve">\a \f 4 \h </w:instrText>
      </w:r>
      <w:r w:rsidR="007827A0">
        <w:instrText xml:space="preserve"> \* MERGEFORMAT </w:instrText>
      </w:r>
      <w:r>
        <w:fldChar w:fldCharType="separate"/>
      </w:r>
      <w:bookmarkStart w:id="21" w:name="_1729677333"/>
      <w:bookmarkStart w:id="22" w:name="_1729587489"/>
      <w:bookmarkStart w:id="23" w:name="_1721474241"/>
      <w:bookmarkStart w:id="24" w:name="_1721474862"/>
      <w:bookmarkStart w:id="25" w:name="_1721468392"/>
      <w:bookmarkStart w:id="26" w:name="_1722691179"/>
      <w:bookmarkStart w:id="27" w:name="_1724649813"/>
      <w:bookmarkStart w:id="28" w:name="_1724649771"/>
      <w:bookmarkStart w:id="29" w:name="_1727155450"/>
      <w:bookmarkStart w:id="30" w:name="_1727100500"/>
      <w:bookmarkStart w:id="31" w:name="_1727098833"/>
      <w:bookmarkStart w:id="32" w:name="_1727098941"/>
      <w:bookmarkStart w:id="33" w:name="_1727099109"/>
      <w:bookmarkStart w:id="34" w:name="_1727100086"/>
      <w:bookmarkStart w:id="35" w:name="_1727099944"/>
      <w:bookmarkStart w:id="36" w:name="_1727099581"/>
      <w:bookmarkStart w:id="37" w:name="_1727099338"/>
      <w:bookmarkStart w:id="38" w:name="_1727150121"/>
      <w:bookmarkStart w:id="39" w:name="_1727149933"/>
      <w:bookmarkStart w:id="40" w:name="_1729338028"/>
      <w:bookmarkStart w:id="41" w:name="_172967471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60B28C58" w14:textId="1919C7B9" w:rsidR="00DF5CB4" w:rsidRPr="00A20658" w:rsidRDefault="009D66B9" w:rsidP="00425C48">
      <w:pPr>
        <w:spacing w:before="160" w:after="0" w:line="240" w:lineRule="auto"/>
        <w:jc w:val="center"/>
        <w:rPr>
          <w:rFonts w:ascii="Franklin Gothic Book" w:eastAsia="Times New Roman" w:hAnsi="Franklin Gothic Book" w:cs="Calibri"/>
          <w:b/>
          <w:color w:val="FFFFFF"/>
          <w:sz w:val="16"/>
          <w:szCs w:val="16"/>
          <w:lang w:eastAsia="sv-SE"/>
        </w:rPr>
      </w:pPr>
      <w:r>
        <w:rPr>
          <w:color w:val="FF0000"/>
          <w:sz w:val="20"/>
          <w:szCs w:val="20"/>
        </w:rPr>
        <w:fldChar w:fldCharType="end"/>
      </w:r>
    </w:p>
    <w:p w14:paraId="50C76DF1" w14:textId="180B13ED" w:rsidR="00733DF9" w:rsidRDefault="00733DF9" w:rsidP="00E23015">
      <w:pPr>
        <w:spacing w:after="120" w:line="240" w:lineRule="auto"/>
        <w:jc w:val="both"/>
        <w:rPr>
          <w:color w:val="FF0000"/>
          <w:sz w:val="20"/>
          <w:szCs w:val="20"/>
        </w:rPr>
      </w:pPr>
    </w:p>
    <w:p w14:paraId="474C5F02" w14:textId="78A5A025" w:rsidR="00D64497" w:rsidRDefault="00733DF9" w:rsidP="002E1BBB">
      <w:pPr>
        <w:pStyle w:val="Rubrik3"/>
        <w:numPr>
          <w:ilvl w:val="2"/>
          <w:numId w:val="9"/>
        </w:numPr>
        <w:spacing w:before="120" w:after="120" w:line="240" w:lineRule="auto"/>
        <w:rPr>
          <w:lang w:eastAsia="sv-SE"/>
        </w:rPr>
      </w:pPr>
      <w:r w:rsidRPr="00001BC5">
        <w:rPr>
          <w:b/>
          <w:bCs/>
          <w:noProof/>
        </w:rPr>
        <mc:AlternateContent>
          <mc:Choice Requires="wps">
            <w:drawing>
              <wp:anchor distT="0" distB="0" distL="114300" distR="114300" simplePos="0" relativeHeight="251658327" behindDoc="0" locked="0" layoutInCell="1" allowOverlap="1" wp14:anchorId="7C2C60A8" wp14:editId="565E04EA">
                <wp:simplePos x="0" y="0"/>
                <wp:positionH relativeFrom="margin">
                  <wp:posOffset>-990600</wp:posOffset>
                </wp:positionH>
                <wp:positionV relativeFrom="paragraph">
                  <wp:posOffset>-900430</wp:posOffset>
                </wp:positionV>
                <wp:extent cx="7739380" cy="719455"/>
                <wp:effectExtent l="0" t="0" r="13970" b="23495"/>
                <wp:wrapNone/>
                <wp:docPr id="285" name="Rectangle 4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5F770" w14:textId="4105915E" w:rsidR="00EF7544"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EF7544">
                              <w:rPr>
                                <w:color w:val="FFFFFF" w:themeColor="background1"/>
                                <w:sz w:val="44"/>
                                <w:szCs w:val="44"/>
                                <w:lang w:val="en-US"/>
                              </w:rPr>
                              <w:t>Ekonomiska</w:t>
                            </w:r>
                            <w:proofErr w:type="spellEnd"/>
                            <w:r w:rsidR="00EF7544">
                              <w:rPr>
                                <w:color w:val="FFFFFF" w:themeColor="background1"/>
                                <w:sz w:val="44"/>
                                <w:szCs w:val="44"/>
                                <w:lang w:val="en-US"/>
                              </w:rPr>
                              <w:t xml:space="preserve"> </w:t>
                            </w:r>
                            <w:proofErr w:type="spellStart"/>
                            <w:r w:rsidR="00EF7544">
                              <w:rPr>
                                <w:color w:val="FFFFFF" w:themeColor="background1"/>
                                <w:sz w:val="44"/>
                                <w:szCs w:val="44"/>
                                <w:lang w:val="en-US"/>
                              </w:rPr>
                              <w:t>nyckeltal</w:t>
                            </w:r>
                            <w:proofErr w:type="spellEnd"/>
                            <w:r w:rsidR="00EF7544">
                              <w:rPr>
                                <w:color w:val="FFFFFF" w:themeColor="background1"/>
                                <w:sz w:val="44"/>
                                <w:szCs w:val="44"/>
                                <w:lang w:val="en-US"/>
                              </w:rPr>
                              <w:t xml:space="preserve"> (1|</w:t>
                            </w:r>
                            <w:r w:rsidR="00926FD0">
                              <w:rPr>
                                <w:color w:val="FFFFFF" w:themeColor="background1"/>
                                <w:sz w:val="44"/>
                                <w:szCs w:val="44"/>
                                <w:lang w:val="en-US"/>
                              </w:rPr>
                              <w:t>7</w:t>
                            </w:r>
                            <w:r w:rsidR="00EF7544">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C60A8" id="Rectangle 44" o:spid="_x0000_s1056" style="position:absolute;left:0;text-align:left;margin-left:-78pt;margin-top:-70.9pt;width:609.4pt;height:56.6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wR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" fillcolor="#2b4c8d" strokecolor="#2b4c8d" strokeweight="1pt">
                <v:textbox>
                  <w:txbxContent>
                    <w:p w14:paraId="0DA5F770" w14:textId="4105915E" w:rsidR="00EF7544"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EF7544">
                        <w:rPr>
                          <w:color w:val="FFFFFF" w:themeColor="background1"/>
                          <w:sz w:val="44"/>
                          <w:szCs w:val="44"/>
                          <w:lang w:val="en-US"/>
                        </w:rPr>
                        <w:t>Ekonomiska</w:t>
                      </w:r>
                      <w:proofErr w:type="spellEnd"/>
                      <w:r w:rsidR="00EF7544">
                        <w:rPr>
                          <w:color w:val="FFFFFF" w:themeColor="background1"/>
                          <w:sz w:val="44"/>
                          <w:szCs w:val="44"/>
                          <w:lang w:val="en-US"/>
                        </w:rPr>
                        <w:t xml:space="preserve"> </w:t>
                      </w:r>
                      <w:proofErr w:type="spellStart"/>
                      <w:r w:rsidR="00EF7544">
                        <w:rPr>
                          <w:color w:val="FFFFFF" w:themeColor="background1"/>
                          <w:sz w:val="44"/>
                          <w:szCs w:val="44"/>
                          <w:lang w:val="en-US"/>
                        </w:rPr>
                        <w:t>nyckeltal</w:t>
                      </w:r>
                      <w:proofErr w:type="spellEnd"/>
                      <w:r w:rsidR="00EF7544">
                        <w:rPr>
                          <w:color w:val="FFFFFF" w:themeColor="background1"/>
                          <w:sz w:val="44"/>
                          <w:szCs w:val="44"/>
                          <w:lang w:val="en-US"/>
                        </w:rPr>
                        <w:t xml:space="preserve"> (1|</w:t>
                      </w:r>
                      <w:r w:rsidR="00926FD0">
                        <w:rPr>
                          <w:color w:val="FFFFFF" w:themeColor="background1"/>
                          <w:sz w:val="44"/>
                          <w:szCs w:val="44"/>
                          <w:lang w:val="en-US"/>
                        </w:rPr>
                        <w:t>7</w:t>
                      </w:r>
                      <w:r w:rsidR="00EF7544">
                        <w:rPr>
                          <w:color w:val="FFFFFF" w:themeColor="background1"/>
                          <w:sz w:val="44"/>
                          <w:szCs w:val="44"/>
                          <w:lang w:val="en-US"/>
                        </w:rPr>
                        <w:t>)</w:t>
                      </w:r>
                    </w:p>
                  </w:txbxContent>
                </v:textbox>
                <w10:wrap anchorx="margin"/>
              </v:rect>
            </w:pict>
          </mc:Fallback>
        </mc:AlternateContent>
      </w:r>
      <w:r w:rsidR="00004F10">
        <w:rPr>
          <w:lang w:eastAsia="sv-SE"/>
        </w:rPr>
        <w:t>Tota</w:t>
      </w:r>
      <w:r w:rsidR="006F35FE">
        <w:rPr>
          <w:lang w:eastAsia="sv-SE"/>
        </w:rPr>
        <w:t>la kostnader GS per tågkilometer</w:t>
      </w:r>
    </w:p>
    <w:p w14:paraId="3ED0D326" w14:textId="2268CEF7" w:rsidR="197635F6" w:rsidRPr="00E23015" w:rsidRDefault="002A510B" w:rsidP="00EC6CFE">
      <w:pPr>
        <w:spacing w:before="120" w:after="120" w:line="240" w:lineRule="auto"/>
        <w:jc w:val="both"/>
        <w:rPr>
          <w:rFonts w:ascii="Franklin Gothic Book" w:hAnsi="Franklin Gothic Book"/>
          <w:lang w:eastAsia="sv-SE"/>
        </w:rPr>
      </w:pPr>
      <w:r w:rsidRPr="00001BC5">
        <w:rPr>
          <w:rFonts w:ascii="Franklin Gothic Book" w:hAnsi="Franklin Gothic Book"/>
          <w:lang w:eastAsia="sv-SE"/>
        </w:rPr>
        <w:t>T</w:t>
      </w:r>
      <w:r>
        <w:rPr>
          <w:rFonts w:ascii="Franklin Gothic Book" w:hAnsi="Franklin Gothic Book"/>
          <w:lang w:eastAsia="sv-SE"/>
        </w:rPr>
        <w:t>abellen</w:t>
      </w:r>
      <w:r w:rsidR="008E2F85">
        <w:rPr>
          <w:rFonts w:ascii="Franklin Gothic Book" w:hAnsi="Franklin Gothic Book"/>
          <w:lang w:eastAsia="sv-SE"/>
        </w:rPr>
        <w:t xml:space="preserve"> vi</w:t>
      </w:r>
      <w:r>
        <w:rPr>
          <w:rFonts w:ascii="Franklin Gothic Book" w:hAnsi="Franklin Gothic Book"/>
          <w:lang w:eastAsia="sv-SE"/>
        </w:rPr>
        <w:t>sar</w:t>
      </w:r>
      <w:r w:rsidR="002A64F3" w:rsidRPr="00001BC5">
        <w:rPr>
          <w:rFonts w:ascii="Franklin Gothic Book" w:hAnsi="Franklin Gothic Book"/>
          <w:lang w:eastAsia="sv-SE"/>
        </w:rPr>
        <w:t xml:space="preserve"> b</w:t>
      </w:r>
      <w:r w:rsidR="0059235A" w:rsidRPr="00001BC5">
        <w:rPr>
          <w:rFonts w:ascii="Franklin Gothic Book" w:hAnsi="Franklin Gothic Book"/>
          <w:lang w:eastAsia="sv-SE"/>
        </w:rPr>
        <w:t xml:space="preserve">olagets </w:t>
      </w:r>
      <w:r>
        <w:rPr>
          <w:rFonts w:ascii="Franklin Gothic Book" w:hAnsi="Franklin Gothic Book"/>
          <w:lang w:eastAsia="sv-SE"/>
        </w:rPr>
        <w:t>ackumulerade</w:t>
      </w:r>
      <w:r w:rsidR="0059235A" w:rsidRPr="00001BC5">
        <w:rPr>
          <w:rFonts w:ascii="Franklin Gothic Book" w:hAnsi="Franklin Gothic Book"/>
          <w:lang w:eastAsia="sv-SE"/>
        </w:rPr>
        <w:t xml:space="preserve"> externa kostnader genom antalet producerade tågkilometer </w:t>
      </w:r>
      <w:r w:rsidR="00547F59">
        <w:rPr>
          <w:rFonts w:ascii="Franklin Gothic Book" w:hAnsi="Franklin Gothic Book"/>
          <w:lang w:eastAsia="sv-SE"/>
        </w:rPr>
        <w:t xml:space="preserve">för redovisad period </w:t>
      </w:r>
      <w:r>
        <w:rPr>
          <w:rFonts w:ascii="Franklin Gothic Book" w:hAnsi="Franklin Gothic Book"/>
          <w:lang w:eastAsia="sv-SE"/>
        </w:rPr>
        <w:t>och år</w:t>
      </w:r>
      <w:r w:rsidR="0059235A" w:rsidRPr="00001BC5">
        <w:rPr>
          <w:rFonts w:ascii="Franklin Gothic Book" w:hAnsi="Franklin Gothic Book"/>
          <w:lang w:eastAsia="sv-SE"/>
        </w:rPr>
        <w:t xml:space="preserve">. </w:t>
      </w:r>
      <w:r w:rsidR="00C83B89" w:rsidRPr="00001BC5">
        <w:rPr>
          <w:rFonts w:ascii="Franklin Gothic Book" w:hAnsi="Franklin Gothic Book"/>
          <w:lang w:eastAsia="sv-SE"/>
        </w:rPr>
        <w:t>Visar på bolagets kostnadsutveckling per producerad kilometer.</w:t>
      </w:r>
    </w:p>
    <w:p w14:paraId="3525F1D2" w14:textId="60D6CC13" w:rsidR="000101BC" w:rsidRPr="009E0B6B" w:rsidRDefault="00F86857" w:rsidP="00AE0493">
      <w:pPr>
        <w:spacing w:after="20" w:line="240" w:lineRule="auto"/>
        <w:jc w:val="both"/>
        <w:rPr>
          <w:rFonts w:ascii="Franklin Gothic Book" w:eastAsiaTheme="majorEastAsia" w:hAnsi="Franklin Gothic Book" w:cstheme="majorBidi"/>
          <w:color w:val="00458A"/>
          <w:sz w:val="26"/>
          <w:szCs w:val="26"/>
        </w:rPr>
      </w:pPr>
      <w:r>
        <w:rPr>
          <w:noProof/>
        </w:rPr>
        <w:drawing>
          <wp:inline distT="0" distB="0" distL="0" distR="0" wp14:anchorId="00EEC6DA" wp14:editId="70B243F7">
            <wp:extent cx="5760720" cy="2506980"/>
            <wp:effectExtent l="0" t="0" r="11430" b="7620"/>
            <wp:docPr id="30" name="Chart 30">
              <a:extLst xmlns:a="http://schemas.openxmlformats.org/drawingml/2006/main">
                <a:ext uri="{FF2B5EF4-FFF2-40B4-BE49-F238E27FC236}">
                  <a16:creationId xmlns:a16="http://schemas.microsoft.com/office/drawing/2014/main" id="{5814647B-B0C1-4E2F-99FA-E7EA7ACEF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87AB69" w14:textId="728D74CF" w:rsidR="00040FC6" w:rsidRDefault="0048264D" w:rsidP="00040FC6">
      <w:pPr>
        <w:pStyle w:val="GSNormal"/>
        <w:spacing w:after="0"/>
        <w:rPr>
          <w:rFonts w:ascii="Franklin Gothic Book" w:hAnsi="Franklin Gothic Book"/>
          <w:i/>
          <w:sz w:val="20"/>
          <w:szCs w:val="20"/>
        </w:rPr>
      </w:pPr>
      <w:r w:rsidRPr="00C25374">
        <w:rPr>
          <w:rFonts w:ascii="Franklin Gothic Book" w:hAnsi="Franklin Gothic Book"/>
          <w:i/>
          <w:noProof/>
          <w:sz w:val="16"/>
          <w:szCs w:val="16"/>
        </w:rPr>
        <mc:AlternateContent>
          <mc:Choice Requires="wps">
            <w:drawing>
              <wp:anchor distT="0" distB="0" distL="114300" distR="114300" simplePos="0" relativeHeight="251658262" behindDoc="0" locked="0" layoutInCell="1" allowOverlap="1" wp14:anchorId="4F6926D0" wp14:editId="6BC57FCF">
                <wp:simplePos x="0" y="0"/>
                <wp:positionH relativeFrom="margin">
                  <wp:posOffset>-1027016</wp:posOffset>
                </wp:positionH>
                <wp:positionV relativeFrom="paragraph">
                  <wp:posOffset>240527</wp:posOffset>
                </wp:positionV>
                <wp:extent cx="7791450" cy="2449002"/>
                <wp:effectExtent l="0" t="0" r="19050" b="27940"/>
                <wp:wrapNone/>
                <wp:docPr id="202" name="Rectangle 46"/>
                <wp:cNvGraphicFramePr/>
                <a:graphic xmlns:a="http://schemas.openxmlformats.org/drawingml/2006/main">
                  <a:graphicData uri="http://schemas.microsoft.com/office/word/2010/wordprocessingShape">
                    <wps:wsp>
                      <wps:cNvSpPr/>
                      <wps:spPr>
                        <a:xfrm>
                          <a:off x="0" y="0"/>
                          <a:ext cx="7791450" cy="244900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FB14E" w14:textId="77777777" w:rsidR="00D3338A" w:rsidRDefault="004626E7" w:rsidP="006D43DE">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CC5DE3">
                              <w:rPr>
                                <w:rFonts w:ascii="Franklin Gothic Book" w:hAnsi="Franklin Gothic Book"/>
                                <w:b/>
                                <w:bCs/>
                                <w:color w:val="FFFFFF" w:themeColor="background1"/>
                                <w:sz w:val="20"/>
                                <w:szCs w:val="20"/>
                              </w:rPr>
                              <w:t xml:space="preserve"> </w:t>
                            </w:r>
                          </w:p>
                          <w:p w14:paraId="106FB7DF" w14:textId="7BC64FF9" w:rsidR="009A7BDF" w:rsidRPr="00A438E7" w:rsidRDefault="00824A48" w:rsidP="000B6D3A">
                            <w:pPr>
                              <w:spacing w:before="120" w:after="120" w:line="240" w:lineRule="auto"/>
                              <w:ind w:left="1418" w:right="1418"/>
                              <w:jc w:val="both"/>
                              <w:rPr>
                                <w:rFonts w:ascii="Franklin Gothic Book" w:hAnsi="Franklin Gothic Book"/>
                                <w:color w:val="FFFFFF" w:themeColor="background1"/>
                                <w:sz w:val="20"/>
                                <w:szCs w:val="20"/>
                              </w:rPr>
                            </w:pPr>
                            <w:r w:rsidRPr="004A4A64">
                              <w:rPr>
                                <w:rFonts w:ascii="Franklin Gothic Book" w:hAnsi="Franklin Gothic Book"/>
                                <w:color w:val="FFFFFF" w:themeColor="background1"/>
                                <w:sz w:val="20"/>
                                <w:szCs w:val="20"/>
                              </w:rPr>
                              <w:t xml:space="preserve">Oktobersutfall ligger </w:t>
                            </w:r>
                            <w:r w:rsidR="0051288F" w:rsidRPr="004A4A64">
                              <w:rPr>
                                <w:rFonts w:ascii="Franklin Gothic Book" w:hAnsi="Franklin Gothic Book"/>
                                <w:color w:val="FFFFFF" w:themeColor="background1"/>
                                <w:sz w:val="20"/>
                                <w:szCs w:val="20"/>
                              </w:rPr>
                              <w:t xml:space="preserve">4 kr </w:t>
                            </w:r>
                            <w:r w:rsidR="00292A4E">
                              <w:rPr>
                                <w:rFonts w:ascii="Franklin Gothic Book" w:hAnsi="Franklin Gothic Book"/>
                                <w:color w:val="FFFFFF" w:themeColor="background1"/>
                                <w:sz w:val="20"/>
                                <w:szCs w:val="20"/>
                              </w:rPr>
                              <w:t>över budge</w:t>
                            </w:r>
                            <w:r w:rsidR="00FF1C18">
                              <w:rPr>
                                <w:rFonts w:ascii="Franklin Gothic Book" w:hAnsi="Franklin Gothic Book"/>
                                <w:color w:val="FFFFFF" w:themeColor="background1"/>
                                <w:sz w:val="20"/>
                                <w:szCs w:val="20"/>
                              </w:rPr>
                              <w:t xml:space="preserve">t. </w:t>
                            </w:r>
                            <w:r w:rsidR="009A6F60">
                              <w:rPr>
                                <w:rFonts w:ascii="Franklin Gothic Book" w:hAnsi="Franklin Gothic Book"/>
                                <w:color w:val="FFFFFF" w:themeColor="background1"/>
                                <w:sz w:val="20"/>
                                <w:szCs w:val="20"/>
                              </w:rPr>
                              <w:t xml:space="preserve">Kostnadsutfallet -22 </w:t>
                            </w:r>
                            <w:r w:rsidR="00EF6B24">
                              <w:rPr>
                                <w:rFonts w:ascii="Franklin Gothic Book" w:hAnsi="Franklin Gothic Book"/>
                                <w:color w:val="FFFFFF" w:themeColor="background1"/>
                                <w:sz w:val="20"/>
                                <w:szCs w:val="20"/>
                              </w:rPr>
                              <w:t>är 1</w:t>
                            </w:r>
                            <w:r w:rsidR="0047470C">
                              <w:rPr>
                                <w:rFonts w:ascii="Franklin Gothic Book" w:hAnsi="Franklin Gothic Book"/>
                                <w:color w:val="FFFFFF" w:themeColor="background1"/>
                                <w:sz w:val="20"/>
                                <w:szCs w:val="20"/>
                              </w:rPr>
                              <w:t xml:space="preserve"> procent</w:t>
                            </w:r>
                            <w:r w:rsidR="00EF6B24">
                              <w:rPr>
                                <w:rFonts w:ascii="Franklin Gothic Book" w:hAnsi="Franklin Gothic Book"/>
                                <w:color w:val="FFFFFF" w:themeColor="background1"/>
                                <w:sz w:val="20"/>
                                <w:szCs w:val="20"/>
                              </w:rPr>
                              <w:t xml:space="preserve"> lägre </w:t>
                            </w:r>
                            <w:r w:rsidR="009A6F60">
                              <w:rPr>
                                <w:rFonts w:ascii="Franklin Gothic Book" w:hAnsi="Franklin Gothic Book"/>
                                <w:color w:val="FFFFFF" w:themeColor="background1"/>
                                <w:sz w:val="20"/>
                                <w:szCs w:val="20"/>
                              </w:rPr>
                              <w:t>mot budget -22</w:t>
                            </w:r>
                            <w:r w:rsidR="009D4329">
                              <w:rPr>
                                <w:rFonts w:ascii="Franklin Gothic Book" w:hAnsi="Franklin Gothic Book"/>
                                <w:color w:val="FFFFFF" w:themeColor="background1"/>
                                <w:sz w:val="20"/>
                                <w:szCs w:val="20"/>
                              </w:rPr>
                              <w:t xml:space="preserve">. </w:t>
                            </w:r>
                            <w:r w:rsidR="00E553DA">
                              <w:rPr>
                                <w:rFonts w:ascii="Franklin Gothic Book" w:hAnsi="Franklin Gothic Book"/>
                                <w:color w:val="FFFFFF" w:themeColor="background1"/>
                                <w:sz w:val="20"/>
                                <w:szCs w:val="20"/>
                              </w:rPr>
                              <w:t xml:space="preserve">Det beror på </w:t>
                            </w:r>
                            <w:r w:rsidR="00476929">
                              <w:rPr>
                                <w:rFonts w:ascii="Franklin Gothic Book" w:hAnsi="Franklin Gothic Book"/>
                                <w:color w:val="FFFFFF" w:themeColor="background1"/>
                                <w:sz w:val="20"/>
                                <w:szCs w:val="20"/>
                              </w:rPr>
                              <w:t>f</w:t>
                            </w:r>
                            <w:r w:rsidR="00476929" w:rsidRPr="009D4329">
                              <w:rPr>
                                <w:rFonts w:ascii="Franklin Gothic Book" w:hAnsi="Franklin Gothic Book"/>
                                <w:color w:val="FFFFFF" w:themeColor="background1"/>
                                <w:sz w:val="20"/>
                                <w:szCs w:val="20"/>
                              </w:rPr>
                              <w:t>ramför allt</w:t>
                            </w:r>
                            <w:r w:rsidR="009D4329" w:rsidRPr="009D4329">
                              <w:rPr>
                                <w:rFonts w:ascii="Franklin Gothic Book" w:hAnsi="Franklin Gothic Book"/>
                                <w:color w:val="FFFFFF" w:themeColor="background1"/>
                                <w:sz w:val="20"/>
                                <w:szCs w:val="20"/>
                              </w:rPr>
                              <w:t xml:space="preserve"> </w:t>
                            </w:r>
                            <w:r w:rsidR="00E6203D">
                              <w:rPr>
                                <w:rFonts w:ascii="Franklin Gothic Book" w:hAnsi="Franklin Gothic Book"/>
                                <w:color w:val="FFFFFF" w:themeColor="background1"/>
                                <w:sz w:val="20"/>
                                <w:szCs w:val="20"/>
                              </w:rPr>
                              <w:t xml:space="preserve">på </w:t>
                            </w:r>
                            <w:r w:rsidR="003959CF">
                              <w:rPr>
                                <w:rFonts w:ascii="Franklin Gothic Book" w:hAnsi="Franklin Gothic Book"/>
                                <w:color w:val="FFFFFF" w:themeColor="background1"/>
                                <w:sz w:val="20"/>
                                <w:szCs w:val="20"/>
                              </w:rPr>
                              <w:t xml:space="preserve">lägre </w:t>
                            </w:r>
                            <w:r w:rsidR="0029656A">
                              <w:rPr>
                                <w:rFonts w:ascii="Franklin Gothic Book" w:hAnsi="Franklin Gothic Book"/>
                                <w:color w:val="FFFFFF" w:themeColor="background1"/>
                                <w:sz w:val="20"/>
                                <w:szCs w:val="20"/>
                              </w:rPr>
                              <w:t>personalkostnader</w:t>
                            </w:r>
                            <w:r w:rsidR="00470451">
                              <w:rPr>
                                <w:rFonts w:ascii="Franklin Gothic Book" w:hAnsi="Franklin Gothic Book"/>
                                <w:color w:val="FFFFFF" w:themeColor="background1"/>
                                <w:sz w:val="20"/>
                                <w:szCs w:val="20"/>
                              </w:rPr>
                              <w:t xml:space="preserve"> vilket väger upp ökade</w:t>
                            </w:r>
                            <w:r w:rsidR="0088076B">
                              <w:rPr>
                                <w:rFonts w:ascii="Franklin Gothic Book" w:hAnsi="Franklin Gothic Book"/>
                                <w:color w:val="FFFFFF" w:themeColor="background1"/>
                                <w:sz w:val="20"/>
                                <w:szCs w:val="20"/>
                              </w:rPr>
                              <w:t xml:space="preserve"> i</w:t>
                            </w:r>
                            <w:r w:rsidR="00470451">
                              <w:rPr>
                                <w:rFonts w:ascii="Franklin Gothic Book" w:hAnsi="Franklin Gothic Book"/>
                                <w:color w:val="FFFFFF" w:themeColor="background1"/>
                                <w:sz w:val="20"/>
                                <w:szCs w:val="20"/>
                              </w:rPr>
                              <w:t xml:space="preserve"> kostnader </w:t>
                            </w:r>
                            <w:r w:rsidR="0088076B">
                              <w:rPr>
                                <w:rFonts w:ascii="Franklin Gothic Book" w:hAnsi="Franklin Gothic Book"/>
                                <w:color w:val="FFFFFF" w:themeColor="background1"/>
                                <w:sz w:val="20"/>
                                <w:szCs w:val="20"/>
                              </w:rPr>
                              <w:t xml:space="preserve">för </w:t>
                            </w:r>
                            <w:r w:rsidR="002135BD">
                              <w:rPr>
                                <w:rFonts w:ascii="Franklin Gothic Book" w:hAnsi="Franklin Gothic Book"/>
                                <w:color w:val="FFFFFF" w:themeColor="background1"/>
                                <w:sz w:val="20"/>
                                <w:szCs w:val="20"/>
                              </w:rPr>
                              <w:t>ban- och vagnsunderhåll.</w:t>
                            </w:r>
                            <w:r w:rsidR="005E3D6F">
                              <w:rPr>
                                <w:rFonts w:ascii="Franklin Gothic Book" w:hAnsi="Franklin Gothic Book"/>
                                <w:color w:val="FFFFFF" w:themeColor="background1"/>
                                <w:sz w:val="20"/>
                                <w:szCs w:val="20"/>
                              </w:rPr>
                              <w:t xml:space="preserve"> </w:t>
                            </w:r>
                            <w:r w:rsidR="006D43DE">
                              <w:rPr>
                                <w:rFonts w:ascii="Franklin Gothic Book" w:hAnsi="Franklin Gothic Book"/>
                                <w:color w:val="FFFFFF" w:themeColor="background1"/>
                                <w:sz w:val="20"/>
                                <w:szCs w:val="20"/>
                              </w:rPr>
                              <w:br/>
                            </w:r>
                            <w:r w:rsidR="003D1E6D" w:rsidRPr="003D1E6D">
                              <w:rPr>
                                <w:rFonts w:ascii="Franklin Gothic Book" w:hAnsi="Franklin Gothic Book"/>
                                <w:color w:val="FFFFFF" w:themeColor="background1"/>
                                <w:sz w:val="20"/>
                                <w:szCs w:val="20"/>
                              </w:rPr>
                              <w:t>F</w:t>
                            </w:r>
                            <w:r w:rsidR="008D6DDE">
                              <w:rPr>
                                <w:rFonts w:ascii="Franklin Gothic Book" w:hAnsi="Franklin Gothic Book"/>
                                <w:color w:val="FFFFFF" w:themeColor="background1"/>
                                <w:sz w:val="20"/>
                                <w:szCs w:val="20"/>
                              </w:rPr>
                              <w:t xml:space="preserve">rån juni månad har </w:t>
                            </w:r>
                            <w:r w:rsidR="003D1E6D" w:rsidRPr="003D1E6D">
                              <w:rPr>
                                <w:rFonts w:ascii="Franklin Gothic Book" w:hAnsi="Franklin Gothic Book"/>
                                <w:color w:val="FFFFFF" w:themeColor="background1"/>
                                <w:sz w:val="20"/>
                                <w:szCs w:val="20"/>
                              </w:rPr>
                              <w:t>antal km reducerats med 2</w:t>
                            </w:r>
                            <w:r w:rsidR="0047470C">
                              <w:rPr>
                                <w:rFonts w:ascii="Franklin Gothic Book" w:hAnsi="Franklin Gothic Book"/>
                                <w:color w:val="FFFFFF" w:themeColor="background1"/>
                                <w:sz w:val="20"/>
                                <w:szCs w:val="20"/>
                              </w:rPr>
                              <w:t xml:space="preserve"> procent </w:t>
                            </w:r>
                            <w:r w:rsidR="003D1E6D" w:rsidRPr="003D1E6D">
                              <w:rPr>
                                <w:rFonts w:ascii="Franklin Gothic Book" w:hAnsi="Franklin Gothic Book"/>
                                <w:color w:val="FFFFFF" w:themeColor="background1"/>
                                <w:sz w:val="20"/>
                                <w:szCs w:val="20"/>
                              </w:rPr>
                              <w:t>pga. spårabeten</w:t>
                            </w:r>
                            <w:r w:rsidR="00097BED">
                              <w:rPr>
                                <w:rFonts w:ascii="Franklin Gothic Book" w:hAnsi="Franklin Gothic Book"/>
                                <w:color w:val="FFFFFF" w:themeColor="background1"/>
                                <w:sz w:val="20"/>
                                <w:szCs w:val="20"/>
                              </w:rPr>
                              <w:t xml:space="preserve"> vilket också driver kostnadsökning.  </w:t>
                            </w:r>
                            <w:r w:rsidR="00201D64">
                              <w:rPr>
                                <w:rFonts w:ascii="Franklin Gothic Book" w:hAnsi="Franklin Gothic Book"/>
                                <w:color w:val="FFFFFF" w:themeColor="background1"/>
                                <w:sz w:val="20"/>
                                <w:szCs w:val="20"/>
                              </w:rPr>
                              <w:br/>
                            </w:r>
                            <w:r w:rsidR="00C576BF">
                              <w:rPr>
                                <w:rFonts w:ascii="Franklin Gothic Book" w:hAnsi="Franklin Gothic Book"/>
                                <w:color w:val="FFFFFF" w:themeColor="background1"/>
                                <w:sz w:val="20"/>
                                <w:szCs w:val="20"/>
                              </w:rPr>
                              <w:t xml:space="preserve">Om </w:t>
                            </w:r>
                            <w:r w:rsidR="00163E77">
                              <w:rPr>
                                <w:rFonts w:ascii="Franklin Gothic Book" w:hAnsi="Franklin Gothic Book"/>
                                <w:color w:val="FFFFFF" w:themeColor="background1"/>
                                <w:sz w:val="20"/>
                                <w:szCs w:val="20"/>
                              </w:rPr>
                              <w:t>prognosen</w:t>
                            </w:r>
                            <w:r w:rsidR="00C576BF">
                              <w:rPr>
                                <w:rFonts w:ascii="Franklin Gothic Book" w:hAnsi="Franklin Gothic Book"/>
                                <w:color w:val="FFFFFF" w:themeColor="background1"/>
                                <w:sz w:val="20"/>
                                <w:szCs w:val="20"/>
                              </w:rPr>
                              <w:t xml:space="preserve"> fortsätter med samma </w:t>
                            </w:r>
                            <w:r w:rsidR="00163E77">
                              <w:rPr>
                                <w:rFonts w:ascii="Franklin Gothic Book" w:hAnsi="Franklin Gothic Book"/>
                                <w:color w:val="FFFFFF" w:themeColor="background1"/>
                                <w:sz w:val="20"/>
                                <w:szCs w:val="20"/>
                              </w:rPr>
                              <w:t>kilometer</w:t>
                            </w:r>
                            <w:r w:rsidR="00C576BF">
                              <w:rPr>
                                <w:rFonts w:ascii="Franklin Gothic Book" w:hAnsi="Franklin Gothic Book"/>
                                <w:color w:val="FFFFFF" w:themeColor="background1"/>
                                <w:sz w:val="20"/>
                                <w:szCs w:val="20"/>
                              </w:rPr>
                              <w:t xml:space="preserve">utveckling </w:t>
                            </w:r>
                            <w:r w:rsidR="00163E77">
                              <w:rPr>
                                <w:rFonts w:ascii="Franklin Gothic Book" w:hAnsi="Franklin Gothic Book"/>
                                <w:color w:val="FFFFFF" w:themeColor="background1"/>
                                <w:sz w:val="20"/>
                                <w:szCs w:val="20"/>
                              </w:rPr>
                              <w:t xml:space="preserve">landar GS kostnad per producerat km på </w:t>
                            </w:r>
                            <w:r w:rsidR="00C8384B">
                              <w:rPr>
                                <w:rFonts w:ascii="Franklin Gothic Book" w:hAnsi="Franklin Gothic Book"/>
                                <w:color w:val="FFFFFF" w:themeColor="background1"/>
                                <w:sz w:val="20"/>
                                <w:szCs w:val="20"/>
                              </w:rPr>
                              <w:t>85 km vilket är 1 kr mer än budgeterat.</w:t>
                            </w:r>
                          </w:p>
                          <w:p w14:paraId="75371085" w14:textId="77777777" w:rsidR="00D3338A" w:rsidRDefault="004626E7" w:rsidP="006552D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B21C5">
                              <w:rPr>
                                <w:rFonts w:ascii="Franklin Gothic Book" w:hAnsi="Franklin Gothic Book"/>
                                <w:b/>
                                <w:bCs/>
                                <w:color w:val="FFFFFF" w:themeColor="background1"/>
                                <w:sz w:val="20"/>
                                <w:szCs w:val="20"/>
                              </w:rPr>
                              <w:t xml:space="preserve"> </w:t>
                            </w:r>
                          </w:p>
                          <w:p w14:paraId="06F58F44" w14:textId="6511C172" w:rsidR="004626E7" w:rsidRPr="006D72FF" w:rsidRDefault="002B21C5" w:rsidP="006552D7">
                            <w:pPr>
                              <w:spacing w:before="120" w:after="120" w:line="240" w:lineRule="auto"/>
                              <w:ind w:left="1418" w:right="1418"/>
                              <w:jc w:val="both"/>
                              <w:rPr>
                                <w:rFonts w:ascii="Franklin Gothic Book" w:hAnsi="Franklin Gothic Book"/>
                                <w:color w:val="FFFFFF" w:themeColor="background1"/>
                                <w:sz w:val="20"/>
                                <w:szCs w:val="20"/>
                              </w:rPr>
                            </w:pPr>
                            <w:r w:rsidRPr="00C37523">
                              <w:rPr>
                                <w:rFonts w:ascii="Franklin Gothic Book" w:hAnsi="Franklin Gothic Book"/>
                                <w:color w:val="FFFFFF" w:themeColor="background1"/>
                                <w:sz w:val="20"/>
                                <w:szCs w:val="20"/>
                              </w:rPr>
                              <w:t xml:space="preserve">För verksamheten är det viktigt att vi säkrar </w:t>
                            </w:r>
                            <w:r w:rsidR="001D634B" w:rsidRPr="00C37523">
                              <w:rPr>
                                <w:rFonts w:ascii="Franklin Gothic Book" w:hAnsi="Franklin Gothic Book"/>
                                <w:color w:val="FFFFFF" w:themeColor="background1"/>
                                <w:sz w:val="20"/>
                                <w:szCs w:val="20"/>
                              </w:rPr>
                              <w:t>personalläget och fyller de vaka</w:t>
                            </w:r>
                            <w:r w:rsidR="00C5723B">
                              <w:rPr>
                                <w:rFonts w:ascii="Franklin Gothic Book" w:hAnsi="Franklin Gothic Book"/>
                                <w:color w:val="FFFFFF" w:themeColor="background1"/>
                                <w:sz w:val="20"/>
                                <w:szCs w:val="20"/>
                              </w:rPr>
                              <w:t>n</w:t>
                            </w:r>
                            <w:r w:rsidR="001D634B" w:rsidRPr="00C37523">
                              <w:rPr>
                                <w:rFonts w:ascii="Franklin Gothic Book" w:hAnsi="Franklin Gothic Book"/>
                                <w:color w:val="FFFFFF" w:themeColor="background1"/>
                                <w:sz w:val="20"/>
                                <w:szCs w:val="20"/>
                              </w:rPr>
                              <w:t>t</w:t>
                            </w:r>
                            <w:r w:rsidR="00C5723B">
                              <w:rPr>
                                <w:rFonts w:ascii="Franklin Gothic Book" w:hAnsi="Franklin Gothic Book"/>
                                <w:color w:val="FFFFFF" w:themeColor="background1"/>
                                <w:sz w:val="20"/>
                                <w:szCs w:val="20"/>
                              </w:rPr>
                              <w:t>a</w:t>
                            </w:r>
                            <w:r w:rsidR="001D634B" w:rsidRPr="00C37523">
                              <w:rPr>
                                <w:rFonts w:ascii="Franklin Gothic Book" w:hAnsi="Franklin Gothic Book"/>
                                <w:color w:val="FFFFFF" w:themeColor="background1"/>
                                <w:sz w:val="20"/>
                                <w:szCs w:val="20"/>
                              </w:rPr>
                              <w:t xml:space="preserve"> </w:t>
                            </w:r>
                            <w:r w:rsidR="00C5723B">
                              <w:rPr>
                                <w:rFonts w:ascii="Franklin Gothic Book" w:hAnsi="Franklin Gothic Book"/>
                                <w:color w:val="FFFFFF" w:themeColor="background1"/>
                                <w:sz w:val="20"/>
                                <w:szCs w:val="20"/>
                              </w:rPr>
                              <w:t>tjänster</w:t>
                            </w:r>
                            <w:r w:rsidR="001D634B" w:rsidRPr="00C37523">
                              <w:rPr>
                                <w:rFonts w:ascii="Franklin Gothic Book" w:hAnsi="Franklin Gothic Book"/>
                                <w:color w:val="FFFFFF" w:themeColor="background1"/>
                                <w:sz w:val="20"/>
                                <w:szCs w:val="20"/>
                              </w:rPr>
                              <w:t xml:space="preserve"> som finns. </w:t>
                            </w:r>
                            <w:r w:rsidR="005C643F" w:rsidRPr="00C37523">
                              <w:rPr>
                                <w:rFonts w:ascii="Franklin Gothic Book" w:hAnsi="Franklin Gothic Book"/>
                                <w:color w:val="FFFFFF" w:themeColor="background1"/>
                                <w:sz w:val="20"/>
                                <w:szCs w:val="20"/>
                              </w:rPr>
                              <w:t xml:space="preserve">Att </w:t>
                            </w:r>
                            <w:r w:rsidR="001316F6" w:rsidRPr="00C37523">
                              <w:rPr>
                                <w:rFonts w:ascii="Franklin Gothic Book" w:hAnsi="Franklin Gothic Book"/>
                                <w:color w:val="FFFFFF" w:themeColor="background1"/>
                                <w:sz w:val="20"/>
                                <w:szCs w:val="20"/>
                              </w:rPr>
                              <w:t>materialtillgång</w:t>
                            </w:r>
                            <w:r w:rsidR="00691EAE" w:rsidRPr="00C37523">
                              <w:rPr>
                                <w:rFonts w:ascii="Franklin Gothic Book" w:hAnsi="Franklin Gothic Book"/>
                                <w:color w:val="FFFFFF" w:themeColor="background1"/>
                                <w:sz w:val="20"/>
                                <w:szCs w:val="20"/>
                              </w:rPr>
                              <w:t xml:space="preserve"> </w:t>
                            </w:r>
                            <w:r w:rsidR="001D634B" w:rsidRPr="00C37523">
                              <w:rPr>
                                <w:rFonts w:ascii="Franklin Gothic Book" w:hAnsi="Franklin Gothic Book"/>
                                <w:color w:val="FFFFFF" w:themeColor="background1"/>
                                <w:sz w:val="20"/>
                                <w:szCs w:val="20"/>
                              </w:rPr>
                              <w:t xml:space="preserve">och </w:t>
                            </w:r>
                            <w:r w:rsidR="00691EAE" w:rsidRPr="00C37523">
                              <w:rPr>
                                <w:rFonts w:ascii="Franklin Gothic Book" w:hAnsi="Franklin Gothic Book"/>
                                <w:color w:val="FFFFFF" w:themeColor="background1"/>
                                <w:sz w:val="20"/>
                                <w:szCs w:val="20"/>
                              </w:rPr>
                              <w:t xml:space="preserve">priser </w:t>
                            </w:r>
                            <w:r w:rsidR="005C643F" w:rsidRPr="00C37523">
                              <w:rPr>
                                <w:rFonts w:ascii="Franklin Gothic Book" w:hAnsi="Franklin Gothic Book"/>
                                <w:color w:val="FFFFFF" w:themeColor="background1"/>
                                <w:sz w:val="20"/>
                                <w:szCs w:val="20"/>
                              </w:rPr>
                              <w:t xml:space="preserve">säkras </w:t>
                            </w:r>
                            <w:r w:rsidR="00F111AB">
                              <w:rPr>
                                <w:rFonts w:ascii="Franklin Gothic Book" w:hAnsi="Franklin Gothic Book"/>
                                <w:color w:val="FFFFFF" w:themeColor="background1"/>
                                <w:sz w:val="20"/>
                                <w:szCs w:val="20"/>
                              </w:rPr>
                              <w:t xml:space="preserve">samt en </w:t>
                            </w:r>
                            <w:r w:rsidR="006D72FF">
                              <w:rPr>
                                <w:rFonts w:ascii="Franklin Gothic Book" w:hAnsi="Franklin Gothic Book"/>
                                <w:color w:val="FFFFFF" w:themeColor="background1"/>
                                <w:sz w:val="20"/>
                                <w:szCs w:val="20"/>
                              </w:rPr>
                              <w:t>god framförhållning</w:t>
                            </w:r>
                            <w:r w:rsidR="00F111AB">
                              <w:rPr>
                                <w:rFonts w:ascii="Franklin Gothic Book" w:hAnsi="Franklin Gothic Book"/>
                                <w:color w:val="FFFFFF" w:themeColor="background1"/>
                                <w:sz w:val="20"/>
                                <w:szCs w:val="20"/>
                              </w:rPr>
                              <w:t xml:space="preserve"> </w:t>
                            </w:r>
                            <w:r w:rsidR="006D72FF">
                              <w:rPr>
                                <w:rFonts w:ascii="Franklin Gothic Book" w:hAnsi="Franklin Gothic Book"/>
                                <w:color w:val="FFFFFF" w:themeColor="background1"/>
                                <w:sz w:val="20"/>
                                <w:szCs w:val="20"/>
                              </w:rPr>
                              <w:t>gällande</w:t>
                            </w:r>
                            <w:r w:rsidR="00F111AB">
                              <w:rPr>
                                <w:rFonts w:ascii="Franklin Gothic Book" w:hAnsi="Franklin Gothic Book"/>
                                <w:color w:val="FFFFFF" w:themeColor="background1"/>
                                <w:sz w:val="20"/>
                                <w:szCs w:val="20"/>
                              </w:rPr>
                              <w:t xml:space="preserve"> </w:t>
                            </w:r>
                            <w:r w:rsidR="004F3941">
                              <w:rPr>
                                <w:rFonts w:ascii="Franklin Gothic Book" w:hAnsi="Franklin Gothic Book"/>
                                <w:color w:val="FFFFFF" w:themeColor="background1"/>
                                <w:sz w:val="20"/>
                                <w:szCs w:val="20"/>
                              </w:rPr>
                              <w:t>infrastrukturarbeten</w:t>
                            </w:r>
                            <w:r w:rsidR="00820703">
                              <w:rPr>
                                <w:rFonts w:ascii="Franklin Gothic Book" w:hAnsi="Franklin Gothic Book"/>
                                <w:color w:val="FFFFFF" w:themeColor="background1"/>
                                <w:sz w:val="20"/>
                                <w:szCs w:val="20"/>
                              </w:rPr>
                              <w:t>, vilket</w:t>
                            </w:r>
                            <w:r w:rsidR="00F111AB">
                              <w:rPr>
                                <w:rFonts w:ascii="Franklin Gothic Book" w:hAnsi="Franklin Gothic Book"/>
                                <w:color w:val="FFFFFF" w:themeColor="background1"/>
                                <w:sz w:val="20"/>
                                <w:szCs w:val="20"/>
                              </w:rPr>
                              <w:t xml:space="preserve"> ger</w:t>
                            </w:r>
                            <w:r w:rsidR="006D72FF">
                              <w:rPr>
                                <w:rFonts w:ascii="Franklin Gothic Book" w:hAnsi="Franklin Gothic Book"/>
                                <w:color w:val="FFFFFF" w:themeColor="background1"/>
                                <w:sz w:val="20"/>
                                <w:szCs w:val="20"/>
                              </w:rPr>
                              <w:t xml:space="preserve"> en</w:t>
                            </w:r>
                            <w:r w:rsidR="005C643F" w:rsidRPr="00C37523">
                              <w:rPr>
                                <w:rFonts w:ascii="Franklin Gothic Book" w:hAnsi="Franklin Gothic Book"/>
                                <w:color w:val="FFFFFF" w:themeColor="background1"/>
                                <w:sz w:val="20"/>
                                <w:szCs w:val="20"/>
                              </w:rPr>
                              <w:t xml:space="preserve"> </w:t>
                            </w:r>
                            <w:r w:rsidR="0001639F" w:rsidRPr="00C37523">
                              <w:rPr>
                                <w:rFonts w:ascii="Franklin Gothic Book" w:hAnsi="Franklin Gothic Book"/>
                                <w:color w:val="FFFFFF" w:themeColor="background1"/>
                                <w:sz w:val="20"/>
                                <w:szCs w:val="20"/>
                              </w:rPr>
                              <w:t>bättre prognos</w:t>
                            </w:r>
                            <w:r w:rsidR="006D72FF">
                              <w:rPr>
                                <w:rFonts w:ascii="Franklin Gothic Book" w:hAnsi="Franklin Gothic Book"/>
                                <w:color w:val="FFFFFF" w:themeColor="background1"/>
                                <w:sz w:val="20"/>
                                <w:szCs w:val="20"/>
                              </w:rPr>
                              <w:t xml:space="preserve"> och mindre avvikelser. </w:t>
                            </w:r>
                            <w:r w:rsidR="004F3941">
                              <w:rPr>
                                <w:rFonts w:ascii="Franklin Gothic Book" w:hAnsi="Franklin Gothic Book"/>
                                <w:color w:val="FFFFFF" w:themeColor="background1"/>
                                <w:sz w:val="20"/>
                                <w:szCs w:val="20"/>
                              </w:rPr>
                              <w:t>Reducering</w:t>
                            </w:r>
                            <w:r w:rsidR="006D72FF">
                              <w:rPr>
                                <w:rFonts w:ascii="Franklin Gothic Book" w:hAnsi="Franklin Gothic Book"/>
                                <w:color w:val="FFFFFF" w:themeColor="background1"/>
                                <w:sz w:val="20"/>
                                <w:szCs w:val="20"/>
                              </w:rPr>
                              <w:t xml:space="preserve"> </w:t>
                            </w:r>
                            <w:r w:rsidR="000244E9">
                              <w:rPr>
                                <w:rFonts w:ascii="Franklin Gothic Book" w:hAnsi="Franklin Gothic Book"/>
                                <w:color w:val="FFFFFF" w:themeColor="background1"/>
                                <w:sz w:val="20"/>
                                <w:szCs w:val="20"/>
                              </w:rPr>
                              <w:t>av den</w:t>
                            </w:r>
                            <w:r w:rsidR="00901BCE" w:rsidRPr="00C37523">
                              <w:rPr>
                                <w:rFonts w:ascii="Franklin Gothic Book" w:hAnsi="Franklin Gothic Book"/>
                                <w:color w:val="FFFFFF" w:themeColor="background1"/>
                                <w:sz w:val="20"/>
                                <w:szCs w:val="20"/>
                              </w:rPr>
                              <w:t xml:space="preserve"> befintliga </w:t>
                            </w:r>
                            <w:r w:rsidR="00C37523" w:rsidRPr="00C37523">
                              <w:rPr>
                                <w:rFonts w:ascii="Franklin Gothic Book" w:hAnsi="Franklin Gothic Book"/>
                                <w:color w:val="FFFFFF" w:themeColor="background1"/>
                                <w:sz w:val="20"/>
                                <w:szCs w:val="20"/>
                              </w:rPr>
                              <w:t>underhållsskulden</w:t>
                            </w:r>
                            <w:r w:rsidR="00901BCE" w:rsidRPr="00C37523">
                              <w:rPr>
                                <w:rFonts w:ascii="Franklin Gothic Book" w:hAnsi="Franklin Gothic Book"/>
                                <w:color w:val="FFFFFF" w:themeColor="background1"/>
                                <w:sz w:val="20"/>
                                <w:szCs w:val="20"/>
                              </w:rPr>
                              <w:t xml:space="preserve"> </w:t>
                            </w:r>
                            <w:r w:rsidR="000244E9">
                              <w:rPr>
                                <w:rFonts w:ascii="Franklin Gothic Book" w:hAnsi="Franklin Gothic Book"/>
                                <w:color w:val="FFFFFF" w:themeColor="background1"/>
                                <w:sz w:val="20"/>
                                <w:szCs w:val="20"/>
                              </w:rPr>
                              <w:t xml:space="preserve">på fordon skulle minska de avhjälpande </w:t>
                            </w:r>
                            <w:r w:rsidR="004F3941">
                              <w:rPr>
                                <w:rFonts w:ascii="Franklin Gothic Book" w:hAnsi="Franklin Gothic Book"/>
                                <w:color w:val="FFFFFF" w:themeColor="background1"/>
                                <w:sz w:val="20"/>
                                <w:szCs w:val="20"/>
                              </w:rPr>
                              <w:t>kostnader</w:t>
                            </w:r>
                            <w:r w:rsidR="00476929">
                              <w:rPr>
                                <w:rFonts w:ascii="Franklin Gothic Book" w:hAnsi="Franklin Gothic Book"/>
                                <w:color w:val="FFFFFF" w:themeColor="background1"/>
                                <w:sz w:val="20"/>
                                <w:szCs w:val="20"/>
                              </w:rPr>
                              <w:t xml:space="preserve"> samt underlätta kostnadsbedömningen</w:t>
                            </w:r>
                            <w:r w:rsidR="00901BCE" w:rsidRPr="00C37523">
                              <w:rPr>
                                <w:rFonts w:ascii="Franklin Gothic Book" w:hAnsi="Franklin Gothic Book"/>
                                <w:color w:val="FFFFFF" w:themeColor="background1"/>
                                <w:sz w:val="20"/>
                                <w:szCs w:val="20"/>
                              </w:rPr>
                              <w:t xml:space="preserve">. För att öka km </w:t>
                            </w:r>
                            <w:r w:rsidR="00F8383A" w:rsidRPr="00C37523">
                              <w:rPr>
                                <w:rFonts w:ascii="Franklin Gothic Book" w:hAnsi="Franklin Gothic Book"/>
                                <w:color w:val="FFFFFF" w:themeColor="background1"/>
                                <w:sz w:val="20"/>
                                <w:szCs w:val="20"/>
                              </w:rPr>
                              <w:t>antalet behöver vi säkra att r</w:t>
                            </w:r>
                            <w:r w:rsidR="00C37523">
                              <w:rPr>
                                <w:rFonts w:ascii="Franklin Gothic Book" w:hAnsi="Franklin Gothic Book"/>
                                <w:color w:val="FFFFFF" w:themeColor="background1"/>
                                <w:sz w:val="20"/>
                                <w:szCs w:val="20"/>
                              </w:rPr>
                              <w:t>äl</w:t>
                            </w:r>
                            <w:r w:rsidR="00F8383A" w:rsidRPr="00C37523">
                              <w:rPr>
                                <w:rFonts w:ascii="Franklin Gothic Book" w:hAnsi="Franklin Gothic Book"/>
                                <w:color w:val="FFFFFF" w:themeColor="background1"/>
                                <w:sz w:val="20"/>
                                <w:szCs w:val="20"/>
                              </w:rPr>
                              <w:t xml:space="preserve">sen </w:t>
                            </w:r>
                            <w:r w:rsidR="004F3941" w:rsidRPr="00C37523">
                              <w:rPr>
                                <w:rFonts w:ascii="Franklin Gothic Book" w:hAnsi="Franklin Gothic Book"/>
                                <w:color w:val="FFFFFF" w:themeColor="background1"/>
                                <w:sz w:val="20"/>
                                <w:szCs w:val="20"/>
                              </w:rPr>
                              <w:t>kvalitén</w:t>
                            </w:r>
                            <w:r w:rsidR="00F8383A" w:rsidRPr="00C37523">
                              <w:rPr>
                                <w:rFonts w:ascii="Franklin Gothic Book" w:hAnsi="Franklin Gothic Book"/>
                                <w:color w:val="FFFFFF" w:themeColor="background1"/>
                                <w:sz w:val="20"/>
                                <w:szCs w:val="20"/>
                              </w:rPr>
                              <w:t xml:space="preserve"> och planerat underhåll utförs i en takt som minskar oplanerat räls</w:t>
                            </w:r>
                            <w:r w:rsidR="00C37523" w:rsidRPr="00C37523">
                              <w:rPr>
                                <w:rFonts w:ascii="Franklin Gothic Book" w:hAnsi="Franklin Gothic Book"/>
                                <w:color w:val="FFFFFF" w:themeColor="background1"/>
                                <w:sz w:val="20"/>
                                <w:szCs w:val="20"/>
                              </w:rPr>
                              <w:t>underhåll vilket generera minskat antal km.</w:t>
                            </w:r>
                            <w:r w:rsidR="00C37523">
                              <w:rPr>
                                <w:rFonts w:ascii="Franklin Gothic Book" w:hAnsi="Franklin Gothic Book"/>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926D0" id="Rectangle 46" o:spid="_x0000_s1057" style="position:absolute;margin-left:-80.85pt;margin-top:18.95pt;width:613.5pt;height:192.8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" fillcolor="#2b4c8d" strokecolor="#2b4c8d" strokeweight="1pt">
                <v:textbox>
                  <w:txbxContent>
                    <w:p w14:paraId="300FB14E" w14:textId="77777777" w:rsidR="00D3338A" w:rsidRDefault="004626E7" w:rsidP="006D43DE">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CC5DE3">
                        <w:rPr>
                          <w:rFonts w:ascii="Franklin Gothic Book" w:hAnsi="Franklin Gothic Book"/>
                          <w:b/>
                          <w:bCs/>
                          <w:color w:val="FFFFFF" w:themeColor="background1"/>
                          <w:sz w:val="20"/>
                          <w:szCs w:val="20"/>
                        </w:rPr>
                        <w:t xml:space="preserve"> </w:t>
                      </w:r>
                    </w:p>
                    <w:p w14:paraId="106FB7DF" w14:textId="7BC64FF9" w:rsidR="009A7BDF" w:rsidRPr="00A438E7" w:rsidRDefault="00824A48" w:rsidP="000B6D3A">
                      <w:pPr>
                        <w:spacing w:before="120" w:after="120" w:line="240" w:lineRule="auto"/>
                        <w:ind w:left="1418" w:right="1418"/>
                        <w:jc w:val="both"/>
                        <w:rPr>
                          <w:rFonts w:ascii="Franklin Gothic Book" w:hAnsi="Franklin Gothic Book"/>
                          <w:color w:val="FFFFFF" w:themeColor="background1"/>
                          <w:sz w:val="20"/>
                          <w:szCs w:val="20"/>
                        </w:rPr>
                      </w:pPr>
                      <w:r w:rsidRPr="004A4A64">
                        <w:rPr>
                          <w:rFonts w:ascii="Franklin Gothic Book" w:hAnsi="Franklin Gothic Book"/>
                          <w:color w:val="FFFFFF" w:themeColor="background1"/>
                          <w:sz w:val="20"/>
                          <w:szCs w:val="20"/>
                        </w:rPr>
                        <w:t xml:space="preserve">Oktobersutfall ligger </w:t>
                      </w:r>
                      <w:r w:rsidR="0051288F" w:rsidRPr="004A4A64">
                        <w:rPr>
                          <w:rFonts w:ascii="Franklin Gothic Book" w:hAnsi="Franklin Gothic Book"/>
                          <w:color w:val="FFFFFF" w:themeColor="background1"/>
                          <w:sz w:val="20"/>
                          <w:szCs w:val="20"/>
                        </w:rPr>
                        <w:t xml:space="preserve">4 kr </w:t>
                      </w:r>
                      <w:r w:rsidR="00292A4E">
                        <w:rPr>
                          <w:rFonts w:ascii="Franklin Gothic Book" w:hAnsi="Franklin Gothic Book"/>
                          <w:color w:val="FFFFFF" w:themeColor="background1"/>
                          <w:sz w:val="20"/>
                          <w:szCs w:val="20"/>
                        </w:rPr>
                        <w:t>över budge</w:t>
                      </w:r>
                      <w:r w:rsidR="00FF1C18">
                        <w:rPr>
                          <w:rFonts w:ascii="Franklin Gothic Book" w:hAnsi="Franklin Gothic Book"/>
                          <w:color w:val="FFFFFF" w:themeColor="background1"/>
                          <w:sz w:val="20"/>
                          <w:szCs w:val="20"/>
                        </w:rPr>
                        <w:t xml:space="preserve">t. </w:t>
                      </w:r>
                      <w:r w:rsidR="009A6F60">
                        <w:rPr>
                          <w:rFonts w:ascii="Franklin Gothic Book" w:hAnsi="Franklin Gothic Book"/>
                          <w:color w:val="FFFFFF" w:themeColor="background1"/>
                          <w:sz w:val="20"/>
                          <w:szCs w:val="20"/>
                        </w:rPr>
                        <w:t xml:space="preserve">Kostnadsutfallet -22 </w:t>
                      </w:r>
                      <w:r w:rsidR="00EF6B24">
                        <w:rPr>
                          <w:rFonts w:ascii="Franklin Gothic Book" w:hAnsi="Franklin Gothic Book"/>
                          <w:color w:val="FFFFFF" w:themeColor="background1"/>
                          <w:sz w:val="20"/>
                          <w:szCs w:val="20"/>
                        </w:rPr>
                        <w:t>är 1</w:t>
                      </w:r>
                      <w:r w:rsidR="0047470C">
                        <w:rPr>
                          <w:rFonts w:ascii="Franklin Gothic Book" w:hAnsi="Franklin Gothic Book"/>
                          <w:color w:val="FFFFFF" w:themeColor="background1"/>
                          <w:sz w:val="20"/>
                          <w:szCs w:val="20"/>
                        </w:rPr>
                        <w:t xml:space="preserve"> procent</w:t>
                      </w:r>
                      <w:r w:rsidR="00EF6B24">
                        <w:rPr>
                          <w:rFonts w:ascii="Franklin Gothic Book" w:hAnsi="Franklin Gothic Book"/>
                          <w:color w:val="FFFFFF" w:themeColor="background1"/>
                          <w:sz w:val="20"/>
                          <w:szCs w:val="20"/>
                        </w:rPr>
                        <w:t xml:space="preserve"> lägre </w:t>
                      </w:r>
                      <w:r w:rsidR="009A6F60">
                        <w:rPr>
                          <w:rFonts w:ascii="Franklin Gothic Book" w:hAnsi="Franklin Gothic Book"/>
                          <w:color w:val="FFFFFF" w:themeColor="background1"/>
                          <w:sz w:val="20"/>
                          <w:szCs w:val="20"/>
                        </w:rPr>
                        <w:t>mot budget -22</w:t>
                      </w:r>
                      <w:r w:rsidR="009D4329">
                        <w:rPr>
                          <w:rFonts w:ascii="Franklin Gothic Book" w:hAnsi="Franklin Gothic Book"/>
                          <w:color w:val="FFFFFF" w:themeColor="background1"/>
                          <w:sz w:val="20"/>
                          <w:szCs w:val="20"/>
                        </w:rPr>
                        <w:t xml:space="preserve">. </w:t>
                      </w:r>
                      <w:r w:rsidR="00E553DA">
                        <w:rPr>
                          <w:rFonts w:ascii="Franklin Gothic Book" w:hAnsi="Franklin Gothic Book"/>
                          <w:color w:val="FFFFFF" w:themeColor="background1"/>
                          <w:sz w:val="20"/>
                          <w:szCs w:val="20"/>
                        </w:rPr>
                        <w:t xml:space="preserve">Det beror på </w:t>
                      </w:r>
                      <w:r w:rsidR="00476929">
                        <w:rPr>
                          <w:rFonts w:ascii="Franklin Gothic Book" w:hAnsi="Franklin Gothic Book"/>
                          <w:color w:val="FFFFFF" w:themeColor="background1"/>
                          <w:sz w:val="20"/>
                          <w:szCs w:val="20"/>
                        </w:rPr>
                        <w:t>f</w:t>
                      </w:r>
                      <w:r w:rsidR="00476929" w:rsidRPr="009D4329">
                        <w:rPr>
                          <w:rFonts w:ascii="Franklin Gothic Book" w:hAnsi="Franklin Gothic Book"/>
                          <w:color w:val="FFFFFF" w:themeColor="background1"/>
                          <w:sz w:val="20"/>
                          <w:szCs w:val="20"/>
                        </w:rPr>
                        <w:t>ramför allt</w:t>
                      </w:r>
                      <w:r w:rsidR="009D4329" w:rsidRPr="009D4329">
                        <w:rPr>
                          <w:rFonts w:ascii="Franklin Gothic Book" w:hAnsi="Franklin Gothic Book"/>
                          <w:color w:val="FFFFFF" w:themeColor="background1"/>
                          <w:sz w:val="20"/>
                          <w:szCs w:val="20"/>
                        </w:rPr>
                        <w:t xml:space="preserve"> </w:t>
                      </w:r>
                      <w:r w:rsidR="00E6203D">
                        <w:rPr>
                          <w:rFonts w:ascii="Franklin Gothic Book" w:hAnsi="Franklin Gothic Book"/>
                          <w:color w:val="FFFFFF" w:themeColor="background1"/>
                          <w:sz w:val="20"/>
                          <w:szCs w:val="20"/>
                        </w:rPr>
                        <w:t xml:space="preserve">på </w:t>
                      </w:r>
                      <w:r w:rsidR="003959CF">
                        <w:rPr>
                          <w:rFonts w:ascii="Franklin Gothic Book" w:hAnsi="Franklin Gothic Book"/>
                          <w:color w:val="FFFFFF" w:themeColor="background1"/>
                          <w:sz w:val="20"/>
                          <w:szCs w:val="20"/>
                        </w:rPr>
                        <w:t xml:space="preserve">lägre </w:t>
                      </w:r>
                      <w:r w:rsidR="0029656A">
                        <w:rPr>
                          <w:rFonts w:ascii="Franklin Gothic Book" w:hAnsi="Franklin Gothic Book"/>
                          <w:color w:val="FFFFFF" w:themeColor="background1"/>
                          <w:sz w:val="20"/>
                          <w:szCs w:val="20"/>
                        </w:rPr>
                        <w:t>personalkostnader</w:t>
                      </w:r>
                      <w:r w:rsidR="00470451">
                        <w:rPr>
                          <w:rFonts w:ascii="Franklin Gothic Book" w:hAnsi="Franklin Gothic Book"/>
                          <w:color w:val="FFFFFF" w:themeColor="background1"/>
                          <w:sz w:val="20"/>
                          <w:szCs w:val="20"/>
                        </w:rPr>
                        <w:t xml:space="preserve"> vilket väger upp ökade</w:t>
                      </w:r>
                      <w:r w:rsidR="0088076B">
                        <w:rPr>
                          <w:rFonts w:ascii="Franklin Gothic Book" w:hAnsi="Franklin Gothic Book"/>
                          <w:color w:val="FFFFFF" w:themeColor="background1"/>
                          <w:sz w:val="20"/>
                          <w:szCs w:val="20"/>
                        </w:rPr>
                        <w:t xml:space="preserve"> i</w:t>
                      </w:r>
                      <w:r w:rsidR="00470451">
                        <w:rPr>
                          <w:rFonts w:ascii="Franklin Gothic Book" w:hAnsi="Franklin Gothic Book"/>
                          <w:color w:val="FFFFFF" w:themeColor="background1"/>
                          <w:sz w:val="20"/>
                          <w:szCs w:val="20"/>
                        </w:rPr>
                        <w:t xml:space="preserve"> kostnader </w:t>
                      </w:r>
                      <w:r w:rsidR="0088076B">
                        <w:rPr>
                          <w:rFonts w:ascii="Franklin Gothic Book" w:hAnsi="Franklin Gothic Book"/>
                          <w:color w:val="FFFFFF" w:themeColor="background1"/>
                          <w:sz w:val="20"/>
                          <w:szCs w:val="20"/>
                        </w:rPr>
                        <w:t xml:space="preserve">för </w:t>
                      </w:r>
                      <w:r w:rsidR="002135BD">
                        <w:rPr>
                          <w:rFonts w:ascii="Franklin Gothic Book" w:hAnsi="Franklin Gothic Book"/>
                          <w:color w:val="FFFFFF" w:themeColor="background1"/>
                          <w:sz w:val="20"/>
                          <w:szCs w:val="20"/>
                        </w:rPr>
                        <w:t>ban- och vagnsunderhåll.</w:t>
                      </w:r>
                      <w:r w:rsidR="005E3D6F">
                        <w:rPr>
                          <w:rFonts w:ascii="Franklin Gothic Book" w:hAnsi="Franklin Gothic Book"/>
                          <w:color w:val="FFFFFF" w:themeColor="background1"/>
                          <w:sz w:val="20"/>
                          <w:szCs w:val="20"/>
                        </w:rPr>
                        <w:t xml:space="preserve"> </w:t>
                      </w:r>
                      <w:r w:rsidR="006D43DE">
                        <w:rPr>
                          <w:rFonts w:ascii="Franklin Gothic Book" w:hAnsi="Franklin Gothic Book"/>
                          <w:color w:val="FFFFFF" w:themeColor="background1"/>
                          <w:sz w:val="20"/>
                          <w:szCs w:val="20"/>
                        </w:rPr>
                        <w:br/>
                      </w:r>
                      <w:r w:rsidR="003D1E6D" w:rsidRPr="003D1E6D">
                        <w:rPr>
                          <w:rFonts w:ascii="Franklin Gothic Book" w:hAnsi="Franklin Gothic Book"/>
                          <w:color w:val="FFFFFF" w:themeColor="background1"/>
                          <w:sz w:val="20"/>
                          <w:szCs w:val="20"/>
                        </w:rPr>
                        <w:t>F</w:t>
                      </w:r>
                      <w:r w:rsidR="008D6DDE">
                        <w:rPr>
                          <w:rFonts w:ascii="Franklin Gothic Book" w:hAnsi="Franklin Gothic Book"/>
                          <w:color w:val="FFFFFF" w:themeColor="background1"/>
                          <w:sz w:val="20"/>
                          <w:szCs w:val="20"/>
                        </w:rPr>
                        <w:t xml:space="preserve">rån juni månad har </w:t>
                      </w:r>
                      <w:r w:rsidR="003D1E6D" w:rsidRPr="003D1E6D">
                        <w:rPr>
                          <w:rFonts w:ascii="Franklin Gothic Book" w:hAnsi="Franklin Gothic Book"/>
                          <w:color w:val="FFFFFF" w:themeColor="background1"/>
                          <w:sz w:val="20"/>
                          <w:szCs w:val="20"/>
                        </w:rPr>
                        <w:t>antal km reducerats med 2</w:t>
                      </w:r>
                      <w:r w:rsidR="0047470C">
                        <w:rPr>
                          <w:rFonts w:ascii="Franklin Gothic Book" w:hAnsi="Franklin Gothic Book"/>
                          <w:color w:val="FFFFFF" w:themeColor="background1"/>
                          <w:sz w:val="20"/>
                          <w:szCs w:val="20"/>
                        </w:rPr>
                        <w:t xml:space="preserve"> procent </w:t>
                      </w:r>
                      <w:r w:rsidR="003D1E6D" w:rsidRPr="003D1E6D">
                        <w:rPr>
                          <w:rFonts w:ascii="Franklin Gothic Book" w:hAnsi="Franklin Gothic Book"/>
                          <w:color w:val="FFFFFF" w:themeColor="background1"/>
                          <w:sz w:val="20"/>
                          <w:szCs w:val="20"/>
                        </w:rPr>
                        <w:t>pga. spårabeten</w:t>
                      </w:r>
                      <w:r w:rsidR="00097BED">
                        <w:rPr>
                          <w:rFonts w:ascii="Franklin Gothic Book" w:hAnsi="Franklin Gothic Book"/>
                          <w:color w:val="FFFFFF" w:themeColor="background1"/>
                          <w:sz w:val="20"/>
                          <w:szCs w:val="20"/>
                        </w:rPr>
                        <w:t xml:space="preserve"> vilket också driver kostnadsökning.  </w:t>
                      </w:r>
                      <w:r w:rsidR="00201D64">
                        <w:rPr>
                          <w:rFonts w:ascii="Franklin Gothic Book" w:hAnsi="Franklin Gothic Book"/>
                          <w:color w:val="FFFFFF" w:themeColor="background1"/>
                          <w:sz w:val="20"/>
                          <w:szCs w:val="20"/>
                        </w:rPr>
                        <w:br/>
                      </w:r>
                      <w:r w:rsidR="00C576BF">
                        <w:rPr>
                          <w:rFonts w:ascii="Franklin Gothic Book" w:hAnsi="Franklin Gothic Book"/>
                          <w:color w:val="FFFFFF" w:themeColor="background1"/>
                          <w:sz w:val="20"/>
                          <w:szCs w:val="20"/>
                        </w:rPr>
                        <w:t xml:space="preserve">Om </w:t>
                      </w:r>
                      <w:r w:rsidR="00163E77">
                        <w:rPr>
                          <w:rFonts w:ascii="Franklin Gothic Book" w:hAnsi="Franklin Gothic Book"/>
                          <w:color w:val="FFFFFF" w:themeColor="background1"/>
                          <w:sz w:val="20"/>
                          <w:szCs w:val="20"/>
                        </w:rPr>
                        <w:t>prognosen</w:t>
                      </w:r>
                      <w:r w:rsidR="00C576BF">
                        <w:rPr>
                          <w:rFonts w:ascii="Franklin Gothic Book" w:hAnsi="Franklin Gothic Book"/>
                          <w:color w:val="FFFFFF" w:themeColor="background1"/>
                          <w:sz w:val="20"/>
                          <w:szCs w:val="20"/>
                        </w:rPr>
                        <w:t xml:space="preserve"> fortsätter med samma </w:t>
                      </w:r>
                      <w:r w:rsidR="00163E77">
                        <w:rPr>
                          <w:rFonts w:ascii="Franklin Gothic Book" w:hAnsi="Franklin Gothic Book"/>
                          <w:color w:val="FFFFFF" w:themeColor="background1"/>
                          <w:sz w:val="20"/>
                          <w:szCs w:val="20"/>
                        </w:rPr>
                        <w:t>kilometer</w:t>
                      </w:r>
                      <w:r w:rsidR="00C576BF">
                        <w:rPr>
                          <w:rFonts w:ascii="Franklin Gothic Book" w:hAnsi="Franklin Gothic Book"/>
                          <w:color w:val="FFFFFF" w:themeColor="background1"/>
                          <w:sz w:val="20"/>
                          <w:szCs w:val="20"/>
                        </w:rPr>
                        <w:t xml:space="preserve">utveckling </w:t>
                      </w:r>
                      <w:r w:rsidR="00163E77">
                        <w:rPr>
                          <w:rFonts w:ascii="Franklin Gothic Book" w:hAnsi="Franklin Gothic Book"/>
                          <w:color w:val="FFFFFF" w:themeColor="background1"/>
                          <w:sz w:val="20"/>
                          <w:szCs w:val="20"/>
                        </w:rPr>
                        <w:t xml:space="preserve">landar GS kostnad per producerat km på </w:t>
                      </w:r>
                      <w:r w:rsidR="00C8384B">
                        <w:rPr>
                          <w:rFonts w:ascii="Franklin Gothic Book" w:hAnsi="Franklin Gothic Book"/>
                          <w:color w:val="FFFFFF" w:themeColor="background1"/>
                          <w:sz w:val="20"/>
                          <w:szCs w:val="20"/>
                        </w:rPr>
                        <w:t>85 km vilket är 1 kr mer än budgeterat.</w:t>
                      </w:r>
                    </w:p>
                    <w:p w14:paraId="75371085" w14:textId="77777777" w:rsidR="00D3338A" w:rsidRDefault="004626E7" w:rsidP="006552D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B21C5">
                        <w:rPr>
                          <w:rFonts w:ascii="Franklin Gothic Book" w:hAnsi="Franklin Gothic Book"/>
                          <w:b/>
                          <w:bCs/>
                          <w:color w:val="FFFFFF" w:themeColor="background1"/>
                          <w:sz w:val="20"/>
                          <w:szCs w:val="20"/>
                        </w:rPr>
                        <w:t xml:space="preserve"> </w:t>
                      </w:r>
                    </w:p>
                    <w:p w14:paraId="06F58F44" w14:textId="6511C172" w:rsidR="004626E7" w:rsidRPr="006D72FF" w:rsidRDefault="002B21C5" w:rsidP="006552D7">
                      <w:pPr>
                        <w:spacing w:before="120" w:after="120" w:line="240" w:lineRule="auto"/>
                        <w:ind w:left="1418" w:right="1418"/>
                        <w:jc w:val="both"/>
                        <w:rPr>
                          <w:rFonts w:ascii="Franklin Gothic Book" w:hAnsi="Franklin Gothic Book"/>
                          <w:color w:val="FFFFFF" w:themeColor="background1"/>
                          <w:sz w:val="20"/>
                          <w:szCs w:val="20"/>
                        </w:rPr>
                      </w:pPr>
                      <w:r w:rsidRPr="00C37523">
                        <w:rPr>
                          <w:rFonts w:ascii="Franklin Gothic Book" w:hAnsi="Franklin Gothic Book"/>
                          <w:color w:val="FFFFFF" w:themeColor="background1"/>
                          <w:sz w:val="20"/>
                          <w:szCs w:val="20"/>
                        </w:rPr>
                        <w:t xml:space="preserve">För verksamheten är det viktigt att vi säkrar </w:t>
                      </w:r>
                      <w:r w:rsidR="001D634B" w:rsidRPr="00C37523">
                        <w:rPr>
                          <w:rFonts w:ascii="Franklin Gothic Book" w:hAnsi="Franklin Gothic Book"/>
                          <w:color w:val="FFFFFF" w:themeColor="background1"/>
                          <w:sz w:val="20"/>
                          <w:szCs w:val="20"/>
                        </w:rPr>
                        <w:t>personalläget och fyller de vaka</w:t>
                      </w:r>
                      <w:r w:rsidR="00C5723B">
                        <w:rPr>
                          <w:rFonts w:ascii="Franklin Gothic Book" w:hAnsi="Franklin Gothic Book"/>
                          <w:color w:val="FFFFFF" w:themeColor="background1"/>
                          <w:sz w:val="20"/>
                          <w:szCs w:val="20"/>
                        </w:rPr>
                        <w:t>n</w:t>
                      </w:r>
                      <w:r w:rsidR="001D634B" w:rsidRPr="00C37523">
                        <w:rPr>
                          <w:rFonts w:ascii="Franklin Gothic Book" w:hAnsi="Franklin Gothic Book"/>
                          <w:color w:val="FFFFFF" w:themeColor="background1"/>
                          <w:sz w:val="20"/>
                          <w:szCs w:val="20"/>
                        </w:rPr>
                        <w:t>t</w:t>
                      </w:r>
                      <w:r w:rsidR="00C5723B">
                        <w:rPr>
                          <w:rFonts w:ascii="Franklin Gothic Book" w:hAnsi="Franklin Gothic Book"/>
                          <w:color w:val="FFFFFF" w:themeColor="background1"/>
                          <w:sz w:val="20"/>
                          <w:szCs w:val="20"/>
                        </w:rPr>
                        <w:t>a</w:t>
                      </w:r>
                      <w:r w:rsidR="001D634B" w:rsidRPr="00C37523">
                        <w:rPr>
                          <w:rFonts w:ascii="Franklin Gothic Book" w:hAnsi="Franklin Gothic Book"/>
                          <w:color w:val="FFFFFF" w:themeColor="background1"/>
                          <w:sz w:val="20"/>
                          <w:szCs w:val="20"/>
                        </w:rPr>
                        <w:t xml:space="preserve"> </w:t>
                      </w:r>
                      <w:r w:rsidR="00C5723B">
                        <w:rPr>
                          <w:rFonts w:ascii="Franklin Gothic Book" w:hAnsi="Franklin Gothic Book"/>
                          <w:color w:val="FFFFFF" w:themeColor="background1"/>
                          <w:sz w:val="20"/>
                          <w:szCs w:val="20"/>
                        </w:rPr>
                        <w:t>tjänster</w:t>
                      </w:r>
                      <w:r w:rsidR="001D634B" w:rsidRPr="00C37523">
                        <w:rPr>
                          <w:rFonts w:ascii="Franklin Gothic Book" w:hAnsi="Franklin Gothic Book"/>
                          <w:color w:val="FFFFFF" w:themeColor="background1"/>
                          <w:sz w:val="20"/>
                          <w:szCs w:val="20"/>
                        </w:rPr>
                        <w:t xml:space="preserve"> som finns. </w:t>
                      </w:r>
                      <w:r w:rsidR="005C643F" w:rsidRPr="00C37523">
                        <w:rPr>
                          <w:rFonts w:ascii="Franklin Gothic Book" w:hAnsi="Franklin Gothic Book"/>
                          <w:color w:val="FFFFFF" w:themeColor="background1"/>
                          <w:sz w:val="20"/>
                          <w:szCs w:val="20"/>
                        </w:rPr>
                        <w:t xml:space="preserve">Att </w:t>
                      </w:r>
                      <w:r w:rsidR="001316F6" w:rsidRPr="00C37523">
                        <w:rPr>
                          <w:rFonts w:ascii="Franklin Gothic Book" w:hAnsi="Franklin Gothic Book"/>
                          <w:color w:val="FFFFFF" w:themeColor="background1"/>
                          <w:sz w:val="20"/>
                          <w:szCs w:val="20"/>
                        </w:rPr>
                        <w:t>materialtillgång</w:t>
                      </w:r>
                      <w:r w:rsidR="00691EAE" w:rsidRPr="00C37523">
                        <w:rPr>
                          <w:rFonts w:ascii="Franklin Gothic Book" w:hAnsi="Franklin Gothic Book"/>
                          <w:color w:val="FFFFFF" w:themeColor="background1"/>
                          <w:sz w:val="20"/>
                          <w:szCs w:val="20"/>
                        </w:rPr>
                        <w:t xml:space="preserve"> </w:t>
                      </w:r>
                      <w:r w:rsidR="001D634B" w:rsidRPr="00C37523">
                        <w:rPr>
                          <w:rFonts w:ascii="Franklin Gothic Book" w:hAnsi="Franklin Gothic Book"/>
                          <w:color w:val="FFFFFF" w:themeColor="background1"/>
                          <w:sz w:val="20"/>
                          <w:szCs w:val="20"/>
                        </w:rPr>
                        <w:t xml:space="preserve">och </w:t>
                      </w:r>
                      <w:r w:rsidR="00691EAE" w:rsidRPr="00C37523">
                        <w:rPr>
                          <w:rFonts w:ascii="Franklin Gothic Book" w:hAnsi="Franklin Gothic Book"/>
                          <w:color w:val="FFFFFF" w:themeColor="background1"/>
                          <w:sz w:val="20"/>
                          <w:szCs w:val="20"/>
                        </w:rPr>
                        <w:t xml:space="preserve">priser </w:t>
                      </w:r>
                      <w:r w:rsidR="005C643F" w:rsidRPr="00C37523">
                        <w:rPr>
                          <w:rFonts w:ascii="Franklin Gothic Book" w:hAnsi="Franklin Gothic Book"/>
                          <w:color w:val="FFFFFF" w:themeColor="background1"/>
                          <w:sz w:val="20"/>
                          <w:szCs w:val="20"/>
                        </w:rPr>
                        <w:t xml:space="preserve">säkras </w:t>
                      </w:r>
                      <w:r w:rsidR="00F111AB">
                        <w:rPr>
                          <w:rFonts w:ascii="Franklin Gothic Book" w:hAnsi="Franklin Gothic Book"/>
                          <w:color w:val="FFFFFF" w:themeColor="background1"/>
                          <w:sz w:val="20"/>
                          <w:szCs w:val="20"/>
                        </w:rPr>
                        <w:t xml:space="preserve">samt en </w:t>
                      </w:r>
                      <w:r w:rsidR="006D72FF">
                        <w:rPr>
                          <w:rFonts w:ascii="Franklin Gothic Book" w:hAnsi="Franklin Gothic Book"/>
                          <w:color w:val="FFFFFF" w:themeColor="background1"/>
                          <w:sz w:val="20"/>
                          <w:szCs w:val="20"/>
                        </w:rPr>
                        <w:t>god framförhållning</w:t>
                      </w:r>
                      <w:r w:rsidR="00F111AB">
                        <w:rPr>
                          <w:rFonts w:ascii="Franklin Gothic Book" w:hAnsi="Franklin Gothic Book"/>
                          <w:color w:val="FFFFFF" w:themeColor="background1"/>
                          <w:sz w:val="20"/>
                          <w:szCs w:val="20"/>
                        </w:rPr>
                        <w:t xml:space="preserve"> </w:t>
                      </w:r>
                      <w:r w:rsidR="006D72FF">
                        <w:rPr>
                          <w:rFonts w:ascii="Franklin Gothic Book" w:hAnsi="Franklin Gothic Book"/>
                          <w:color w:val="FFFFFF" w:themeColor="background1"/>
                          <w:sz w:val="20"/>
                          <w:szCs w:val="20"/>
                        </w:rPr>
                        <w:t>gällande</w:t>
                      </w:r>
                      <w:r w:rsidR="00F111AB">
                        <w:rPr>
                          <w:rFonts w:ascii="Franklin Gothic Book" w:hAnsi="Franklin Gothic Book"/>
                          <w:color w:val="FFFFFF" w:themeColor="background1"/>
                          <w:sz w:val="20"/>
                          <w:szCs w:val="20"/>
                        </w:rPr>
                        <w:t xml:space="preserve"> </w:t>
                      </w:r>
                      <w:r w:rsidR="004F3941">
                        <w:rPr>
                          <w:rFonts w:ascii="Franklin Gothic Book" w:hAnsi="Franklin Gothic Book"/>
                          <w:color w:val="FFFFFF" w:themeColor="background1"/>
                          <w:sz w:val="20"/>
                          <w:szCs w:val="20"/>
                        </w:rPr>
                        <w:t>infrastrukturarbeten</w:t>
                      </w:r>
                      <w:r w:rsidR="00820703">
                        <w:rPr>
                          <w:rFonts w:ascii="Franklin Gothic Book" w:hAnsi="Franklin Gothic Book"/>
                          <w:color w:val="FFFFFF" w:themeColor="background1"/>
                          <w:sz w:val="20"/>
                          <w:szCs w:val="20"/>
                        </w:rPr>
                        <w:t>, vilket</w:t>
                      </w:r>
                      <w:r w:rsidR="00F111AB">
                        <w:rPr>
                          <w:rFonts w:ascii="Franklin Gothic Book" w:hAnsi="Franklin Gothic Book"/>
                          <w:color w:val="FFFFFF" w:themeColor="background1"/>
                          <w:sz w:val="20"/>
                          <w:szCs w:val="20"/>
                        </w:rPr>
                        <w:t xml:space="preserve"> ger</w:t>
                      </w:r>
                      <w:r w:rsidR="006D72FF">
                        <w:rPr>
                          <w:rFonts w:ascii="Franklin Gothic Book" w:hAnsi="Franklin Gothic Book"/>
                          <w:color w:val="FFFFFF" w:themeColor="background1"/>
                          <w:sz w:val="20"/>
                          <w:szCs w:val="20"/>
                        </w:rPr>
                        <w:t xml:space="preserve"> en</w:t>
                      </w:r>
                      <w:r w:rsidR="005C643F" w:rsidRPr="00C37523">
                        <w:rPr>
                          <w:rFonts w:ascii="Franklin Gothic Book" w:hAnsi="Franklin Gothic Book"/>
                          <w:color w:val="FFFFFF" w:themeColor="background1"/>
                          <w:sz w:val="20"/>
                          <w:szCs w:val="20"/>
                        </w:rPr>
                        <w:t xml:space="preserve"> </w:t>
                      </w:r>
                      <w:r w:rsidR="0001639F" w:rsidRPr="00C37523">
                        <w:rPr>
                          <w:rFonts w:ascii="Franklin Gothic Book" w:hAnsi="Franklin Gothic Book"/>
                          <w:color w:val="FFFFFF" w:themeColor="background1"/>
                          <w:sz w:val="20"/>
                          <w:szCs w:val="20"/>
                        </w:rPr>
                        <w:t>bättre prognos</w:t>
                      </w:r>
                      <w:r w:rsidR="006D72FF">
                        <w:rPr>
                          <w:rFonts w:ascii="Franklin Gothic Book" w:hAnsi="Franklin Gothic Book"/>
                          <w:color w:val="FFFFFF" w:themeColor="background1"/>
                          <w:sz w:val="20"/>
                          <w:szCs w:val="20"/>
                        </w:rPr>
                        <w:t xml:space="preserve"> och mindre avvikelser. </w:t>
                      </w:r>
                      <w:r w:rsidR="004F3941">
                        <w:rPr>
                          <w:rFonts w:ascii="Franklin Gothic Book" w:hAnsi="Franklin Gothic Book"/>
                          <w:color w:val="FFFFFF" w:themeColor="background1"/>
                          <w:sz w:val="20"/>
                          <w:szCs w:val="20"/>
                        </w:rPr>
                        <w:t>Reducering</w:t>
                      </w:r>
                      <w:r w:rsidR="006D72FF">
                        <w:rPr>
                          <w:rFonts w:ascii="Franklin Gothic Book" w:hAnsi="Franklin Gothic Book"/>
                          <w:color w:val="FFFFFF" w:themeColor="background1"/>
                          <w:sz w:val="20"/>
                          <w:szCs w:val="20"/>
                        </w:rPr>
                        <w:t xml:space="preserve"> </w:t>
                      </w:r>
                      <w:r w:rsidR="000244E9">
                        <w:rPr>
                          <w:rFonts w:ascii="Franklin Gothic Book" w:hAnsi="Franklin Gothic Book"/>
                          <w:color w:val="FFFFFF" w:themeColor="background1"/>
                          <w:sz w:val="20"/>
                          <w:szCs w:val="20"/>
                        </w:rPr>
                        <w:t>av den</w:t>
                      </w:r>
                      <w:r w:rsidR="00901BCE" w:rsidRPr="00C37523">
                        <w:rPr>
                          <w:rFonts w:ascii="Franklin Gothic Book" w:hAnsi="Franklin Gothic Book"/>
                          <w:color w:val="FFFFFF" w:themeColor="background1"/>
                          <w:sz w:val="20"/>
                          <w:szCs w:val="20"/>
                        </w:rPr>
                        <w:t xml:space="preserve"> befintliga </w:t>
                      </w:r>
                      <w:r w:rsidR="00C37523" w:rsidRPr="00C37523">
                        <w:rPr>
                          <w:rFonts w:ascii="Franklin Gothic Book" w:hAnsi="Franklin Gothic Book"/>
                          <w:color w:val="FFFFFF" w:themeColor="background1"/>
                          <w:sz w:val="20"/>
                          <w:szCs w:val="20"/>
                        </w:rPr>
                        <w:t>underhållsskulden</w:t>
                      </w:r>
                      <w:r w:rsidR="00901BCE" w:rsidRPr="00C37523">
                        <w:rPr>
                          <w:rFonts w:ascii="Franklin Gothic Book" w:hAnsi="Franklin Gothic Book"/>
                          <w:color w:val="FFFFFF" w:themeColor="background1"/>
                          <w:sz w:val="20"/>
                          <w:szCs w:val="20"/>
                        </w:rPr>
                        <w:t xml:space="preserve"> </w:t>
                      </w:r>
                      <w:r w:rsidR="000244E9">
                        <w:rPr>
                          <w:rFonts w:ascii="Franklin Gothic Book" w:hAnsi="Franklin Gothic Book"/>
                          <w:color w:val="FFFFFF" w:themeColor="background1"/>
                          <w:sz w:val="20"/>
                          <w:szCs w:val="20"/>
                        </w:rPr>
                        <w:t xml:space="preserve">på fordon skulle minska de avhjälpande </w:t>
                      </w:r>
                      <w:r w:rsidR="004F3941">
                        <w:rPr>
                          <w:rFonts w:ascii="Franklin Gothic Book" w:hAnsi="Franklin Gothic Book"/>
                          <w:color w:val="FFFFFF" w:themeColor="background1"/>
                          <w:sz w:val="20"/>
                          <w:szCs w:val="20"/>
                        </w:rPr>
                        <w:t>kostnader</w:t>
                      </w:r>
                      <w:r w:rsidR="00476929">
                        <w:rPr>
                          <w:rFonts w:ascii="Franklin Gothic Book" w:hAnsi="Franklin Gothic Book"/>
                          <w:color w:val="FFFFFF" w:themeColor="background1"/>
                          <w:sz w:val="20"/>
                          <w:szCs w:val="20"/>
                        </w:rPr>
                        <w:t xml:space="preserve"> samt underlätta kostnadsbedömningen</w:t>
                      </w:r>
                      <w:r w:rsidR="00901BCE" w:rsidRPr="00C37523">
                        <w:rPr>
                          <w:rFonts w:ascii="Franklin Gothic Book" w:hAnsi="Franklin Gothic Book"/>
                          <w:color w:val="FFFFFF" w:themeColor="background1"/>
                          <w:sz w:val="20"/>
                          <w:szCs w:val="20"/>
                        </w:rPr>
                        <w:t xml:space="preserve">. För att öka km </w:t>
                      </w:r>
                      <w:r w:rsidR="00F8383A" w:rsidRPr="00C37523">
                        <w:rPr>
                          <w:rFonts w:ascii="Franklin Gothic Book" w:hAnsi="Franklin Gothic Book"/>
                          <w:color w:val="FFFFFF" w:themeColor="background1"/>
                          <w:sz w:val="20"/>
                          <w:szCs w:val="20"/>
                        </w:rPr>
                        <w:t>antalet behöver vi säkra att r</w:t>
                      </w:r>
                      <w:r w:rsidR="00C37523">
                        <w:rPr>
                          <w:rFonts w:ascii="Franklin Gothic Book" w:hAnsi="Franklin Gothic Book"/>
                          <w:color w:val="FFFFFF" w:themeColor="background1"/>
                          <w:sz w:val="20"/>
                          <w:szCs w:val="20"/>
                        </w:rPr>
                        <w:t>äl</w:t>
                      </w:r>
                      <w:r w:rsidR="00F8383A" w:rsidRPr="00C37523">
                        <w:rPr>
                          <w:rFonts w:ascii="Franklin Gothic Book" w:hAnsi="Franklin Gothic Book"/>
                          <w:color w:val="FFFFFF" w:themeColor="background1"/>
                          <w:sz w:val="20"/>
                          <w:szCs w:val="20"/>
                        </w:rPr>
                        <w:t xml:space="preserve">sen </w:t>
                      </w:r>
                      <w:r w:rsidR="004F3941" w:rsidRPr="00C37523">
                        <w:rPr>
                          <w:rFonts w:ascii="Franklin Gothic Book" w:hAnsi="Franklin Gothic Book"/>
                          <w:color w:val="FFFFFF" w:themeColor="background1"/>
                          <w:sz w:val="20"/>
                          <w:szCs w:val="20"/>
                        </w:rPr>
                        <w:t>kvalitén</w:t>
                      </w:r>
                      <w:r w:rsidR="00F8383A" w:rsidRPr="00C37523">
                        <w:rPr>
                          <w:rFonts w:ascii="Franklin Gothic Book" w:hAnsi="Franklin Gothic Book"/>
                          <w:color w:val="FFFFFF" w:themeColor="background1"/>
                          <w:sz w:val="20"/>
                          <w:szCs w:val="20"/>
                        </w:rPr>
                        <w:t xml:space="preserve"> och planerat underhåll utförs i en takt som minskar oplanerat räls</w:t>
                      </w:r>
                      <w:r w:rsidR="00C37523" w:rsidRPr="00C37523">
                        <w:rPr>
                          <w:rFonts w:ascii="Franklin Gothic Book" w:hAnsi="Franklin Gothic Book"/>
                          <w:color w:val="FFFFFF" w:themeColor="background1"/>
                          <w:sz w:val="20"/>
                          <w:szCs w:val="20"/>
                        </w:rPr>
                        <w:t>underhåll vilket generera minskat antal km.</w:t>
                      </w:r>
                      <w:r w:rsidR="00C37523">
                        <w:rPr>
                          <w:rFonts w:ascii="Franklin Gothic Book" w:hAnsi="Franklin Gothic Book"/>
                          <w:b/>
                          <w:bCs/>
                          <w:color w:val="FFFFFF" w:themeColor="background1"/>
                          <w:sz w:val="20"/>
                          <w:szCs w:val="20"/>
                        </w:rPr>
                        <w:t xml:space="preserve"> </w:t>
                      </w:r>
                    </w:p>
                  </w:txbxContent>
                </v:textbox>
                <w10:wrap anchorx="margin"/>
              </v:rect>
            </w:pict>
          </mc:Fallback>
        </mc:AlternateContent>
      </w:r>
      <w:r w:rsidR="00040FC6" w:rsidRPr="00C25374">
        <w:rPr>
          <w:rFonts w:ascii="Franklin Gothic Book" w:hAnsi="Franklin Gothic Book"/>
          <w:i/>
          <w:sz w:val="16"/>
          <w:szCs w:val="16"/>
        </w:rPr>
        <w:t>Källa</w:t>
      </w:r>
      <w:r w:rsidR="00CD7436" w:rsidRPr="00C25374">
        <w:rPr>
          <w:rFonts w:ascii="Franklin Gothic Book" w:hAnsi="Franklin Gothic Book"/>
          <w:i/>
          <w:sz w:val="16"/>
          <w:szCs w:val="16"/>
        </w:rPr>
        <w:t xml:space="preserve"> (gäller från 2.8.1 till 2.8.</w:t>
      </w:r>
      <w:r w:rsidR="00A73AA8" w:rsidRPr="00C25374">
        <w:rPr>
          <w:rFonts w:ascii="Franklin Gothic Book" w:hAnsi="Franklin Gothic Book"/>
          <w:i/>
          <w:sz w:val="16"/>
          <w:szCs w:val="16"/>
        </w:rPr>
        <w:t>7</w:t>
      </w:r>
      <w:r w:rsidR="00CD7436" w:rsidRPr="00C25374">
        <w:rPr>
          <w:rFonts w:ascii="Franklin Gothic Book" w:hAnsi="Franklin Gothic Book"/>
          <w:i/>
          <w:sz w:val="16"/>
          <w:szCs w:val="16"/>
        </w:rPr>
        <w:t>)</w:t>
      </w:r>
      <w:r w:rsidR="00040FC6" w:rsidRPr="00C25374">
        <w:rPr>
          <w:rFonts w:ascii="Franklin Gothic Book" w:hAnsi="Franklin Gothic Book"/>
          <w:i/>
          <w:sz w:val="16"/>
          <w:szCs w:val="16"/>
        </w:rPr>
        <w:t>:</w:t>
      </w:r>
      <w:r w:rsidR="00075E7A" w:rsidRPr="00C25374">
        <w:rPr>
          <w:rFonts w:ascii="Franklin Gothic Book" w:hAnsi="Franklin Gothic Book"/>
          <w:i/>
          <w:sz w:val="16"/>
          <w:szCs w:val="16"/>
        </w:rPr>
        <w:t xml:space="preserve"> </w:t>
      </w:r>
      <w:r w:rsidR="00981BBA" w:rsidRPr="00C25374">
        <w:rPr>
          <w:rFonts w:ascii="Franklin Gothic Book" w:hAnsi="Franklin Gothic Book"/>
          <w:i/>
          <w:sz w:val="16"/>
          <w:szCs w:val="16"/>
        </w:rPr>
        <w:t>Västtrafik</w:t>
      </w:r>
      <w:r w:rsidR="00B33E68" w:rsidRPr="00C25374">
        <w:rPr>
          <w:rFonts w:ascii="Franklin Gothic Book" w:hAnsi="Franklin Gothic Book"/>
          <w:i/>
          <w:sz w:val="16"/>
          <w:szCs w:val="16"/>
        </w:rPr>
        <w:t xml:space="preserve">, </w:t>
      </w:r>
      <w:proofErr w:type="spellStart"/>
      <w:r w:rsidR="00B33E68" w:rsidRPr="00C25374">
        <w:rPr>
          <w:rFonts w:ascii="Franklin Gothic Book" w:hAnsi="Franklin Gothic Book"/>
          <w:i/>
          <w:sz w:val="16"/>
          <w:szCs w:val="16"/>
        </w:rPr>
        <w:t>Qlik</w:t>
      </w:r>
      <w:r w:rsidR="00547B61" w:rsidRPr="00C25374">
        <w:rPr>
          <w:rFonts w:ascii="Franklin Gothic Book" w:hAnsi="Franklin Gothic Book"/>
          <w:i/>
          <w:sz w:val="16"/>
          <w:szCs w:val="16"/>
        </w:rPr>
        <w:t>View</w:t>
      </w:r>
      <w:proofErr w:type="spellEnd"/>
      <w:r w:rsidR="00547B61" w:rsidRPr="00C25374">
        <w:rPr>
          <w:rFonts w:ascii="Franklin Gothic Book" w:hAnsi="Franklin Gothic Book"/>
          <w:i/>
          <w:sz w:val="16"/>
          <w:szCs w:val="16"/>
        </w:rPr>
        <w:t xml:space="preserve">, </w:t>
      </w:r>
      <w:r w:rsidR="00314053" w:rsidRPr="00C25374">
        <w:rPr>
          <w:rFonts w:ascii="Franklin Gothic Book" w:hAnsi="Franklin Gothic Book"/>
          <w:i/>
          <w:sz w:val="16"/>
          <w:szCs w:val="16"/>
        </w:rPr>
        <w:t>Infor</w:t>
      </w:r>
      <w:r w:rsidR="00547B61" w:rsidRPr="00C25374">
        <w:rPr>
          <w:rFonts w:ascii="Franklin Gothic Book" w:hAnsi="Franklin Gothic Book"/>
          <w:i/>
          <w:sz w:val="16"/>
          <w:szCs w:val="16"/>
        </w:rPr>
        <w:t xml:space="preserve"> </w:t>
      </w:r>
      <w:r w:rsidR="00F1578A" w:rsidRPr="00C25374">
        <w:rPr>
          <w:rFonts w:ascii="Franklin Gothic Book" w:hAnsi="Franklin Gothic Book"/>
          <w:i/>
          <w:sz w:val="16"/>
          <w:szCs w:val="16"/>
        </w:rPr>
        <w:t>EAM</w:t>
      </w:r>
      <w:r w:rsidR="00116167" w:rsidRPr="00C25374">
        <w:rPr>
          <w:rFonts w:ascii="Franklin Gothic Book" w:hAnsi="Franklin Gothic Book"/>
          <w:i/>
          <w:sz w:val="16"/>
          <w:szCs w:val="16"/>
        </w:rPr>
        <w:t xml:space="preserve">, </w:t>
      </w:r>
      <w:proofErr w:type="spellStart"/>
      <w:r w:rsidR="00116167" w:rsidRPr="00C25374">
        <w:rPr>
          <w:rFonts w:ascii="Franklin Gothic Book" w:hAnsi="Franklin Gothic Book"/>
          <w:i/>
          <w:sz w:val="16"/>
          <w:szCs w:val="16"/>
        </w:rPr>
        <w:t>Hastus</w:t>
      </w:r>
      <w:proofErr w:type="spellEnd"/>
      <w:r w:rsidR="00116167">
        <w:rPr>
          <w:rFonts w:ascii="Franklin Gothic Book" w:hAnsi="Franklin Gothic Book"/>
          <w:i/>
          <w:sz w:val="16"/>
          <w:szCs w:val="16"/>
        </w:rPr>
        <w:t>.</w:t>
      </w:r>
    </w:p>
    <w:p w14:paraId="003770F4" w14:textId="3AC35480" w:rsidR="003A675D" w:rsidRDefault="003A675D" w:rsidP="00040FC6">
      <w:pPr>
        <w:pStyle w:val="GSNormal"/>
        <w:spacing w:after="0"/>
        <w:rPr>
          <w:rFonts w:ascii="Franklin Gothic Book" w:hAnsi="Franklin Gothic Book"/>
          <w:i/>
          <w:iCs/>
          <w:sz w:val="20"/>
          <w:szCs w:val="20"/>
        </w:rPr>
      </w:pPr>
    </w:p>
    <w:p w14:paraId="660FEF99" w14:textId="01826679" w:rsidR="003A675D" w:rsidRDefault="003A675D" w:rsidP="00040FC6">
      <w:pPr>
        <w:pStyle w:val="GSNormal"/>
        <w:spacing w:after="0"/>
        <w:rPr>
          <w:rFonts w:ascii="Franklin Gothic Book" w:hAnsi="Franklin Gothic Book"/>
          <w:i/>
          <w:iCs/>
          <w:sz w:val="20"/>
          <w:szCs w:val="20"/>
        </w:rPr>
      </w:pPr>
    </w:p>
    <w:p w14:paraId="00705252" w14:textId="0B9BE738" w:rsidR="003A675D" w:rsidRDefault="003A675D" w:rsidP="00040FC6">
      <w:pPr>
        <w:pStyle w:val="GSNormal"/>
        <w:spacing w:after="0"/>
        <w:rPr>
          <w:rFonts w:ascii="Franklin Gothic Book" w:hAnsi="Franklin Gothic Book"/>
          <w:i/>
          <w:iCs/>
          <w:sz w:val="20"/>
          <w:szCs w:val="20"/>
        </w:rPr>
      </w:pPr>
    </w:p>
    <w:p w14:paraId="1AFA92CF" w14:textId="2A0882B1" w:rsidR="003A675D" w:rsidRDefault="003A675D" w:rsidP="00040FC6">
      <w:pPr>
        <w:pStyle w:val="GSNormal"/>
        <w:spacing w:after="0"/>
        <w:rPr>
          <w:rFonts w:ascii="Franklin Gothic Book" w:hAnsi="Franklin Gothic Book"/>
          <w:i/>
          <w:iCs/>
          <w:sz w:val="20"/>
          <w:szCs w:val="20"/>
        </w:rPr>
      </w:pPr>
    </w:p>
    <w:p w14:paraId="1679C380" w14:textId="7707C5A9" w:rsidR="003A675D" w:rsidRDefault="003A675D" w:rsidP="00040FC6">
      <w:pPr>
        <w:pStyle w:val="GSNormal"/>
        <w:spacing w:after="0"/>
        <w:rPr>
          <w:rFonts w:ascii="Franklin Gothic Book" w:hAnsi="Franklin Gothic Book"/>
          <w:i/>
          <w:iCs/>
          <w:sz w:val="20"/>
          <w:szCs w:val="20"/>
        </w:rPr>
      </w:pPr>
    </w:p>
    <w:p w14:paraId="386DA41D" w14:textId="2F78E788" w:rsidR="003A675D" w:rsidRDefault="003A675D" w:rsidP="00040FC6">
      <w:pPr>
        <w:pStyle w:val="GSNormal"/>
        <w:spacing w:after="0"/>
        <w:rPr>
          <w:rFonts w:ascii="Franklin Gothic Book" w:hAnsi="Franklin Gothic Book"/>
          <w:i/>
          <w:iCs/>
          <w:sz w:val="20"/>
          <w:szCs w:val="20"/>
        </w:rPr>
      </w:pPr>
    </w:p>
    <w:p w14:paraId="19EA62CF" w14:textId="13C8CC1D" w:rsidR="003A675D" w:rsidRDefault="003A675D" w:rsidP="00040FC6">
      <w:pPr>
        <w:pStyle w:val="GSNormal"/>
        <w:spacing w:after="0"/>
        <w:rPr>
          <w:rFonts w:ascii="Franklin Gothic Book" w:hAnsi="Franklin Gothic Book"/>
          <w:i/>
          <w:iCs/>
          <w:sz w:val="20"/>
          <w:szCs w:val="20"/>
        </w:rPr>
      </w:pPr>
    </w:p>
    <w:p w14:paraId="79E47B11" w14:textId="2D8BC6ED" w:rsidR="003A675D" w:rsidRDefault="003A675D" w:rsidP="00040FC6">
      <w:pPr>
        <w:pStyle w:val="GSNormal"/>
        <w:spacing w:after="0"/>
        <w:rPr>
          <w:rFonts w:ascii="Franklin Gothic Book" w:hAnsi="Franklin Gothic Book"/>
          <w:i/>
          <w:iCs/>
          <w:sz w:val="20"/>
          <w:szCs w:val="20"/>
        </w:rPr>
      </w:pPr>
    </w:p>
    <w:p w14:paraId="65AE9624" w14:textId="79192FC7" w:rsidR="003A675D" w:rsidRDefault="003A675D" w:rsidP="00040FC6">
      <w:pPr>
        <w:pStyle w:val="GSNormal"/>
        <w:spacing w:after="0"/>
        <w:rPr>
          <w:rFonts w:ascii="Franklin Gothic Book" w:hAnsi="Franklin Gothic Book"/>
          <w:i/>
          <w:iCs/>
          <w:sz w:val="20"/>
          <w:szCs w:val="20"/>
        </w:rPr>
      </w:pPr>
    </w:p>
    <w:p w14:paraId="4C602353" w14:textId="1FA5A872" w:rsidR="003A675D" w:rsidRDefault="003A675D" w:rsidP="00040FC6">
      <w:pPr>
        <w:pStyle w:val="GSNormal"/>
        <w:spacing w:after="0"/>
        <w:rPr>
          <w:rFonts w:ascii="Franklin Gothic Book" w:hAnsi="Franklin Gothic Book"/>
          <w:i/>
          <w:iCs/>
          <w:sz w:val="20"/>
          <w:szCs w:val="20"/>
        </w:rPr>
      </w:pPr>
    </w:p>
    <w:p w14:paraId="441D4FD7" w14:textId="74B3F162" w:rsidR="003A675D" w:rsidRDefault="003A675D" w:rsidP="00040FC6">
      <w:pPr>
        <w:pStyle w:val="GSNormal"/>
        <w:spacing w:after="0"/>
        <w:rPr>
          <w:rFonts w:ascii="Franklin Gothic Book" w:hAnsi="Franklin Gothic Book"/>
          <w:i/>
          <w:iCs/>
          <w:sz w:val="20"/>
          <w:szCs w:val="20"/>
        </w:rPr>
      </w:pPr>
    </w:p>
    <w:p w14:paraId="3A218CF3" w14:textId="77777777" w:rsidR="003A675D" w:rsidRDefault="003A675D" w:rsidP="00040FC6">
      <w:pPr>
        <w:pStyle w:val="GSNormal"/>
        <w:spacing w:after="0"/>
        <w:rPr>
          <w:rFonts w:ascii="Franklin Gothic Book" w:hAnsi="Franklin Gothic Book"/>
          <w:i/>
          <w:iCs/>
          <w:sz w:val="20"/>
          <w:szCs w:val="20"/>
        </w:rPr>
      </w:pPr>
    </w:p>
    <w:p w14:paraId="277FFF0E" w14:textId="77777777" w:rsidR="003A675D" w:rsidRDefault="003A675D" w:rsidP="00040FC6">
      <w:pPr>
        <w:pStyle w:val="GSNormal"/>
        <w:spacing w:after="0"/>
        <w:rPr>
          <w:rFonts w:ascii="Franklin Gothic Book" w:hAnsi="Franklin Gothic Book"/>
          <w:i/>
          <w:iCs/>
          <w:sz w:val="20"/>
          <w:szCs w:val="20"/>
        </w:rPr>
      </w:pPr>
    </w:p>
    <w:p w14:paraId="6B693579" w14:textId="77777777" w:rsidR="003A675D" w:rsidRDefault="003A675D" w:rsidP="00040FC6">
      <w:pPr>
        <w:pStyle w:val="GSNormal"/>
        <w:spacing w:after="0"/>
        <w:rPr>
          <w:rFonts w:ascii="Franklin Gothic Book" w:hAnsi="Franklin Gothic Book"/>
          <w:i/>
          <w:iCs/>
          <w:sz w:val="20"/>
          <w:szCs w:val="20"/>
        </w:rPr>
      </w:pPr>
    </w:p>
    <w:p w14:paraId="20AB7355" w14:textId="77777777" w:rsidR="003A675D" w:rsidRDefault="003A675D" w:rsidP="00040FC6">
      <w:pPr>
        <w:pStyle w:val="GSNormal"/>
        <w:spacing w:after="0"/>
        <w:rPr>
          <w:rFonts w:ascii="Franklin Gothic Book" w:hAnsi="Franklin Gothic Book"/>
          <w:i/>
          <w:iCs/>
          <w:sz w:val="20"/>
          <w:szCs w:val="20"/>
        </w:rPr>
      </w:pPr>
    </w:p>
    <w:p w14:paraId="46A3D45F" w14:textId="77777777" w:rsidR="003A675D" w:rsidRDefault="003A675D" w:rsidP="00040FC6">
      <w:pPr>
        <w:pStyle w:val="GSNormal"/>
        <w:spacing w:after="0"/>
        <w:rPr>
          <w:rFonts w:ascii="Franklin Gothic Book" w:hAnsi="Franklin Gothic Book"/>
          <w:i/>
          <w:iCs/>
          <w:sz w:val="20"/>
          <w:szCs w:val="20"/>
        </w:rPr>
      </w:pPr>
    </w:p>
    <w:p w14:paraId="0D891552" w14:textId="77777777" w:rsidR="003A675D" w:rsidRDefault="003A675D" w:rsidP="00040FC6">
      <w:pPr>
        <w:pStyle w:val="GSNormal"/>
        <w:spacing w:after="0"/>
        <w:rPr>
          <w:rFonts w:ascii="Franklin Gothic Book" w:hAnsi="Franklin Gothic Book"/>
          <w:i/>
          <w:iCs/>
          <w:sz w:val="20"/>
          <w:szCs w:val="20"/>
        </w:rPr>
      </w:pPr>
    </w:p>
    <w:p w14:paraId="3A8F1B7B" w14:textId="77777777" w:rsidR="003A675D" w:rsidRDefault="003A675D" w:rsidP="00040FC6">
      <w:pPr>
        <w:pStyle w:val="GSNormal"/>
        <w:spacing w:after="0"/>
        <w:rPr>
          <w:rFonts w:ascii="Franklin Gothic Book" w:hAnsi="Franklin Gothic Book"/>
          <w:i/>
          <w:iCs/>
          <w:sz w:val="20"/>
          <w:szCs w:val="20"/>
        </w:rPr>
      </w:pPr>
    </w:p>
    <w:p w14:paraId="4A616529" w14:textId="77777777" w:rsidR="003A675D" w:rsidRDefault="003A675D" w:rsidP="00040FC6">
      <w:pPr>
        <w:pStyle w:val="GSNormal"/>
        <w:spacing w:after="0"/>
        <w:rPr>
          <w:rFonts w:ascii="Franklin Gothic Book" w:hAnsi="Franklin Gothic Book"/>
          <w:i/>
          <w:iCs/>
          <w:sz w:val="20"/>
          <w:szCs w:val="20"/>
        </w:rPr>
      </w:pPr>
    </w:p>
    <w:p w14:paraId="6EC08EF4" w14:textId="77777777" w:rsidR="003A675D" w:rsidRDefault="003A675D" w:rsidP="00040FC6">
      <w:pPr>
        <w:pStyle w:val="GSNormal"/>
        <w:spacing w:after="0"/>
        <w:rPr>
          <w:rFonts w:ascii="Franklin Gothic Book" w:hAnsi="Franklin Gothic Book"/>
          <w:i/>
          <w:iCs/>
          <w:sz w:val="20"/>
          <w:szCs w:val="20"/>
        </w:rPr>
      </w:pPr>
    </w:p>
    <w:p w14:paraId="3D712D1D" w14:textId="49F3A16A" w:rsidR="00992AFC" w:rsidRDefault="00992AFC" w:rsidP="00040FC6">
      <w:pPr>
        <w:pStyle w:val="GSNormal"/>
        <w:spacing w:after="0"/>
        <w:rPr>
          <w:rFonts w:ascii="Franklin Gothic Book" w:hAnsi="Franklin Gothic Book"/>
          <w:i/>
          <w:iCs/>
          <w:sz w:val="20"/>
          <w:szCs w:val="20"/>
        </w:rPr>
      </w:pPr>
    </w:p>
    <w:p w14:paraId="59E7B58F" w14:textId="77777777" w:rsidR="00992AFC" w:rsidRDefault="00992AFC" w:rsidP="00040FC6">
      <w:pPr>
        <w:pStyle w:val="GSNormal"/>
        <w:spacing w:after="0"/>
        <w:rPr>
          <w:rFonts w:ascii="Franklin Gothic Book" w:hAnsi="Franklin Gothic Book"/>
          <w:i/>
          <w:iCs/>
          <w:sz w:val="20"/>
          <w:szCs w:val="20"/>
        </w:rPr>
      </w:pPr>
    </w:p>
    <w:p w14:paraId="41188F26" w14:textId="77777777" w:rsidR="00992AFC" w:rsidRPr="00ED290C" w:rsidRDefault="00992AFC" w:rsidP="00040FC6">
      <w:pPr>
        <w:pStyle w:val="GSNormal"/>
        <w:spacing w:after="0"/>
        <w:rPr>
          <w:rFonts w:ascii="Franklin Gothic Book" w:hAnsi="Franklin Gothic Book"/>
          <w:i/>
          <w:color w:val="FF0000"/>
          <w:sz w:val="20"/>
          <w:szCs w:val="20"/>
        </w:rPr>
      </w:pPr>
    </w:p>
    <w:p w14:paraId="5EB8BC60" w14:textId="10F14198" w:rsidR="00037253" w:rsidRDefault="00037253" w:rsidP="00040FC6">
      <w:pPr>
        <w:pStyle w:val="GSNormal"/>
        <w:spacing w:after="0"/>
        <w:rPr>
          <w:rFonts w:ascii="Franklin Gothic Book" w:hAnsi="Franklin Gothic Book"/>
          <w:i/>
          <w:color w:val="FF0000"/>
          <w:sz w:val="20"/>
          <w:szCs w:val="20"/>
        </w:rPr>
      </w:pPr>
    </w:p>
    <w:p w14:paraId="0EBDF16C" w14:textId="6D75AAED" w:rsidR="00053A82" w:rsidRDefault="00053A82" w:rsidP="00040FC6">
      <w:pPr>
        <w:pStyle w:val="GSNormal"/>
        <w:spacing w:after="0"/>
        <w:rPr>
          <w:rFonts w:ascii="Franklin Gothic Book" w:hAnsi="Franklin Gothic Book"/>
          <w:i/>
          <w:color w:val="FF0000"/>
          <w:sz w:val="20"/>
          <w:szCs w:val="20"/>
        </w:rPr>
      </w:pPr>
    </w:p>
    <w:p w14:paraId="06E83E67" w14:textId="04A162DF" w:rsidR="00037253" w:rsidRDefault="00037253" w:rsidP="00040FC6">
      <w:pPr>
        <w:pStyle w:val="GSNormal"/>
        <w:spacing w:after="0"/>
        <w:rPr>
          <w:rFonts w:ascii="Franklin Gothic Book" w:hAnsi="Franklin Gothic Book"/>
          <w:i/>
          <w:color w:val="FF0000"/>
          <w:sz w:val="20"/>
          <w:szCs w:val="20"/>
        </w:rPr>
      </w:pPr>
    </w:p>
    <w:p w14:paraId="481EAD82" w14:textId="77777777" w:rsidR="00037253" w:rsidRDefault="00037253" w:rsidP="00040FC6">
      <w:pPr>
        <w:pStyle w:val="GSNormal"/>
        <w:spacing w:after="0"/>
        <w:rPr>
          <w:rFonts w:ascii="Franklin Gothic Book" w:hAnsi="Franklin Gothic Book"/>
          <w:i/>
          <w:color w:val="FF0000"/>
          <w:sz w:val="20"/>
          <w:szCs w:val="20"/>
        </w:rPr>
      </w:pPr>
    </w:p>
    <w:p w14:paraId="18F38E1A" w14:textId="77777777" w:rsidR="00037253" w:rsidRDefault="00037253" w:rsidP="00040FC6">
      <w:pPr>
        <w:pStyle w:val="GSNormal"/>
        <w:spacing w:after="0"/>
        <w:rPr>
          <w:rFonts w:ascii="Franklin Gothic Book" w:hAnsi="Franklin Gothic Book"/>
          <w:i/>
          <w:color w:val="FF0000"/>
          <w:sz w:val="20"/>
          <w:szCs w:val="20"/>
        </w:rPr>
      </w:pPr>
    </w:p>
    <w:p w14:paraId="4469D0C5" w14:textId="77777777" w:rsidR="00037253" w:rsidRDefault="00037253" w:rsidP="00040FC6">
      <w:pPr>
        <w:pStyle w:val="GSNormal"/>
        <w:spacing w:after="0"/>
        <w:rPr>
          <w:rFonts w:ascii="Franklin Gothic Book" w:hAnsi="Franklin Gothic Book"/>
          <w:i/>
          <w:color w:val="FF0000"/>
          <w:sz w:val="20"/>
          <w:szCs w:val="20"/>
        </w:rPr>
      </w:pPr>
    </w:p>
    <w:p w14:paraId="4AC908BC" w14:textId="77777777" w:rsidR="00FE26B7" w:rsidRDefault="00FE26B7" w:rsidP="00040FC6">
      <w:pPr>
        <w:pStyle w:val="GSNormal"/>
        <w:spacing w:after="0"/>
        <w:rPr>
          <w:rFonts w:ascii="Franklin Gothic Book" w:hAnsi="Franklin Gothic Book"/>
          <w:i/>
          <w:color w:val="FF0000"/>
          <w:sz w:val="20"/>
          <w:szCs w:val="20"/>
        </w:rPr>
      </w:pPr>
    </w:p>
    <w:p w14:paraId="2C2C1469" w14:textId="77777777" w:rsidR="00EC6CFE" w:rsidRDefault="00EC6CFE" w:rsidP="00040FC6">
      <w:pPr>
        <w:pStyle w:val="GSNormal"/>
        <w:spacing w:after="0"/>
        <w:rPr>
          <w:rFonts w:ascii="Franklin Gothic Book" w:hAnsi="Franklin Gothic Book"/>
          <w:i/>
          <w:color w:val="FF0000"/>
          <w:sz w:val="20"/>
          <w:szCs w:val="20"/>
        </w:rPr>
      </w:pPr>
    </w:p>
    <w:p w14:paraId="5865C678" w14:textId="77777777" w:rsidR="00FE26B7" w:rsidRDefault="00FE26B7" w:rsidP="00040FC6">
      <w:pPr>
        <w:pStyle w:val="GSNormal"/>
        <w:spacing w:after="0"/>
        <w:rPr>
          <w:rFonts w:ascii="Franklin Gothic Book" w:hAnsi="Franklin Gothic Book"/>
          <w:i/>
          <w:color w:val="FF0000"/>
          <w:sz w:val="20"/>
          <w:szCs w:val="20"/>
        </w:rPr>
      </w:pPr>
    </w:p>
    <w:p w14:paraId="4D4A7367" w14:textId="77777777" w:rsidR="00FE26B7" w:rsidRDefault="00FE26B7" w:rsidP="00040FC6">
      <w:pPr>
        <w:pStyle w:val="GSNormal"/>
        <w:spacing w:after="0"/>
        <w:rPr>
          <w:rFonts w:ascii="Franklin Gothic Book" w:hAnsi="Franklin Gothic Book"/>
          <w:i/>
          <w:color w:val="FF0000"/>
          <w:sz w:val="20"/>
          <w:szCs w:val="20"/>
        </w:rPr>
      </w:pPr>
    </w:p>
    <w:p w14:paraId="62EEE331" w14:textId="27772512" w:rsidR="00FE26B7" w:rsidRDefault="00FE26B7" w:rsidP="008C4E19">
      <w:pPr>
        <w:rPr>
          <w:rFonts w:ascii="Franklin Gothic Book" w:hAnsi="Franklin Gothic Book"/>
        </w:rPr>
      </w:pPr>
    </w:p>
    <w:p w14:paraId="0E68FFB6" w14:textId="594AC759" w:rsidR="00FE26B7" w:rsidRPr="006F35FE" w:rsidRDefault="003A675D" w:rsidP="002E1BBB">
      <w:pPr>
        <w:pStyle w:val="Rubrik3"/>
        <w:numPr>
          <w:ilvl w:val="2"/>
          <w:numId w:val="9"/>
        </w:numPr>
        <w:spacing w:before="120" w:after="120" w:line="240" w:lineRule="auto"/>
      </w:pPr>
      <w:r w:rsidRPr="00001BC5">
        <w:rPr>
          <w:b/>
          <w:bCs/>
          <w:noProof/>
        </w:rPr>
        <mc:AlternateContent>
          <mc:Choice Requires="wps">
            <w:drawing>
              <wp:anchor distT="0" distB="0" distL="114300" distR="114300" simplePos="0" relativeHeight="251658263" behindDoc="0" locked="0" layoutInCell="1" allowOverlap="1" wp14:anchorId="4B0E97F5" wp14:editId="7B570DFD">
                <wp:simplePos x="0" y="0"/>
                <wp:positionH relativeFrom="margin">
                  <wp:align>center</wp:align>
                </wp:positionH>
                <wp:positionV relativeFrom="paragraph">
                  <wp:posOffset>-901688</wp:posOffset>
                </wp:positionV>
                <wp:extent cx="7739380" cy="719455"/>
                <wp:effectExtent l="0" t="0" r="13970" b="23495"/>
                <wp:wrapNone/>
                <wp:docPr id="204" name="Rectangle 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81867" w14:textId="319A3CAB" w:rsidR="000072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(2|</w:t>
                            </w:r>
                            <w:r w:rsidR="00926FD0">
                              <w:rPr>
                                <w:color w:val="FFFFFF" w:themeColor="background1"/>
                                <w:sz w:val="44"/>
                                <w:szCs w:val="44"/>
                                <w:lang w:val="en-US"/>
                              </w:rPr>
                              <w:t>7</w:t>
                            </w:r>
                            <w:r w:rsidR="005F4B5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E97F5" id="Rectangle 49" o:spid="_x0000_s1058" style="position:absolute;left:0;text-align:left;margin-left:0;margin-top:-71pt;width:609.4pt;height:56.65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3R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SSaxqMtFMcHRxy0/eUtv1H45rfMhwfmsKGw&#10;THBIhHtcpIY6p9BJlJTgfr11Hu2xzlFLSY0NmlP/c8+coER/M9gBF+PpNHZ02kxn8wlu3EvN9qXG&#10;7KsNYCmNcRxZnsRoH3QvSgfVM86SdbwVVcxwvDunPLh+swnt4MBpxMV6ncywiy0Lt+bR8ggeiY41&#10;/dQ8M2e7wg/YMnfQNzNbvqr/1jZ6GljvA0iVmuPEa/cEOAFSLXXTKo6Yl/tkdZqpq98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COKq3RjAIAAJsFAAAOAAAAAAAAAAAAAAAAAC4CAABkcnMvZTJvRG9jLnhtbFBLAQIt&#10;ABQABgAIAAAAIQBqw8pW4AAAAAoBAAAPAAAAAAAAAAAAAAAAAOYEAABkcnMvZG93bnJldi54bWxQ&#10;SwUGAAAAAAQABADzAAAA8wUAAAAA&#10;" fillcolor="#2b4c8d" strokecolor="#2b4c8d" strokeweight="1pt">
                <v:textbox>
                  <w:txbxContent>
                    <w:p w14:paraId="5EF81867" w14:textId="319A3CAB" w:rsidR="000072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(2|</w:t>
                      </w:r>
                      <w:r w:rsidR="00926FD0">
                        <w:rPr>
                          <w:color w:val="FFFFFF" w:themeColor="background1"/>
                          <w:sz w:val="44"/>
                          <w:szCs w:val="44"/>
                          <w:lang w:val="en-US"/>
                        </w:rPr>
                        <w:t>7</w:t>
                      </w:r>
                      <w:r w:rsidR="005F4B58">
                        <w:rPr>
                          <w:color w:val="FFFFFF" w:themeColor="background1"/>
                          <w:sz w:val="44"/>
                          <w:szCs w:val="44"/>
                          <w:lang w:val="en-US"/>
                        </w:rPr>
                        <w:t>)</w:t>
                      </w:r>
                    </w:p>
                  </w:txbxContent>
                </v:textbox>
                <w10:wrap anchorx="margin"/>
              </v:rect>
            </w:pict>
          </mc:Fallback>
        </mc:AlternateContent>
      </w:r>
      <w:r w:rsidR="006F35FE">
        <w:t>Västtrafikkostnader per tågkilometer</w:t>
      </w:r>
    </w:p>
    <w:p w14:paraId="02A8C104" w14:textId="6D52A0F6" w:rsidR="00397642" w:rsidRPr="00360AC6" w:rsidRDefault="002A64F3" w:rsidP="007E5C39">
      <w:pPr>
        <w:spacing w:before="120" w:after="120"/>
        <w:jc w:val="both"/>
        <w:rPr>
          <w:rFonts w:ascii="Franklin Gothic Book" w:hAnsi="Franklin Gothic Book"/>
        </w:rPr>
      </w:pPr>
      <w:r w:rsidRPr="00360AC6">
        <w:rPr>
          <w:rFonts w:ascii="Franklin Gothic Book" w:hAnsi="Franklin Gothic Book"/>
        </w:rPr>
        <w:t>Västtrafikkost</w:t>
      </w:r>
      <w:r w:rsidR="005314F1" w:rsidRPr="00360AC6">
        <w:rPr>
          <w:rFonts w:ascii="Franklin Gothic Book" w:hAnsi="Franklin Gothic Book"/>
        </w:rPr>
        <w:t>nader per tågkilometer är e</w:t>
      </w:r>
      <w:r w:rsidR="00380026" w:rsidRPr="00360AC6">
        <w:rPr>
          <w:rFonts w:ascii="Franklin Gothic Book" w:hAnsi="Franklin Gothic Book"/>
        </w:rPr>
        <w:t>xterna kostnader inom trafikavtalet genom antal producerade kilometer under samma tidsperiod</w:t>
      </w:r>
      <w:r w:rsidR="008B70F6" w:rsidRPr="00360AC6">
        <w:rPr>
          <w:rFonts w:ascii="Franklin Gothic Book" w:hAnsi="Franklin Gothic Book"/>
        </w:rPr>
        <w:t>. Visar på kostnadsutvecklingen för trafikavtalets del av bolaget per producerad kilometer.</w:t>
      </w:r>
    </w:p>
    <w:p w14:paraId="72FC039F" w14:textId="08CEEC01" w:rsidR="00066F89" w:rsidRDefault="00E4480C" w:rsidP="00066F89">
      <w:pPr>
        <w:rPr>
          <w:rFonts w:ascii="Franklin Gothic Book" w:hAnsi="Franklin Gothic Book"/>
          <w:sz w:val="16"/>
          <w:szCs w:val="16"/>
        </w:rPr>
      </w:pPr>
      <w:r>
        <w:rPr>
          <w:noProof/>
        </w:rPr>
        <w:drawing>
          <wp:inline distT="0" distB="0" distL="0" distR="0" wp14:anchorId="2C887F4C" wp14:editId="684AB0B4">
            <wp:extent cx="5760720" cy="2506980"/>
            <wp:effectExtent l="0" t="0" r="11430" b="7620"/>
            <wp:docPr id="1054609479" name="Chart 1054609479">
              <a:extLst xmlns:a="http://schemas.openxmlformats.org/drawingml/2006/main">
                <a:ext uri="{FF2B5EF4-FFF2-40B4-BE49-F238E27FC236}">
                  <a16:creationId xmlns:a16="http://schemas.microsoft.com/office/drawing/2014/main" id="{C82029E8-D6A3-4090-965A-9D7FDB85E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8E71B0" w14:textId="157141DD" w:rsidR="00790D16" w:rsidRDefault="00257317" w:rsidP="00066F89">
      <w:pPr>
        <w:rPr>
          <w:rFonts w:ascii="Franklin Gothic Book" w:hAnsi="Franklin Gothic Book"/>
          <w:noProof/>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73" behindDoc="0" locked="0" layoutInCell="1" allowOverlap="1" wp14:anchorId="29DB3DBF" wp14:editId="41D114BC">
                <wp:simplePos x="0" y="0"/>
                <wp:positionH relativeFrom="margin">
                  <wp:align>center</wp:align>
                </wp:positionH>
                <wp:positionV relativeFrom="paragraph">
                  <wp:posOffset>4407</wp:posOffset>
                </wp:positionV>
                <wp:extent cx="7648575" cy="2385391"/>
                <wp:effectExtent l="0" t="0" r="28575" b="15240"/>
                <wp:wrapNone/>
                <wp:docPr id="203" name="Rectangle 47"/>
                <wp:cNvGraphicFramePr/>
                <a:graphic xmlns:a="http://schemas.openxmlformats.org/drawingml/2006/main">
                  <a:graphicData uri="http://schemas.microsoft.com/office/word/2010/wordprocessingShape">
                    <wps:wsp>
                      <wps:cNvSpPr/>
                      <wps:spPr>
                        <a:xfrm>
                          <a:off x="0" y="0"/>
                          <a:ext cx="7648575" cy="238539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DEEDE" w14:textId="77777777" w:rsidR="00D3338A" w:rsidRDefault="009711B2" w:rsidP="000B6D3A">
                            <w:pPr>
                              <w:spacing w:before="120" w:after="120" w:line="240" w:lineRule="auto"/>
                              <w:ind w:left="1418" w:right="1418"/>
                              <w:jc w:val="both"/>
                              <w:rPr>
                                <w:rFonts w:ascii="Franklin Gothic Book" w:hAnsi="Franklin Gothic Book"/>
                                <w:color w:val="FFFFFF" w:themeColor="background1"/>
                                <w:sz w:val="20"/>
                                <w:szCs w:val="20"/>
                              </w:rPr>
                            </w:pPr>
                            <w:r w:rsidRPr="009C6628">
                              <w:rPr>
                                <w:rFonts w:ascii="Franklin Gothic Book" w:hAnsi="Franklin Gothic Book"/>
                                <w:b/>
                                <w:bCs/>
                                <w:color w:val="FFFFFF" w:themeColor="background1"/>
                                <w:sz w:val="20"/>
                                <w:szCs w:val="20"/>
                              </w:rPr>
                              <w:t>Analys:</w:t>
                            </w:r>
                            <w:r w:rsidR="00D010BB" w:rsidRPr="009C6628">
                              <w:rPr>
                                <w:rFonts w:ascii="Franklin Gothic Book" w:hAnsi="Franklin Gothic Book"/>
                                <w:color w:val="FFFFFF" w:themeColor="background1"/>
                                <w:sz w:val="20"/>
                                <w:szCs w:val="20"/>
                              </w:rPr>
                              <w:t xml:space="preserve"> </w:t>
                            </w:r>
                          </w:p>
                          <w:p w14:paraId="54467678" w14:textId="52C1B1DC" w:rsidR="009A7BDF" w:rsidRPr="009C6628" w:rsidRDefault="00364E11" w:rsidP="000B6D3A">
                            <w:pPr>
                              <w:spacing w:before="120" w:after="120" w:line="240" w:lineRule="auto"/>
                              <w:ind w:left="1418" w:right="1418"/>
                              <w:jc w:val="both"/>
                              <w:rPr>
                                <w:rFonts w:ascii="Franklin Gothic Book" w:hAnsi="Franklin Gothic Book"/>
                                <w:color w:val="FFFFFF" w:themeColor="background1"/>
                                <w:sz w:val="20"/>
                                <w:szCs w:val="20"/>
                              </w:rPr>
                            </w:pPr>
                            <w:r w:rsidRPr="009C6628">
                              <w:rPr>
                                <w:rFonts w:ascii="Franklin Gothic Book" w:hAnsi="Franklin Gothic Book"/>
                                <w:color w:val="FFFFFF" w:themeColor="background1"/>
                                <w:sz w:val="20"/>
                                <w:szCs w:val="20"/>
                              </w:rPr>
                              <w:t>Från och med augusti ligger p</w:t>
                            </w:r>
                            <w:r w:rsidR="000D5EC9" w:rsidRPr="009C6628">
                              <w:rPr>
                                <w:rFonts w:ascii="Franklin Gothic Book" w:hAnsi="Franklin Gothic Book"/>
                                <w:color w:val="FFFFFF" w:themeColor="background1"/>
                                <w:sz w:val="20"/>
                                <w:szCs w:val="20"/>
                              </w:rPr>
                              <w:t xml:space="preserve">roduktionskostnad per km </w:t>
                            </w:r>
                            <w:r w:rsidR="001061B4" w:rsidRPr="009C6628">
                              <w:rPr>
                                <w:rFonts w:ascii="Franklin Gothic Book" w:hAnsi="Franklin Gothic Book"/>
                                <w:color w:val="FFFFFF" w:themeColor="background1"/>
                                <w:sz w:val="20"/>
                                <w:szCs w:val="20"/>
                              </w:rPr>
                              <w:t>i enlighet med budget</w:t>
                            </w:r>
                            <w:r w:rsidR="00793FFA" w:rsidRPr="009C6628">
                              <w:rPr>
                                <w:rFonts w:ascii="Franklin Gothic Book" w:hAnsi="Franklin Gothic Book"/>
                                <w:color w:val="FFFFFF" w:themeColor="background1"/>
                                <w:sz w:val="20"/>
                                <w:szCs w:val="20"/>
                              </w:rPr>
                              <w:t xml:space="preserve"> för avtalet</w:t>
                            </w:r>
                            <w:r w:rsidR="00733B47" w:rsidRPr="009C6628">
                              <w:rPr>
                                <w:rFonts w:ascii="Franklin Gothic Book" w:hAnsi="Franklin Gothic Book"/>
                                <w:color w:val="FFFFFF" w:themeColor="background1"/>
                                <w:sz w:val="20"/>
                                <w:szCs w:val="20"/>
                              </w:rPr>
                              <w:t xml:space="preserve">. </w:t>
                            </w:r>
                            <w:r w:rsidR="00CE69B6" w:rsidRPr="009C6628">
                              <w:rPr>
                                <w:rFonts w:ascii="Franklin Gothic Book" w:hAnsi="Franklin Gothic Book"/>
                                <w:color w:val="FFFFFF" w:themeColor="background1"/>
                                <w:sz w:val="20"/>
                                <w:szCs w:val="20"/>
                              </w:rPr>
                              <w:t>För 2022 har antalet tåg</w:t>
                            </w:r>
                            <w:r w:rsidR="00ED5E7B" w:rsidRPr="009C6628">
                              <w:rPr>
                                <w:rFonts w:ascii="Franklin Gothic Book" w:hAnsi="Franklin Gothic Book"/>
                                <w:color w:val="FFFFFF" w:themeColor="background1"/>
                                <w:sz w:val="20"/>
                                <w:szCs w:val="20"/>
                              </w:rPr>
                              <w:t xml:space="preserve"> km varit i fas med budget </w:t>
                            </w:r>
                            <w:r w:rsidR="00EC737D" w:rsidRPr="009C6628">
                              <w:rPr>
                                <w:rFonts w:ascii="Franklin Gothic Book" w:hAnsi="Franklin Gothic Book"/>
                                <w:color w:val="FFFFFF" w:themeColor="background1"/>
                                <w:sz w:val="20"/>
                                <w:szCs w:val="20"/>
                              </w:rPr>
                              <w:t xml:space="preserve">fram till </w:t>
                            </w:r>
                            <w:r w:rsidR="00DE556D" w:rsidRPr="009C6628">
                              <w:rPr>
                                <w:rFonts w:ascii="Franklin Gothic Book" w:hAnsi="Franklin Gothic Book"/>
                                <w:color w:val="FFFFFF" w:themeColor="background1"/>
                                <w:sz w:val="20"/>
                                <w:szCs w:val="20"/>
                              </w:rPr>
                              <w:t xml:space="preserve">maj, </w:t>
                            </w:r>
                            <w:r w:rsidR="00ED5E7B" w:rsidRPr="009C6628">
                              <w:rPr>
                                <w:rFonts w:ascii="Franklin Gothic Book" w:hAnsi="Franklin Gothic Book"/>
                                <w:color w:val="FFFFFF" w:themeColor="background1"/>
                                <w:sz w:val="20"/>
                                <w:szCs w:val="20"/>
                              </w:rPr>
                              <w:t xml:space="preserve">men under hösten </w:t>
                            </w:r>
                            <w:r w:rsidR="00E830B7" w:rsidRPr="009C6628">
                              <w:rPr>
                                <w:rFonts w:ascii="Franklin Gothic Book" w:hAnsi="Franklin Gothic Book"/>
                                <w:color w:val="FFFFFF" w:themeColor="background1"/>
                                <w:sz w:val="20"/>
                                <w:szCs w:val="20"/>
                              </w:rPr>
                              <w:t xml:space="preserve">har antal km </w:t>
                            </w:r>
                            <w:r w:rsidR="000444D3" w:rsidRPr="009C6628">
                              <w:rPr>
                                <w:rFonts w:ascii="Franklin Gothic Book" w:hAnsi="Franklin Gothic Book"/>
                                <w:color w:val="FFFFFF" w:themeColor="background1"/>
                                <w:sz w:val="20"/>
                                <w:szCs w:val="20"/>
                              </w:rPr>
                              <w:t>reducerats</w:t>
                            </w:r>
                            <w:r w:rsidR="00E830B7" w:rsidRPr="009C6628">
                              <w:rPr>
                                <w:rFonts w:ascii="Franklin Gothic Book" w:hAnsi="Franklin Gothic Book"/>
                                <w:color w:val="FFFFFF" w:themeColor="background1"/>
                                <w:sz w:val="20"/>
                                <w:szCs w:val="20"/>
                              </w:rPr>
                              <w:t xml:space="preserve"> med 2</w:t>
                            </w:r>
                            <w:r w:rsidR="001A7067">
                              <w:rPr>
                                <w:rFonts w:ascii="Franklin Gothic Book" w:hAnsi="Franklin Gothic Book"/>
                                <w:color w:val="FFFFFF" w:themeColor="background1"/>
                                <w:sz w:val="20"/>
                                <w:szCs w:val="20"/>
                              </w:rPr>
                              <w:t xml:space="preserve"> procent</w:t>
                            </w:r>
                            <w:r w:rsidR="00E830B7" w:rsidRPr="009C6628">
                              <w:rPr>
                                <w:rFonts w:ascii="Franklin Gothic Book" w:hAnsi="Franklin Gothic Book"/>
                                <w:color w:val="FFFFFF" w:themeColor="background1"/>
                                <w:sz w:val="20"/>
                                <w:szCs w:val="20"/>
                              </w:rPr>
                              <w:t xml:space="preserve"> </w:t>
                            </w:r>
                            <w:r w:rsidR="00C52F39" w:rsidRPr="009C6628">
                              <w:rPr>
                                <w:rFonts w:ascii="Franklin Gothic Book" w:hAnsi="Franklin Gothic Book"/>
                                <w:color w:val="FFFFFF" w:themeColor="background1"/>
                                <w:sz w:val="20"/>
                                <w:szCs w:val="20"/>
                              </w:rPr>
                              <w:t>pga.</w:t>
                            </w:r>
                            <w:r w:rsidR="00E071CA" w:rsidRPr="009C6628">
                              <w:rPr>
                                <w:rFonts w:ascii="Franklin Gothic Book" w:hAnsi="Franklin Gothic Book"/>
                                <w:color w:val="FFFFFF" w:themeColor="background1"/>
                                <w:sz w:val="20"/>
                                <w:szCs w:val="20"/>
                              </w:rPr>
                              <w:t xml:space="preserve"> spårabeten.</w:t>
                            </w:r>
                            <w:r w:rsidR="000444D3" w:rsidRPr="009C6628">
                              <w:rPr>
                                <w:rFonts w:ascii="Franklin Gothic Book" w:hAnsi="Franklin Gothic Book"/>
                                <w:color w:val="FFFFFF" w:themeColor="background1"/>
                                <w:sz w:val="20"/>
                                <w:szCs w:val="20"/>
                              </w:rPr>
                              <w:t xml:space="preserve"> Verksamhetskostnaderna h</w:t>
                            </w:r>
                            <w:r w:rsidR="0001594A" w:rsidRPr="009C6628">
                              <w:rPr>
                                <w:rFonts w:ascii="Franklin Gothic Book" w:hAnsi="Franklin Gothic Book"/>
                                <w:color w:val="FFFFFF" w:themeColor="background1"/>
                                <w:sz w:val="20"/>
                                <w:szCs w:val="20"/>
                              </w:rPr>
                              <w:t>ar i stort s</w:t>
                            </w:r>
                            <w:r w:rsidR="00110E01">
                              <w:rPr>
                                <w:rFonts w:ascii="Franklin Gothic Book" w:hAnsi="Franklin Gothic Book"/>
                                <w:color w:val="FFFFFF" w:themeColor="background1"/>
                                <w:sz w:val="20"/>
                                <w:szCs w:val="20"/>
                              </w:rPr>
                              <w:t>e</w:t>
                            </w:r>
                            <w:r w:rsidR="00A53CA9">
                              <w:rPr>
                                <w:rFonts w:ascii="Franklin Gothic Book" w:hAnsi="Franklin Gothic Book"/>
                                <w:color w:val="FFFFFF" w:themeColor="background1"/>
                                <w:sz w:val="20"/>
                                <w:szCs w:val="20"/>
                              </w:rPr>
                              <w:t>t</w:t>
                            </w:r>
                            <w:r w:rsidR="0001594A" w:rsidRPr="009C6628">
                              <w:rPr>
                                <w:rFonts w:ascii="Franklin Gothic Book" w:hAnsi="Franklin Gothic Book"/>
                                <w:color w:val="FFFFFF" w:themeColor="background1"/>
                                <w:sz w:val="20"/>
                                <w:szCs w:val="20"/>
                              </w:rPr>
                              <w:t xml:space="preserve">t legat under </w:t>
                            </w:r>
                            <w:r w:rsidR="00E14579" w:rsidRPr="009C6628">
                              <w:rPr>
                                <w:rFonts w:ascii="Franklin Gothic Book" w:hAnsi="Franklin Gothic Book"/>
                                <w:color w:val="FFFFFF" w:themeColor="background1"/>
                                <w:sz w:val="20"/>
                                <w:szCs w:val="20"/>
                              </w:rPr>
                              <w:t xml:space="preserve">budgeterat värde </w:t>
                            </w:r>
                            <w:r w:rsidR="00D65135" w:rsidRPr="009C6628">
                              <w:rPr>
                                <w:rFonts w:ascii="Franklin Gothic Book" w:hAnsi="Franklin Gothic Book"/>
                                <w:color w:val="FFFFFF" w:themeColor="background1"/>
                                <w:sz w:val="20"/>
                                <w:szCs w:val="20"/>
                              </w:rPr>
                              <w:t xml:space="preserve">för </w:t>
                            </w:r>
                            <w:r w:rsidR="00E14579" w:rsidRPr="009C6628">
                              <w:rPr>
                                <w:rFonts w:ascii="Franklin Gothic Book" w:hAnsi="Franklin Gothic Book"/>
                                <w:color w:val="FFFFFF" w:themeColor="background1"/>
                                <w:sz w:val="20"/>
                                <w:szCs w:val="20"/>
                              </w:rPr>
                              <w:t>mer</w:t>
                            </w:r>
                            <w:r w:rsidR="00191A45" w:rsidRPr="009C6628">
                              <w:rPr>
                                <w:rFonts w:ascii="Franklin Gothic Book" w:hAnsi="Franklin Gothic Book"/>
                                <w:color w:val="FFFFFF" w:themeColor="background1"/>
                                <w:sz w:val="20"/>
                                <w:szCs w:val="20"/>
                              </w:rPr>
                              <w:t>parten av de</w:t>
                            </w:r>
                            <w:r w:rsidR="00D65135" w:rsidRPr="009C6628">
                              <w:rPr>
                                <w:rFonts w:ascii="Franklin Gothic Book" w:hAnsi="Franklin Gothic Book"/>
                                <w:color w:val="FFFFFF" w:themeColor="background1"/>
                                <w:sz w:val="20"/>
                                <w:szCs w:val="20"/>
                              </w:rPr>
                              <w:t xml:space="preserve">t </w:t>
                            </w:r>
                            <w:r w:rsidR="00244130" w:rsidRPr="009C6628">
                              <w:rPr>
                                <w:rFonts w:ascii="Franklin Gothic Book" w:hAnsi="Franklin Gothic Book"/>
                                <w:color w:val="FFFFFF" w:themeColor="background1"/>
                                <w:sz w:val="20"/>
                                <w:szCs w:val="20"/>
                              </w:rPr>
                              <w:t>fiskala</w:t>
                            </w:r>
                            <w:r w:rsidR="00191A45" w:rsidRPr="009C6628">
                              <w:rPr>
                                <w:rFonts w:ascii="Franklin Gothic Book" w:hAnsi="Franklin Gothic Book"/>
                                <w:color w:val="FFFFFF" w:themeColor="background1"/>
                                <w:sz w:val="20"/>
                                <w:szCs w:val="20"/>
                              </w:rPr>
                              <w:t xml:space="preserve"> året vilket </w:t>
                            </w:r>
                            <w:r w:rsidR="00536905" w:rsidRPr="009C6628">
                              <w:rPr>
                                <w:rFonts w:ascii="Franklin Gothic Book" w:hAnsi="Franklin Gothic Book"/>
                                <w:color w:val="FFFFFF" w:themeColor="background1"/>
                                <w:sz w:val="20"/>
                                <w:szCs w:val="20"/>
                              </w:rPr>
                              <w:t xml:space="preserve">resulterat i att </w:t>
                            </w:r>
                            <w:r w:rsidR="00CE5735" w:rsidRPr="009C6628">
                              <w:rPr>
                                <w:rFonts w:ascii="Franklin Gothic Book" w:hAnsi="Franklin Gothic Book"/>
                                <w:color w:val="FFFFFF" w:themeColor="background1"/>
                                <w:sz w:val="20"/>
                                <w:szCs w:val="20"/>
                              </w:rPr>
                              <w:t>kostnaden</w:t>
                            </w:r>
                            <w:r w:rsidR="00DD7B76" w:rsidRPr="009C6628">
                              <w:rPr>
                                <w:rFonts w:ascii="Franklin Gothic Book" w:hAnsi="Franklin Gothic Book"/>
                                <w:color w:val="FFFFFF" w:themeColor="background1"/>
                                <w:sz w:val="20"/>
                                <w:szCs w:val="20"/>
                              </w:rPr>
                              <w:t xml:space="preserve"> </w:t>
                            </w:r>
                            <w:r w:rsidR="008B02E5" w:rsidRPr="009C6628">
                              <w:rPr>
                                <w:rFonts w:ascii="Franklin Gothic Book" w:hAnsi="Franklin Gothic Book"/>
                                <w:color w:val="FFFFFF" w:themeColor="background1"/>
                                <w:sz w:val="20"/>
                                <w:szCs w:val="20"/>
                              </w:rPr>
                              <w:t xml:space="preserve">pre km </w:t>
                            </w:r>
                            <w:r w:rsidR="00F87F7F" w:rsidRPr="009C6628">
                              <w:rPr>
                                <w:rFonts w:ascii="Franklin Gothic Book" w:hAnsi="Franklin Gothic Book"/>
                                <w:color w:val="FFFFFF" w:themeColor="background1"/>
                                <w:sz w:val="20"/>
                                <w:szCs w:val="20"/>
                              </w:rPr>
                              <w:t>avvikit</w:t>
                            </w:r>
                            <w:r w:rsidR="008B02E5" w:rsidRPr="009C6628">
                              <w:rPr>
                                <w:rFonts w:ascii="Franklin Gothic Book" w:hAnsi="Franklin Gothic Book"/>
                                <w:color w:val="FFFFFF" w:themeColor="background1"/>
                                <w:sz w:val="20"/>
                                <w:szCs w:val="20"/>
                              </w:rPr>
                              <w:t xml:space="preserve"> från budget under första halvåret.</w:t>
                            </w:r>
                            <w:r w:rsidR="0047470C">
                              <w:rPr>
                                <w:rFonts w:ascii="Franklin Gothic Book" w:hAnsi="Franklin Gothic Book"/>
                                <w:color w:val="FFFFFF" w:themeColor="background1"/>
                                <w:sz w:val="20"/>
                                <w:szCs w:val="20"/>
                              </w:rPr>
                              <w:t xml:space="preserve"> </w:t>
                            </w:r>
                            <w:r w:rsidR="003E1D2E" w:rsidRPr="009C6628">
                              <w:rPr>
                                <w:rFonts w:ascii="Franklin Gothic Book" w:hAnsi="Franklin Gothic Book"/>
                                <w:color w:val="FFFFFF" w:themeColor="background1"/>
                                <w:sz w:val="20"/>
                                <w:szCs w:val="20"/>
                              </w:rPr>
                              <w:t>Jämfört med</w:t>
                            </w:r>
                            <w:r w:rsidR="006F554E" w:rsidRPr="009C6628">
                              <w:rPr>
                                <w:rFonts w:ascii="Franklin Gothic Book" w:hAnsi="Franklin Gothic Book"/>
                                <w:color w:val="FFFFFF" w:themeColor="background1"/>
                                <w:sz w:val="20"/>
                                <w:szCs w:val="20"/>
                              </w:rPr>
                              <w:t xml:space="preserve"> </w:t>
                            </w:r>
                            <w:r w:rsidR="003E1D2E" w:rsidRPr="009C6628">
                              <w:rPr>
                                <w:rFonts w:ascii="Franklin Gothic Book" w:hAnsi="Franklin Gothic Book"/>
                                <w:color w:val="FFFFFF" w:themeColor="background1"/>
                                <w:sz w:val="20"/>
                                <w:szCs w:val="20"/>
                              </w:rPr>
                              <w:t xml:space="preserve">utfallet </w:t>
                            </w:r>
                            <w:r w:rsidR="00352CA4" w:rsidRPr="009C6628">
                              <w:rPr>
                                <w:rFonts w:ascii="Franklin Gothic Book" w:hAnsi="Franklin Gothic Book"/>
                                <w:color w:val="FFFFFF" w:themeColor="background1"/>
                                <w:sz w:val="20"/>
                                <w:szCs w:val="20"/>
                              </w:rPr>
                              <w:t>oktober 20</w:t>
                            </w:r>
                            <w:r w:rsidR="00467014" w:rsidRPr="009C6628">
                              <w:rPr>
                                <w:rFonts w:ascii="Franklin Gothic Book" w:hAnsi="Franklin Gothic Book"/>
                                <w:color w:val="FFFFFF" w:themeColor="background1"/>
                                <w:sz w:val="20"/>
                                <w:szCs w:val="20"/>
                              </w:rPr>
                              <w:t>21 så ligger</w:t>
                            </w:r>
                            <w:r w:rsidR="00352CA4" w:rsidRPr="009C6628">
                              <w:rPr>
                                <w:rFonts w:ascii="Franklin Gothic Book" w:hAnsi="Franklin Gothic Book"/>
                                <w:color w:val="FFFFFF" w:themeColor="background1"/>
                                <w:sz w:val="20"/>
                                <w:szCs w:val="20"/>
                              </w:rPr>
                              <w:t xml:space="preserve"> antalet tågk</w:t>
                            </w:r>
                            <w:r w:rsidR="00244FFD">
                              <w:rPr>
                                <w:rFonts w:ascii="Franklin Gothic Book" w:hAnsi="Franklin Gothic Book"/>
                                <w:color w:val="FFFFFF" w:themeColor="background1"/>
                                <w:sz w:val="20"/>
                                <w:szCs w:val="20"/>
                              </w:rPr>
                              <w:t xml:space="preserve">ilometer </w:t>
                            </w:r>
                            <w:r w:rsidR="00604E28" w:rsidRPr="009C6628">
                              <w:rPr>
                                <w:rFonts w:ascii="Franklin Gothic Book" w:hAnsi="Franklin Gothic Book"/>
                                <w:color w:val="FFFFFF" w:themeColor="background1"/>
                                <w:sz w:val="20"/>
                                <w:szCs w:val="20"/>
                              </w:rPr>
                              <w:t>och kostnader</w:t>
                            </w:r>
                            <w:r w:rsidR="00352CA4" w:rsidRPr="009C6628">
                              <w:rPr>
                                <w:rFonts w:ascii="Franklin Gothic Book" w:hAnsi="Franklin Gothic Book"/>
                                <w:color w:val="FFFFFF" w:themeColor="background1"/>
                                <w:sz w:val="20"/>
                                <w:szCs w:val="20"/>
                              </w:rPr>
                              <w:t xml:space="preserve"> 4</w:t>
                            </w:r>
                            <w:r w:rsidR="00CB1696">
                              <w:rPr>
                                <w:rFonts w:ascii="Franklin Gothic Book" w:hAnsi="Franklin Gothic Book"/>
                                <w:color w:val="FFFFFF" w:themeColor="background1"/>
                                <w:sz w:val="20"/>
                                <w:szCs w:val="20"/>
                              </w:rPr>
                              <w:t xml:space="preserve"> procent</w:t>
                            </w:r>
                            <w:r w:rsidR="00352CA4" w:rsidRPr="009C6628">
                              <w:rPr>
                                <w:rFonts w:ascii="Franklin Gothic Book" w:hAnsi="Franklin Gothic Book"/>
                                <w:color w:val="FFFFFF" w:themeColor="background1"/>
                                <w:sz w:val="20"/>
                                <w:szCs w:val="20"/>
                              </w:rPr>
                              <w:t xml:space="preserve"> lägre än </w:t>
                            </w:r>
                            <w:r w:rsidR="006F554E" w:rsidRPr="009C6628">
                              <w:rPr>
                                <w:rFonts w:ascii="Franklin Gothic Book" w:hAnsi="Franklin Gothic Book"/>
                                <w:color w:val="FFFFFF" w:themeColor="background1"/>
                                <w:sz w:val="20"/>
                                <w:szCs w:val="20"/>
                              </w:rPr>
                              <w:t>samma period 2022.</w:t>
                            </w:r>
                          </w:p>
                          <w:p w14:paraId="1379C427" w14:textId="77777777" w:rsidR="00D3338A" w:rsidRDefault="009711B2" w:rsidP="006552D7">
                            <w:pPr>
                              <w:spacing w:before="120" w:after="120" w:line="240" w:lineRule="auto"/>
                              <w:ind w:left="1418" w:right="1418"/>
                              <w:jc w:val="both"/>
                              <w:rPr>
                                <w:rFonts w:ascii="Franklin Gothic Book" w:hAnsi="Franklin Gothic Book"/>
                                <w:color w:val="FFFFFF" w:themeColor="background1"/>
                                <w:sz w:val="20"/>
                                <w:szCs w:val="20"/>
                              </w:rPr>
                            </w:pPr>
                            <w:r w:rsidRPr="009C6628">
                              <w:rPr>
                                <w:rFonts w:ascii="Franklin Gothic Book" w:hAnsi="Franklin Gothic Book"/>
                                <w:b/>
                                <w:bCs/>
                                <w:color w:val="FFFFFF" w:themeColor="background1"/>
                                <w:sz w:val="20"/>
                                <w:szCs w:val="20"/>
                              </w:rPr>
                              <w:t>Åtgärd:</w:t>
                            </w:r>
                            <w:r w:rsidR="00B24C10" w:rsidRPr="009C6628">
                              <w:rPr>
                                <w:rFonts w:ascii="Franklin Gothic Book" w:hAnsi="Franklin Gothic Book"/>
                                <w:color w:val="FFFFFF" w:themeColor="background1"/>
                                <w:sz w:val="20"/>
                                <w:szCs w:val="20"/>
                              </w:rPr>
                              <w:t xml:space="preserve"> </w:t>
                            </w:r>
                          </w:p>
                          <w:p w14:paraId="031C29FF" w14:textId="1A719BFC" w:rsidR="009711B2" w:rsidRDefault="009C6628" w:rsidP="006552D7">
                            <w:pPr>
                              <w:spacing w:before="120" w:after="120" w:line="240" w:lineRule="auto"/>
                              <w:ind w:left="1418" w:right="1418"/>
                              <w:jc w:val="both"/>
                            </w:pPr>
                            <w:r w:rsidRPr="009C6628">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r w:rsidR="00CE73C3">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3DBF" id="Rectangle 47" o:spid="_x0000_s1059" style="position:absolute;margin-left:0;margin-top:.35pt;width:602.25pt;height:187.85pt;z-index:2516582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" fillcolor="#2b4c8d" strokecolor="#2b4c8d" strokeweight="1pt">
                <v:textbox>
                  <w:txbxContent>
                    <w:p w14:paraId="3E6DEEDE" w14:textId="77777777" w:rsidR="00D3338A" w:rsidRDefault="009711B2" w:rsidP="000B6D3A">
                      <w:pPr>
                        <w:spacing w:before="120" w:after="120" w:line="240" w:lineRule="auto"/>
                        <w:ind w:left="1418" w:right="1418"/>
                        <w:jc w:val="both"/>
                        <w:rPr>
                          <w:rFonts w:ascii="Franklin Gothic Book" w:hAnsi="Franklin Gothic Book"/>
                          <w:color w:val="FFFFFF" w:themeColor="background1"/>
                          <w:sz w:val="20"/>
                          <w:szCs w:val="20"/>
                        </w:rPr>
                      </w:pPr>
                      <w:r w:rsidRPr="009C6628">
                        <w:rPr>
                          <w:rFonts w:ascii="Franklin Gothic Book" w:hAnsi="Franklin Gothic Book"/>
                          <w:b/>
                          <w:bCs/>
                          <w:color w:val="FFFFFF" w:themeColor="background1"/>
                          <w:sz w:val="20"/>
                          <w:szCs w:val="20"/>
                        </w:rPr>
                        <w:t>Analys:</w:t>
                      </w:r>
                      <w:r w:rsidR="00D010BB" w:rsidRPr="009C6628">
                        <w:rPr>
                          <w:rFonts w:ascii="Franklin Gothic Book" w:hAnsi="Franklin Gothic Book"/>
                          <w:color w:val="FFFFFF" w:themeColor="background1"/>
                          <w:sz w:val="20"/>
                          <w:szCs w:val="20"/>
                        </w:rPr>
                        <w:t xml:space="preserve"> </w:t>
                      </w:r>
                    </w:p>
                    <w:p w14:paraId="54467678" w14:textId="52C1B1DC" w:rsidR="009A7BDF" w:rsidRPr="009C6628" w:rsidRDefault="00364E11" w:rsidP="000B6D3A">
                      <w:pPr>
                        <w:spacing w:before="120" w:after="120" w:line="240" w:lineRule="auto"/>
                        <w:ind w:left="1418" w:right="1418"/>
                        <w:jc w:val="both"/>
                        <w:rPr>
                          <w:rFonts w:ascii="Franklin Gothic Book" w:hAnsi="Franklin Gothic Book"/>
                          <w:color w:val="FFFFFF" w:themeColor="background1"/>
                          <w:sz w:val="20"/>
                          <w:szCs w:val="20"/>
                        </w:rPr>
                      </w:pPr>
                      <w:r w:rsidRPr="009C6628">
                        <w:rPr>
                          <w:rFonts w:ascii="Franklin Gothic Book" w:hAnsi="Franklin Gothic Book"/>
                          <w:color w:val="FFFFFF" w:themeColor="background1"/>
                          <w:sz w:val="20"/>
                          <w:szCs w:val="20"/>
                        </w:rPr>
                        <w:t>Från och med augusti ligger p</w:t>
                      </w:r>
                      <w:r w:rsidR="000D5EC9" w:rsidRPr="009C6628">
                        <w:rPr>
                          <w:rFonts w:ascii="Franklin Gothic Book" w:hAnsi="Franklin Gothic Book"/>
                          <w:color w:val="FFFFFF" w:themeColor="background1"/>
                          <w:sz w:val="20"/>
                          <w:szCs w:val="20"/>
                        </w:rPr>
                        <w:t xml:space="preserve">roduktionskostnad per km </w:t>
                      </w:r>
                      <w:r w:rsidR="001061B4" w:rsidRPr="009C6628">
                        <w:rPr>
                          <w:rFonts w:ascii="Franklin Gothic Book" w:hAnsi="Franklin Gothic Book"/>
                          <w:color w:val="FFFFFF" w:themeColor="background1"/>
                          <w:sz w:val="20"/>
                          <w:szCs w:val="20"/>
                        </w:rPr>
                        <w:t>i enlighet med budget</w:t>
                      </w:r>
                      <w:r w:rsidR="00793FFA" w:rsidRPr="009C6628">
                        <w:rPr>
                          <w:rFonts w:ascii="Franklin Gothic Book" w:hAnsi="Franklin Gothic Book"/>
                          <w:color w:val="FFFFFF" w:themeColor="background1"/>
                          <w:sz w:val="20"/>
                          <w:szCs w:val="20"/>
                        </w:rPr>
                        <w:t xml:space="preserve"> för avtalet</w:t>
                      </w:r>
                      <w:r w:rsidR="00733B47" w:rsidRPr="009C6628">
                        <w:rPr>
                          <w:rFonts w:ascii="Franklin Gothic Book" w:hAnsi="Franklin Gothic Book"/>
                          <w:color w:val="FFFFFF" w:themeColor="background1"/>
                          <w:sz w:val="20"/>
                          <w:szCs w:val="20"/>
                        </w:rPr>
                        <w:t xml:space="preserve">. </w:t>
                      </w:r>
                      <w:r w:rsidR="00CE69B6" w:rsidRPr="009C6628">
                        <w:rPr>
                          <w:rFonts w:ascii="Franklin Gothic Book" w:hAnsi="Franklin Gothic Book"/>
                          <w:color w:val="FFFFFF" w:themeColor="background1"/>
                          <w:sz w:val="20"/>
                          <w:szCs w:val="20"/>
                        </w:rPr>
                        <w:t>För 2022 har antalet tåg</w:t>
                      </w:r>
                      <w:r w:rsidR="00ED5E7B" w:rsidRPr="009C6628">
                        <w:rPr>
                          <w:rFonts w:ascii="Franklin Gothic Book" w:hAnsi="Franklin Gothic Book"/>
                          <w:color w:val="FFFFFF" w:themeColor="background1"/>
                          <w:sz w:val="20"/>
                          <w:szCs w:val="20"/>
                        </w:rPr>
                        <w:t xml:space="preserve"> km varit i fas med budget </w:t>
                      </w:r>
                      <w:r w:rsidR="00EC737D" w:rsidRPr="009C6628">
                        <w:rPr>
                          <w:rFonts w:ascii="Franklin Gothic Book" w:hAnsi="Franklin Gothic Book"/>
                          <w:color w:val="FFFFFF" w:themeColor="background1"/>
                          <w:sz w:val="20"/>
                          <w:szCs w:val="20"/>
                        </w:rPr>
                        <w:t xml:space="preserve">fram till </w:t>
                      </w:r>
                      <w:r w:rsidR="00DE556D" w:rsidRPr="009C6628">
                        <w:rPr>
                          <w:rFonts w:ascii="Franklin Gothic Book" w:hAnsi="Franklin Gothic Book"/>
                          <w:color w:val="FFFFFF" w:themeColor="background1"/>
                          <w:sz w:val="20"/>
                          <w:szCs w:val="20"/>
                        </w:rPr>
                        <w:t xml:space="preserve">maj, </w:t>
                      </w:r>
                      <w:r w:rsidR="00ED5E7B" w:rsidRPr="009C6628">
                        <w:rPr>
                          <w:rFonts w:ascii="Franklin Gothic Book" w:hAnsi="Franklin Gothic Book"/>
                          <w:color w:val="FFFFFF" w:themeColor="background1"/>
                          <w:sz w:val="20"/>
                          <w:szCs w:val="20"/>
                        </w:rPr>
                        <w:t xml:space="preserve">men under hösten </w:t>
                      </w:r>
                      <w:r w:rsidR="00E830B7" w:rsidRPr="009C6628">
                        <w:rPr>
                          <w:rFonts w:ascii="Franklin Gothic Book" w:hAnsi="Franklin Gothic Book"/>
                          <w:color w:val="FFFFFF" w:themeColor="background1"/>
                          <w:sz w:val="20"/>
                          <w:szCs w:val="20"/>
                        </w:rPr>
                        <w:t xml:space="preserve">har antal km </w:t>
                      </w:r>
                      <w:r w:rsidR="000444D3" w:rsidRPr="009C6628">
                        <w:rPr>
                          <w:rFonts w:ascii="Franklin Gothic Book" w:hAnsi="Franklin Gothic Book"/>
                          <w:color w:val="FFFFFF" w:themeColor="background1"/>
                          <w:sz w:val="20"/>
                          <w:szCs w:val="20"/>
                        </w:rPr>
                        <w:t>reducerats</w:t>
                      </w:r>
                      <w:r w:rsidR="00E830B7" w:rsidRPr="009C6628">
                        <w:rPr>
                          <w:rFonts w:ascii="Franklin Gothic Book" w:hAnsi="Franklin Gothic Book"/>
                          <w:color w:val="FFFFFF" w:themeColor="background1"/>
                          <w:sz w:val="20"/>
                          <w:szCs w:val="20"/>
                        </w:rPr>
                        <w:t xml:space="preserve"> med 2</w:t>
                      </w:r>
                      <w:r w:rsidR="001A7067">
                        <w:rPr>
                          <w:rFonts w:ascii="Franklin Gothic Book" w:hAnsi="Franklin Gothic Book"/>
                          <w:color w:val="FFFFFF" w:themeColor="background1"/>
                          <w:sz w:val="20"/>
                          <w:szCs w:val="20"/>
                        </w:rPr>
                        <w:t xml:space="preserve"> procent</w:t>
                      </w:r>
                      <w:r w:rsidR="00E830B7" w:rsidRPr="009C6628">
                        <w:rPr>
                          <w:rFonts w:ascii="Franklin Gothic Book" w:hAnsi="Franklin Gothic Book"/>
                          <w:color w:val="FFFFFF" w:themeColor="background1"/>
                          <w:sz w:val="20"/>
                          <w:szCs w:val="20"/>
                        </w:rPr>
                        <w:t xml:space="preserve"> </w:t>
                      </w:r>
                      <w:r w:rsidR="00C52F39" w:rsidRPr="009C6628">
                        <w:rPr>
                          <w:rFonts w:ascii="Franklin Gothic Book" w:hAnsi="Franklin Gothic Book"/>
                          <w:color w:val="FFFFFF" w:themeColor="background1"/>
                          <w:sz w:val="20"/>
                          <w:szCs w:val="20"/>
                        </w:rPr>
                        <w:t>pga.</w:t>
                      </w:r>
                      <w:r w:rsidR="00E071CA" w:rsidRPr="009C6628">
                        <w:rPr>
                          <w:rFonts w:ascii="Franklin Gothic Book" w:hAnsi="Franklin Gothic Book"/>
                          <w:color w:val="FFFFFF" w:themeColor="background1"/>
                          <w:sz w:val="20"/>
                          <w:szCs w:val="20"/>
                        </w:rPr>
                        <w:t xml:space="preserve"> spårabeten.</w:t>
                      </w:r>
                      <w:r w:rsidR="000444D3" w:rsidRPr="009C6628">
                        <w:rPr>
                          <w:rFonts w:ascii="Franklin Gothic Book" w:hAnsi="Franklin Gothic Book"/>
                          <w:color w:val="FFFFFF" w:themeColor="background1"/>
                          <w:sz w:val="20"/>
                          <w:szCs w:val="20"/>
                        </w:rPr>
                        <w:t xml:space="preserve"> Verksamhetskostnaderna h</w:t>
                      </w:r>
                      <w:r w:rsidR="0001594A" w:rsidRPr="009C6628">
                        <w:rPr>
                          <w:rFonts w:ascii="Franklin Gothic Book" w:hAnsi="Franklin Gothic Book"/>
                          <w:color w:val="FFFFFF" w:themeColor="background1"/>
                          <w:sz w:val="20"/>
                          <w:szCs w:val="20"/>
                        </w:rPr>
                        <w:t>ar i stort s</w:t>
                      </w:r>
                      <w:r w:rsidR="00110E01">
                        <w:rPr>
                          <w:rFonts w:ascii="Franklin Gothic Book" w:hAnsi="Franklin Gothic Book"/>
                          <w:color w:val="FFFFFF" w:themeColor="background1"/>
                          <w:sz w:val="20"/>
                          <w:szCs w:val="20"/>
                        </w:rPr>
                        <w:t>e</w:t>
                      </w:r>
                      <w:r w:rsidR="00A53CA9">
                        <w:rPr>
                          <w:rFonts w:ascii="Franklin Gothic Book" w:hAnsi="Franklin Gothic Book"/>
                          <w:color w:val="FFFFFF" w:themeColor="background1"/>
                          <w:sz w:val="20"/>
                          <w:szCs w:val="20"/>
                        </w:rPr>
                        <w:t>t</w:t>
                      </w:r>
                      <w:r w:rsidR="0001594A" w:rsidRPr="009C6628">
                        <w:rPr>
                          <w:rFonts w:ascii="Franklin Gothic Book" w:hAnsi="Franklin Gothic Book"/>
                          <w:color w:val="FFFFFF" w:themeColor="background1"/>
                          <w:sz w:val="20"/>
                          <w:szCs w:val="20"/>
                        </w:rPr>
                        <w:t xml:space="preserve">t legat under </w:t>
                      </w:r>
                      <w:r w:rsidR="00E14579" w:rsidRPr="009C6628">
                        <w:rPr>
                          <w:rFonts w:ascii="Franklin Gothic Book" w:hAnsi="Franklin Gothic Book"/>
                          <w:color w:val="FFFFFF" w:themeColor="background1"/>
                          <w:sz w:val="20"/>
                          <w:szCs w:val="20"/>
                        </w:rPr>
                        <w:t xml:space="preserve">budgeterat värde </w:t>
                      </w:r>
                      <w:r w:rsidR="00D65135" w:rsidRPr="009C6628">
                        <w:rPr>
                          <w:rFonts w:ascii="Franklin Gothic Book" w:hAnsi="Franklin Gothic Book"/>
                          <w:color w:val="FFFFFF" w:themeColor="background1"/>
                          <w:sz w:val="20"/>
                          <w:szCs w:val="20"/>
                        </w:rPr>
                        <w:t xml:space="preserve">för </w:t>
                      </w:r>
                      <w:r w:rsidR="00E14579" w:rsidRPr="009C6628">
                        <w:rPr>
                          <w:rFonts w:ascii="Franklin Gothic Book" w:hAnsi="Franklin Gothic Book"/>
                          <w:color w:val="FFFFFF" w:themeColor="background1"/>
                          <w:sz w:val="20"/>
                          <w:szCs w:val="20"/>
                        </w:rPr>
                        <w:t>mer</w:t>
                      </w:r>
                      <w:r w:rsidR="00191A45" w:rsidRPr="009C6628">
                        <w:rPr>
                          <w:rFonts w:ascii="Franklin Gothic Book" w:hAnsi="Franklin Gothic Book"/>
                          <w:color w:val="FFFFFF" w:themeColor="background1"/>
                          <w:sz w:val="20"/>
                          <w:szCs w:val="20"/>
                        </w:rPr>
                        <w:t>parten av de</w:t>
                      </w:r>
                      <w:r w:rsidR="00D65135" w:rsidRPr="009C6628">
                        <w:rPr>
                          <w:rFonts w:ascii="Franklin Gothic Book" w:hAnsi="Franklin Gothic Book"/>
                          <w:color w:val="FFFFFF" w:themeColor="background1"/>
                          <w:sz w:val="20"/>
                          <w:szCs w:val="20"/>
                        </w:rPr>
                        <w:t xml:space="preserve">t </w:t>
                      </w:r>
                      <w:r w:rsidR="00244130" w:rsidRPr="009C6628">
                        <w:rPr>
                          <w:rFonts w:ascii="Franklin Gothic Book" w:hAnsi="Franklin Gothic Book"/>
                          <w:color w:val="FFFFFF" w:themeColor="background1"/>
                          <w:sz w:val="20"/>
                          <w:szCs w:val="20"/>
                        </w:rPr>
                        <w:t>fiskala</w:t>
                      </w:r>
                      <w:r w:rsidR="00191A45" w:rsidRPr="009C6628">
                        <w:rPr>
                          <w:rFonts w:ascii="Franklin Gothic Book" w:hAnsi="Franklin Gothic Book"/>
                          <w:color w:val="FFFFFF" w:themeColor="background1"/>
                          <w:sz w:val="20"/>
                          <w:szCs w:val="20"/>
                        </w:rPr>
                        <w:t xml:space="preserve"> året vilket </w:t>
                      </w:r>
                      <w:r w:rsidR="00536905" w:rsidRPr="009C6628">
                        <w:rPr>
                          <w:rFonts w:ascii="Franklin Gothic Book" w:hAnsi="Franklin Gothic Book"/>
                          <w:color w:val="FFFFFF" w:themeColor="background1"/>
                          <w:sz w:val="20"/>
                          <w:szCs w:val="20"/>
                        </w:rPr>
                        <w:t xml:space="preserve">resulterat i att </w:t>
                      </w:r>
                      <w:r w:rsidR="00CE5735" w:rsidRPr="009C6628">
                        <w:rPr>
                          <w:rFonts w:ascii="Franklin Gothic Book" w:hAnsi="Franklin Gothic Book"/>
                          <w:color w:val="FFFFFF" w:themeColor="background1"/>
                          <w:sz w:val="20"/>
                          <w:szCs w:val="20"/>
                        </w:rPr>
                        <w:t>kostnaden</w:t>
                      </w:r>
                      <w:r w:rsidR="00DD7B76" w:rsidRPr="009C6628">
                        <w:rPr>
                          <w:rFonts w:ascii="Franklin Gothic Book" w:hAnsi="Franklin Gothic Book"/>
                          <w:color w:val="FFFFFF" w:themeColor="background1"/>
                          <w:sz w:val="20"/>
                          <w:szCs w:val="20"/>
                        </w:rPr>
                        <w:t xml:space="preserve"> </w:t>
                      </w:r>
                      <w:r w:rsidR="008B02E5" w:rsidRPr="009C6628">
                        <w:rPr>
                          <w:rFonts w:ascii="Franklin Gothic Book" w:hAnsi="Franklin Gothic Book"/>
                          <w:color w:val="FFFFFF" w:themeColor="background1"/>
                          <w:sz w:val="20"/>
                          <w:szCs w:val="20"/>
                        </w:rPr>
                        <w:t xml:space="preserve">pre km </w:t>
                      </w:r>
                      <w:r w:rsidR="00F87F7F" w:rsidRPr="009C6628">
                        <w:rPr>
                          <w:rFonts w:ascii="Franklin Gothic Book" w:hAnsi="Franklin Gothic Book"/>
                          <w:color w:val="FFFFFF" w:themeColor="background1"/>
                          <w:sz w:val="20"/>
                          <w:szCs w:val="20"/>
                        </w:rPr>
                        <w:t>avvikit</w:t>
                      </w:r>
                      <w:r w:rsidR="008B02E5" w:rsidRPr="009C6628">
                        <w:rPr>
                          <w:rFonts w:ascii="Franklin Gothic Book" w:hAnsi="Franklin Gothic Book"/>
                          <w:color w:val="FFFFFF" w:themeColor="background1"/>
                          <w:sz w:val="20"/>
                          <w:szCs w:val="20"/>
                        </w:rPr>
                        <w:t xml:space="preserve"> från budget under första halvåret.</w:t>
                      </w:r>
                      <w:r w:rsidR="0047470C">
                        <w:rPr>
                          <w:rFonts w:ascii="Franklin Gothic Book" w:hAnsi="Franklin Gothic Book"/>
                          <w:color w:val="FFFFFF" w:themeColor="background1"/>
                          <w:sz w:val="20"/>
                          <w:szCs w:val="20"/>
                        </w:rPr>
                        <w:t xml:space="preserve"> </w:t>
                      </w:r>
                      <w:r w:rsidR="003E1D2E" w:rsidRPr="009C6628">
                        <w:rPr>
                          <w:rFonts w:ascii="Franklin Gothic Book" w:hAnsi="Franklin Gothic Book"/>
                          <w:color w:val="FFFFFF" w:themeColor="background1"/>
                          <w:sz w:val="20"/>
                          <w:szCs w:val="20"/>
                        </w:rPr>
                        <w:t>Jämfört med</w:t>
                      </w:r>
                      <w:r w:rsidR="006F554E" w:rsidRPr="009C6628">
                        <w:rPr>
                          <w:rFonts w:ascii="Franklin Gothic Book" w:hAnsi="Franklin Gothic Book"/>
                          <w:color w:val="FFFFFF" w:themeColor="background1"/>
                          <w:sz w:val="20"/>
                          <w:szCs w:val="20"/>
                        </w:rPr>
                        <w:t xml:space="preserve"> </w:t>
                      </w:r>
                      <w:r w:rsidR="003E1D2E" w:rsidRPr="009C6628">
                        <w:rPr>
                          <w:rFonts w:ascii="Franklin Gothic Book" w:hAnsi="Franklin Gothic Book"/>
                          <w:color w:val="FFFFFF" w:themeColor="background1"/>
                          <w:sz w:val="20"/>
                          <w:szCs w:val="20"/>
                        </w:rPr>
                        <w:t xml:space="preserve">utfallet </w:t>
                      </w:r>
                      <w:r w:rsidR="00352CA4" w:rsidRPr="009C6628">
                        <w:rPr>
                          <w:rFonts w:ascii="Franklin Gothic Book" w:hAnsi="Franklin Gothic Book"/>
                          <w:color w:val="FFFFFF" w:themeColor="background1"/>
                          <w:sz w:val="20"/>
                          <w:szCs w:val="20"/>
                        </w:rPr>
                        <w:t>oktober 20</w:t>
                      </w:r>
                      <w:r w:rsidR="00467014" w:rsidRPr="009C6628">
                        <w:rPr>
                          <w:rFonts w:ascii="Franklin Gothic Book" w:hAnsi="Franklin Gothic Book"/>
                          <w:color w:val="FFFFFF" w:themeColor="background1"/>
                          <w:sz w:val="20"/>
                          <w:szCs w:val="20"/>
                        </w:rPr>
                        <w:t>21 så ligger</w:t>
                      </w:r>
                      <w:r w:rsidR="00352CA4" w:rsidRPr="009C6628">
                        <w:rPr>
                          <w:rFonts w:ascii="Franklin Gothic Book" w:hAnsi="Franklin Gothic Book"/>
                          <w:color w:val="FFFFFF" w:themeColor="background1"/>
                          <w:sz w:val="20"/>
                          <w:szCs w:val="20"/>
                        </w:rPr>
                        <w:t xml:space="preserve"> antalet tågk</w:t>
                      </w:r>
                      <w:r w:rsidR="00244FFD">
                        <w:rPr>
                          <w:rFonts w:ascii="Franklin Gothic Book" w:hAnsi="Franklin Gothic Book"/>
                          <w:color w:val="FFFFFF" w:themeColor="background1"/>
                          <w:sz w:val="20"/>
                          <w:szCs w:val="20"/>
                        </w:rPr>
                        <w:t xml:space="preserve">ilometer </w:t>
                      </w:r>
                      <w:r w:rsidR="00604E28" w:rsidRPr="009C6628">
                        <w:rPr>
                          <w:rFonts w:ascii="Franklin Gothic Book" w:hAnsi="Franklin Gothic Book"/>
                          <w:color w:val="FFFFFF" w:themeColor="background1"/>
                          <w:sz w:val="20"/>
                          <w:szCs w:val="20"/>
                        </w:rPr>
                        <w:t>och kostnader</w:t>
                      </w:r>
                      <w:r w:rsidR="00352CA4" w:rsidRPr="009C6628">
                        <w:rPr>
                          <w:rFonts w:ascii="Franklin Gothic Book" w:hAnsi="Franklin Gothic Book"/>
                          <w:color w:val="FFFFFF" w:themeColor="background1"/>
                          <w:sz w:val="20"/>
                          <w:szCs w:val="20"/>
                        </w:rPr>
                        <w:t xml:space="preserve"> 4</w:t>
                      </w:r>
                      <w:r w:rsidR="00CB1696">
                        <w:rPr>
                          <w:rFonts w:ascii="Franklin Gothic Book" w:hAnsi="Franklin Gothic Book"/>
                          <w:color w:val="FFFFFF" w:themeColor="background1"/>
                          <w:sz w:val="20"/>
                          <w:szCs w:val="20"/>
                        </w:rPr>
                        <w:t xml:space="preserve"> procent</w:t>
                      </w:r>
                      <w:r w:rsidR="00352CA4" w:rsidRPr="009C6628">
                        <w:rPr>
                          <w:rFonts w:ascii="Franklin Gothic Book" w:hAnsi="Franklin Gothic Book"/>
                          <w:color w:val="FFFFFF" w:themeColor="background1"/>
                          <w:sz w:val="20"/>
                          <w:szCs w:val="20"/>
                        </w:rPr>
                        <w:t xml:space="preserve"> lägre än </w:t>
                      </w:r>
                      <w:r w:rsidR="006F554E" w:rsidRPr="009C6628">
                        <w:rPr>
                          <w:rFonts w:ascii="Franklin Gothic Book" w:hAnsi="Franklin Gothic Book"/>
                          <w:color w:val="FFFFFF" w:themeColor="background1"/>
                          <w:sz w:val="20"/>
                          <w:szCs w:val="20"/>
                        </w:rPr>
                        <w:t>samma period 2022.</w:t>
                      </w:r>
                    </w:p>
                    <w:p w14:paraId="1379C427" w14:textId="77777777" w:rsidR="00D3338A" w:rsidRDefault="009711B2" w:rsidP="006552D7">
                      <w:pPr>
                        <w:spacing w:before="120" w:after="120" w:line="240" w:lineRule="auto"/>
                        <w:ind w:left="1418" w:right="1418"/>
                        <w:jc w:val="both"/>
                        <w:rPr>
                          <w:rFonts w:ascii="Franklin Gothic Book" w:hAnsi="Franklin Gothic Book"/>
                          <w:color w:val="FFFFFF" w:themeColor="background1"/>
                          <w:sz w:val="20"/>
                          <w:szCs w:val="20"/>
                        </w:rPr>
                      </w:pPr>
                      <w:r w:rsidRPr="009C6628">
                        <w:rPr>
                          <w:rFonts w:ascii="Franklin Gothic Book" w:hAnsi="Franklin Gothic Book"/>
                          <w:b/>
                          <w:bCs/>
                          <w:color w:val="FFFFFF" w:themeColor="background1"/>
                          <w:sz w:val="20"/>
                          <w:szCs w:val="20"/>
                        </w:rPr>
                        <w:t>Åtgärd:</w:t>
                      </w:r>
                      <w:r w:rsidR="00B24C10" w:rsidRPr="009C6628">
                        <w:rPr>
                          <w:rFonts w:ascii="Franklin Gothic Book" w:hAnsi="Franklin Gothic Book"/>
                          <w:color w:val="FFFFFF" w:themeColor="background1"/>
                          <w:sz w:val="20"/>
                          <w:szCs w:val="20"/>
                        </w:rPr>
                        <w:t xml:space="preserve"> </w:t>
                      </w:r>
                    </w:p>
                    <w:p w14:paraId="031C29FF" w14:textId="1A719BFC" w:rsidR="009711B2" w:rsidRDefault="009C6628" w:rsidP="006552D7">
                      <w:pPr>
                        <w:spacing w:before="120" w:after="120" w:line="240" w:lineRule="auto"/>
                        <w:ind w:left="1418" w:right="1418"/>
                        <w:jc w:val="both"/>
                      </w:pPr>
                      <w:r w:rsidRPr="009C6628">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r w:rsidR="00CE73C3">
                        <w:rPr>
                          <w:rFonts w:ascii="Franklin Gothic Book" w:hAnsi="Franklin Gothic Book"/>
                          <w:color w:val="FFFFFF" w:themeColor="background1"/>
                          <w:sz w:val="20"/>
                          <w:szCs w:val="20"/>
                        </w:rPr>
                        <w:t>.</w:t>
                      </w:r>
                    </w:p>
                  </w:txbxContent>
                </v:textbox>
                <w10:wrap anchorx="margin"/>
              </v:rect>
            </w:pict>
          </mc:Fallback>
        </mc:AlternateContent>
      </w:r>
    </w:p>
    <w:p w14:paraId="517742B4" w14:textId="77777777" w:rsidR="00790D16" w:rsidRDefault="00790D16" w:rsidP="00066F89">
      <w:pPr>
        <w:rPr>
          <w:rFonts w:ascii="Franklin Gothic Book" w:hAnsi="Franklin Gothic Book"/>
          <w:noProof/>
          <w:sz w:val="16"/>
          <w:szCs w:val="16"/>
        </w:rPr>
      </w:pPr>
    </w:p>
    <w:p w14:paraId="24080D6A" w14:textId="77777777" w:rsidR="00790D16" w:rsidRDefault="00790D16" w:rsidP="00066F89">
      <w:pPr>
        <w:rPr>
          <w:rFonts w:ascii="Franklin Gothic Book" w:hAnsi="Franklin Gothic Book"/>
          <w:noProof/>
          <w:sz w:val="16"/>
          <w:szCs w:val="16"/>
        </w:rPr>
      </w:pPr>
    </w:p>
    <w:p w14:paraId="26387632" w14:textId="77777777" w:rsidR="00790D16" w:rsidRDefault="00790D16" w:rsidP="00066F89">
      <w:pPr>
        <w:rPr>
          <w:rFonts w:ascii="Franklin Gothic Book" w:hAnsi="Franklin Gothic Book"/>
          <w:noProof/>
          <w:sz w:val="16"/>
          <w:szCs w:val="16"/>
        </w:rPr>
      </w:pPr>
    </w:p>
    <w:p w14:paraId="31A319A8" w14:textId="77777777" w:rsidR="00790D16" w:rsidRDefault="00790D16" w:rsidP="00066F89">
      <w:pPr>
        <w:rPr>
          <w:rFonts w:ascii="Franklin Gothic Book" w:hAnsi="Franklin Gothic Book"/>
          <w:noProof/>
          <w:sz w:val="16"/>
          <w:szCs w:val="16"/>
        </w:rPr>
      </w:pPr>
    </w:p>
    <w:p w14:paraId="26604BF2" w14:textId="77777777" w:rsidR="00790D16" w:rsidRDefault="00790D16" w:rsidP="00066F89">
      <w:pPr>
        <w:rPr>
          <w:rFonts w:ascii="Franklin Gothic Book" w:hAnsi="Franklin Gothic Book"/>
          <w:noProof/>
          <w:sz w:val="16"/>
          <w:szCs w:val="16"/>
        </w:rPr>
      </w:pPr>
    </w:p>
    <w:p w14:paraId="6FB45E8C" w14:textId="77777777" w:rsidR="00790D16" w:rsidRDefault="00790D16" w:rsidP="00066F89">
      <w:pPr>
        <w:rPr>
          <w:rFonts w:ascii="Franklin Gothic Book" w:hAnsi="Franklin Gothic Book"/>
          <w:noProof/>
          <w:sz w:val="16"/>
          <w:szCs w:val="16"/>
        </w:rPr>
      </w:pPr>
    </w:p>
    <w:p w14:paraId="009F00B8" w14:textId="77777777" w:rsidR="00790D16" w:rsidRDefault="00790D16" w:rsidP="00066F89">
      <w:pPr>
        <w:rPr>
          <w:rFonts w:ascii="Franklin Gothic Book" w:hAnsi="Franklin Gothic Book"/>
          <w:noProof/>
          <w:sz w:val="16"/>
          <w:szCs w:val="16"/>
        </w:rPr>
      </w:pPr>
    </w:p>
    <w:p w14:paraId="5482379D" w14:textId="77777777" w:rsidR="00790D16" w:rsidRDefault="00790D16" w:rsidP="00066F89">
      <w:pPr>
        <w:rPr>
          <w:rFonts w:ascii="Franklin Gothic Book" w:hAnsi="Franklin Gothic Book"/>
          <w:noProof/>
          <w:sz w:val="16"/>
          <w:szCs w:val="16"/>
        </w:rPr>
      </w:pPr>
    </w:p>
    <w:p w14:paraId="66299344" w14:textId="77777777" w:rsidR="00790D16" w:rsidRDefault="00790D16" w:rsidP="00066F89">
      <w:pPr>
        <w:rPr>
          <w:rFonts w:ascii="Franklin Gothic Book" w:hAnsi="Franklin Gothic Book"/>
          <w:noProof/>
          <w:sz w:val="16"/>
          <w:szCs w:val="16"/>
        </w:rPr>
      </w:pPr>
    </w:p>
    <w:p w14:paraId="7594973B" w14:textId="77777777" w:rsidR="00790D16" w:rsidRDefault="00790D16" w:rsidP="00066F89">
      <w:pPr>
        <w:rPr>
          <w:rFonts w:ascii="Franklin Gothic Book" w:hAnsi="Franklin Gothic Book"/>
          <w:noProof/>
          <w:sz w:val="16"/>
          <w:szCs w:val="16"/>
        </w:rPr>
      </w:pPr>
    </w:p>
    <w:p w14:paraId="5CE7B730" w14:textId="77777777" w:rsidR="00790D16" w:rsidRDefault="00790D16" w:rsidP="00066F89">
      <w:pPr>
        <w:rPr>
          <w:rFonts w:ascii="Franklin Gothic Book" w:hAnsi="Franklin Gothic Book"/>
          <w:noProof/>
          <w:sz w:val="16"/>
          <w:szCs w:val="16"/>
        </w:rPr>
      </w:pPr>
    </w:p>
    <w:p w14:paraId="77F7045E" w14:textId="77777777" w:rsidR="00790D16" w:rsidRDefault="00790D16" w:rsidP="00066F89">
      <w:pPr>
        <w:rPr>
          <w:rFonts w:ascii="Franklin Gothic Book" w:hAnsi="Franklin Gothic Book"/>
          <w:noProof/>
          <w:sz w:val="16"/>
          <w:szCs w:val="16"/>
        </w:rPr>
      </w:pPr>
    </w:p>
    <w:p w14:paraId="5BE4EE58" w14:textId="77777777" w:rsidR="003A675D" w:rsidRDefault="003A675D" w:rsidP="00066F89">
      <w:pPr>
        <w:rPr>
          <w:rFonts w:ascii="Franklin Gothic Book" w:hAnsi="Franklin Gothic Book"/>
          <w:noProof/>
          <w:sz w:val="16"/>
          <w:szCs w:val="16"/>
        </w:rPr>
      </w:pPr>
    </w:p>
    <w:p w14:paraId="1638CC7D" w14:textId="77777777" w:rsidR="003A675D" w:rsidRDefault="003A675D" w:rsidP="00066F89">
      <w:pPr>
        <w:rPr>
          <w:rFonts w:ascii="Franklin Gothic Book" w:hAnsi="Franklin Gothic Book"/>
          <w:noProof/>
          <w:sz w:val="16"/>
          <w:szCs w:val="16"/>
        </w:rPr>
      </w:pPr>
    </w:p>
    <w:p w14:paraId="37FEF729" w14:textId="77777777" w:rsidR="003A675D" w:rsidRDefault="003A675D" w:rsidP="00066F89">
      <w:pPr>
        <w:rPr>
          <w:rFonts w:ascii="Franklin Gothic Book" w:hAnsi="Franklin Gothic Book"/>
          <w:noProof/>
          <w:sz w:val="16"/>
          <w:szCs w:val="16"/>
        </w:rPr>
      </w:pPr>
    </w:p>
    <w:p w14:paraId="3CFB2DBD" w14:textId="77777777" w:rsidR="003A675D" w:rsidRDefault="003A675D" w:rsidP="00066F89">
      <w:pPr>
        <w:rPr>
          <w:rFonts w:ascii="Franklin Gothic Book" w:hAnsi="Franklin Gothic Book"/>
          <w:noProof/>
          <w:sz w:val="16"/>
          <w:szCs w:val="16"/>
        </w:rPr>
      </w:pPr>
    </w:p>
    <w:p w14:paraId="7B56E24C" w14:textId="77777777" w:rsidR="003A675D" w:rsidRDefault="003A675D" w:rsidP="00066F89">
      <w:pPr>
        <w:rPr>
          <w:rFonts w:ascii="Franklin Gothic Book" w:hAnsi="Franklin Gothic Book"/>
          <w:noProof/>
          <w:sz w:val="16"/>
          <w:szCs w:val="16"/>
        </w:rPr>
      </w:pPr>
    </w:p>
    <w:p w14:paraId="29B1DE6C" w14:textId="77777777" w:rsidR="003A675D" w:rsidRDefault="003A675D" w:rsidP="00066F89">
      <w:pPr>
        <w:rPr>
          <w:rFonts w:ascii="Franklin Gothic Book" w:hAnsi="Franklin Gothic Book"/>
          <w:noProof/>
          <w:sz w:val="16"/>
          <w:szCs w:val="16"/>
        </w:rPr>
      </w:pPr>
    </w:p>
    <w:p w14:paraId="6E2F9ABE" w14:textId="77777777" w:rsidR="003A675D" w:rsidRDefault="003A675D" w:rsidP="00066F89">
      <w:pPr>
        <w:rPr>
          <w:rFonts w:ascii="Franklin Gothic Book" w:hAnsi="Franklin Gothic Book"/>
          <w:noProof/>
          <w:sz w:val="16"/>
          <w:szCs w:val="16"/>
        </w:rPr>
      </w:pPr>
    </w:p>
    <w:p w14:paraId="2E064F10" w14:textId="77777777" w:rsidR="003A675D" w:rsidRPr="002F1A9C" w:rsidRDefault="003A675D" w:rsidP="00066F89">
      <w:pPr>
        <w:rPr>
          <w:rFonts w:ascii="Franklin Gothic Book" w:hAnsi="Franklin Gothic Book"/>
        </w:rPr>
      </w:pPr>
    </w:p>
    <w:p w14:paraId="692FE118" w14:textId="2AD3F087" w:rsidR="005F3A47" w:rsidRDefault="005F3A47" w:rsidP="00B70243">
      <w:pPr>
        <w:spacing w:before="120" w:after="120" w:line="240" w:lineRule="auto"/>
        <w:jc w:val="both"/>
        <w:rPr>
          <w:rFonts w:ascii="Franklin Gothic Book" w:hAnsi="Franklin Gothic Book"/>
        </w:rPr>
      </w:pPr>
    </w:p>
    <w:p w14:paraId="4E5D6E8A" w14:textId="6ECD1602" w:rsidR="006F3455" w:rsidRDefault="00790D16" w:rsidP="002E1BBB">
      <w:pPr>
        <w:pStyle w:val="Rubrik3"/>
        <w:numPr>
          <w:ilvl w:val="2"/>
          <w:numId w:val="9"/>
        </w:numPr>
      </w:pPr>
      <w:r w:rsidRPr="00001BC5">
        <w:rPr>
          <w:noProof/>
        </w:rPr>
        <mc:AlternateContent>
          <mc:Choice Requires="wps">
            <w:drawing>
              <wp:anchor distT="0" distB="0" distL="114300" distR="114300" simplePos="0" relativeHeight="251658325" behindDoc="0" locked="0" layoutInCell="1" allowOverlap="1" wp14:anchorId="511F33E8" wp14:editId="56BD0D22">
                <wp:simplePos x="0" y="0"/>
                <wp:positionH relativeFrom="margin">
                  <wp:posOffset>-996315</wp:posOffset>
                </wp:positionH>
                <wp:positionV relativeFrom="paragraph">
                  <wp:posOffset>-884555</wp:posOffset>
                </wp:positionV>
                <wp:extent cx="7739380" cy="719455"/>
                <wp:effectExtent l="0" t="0" r="13970" b="23495"/>
                <wp:wrapNone/>
                <wp:docPr id="278" name="Rectangle 5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24ED3" w14:textId="4647D5A6" w:rsidR="00B15900"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926FD0">
                              <w:rPr>
                                <w:color w:val="FFFFFF" w:themeColor="background1"/>
                                <w:sz w:val="44"/>
                                <w:szCs w:val="44"/>
                                <w:lang w:val="en-US"/>
                              </w:rPr>
                              <w:t>7</w:t>
                            </w:r>
                            <w:r w:rsidR="00B15900">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F33E8" id="Rectangle 54" o:spid="_x0000_s1060" style="position:absolute;left:0;text-align:left;margin-left:-78.45pt;margin-top:-69.65pt;width:609.4pt;height:56.6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5L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" fillcolor="#2b4c8d" strokecolor="#2b4c8d" strokeweight="1pt">
                <v:textbox>
                  <w:txbxContent>
                    <w:p w14:paraId="4CD24ED3" w14:textId="4647D5A6" w:rsidR="00B15900"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926FD0">
                        <w:rPr>
                          <w:color w:val="FFFFFF" w:themeColor="background1"/>
                          <w:sz w:val="44"/>
                          <w:szCs w:val="44"/>
                          <w:lang w:val="en-US"/>
                        </w:rPr>
                        <w:t>7</w:t>
                      </w:r>
                      <w:r w:rsidR="00B15900">
                        <w:rPr>
                          <w:color w:val="FFFFFF" w:themeColor="background1"/>
                          <w:sz w:val="44"/>
                          <w:szCs w:val="44"/>
                          <w:lang w:val="en-US"/>
                        </w:rPr>
                        <w:t>)</w:t>
                      </w:r>
                    </w:p>
                  </w:txbxContent>
                </v:textbox>
                <w10:wrap anchorx="margin"/>
              </v:rect>
            </w:pict>
          </mc:Fallback>
        </mc:AlternateContent>
      </w:r>
      <w:r w:rsidR="007B31A7">
        <w:t>Underhållskostnader spårvagn</w:t>
      </w:r>
      <w:r w:rsidR="00E84417">
        <w:t xml:space="preserve"> per tågkilometer</w:t>
      </w:r>
    </w:p>
    <w:p w14:paraId="7E78FFD3" w14:textId="7C0C327B" w:rsidR="00066F89" w:rsidRPr="002A4F0F" w:rsidRDefault="000D1CE3" w:rsidP="00B70243">
      <w:pPr>
        <w:spacing w:before="120" w:after="120" w:line="240" w:lineRule="auto"/>
        <w:jc w:val="both"/>
        <w:rPr>
          <w:rFonts w:ascii="Franklin Gothic Book" w:hAnsi="Franklin Gothic Book"/>
        </w:rPr>
      </w:pPr>
      <w:r w:rsidRPr="002A4F0F">
        <w:rPr>
          <w:rFonts w:ascii="Franklin Gothic Book" w:hAnsi="Franklin Gothic Book"/>
        </w:rPr>
        <w:t>Underhållskostnader spårvagn per tågkilometer</w:t>
      </w:r>
      <w:r w:rsidR="00AD52A6" w:rsidRPr="002A4F0F">
        <w:rPr>
          <w:rFonts w:ascii="Franklin Gothic Book" w:hAnsi="Franklin Gothic Book"/>
        </w:rPr>
        <w:t xml:space="preserve"> är e</w:t>
      </w:r>
      <w:r w:rsidR="00EC23E8" w:rsidRPr="002A4F0F">
        <w:rPr>
          <w:rFonts w:ascii="Franklin Gothic Book" w:hAnsi="Franklin Gothic Book"/>
        </w:rPr>
        <w:t>xterna kostnader för spårvagnsunderhåll genom antal producerade kilometer under samma tidsperiod. Visar på förändring över tid i underhållskostnader för spårvagnar per producerad kilometer</w:t>
      </w:r>
      <w:r w:rsidR="00AD52A6" w:rsidRPr="002A4F0F">
        <w:rPr>
          <w:rFonts w:ascii="Franklin Gothic Book" w:hAnsi="Franklin Gothic Book"/>
        </w:rPr>
        <w:t>.</w:t>
      </w:r>
    </w:p>
    <w:p w14:paraId="563C91B9" w14:textId="09E9DB1F" w:rsidR="00314726" w:rsidRDefault="009A5474" w:rsidP="00B70243">
      <w:pPr>
        <w:spacing w:before="120" w:after="120" w:line="240" w:lineRule="auto"/>
        <w:jc w:val="both"/>
        <w:rPr>
          <w:rFonts w:ascii="Franklin Gothic Book" w:hAnsi="Franklin Gothic Book"/>
          <w:sz w:val="16"/>
          <w:szCs w:val="16"/>
        </w:rPr>
      </w:pPr>
      <w:r w:rsidRPr="00964A11">
        <w:rPr>
          <w:rFonts w:ascii="Franklin Gothic Book" w:hAnsi="Franklin Gothic Book"/>
          <w:noProof/>
          <w:sz w:val="16"/>
          <w:szCs w:val="16"/>
        </w:rPr>
        <w:t xml:space="preserve"> </w:t>
      </w:r>
      <w:r w:rsidR="00EA7B19">
        <w:rPr>
          <w:noProof/>
        </w:rPr>
        <w:drawing>
          <wp:inline distT="0" distB="0" distL="0" distR="0" wp14:anchorId="6E1C8739" wp14:editId="34023B63">
            <wp:extent cx="5760720" cy="2506980"/>
            <wp:effectExtent l="0" t="0" r="11430" b="7620"/>
            <wp:docPr id="276" name="Chart 276">
              <a:extLst xmlns:a="http://schemas.openxmlformats.org/drawingml/2006/main">
                <a:ext uri="{FF2B5EF4-FFF2-40B4-BE49-F238E27FC236}">
                  <a16:creationId xmlns:a16="http://schemas.microsoft.com/office/drawing/2014/main" id="{D2C3E4D7-646C-4376-BE90-C38E36CD3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5534E8" w14:textId="4DA043CD" w:rsidR="00DC4438" w:rsidRDefault="00257317" w:rsidP="00B70243">
      <w:pPr>
        <w:spacing w:before="120" w:after="120" w:line="240" w:lineRule="auto"/>
        <w:jc w:val="both"/>
        <w:rPr>
          <w:rFonts w:ascii="Franklin Gothic Book" w:hAnsi="Franklin Gothic Book"/>
        </w:rPr>
      </w:pPr>
      <w:r w:rsidRPr="00964A11">
        <w:rPr>
          <w:rFonts w:ascii="Franklin Gothic Book" w:hAnsi="Franklin Gothic Book"/>
          <w:noProof/>
          <w:sz w:val="16"/>
          <w:szCs w:val="16"/>
        </w:rPr>
        <mc:AlternateContent>
          <mc:Choice Requires="wps">
            <w:drawing>
              <wp:anchor distT="0" distB="0" distL="114300" distR="114300" simplePos="0" relativeHeight="251658317" behindDoc="0" locked="0" layoutInCell="1" allowOverlap="1" wp14:anchorId="404F63D4" wp14:editId="1DACE85B">
                <wp:simplePos x="0" y="0"/>
                <wp:positionH relativeFrom="margin">
                  <wp:align>center</wp:align>
                </wp:positionH>
                <wp:positionV relativeFrom="paragraph">
                  <wp:posOffset>10795</wp:posOffset>
                </wp:positionV>
                <wp:extent cx="7739380" cy="2615979"/>
                <wp:effectExtent l="0" t="0" r="13970" b="13335"/>
                <wp:wrapNone/>
                <wp:docPr id="205" name="Rectangle 50"/>
                <wp:cNvGraphicFramePr/>
                <a:graphic xmlns:a="http://schemas.openxmlformats.org/drawingml/2006/main">
                  <a:graphicData uri="http://schemas.microsoft.com/office/word/2010/wordprocessingShape">
                    <wps:wsp>
                      <wps:cNvSpPr/>
                      <wps:spPr>
                        <a:xfrm>
                          <a:off x="0" y="0"/>
                          <a:ext cx="7739380" cy="261597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72171" w14:textId="77777777" w:rsidR="00D3338A" w:rsidRDefault="00116507" w:rsidP="00580E68">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F02680">
                              <w:rPr>
                                <w:rFonts w:ascii="Franklin Gothic Book" w:hAnsi="Franklin Gothic Book"/>
                                <w:b/>
                                <w:bCs/>
                                <w:color w:val="FFFFFF" w:themeColor="background1"/>
                                <w:sz w:val="20"/>
                                <w:szCs w:val="20"/>
                              </w:rPr>
                              <w:t xml:space="preserve"> </w:t>
                            </w:r>
                          </w:p>
                          <w:p w14:paraId="75DE2637" w14:textId="3A3F81AE" w:rsidR="007E3E1C" w:rsidRDefault="0002036B" w:rsidP="0040632E">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Utfallsvärdet per oktober 2</w:t>
                            </w:r>
                            <w:r w:rsidR="00294C38">
                              <w:rPr>
                                <w:rFonts w:ascii="Franklin Gothic Book" w:hAnsi="Franklin Gothic Book"/>
                                <w:color w:val="FFFFFF" w:themeColor="background1"/>
                                <w:sz w:val="20"/>
                                <w:szCs w:val="20"/>
                              </w:rPr>
                              <w:t>2</w:t>
                            </w:r>
                            <w:r>
                              <w:rPr>
                                <w:rFonts w:ascii="Franklin Gothic Book" w:hAnsi="Franklin Gothic Book"/>
                                <w:color w:val="FFFFFF" w:themeColor="background1"/>
                                <w:sz w:val="20"/>
                                <w:szCs w:val="20"/>
                              </w:rPr>
                              <w:t xml:space="preserve"> är </w:t>
                            </w:r>
                            <w:r w:rsidR="00AB0FC2">
                              <w:rPr>
                                <w:rFonts w:ascii="Franklin Gothic Book" w:hAnsi="Franklin Gothic Book"/>
                                <w:color w:val="FFFFFF" w:themeColor="background1"/>
                                <w:sz w:val="20"/>
                                <w:szCs w:val="20"/>
                              </w:rPr>
                              <w:t xml:space="preserve">högre än budget </w:t>
                            </w:r>
                            <w:r w:rsidR="009A5DA8">
                              <w:rPr>
                                <w:rFonts w:ascii="Franklin Gothic Book" w:hAnsi="Franklin Gothic Book"/>
                                <w:color w:val="FFFFFF" w:themeColor="background1"/>
                                <w:sz w:val="20"/>
                                <w:szCs w:val="20"/>
                              </w:rPr>
                              <w:t>pga.</w:t>
                            </w:r>
                            <w:r w:rsidR="006F4C6F" w:rsidRPr="00623F87">
                              <w:rPr>
                                <w:rFonts w:ascii="Franklin Gothic Book" w:hAnsi="Franklin Gothic Book"/>
                                <w:color w:val="FF46DF" w:themeColor="accent6" w:themeShade="BF"/>
                                <w:sz w:val="20"/>
                                <w:szCs w:val="20"/>
                              </w:rPr>
                              <w:t xml:space="preserve"> </w:t>
                            </w:r>
                            <w:r w:rsidR="006F4C6F">
                              <w:rPr>
                                <w:rFonts w:ascii="Franklin Gothic Book" w:hAnsi="Franklin Gothic Book"/>
                                <w:color w:val="FFFFFF" w:themeColor="background1"/>
                                <w:sz w:val="20"/>
                                <w:szCs w:val="20"/>
                              </w:rPr>
                              <w:t>släpande underhåll</w:t>
                            </w:r>
                            <w:r w:rsidR="00AB0FC2">
                              <w:rPr>
                                <w:rFonts w:ascii="Franklin Gothic Book" w:hAnsi="Franklin Gothic Book"/>
                                <w:color w:val="FFFFFF" w:themeColor="background1"/>
                                <w:sz w:val="20"/>
                                <w:szCs w:val="20"/>
                              </w:rPr>
                              <w:t xml:space="preserve"> trotts att t</w:t>
                            </w:r>
                            <w:r w:rsidR="001857B9">
                              <w:rPr>
                                <w:rFonts w:ascii="Franklin Gothic Book" w:hAnsi="Franklin Gothic Book"/>
                                <w:color w:val="FFFFFF" w:themeColor="background1"/>
                                <w:sz w:val="20"/>
                                <w:szCs w:val="20"/>
                              </w:rPr>
                              <w:t xml:space="preserve">ågkilometrar </w:t>
                            </w:r>
                            <w:r w:rsidR="008B6015">
                              <w:rPr>
                                <w:rFonts w:ascii="Franklin Gothic Book" w:hAnsi="Franklin Gothic Book"/>
                                <w:color w:val="FFFFFF" w:themeColor="background1"/>
                                <w:sz w:val="20"/>
                                <w:szCs w:val="20"/>
                              </w:rPr>
                              <w:t xml:space="preserve">ligger </w:t>
                            </w:r>
                            <w:r w:rsidR="00383CBE">
                              <w:rPr>
                                <w:rFonts w:ascii="Franklin Gothic Book" w:hAnsi="Franklin Gothic Book"/>
                                <w:color w:val="FFFFFF" w:themeColor="background1"/>
                                <w:sz w:val="20"/>
                                <w:szCs w:val="20"/>
                              </w:rPr>
                              <w:t>2</w:t>
                            </w:r>
                            <w:r w:rsidR="00D3338A">
                              <w:rPr>
                                <w:rFonts w:ascii="Franklin Gothic Book" w:hAnsi="Franklin Gothic Book"/>
                                <w:color w:val="FFFFFF" w:themeColor="background1"/>
                                <w:sz w:val="20"/>
                                <w:szCs w:val="20"/>
                              </w:rPr>
                              <w:t xml:space="preserve"> procent</w:t>
                            </w:r>
                            <w:r w:rsidR="00383CBE">
                              <w:rPr>
                                <w:rFonts w:ascii="Franklin Gothic Book" w:hAnsi="Franklin Gothic Book"/>
                                <w:color w:val="FFFFFF" w:themeColor="background1"/>
                                <w:sz w:val="20"/>
                                <w:szCs w:val="20"/>
                              </w:rPr>
                              <w:t xml:space="preserve"> lägre </w:t>
                            </w:r>
                            <w:r w:rsidR="001C6AE5">
                              <w:rPr>
                                <w:rFonts w:ascii="Franklin Gothic Book" w:hAnsi="Franklin Gothic Book"/>
                                <w:color w:val="FFFFFF" w:themeColor="background1"/>
                                <w:sz w:val="20"/>
                                <w:szCs w:val="20"/>
                              </w:rPr>
                              <w:t xml:space="preserve">jämfört </w:t>
                            </w:r>
                            <w:r w:rsidR="000B26E4">
                              <w:rPr>
                                <w:rFonts w:ascii="Franklin Gothic Book" w:hAnsi="Franklin Gothic Book"/>
                                <w:color w:val="FFFFFF" w:themeColor="background1"/>
                                <w:sz w:val="20"/>
                                <w:szCs w:val="20"/>
                              </w:rPr>
                              <w:t>mot budget</w:t>
                            </w:r>
                            <w:r w:rsidR="00CC1B1A">
                              <w:rPr>
                                <w:rFonts w:ascii="Franklin Gothic Book" w:hAnsi="Franklin Gothic Book"/>
                                <w:color w:val="FFFFFF" w:themeColor="background1"/>
                                <w:sz w:val="20"/>
                                <w:szCs w:val="20"/>
                              </w:rPr>
                              <w:t xml:space="preserve">, vilket </w:t>
                            </w:r>
                            <w:r w:rsidR="000B26E4">
                              <w:rPr>
                                <w:rFonts w:ascii="Franklin Gothic Book" w:hAnsi="Franklin Gothic Book"/>
                                <w:color w:val="FFFFFF" w:themeColor="background1"/>
                                <w:sz w:val="20"/>
                                <w:szCs w:val="20"/>
                              </w:rPr>
                              <w:t xml:space="preserve">förklaras med </w:t>
                            </w:r>
                            <w:r w:rsidR="00354F1F">
                              <w:rPr>
                                <w:rFonts w:ascii="Franklin Gothic Book" w:hAnsi="Franklin Gothic Book"/>
                                <w:color w:val="FFFFFF" w:themeColor="background1"/>
                                <w:sz w:val="20"/>
                                <w:szCs w:val="20"/>
                              </w:rPr>
                              <w:t>spårabeten samt indragen linje.</w:t>
                            </w:r>
                            <w:r w:rsidR="00AA10BB">
                              <w:rPr>
                                <w:rFonts w:ascii="Franklin Gothic Book" w:hAnsi="Franklin Gothic Book"/>
                                <w:color w:val="FFFFFF" w:themeColor="background1"/>
                                <w:sz w:val="20"/>
                                <w:szCs w:val="20"/>
                              </w:rPr>
                              <w:t xml:space="preserve"> </w:t>
                            </w:r>
                          </w:p>
                          <w:p w14:paraId="628A767D" w14:textId="77777777" w:rsidR="005C46CF" w:rsidRDefault="00B02CD5" w:rsidP="0040632E">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M</w:t>
                            </w:r>
                            <w:r w:rsidR="007C7FFD">
                              <w:rPr>
                                <w:rFonts w:ascii="Franklin Gothic Book" w:hAnsi="Franklin Gothic Book"/>
                                <w:color w:val="FFFFFF" w:themeColor="background1"/>
                                <w:sz w:val="20"/>
                                <w:szCs w:val="20"/>
                              </w:rPr>
                              <w:t xml:space="preserve">32 -C revisionen får en konsekvens på utfallet som inte var budgeterad. </w:t>
                            </w:r>
                            <w:r w:rsidR="00FB7D8A" w:rsidRPr="005C46CF">
                              <w:rPr>
                                <w:rFonts w:ascii="Franklin Gothic Book" w:hAnsi="Franklin Gothic Book"/>
                                <w:color w:val="FFFFFF" w:themeColor="background1"/>
                                <w:sz w:val="20"/>
                                <w:szCs w:val="20"/>
                              </w:rPr>
                              <w:t>Underhållskostnaderna</w:t>
                            </w:r>
                            <w:r w:rsidR="0052428A" w:rsidRPr="005C46CF">
                              <w:rPr>
                                <w:rFonts w:ascii="Franklin Gothic Book" w:hAnsi="Franklin Gothic Book"/>
                                <w:color w:val="FFFFFF" w:themeColor="background1"/>
                                <w:sz w:val="20"/>
                                <w:szCs w:val="20"/>
                              </w:rPr>
                              <w:t xml:space="preserve"> för M29 har ökat som en konsekvens av den befintliga underhållsskuld där broms-fel är en stor kostnadsdrivare samt uppgradering för drift till 2026.</w:t>
                            </w:r>
                            <w:r w:rsidR="0052428A">
                              <w:rPr>
                                <w:rFonts w:ascii="Franklin Gothic Book" w:hAnsi="Franklin Gothic Book"/>
                                <w:color w:val="FFFFFF" w:themeColor="background1"/>
                                <w:sz w:val="20"/>
                                <w:szCs w:val="20"/>
                              </w:rPr>
                              <w:t xml:space="preserve"> </w:t>
                            </w:r>
                            <w:r w:rsidR="007811E0">
                              <w:rPr>
                                <w:rFonts w:ascii="Franklin Gothic Book" w:hAnsi="Franklin Gothic Book"/>
                                <w:color w:val="FFFFFF" w:themeColor="background1"/>
                                <w:sz w:val="20"/>
                                <w:szCs w:val="20"/>
                              </w:rPr>
                              <w:t xml:space="preserve">Obsolet </w:t>
                            </w:r>
                            <w:r w:rsidR="005440AF">
                              <w:rPr>
                                <w:rFonts w:ascii="Franklin Gothic Book" w:hAnsi="Franklin Gothic Book"/>
                                <w:color w:val="FFFFFF" w:themeColor="background1"/>
                                <w:sz w:val="20"/>
                                <w:szCs w:val="20"/>
                              </w:rPr>
                              <w:t>material</w:t>
                            </w:r>
                            <w:r w:rsidR="007811E0">
                              <w:rPr>
                                <w:rFonts w:ascii="Franklin Gothic Book" w:hAnsi="Franklin Gothic Book"/>
                                <w:color w:val="FFFFFF" w:themeColor="background1"/>
                                <w:sz w:val="20"/>
                                <w:szCs w:val="20"/>
                              </w:rPr>
                              <w:t xml:space="preserve"> för de </w:t>
                            </w:r>
                            <w:r w:rsidR="005440AF">
                              <w:rPr>
                                <w:rFonts w:ascii="Franklin Gothic Book" w:hAnsi="Franklin Gothic Book"/>
                                <w:color w:val="FFFFFF" w:themeColor="background1"/>
                                <w:sz w:val="20"/>
                                <w:szCs w:val="20"/>
                              </w:rPr>
                              <w:t>äldre</w:t>
                            </w:r>
                            <w:r w:rsidR="007811E0">
                              <w:rPr>
                                <w:rFonts w:ascii="Franklin Gothic Book" w:hAnsi="Franklin Gothic Book"/>
                                <w:color w:val="FFFFFF" w:themeColor="background1"/>
                                <w:sz w:val="20"/>
                                <w:szCs w:val="20"/>
                              </w:rPr>
                              <w:t xml:space="preserve"> flottorna </w:t>
                            </w:r>
                            <w:r w:rsidR="0052428A">
                              <w:rPr>
                                <w:rFonts w:ascii="Franklin Gothic Book" w:hAnsi="Franklin Gothic Book"/>
                                <w:color w:val="FFFFFF" w:themeColor="background1"/>
                                <w:sz w:val="20"/>
                                <w:szCs w:val="20"/>
                              </w:rPr>
                              <w:t>är</w:t>
                            </w:r>
                            <w:r w:rsidR="00345A6B">
                              <w:rPr>
                                <w:rFonts w:ascii="Franklin Gothic Book" w:hAnsi="Franklin Gothic Book"/>
                                <w:color w:val="FFFFFF" w:themeColor="background1"/>
                                <w:sz w:val="20"/>
                                <w:szCs w:val="20"/>
                              </w:rPr>
                              <w:t xml:space="preserve"> en</w:t>
                            </w:r>
                            <w:r w:rsidR="0052428A">
                              <w:rPr>
                                <w:rFonts w:ascii="Franklin Gothic Book" w:hAnsi="Franklin Gothic Book"/>
                                <w:color w:val="FFFFFF" w:themeColor="background1"/>
                                <w:sz w:val="20"/>
                                <w:szCs w:val="20"/>
                              </w:rPr>
                              <w:t xml:space="preserve"> kostnadsdrivare.</w:t>
                            </w:r>
                          </w:p>
                          <w:p w14:paraId="7E17A29C" w14:textId="047EDD9D" w:rsidR="00C95C89" w:rsidRDefault="005D24D5" w:rsidP="0040632E">
                            <w:pPr>
                              <w:spacing w:before="120" w:after="120" w:line="240" w:lineRule="auto"/>
                              <w:ind w:left="1418" w:right="1418"/>
                              <w:jc w:val="both"/>
                              <w:rPr>
                                <w:rFonts w:ascii="Franklin Gothic Book" w:hAnsi="Franklin Gothic Book"/>
                                <w:color w:val="FFFFFF" w:themeColor="background1"/>
                                <w:sz w:val="20"/>
                                <w:szCs w:val="20"/>
                              </w:rPr>
                            </w:pPr>
                            <w:r w:rsidRPr="005D24D5">
                              <w:rPr>
                                <w:rFonts w:ascii="Franklin Gothic Book" w:hAnsi="Franklin Gothic Book"/>
                                <w:color w:val="FFFFFF" w:themeColor="background1"/>
                                <w:sz w:val="20"/>
                                <w:szCs w:val="20"/>
                              </w:rPr>
                              <w:t>Jämfört med utfallet oktober 202</w:t>
                            </w:r>
                            <w:r w:rsidR="007211F2">
                              <w:rPr>
                                <w:rFonts w:ascii="Franklin Gothic Book" w:hAnsi="Franklin Gothic Book"/>
                                <w:color w:val="FFFFFF" w:themeColor="background1"/>
                                <w:sz w:val="20"/>
                                <w:szCs w:val="20"/>
                              </w:rPr>
                              <w:t>1</w:t>
                            </w:r>
                            <w:r w:rsidRPr="005D24D5">
                              <w:rPr>
                                <w:rFonts w:ascii="Franklin Gothic Book" w:hAnsi="Franklin Gothic Book"/>
                                <w:color w:val="FFFFFF" w:themeColor="background1"/>
                                <w:sz w:val="20"/>
                                <w:szCs w:val="20"/>
                              </w:rPr>
                              <w:t xml:space="preserve"> så ligger antalet tågkilometer </w:t>
                            </w:r>
                            <w:r w:rsidR="00CD637D">
                              <w:rPr>
                                <w:rFonts w:ascii="Franklin Gothic Book" w:hAnsi="Franklin Gothic Book"/>
                                <w:color w:val="FFFFFF" w:themeColor="background1"/>
                                <w:sz w:val="20"/>
                                <w:szCs w:val="20"/>
                              </w:rPr>
                              <w:t>4</w:t>
                            </w:r>
                            <w:r w:rsidR="00CB1696">
                              <w:rPr>
                                <w:rFonts w:ascii="Franklin Gothic Book" w:hAnsi="Franklin Gothic Book"/>
                                <w:color w:val="FFFFFF" w:themeColor="background1"/>
                                <w:sz w:val="20"/>
                                <w:szCs w:val="20"/>
                              </w:rPr>
                              <w:t xml:space="preserve"> procent</w:t>
                            </w:r>
                            <w:r w:rsidR="00CD637D">
                              <w:rPr>
                                <w:rFonts w:ascii="Franklin Gothic Book" w:hAnsi="Franklin Gothic Book"/>
                                <w:color w:val="FFFFFF" w:themeColor="background1"/>
                                <w:sz w:val="20"/>
                                <w:szCs w:val="20"/>
                              </w:rPr>
                              <w:t xml:space="preserve"> </w:t>
                            </w:r>
                            <w:r w:rsidR="00464E3B">
                              <w:rPr>
                                <w:rFonts w:ascii="Franklin Gothic Book" w:hAnsi="Franklin Gothic Book"/>
                                <w:color w:val="FFFFFF" w:themeColor="background1"/>
                                <w:sz w:val="20"/>
                                <w:szCs w:val="20"/>
                              </w:rPr>
                              <w:t xml:space="preserve">lägre </w:t>
                            </w:r>
                            <w:r w:rsidR="00CD637D">
                              <w:rPr>
                                <w:rFonts w:ascii="Franklin Gothic Book" w:hAnsi="Franklin Gothic Book"/>
                                <w:color w:val="FFFFFF" w:themeColor="background1"/>
                                <w:sz w:val="20"/>
                                <w:szCs w:val="20"/>
                              </w:rPr>
                              <w:t xml:space="preserve">men </w:t>
                            </w:r>
                            <w:r w:rsidR="003B75C2">
                              <w:rPr>
                                <w:rFonts w:ascii="Franklin Gothic Book" w:hAnsi="Franklin Gothic Book"/>
                                <w:color w:val="FFFFFF" w:themeColor="background1"/>
                                <w:sz w:val="20"/>
                                <w:szCs w:val="20"/>
                              </w:rPr>
                              <w:t xml:space="preserve">kostnader </w:t>
                            </w:r>
                            <w:r w:rsidR="00CD637D">
                              <w:rPr>
                                <w:rFonts w:ascii="Franklin Gothic Book" w:hAnsi="Franklin Gothic Book"/>
                                <w:color w:val="FFFFFF" w:themeColor="background1"/>
                                <w:sz w:val="20"/>
                                <w:szCs w:val="20"/>
                              </w:rPr>
                              <w:t>1</w:t>
                            </w:r>
                            <w:r w:rsidR="00EF2AEC">
                              <w:rPr>
                                <w:rFonts w:ascii="Franklin Gothic Book" w:hAnsi="Franklin Gothic Book"/>
                                <w:color w:val="FFFFFF" w:themeColor="background1"/>
                                <w:sz w:val="20"/>
                                <w:szCs w:val="20"/>
                              </w:rPr>
                              <w:t>,</w:t>
                            </w:r>
                            <w:r w:rsidR="008E6704">
                              <w:rPr>
                                <w:rFonts w:ascii="Franklin Gothic Book" w:hAnsi="Franklin Gothic Book"/>
                                <w:color w:val="FFFFFF" w:themeColor="background1"/>
                                <w:sz w:val="20"/>
                                <w:szCs w:val="20"/>
                              </w:rPr>
                              <w:t>4</w:t>
                            </w:r>
                            <w:r w:rsidR="0075069D">
                              <w:rPr>
                                <w:rFonts w:ascii="Franklin Gothic Book" w:hAnsi="Franklin Gothic Book"/>
                                <w:color w:val="FFFFFF" w:themeColor="background1"/>
                                <w:sz w:val="20"/>
                                <w:szCs w:val="20"/>
                              </w:rPr>
                              <w:t xml:space="preserve"> procent</w:t>
                            </w:r>
                            <w:r w:rsidR="00CD637D">
                              <w:rPr>
                                <w:rFonts w:ascii="Franklin Gothic Book" w:hAnsi="Franklin Gothic Book"/>
                                <w:color w:val="FFFFFF" w:themeColor="background1"/>
                                <w:sz w:val="20"/>
                                <w:szCs w:val="20"/>
                              </w:rPr>
                              <w:t xml:space="preserve"> högre</w:t>
                            </w:r>
                            <w:r w:rsidR="00412C39">
                              <w:rPr>
                                <w:rFonts w:ascii="Franklin Gothic Book" w:hAnsi="Franklin Gothic Book"/>
                                <w:color w:val="FFFFFF" w:themeColor="background1"/>
                                <w:sz w:val="20"/>
                                <w:szCs w:val="20"/>
                              </w:rPr>
                              <w:t xml:space="preserve"> </w:t>
                            </w:r>
                            <w:r w:rsidRPr="005D24D5">
                              <w:rPr>
                                <w:rFonts w:ascii="Franklin Gothic Book" w:hAnsi="Franklin Gothic Book"/>
                                <w:color w:val="FFFFFF" w:themeColor="background1"/>
                                <w:sz w:val="20"/>
                                <w:szCs w:val="20"/>
                              </w:rPr>
                              <w:t>än samma period 202</w:t>
                            </w:r>
                            <w:r w:rsidR="007211F2">
                              <w:rPr>
                                <w:rFonts w:ascii="Franklin Gothic Book" w:hAnsi="Franklin Gothic Book"/>
                                <w:color w:val="FFFFFF" w:themeColor="background1"/>
                                <w:sz w:val="20"/>
                                <w:szCs w:val="20"/>
                              </w:rPr>
                              <w:t>2</w:t>
                            </w:r>
                            <w:r w:rsidRPr="005D24D5">
                              <w:rPr>
                                <w:rFonts w:ascii="Franklin Gothic Book" w:hAnsi="Franklin Gothic Book"/>
                                <w:color w:val="FFFFFF" w:themeColor="background1"/>
                                <w:sz w:val="20"/>
                                <w:szCs w:val="20"/>
                              </w:rPr>
                              <w:t>.</w:t>
                            </w:r>
                          </w:p>
                          <w:p w14:paraId="7B533FD3" w14:textId="77777777" w:rsidR="00D3338A" w:rsidRDefault="00116507" w:rsidP="006552D7">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E75A280" w14:textId="6C288492" w:rsidR="00116507" w:rsidRPr="00A14F00" w:rsidRDefault="00B01EF0" w:rsidP="0040632E">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Långsiktig plan</w:t>
                            </w:r>
                            <w:r w:rsidR="00A74F54">
                              <w:rPr>
                                <w:rFonts w:ascii="Franklin Gothic Book" w:hAnsi="Franklin Gothic Book"/>
                                <w:color w:val="FFFFFF" w:themeColor="background1"/>
                                <w:sz w:val="20"/>
                                <w:szCs w:val="20"/>
                              </w:rPr>
                              <w:t>ering av underhåll i god tid för ökat</w:t>
                            </w:r>
                            <w:r w:rsidR="00C23DDC">
                              <w:rPr>
                                <w:rFonts w:ascii="Franklin Gothic Book" w:hAnsi="Franklin Gothic Book"/>
                                <w:color w:val="FFFFFF" w:themeColor="background1"/>
                                <w:sz w:val="20"/>
                                <w:szCs w:val="20"/>
                              </w:rPr>
                              <w:t xml:space="preserve"> tillförlitlighet av </w:t>
                            </w:r>
                            <w:r w:rsidR="000D6F98">
                              <w:rPr>
                                <w:rFonts w:ascii="Franklin Gothic Book" w:hAnsi="Franklin Gothic Book"/>
                                <w:color w:val="FFFFFF" w:themeColor="background1"/>
                                <w:sz w:val="20"/>
                                <w:szCs w:val="20"/>
                              </w:rPr>
                              <w:t xml:space="preserve">fordonsflottan </w:t>
                            </w:r>
                            <w:r w:rsidR="000D6F98" w:rsidRPr="00847DE1">
                              <w:rPr>
                                <w:rFonts w:ascii="Franklin Gothic Book" w:hAnsi="Franklin Gothic Book"/>
                                <w:color w:val="FFFFFF" w:themeColor="background1"/>
                                <w:sz w:val="20"/>
                                <w:szCs w:val="20"/>
                              </w:rPr>
                              <w:t>för</w:t>
                            </w:r>
                            <w:r w:rsidR="00847DE1" w:rsidRPr="00847DE1">
                              <w:rPr>
                                <w:rFonts w:ascii="Franklin Gothic Book" w:hAnsi="Franklin Gothic Book"/>
                                <w:color w:val="FFFFFF" w:themeColor="background1"/>
                                <w:sz w:val="20"/>
                                <w:szCs w:val="20"/>
                              </w:rPr>
                              <w:t xml:space="preserve"> garanterat </w:t>
                            </w:r>
                            <w:r w:rsidR="00847DE1" w:rsidRPr="0099386F">
                              <w:rPr>
                                <w:rFonts w:ascii="Franklin Gothic Book" w:hAnsi="Franklin Gothic Book"/>
                                <w:color w:val="FFFFFF" w:themeColor="background1"/>
                                <w:sz w:val="20"/>
                                <w:szCs w:val="20"/>
                              </w:rPr>
                              <w:t>driftsäkerhet, funktionssäkerhet</w:t>
                            </w:r>
                            <w:r w:rsidR="00CC544D" w:rsidRPr="0099386F">
                              <w:rPr>
                                <w:rFonts w:ascii="Franklin Gothic Book" w:hAnsi="Franklin Gothic Book"/>
                                <w:color w:val="FFFFFF" w:themeColor="background1"/>
                                <w:sz w:val="20"/>
                                <w:szCs w:val="20"/>
                              </w:rPr>
                              <w:t>,</w:t>
                            </w:r>
                            <w:r w:rsidR="00847DE1" w:rsidRPr="0099386F">
                              <w:rPr>
                                <w:rFonts w:ascii="Franklin Gothic Book" w:hAnsi="Franklin Gothic Book"/>
                                <w:color w:val="FFFFFF" w:themeColor="background1"/>
                                <w:sz w:val="20"/>
                                <w:szCs w:val="20"/>
                              </w:rPr>
                              <w:t xml:space="preserve"> underhållmässighet</w:t>
                            </w:r>
                            <w:r w:rsidR="00CC544D" w:rsidRPr="0099386F">
                              <w:rPr>
                                <w:rFonts w:ascii="Franklin Gothic Book" w:hAnsi="Franklin Gothic Book"/>
                                <w:color w:val="FFFFFF" w:themeColor="background1"/>
                                <w:sz w:val="20"/>
                                <w:szCs w:val="20"/>
                              </w:rPr>
                              <w:t xml:space="preserve"> samt kostnads</w:t>
                            </w:r>
                            <w:r w:rsidR="0099386F" w:rsidRPr="0099386F">
                              <w:rPr>
                                <w:rFonts w:ascii="Franklin Gothic Book" w:hAnsi="Franklin Gothic Book"/>
                                <w:color w:val="FFFFFF" w:themeColor="background1"/>
                                <w:sz w:val="20"/>
                                <w:szCs w:val="20"/>
                              </w:rPr>
                              <w:t>effektivisering.</w:t>
                            </w:r>
                            <w:r w:rsidR="0075069D">
                              <w:rPr>
                                <w:rFonts w:ascii="Franklin Gothic Book" w:hAnsi="Franklin Gothic Book"/>
                                <w:color w:val="FFFFFF" w:themeColor="background1"/>
                                <w:sz w:val="20"/>
                                <w:szCs w:val="20"/>
                              </w:rPr>
                              <w:t xml:space="preserve"> </w:t>
                            </w:r>
                            <w:r w:rsidR="00C23DDC" w:rsidRPr="0099386F">
                              <w:rPr>
                                <w:rFonts w:ascii="Franklin Gothic Book" w:hAnsi="Franklin Gothic Book"/>
                                <w:color w:val="FFFFFF" w:themeColor="background1"/>
                                <w:sz w:val="20"/>
                                <w:szCs w:val="20"/>
                              </w:rPr>
                              <w:t xml:space="preserve">Infasning av nya vagnar </w:t>
                            </w:r>
                            <w:r w:rsidR="000D6F98" w:rsidRPr="0099386F">
                              <w:rPr>
                                <w:rFonts w:ascii="Franklin Gothic Book" w:hAnsi="Franklin Gothic Book"/>
                                <w:color w:val="FFFFFF" w:themeColor="background1"/>
                                <w:sz w:val="20"/>
                                <w:szCs w:val="20"/>
                              </w:rPr>
                              <w:t xml:space="preserve">kommer att leda till en mer kostnadseffektivitet </w:t>
                            </w:r>
                            <w:r w:rsidR="00CC0876" w:rsidRPr="0099386F">
                              <w:rPr>
                                <w:rFonts w:ascii="Franklin Gothic Book" w:hAnsi="Franklin Gothic Book"/>
                                <w:color w:val="FFFFFF" w:themeColor="background1"/>
                                <w:sz w:val="20"/>
                                <w:szCs w:val="20"/>
                              </w:rPr>
                              <w:t>och ökat störningsfri trafik.</w:t>
                            </w:r>
                            <w:r w:rsidR="00A14F00">
                              <w:rPr>
                                <w:rFonts w:ascii="Franklin Gothic Book" w:hAnsi="Franklin Gothic Book"/>
                                <w:color w:val="FFFFFF" w:themeColor="background1"/>
                                <w:sz w:val="20"/>
                                <w:szCs w:val="20"/>
                              </w:rPr>
                              <w:t xml:space="preserve"> </w:t>
                            </w:r>
                            <w:r w:rsidR="006D0426" w:rsidRPr="0099386F">
                              <w:rPr>
                                <w:rFonts w:ascii="Franklin Gothic Book" w:hAnsi="Franklin Gothic Book"/>
                                <w:color w:val="FFFFFF" w:themeColor="background1"/>
                                <w:sz w:val="20"/>
                                <w:szCs w:val="20"/>
                              </w:rPr>
                              <w:t>Utrangering av M3</w:t>
                            </w:r>
                            <w:r w:rsidR="00650FB6" w:rsidRPr="0099386F">
                              <w:rPr>
                                <w:rFonts w:ascii="Franklin Gothic Book" w:hAnsi="Franklin Gothic Book"/>
                                <w:color w:val="FFFFFF" w:themeColor="background1"/>
                                <w:sz w:val="20"/>
                                <w:szCs w:val="20"/>
                              </w:rPr>
                              <w:t>2</w:t>
                            </w:r>
                            <w:r w:rsidR="006D0426" w:rsidRPr="0099386F">
                              <w:rPr>
                                <w:rFonts w:ascii="Franklin Gothic Book" w:hAnsi="Franklin Gothic Book"/>
                                <w:color w:val="FFFFFF" w:themeColor="background1"/>
                                <w:sz w:val="20"/>
                                <w:szCs w:val="20"/>
                              </w:rPr>
                              <w:t xml:space="preserve"> kommer at</w:t>
                            </w:r>
                            <w:r w:rsidR="00F02392" w:rsidRPr="0099386F">
                              <w:rPr>
                                <w:rFonts w:ascii="Franklin Gothic Book" w:hAnsi="Franklin Gothic Book"/>
                                <w:color w:val="FFFFFF" w:themeColor="background1"/>
                                <w:sz w:val="20"/>
                                <w:szCs w:val="20"/>
                              </w:rPr>
                              <w:t>t sänka</w:t>
                            </w:r>
                            <w:r w:rsidR="00650FB6" w:rsidRPr="0099386F">
                              <w:rPr>
                                <w:rFonts w:ascii="Franklin Gothic Book" w:hAnsi="Franklin Gothic Book"/>
                                <w:color w:val="FFFFFF" w:themeColor="background1"/>
                                <w:sz w:val="20"/>
                                <w:szCs w:val="20"/>
                              </w:rPr>
                              <w:t xml:space="preserve"> KM priset per körd km.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63D4" id="Rectangle 50" o:spid="_x0000_s1061" style="position:absolute;left:0;text-align:left;margin-left:0;margin-top:.85pt;width:609.4pt;height:206pt;z-index:2516583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" fillcolor="#2b4c8d" strokecolor="#2b4c8d" strokeweight="1pt">
                <v:textbox>
                  <w:txbxContent>
                    <w:p w14:paraId="0F972171" w14:textId="77777777" w:rsidR="00D3338A" w:rsidRDefault="00116507" w:rsidP="00580E68">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F02680">
                        <w:rPr>
                          <w:rFonts w:ascii="Franklin Gothic Book" w:hAnsi="Franklin Gothic Book"/>
                          <w:b/>
                          <w:bCs/>
                          <w:color w:val="FFFFFF" w:themeColor="background1"/>
                          <w:sz w:val="20"/>
                          <w:szCs w:val="20"/>
                        </w:rPr>
                        <w:t xml:space="preserve"> </w:t>
                      </w:r>
                    </w:p>
                    <w:p w14:paraId="75DE2637" w14:textId="3A3F81AE" w:rsidR="007E3E1C" w:rsidRDefault="0002036B" w:rsidP="0040632E">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Utfallsvärdet per oktober 2</w:t>
                      </w:r>
                      <w:r w:rsidR="00294C38">
                        <w:rPr>
                          <w:rFonts w:ascii="Franklin Gothic Book" w:hAnsi="Franklin Gothic Book"/>
                          <w:color w:val="FFFFFF" w:themeColor="background1"/>
                          <w:sz w:val="20"/>
                          <w:szCs w:val="20"/>
                        </w:rPr>
                        <w:t>2</w:t>
                      </w:r>
                      <w:r>
                        <w:rPr>
                          <w:rFonts w:ascii="Franklin Gothic Book" w:hAnsi="Franklin Gothic Book"/>
                          <w:color w:val="FFFFFF" w:themeColor="background1"/>
                          <w:sz w:val="20"/>
                          <w:szCs w:val="20"/>
                        </w:rPr>
                        <w:t xml:space="preserve"> är </w:t>
                      </w:r>
                      <w:r w:rsidR="00AB0FC2">
                        <w:rPr>
                          <w:rFonts w:ascii="Franklin Gothic Book" w:hAnsi="Franklin Gothic Book"/>
                          <w:color w:val="FFFFFF" w:themeColor="background1"/>
                          <w:sz w:val="20"/>
                          <w:szCs w:val="20"/>
                        </w:rPr>
                        <w:t xml:space="preserve">högre än budget </w:t>
                      </w:r>
                      <w:r w:rsidR="009A5DA8">
                        <w:rPr>
                          <w:rFonts w:ascii="Franklin Gothic Book" w:hAnsi="Franklin Gothic Book"/>
                          <w:color w:val="FFFFFF" w:themeColor="background1"/>
                          <w:sz w:val="20"/>
                          <w:szCs w:val="20"/>
                        </w:rPr>
                        <w:t>pga.</w:t>
                      </w:r>
                      <w:r w:rsidR="006F4C6F" w:rsidRPr="00623F87">
                        <w:rPr>
                          <w:rFonts w:ascii="Franklin Gothic Book" w:hAnsi="Franklin Gothic Book"/>
                          <w:color w:val="FF46DF" w:themeColor="accent6" w:themeShade="BF"/>
                          <w:sz w:val="20"/>
                          <w:szCs w:val="20"/>
                        </w:rPr>
                        <w:t xml:space="preserve"> </w:t>
                      </w:r>
                      <w:r w:rsidR="006F4C6F">
                        <w:rPr>
                          <w:rFonts w:ascii="Franklin Gothic Book" w:hAnsi="Franklin Gothic Book"/>
                          <w:color w:val="FFFFFF" w:themeColor="background1"/>
                          <w:sz w:val="20"/>
                          <w:szCs w:val="20"/>
                        </w:rPr>
                        <w:t>släpande underhåll</w:t>
                      </w:r>
                      <w:r w:rsidR="00AB0FC2">
                        <w:rPr>
                          <w:rFonts w:ascii="Franklin Gothic Book" w:hAnsi="Franklin Gothic Book"/>
                          <w:color w:val="FFFFFF" w:themeColor="background1"/>
                          <w:sz w:val="20"/>
                          <w:szCs w:val="20"/>
                        </w:rPr>
                        <w:t xml:space="preserve"> trotts att t</w:t>
                      </w:r>
                      <w:r w:rsidR="001857B9">
                        <w:rPr>
                          <w:rFonts w:ascii="Franklin Gothic Book" w:hAnsi="Franklin Gothic Book"/>
                          <w:color w:val="FFFFFF" w:themeColor="background1"/>
                          <w:sz w:val="20"/>
                          <w:szCs w:val="20"/>
                        </w:rPr>
                        <w:t xml:space="preserve">ågkilometrar </w:t>
                      </w:r>
                      <w:r w:rsidR="008B6015">
                        <w:rPr>
                          <w:rFonts w:ascii="Franklin Gothic Book" w:hAnsi="Franklin Gothic Book"/>
                          <w:color w:val="FFFFFF" w:themeColor="background1"/>
                          <w:sz w:val="20"/>
                          <w:szCs w:val="20"/>
                        </w:rPr>
                        <w:t xml:space="preserve">ligger </w:t>
                      </w:r>
                      <w:r w:rsidR="00383CBE">
                        <w:rPr>
                          <w:rFonts w:ascii="Franklin Gothic Book" w:hAnsi="Franklin Gothic Book"/>
                          <w:color w:val="FFFFFF" w:themeColor="background1"/>
                          <w:sz w:val="20"/>
                          <w:szCs w:val="20"/>
                        </w:rPr>
                        <w:t>2</w:t>
                      </w:r>
                      <w:r w:rsidR="00D3338A">
                        <w:rPr>
                          <w:rFonts w:ascii="Franklin Gothic Book" w:hAnsi="Franklin Gothic Book"/>
                          <w:color w:val="FFFFFF" w:themeColor="background1"/>
                          <w:sz w:val="20"/>
                          <w:szCs w:val="20"/>
                        </w:rPr>
                        <w:t xml:space="preserve"> procent</w:t>
                      </w:r>
                      <w:r w:rsidR="00383CBE">
                        <w:rPr>
                          <w:rFonts w:ascii="Franklin Gothic Book" w:hAnsi="Franklin Gothic Book"/>
                          <w:color w:val="FFFFFF" w:themeColor="background1"/>
                          <w:sz w:val="20"/>
                          <w:szCs w:val="20"/>
                        </w:rPr>
                        <w:t xml:space="preserve"> lägre </w:t>
                      </w:r>
                      <w:r w:rsidR="001C6AE5">
                        <w:rPr>
                          <w:rFonts w:ascii="Franklin Gothic Book" w:hAnsi="Franklin Gothic Book"/>
                          <w:color w:val="FFFFFF" w:themeColor="background1"/>
                          <w:sz w:val="20"/>
                          <w:szCs w:val="20"/>
                        </w:rPr>
                        <w:t xml:space="preserve">jämfört </w:t>
                      </w:r>
                      <w:r w:rsidR="000B26E4">
                        <w:rPr>
                          <w:rFonts w:ascii="Franklin Gothic Book" w:hAnsi="Franklin Gothic Book"/>
                          <w:color w:val="FFFFFF" w:themeColor="background1"/>
                          <w:sz w:val="20"/>
                          <w:szCs w:val="20"/>
                        </w:rPr>
                        <w:t>mot budget</w:t>
                      </w:r>
                      <w:r w:rsidR="00CC1B1A">
                        <w:rPr>
                          <w:rFonts w:ascii="Franklin Gothic Book" w:hAnsi="Franklin Gothic Book"/>
                          <w:color w:val="FFFFFF" w:themeColor="background1"/>
                          <w:sz w:val="20"/>
                          <w:szCs w:val="20"/>
                        </w:rPr>
                        <w:t xml:space="preserve">, vilket </w:t>
                      </w:r>
                      <w:r w:rsidR="000B26E4">
                        <w:rPr>
                          <w:rFonts w:ascii="Franklin Gothic Book" w:hAnsi="Franklin Gothic Book"/>
                          <w:color w:val="FFFFFF" w:themeColor="background1"/>
                          <w:sz w:val="20"/>
                          <w:szCs w:val="20"/>
                        </w:rPr>
                        <w:t xml:space="preserve">förklaras med </w:t>
                      </w:r>
                      <w:r w:rsidR="00354F1F">
                        <w:rPr>
                          <w:rFonts w:ascii="Franklin Gothic Book" w:hAnsi="Franklin Gothic Book"/>
                          <w:color w:val="FFFFFF" w:themeColor="background1"/>
                          <w:sz w:val="20"/>
                          <w:szCs w:val="20"/>
                        </w:rPr>
                        <w:t>spårabeten samt indragen linje.</w:t>
                      </w:r>
                      <w:r w:rsidR="00AA10BB">
                        <w:rPr>
                          <w:rFonts w:ascii="Franklin Gothic Book" w:hAnsi="Franklin Gothic Book"/>
                          <w:color w:val="FFFFFF" w:themeColor="background1"/>
                          <w:sz w:val="20"/>
                          <w:szCs w:val="20"/>
                        </w:rPr>
                        <w:t xml:space="preserve"> </w:t>
                      </w:r>
                    </w:p>
                    <w:p w14:paraId="628A767D" w14:textId="77777777" w:rsidR="005C46CF" w:rsidRDefault="00B02CD5" w:rsidP="0040632E">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M</w:t>
                      </w:r>
                      <w:r w:rsidR="007C7FFD">
                        <w:rPr>
                          <w:rFonts w:ascii="Franklin Gothic Book" w:hAnsi="Franklin Gothic Book"/>
                          <w:color w:val="FFFFFF" w:themeColor="background1"/>
                          <w:sz w:val="20"/>
                          <w:szCs w:val="20"/>
                        </w:rPr>
                        <w:t xml:space="preserve">32 -C revisionen får en konsekvens på utfallet som inte var budgeterad. </w:t>
                      </w:r>
                      <w:r w:rsidR="00FB7D8A" w:rsidRPr="005C46CF">
                        <w:rPr>
                          <w:rFonts w:ascii="Franklin Gothic Book" w:hAnsi="Franklin Gothic Book"/>
                          <w:color w:val="FFFFFF" w:themeColor="background1"/>
                          <w:sz w:val="20"/>
                          <w:szCs w:val="20"/>
                        </w:rPr>
                        <w:t>Underhållskostnaderna</w:t>
                      </w:r>
                      <w:r w:rsidR="0052428A" w:rsidRPr="005C46CF">
                        <w:rPr>
                          <w:rFonts w:ascii="Franklin Gothic Book" w:hAnsi="Franklin Gothic Book"/>
                          <w:color w:val="FFFFFF" w:themeColor="background1"/>
                          <w:sz w:val="20"/>
                          <w:szCs w:val="20"/>
                        </w:rPr>
                        <w:t xml:space="preserve"> för M29 har ökat som en konsekvens av den befintliga underhållsskuld där broms-fel är en stor kostnadsdrivare samt uppgradering för drift till 2026.</w:t>
                      </w:r>
                      <w:r w:rsidR="0052428A">
                        <w:rPr>
                          <w:rFonts w:ascii="Franklin Gothic Book" w:hAnsi="Franklin Gothic Book"/>
                          <w:color w:val="FFFFFF" w:themeColor="background1"/>
                          <w:sz w:val="20"/>
                          <w:szCs w:val="20"/>
                        </w:rPr>
                        <w:t xml:space="preserve"> </w:t>
                      </w:r>
                      <w:r w:rsidR="007811E0">
                        <w:rPr>
                          <w:rFonts w:ascii="Franklin Gothic Book" w:hAnsi="Franklin Gothic Book"/>
                          <w:color w:val="FFFFFF" w:themeColor="background1"/>
                          <w:sz w:val="20"/>
                          <w:szCs w:val="20"/>
                        </w:rPr>
                        <w:t xml:space="preserve">Obsolet </w:t>
                      </w:r>
                      <w:r w:rsidR="005440AF">
                        <w:rPr>
                          <w:rFonts w:ascii="Franklin Gothic Book" w:hAnsi="Franklin Gothic Book"/>
                          <w:color w:val="FFFFFF" w:themeColor="background1"/>
                          <w:sz w:val="20"/>
                          <w:szCs w:val="20"/>
                        </w:rPr>
                        <w:t>material</w:t>
                      </w:r>
                      <w:r w:rsidR="007811E0">
                        <w:rPr>
                          <w:rFonts w:ascii="Franklin Gothic Book" w:hAnsi="Franklin Gothic Book"/>
                          <w:color w:val="FFFFFF" w:themeColor="background1"/>
                          <w:sz w:val="20"/>
                          <w:szCs w:val="20"/>
                        </w:rPr>
                        <w:t xml:space="preserve"> för de </w:t>
                      </w:r>
                      <w:r w:rsidR="005440AF">
                        <w:rPr>
                          <w:rFonts w:ascii="Franklin Gothic Book" w:hAnsi="Franklin Gothic Book"/>
                          <w:color w:val="FFFFFF" w:themeColor="background1"/>
                          <w:sz w:val="20"/>
                          <w:szCs w:val="20"/>
                        </w:rPr>
                        <w:t>äldre</w:t>
                      </w:r>
                      <w:r w:rsidR="007811E0">
                        <w:rPr>
                          <w:rFonts w:ascii="Franklin Gothic Book" w:hAnsi="Franklin Gothic Book"/>
                          <w:color w:val="FFFFFF" w:themeColor="background1"/>
                          <w:sz w:val="20"/>
                          <w:szCs w:val="20"/>
                        </w:rPr>
                        <w:t xml:space="preserve"> flottorna </w:t>
                      </w:r>
                      <w:r w:rsidR="0052428A">
                        <w:rPr>
                          <w:rFonts w:ascii="Franklin Gothic Book" w:hAnsi="Franklin Gothic Book"/>
                          <w:color w:val="FFFFFF" w:themeColor="background1"/>
                          <w:sz w:val="20"/>
                          <w:szCs w:val="20"/>
                        </w:rPr>
                        <w:t>är</w:t>
                      </w:r>
                      <w:r w:rsidR="00345A6B">
                        <w:rPr>
                          <w:rFonts w:ascii="Franklin Gothic Book" w:hAnsi="Franklin Gothic Book"/>
                          <w:color w:val="FFFFFF" w:themeColor="background1"/>
                          <w:sz w:val="20"/>
                          <w:szCs w:val="20"/>
                        </w:rPr>
                        <w:t xml:space="preserve"> en</w:t>
                      </w:r>
                      <w:r w:rsidR="0052428A">
                        <w:rPr>
                          <w:rFonts w:ascii="Franklin Gothic Book" w:hAnsi="Franklin Gothic Book"/>
                          <w:color w:val="FFFFFF" w:themeColor="background1"/>
                          <w:sz w:val="20"/>
                          <w:szCs w:val="20"/>
                        </w:rPr>
                        <w:t xml:space="preserve"> kostnadsdrivare.</w:t>
                      </w:r>
                    </w:p>
                    <w:p w14:paraId="7E17A29C" w14:textId="047EDD9D" w:rsidR="00C95C89" w:rsidRDefault="005D24D5" w:rsidP="0040632E">
                      <w:pPr>
                        <w:spacing w:before="120" w:after="120" w:line="240" w:lineRule="auto"/>
                        <w:ind w:left="1418" w:right="1418"/>
                        <w:jc w:val="both"/>
                        <w:rPr>
                          <w:rFonts w:ascii="Franklin Gothic Book" w:hAnsi="Franklin Gothic Book"/>
                          <w:color w:val="FFFFFF" w:themeColor="background1"/>
                          <w:sz w:val="20"/>
                          <w:szCs w:val="20"/>
                        </w:rPr>
                      </w:pPr>
                      <w:r w:rsidRPr="005D24D5">
                        <w:rPr>
                          <w:rFonts w:ascii="Franklin Gothic Book" w:hAnsi="Franklin Gothic Book"/>
                          <w:color w:val="FFFFFF" w:themeColor="background1"/>
                          <w:sz w:val="20"/>
                          <w:szCs w:val="20"/>
                        </w:rPr>
                        <w:t>Jämfört med utfallet oktober 202</w:t>
                      </w:r>
                      <w:r w:rsidR="007211F2">
                        <w:rPr>
                          <w:rFonts w:ascii="Franklin Gothic Book" w:hAnsi="Franklin Gothic Book"/>
                          <w:color w:val="FFFFFF" w:themeColor="background1"/>
                          <w:sz w:val="20"/>
                          <w:szCs w:val="20"/>
                        </w:rPr>
                        <w:t>1</w:t>
                      </w:r>
                      <w:r w:rsidRPr="005D24D5">
                        <w:rPr>
                          <w:rFonts w:ascii="Franklin Gothic Book" w:hAnsi="Franklin Gothic Book"/>
                          <w:color w:val="FFFFFF" w:themeColor="background1"/>
                          <w:sz w:val="20"/>
                          <w:szCs w:val="20"/>
                        </w:rPr>
                        <w:t xml:space="preserve"> så ligger antalet tågkilometer </w:t>
                      </w:r>
                      <w:r w:rsidR="00CD637D">
                        <w:rPr>
                          <w:rFonts w:ascii="Franklin Gothic Book" w:hAnsi="Franklin Gothic Book"/>
                          <w:color w:val="FFFFFF" w:themeColor="background1"/>
                          <w:sz w:val="20"/>
                          <w:szCs w:val="20"/>
                        </w:rPr>
                        <w:t>4</w:t>
                      </w:r>
                      <w:r w:rsidR="00CB1696">
                        <w:rPr>
                          <w:rFonts w:ascii="Franklin Gothic Book" w:hAnsi="Franklin Gothic Book"/>
                          <w:color w:val="FFFFFF" w:themeColor="background1"/>
                          <w:sz w:val="20"/>
                          <w:szCs w:val="20"/>
                        </w:rPr>
                        <w:t xml:space="preserve"> procent</w:t>
                      </w:r>
                      <w:r w:rsidR="00CD637D">
                        <w:rPr>
                          <w:rFonts w:ascii="Franklin Gothic Book" w:hAnsi="Franklin Gothic Book"/>
                          <w:color w:val="FFFFFF" w:themeColor="background1"/>
                          <w:sz w:val="20"/>
                          <w:szCs w:val="20"/>
                        </w:rPr>
                        <w:t xml:space="preserve"> </w:t>
                      </w:r>
                      <w:r w:rsidR="00464E3B">
                        <w:rPr>
                          <w:rFonts w:ascii="Franklin Gothic Book" w:hAnsi="Franklin Gothic Book"/>
                          <w:color w:val="FFFFFF" w:themeColor="background1"/>
                          <w:sz w:val="20"/>
                          <w:szCs w:val="20"/>
                        </w:rPr>
                        <w:t xml:space="preserve">lägre </w:t>
                      </w:r>
                      <w:r w:rsidR="00CD637D">
                        <w:rPr>
                          <w:rFonts w:ascii="Franklin Gothic Book" w:hAnsi="Franklin Gothic Book"/>
                          <w:color w:val="FFFFFF" w:themeColor="background1"/>
                          <w:sz w:val="20"/>
                          <w:szCs w:val="20"/>
                        </w:rPr>
                        <w:t xml:space="preserve">men </w:t>
                      </w:r>
                      <w:r w:rsidR="003B75C2">
                        <w:rPr>
                          <w:rFonts w:ascii="Franklin Gothic Book" w:hAnsi="Franklin Gothic Book"/>
                          <w:color w:val="FFFFFF" w:themeColor="background1"/>
                          <w:sz w:val="20"/>
                          <w:szCs w:val="20"/>
                        </w:rPr>
                        <w:t xml:space="preserve">kostnader </w:t>
                      </w:r>
                      <w:r w:rsidR="00CD637D">
                        <w:rPr>
                          <w:rFonts w:ascii="Franklin Gothic Book" w:hAnsi="Franklin Gothic Book"/>
                          <w:color w:val="FFFFFF" w:themeColor="background1"/>
                          <w:sz w:val="20"/>
                          <w:szCs w:val="20"/>
                        </w:rPr>
                        <w:t>1</w:t>
                      </w:r>
                      <w:r w:rsidR="00EF2AEC">
                        <w:rPr>
                          <w:rFonts w:ascii="Franklin Gothic Book" w:hAnsi="Franklin Gothic Book"/>
                          <w:color w:val="FFFFFF" w:themeColor="background1"/>
                          <w:sz w:val="20"/>
                          <w:szCs w:val="20"/>
                        </w:rPr>
                        <w:t>,</w:t>
                      </w:r>
                      <w:r w:rsidR="008E6704">
                        <w:rPr>
                          <w:rFonts w:ascii="Franklin Gothic Book" w:hAnsi="Franklin Gothic Book"/>
                          <w:color w:val="FFFFFF" w:themeColor="background1"/>
                          <w:sz w:val="20"/>
                          <w:szCs w:val="20"/>
                        </w:rPr>
                        <w:t>4</w:t>
                      </w:r>
                      <w:r w:rsidR="0075069D">
                        <w:rPr>
                          <w:rFonts w:ascii="Franklin Gothic Book" w:hAnsi="Franklin Gothic Book"/>
                          <w:color w:val="FFFFFF" w:themeColor="background1"/>
                          <w:sz w:val="20"/>
                          <w:szCs w:val="20"/>
                        </w:rPr>
                        <w:t xml:space="preserve"> procent</w:t>
                      </w:r>
                      <w:r w:rsidR="00CD637D">
                        <w:rPr>
                          <w:rFonts w:ascii="Franklin Gothic Book" w:hAnsi="Franklin Gothic Book"/>
                          <w:color w:val="FFFFFF" w:themeColor="background1"/>
                          <w:sz w:val="20"/>
                          <w:szCs w:val="20"/>
                        </w:rPr>
                        <w:t xml:space="preserve"> högre</w:t>
                      </w:r>
                      <w:r w:rsidR="00412C39">
                        <w:rPr>
                          <w:rFonts w:ascii="Franklin Gothic Book" w:hAnsi="Franklin Gothic Book"/>
                          <w:color w:val="FFFFFF" w:themeColor="background1"/>
                          <w:sz w:val="20"/>
                          <w:szCs w:val="20"/>
                        </w:rPr>
                        <w:t xml:space="preserve"> </w:t>
                      </w:r>
                      <w:r w:rsidRPr="005D24D5">
                        <w:rPr>
                          <w:rFonts w:ascii="Franklin Gothic Book" w:hAnsi="Franklin Gothic Book"/>
                          <w:color w:val="FFFFFF" w:themeColor="background1"/>
                          <w:sz w:val="20"/>
                          <w:szCs w:val="20"/>
                        </w:rPr>
                        <w:t>än samma period 202</w:t>
                      </w:r>
                      <w:r w:rsidR="007211F2">
                        <w:rPr>
                          <w:rFonts w:ascii="Franklin Gothic Book" w:hAnsi="Franklin Gothic Book"/>
                          <w:color w:val="FFFFFF" w:themeColor="background1"/>
                          <w:sz w:val="20"/>
                          <w:szCs w:val="20"/>
                        </w:rPr>
                        <w:t>2</w:t>
                      </w:r>
                      <w:r w:rsidRPr="005D24D5">
                        <w:rPr>
                          <w:rFonts w:ascii="Franklin Gothic Book" w:hAnsi="Franklin Gothic Book"/>
                          <w:color w:val="FFFFFF" w:themeColor="background1"/>
                          <w:sz w:val="20"/>
                          <w:szCs w:val="20"/>
                        </w:rPr>
                        <w:t>.</w:t>
                      </w:r>
                    </w:p>
                    <w:p w14:paraId="7B533FD3" w14:textId="77777777" w:rsidR="00D3338A" w:rsidRDefault="00116507" w:rsidP="006552D7">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E75A280" w14:textId="6C288492" w:rsidR="00116507" w:rsidRPr="00A14F00" w:rsidRDefault="00B01EF0" w:rsidP="0040632E">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Långsiktig plan</w:t>
                      </w:r>
                      <w:r w:rsidR="00A74F54">
                        <w:rPr>
                          <w:rFonts w:ascii="Franklin Gothic Book" w:hAnsi="Franklin Gothic Book"/>
                          <w:color w:val="FFFFFF" w:themeColor="background1"/>
                          <w:sz w:val="20"/>
                          <w:szCs w:val="20"/>
                        </w:rPr>
                        <w:t>ering av underhåll i god tid för ökat</w:t>
                      </w:r>
                      <w:r w:rsidR="00C23DDC">
                        <w:rPr>
                          <w:rFonts w:ascii="Franklin Gothic Book" w:hAnsi="Franklin Gothic Book"/>
                          <w:color w:val="FFFFFF" w:themeColor="background1"/>
                          <w:sz w:val="20"/>
                          <w:szCs w:val="20"/>
                        </w:rPr>
                        <w:t xml:space="preserve"> tillförlitlighet av </w:t>
                      </w:r>
                      <w:r w:rsidR="000D6F98">
                        <w:rPr>
                          <w:rFonts w:ascii="Franklin Gothic Book" w:hAnsi="Franklin Gothic Book"/>
                          <w:color w:val="FFFFFF" w:themeColor="background1"/>
                          <w:sz w:val="20"/>
                          <w:szCs w:val="20"/>
                        </w:rPr>
                        <w:t xml:space="preserve">fordonsflottan </w:t>
                      </w:r>
                      <w:r w:rsidR="000D6F98" w:rsidRPr="00847DE1">
                        <w:rPr>
                          <w:rFonts w:ascii="Franklin Gothic Book" w:hAnsi="Franklin Gothic Book"/>
                          <w:color w:val="FFFFFF" w:themeColor="background1"/>
                          <w:sz w:val="20"/>
                          <w:szCs w:val="20"/>
                        </w:rPr>
                        <w:t>för</w:t>
                      </w:r>
                      <w:r w:rsidR="00847DE1" w:rsidRPr="00847DE1">
                        <w:rPr>
                          <w:rFonts w:ascii="Franklin Gothic Book" w:hAnsi="Franklin Gothic Book"/>
                          <w:color w:val="FFFFFF" w:themeColor="background1"/>
                          <w:sz w:val="20"/>
                          <w:szCs w:val="20"/>
                        </w:rPr>
                        <w:t xml:space="preserve"> garanterat </w:t>
                      </w:r>
                      <w:r w:rsidR="00847DE1" w:rsidRPr="0099386F">
                        <w:rPr>
                          <w:rFonts w:ascii="Franklin Gothic Book" w:hAnsi="Franklin Gothic Book"/>
                          <w:color w:val="FFFFFF" w:themeColor="background1"/>
                          <w:sz w:val="20"/>
                          <w:szCs w:val="20"/>
                        </w:rPr>
                        <w:t>driftsäkerhet, funktionssäkerhet</w:t>
                      </w:r>
                      <w:r w:rsidR="00CC544D" w:rsidRPr="0099386F">
                        <w:rPr>
                          <w:rFonts w:ascii="Franklin Gothic Book" w:hAnsi="Franklin Gothic Book"/>
                          <w:color w:val="FFFFFF" w:themeColor="background1"/>
                          <w:sz w:val="20"/>
                          <w:szCs w:val="20"/>
                        </w:rPr>
                        <w:t>,</w:t>
                      </w:r>
                      <w:r w:rsidR="00847DE1" w:rsidRPr="0099386F">
                        <w:rPr>
                          <w:rFonts w:ascii="Franklin Gothic Book" w:hAnsi="Franklin Gothic Book"/>
                          <w:color w:val="FFFFFF" w:themeColor="background1"/>
                          <w:sz w:val="20"/>
                          <w:szCs w:val="20"/>
                        </w:rPr>
                        <w:t xml:space="preserve"> underhållmässighet</w:t>
                      </w:r>
                      <w:r w:rsidR="00CC544D" w:rsidRPr="0099386F">
                        <w:rPr>
                          <w:rFonts w:ascii="Franklin Gothic Book" w:hAnsi="Franklin Gothic Book"/>
                          <w:color w:val="FFFFFF" w:themeColor="background1"/>
                          <w:sz w:val="20"/>
                          <w:szCs w:val="20"/>
                        </w:rPr>
                        <w:t xml:space="preserve"> samt kostnads</w:t>
                      </w:r>
                      <w:r w:rsidR="0099386F" w:rsidRPr="0099386F">
                        <w:rPr>
                          <w:rFonts w:ascii="Franklin Gothic Book" w:hAnsi="Franklin Gothic Book"/>
                          <w:color w:val="FFFFFF" w:themeColor="background1"/>
                          <w:sz w:val="20"/>
                          <w:szCs w:val="20"/>
                        </w:rPr>
                        <w:t>effektivisering.</w:t>
                      </w:r>
                      <w:r w:rsidR="0075069D">
                        <w:rPr>
                          <w:rFonts w:ascii="Franklin Gothic Book" w:hAnsi="Franklin Gothic Book"/>
                          <w:color w:val="FFFFFF" w:themeColor="background1"/>
                          <w:sz w:val="20"/>
                          <w:szCs w:val="20"/>
                        </w:rPr>
                        <w:t xml:space="preserve"> </w:t>
                      </w:r>
                      <w:r w:rsidR="00C23DDC" w:rsidRPr="0099386F">
                        <w:rPr>
                          <w:rFonts w:ascii="Franklin Gothic Book" w:hAnsi="Franklin Gothic Book"/>
                          <w:color w:val="FFFFFF" w:themeColor="background1"/>
                          <w:sz w:val="20"/>
                          <w:szCs w:val="20"/>
                        </w:rPr>
                        <w:t xml:space="preserve">Infasning av nya vagnar </w:t>
                      </w:r>
                      <w:r w:rsidR="000D6F98" w:rsidRPr="0099386F">
                        <w:rPr>
                          <w:rFonts w:ascii="Franklin Gothic Book" w:hAnsi="Franklin Gothic Book"/>
                          <w:color w:val="FFFFFF" w:themeColor="background1"/>
                          <w:sz w:val="20"/>
                          <w:szCs w:val="20"/>
                        </w:rPr>
                        <w:t xml:space="preserve">kommer att leda till en mer kostnadseffektivitet </w:t>
                      </w:r>
                      <w:r w:rsidR="00CC0876" w:rsidRPr="0099386F">
                        <w:rPr>
                          <w:rFonts w:ascii="Franklin Gothic Book" w:hAnsi="Franklin Gothic Book"/>
                          <w:color w:val="FFFFFF" w:themeColor="background1"/>
                          <w:sz w:val="20"/>
                          <w:szCs w:val="20"/>
                        </w:rPr>
                        <w:t>och ökat störningsfri trafik.</w:t>
                      </w:r>
                      <w:r w:rsidR="00A14F00">
                        <w:rPr>
                          <w:rFonts w:ascii="Franklin Gothic Book" w:hAnsi="Franklin Gothic Book"/>
                          <w:color w:val="FFFFFF" w:themeColor="background1"/>
                          <w:sz w:val="20"/>
                          <w:szCs w:val="20"/>
                        </w:rPr>
                        <w:t xml:space="preserve"> </w:t>
                      </w:r>
                      <w:r w:rsidR="006D0426" w:rsidRPr="0099386F">
                        <w:rPr>
                          <w:rFonts w:ascii="Franklin Gothic Book" w:hAnsi="Franklin Gothic Book"/>
                          <w:color w:val="FFFFFF" w:themeColor="background1"/>
                          <w:sz w:val="20"/>
                          <w:szCs w:val="20"/>
                        </w:rPr>
                        <w:t>Utrangering av M3</w:t>
                      </w:r>
                      <w:r w:rsidR="00650FB6" w:rsidRPr="0099386F">
                        <w:rPr>
                          <w:rFonts w:ascii="Franklin Gothic Book" w:hAnsi="Franklin Gothic Book"/>
                          <w:color w:val="FFFFFF" w:themeColor="background1"/>
                          <w:sz w:val="20"/>
                          <w:szCs w:val="20"/>
                        </w:rPr>
                        <w:t>2</w:t>
                      </w:r>
                      <w:r w:rsidR="006D0426" w:rsidRPr="0099386F">
                        <w:rPr>
                          <w:rFonts w:ascii="Franklin Gothic Book" w:hAnsi="Franklin Gothic Book"/>
                          <w:color w:val="FFFFFF" w:themeColor="background1"/>
                          <w:sz w:val="20"/>
                          <w:szCs w:val="20"/>
                        </w:rPr>
                        <w:t xml:space="preserve"> kommer at</w:t>
                      </w:r>
                      <w:r w:rsidR="00F02392" w:rsidRPr="0099386F">
                        <w:rPr>
                          <w:rFonts w:ascii="Franklin Gothic Book" w:hAnsi="Franklin Gothic Book"/>
                          <w:color w:val="FFFFFF" w:themeColor="background1"/>
                          <w:sz w:val="20"/>
                          <w:szCs w:val="20"/>
                        </w:rPr>
                        <w:t>t sänka</w:t>
                      </w:r>
                      <w:r w:rsidR="00650FB6" w:rsidRPr="0099386F">
                        <w:rPr>
                          <w:rFonts w:ascii="Franklin Gothic Book" w:hAnsi="Franklin Gothic Book"/>
                          <w:color w:val="FFFFFF" w:themeColor="background1"/>
                          <w:sz w:val="20"/>
                          <w:szCs w:val="20"/>
                        </w:rPr>
                        <w:t xml:space="preserve"> KM priset per körd km. </w:t>
                      </w:r>
                    </w:p>
                  </w:txbxContent>
                </v:textbox>
                <w10:wrap anchorx="margin"/>
              </v:rect>
            </w:pict>
          </mc:Fallback>
        </mc:AlternateContent>
      </w:r>
    </w:p>
    <w:p w14:paraId="00B69728" w14:textId="626CD614" w:rsidR="00790D16" w:rsidRDefault="00790D16" w:rsidP="00B70243">
      <w:pPr>
        <w:spacing w:before="120" w:after="120" w:line="240" w:lineRule="auto"/>
        <w:jc w:val="both"/>
        <w:rPr>
          <w:rFonts w:ascii="Franklin Gothic Book" w:hAnsi="Franklin Gothic Book"/>
        </w:rPr>
      </w:pPr>
    </w:p>
    <w:p w14:paraId="3B666B0F" w14:textId="64DC161A" w:rsidR="00790D16" w:rsidRDefault="00790D16" w:rsidP="00B70243">
      <w:pPr>
        <w:spacing w:before="120" w:after="120" w:line="240" w:lineRule="auto"/>
        <w:jc w:val="both"/>
        <w:rPr>
          <w:rFonts w:ascii="Franklin Gothic Book" w:hAnsi="Franklin Gothic Book"/>
        </w:rPr>
      </w:pPr>
    </w:p>
    <w:p w14:paraId="407F99E7" w14:textId="7B154F27" w:rsidR="00790D16" w:rsidRDefault="00790D16" w:rsidP="00B70243">
      <w:pPr>
        <w:spacing w:before="120" w:after="120" w:line="240" w:lineRule="auto"/>
        <w:jc w:val="both"/>
        <w:rPr>
          <w:rFonts w:ascii="Franklin Gothic Book" w:hAnsi="Franklin Gothic Book"/>
        </w:rPr>
      </w:pPr>
    </w:p>
    <w:p w14:paraId="06757D4F" w14:textId="74640EDE" w:rsidR="00790D16" w:rsidRDefault="00790D16" w:rsidP="00B70243">
      <w:pPr>
        <w:spacing w:before="120" w:after="120" w:line="240" w:lineRule="auto"/>
        <w:jc w:val="both"/>
        <w:rPr>
          <w:rFonts w:ascii="Franklin Gothic Book" w:hAnsi="Franklin Gothic Book"/>
        </w:rPr>
      </w:pPr>
    </w:p>
    <w:p w14:paraId="27D9EFDA" w14:textId="5F8F941A" w:rsidR="00790D16" w:rsidRDefault="00790D16" w:rsidP="00B70243">
      <w:pPr>
        <w:spacing w:before="120" w:after="120" w:line="240" w:lineRule="auto"/>
        <w:jc w:val="both"/>
        <w:rPr>
          <w:rFonts w:ascii="Franklin Gothic Book" w:hAnsi="Franklin Gothic Book"/>
        </w:rPr>
      </w:pPr>
    </w:p>
    <w:p w14:paraId="3AABFC8C" w14:textId="77777777" w:rsidR="00790D16" w:rsidRDefault="00790D16" w:rsidP="00B70243">
      <w:pPr>
        <w:spacing w:before="120" w:after="120" w:line="240" w:lineRule="auto"/>
        <w:jc w:val="both"/>
        <w:rPr>
          <w:rFonts w:ascii="Franklin Gothic Book" w:hAnsi="Franklin Gothic Book"/>
        </w:rPr>
      </w:pPr>
    </w:p>
    <w:p w14:paraId="0B79F3A2" w14:textId="77777777" w:rsidR="00790D16" w:rsidRDefault="00790D16" w:rsidP="00B70243">
      <w:pPr>
        <w:spacing w:before="120" w:after="120" w:line="240" w:lineRule="auto"/>
        <w:jc w:val="both"/>
        <w:rPr>
          <w:rFonts w:ascii="Franklin Gothic Book" w:hAnsi="Franklin Gothic Book"/>
        </w:rPr>
      </w:pPr>
    </w:p>
    <w:p w14:paraId="4BB7119A" w14:textId="77777777" w:rsidR="00790D16" w:rsidRDefault="00790D16" w:rsidP="00B70243">
      <w:pPr>
        <w:spacing w:before="120" w:after="120" w:line="240" w:lineRule="auto"/>
        <w:jc w:val="both"/>
        <w:rPr>
          <w:rFonts w:ascii="Franklin Gothic Book" w:hAnsi="Franklin Gothic Book"/>
        </w:rPr>
      </w:pPr>
    </w:p>
    <w:p w14:paraId="0085C897" w14:textId="2AFADB68" w:rsidR="009D7A76" w:rsidRPr="002A4F0F" w:rsidRDefault="009D7A76" w:rsidP="00B70243">
      <w:pPr>
        <w:spacing w:before="120" w:after="120" w:line="240" w:lineRule="auto"/>
        <w:jc w:val="both"/>
        <w:rPr>
          <w:rFonts w:ascii="Franklin Gothic Book" w:hAnsi="Franklin Gothic Book"/>
        </w:rPr>
      </w:pPr>
    </w:p>
    <w:p w14:paraId="756625AB" w14:textId="3731FC2C" w:rsidR="00E42E0D" w:rsidRDefault="00E42E0D" w:rsidP="00314726">
      <w:pPr>
        <w:spacing w:after="0"/>
        <w:rPr>
          <w:rFonts w:ascii="Franklin Gothic Book" w:hAnsi="Franklin Gothic Book"/>
        </w:rPr>
      </w:pPr>
    </w:p>
    <w:p w14:paraId="4C38E64F" w14:textId="77777777" w:rsidR="00066F89" w:rsidRDefault="00066F89" w:rsidP="00314726">
      <w:pPr>
        <w:spacing w:after="0"/>
        <w:rPr>
          <w:rFonts w:ascii="Franklin Gothic Book" w:hAnsi="Franklin Gothic Book"/>
        </w:rPr>
      </w:pPr>
    </w:p>
    <w:p w14:paraId="1909E20D" w14:textId="77777777" w:rsidR="00066F89" w:rsidRDefault="00066F89" w:rsidP="00314726">
      <w:pPr>
        <w:spacing w:after="0"/>
        <w:rPr>
          <w:rFonts w:ascii="Franklin Gothic Book" w:hAnsi="Franklin Gothic Book"/>
        </w:rPr>
      </w:pPr>
    </w:p>
    <w:p w14:paraId="2E8D575D" w14:textId="77777777" w:rsidR="00007247" w:rsidRDefault="00007247" w:rsidP="00314726">
      <w:pPr>
        <w:spacing w:after="0"/>
        <w:rPr>
          <w:rFonts w:ascii="Franklin Gothic Book" w:hAnsi="Franklin Gothic Book"/>
        </w:rPr>
      </w:pPr>
    </w:p>
    <w:p w14:paraId="3CA802C6" w14:textId="77777777" w:rsidR="00007247" w:rsidRDefault="00007247" w:rsidP="00314726">
      <w:pPr>
        <w:spacing w:after="0"/>
        <w:rPr>
          <w:rFonts w:ascii="Franklin Gothic Book" w:hAnsi="Franklin Gothic Book"/>
        </w:rPr>
      </w:pPr>
    </w:p>
    <w:p w14:paraId="6DA4DDEE" w14:textId="77777777" w:rsidR="0067126C" w:rsidRDefault="0067126C" w:rsidP="00314726">
      <w:pPr>
        <w:spacing w:after="0"/>
        <w:rPr>
          <w:rFonts w:ascii="Franklin Gothic Book" w:hAnsi="Franklin Gothic Book"/>
        </w:rPr>
      </w:pPr>
    </w:p>
    <w:p w14:paraId="6393EA8F" w14:textId="77777777" w:rsidR="0067126C" w:rsidRDefault="0067126C" w:rsidP="00314726">
      <w:pPr>
        <w:spacing w:after="0"/>
        <w:rPr>
          <w:rFonts w:ascii="Franklin Gothic Book" w:hAnsi="Franklin Gothic Book"/>
        </w:rPr>
      </w:pPr>
    </w:p>
    <w:p w14:paraId="06EAF21A" w14:textId="77777777" w:rsidR="00A31B2D" w:rsidRDefault="00A31B2D" w:rsidP="00314726">
      <w:pPr>
        <w:spacing w:after="0"/>
        <w:rPr>
          <w:rFonts w:ascii="Franklin Gothic Book" w:hAnsi="Franklin Gothic Book"/>
        </w:rPr>
      </w:pPr>
    </w:p>
    <w:p w14:paraId="56489C28" w14:textId="77777777" w:rsidR="00A31B2D" w:rsidRDefault="00A31B2D" w:rsidP="00314726">
      <w:pPr>
        <w:spacing w:after="0"/>
        <w:rPr>
          <w:rFonts w:ascii="Franklin Gothic Book" w:hAnsi="Franklin Gothic Book"/>
        </w:rPr>
      </w:pPr>
    </w:p>
    <w:p w14:paraId="7E739CAD" w14:textId="77777777" w:rsidR="00A31B2D" w:rsidRDefault="00A31B2D" w:rsidP="00314726">
      <w:pPr>
        <w:spacing w:after="0"/>
        <w:rPr>
          <w:rFonts w:ascii="Franklin Gothic Book" w:hAnsi="Franklin Gothic Book"/>
        </w:rPr>
      </w:pPr>
    </w:p>
    <w:p w14:paraId="4560E455" w14:textId="77777777" w:rsidR="00A31B2D" w:rsidRDefault="00A31B2D" w:rsidP="00314726">
      <w:pPr>
        <w:spacing w:after="0"/>
        <w:rPr>
          <w:rFonts w:ascii="Franklin Gothic Book" w:hAnsi="Franklin Gothic Book"/>
        </w:rPr>
      </w:pPr>
    </w:p>
    <w:p w14:paraId="5E3B79B6" w14:textId="77777777" w:rsidR="00A31B2D" w:rsidRDefault="00A31B2D" w:rsidP="00314726">
      <w:pPr>
        <w:spacing w:after="0"/>
        <w:rPr>
          <w:rFonts w:ascii="Franklin Gothic Book" w:hAnsi="Franklin Gothic Book"/>
        </w:rPr>
      </w:pPr>
    </w:p>
    <w:p w14:paraId="1B6E1545" w14:textId="77777777" w:rsidR="00A31B2D" w:rsidRDefault="00A31B2D" w:rsidP="00314726">
      <w:pPr>
        <w:spacing w:after="0"/>
        <w:rPr>
          <w:rFonts w:ascii="Franklin Gothic Book" w:hAnsi="Franklin Gothic Book"/>
        </w:rPr>
      </w:pPr>
    </w:p>
    <w:p w14:paraId="5B0DC116" w14:textId="77777777" w:rsidR="00A31B2D" w:rsidRDefault="00A31B2D" w:rsidP="00314726">
      <w:pPr>
        <w:spacing w:after="0"/>
        <w:rPr>
          <w:rFonts w:ascii="Franklin Gothic Book" w:hAnsi="Franklin Gothic Book"/>
        </w:rPr>
      </w:pPr>
    </w:p>
    <w:p w14:paraId="79EB95E2" w14:textId="77777777" w:rsidR="00A31B2D" w:rsidRDefault="00A31B2D" w:rsidP="00314726">
      <w:pPr>
        <w:spacing w:after="0"/>
        <w:rPr>
          <w:rFonts w:ascii="Franklin Gothic Book" w:hAnsi="Franklin Gothic Book"/>
        </w:rPr>
      </w:pPr>
    </w:p>
    <w:p w14:paraId="422BC3BC" w14:textId="5AE42208" w:rsidR="00A31B2D" w:rsidRDefault="00A31B2D" w:rsidP="00314726">
      <w:pPr>
        <w:spacing w:after="0"/>
        <w:rPr>
          <w:rFonts w:ascii="Franklin Gothic Book" w:hAnsi="Franklin Gothic Book"/>
        </w:rPr>
      </w:pPr>
    </w:p>
    <w:p w14:paraId="1EDA7B89" w14:textId="228422CC" w:rsidR="00116507" w:rsidRDefault="00A53547" w:rsidP="002E1BBB">
      <w:pPr>
        <w:pStyle w:val="Rubrik3"/>
        <w:numPr>
          <w:ilvl w:val="2"/>
          <w:numId w:val="9"/>
        </w:numPr>
      </w:pPr>
      <w:r w:rsidRPr="00001BC5">
        <w:rPr>
          <w:noProof/>
        </w:rPr>
        <mc:AlternateContent>
          <mc:Choice Requires="wps">
            <w:drawing>
              <wp:anchor distT="0" distB="0" distL="114300" distR="114300" simplePos="0" relativeHeight="251658344" behindDoc="0" locked="0" layoutInCell="1" allowOverlap="1" wp14:anchorId="0A7475D6" wp14:editId="42379E16">
                <wp:simplePos x="0" y="0"/>
                <wp:positionH relativeFrom="margin">
                  <wp:align>center</wp:align>
                </wp:positionH>
                <wp:positionV relativeFrom="paragraph">
                  <wp:posOffset>-887862</wp:posOffset>
                </wp:positionV>
                <wp:extent cx="7739380" cy="719455"/>
                <wp:effectExtent l="0" t="0" r="13970" b="23495"/>
                <wp:wrapNone/>
                <wp:docPr id="22"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6D77C" w14:textId="4E2FD90E" w:rsidR="0063393A"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926FD0">
                              <w:rPr>
                                <w:color w:val="FFFFFF" w:themeColor="background1"/>
                                <w:sz w:val="44"/>
                                <w:szCs w:val="44"/>
                                <w:lang w:val="en-US"/>
                              </w:rPr>
                              <w:t>7</w:t>
                            </w:r>
                            <w:r w:rsidR="0063393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75D6" id="Rectangle 59" o:spid="_x0000_s1062" style="position:absolute;left:0;text-align:left;margin-left:0;margin-top:-69.9pt;width:609.4pt;height:56.65pt;z-index:251658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L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" fillcolor="#2b4c8d" strokecolor="#2b4c8d" strokeweight="1pt">
                <v:textbox>
                  <w:txbxContent>
                    <w:p w14:paraId="3B26D77C" w14:textId="4E2FD90E" w:rsidR="0063393A"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926FD0">
                        <w:rPr>
                          <w:color w:val="FFFFFF" w:themeColor="background1"/>
                          <w:sz w:val="44"/>
                          <w:szCs w:val="44"/>
                          <w:lang w:val="en-US"/>
                        </w:rPr>
                        <w:t>7</w:t>
                      </w:r>
                      <w:r w:rsidR="0063393A">
                        <w:rPr>
                          <w:color w:val="FFFFFF" w:themeColor="background1"/>
                          <w:sz w:val="44"/>
                          <w:szCs w:val="44"/>
                          <w:lang w:val="en-US"/>
                        </w:rPr>
                        <w:t>)</w:t>
                      </w:r>
                    </w:p>
                  </w:txbxContent>
                </v:textbox>
                <w10:wrap anchorx="margin"/>
              </v:rect>
            </w:pict>
          </mc:Fallback>
        </mc:AlternateContent>
      </w:r>
      <w:r w:rsidR="00076781">
        <w:t>Underhållskostnader bana per räl</w:t>
      </w:r>
      <w:r w:rsidR="00D17F24">
        <w:t>skilometer (Betalplan och ÄTOR)</w:t>
      </w:r>
    </w:p>
    <w:p w14:paraId="14BC643D" w14:textId="2D33B1AE" w:rsidR="00F2587F" w:rsidRPr="00116507" w:rsidRDefault="00F2587F" w:rsidP="00377D2C">
      <w:pPr>
        <w:spacing w:after="120"/>
        <w:jc w:val="both"/>
        <w:rPr>
          <w:rFonts w:ascii="Franklin Gothic Book" w:hAnsi="Franklin Gothic Book"/>
        </w:rPr>
      </w:pPr>
      <w:r w:rsidRPr="00116507">
        <w:rPr>
          <w:rFonts w:ascii="Franklin Gothic Book" w:hAnsi="Franklin Gothic Book"/>
        </w:rPr>
        <w:t xml:space="preserve">Underhållskostnader </w:t>
      </w:r>
      <w:bookmarkStart w:id="42" w:name="_Hlk112658631"/>
      <w:r w:rsidRPr="00116507">
        <w:rPr>
          <w:rFonts w:ascii="Franklin Gothic Book" w:hAnsi="Franklin Gothic Book"/>
        </w:rPr>
        <w:t xml:space="preserve">för bana genom antal </w:t>
      </w:r>
      <w:r w:rsidR="00423F5E">
        <w:rPr>
          <w:rFonts w:ascii="Franklin Gothic Book" w:hAnsi="Franklin Gothic Book"/>
        </w:rPr>
        <w:t>räls</w:t>
      </w:r>
      <w:r w:rsidRPr="00116507">
        <w:rPr>
          <w:rFonts w:ascii="Franklin Gothic Book" w:hAnsi="Franklin Gothic Book"/>
        </w:rPr>
        <w:t>kilometer bana som underhålls.</w:t>
      </w:r>
      <w:r w:rsidR="009007DB" w:rsidRPr="00116507">
        <w:rPr>
          <w:rFonts w:ascii="Franklin Gothic Book" w:hAnsi="Franklin Gothic Book"/>
        </w:rPr>
        <w:t xml:space="preserve"> Visar på förändring över tid, (främst december-siffrorna).</w:t>
      </w:r>
      <w:bookmarkEnd w:id="42"/>
    </w:p>
    <w:p w14:paraId="47404121" w14:textId="40B2261B" w:rsidR="006F1964" w:rsidRDefault="00AA10BB" w:rsidP="00314726">
      <w:pPr>
        <w:spacing w:after="0"/>
        <w:rPr>
          <w:rFonts w:ascii="Franklin Gothic Book" w:hAnsi="Franklin Gothic Book"/>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43" behindDoc="0" locked="0" layoutInCell="1" allowOverlap="1" wp14:anchorId="463E9A74" wp14:editId="497BD39B">
                <wp:simplePos x="0" y="0"/>
                <wp:positionH relativeFrom="margin">
                  <wp:posOffset>-995045</wp:posOffset>
                </wp:positionH>
                <wp:positionV relativeFrom="paragraph">
                  <wp:posOffset>2474291</wp:posOffset>
                </wp:positionV>
                <wp:extent cx="7739380" cy="1502797"/>
                <wp:effectExtent l="0" t="0" r="13970" b="21590"/>
                <wp:wrapNone/>
                <wp:docPr id="315" name="Rectangle 53"/>
                <wp:cNvGraphicFramePr/>
                <a:graphic xmlns:a="http://schemas.openxmlformats.org/drawingml/2006/main">
                  <a:graphicData uri="http://schemas.microsoft.com/office/word/2010/wordprocessingShape">
                    <wps:wsp>
                      <wps:cNvSpPr/>
                      <wps:spPr>
                        <a:xfrm>
                          <a:off x="0" y="0"/>
                          <a:ext cx="7739380" cy="150279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0B2B8" w14:textId="77777777" w:rsidR="00AA10BB" w:rsidRDefault="0076278D" w:rsidP="00AA10B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8DEEF37" w14:textId="77777777" w:rsidR="009A7BDF" w:rsidRPr="00AA10BB" w:rsidRDefault="004F54D7" w:rsidP="0040632E">
                            <w:pPr>
                              <w:spacing w:before="120" w:after="120" w:line="240" w:lineRule="auto"/>
                              <w:ind w:left="1418" w:right="1418"/>
                              <w:jc w:val="both"/>
                              <w:rPr>
                                <w:rFonts w:ascii="Franklin Gothic Book" w:hAnsi="Franklin Gothic Book"/>
                                <w:b/>
                                <w:bCs/>
                                <w:color w:val="FFFFFF" w:themeColor="background1"/>
                                <w:sz w:val="20"/>
                                <w:szCs w:val="20"/>
                              </w:rPr>
                            </w:pPr>
                            <w:r w:rsidRPr="004F54D7">
                              <w:rPr>
                                <w:rFonts w:ascii="Franklin Gothic Book" w:hAnsi="Franklin Gothic Book"/>
                                <w:color w:val="FFFFFF" w:themeColor="background1"/>
                                <w:sz w:val="20"/>
                                <w:szCs w:val="20"/>
                              </w:rPr>
                              <w:t>Utfallet</w:t>
                            </w:r>
                            <w:r w:rsidR="00E5283A" w:rsidRPr="004F54D7">
                              <w:rPr>
                                <w:rFonts w:ascii="Franklin Gothic Book" w:hAnsi="Franklin Gothic Book"/>
                                <w:color w:val="FFFFFF" w:themeColor="background1"/>
                                <w:sz w:val="20"/>
                                <w:szCs w:val="20"/>
                              </w:rPr>
                              <w:t xml:space="preserve"> ligger i linje med </w:t>
                            </w:r>
                            <w:r w:rsidR="00FD7C86" w:rsidRPr="004F54D7">
                              <w:rPr>
                                <w:rFonts w:ascii="Franklin Gothic Book" w:hAnsi="Franklin Gothic Book"/>
                                <w:color w:val="FFFFFF" w:themeColor="background1"/>
                                <w:sz w:val="20"/>
                                <w:szCs w:val="20"/>
                              </w:rPr>
                              <w:t>plan men d</w:t>
                            </w:r>
                            <w:r w:rsidR="00A61C62" w:rsidRPr="004F54D7">
                              <w:rPr>
                                <w:rFonts w:ascii="Franklin Gothic Book" w:hAnsi="Franklin Gothic Book"/>
                                <w:color w:val="FFFFFF" w:themeColor="background1"/>
                                <w:sz w:val="20"/>
                                <w:szCs w:val="20"/>
                              </w:rPr>
                              <w:t xml:space="preserve">å fokus </w:t>
                            </w:r>
                            <w:r w:rsidR="00295CB9" w:rsidRPr="004F54D7">
                              <w:rPr>
                                <w:rFonts w:ascii="Franklin Gothic Book" w:hAnsi="Franklin Gothic Book"/>
                                <w:color w:val="FFFFFF" w:themeColor="background1"/>
                                <w:sz w:val="20"/>
                                <w:szCs w:val="20"/>
                              </w:rPr>
                              <w:t>har legat på a</w:t>
                            </w:r>
                            <w:r w:rsidR="001A0C64" w:rsidRPr="004F54D7">
                              <w:rPr>
                                <w:rFonts w:ascii="Franklin Gothic Book" w:hAnsi="Franklin Gothic Book"/>
                                <w:color w:val="FFFFFF" w:themeColor="background1"/>
                                <w:sz w:val="20"/>
                                <w:szCs w:val="20"/>
                              </w:rPr>
                              <w:t>nn</w:t>
                            </w:r>
                            <w:r w:rsidR="00295CB9" w:rsidRPr="004F54D7">
                              <w:rPr>
                                <w:rFonts w:ascii="Franklin Gothic Book" w:hAnsi="Franklin Gothic Book"/>
                                <w:color w:val="FFFFFF" w:themeColor="background1"/>
                                <w:sz w:val="20"/>
                                <w:szCs w:val="20"/>
                              </w:rPr>
                              <w:t xml:space="preserve">at i verksamheten </w:t>
                            </w:r>
                            <w:r w:rsidRPr="004F54D7">
                              <w:rPr>
                                <w:rFonts w:ascii="Franklin Gothic Book" w:hAnsi="Franklin Gothic Book"/>
                                <w:color w:val="FFFFFF" w:themeColor="background1"/>
                                <w:sz w:val="20"/>
                                <w:szCs w:val="20"/>
                              </w:rPr>
                              <w:t xml:space="preserve">har </w:t>
                            </w:r>
                            <w:r w:rsidR="001A0C64" w:rsidRPr="004F54D7">
                              <w:rPr>
                                <w:rFonts w:ascii="Franklin Gothic Book" w:hAnsi="Franklin Gothic Book"/>
                                <w:color w:val="FFFFFF" w:themeColor="background1"/>
                                <w:sz w:val="20"/>
                                <w:szCs w:val="20"/>
                              </w:rPr>
                              <w:t xml:space="preserve">ytterligare </w:t>
                            </w:r>
                            <w:r w:rsidRPr="004F54D7">
                              <w:rPr>
                                <w:rFonts w:ascii="Franklin Gothic Book" w:hAnsi="Franklin Gothic Book"/>
                                <w:color w:val="FFFFFF" w:themeColor="background1"/>
                                <w:sz w:val="20"/>
                                <w:szCs w:val="20"/>
                              </w:rPr>
                              <w:t>analys skjutits på framtiden.</w:t>
                            </w:r>
                            <w:r w:rsidR="001A0C64">
                              <w:rPr>
                                <w:rFonts w:ascii="Franklin Gothic Book" w:hAnsi="Franklin Gothic Book"/>
                                <w:b/>
                                <w:bCs/>
                                <w:color w:val="FFFFFF" w:themeColor="background1"/>
                                <w:sz w:val="20"/>
                                <w:szCs w:val="20"/>
                              </w:rPr>
                              <w:t xml:space="preserve"> </w:t>
                            </w:r>
                          </w:p>
                          <w:p w14:paraId="0B8BCC67" w14:textId="77777777" w:rsidR="0076278D" w:rsidRDefault="0076278D" w:rsidP="006552D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A2FBA51" w14:textId="580198FA" w:rsidR="004A7CD0" w:rsidRPr="004A7CD0" w:rsidRDefault="004A7CD0" w:rsidP="0040632E">
                            <w:pPr>
                              <w:ind w:left="1417" w:right="1417"/>
                              <w:jc w:val="both"/>
                              <w:rPr>
                                <w:rFonts w:ascii="Franklin Gothic Book" w:hAnsi="Franklin Gothic Book"/>
                                <w:color w:val="FFFFFF" w:themeColor="background1"/>
                                <w:sz w:val="20"/>
                                <w:szCs w:val="20"/>
                              </w:rPr>
                            </w:pPr>
                            <w:r w:rsidRPr="004A7CD0">
                              <w:rPr>
                                <w:rFonts w:ascii="Franklin Gothic Book" w:hAnsi="Franklin Gothic Book"/>
                                <w:color w:val="FFFFFF" w:themeColor="background1"/>
                                <w:sz w:val="20"/>
                                <w:szCs w:val="20"/>
                              </w:rPr>
                              <w:t>Långtidsplanering och underhållsplan för banan som en förutsättning ger möjlighet att utveckla verksamheten med god framförhållning och god ekonomisk planering</w:t>
                            </w:r>
                            <w:r>
                              <w:rPr>
                                <w:rFonts w:ascii="Franklin Gothic Book" w:hAnsi="Franklin Gothic Book"/>
                                <w:color w:val="FFFFFF" w:themeColor="background1"/>
                                <w:sz w:val="20"/>
                                <w:szCs w:val="20"/>
                              </w:rPr>
                              <w:t>.</w:t>
                            </w:r>
                          </w:p>
                          <w:p w14:paraId="65AA7D99" w14:textId="77777777" w:rsidR="004A7CD0" w:rsidRDefault="004A7CD0" w:rsidP="006552D7">
                            <w:pPr>
                              <w:spacing w:before="120" w:after="120" w:line="240" w:lineRule="auto"/>
                              <w:ind w:left="1418" w:right="1418"/>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E9A74" id="Rectangle 53" o:spid="_x0000_s1063" style="position:absolute;margin-left:-78.35pt;margin-top:194.85pt;width:609.4pt;height:118.35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" fillcolor="#2b4c8d" strokecolor="#2b4c8d" strokeweight="1pt">
                <v:textbox>
                  <w:txbxContent>
                    <w:p w14:paraId="60D0B2B8" w14:textId="77777777" w:rsidR="00AA10BB" w:rsidRDefault="0076278D" w:rsidP="00AA10B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8DEEF37" w14:textId="77777777" w:rsidR="009A7BDF" w:rsidRPr="00AA10BB" w:rsidRDefault="004F54D7" w:rsidP="0040632E">
                      <w:pPr>
                        <w:spacing w:before="120" w:after="120" w:line="240" w:lineRule="auto"/>
                        <w:ind w:left="1418" w:right="1418"/>
                        <w:jc w:val="both"/>
                        <w:rPr>
                          <w:rFonts w:ascii="Franklin Gothic Book" w:hAnsi="Franklin Gothic Book"/>
                          <w:b/>
                          <w:bCs/>
                          <w:color w:val="FFFFFF" w:themeColor="background1"/>
                          <w:sz w:val="20"/>
                          <w:szCs w:val="20"/>
                        </w:rPr>
                      </w:pPr>
                      <w:r w:rsidRPr="004F54D7">
                        <w:rPr>
                          <w:rFonts w:ascii="Franklin Gothic Book" w:hAnsi="Franklin Gothic Book"/>
                          <w:color w:val="FFFFFF" w:themeColor="background1"/>
                          <w:sz w:val="20"/>
                          <w:szCs w:val="20"/>
                        </w:rPr>
                        <w:t>Utfallet</w:t>
                      </w:r>
                      <w:r w:rsidR="00E5283A" w:rsidRPr="004F54D7">
                        <w:rPr>
                          <w:rFonts w:ascii="Franklin Gothic Book" w:hAnsi="Franklin Gothic Book"/>
                          <w:color w:val="FFFFFF" w:themeColor="background1"/>
                          <w:sz w:val="20"/>
                          <w:szCs w:val="20"/>
                        </w:rPr>
                        <w:t xml:space="preserve"> ligger i linje med </w:t>
                      </w:r>
                      <w:r w:rsidR="00FD7C86" w:rsidRPr="004F54D7">
                        <w:rPr>
                          <w:rFonts w:ascii="Franklin Gothic Book" w:hAnsi="Franklin Gothic Book"/>
                          <w:color w:val="FFFFFF" w:themeColor="background1"/>
                          <w:sz w:val="20"/>
                          <w:szCs w:val="20"/>
                        </w:rPr>
                        <w:t>plan men d</w:t>
                      </w:r>
                      <w:r w:rsidR="00A61C62" w:rsidRPr="004F54D7">
                        <w:rPr>
                          <w:rFonts w:ascii="Franklin Gothic Book" w:hAnsi="Franklin Gothic Book"/>
                          <w:color w:val="FFFFFF" w:themeColor="background1"/>
                          <w:sz w:val="20"/>
                          <w:szCs w:val="20"/>
                        </w:rPr>
                        <w:t xml:space="preserve">å fokus </w:t>
                      </w:r>
                      <w:r w:rsidR="00295CB9" w:rsidRPr="004F54D7">
                        <w:rPr>
                          <w:rFonts w:ascii="Franklin Gothic Book" w:hAnsi="Franklin Gothic Book"/>
                          <w:color w:val="FFFFFF" w:themeColor="background1"/>
                          <w:sz w:val="20"/>
                          <w:szCs w:val="20"/>
                        </w:rPr>
                        <w:t>har legat på a</w:t>
                      </w:r>
                      <w:r w:rsidR="001A0C64" w:rsidRPr="004F54D7">
                        <w:rPr>
                          <w:rFonts w:ascii="Franklin Gothic Book" w:hAnsi="Franklin Gothic Book"/>
                          <w:color w:val="FFFFFF" w:themeColor="background1"/>
                          <w:sz w:val="20"/>
                          <w:szCs w:val="20"/>
                        </w:rPr>
                        <w:t>nn</w:t>
                      </w:r>
                      <w:r w:rsidR="00295CB9" w:rsidRPr="004F54D7">
                        <w:rPr>
                          <w:rFonts w:ascii="Franklin Gothic Book" w:hAnsi="Franklin Gothic Book"/>
                          <w:color w:val="FFFFFF" w:themeColor="background1"/>
                          <w:sz w:val="20"/>
                          <w:szCs w:val="20"/>
                        </w:rPr>
                        <w:t xml:space="preserve">at i verksamheten </w:t>
                      </w:r>
                      <w:r w:rsidRPr="004F54D7">
                        <w:rPr>
                          <w:rFonts w:ascii="Franklin Gothic Book" w:hAnsi="Franklin Gothic Book"/>
                          <w:color w:val="FFFFFF" w:themeColor="background1"/>
                          <w:sz w:val="20"/>
                          <w:szCs w:val="20"/>
                        </w:rPr>
                        <w:t xml:space="preserve">har </w:t>
                      </w:r>
                      <w:r w:rsidR="001A0C64" w:rsidRPr="004F54D7">
                        <w:rPr>
                          <w:rFonts w:ascii="Franklin Gothic Book" w:hAnsi="Franklin Gothic Book"/>
                          <w:color w:val="FFFFFF" w:themeColor="background1"/>
                          <w:sz w:val="20"/>
                          <w:szCs w:val="20"/>
                        </w:rPr>
                        <w:t xml:space="preserve">ytterligare </w:t>
                      </w:r>
                      <w:r w:rsidRPr="004F54D7">
                        <w:rPr>
                          <w:rFonts w:ascii="Franklin Gothic Book" w:hAnsi="Franklin Gothic Book"/>
                          <w:color w:val="FFFFFF" w:themeColor="background1"/>
                          <w:sz w:val="20"/>
                          <w:szCs w:val="20"/>
                        </w:rPr>
                        <w:t>analys skjutits på framtiden.</w:t>
                      </w:r>
                      <w:r w:rsidR="001A0C64">
                        <w:rPr>
                          <w:rFonts w:ascii="Franklin Gothic Book" w:hAnsi="Franklin Gothic Book"/>
                          <w:b/>
                          <w:bCs/>
                          <w:color w:val="FFFFFF" w:themeColor="background1"/>
                          <w:sz w:val="20"/>
                          <w:szCs w:val="20"/>
                        </w:rPr>
                        <w:t xml:space="preserve"> </w:t>
                      </w:r>
                    </w:p>
                    <w:p w14:paraId="0B8BCC67" w14:textId="77777777" w:rsidR="0076278D" w:rsidRDefault="0076278D" w:rsidP="006552D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A2FBA51" w14:textId="580198FA" w:rsidR="004A7CD0" w:rsidRPr="004A7CD0" w:rsidRDefault="004A7CD0" w:rsidP="0040632E">
                      <w:pPr>
                        <w:ind w:left="1417" w:right="1417"/>
                        <w:jc w:val="both"/>
                        <w:rPr>
                          <w:rFonts w:ascii="Franklin Gothic Book" w:hAnsi="Franklin Gothic Book"/>
                          <w:color w:val="FFFFFF" w:themeColor="background1"/>
                          <w:sz w:val="20"/>
                          <w:szCs w:val="20"/>
                        </w:rPr>
                      </w:pPr>
                      <w:r w:rsidRPr="004A7CD0">
                        <w:rPr>
                          <w:rFonts w:ascii="Franklin Gothic Book" w:hAnsi="Franklin Gothic Book"/>
                          <w:color w:val="FFFFFF" w:themeColor="background1"/>
                          <w:sz w:val="20"/>
                          <w:szCs w:val="20"/>
                        </w:rPr>
                        <w:t>Långtidsplanering och underhållsplan för banan som en förutsättning ger möjlighet att utveckla verksamheten med god framförhållning och god ekonomisk planering</w:t>
                      </w:r>
                      <w:r>
                        <w:rPr>
                          <w:rFonts w:ascii="Franklin Gothic Book" w:hAnsi="Franklin Gothic Book"/>
                          <w:color w:val="FFFFFF" w:themeColor="background1"/>
                          <w:sz w:val="20"/>
                          <w:szCs w:val="20"/>
                        </w:rPr>
                        <w:t>.</w:t>
                      </w:r>
                    </w:p>
                    <w:p w14:paraId="65AA7D99" w14:textId="77777777" w:rsidR="004A7CD0" w:rsidRDefault="004A7CD0" w:rsidP="006552D7">
                      <w:pPr>
                        <w:spacing w:before="120" w:after="120" w:line="240" w:lineRule="auto"/>
                        <w:ind w:left="1418" w:right="1418"/>
                        <w:jc w:val="both"/>
                      </w:pPr>
                    </w:p>
                  </w:txbxContent>
                </v:textbox>
                <w10:wrap anchorx="margin"/>
              </v:rect>
            </w:pict>
          </mc:Fallback>
        </mc:AlternateContent>
      </w:r>
      <w:r w:rsidR="004225CF">
        <w:rPr>
          <w:noProof/>
        </w:rPr>
        <w:drawing>
          <wp:inline distT="0" distB="0" distL="0" distR="0" wp14:anchorId="484531B0" wp14:editId="54AD04BA">
            <wp:extent cx="5759450" cy="2340000"/>
            <wp:effectExtent l="0" t="0" r="12700" b="3175"/>
            <wp:docPr id="32" name="Chart 9">
              <a:extLst xmlns:a="http://schemas.openxmlformats.org/drawingml/2006/main">
                <a:ext uri="{FF2B5EF4-FFF2-40B4-BE49-F238E27FC236}">
                  <a16:creationId xmlns:a16="http://schemas.microsoft.com/office/drawing/2014/main" id="{F324443A-46BE-401B-A34E-00E611C0A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6DA835" w14:textId="00652832" w:rsidR="0046584B" w:rsidRDefault="0046584B" w:rsidP="00314726">
      <w:pPr>
        <w:spacing w:after="0"/>
        <w:rPr>
          <w:rFonts w:ascii="Franklin Gothic Book" w:hAnsi="Franklin Gothic Book"/>
          <w:noProof/>
          <w:sz w:val="16"/>
          <w:szCs w:val="16"/>
        </w:rPr>
      </w:pPr>
    </w:p>
    <w:p w14:paraId="13C21AB6" w14:textId="61B45CEC" w:rsidR="0046584B" w:rsidRDefault="0046584B" w:rsidP="00314726">
      <w:pPr>
        <w:spacing w:after="0"/>
        <w:rPr>
          <w:rFonts w:ascii="Franklin Gothic Book" w:hAnsi="Franklin Gothic Book"/>
          <w:noProof/>
          <w:sz w:val="16"/>
          <w:szCs w:val="16"/>
        </w:rPr>
      </w:pPr>
    </w:p>
    <w:p w14:paraId="39F11B0D" w14:textId="4ABD7A61" w:rsidR="0046584B" w:rsidRDefault="0046584B" w:rsidP="00314726">
      <w:pPr>
        <w:spacing w:after="0"/>
        <w:rPr>
          <w:rFonts w:ascii="Franklin Gothic Book" w:hAnsi="Franklin Gothic Book"/>
          <w:noProof/>
          <w:sz w:val="16"/>
          <w:szCs w:val="16"/>
        </w:rPr>
      </w:pPr>
    </w:p>
    <w:p w14:paraId="46DC6B6A" w14:textId="77777777" w:rsidR="0046584B" w:rsidRDefault="0046584B" w:rsidP="00314726">
      <w:pPr>
        <w:spacing w:after="0"/>
        <w:rPr>
          <w:rFonts w:ascii="Franklin Gothic Book" w:hAnsi="Franklin Gothic Book"/>
          <w:noProof/>
          <w:sz w:val="16"/>
          <w:szCs w:val="16"/>
        </w:rPr>
      </w:pPr>
    </w:p>
    <w:p w14:paraId="6BBAF46A" w14:textId="77777777" w:rsidR="0046584B" w:rsidRDefault="0046584B" w:rsidP="00314726">
      <w:pPr>
        <w:spacing w:after="0"/>
        <w:rPr>
          <w:rFonts w:ascii="Franklin Gothic Book" w:hAnsi="Franklin Gothic Book"/>
          <w:noProof/>
          <w:sz w:val="16"/>
          <w:szCs w:val="16"/>
        </w:rPr>
      </w:pPr>
    </w:p>
    <w:p w14:paraId="65341077" w14:textId="77777777" w:rsidR="0046584B" w:rsidRDefault="0046584B" w:rsidP="00314726">
      <w:pPr>
        <w:spacing w:after="0"/>
        <w:rPr>
          <w:rFonts w:ascii="Franklin Gothic Book" w:hAnsi="Franklin Gothic Book"/>
          <w:noProof/>
          <w:sz w:val="16"/>
          <w:szCs w:val="16"/>
        </w:rPr>
      </w:pPr>
    </w:p>
    <w:p w14:paraId="5E82A64A" w14:textId="34D59727" w:rsidR="0046584B" w:rsidRDefault="0046584B" w:rsidP="00314726">
      <w:pPr>
        <w:spacing w:after="0"/>
        <w:rPr>
          <w:rFonts w:ascii="Franklin Gothic Book" w:hAnsi="Franklin Gothic Book"/>
          <w:noProof/>
          <w:sz w:val="16"/>
          <w:szCs w:val="16"/>
        </w:rPr>
      </w:pPr>
    </w:p>
    <w:p w14:paraId="03F90CBF" w14:textId="3EECD162" w:rsidR="0046584B" w:rsidRDefault="0046584B" w:rsidP="00314726">
      <w:pPr>
        <w:spacing w:after="0"/>
        <w:rPr>
          <w:noProof/>
        </w:rPr>
      </w:pPr>
    </w:p>
    <w:p w14:paraId="741E8B3B" w14:textId="686FF92A" w:rsidR="00066F89" w:rsidRDefault="00066F89" w:rsidP="00314726">
      <w:pPr>
        <w:spacing w:after="0"/>
      </w:pPr>
    </w:p>
    <w:p w14:paraId="70300A5E" w14:textId="6B5464FE" w:rsidR="00116507" w:rsidRPr="00245E0A" w:rsidRDefault="00116507" w:rsidP="00245E0A">
      <w:pPr>
        <w:spacing w:after="0"/>
        <w:rPr>
          <w:rFonts w:ascii="Franklin Gothic Book" w:hAnsi="Franklin Gothic Book"/>
        </w:rPr>
      </w:pPr>
    </w:p>
    <w:p w14:paraId="41B4D8D6" w14:textId="05746C44" w:rsidR="00DC4438" w:rsidRDefault="00DC4438" w:rsidP="00245E0A">
      <w:pPr>
        <w:spacing w:after="0"/>
        <w:rPr>
          <w:rFonts w:ascii="Franklin Gothic Book" w:hAnsi="Franklin Gothic Book"/>
        </w:rPr>
      </w:pPr>
    </w:p>
    <w:p w14:paraId="0874BEF5" w14:textId="49ADDEC6" w:rsidR="00DC4438" w:rsidRPr="00245E0A" w:rsidRDefault="00DC4438" w:rsidP="00245E0A">
      <w:pPr>
        <w:spacing w:after="0"/>
        <w:rPr>
          <w:rFonts w:ascii="Franklin Gothic Book" w:hAnsi="Franklin Gothic Book"/>
        </w:rPr>
      </w:pPr>
    </w:p>
    <w:p w14:paraId="0E164E32" w14:textId="4AA97C68" w:rsidR="00BE678A" w:rsidRDefault="00E76D2A" w:rsidP="002E1BBB">
      <w:pPr>
        <w:pStyle w:val="Rubrik3"/>
        <w:numPr>
          <w:ilvl w:val="2"/>
          <w:numId w:val="9"/>
        </w:numPr>
      </w:pPr>
      <w:r>
        <w:t>Trafikproduktionskostnad per förare</w:t>
      </w:r>
    </w:p>
    <w:p w14:paraId="41F6326C" w14:textId="49CA346B" w:rsidR="00066F89" w:rsidRPr="00BC626C" w:rsidRDefault="00943081" w:rsidP="002F679D">
      <w:pPr>
        <w:spacing w:before="120" w:after="120" w:line="240" w:lineRule="auto"/>
        <w:jc w:val="both"/>
        <w:rPr>
          <w:rFonts w:ascii="Franklin Gothic Book" w:hAnsi="Franklin Gothic Book"/>
        </w:rPr>
      </w:pPr>
      <w:r w:rsidRPr="00BC626C">
        <w:rPr>
          <w:rFonts w:ascii="Franklin Gothic Book" w:hAnsi="Franklin Gothic Book"/>
        </w:rPr>
        <w:t>Trafikproduktionskostnad per förare är k</w:t>
      </w:r>
      <w:r w:rsidR="000C44C0" w:rsidRPr="00BC626C">
        <w:rPr>
          <w:rFonts w:ascii="Franklin Gothic Book" w:hAnsi="Franklin Gothic Book"/>
        </w:rPr>
        <w:t xml:space="preserve">ostnad för trafikproduktion genom antal </w:t>
      </w:r>
      <w:r w:rsidR="007E4E78">
        <w:rPr>
          <w:rFonts w:ascii="Franklin Gothic Book" w:hAnsi="Franklin Gothic Book"/>
        </w:rPr>
        <w:t>timmar</w:t>
      </w:r>
      <w:r w:rsidR="006379F7">
        <w:rPr>
          <w:rFonts w:ascii="Franklin Gothic Book" w:hAnsi="Franklin Gothic Book"/>
        </w:rPr>
        <w:t xml:space="preserve"> i trafik</w:t>
      </w:r>
      <w:r w:rsidR="000C44C0" w:rsidRPr="00BC626C">
        <w:rPr>
          <w:rFonts w:ascii="Franklin Gothic Book" w:hAnsi="Franklin Gothic Book"/>
        </w:rPr>
        <w:t>. Visar på kostnadsutvecklingen över tid.</w:t>
      </w:r>
    </w:p>
    <w:p w14:paraId="78E7B000" w14:textId="3A919767" w:rsidR="00066F89" w:rsidRDefault="00267811" w:rsidP="002F679D">
      <w:pPr>
        <w:spacing w:before="120" w:after="120" w:line="240" w:lineRule="auto"/>
        <w:jc w:val="both"/>
        <w:rPr>
          <w:rFonts w:ascii="Franklin Gothic Book" w:hAnsi="Franklin Gothic Book"/>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64" behindDoc="0" locked="0" layoutInCell="1" allowOverlap="1" wp14:anchorId="4B226F01" wp14:editId="33D4050D">
                <wp:simplePos x="0" y="0"/>
                <wp:positionH relativeFrom="margin">
                  <wp:posOffset>-995211</wp:posOffset>
                </wp:positionH>
                <wp:positionV relativeFrom="paragraph">
                  <wp:posOffset>2496572</wp:posOffset>
                </wp:positionV>
                <wp:extent cx="7739380" cy="1939124"/>
                <wp:effectExtent l="0" t="0" r="13970" b="23495"/>
                <wp:wrapNone/>
                <wp:docPr id="208" name="Rectangle 55"/>
                <wp:cNvGraphicFramePr/>
                <a:graphic xmlns:a="http://schemas.openxmlformats.org/drawingml/2006/main">
                  <a:graphicData uri="http://schemas.microsoft.com/office/word/2010/wordprocessingShape">
                    <wps:wsp>
                      <wps:cNvSpPr/>
                      <wps:spPr>
                        <a:xfrm>
                          <a:off x="0" y="0"/>
                          <a:ext cx="7739380" cy="193912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0C23B14B" w14:textId="77777777" w:rsidR="00AA10BB" w:rsidRDefault="00F801E3" w:rsidP="004A7087">
                            <w:pPr>
                              <w:spacing w:before="120" w:after="120" w:line="240" w:lineRule="auto"/>
                              <w:ind w:left="1418" w:right="1418"/>
                              <w:rPr>
                                <w:rFonts w:ascii="Franklin Gothic Book" w:hAnsi="Franklin Gothic Book"/>
                                <w:b/>
                                <w:bCs/>
                                <w:color w:val="FFFFFF"/>
                                <w:sz w:val="20"/>
                                <w:szCs w:val="20"/>
                              </w:rPr>
                            </w:pPr>
                            <w:r w:rsidRPr="009F5E71">
                              <w:rPr>
                                <w:rFonts w:ascii="Franklin Gothic Book" w:hAnsi="Franklin Gothic Book"/>
                                <w:b/>
                                <w:bCs/>
                                <w:color w:val="FFFFFF"/>
                                <w:sz w:val="20"/>
                                <w:szCs w:val="20"/>
                              </w:rPr>
                              <w:t>Analys:</w:t>
                            </w:r>
                          </w:p>
                          <w:p w14:paraId="2FE39305" w14:textId="28E6D573" w:rsidR="009A7BDF" w:rsidRDefault="00ED0BD2" w:rsidP="0040632E">
                            <w:pPr>
                              <w:spacing w:before="120" w:after="120" w:line="240" w:lineRule="auto"/>
                              <w:ind w:left="1418" w:right="1418"/>
                              <w:jc w:val="both"/>
                              <w:rPr>
                                <w:rFonts w:ascii="Franklin Gothic Book" w:hAnsi="Franklin Gothic Book"/>
                                <w:b/>
                                <w:bCs/>
                                <w:color w:val="FFFFFF"/>
                                <w:sz w:val="20"/>
                                <w:szCs w:val="20"/>
                              </w:rPr>
                            </w:pPr>
                            <w:r w:rsidRPr="00ED0BD2">
                              <w:rPr>
                                <w:rFonts w:ascii="Franklin Gothic Book" w:hAnsi="Franklin Gothic Book"/>
                                <w:color w:val="FFFFFF"/>
                                <w:sz w:val="20"/>
                                <w:szCs w:val="20"/>
                              </w:rPr>
                              <w:t xml:space="preserve">Utfall -22 mot budget -22 är </w:t>
                            </w:r>
                            <w:r w:rsidR="006E43A6">
                              <w:rPr>
                                <w:rFonts w:ascii="Franklin Gothic Book" w:hAnsi="Franklin Gothic Book"/>
                                <w:color w:val="FFFFFF"/>
                                <w:sz w:val="20"/>
                                <w:szCs w:val="20"/>
                              </w:rPr>
                              <w:t>1,3</w:t>
                            </w:r>
                            <w:r w:rsidR="005B6387">
                              <w:rPr>
                                <w:rFonts w:ascii="Franklin Gothic Book" w:hAnsi="Franklin Gothic Book"/>
                                <w:color w:val="FFFFFF"/>
                                <w:sz w:val="20"/>
                                <w:szCs w:val="20"/>
                              </w:rPr>
                              <w:t xml:space="preserve"> procent</w:t>
                            </w:r>
                            <w:r w:rsidR="009013A8">
                              <w:rPr>
                                <w:rFonts w:ascii="Franklin Gothic Book" w:hAnsi="Franklin Gothic Book"/>
                                <w:color w:val="FFFFFF"/>
                                <w:sz w:val="20"/>
                                <w:szCs w:val="20"/>
                              </w:rPr>
                              <w:t xml:space="preserve"> </w:t>
                            </w:r>
                            <w:r w:rsidRPr="00ED0BD2">
                              <w:rPr>
                                <w:rFonts w:ascii="Franklin Gothic Book" w:hAnsi="Franklin Gothic Book"/>
                                <w:color w:val="FFFFFF"/>
                                <w:sz w:val="20"/>
                                <w:szCs w:val="20"/>
                              </w:rPr>
                              <w:t xml:space="preserve">lägre per </w:t>
                            </w:r>
                            <w:r w:rsidR="004A1C34">
                              <w:rPr>
                                <w:rFonts w:ascii="Franklin Gothic Book" w:hAnsi="Franklin Gothic Book"/>
                                <w:color w:val="FFFFFF"/>
                                <w:sz w:val="20"/>
                                <w:szCs w:val="20"/>
                              </w:rPr>
                              <w:t>oktober</w:t>
                            </w:r>
                            <w:r w:rsidR="006E43A6">
                              <w:rPr>
                                <w:rFonts w:ascii="Franklin Gothic Book" w:hAnsi="Franklin Gothic Book"/>
                                <w:color w:val="FFFFFF"/>
                                <w:sz w:val="20"/>
                                <w:szCs w:val="20"/>
                              </w:rPr>
                              <w:t>.</w:t>
                            </w:r>
                            <w:r w:rsidRPr="00ED0BD2">
                              <w:rPr>
                                <w:rFonts w:ascii="Franklin Gothic Book" w:hAnsi="Franklin Gothic Book"/>
                                <w:color w:val="FFFFFF"/>
                                <w:sz w:val="20"/>
                                <w:szCs w:val="20"/>
                              </w:rPr>
                              <w:t xml:space="preserve"> </w:t>
                            </w:r>
                            <w:r w:rsidR="006E43A6">
                              <w:rPr>
                                <w:rFonts w:ascii="Franklin Gothic Book" w:hAnsi="Franklin Gothic Book"/>
                                <w:color w:val="FFFFFF"/>
                                <w:sz w:val="20"/>
                                <w:szCs w:val="20"/>
                              </w:rPr>
                              <w:t>P</w:t>
                            </w:r>
                            <w:r w:rsidRPr="00ED0BD2">
                              <w:rPr>
                                <w:rFonts w:ascii="Franklin Gothic Book" w:hAnsi="Franklin Gothic Book"/>
                                <w:color w:val="FFFFFF"/>
                                <w:sz w:val="20"/>
                                <w:szCs w:val="20"/>
                              </w:rPr>
                              <w:t xml:space="preserve">ga. förarbrist, har befintlig personal behövts tas i trafik och utbildningar samt personalärenden har </w:t>
                            </w:r>
                            <w:r w:rsidR="006D6050" w:rsidRPr="00ED0BD2">
                              <w:rPr>
                                <w:rFonts w:ascii="Franklin Gothic Book" w:hAnsi="Franklin Gothic Book"/>
                                <w:color w:val="FFFFFF"/>
                                <w:sz w:val="20"/>
                                <w:szCs w:val="20"/>
                              </w:rPr>
                              <w:t>skjutits</w:t>
                            </w:r>
                            <w:r w:rsidRPr="00ED0BD2">
                              <w:rPr>
                                <w:rFonts w:ascii="Franklin Gothic Book" w:hAnsi="Franklin Gothic Book"/>
                                <w:color w:val="FFFFFF"/>
                                <w:sz w:val="20"/>
                                <w:szCs w:val="20"/>
                              </w:rPr>
                              <w:t xml:space="preserve"> på framtiden vilket medfört obalans </w:t>
                            </w:r>
                            <w:r w:rsidR="00583CAB">
                              <w:rPr>
                                <w:rFonts w:ascii="Franklin Gothic Book" w:hAnsi="Franklin Gothic Book"/>
                                <w:color w:val="FFFFFF"/>
                                <w:sz w:val="20"/>
                                <w:szCs w:val="20"/>
                              </w:rPr>
                              <w:t xml:space="preserve">i </w:t>
                            </w:r>
                            <w:r w:rsidRPr="00ED0BD2">
                              <w:rPr>
                                <w:rFonts w:ascii="Franklin Gothic Book" w:hAnsi="Franklin Gothic Book"/>
                                <w:color w:val="FFFFFF"/>
                                <w:sz w:val="20"/>
                                <w:szCs w:val="20"/>
                              </w:rPr>
                              <w:t xml:space="preserve">utfall gentemot budget vilket kommer fortlöpa under </w:t>
                            </w:r>
                            <w:r w:rsidR="003A6C51">
                              <w:rPr>
                                <w:rFonts w:ascii="Franklin Gothic Book" w:hAnsi="Franklin Gothic Book"/>
                                <w:color w:val="FFFFFF"/>
                                <w:sz w:val="20"/>
                                <w:szCs w:val="20"/>
                              </w:rPr>
                              <w:t xml:space="preserve">det </w:t>
                            </w:r>
                            <w:r w:rsidR="00673FDB">
                              <w:rPr>
                                <w:rFonts w:ascii="Franklin Gothic Book" w:hAnsi="Franklin Gothic Book"/>
                                <w:color w:val="FFFFFF"/>
                                <w:sz w:val="20"/>
                                <w:szCs w:val="20"/>
                              </w:rPr>
                              <w:t>fiskala året. Ris finns att detta fortlöper 2023</w:t>
                            </w:r>
                            <w:r w:rsidR="006E43A6">
                              <w:rPr>
                                <w:rFonts w:ascii="Franklin Gothic Book" w:hAnsi="Franklin Gothic Book"/>
                                <w:color w:val="FFFFFF"/>
                                <w:sz w:val="20"/>
                                <w:szCs w:val="20"/>
                              </w:rPr>
                              <w:t>.</w:t>
                            </w:r>
                            <w:r w:rsidR="006E43A6">
                              <w:rPr>
                                <w:rFonts w:ascii="Franklin Gothic Book" w:hAnsi="Franklin Gothic Book"/>
                                <w:color w:val="FFFFFF"/>
                                <w:sz w:val="20"/>
                                <w:szCs w:val="20"/>
                              </w:rPr>
                              <w:br/>
                            </w:r>
                            <w:r w:rsidR="00B84589" w:rsidRPr="00B84589">
                              <w:rPr>
                                <w:rFonts w:ascii="Franklin Gothic Book" w:hAnsi="Franklin Gothic Book"/>
                                <w:color w:val="FFFFFF"/>
                                <w:sz w:val="20"/>
                                <w:szCs w:val="20"/>
                              </w:rPr>
                              <w:t xml:space="preserve">Jämfört med utfallet oktober 2021 så ligger antalet </w:t>
                            </w:r>
                            <w:r w:rsidR="00F0746D">
                              <w:rPr>
                                <w:rFonts w:ascii="Franklin Gothic Book" w:hAnsi="Franklin Gothic Book"/>
                                <w:color w:val="FFFFFF"/>
                                <w:sz w:val="20"/>
                                <w:szCs w:val="20"/>
                              </w:rPr>
                              <w:t>förartimmar</w:t>
                            </w:r>
                            <w:r w:rsidR="00B84589" w:rsidRPr="00B84589">
                              <w:rPr>
                                <w:rFonts w:ascii="Franklin Gothic Book" w:hAnsi="Franklin Gothic Book"/>
                                <w:color w:val="FFFFFF"/>
                                <w:sz w:val="20"/>
                                <w:szCs w:val="20"/>
                              </w:rPr>
                              <w:t xml:space="preserve"> </w:t>
                            </w:r>
                            <w:r w:rsidR="00F0746D">
                              <w:rPr>
                                <w:rFonts w:ascii="Franklin Gothic Book" w:hAnsi="Franklin Gothic Book"/>
                                <w:color w:val="FFFFFF"/>
                                <w:sz w:val="20"/>
                                <w:szCs w:val="20"/>
                              </w:rPr>
                              <w:t>5</w:t>
                            </w:r>
                            <w:r w:rsidR="005B6387">
                              <w:rPr>
                                <w:rFonts w:ascii="Franklin Gothic Book" w:hAnsi="Franklin Gothic Book"/>
                                <w:color w:val="FFFFFF"/>
                                <w:sz w:val="20"/>
                                <w:szCs w:val="20"/>
                              </w:rPr>
                              <w:t xml:space="preserve"> procent</w:t>
                            </w:r>
                            <w:r w:rsidR="00B84589" w:rsidRPr="00B84589">
                              <w:rPr>
                                <w:rFonts w:ascii="Franklin Gothic Book" w:hAnsi="Franklin Gothic Book"/>
                                <w:color w:val="FFFFFF"/>
                                <w:sz w:val="20"/>
                                <w:szCs w:val="20"/>
                              </w:rPr>
                              <w:t xml:space="preserve"> lägre men kostnader 1</w:t>
                            </w:r>
                            <w:r w:rsidR="005B6387">
                              <w:rPr>
                                <w:rFonts w:ascii="Franklin Gothic Book" w:hAnsi="Franklin Gothic Book"/>
                                <w:color w:val="FFFFFF"/>
                                <w:sz w:val="20"/>
                                <w:szCs w:val="20"/>
                              </w:rPr>
                              <w:t xml:space="preserve"> procent</w:t>
                            </w:r>
                            <w:r w:rsidR="00B84589" w:rsidRPr="00B84589">
                              <w:rPr>
                                <w:rFonts w:ascii="Franklin Gothic Book" w:hAnsi="Franklin Gothic Book"/>
                                <w:color w:val="FFFFFF"/>
                                <w:sz w:val="20"/>
                                <w:szCs w:val="20"/>
                              </w:rPr>
                              <w:t xml:space="preserve"> högre än samma period 2022.</w:t>
                            </w:r>
                          </w:p>
                          <w:p w14:paraId="70A272C7" w14:textId="77777777" w:rsidR="00AA10BB" w:rsidRDefault="004C3575" w:rsidP="006552D7">
                            <w:pPr>
                              <w:spacing w:before="120" w:after="120" w:line="240" w:lineRule="auto"/>
                              <w:ind w:left="1412" w:right="1412"/>
                              <w:jc w:val="both"/>
                              <w:rPr>
                                <w:rFonts w:ascii="Franklin Gothic Book" w:hAnsi="Franklin Gothic Book"/>
                                <w:b/>
                                <w:color w:val="FFFFFF" w:themeColor="background1"/>
                                <w:sz w:val="20"/>
                                <w:szCs w:val="20"/>
                              </w:rPr>
                            </w:pPr>
                            <w:r w:rsidRPr="0099048D">
                              <w:rPr>
                                <w:rFonts w:ascii="Franklin Gothic Book" w:hAnsi="Franklin Gothic Book"/>
                                <w:b/>
                                <w:color w:val="FFFFFF" w:themeColor="background1"/>
                                <w:sz w:val="20"/>
                                <w:szCs w:val="20"/>
                              </w:rPr>
                              <w:t>Åtgärd:</w:t>
                            </w:r>
                          </w:p>
                          <w:p w14:paraId="75B0D9B8" w14:textId="0FA2B911" w:rsidR="004C3575" w:rsidRPr="000F07BA" w:rsidRDefault="00F54B3D" w:rsidP="006552D7">
                            <w:pPr>
                              <w:spacing w:before="120" w:after="120" w:line="240" w:lineRule="auto"/>
                              <w:ind w:left="1412" w:right="1412"/>
                              <w:jc w:val="both"/>
                              <w:rPr>
                                <w:rFonts w:eastAsia="Calibri" w:hAnsi="Calibri" w:cs="Calibri"/>
                                <w:color w:val="FFFFFF"/>
                              </w:rPr>
                            </w:pPr>
                            <w:r>
                              <w:rPr>
                                <w:rFonts w:ascii="Franklin Gothic Book" w:hAnsi="Franklin Gothic Book"/>
                                <w:color w:val="FFFFFF"/>
                                <w:sz w:val="20"/>
                                <w:szCs w:val="20"/>
                              </w:rPr>
                              <w:t>E</w:t>
                            </w:r>
                            <w:r w:rsidR="0066500F" w:rsidRPr="0066500F">
                              <w:rPr>
                                <w:rFonts w:ascii="Franklin Gothic Book" w:hAnsi="Franklin Gothic Book"/>
                                <w:color w:val="FFFFFF"/>
                                <w:sz w:val="20"/>
                                <w:szCs w:val="20"/>
                              </w:rPr>
                              <w:t xml:space="preserve">n gemensam </w:t>
                            </w:r>
                            <w:r w:rsidR="00FB7033">
                              <w:rPr>
                                <w:rFonts w:ascii="Franklin Gothic Book" w:hAnsi="Franklin Gothic Book"/>
                                <w:color w:val="FFFFFF"/>
                                <w:sz w:val="20"/>
                                <w:szCs w:val="20"/>
                              </w:rPr>
                              <w:t xml:space="preserve">långsiktig </w:t>
                            </w:r>
                            <w:r w:rsidR="0066500F" w:rsidRPr="0066500F">
                              <w:rPr>
                                <w:rFonts w:ascii="Franklin Gothic Book" w:hAnsi="Franklin Gothic Book"/>
                                <w:color w:val="FFFFFF"/>
                                <w:sz w:val="20"/>
                                <w:szCs w:val="20"/>
                              </w:rPr>
                              <w:t>bemanningsstrategi</w:t>
                            </w:r>
                            <w:r w:rsidR="00170F70">
                              <w:rPr>
                                <w:rFonts w:ascii="Franklin Gothic Book" w:hAnsi="Franklin Gothic Book"/>
                                <w:color w:val="FFFFFF"/>
                                <w:sz w:val="20"/>
                                <w:szCs w:val="20"/>
                              </w:rPr>
                              <w:t xml:space="preserve"> </w:t>
                            </w:r>
                            <w:r w:rsidR="00E17554">
                              <w:rPr>
                                <w:rFonts w:ascii="Franklin Gothic Book" w:hAnsi="Franklin Gothic Book"/>
                                <w:color w:val="FFFFFF"/>
                                <w:sz w:val="20"/>
                                <w:szCs w:val="20"/>
                              </w:rPr>
                              <w:t>för att täcka förarbehove</w:t>
                            </w:r>
                            <w:r w:rsidR="004A7087">
                              <w:rPr>
                                <w:rFonts w:ascii="Franklin Gothic Book" w:hAnsi="Franklin Gothic Book"/>
                                <w:color w:val="FFFFFF"/>
                                <w:sz w:val="20"/>
                                <w:szCs w:val="20"/>
                              </w:rPr>
                              <w:t>t</w:t>
                            </w:r>
                            <w:r w:rsidR="00E17554">
                              <w:rPr>
                                <w:rFonts w:ascii="Franklin Gothic Book" w:hAnsi="Franklin Gothic Book"/>
                                <w:color w:val="FFFFFF"/>
                                <w:sz w:val="20"/>
                                <w:szCs w:val="20"/>
                              </w:rPr>
                              <w:t xml:space="preserve"> 2023-</w:t>
                            </w:r>
                            <w:r w:rsidR="000F592C">
                              <w:rPr>
                                <w:rFonts w:ascii="Franklin Gothic Book" w:hAnsi="Franklin Gothic Book"/>
                                <w:color w:val="FFFFFF"/>
                                <w:sz w:val="20"/>
                                <w:szCs w:val="20"/>
                              </w:rPr>
                              <w:t xml:space="preserve"> och </w:t>
                            </w:r>
                            <w:r w:rsidR="004A7087">
                              <w:rPr>
                                <w:rFonts w:ascii="Franklin Gothic Book" w:hAnsi="Franklin Gothic Book"/>
                                <w:color w:val="FFFFFF"/>
                                <w:sz w:val="20"/>
                                <w:szCs w:val="20"/>
                              </w:rPr>
                              <w:t>framåt</w:t>
                            </w:r>
                            <w:r w:rsidR="000F592C">
                              <w:rPr>
                                <w:rFonts w:ascii="Franklin Gothic Book" w:hAnsi="Franklin Gothic Book"/>
                                <w:color w:val="FFFFFF"/>
                                <w:sz w:val="20"/>
                                <w:szCs w:val="20"/>
                              </w:rPr>
                              <w:t xml:space="preserve"> behöver </w:t>
                            </w:r>
                            <w:r w:rsidR="00951ADA">
                              <w:rPr>
                                <w:rFonts w:ascii="Franklin Gothic Book" w:hAnsi="Franklin Gothic Book"/>
                                <w:color w:val="FFFFFF"/>
                                <w:sz w:val="20"/>
                                <w:szCs w:val="20"/>
                              </w:rPr>
                              <w:t>tas fram</w:t>
                            </w:r>
                            <w:r w:rsidR="00E13EAE">
                              <w:rPr>
                                <w:rFonts w:ascii="Franklin Gothic Book" w:hAnsi="Franklin Gothic Book"/>
                                <w:color w:val="FFFFFF"/>
                                <w:sz w:val="20"/>
                                <w:szCs w:val="20"/>
                              </w:rPr>
                              <w:t>,</w:t>
                            </w:r>
                            <w:r w:rsidR="00951ADA">
                              <w:rPr>
                                <w:rFonts w:ascii="Franklin Gothic Book" w:hAnsi="Franklin Gothic Book"/>
                                <w:color w:val="FFFFFF"/>
                                <w:sz w:val="20"/>
                                <w:szCs w:val="20"/>
                              </w:rPr>
                              <w:t xml:space="preserve"> förankras </w:t>
                            </w:r>
                            <w:r w:rsidR="00E13EAE">
                              <w:rPr>
                                <w:rFonts w:ascii="Franklin Gothic Book" w:hAnsi="Franklin Gothic Book"/>
                                <w:color w:val="FFFFFF"/>
                                <w:sz w:val="20"/>
                                <w:szCs w:val="20"/>
                              </w:rPr>
                              <w:t xml:space="preserve">och implementera </w:t>
                            </w:r>
                            <w:r w:rsidR="00951ADA">
                              <w:rPr>
                                <w:rFonts w:ascii="Franklin Gothic Book" w:hAnsi="Franklin Gothic Book"/>
                                <w:color w:val="FFFFFF"/>
                                <w:sz w:val="20"/>
                                <w:szCs w:val="20"/>
                              </w:rPr>
                              <w:t>i verksamheten</w:t>
                            </w:r>
                            <w:r w:rsidR="004A7087">
                              <w:rPr>
                                <w:rFonts w:ascii="Franklin Gothic Book" w:hAnsi="Franklin Gothic Book"/>
                                <w:color w:val="FFFFFF"/>
                                <w:sz w:val="20"/>
                                <w:szCs w:val="20"/>
                              </w:rPr>
                              <w:t>s berörda avdelningar.</w:t>
                            </w:r>
                            <w:r w:rsidR="00951ADA">
                              <w:rPr>
                                <w:rFonts w:ascii="Franklin Gothic Book" w:hAnsi="Franklin Gothic Book"/>
                                <w:color w:val="FFFFFF"/>
                                <w:sz w:val="20"/>
                                <w:szCs w:val="20"/>
                              </w:rPr>
                              <w:t xml:space="preserve"> </w:t>
                            </w:r>
                            <w:r w:rsidR="009E594F">
                              <w:rPr>
                                <w:rFonts w:ascii="Franklin Gothic Book" w:hAnsi="Franklin Gothic Book"/>
                                <w:color w:val="FFFFFF"/>
                                <w:sz w:val="20"/>
                                <w:szCs w:val="20"/>
                              </w:rPr>
                              <w:t>Vi</w:t>
                            </w:r>
                            <w:r w:rsidR="00951ADA">
                              <w:rPr>
                                <w:rFonts w:ascii="Franklin Gothic Book" w:hAnsi="Franklin Gothic Book"/>
                                <w:color w:val="FFFFFF"/>
                                <w:sz w:val="20"/>
                                <w:szCs w:val="20"/>
                              </w:rPr>
                              <w:t xml:space="preserve"> ser att det </w:t>
                            </w:r>
                            <w:r w:rsidR="00C74A76">
                              <w:rPr>
                                <w:rFonts w:ascii="Franklin Gothic Book" w:hAnsi="Franklin Gothic Book"/>
                                <w:color w:val="FFFFFF"/>
                                <w:sz w:val="20"/>
                                <w:szCs w:val="20"/>
                              </w:rPr>
                              <w:t xml:space="preserve">finns ett </w:t>
                            </w:r>
                            <w:r w:rsidR="00E2477E">
                              <w:rPr>
                                <w:rFonts w:ascii="Franklin Gothic Book" w:hAnsi="Franklin Gothic Book"/>
                                <w:color w:val="FFFFFF"/>
                                <w:sz w:val="20"/>
                                <w:szCs w:val="20"/>
                              </w:rPr>
                              <w:t>förar</w:t>
                            </w:r>
                            <w:r w:rsidR="00B73E02">
                              <w:rPr>
                                <w:rFonts w:ascii="Franklin Gothic Book" w:hAnsi="Franklin Gothic Book"/>
                                <w:color w:val="FFFFFF"/>
                                <w:sz w:val="20"/>
                                <w:szCs w:val="20"/>
                              </w:rPr>
                              <w:t>behov</w:t>
                            </w:r>
                            <w:r w:rsidR="00C74A76">
                              <w:rPr>
                                <w:rFonts w:ascii="Franklin Gothic Book" w:hAnsi="Franklin Gothic Book"/>
                                <w:color w:val="FFFFFF"/>
                                <w:sz w:val="20"/>
                                <w:szCs w:val="20"/>
                              </w:rPr>
                              <w:t xml:space="preserve"> </w:t>
                            </w:r>
                            <w:r w:rsidR="007C68C7">
                              <w:rPr>
                                <w:rFonts w:ascii="Franklin Gothic Book" w:hAnsi="Franklin Gothic Book"/>
                                <w:color w:val="FFFFFF"/>
                                <w:sz w:val="20"/>
                                <w:szCs w:val="20"/>
                              </w:rPr>
                              <w:t>som</w:t>
                            </w:r>
                            <w:r w:rsidR="00844003">
                              <w:rPr>
                                <w:rFonts w:ascii="Franklin Gothic Book" w:hAnsi="Franklin Gothic Book"/>
                                <w:color w:val="FFFFFF"/>
                                <w:sz w:val="20"/>
                                <w:szCs w:val="20"/>
                              </w:rPr>
                              <w:t xml:space="preserve"> </w:t>
                            </w:r>
                            <w:r w:rsidR="004A7087">
                              <w:rPr>
                                <w:rFonts w:ascii="Franklin Gothic Book" w:hAnsi="Franklin Gothic Book"/>
                                <w:color w:val="FFFFFF"/>
                                <w:sz w:val="20"/>
                                <w:szCs w:val="20"/>
                              </w:rPr>
                              <w:t xml:space="preserve">inte täckas trotts de förarutbildningar som idag </w:t>
                            </w:r>
                            <w:r w:rsidR="00E2477E">
                              <w:rPr>
                                <w:rFonts w:ascii="Franklin Gothic Book" w:hAnsi="Franklin Gothic Book"/>
                                <w:color w:val="FFFFFF"/>
                                <w:sz w:val="20"/>
                                <w:szCs w:val="20"/>
                              </w:rPr>
                              <w:t>genomförs</w:t>
                            </w:r>
                            <w:r w:rsidR="004A7087">
                              <w:rPr>
                                <w:rFonts w:ascii="Franklin Gothic Book" w:hAnsi="Franklin Gothic Book"/>
                                <w:color w:val="FFFFFF"/>
                                <w:sz w:val="20"/>
                                <w:szCs w:val="20"/>
                              </w:rPr>
                              <w:t xml:space="preserve">.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B226F01" id="Rectangle 55" o:spid="_x0000_s1064" style="position:absolute;left:0;text-align:left;margin-left:-78.35pt;margin-top:196.6pt;width:609.4pt;height:152.7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" fillcolor="#2b4c8d" strokecolor="#2b4c8d" strokeweight="1pt">
                <v:textbox>
                  <w:txbxContent>
                    <w:p w14:paraId="0C23B14B" w14:textId="77777777" w:rsidR="00AA10BB" w:rsidRDefault="00F801E3" w:rsidP="004A7087">
                      <w:pPr>
                        <w:spacing w:before="120" w:after="120" w:line="240" w:lineRule="auto"/>
                        <w:ind w:left="1418" w:right="1418"/>
                        <w:rPr>
                          <w:rFonts w:ascii="Franklin Gothic Book" w:hAnsi="Franklin Gothic Book"/>
                          <w:b/>
                          <w:bCs/>
                          <w:color w:val="FFFFFF"/>
                          <w:sz w:val="20"/>
                          <w:szCs w:val="20"/>
                        </w:rPr>
                      </w:pPr>
                      <w:r w:rsidRPr="009F5E71">
                        <w:rPr>
                          <w:rFonts w:ascii="Franklin Gothic Book" w:hAnsi="Franklin Gothic Book"/>
                          <w:b/>
                          <w:bCs/>
                          <w:color w:val="FFFFFF"/>
                          <w:sz w:val="20"/>
                          <w:szCs w:val="20"/>
                        </w:rPr>
                        <w:t>Analys:</w:t>
                      </w:r>
                    </w:p>
                    <w:p w14:paraId="2FE39305" w14:textId="28E6D573" w:rsidR="009A7BDF" w:rsidRDefault="00ED0BD2" w:rsidP="0040632E">
                      <w:pPr>
                        <w:spacing w:before="120" w:after="120" w:line="240" w:lineRule="auto"/>
                        <w:ind w:left="1418" w:right="1418"/>
                        <w:jc w:val="both"/>
                        <w:rPr>
                          <w:rFonts w:ascii="Franklin Gothic Book" w:hAnsi="Franklin Gothic Book"/>
                          <w:b/>
                          <w:bCs/>
                          <w:color w:val="FFFFFF"/>
                          <w:sz w:val="20"/>
                          <w:szCs w:val="20"/>
                        </w:rPr>
                      </w:pPr>
                      <w:r w:rsidRPr="00ED0BD2">
                        <w:rPr>
                          <w:rFonts w:ascii="Franklin Gothic Book" w:hAnsi="Franklin Gothic Book"/>
                          <w:color w:val="FFFFFF"/>
                          <w:sz w:val="20"/>
                          <w:szCs w:val="20"/>
                        </w:rPr>
                        <w:t xml:space="preserve">Utfall -22 mot budget -22 är </w:t>
                      </w:r>
                      <w:r w:rsidR="006E43A6">
                        <w:rPr>
                          <w:rFonts w:ascii="Franklin Gothic Book" w:hAnsi="Franklin Gothic Book"/>
                          <w:color w:val="FFFFFF"/>
                          <w:sz w:val="20"/>
                          <w:szCs w:val="20"/>
                        </w:rPr>
                        <w:t>1,3</w:t>
                      </w:r>
                      <w:r w:rsidR="005B6387">
                        <w:rPr>
                          <w:rFonts w:ascii="Franklin Gothic Book" w:hAnsi="Franklin Gothic Book"/>
                          <w:color w:val="FFFFFF"/>
                          <w:sz w:val="20"/>
                          <w:szCs w:val="20"/>
                        </w:rPr>
                        <w:t xml:space="preserve"> procent</w:t>
                      </w:r>
                      <w:r w:rsidR="009013A8">
                        <w:rPr>
                          <w:rFonts w:ascii="Franklin Gothic Book" w:hAnsi="Franklin Gothic Book"/>
                          <w:color w:val="FFFFFF"/>
                          <w:sz w:val="20"/>
                          <w:szCs w:val="20"/>
                        </w:rPr>
                        <w:t xml:space="preserve"> </w:t>
                      </w:r>
                      <w:r w:rsidRPr="00ED0BD2">
                        <w:rPr>
                          <w:rFonts w:ascii="Franklin Gothic Book" w:hAnsi="Franklin Gothic Book"/>
                          <w:color w:val="FFFFFF"/>
                          <w:sz w:val="20"/>
                          <w:szCs w:val="20"/>
                        </w:rPr>
                        <w:t xml:space="preserve">lägre per </w:t>
                      </w:r>
                      <w:r w:rsidR="004A1C34">
                        <w:rPr>
                          <w:rFonts w:ascii="Franklin Gothic Book" w:hAnsi="Franklin Gothic Book"/>
                          <w:color w:val="FFFFFF"/>
                          <w:sz w:val="20"/>
                          <w:szCs w:val="20"/>
                        </w:rPr>
                        <w:t>oktober</w:t>
                      </w:r>
                      <w:r w:rsidR="006E43A6">
                        <w:rPr>
                          <w:rFonts w:ascii="Franklin Gothic Book" w:hAnsi="Franklin Gothic Book"/>
                          <w:color w:val="FFFFFF"/>
                          <w:sz w:val="20"/>
                          <w:szCs w:val="20"/>
                        </w:rPr>
                        <w:t>.</w:t>
                      </w:r>
                      <w:r w:rsidRPr="00ED0BD2">
                        <w:rPr>
                          <w:rFonts w:ascii="Franklin Gothic Book" w:hAnsi="Franklin Gothic Book"/>
                          <w:color w:val="FFFFFF"/>
                          <w:sz w:val="20"/>
                          <w:szCs w:val="20"/>
                        </w:rPr>
                        <w:t xml:space="preserve"> </w:t>
                      </w:r>
                      <w:r w:rsidR="006E43A6">
                        <w:rPr>
                          <w:rFonts w:ascii="Franklin Gothic Book" w:hAnsi="Franklin Gothic Book"/>
                          <w:color w:val="FFFFFF"/>
                          <w:sz w:val="20"/>
                          <w:szCs w:val="20"/>
                        </w:rPr>
                        <w:t>P</w:t>
                      </w:r>
                      <w:r w:rsidRPr="00ED0BD2">
                        <w:rPr>
                          <w:rFonts w:ascii="Franklin Gothic Book" w:hAnsi="Franklin Gothic Book"/>
                          <w:color w:val="FFFFFF"/>
                          <w:sz w:val="20"/>
                          <w:szCs w:val="20"/>
                        </w:rPr>
                        <w:t xml:space="preserve">ga. förarbrist, har befintlig personal behövts tas i trafik och utbildningar samt personalärenden har </w:t>
                      </w:r>
                      <w:r w:rsidR="006D6050" w:rsidRPr="00ED0BD2">
                        <w:rPr>
                          <w:rFonts w:ascii="Franklin Gothic Book" w:hAnsi="Franklin Gothic Book"/>
                          <w:color w:val="FFFFFF"/>
                          <w:sz w:val="20"/>
                          <w:szCs w:val="20"/>
                        </w:rPr>
                        <w:t>skjutits</w:t>
                      </w:r>
                      <w:r w:rsidRPr="00ED0BD2">
                        <w:rPr>
                          <w:rFonts w:ascii="Franklin Gothic Book" w:hAnsi="Franklin Gothic Book"/>
                          <w:color w:val="FFFFFF"/>
                          <w:sz w:val="20"/>
                          <w:szCs w:val="20"/>
                        </w:rPr>
                        <w:t xml:space="preserve"> på framtiden vilket medfört obalans </w:t>
                      </w:r>
                      <w:r w:rsidR="00583CAB">
                        <w:rPr>
                          <w:rFonts w:ascii="Franklin Gothic Book" w:hAnsi="Franklin Gothic Book"/>
                          <w:color w:val="FFFFFF"/>
                          <w:sz w:val="20"/>
                          <w:szCs w:val="20"/>
                        </w:rPr>
                        <w:t xml:space="preserve">i </w:t>
                      </w:r>
                      <w:r w:rsidRPr="00ED0BD2">
                        <w:rPr>
                          <w:rFonts w:ascii="Franklin Gothic Book" w:hAnsi="Franklin Gothic Book"/>
                          <w:color w:val="FFFFFF"/>
                          <w:sz w:val="20"/>
                          <w:szCs w:val="20"/>
                        </w:rPr>
                        <w:t xml:space="preserve">utfall gentemot budget vilket kommer fortlöpa under </w:t>
                      </w:r>
                      <w:r w:rsidR="003A6C51">
                        <w:rPr>
                          <w:rFonts w:ascii="Franklin Gothic Book" w:hAnsi="Franklin Gothic Book"/>
                          <w:color w:val="FFFFFF"/>
                          <w:sz w:val="20"/>
                          <w:szCs w:val="20"/>
                        </w:rPr>
                        <w:t xml:space="preserve">det </w:t>
                      </w:r>
                      <w:r w:rsidR="00673FDB">
                        <w:rPr>
                          <w:rFonts w:ascii="Franklin Gothic Book" w:hAnsi="Franklin Gothic Book"/>
                          <w:color w:val="FFFFFF"/>
                          <w:sz w:val="20"/>
                          <w:szCs w:val="20"/>
                        </w:rPr>
                        <w:t>fiskala året. Ris finns att detta fortlöper 2023</w:t>
                      </w:r>
                      <w:r w:rsidR="006E43A6">
                        <w:rPr>
                          <w:rFonts w:ascii="Franklin Gothic Book" w:hAnsi="Franklin Gothic Book"/>
                          <w:color w:val="FFFFFF"/>
                          <w:sz w:val="20"/>
                          <w:szCs w:val="20"/>
                        </w:rPr>
                        <w:t>.</w:t>
                      </w:r>
                      <w:r w:rsidR="006E43A6">
                        <w:rPr>
                          <w:rFonts w:ascii="Franklin Gothic Book" w:hAnsi="Franklin Gothic Book"/>
                          <w:color w:val="FFFFFF"/>
                          <w:sz w:val="20"/>
                          <w:szCs w:val="20"/>
                        </w:rPr>
                        <w:br/>
                      </w:r>
                      <w:r w:rsidR="00B84589" w:rsidRPr="00B84589">
                        <w:rPr>
                          <w:rFonts w:ascii="Franklin Gothic Book" w:hAnsi="Franklin Gothic Book"/>
                          <w:color w:val="FFFFFF"/>
                          <w:sz w:val="20"/>
                          <w:szCs w:val="20"/>
                        </w:rPr>
                        <w:t xml:space="preserve">Jämfört med utfallet oktober 2021 så ligger antalet </w:t>
                      </w:r>
                      <w:r w:rsidR="00F0746D">
                        <w:rPr>
                          <w:rFonts w:ascii="Franklin Gothic Book" w:hAnsi="Franklin Gothic Book"/>
                          <w:color w:val="FFFFFF"/>
                          <w:sz w:val="20"/>
                          <w:szCs w:val="20"/>
                        </w:rPr>
                        <w:t>förartimmar</w:t>
                      </w:r>
                      <w:r w:rsidR="00B84589" w:rsidRPr="00B84589">
                        <w:rPr>
                          <w:rFonts w:ascii="Franklin Gothic Book" w:hAnsi="Franklin Gothic Book"/>
                          <w:color w:val="FFFFFF"/>
                          <w:sz w:val="20"/>
                          <w:szCs w:val="20"/>
                        </w:rPr>
                        <w:t xml:space="preserve"> </w:t>
                      </w:r>
                      <w:r w:rsidR="00F0746D">
                        <w:rPr>
                          <w:rFonts w:ascii="Franklin Gothic Book" w:hAnsi="Franklin Gothic Book"/>
                          <w:color w:val="FFFFFF"/>
                          <w:sz w:val="20"/>
                          <w:szCs w:val="20"/>
                        </w:rPr>
                        <w:t>5</w:t>
                      </w:r>
                      <w:r w:rsidR="005B6387">
                        <w:rPr>
                          <w:rFonts w:ascii="Franklin Gothic Book" w:hAnsi="Franklin Gothic Book"/>
                          <w:color w:val="FFFFFF"/>
                          <w:sz w:val="20"/>
                          <w:szCs w:val="20"/>
                        </w:rPr>
                        <w:t xml:space="preserve"> procent</w:t>
                      </w:r>
                      <w:r w:rsidR="00B84589" w:rsidRPr="00B84589">
                        <w:rPr>
                          <w:rFonts w:ascii="Franklin Gothic Book" w:hAnsi="Franklin Gothic Book"/>
                          <w:color w:val="FFFFFF"/>
                          <w:sz w:val="20"/>
                          <w:szCs w:val="20"/>
                        </w:rPr>
                        <w:t xml:space="preserve"> lägre men kostnader 1</w:t>
                      </w:r>
                      <w:r w:rsidR="005B6387">
                        <w:rPr>
                          <w:rFonts w:ascii="Franklin Gothic Book" w:hAnsi="Franklin Gothic Book"/>
                          <w:color w:val="FFFFFF"/>
                          <w:sz w:val="20"/>
                          <w:szCs w:val="20"/>
                        </w:rPr>
                        <w:t xml:space="preserve"> procent</w:t>
                      </w:r>
                      <w:r w:rsidR="00B84589" w:rsidRPr="00B84589">
                        <w:rPr>
                          <w:rFonts w:ascii="Franklin Gothic Book" w:hAnsi="Franklin Gothic Book"/>
                          <w:color w:val="FFFFFF"/>
                          <w:sz w:val="20"/>
                          <w:szCs w:val="20"/>
                        </w:rPr>
                        <w:t xml:space="preserve"> högre än samma period 2022.</w:t>
                      </w:r>
                    </w:p>
                    <w:p w14:paraId="70A272C7" w14:textId="77777777" w:rsidR="00AA10BB" w:rsidRDefault="004C3575" w:rsidP="006552D7">
                      <w:pPr>
                        <w:spacing w:before="120" w:after="120" w:line="240" w:lineRule="auto"/>
                        <w:ind w:left="1412" w:right="1412"/>
                        <w:jc w:val="both"/>
                        <w:rPr>
                          <w:rFonts w:ascii="Franklin Gothic Book" w:hAnsi="Franklin Gothic Book"/>
                          <w:b/>
                          <w:color w:val="FFFFFF" w:themeColor="background1"/>
                          <w:sz w:val="20"/>
                          <w:szCs w:val="20"/>
                        </w:rPr>
                      </w:pPr>
                      <w:r w:rsidRPr="0099048D">
                        <w:rPr>
                          <w:rFonts w:ascii="Franklin Gothic Book" w:hAnsi="Franklin Gothic Book"/>
                          <w:b/>
                          <w:color w:val="FFFFFF" w:themeColor="background1"/>
                          <w:sz w:val="20"/>
                          <w:szCs w:val="20"/>
                        </w:rPr>
                        <w:t>Åtgärd:</w:t>
                      </w:r>
                    </w:p>
                    <w:p w14:paraId="75B0D9B8" w14:textId="0FA2B911" w:rsidR="004C3575" w:rsidRPr="000F07BA" w:rsidRDefault="00F54B3D" w:rsidP="006552D7">
                      <w:pPr>
                        <w:spacing w:before="120" w:after="120" w:line="240" w:lineRule="auto"/>
                        <w:ind w:left="1412" w:right="1412"/>
                        <w:jc w:val="both"/>
                        <w:rPr>
                          <w:rFonts w:eastAsia="Calibri" w:hAnsi="Calibri" w:cs="Calibri"/>
                          <w:color w:val="FFFFFF"/>
                        </w:rPr>
                      </w:pPr>
                      <w:r>
                        <w:rPr>
                          <w:rFonts w:ascii="Franklin Gothic Book" w:hAnsi="Franklin Gothic Book"/>
                          <w:color w:val="FFFFFF"/>
                          <w:sz w:val="20"/>
                          <w:szCs w:val="20"/>
                        </w:rPr>
                        <w:t>E</w:t>
                      </w:r>
                      <w:r w:rsidR="0066500F" w:rsidRPr="0066500F">
                        <w:rPr>
                          <w:rFonts w:ascii="Franklin Gothic Book" w:hAnsi="Franklin Gothic Book"/>
                          <w:color w:val="FFFFFF"/>
                          <w:sz w:val="20"/>
                          <w:szCs w:val="20"/>
                        </w:rPr>
                        <w:t xml:space="preserve">n gemensam </w:t>
                      </w:r>
                      <w:r w:rsidR="00FB7033">
                        <w:rPr>
                          <w:rFonts w:ascii="Franklin Gothic Book" w:hAnsi="Franklin Gothic Book"/>
                          <w:color w:val="FFFFFF"/>
                          <w:sz w:val="20"/>
                          <w:szCs w:val="20"/>
                        </w:rPr>
                        <w:t xml:space="preserve">långsiktig </w:t>
                      </w:r>
                      <w:r w:rsidR="0066500F" w:rsidRPr="0066500F">
                        <w:rPr>
                          <w:rFonts w:ascii="Franklin Gothic Book" w:hAnsi="Franklin Gothic Book"/>
                          <w:color w:val="FFFFFF"/>
                          <w:sz w:val="20"/>
                          <w:szCs w:val="20"/>
                        </w:rPr>
                        <w:t>bemanningsstrategi</w:t>
                      </w:r>
                      <w:r w:rsidR="00170F70">
                        <w:rPr>
                          <w:rFonts w:ascii="Franklin Gothic Book" w:hAnsi="Franklin Gothic Book"/>
                          <w:color w:val="FFFFFF"/>
                          <w:sz w:val="20"/>
                          <w:szCs w:val="20"/>
                        </w:rPr>
                        <w:t xml:space="preserve"> </w:t>
                      </w:r>
                      <w:r w:rsidR="00E17554">
                        <w:rPr>
                          <w:rFonts w:ascii="Franklin Gothic Book" w:hAnsi="Franklin Gothic Book"/>
                          <w:color w:val="FFFFFF"/>
                          <w:sz w:val="20"/>
                          <w:szCs w:val="20"/>
                        </w:rPr>
                        <w:t>för att täcka förarbehove</w:t>
                      </w:r>
                      <w:r w:rsidR="004A7087">
                        <w:rPr>
                          <w:rFonts w:ascii="Franklin Gothic Book" w:hAnsi="Franklin Gothic Book"/>
                          <w:color w:val="FFFFFF"/>
                          <w:sz w:val="20"/>
                          <w:szCs w:val="20"/>
                        </w:rPr>
                        <w:t>t</w:t>
                      </w:r>
                      <w:r w:rsidR="00E17554">
                        <w:rPr>
                          <w:rFonts w:ascii="Franklin Gothic Book" w:hAnsi="Franklin Gothic Book"/>
                          <w:color w:val="FFFFFF"/>
                          <w:sz w:val="20"/>
                          <w:szCs w:val="20"/>
                        </w:rPr>
                        <w:t xml:space="preserve"> 2023-</w:t>
                      </w:r>
                      <w:r w:rsidR="000F592C">
                        <w:rPr>
                          <w:rFonts w:ascii="Franklin Gothic Book" w:hAnsi="Franklin Gothic Book"/>
                          <w:color w:val="FFFFFF"/>
                          <w:sz w:val="20"/>
                          <w:szCs w:val="20"/>
                        </w:rPr>
                        <w:t xml:space="preserve"> och </w:t>
                      </w:r>
                      <w:r w:rsidR="004A7087">
                        <w:rPr>
                          <w:rFonts w:ascii="Franklin Gothic Book" w:hAnsi="Franklin Gothic Book"/>
                          <w:color w:val="FFFFFF"/>
                          <w:sz w:val="20"/>
                          <w:szCs w:val="20"/>
                        </w:rPr>
                        <w:t>framåt</w:t>
                      </w:r>
                      <w:r w:rsidR="000F592C">
                        <w:rPr>
                          <w:rFonts w:ascii="Franklin Gothic Book" w:hAnsi="Franklin Gothic Book"/>
                          <w:color w:val="FFFFFF"/>
                          <w:sz w:val="20"/>
                          <w:szCs w:val="20"/>
                        </w:rPr>
                        <w:t xml:space="preserve"> behöver </w:t>
                      </w:r>
                      <w:r w:rsidR="00951ADA">
                        <w:rPr>
                          <w:rFonts w:ascii="Franklin Gothic Book" w:hAnsi="Franklin Gothic Book"/>
                          <w:color w:val="FFFFFF"/>
                          <w:sz w:val="20"/>
                          <w:szCs w:val="20"/>
                        </w:rPr>
                        <w:t>tas fram</w:t>
                      </w:r>
                      <w:r w:rsidR="00E13EAE">
                        <w:rPr>
                          <w:rFonts w:ascii="Franklin Gothic Book" w:hAnsi="Franklin Gothic Book"/>
                          <w:color w:val="FFFFFF"/>
                          <w:sz w:val="20"/>
                          <w:szCs w:val="20"/>
                        </w:rPr>
                        <w:t>,</w:t>
                      </w:r>
                      <w:r w:rsidR="00951ADA">
                        <w:rPr>
                          <w:rFonts w:ascii="Franklin Gothic Book" w:hAnsi="Franklin Gothic Book"/>
                          <w:color w:val="FFFFFF"/>
                          <w:sz w:val="20"/>
                          <w:szCs w:val="20"/>
                        </w:rPr>
                        <w:t xml:space="preserve"> förankras </w:t>
                      </w:r>
                      <w:r w:rsidR="00E13EAE">
                        <w:rPr>
                          <w:rFonts w:ascii="Franklin Gothic Book" w:hAnsi="Franklin Gothic Book"/>
                          <w:color w:val="FFFFFF"/>
                          <w:sz w:val="20"/>
                          <w:szCs w:val="20"/>
                        </w:rPr>
                        <w:t xml:space="preserve">och implementera </w:t>
                      </w:r>
                      <w:r w:rsidR="00951ADA">
                        <w:rPr>
                          <w:rFonts w:ascii="Franklin Gothic Book" w:hAnsi="Franklin Gothic Book"/>
                          <w:color w:val="FFFFFF"/>
                          <w:sz w:val="20"/>
                          <w:szCs w:val="20"/>
                        </w:rPr>
                        <w:t>i verksamheten</w:t>
                      </w:r>
                      <w:r w:rsidR="004A7087">
                        <w:rPr>
                          <w:rFonts w:ascii="Franklin Gothic Book" w:hAnsi="Franklin Gothic Book"/>
                          <w:color w:val="FFFFFF"/>
                          <w:sz w:val="20"/>
                          <w:szCs w:val="20"/>
                        </w:rPr>
                        <w:t>s berörda avdelningar.</w:t>
                      </w:r>
                      <w:r w:rsidR="00951ADA">
                        <w:rPr>
                          <w:rFonts w:ascii="Franklin Gothic Book" w:hAnsi="Franklin Gothic Book"/>
                          <w:color w:val="FFFFFF"/>
                          <w:sz w:val="20"/>
                          <w:szCs w:val="20"/>
                        </w:rPr>
                        <w:t xml:space="preserve"> </w:t>
                      </w:r>
                      <w:r w:rsidR="009E594F">
                        <w:rPr>
                          <w:rFonts w:ascii="Franklin Gothic Book" w:hAnsi="Franklin Gothic Book"/>
                          <w:color w:val="FFFFFF"/>
                          <w:sz w:val="20"/>
                          <w:szCs w:val="20"/>
                        </w:rPr>
                        <w:t>Vi</w:t>
                      </w:r>
                      <w:r w:rsidR="00951ADA">
                        <w:rPr>
                          <w:rFonts w:ascii="Franklin Gothic Book" w:hAnsi="Franklin Gothic Book"/>
                          <w:color w:val="FFFFFF"/>
                          <w:sz w:val="20"/>
                          <w:szCs w:val="20"/>
                        </w:rPr>
                        <w:t xml:space="preserve"> ser att det </w:t>
                      </w:r>
                      <w:r w:rsidR="00C74A76">
                        <w:rPr>
                          <w:rFonts w:ascii="Franklin Gothic Book" w:hAnsi="Franklin Gothic Book"/>
                          <w:color w:val="FFFFFF"/>
                          <w:sz w:val="20"/>
                          <w:szCs w:val="20"/>
                        </w:rPr>
                        <w:t xml:space="preserve">finns ett </w:t>
                      </w:r>
                      <w:r w:rsidR="00E2477E">
                        <w:rPr>
                          <w:rFonts w:ascii="Franklin Gothic Book" w:hAnsi="Franklin Gothic Book"/>
                          <w:color w:val="FFFFFF"/>
                          <w:sz w:val="20"/>
                          <w:szCs w:val="20"/>
                        </w:rPr>
                        <w:t>förar</w:t>
                      </w:r>
                      <w:r w:rsidR="00B73E02">
                        <w:rPr>
                          <w:rFonts w:ascii="Franklin Gothic Book" w:hAnsi="Franklin Gothic Book"/>
                          <w:color w:val="FFFFFF"/>
                          <w:sz w:val="20"/>
                          <w:szCs w:val="20"/>
                        </w:rPr>
                        <w:t>behov</w:t>
                      </w:r>
                      <w:r w:rsidR="00C74A76">
                        <w:rPr>
                          <w:rFonts w:ascii="Franklin Gothic Book" w:hAnsi="Franklin Gothic Book"/>
                          <w:color w:val="FFFFFF"/>
                          <w:sz w:val="20"/>
                          <w:szCs w:val="20"/>
                        </w:rPr>
                        <w:t xml:space="preserve"> </w:t>
                      </w:r>
                      <w:r w:rsidR="007C68C7">
                        <w:rPr>
                          <w:rFonts w:ascii="Franklin Gothic Book" w:hAnsi="Franklin Gothic Book"/>
                          <w:color w:val="FFFFFF"/>
                          <w:sz w:val="20"/>
                          <w:szCs w:val="20"/>
                        </w:rPr>
                        <w:t>som</w:t>
                      </w:r>
                      <w:r w:rsidR="00844003">
                        <w:rPr>
                          <w:rFonts w:ascii="Franklin Gothic Book" w:hAnsi="Franklin Gothic Book"/>
                          <w:color w:val="FFFFFF"/>
                          <w:sz w:val="20"/>
                          <w:szCs w:val="20"/>
                        </w:rPr>
                        <w:t xml:space="preserve"> </w:t>
                      </w:r>
                      <w:r w:rsidR="004A7087">
                        <w:rPr>
                          <w:rFonts w:ascii="Franklin Gothic Book" w:hAnsi="Franklin Gothic Book"/>
                          <w:color w:val="FFFFFF"/>
                          <w:sz w:val="20"/>
                          <w:szCs w:val="20"/>
                        </w:rPr>
                        <w:t xml:space="preserve">inte täckas trotts de förarutbildningar som idag </w:t>
                      </w:r>
                      <w:r w:rsidR="00E2477E">
                        <w:rPr>
                          <w:rFonts w:ascii="Franklin Gothic Book" w:hAnsi="Franklin Gothic Book"/>
                          <w:color w:val="FFFFFF"/>
                          <w:sz w:val="20"/>
                          <w:szCs w:val="20"/>
                        </w:rPr>
                        <w:t>genomförs</w:t>
                      </w:r>
                      <w:r w:rsidR="004A7087">
                        <w:rPr>
                          <w:rFonts w:ascii="Franklin Gothic Book" w:hAnsi="Franklin Gothic Book"/>
                          <w:color w:val="FFFFFF"/>
                          <w:sz w:val="20"/>
                          <w:szCs w:val="20"/>
                        </w:rPr>
                        <w:t xml:space="preserve">. </w:t>
                      </w:r>
                    </w:p>
                  </w:txbxContent>
                </v:textbox>
                <w10:wrap anchorx="margin"/>
              </v:rect>
            </w:pict>
          </mc:Fallback>
        </mc:AlternateContent>
      </w:r>
      <w:r w:rsidR="005A5DE3">
        <w:rPr>
          <w:noProof/>
        </w:rPr>
        <w:drawing>
          <wp:inline distT="0" distB="0" distL="0" distR="0" wp14:anchorId="6155A74F" wp14:editId="31EFD929">
            <wp:extent cx="5759450" cy="2340000"/>
            <wp:effectExtent l="0" t="0" r="12700" b="3175"/>
            <wp:docPr id="2039503066" name="Chart 10">
              <a:extLst xmlns:a="http://schemas.openxmlformats.org/drawingml/2006/main">
                <a:ext uri="{FF2B5EF4-FFF2-40B4-BE49-F238E27FC236}">
                  <a16:creationId xmlns:a16="http://schemas.microsoft.com/office/drawing/2014/main" id="{3FF2264F-8CF9-4BB5-B156-FE9030EA7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A5DE3" w:rsidRPr="00964A11">
        <w:rPr>
          <w:rFonts w:ascii="Franklin Gothic Book" w:hAnsi="Franklin Gothic Book"/>
          <w:noProof/>
          <w:sz w:val="16"/>
          <w:szCs w:val="16"/>
        </w:rPr>
        <w:t xml:space="preserve"> </w:t>
      </w:r>
    </w:p>
    <w:p w14:paraId="4DDCA765" w14:textId="6FAF7E6A" w:rsidR="00592905" w:rsidRPr="00BC626C" w:rsidRDefault="00592905" w:rsidP="002F679D">
      <w:pPr>
        <w:spacing w:before="120" w:after="120" w:line="240" w:lineRule="auto"/>
        <w:jc w:val="both"/>
        <w:rPr>
          <w:rFonts w:ascii="Franklin Gothic Book" w:hAnsi="Franklin Gothic Book"/>
        </w:rPr>
      </w:pPr>
    </w:p>
    <w:p w14:paraId="6F3B98E0" w14:textId="36A6C75F" w:rsidR="00A44E6D" w:rsidRDefault="00A44E6D" w:rsidP="00A44E6D"/>
    <w:p w14:paraId="1EE4238E" w14:textId="338AE3D6" w:rsidR="00A44E6D" w:rsidRDefault="00A44E6D" w:rsidP="00A44E6D"/>
    <w:p w14:paraId="4FD57206" w14:textId="41783999" w:rsidR="006E4820" w:rsidRDefault="006E4820" w:rsidP="008B2D55">
      <w:pPr>
        <w:spacing w:after="0"/>
      </w:pPr>
    </w:p>
    <w:p w14:paraId="27776F40" w14:textId="28C4CC08" w:rsidR="003B7A80" w:rsidRPr="006E4820" w:rsidRDefault="00A53547" w:rsidP="002E1BBB">
      <w:pPr>
        <w:pStyle w:val="Liststycke"/>
        <w:numPr>
          <w:ilvl w:val="2"/>
          <w:numId w:val="9"/>
        </w:numPr>
        <w:rPr>
          <w:rFonts w:ascii="Franklin Gothic Demi" w:eastAsiaTheme="majorEastAsia" w:hAnsi="Franklin Gothic Demi" w:cstheme="majorBidi"/>
          <w:color w:val="00458A"/>
          <w:sz w:val="24"/>
          <w:szCs w:val="24"/>
        </w:rPr>
      </w:pPr>
      <w:r w:rsidRPr="00001BC5">
        <w:rPr>
          <w:noProof/>
        </w:rPr>
        <mc:AlternateContent>
          <mc:Choice Requires="wps">
            <w:drawing>
              <wp:anchor distT="0" distB="0" distL="114300" distR="114300" simplePos="0" relativeHeight="251658361" behindDoc="0" locked="0" layoutInCell="1" allowOverlap="1" wp14:anchorId="5F9F6436" wp14:editId="6EA3473E">
                <wp:simplePos x="0" y="0"/>
                <wp:positionH relativeFrom="margin">
                  <wp:posOffset>-996315</wp:posOffset>
                </wp:positionH>
                <wp:positionV relativeFrom="paragraph">
                  <wp:posOffset>-894451</wp:posOffset>
                </wp:positionV>
                <wp:extent cx="7739380" cy="719455"/>
                <wp:effectExtent l="0" t="0" r="13970" b="23495"/>
                <wp:wrapNone/>
                <wp:docPr id="8"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1E64F6A1" w14:textId="69620896" w:rsidR="00A535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926FD0">
                              <w:rPr>
                                <w:color w:val="FFFFFF" w:themeColor="background1"/>
                                <w:sz w:val="44"/>
                                <w:szCs w:val="44"/>
                                <w:lang w:val="en-US"/>
                              </w:rPr>
                              <w:t>7</w:t>
                            </w:r>
                            <w:r w:rsidR="00A53547">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6436" id="_x0000_s1065" style="position:absolute;left:0;text-align:left;margin-left:-78.45pt;margin-top:-70.45pt;width:609.4pt;height:56.6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" fillcolor="#2b4c8d" strokecolor="#2b4c8d" strokeweight="1pt">
                <v:textbox>
                  <w:txbxContent>
                    <w:p w14:paraId="1E64F6A1" w14:textId="69620896" w:rsidR="00A535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926FD0">
                        <w:rPr>
                          <w:color w:val="FFFFFF" w:themeColor="background1"/>
                          <w:sz w:val="44"/>
                          <w:szCs w:val="44"/>
                          <w:lang w:val="en-US"/>
                        </w:rPr>
                        <w:t>7</w:t>
                      </w:r>
                      <w:r w:rsidR="00A53547">
                        <w:rPr>
                          <w:color w:val="FFFFFF" w:themeColor="background1"/>
                          <w:sz w:val="44"/>
                          <w:szCs w:val="44"/>
                          <w:lang w:val="en-US"/>
                        </w:rPr>
                        <w:t>)</w:t>
                      </w:r>
                    </w:p>
                  </w:txbxContent>
                </v:textbox>
                <w10:wrap anchorx="margin"/>
              </v:rect>
            </w:pict>
          </mc:Fallback>
        </mc:AlternateContent>
      </w:r>
      <w:r w:rsidR="004A1DE8" w:rsidRPr="004A1DE8">
        <w:rPr>
          <w:rFonts w:ascii="Franklin Gothic Demi" w:eastAsiaTheme="majorEastAsia" w:hAnsi="Franklin Gothic Demi" w:cstheme="majorBidi"/>
          <w:color w:val="00458A"/>
          <w:sz w:val="24"/>
          <w:szCs w:val="24"/>
        </w:rPr>
        <w:t xml:space="preserve">Västtrafikkostnader per </w:t>
      </w:r>
      <w:proofErr w:type="spellStart"/>
      <w:r w:rsidR="004A1DE8" w:rsidRPr="004A1DE8">
        <w:rPr>
          <w:rFonts w:ascii="Franklin Gothic Demi" w:eastAsiaTheme="majorEastAsia" w:hAnsi="Franklin Gothic Demi" w:cstheme="majorBidi"/>
          <w:color w:val="00458A"/>
          <w:sz w:val="24"/>
          <w:szCs w:val="24"/>
        </w:rPr>
        <w:t>delres</w:t>
      </w:r>
      <w:r w:rsidR="009B56B6">
        <w:rPr>
          <w:rFonts w:ascii="Franklin Gothic Demi" w:eastAsiaTheme="majorEastAsia" w:hAnsi="Franklin Gothic Demi" w:cstheme="majorBidi"/>
          <w:color w:val="00458A"/>
          <w:sz w:val="24"/>
          <w:szCs w:val="24"/>
        </w:rPr>
        <w:t>a</w:t>
      </w:r>
      <w:proofErr w:type="spellEnd"/>
    </w:p>
    <w:p w14:paraId="44FB8EE4" w14:textId="330D2824" w:rsidR="00281E3C" w:rsidRPr="00281E3C" w:rsidRDefault="00A053B9" w:rsidP="00281E3C">
      <w:pPr>
        <w:spacing w:before="120" w:after="120" w:line="240" w:lineRule="auto"/>
        <w:jc w:val="both"/>
        <w:rPr>
          <w:rFonts w:ascii="Franklin Gothic Book" w:hAnsi="Franklin Gothic Book"/>
        </w:rPr>
      </w:pPr>
      <w:r>
        <w:rPr>
          <w:rFonts w:ascii="Franklin Gothic Book" w:hAnsi="Franklin Gothic Book"/>
        </w:rPr>
        <w:t xml:space="preserve">Kostnad per </w:t>
      </w:r>
      <w:proofErr w:type="spellStart"/>
      <w:r>
        <w:rPr>
          <w:rFonts w:ascii="Franklin Gothic Book" w:hAnsi="Franklin Gothic Book"/>
        </w:rPr>
        <w:t>delresa</w:t>
      </w:r>
      <w:proofErr w:type="spellEnd"/>
      <w:r>
        <w:rPr>
          <w:rFonts w:ascii="Franklin Gothic Book" w:hAnsi="Franklin Gothic Book"/>
        </w:rPr>
        <w:t xml:space="preserve"> avser total kostnad</w:t>
      </w:r>
      <w:r w:rsidR="0094223C">
        <w:rPr>
          <w:rFonts w:ascii="Franklin Gothic Book" w:hAnsi="Franklin Gothic Book"/>
        </w:rPr>
        <w:t xml:space="preserve"> inom trafikavtalet</w:t>
      </w:r>
      <w:r w:rsidR="00A64375">
        <w:rPr>
          <w:rFonts w:ascii="Franklin Gothic Book" w:hAnsi="Franklin Gothic Book"/>
        </w:rPr>
        <w:t xml:space="preserve"> </w:t>
      </w:r>
      <w:r>
        <w:rPr>
          <w:rFonts w:ascii="Franklin Gothic Book" w:hAnsi="Franklin Gothic Book"/>
        </w:rPr>
        <w:t>fördelat på</w:t>
      </w:r>
      <w:r w:rsidR="00BD45A0">
        <w:rPr>
          <w:rFonts w:ascii="Franklin Gothic Book" w:hAnsi="Franklin Gothic Book"/>
        </w:rPr>
        <w:t xml:space="preserve"> </w:t>
      </w:r>
      <w:r>
        <w:rPr>
          <w:rFonts w:ascii="Franklin Gothic Book" w:hAnsi="Franklin Gothic Book"/>
        </w:rPr>
        <w:t>antalet delresor.</w:t>
      </w:r>
      <w:r w:rsidR="00051544">
        <w:rPr>
          <w:rFonts w:ascii="Franklin Gothic Book" w:hAnsi="Franklin Gothic Book"/>
        </w:rPr>
        <w:t xml:space="preserve"> </w:t>
      </w:r>
      <w:r w:rsidR="00281E3C" w:rsidRPr="00281E3C">
        <w:rPr>
          <w:rFonts w:ascii="Franklin Gothic Book" w:hAnsi="Franklin Gothic Book"/>
        </w:rPr>
        <w:t>Utvecklingen av kostnad per resa påverkas av hur mycket resandet ökar i förhållande till kostnadsutvecklingen</w:t>
      </w:r>
      <w:r w:rsidR="00AF7259">
        <w:rPr>
          <w:rFonts w:ascii="Franklin Gothic Book" w:hAnsi="Franklin Gothic Book"/>
        </w:rPr>
        <w:t>.</w:t>
      </w:r>
    </w:p>
    <w:p w14:paraId="4D88B9C6" w14:textId="4BB557C0" w:rsidR="00D90092" w:rsidRDefault="003A5209" w:rsidP="0063393A">
      <w:pPr>
        <w:rPr>
          <w:rFonts w:ascii="Franklin Gothic Book" w:hAnsi="Franklin Gothic Book"/>
          <w:i/>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37" behindDoc="0" locked="0" layoutInCell="1" allowOverlap="1" wp14:anchorId="4703CC96" wp14:editId="10C4593E">
                <wp:simplePos x="0" y="0"/>
                <wp:positionH relativeFrom="margin">
                  <wp:posOffset>-987259</wp:posOffset>
                </wp:positionH>
                <wp:positionV relativeFrom="paragraph">
                  <wp:posOffset>2665759</wp:posOffset>
                </wp:positionV>
                <wp:extent cx="7739380" cy="2051436"/>
                <wp:effectExtent l="0" t="0" r="13970" b="25400"/>
                <wp:wrapNone/>
                <wp:docPr id="64" name="Rectangle 58"/>
                <wp:cNvGraphicFramePr/>
                <a:graphic xmlns:a="http://schemas.openxmlformats.org/drawingml/2006/main">
                  <a:graphicData uri="http://schemas.microsoft.com/office/word/2010/wordprocessingShape">
                    <wps:wsp>
                      <wps:cNvSpPr/>
                      <wps:spPr>
                        <a:xfrm>
                          <a:off x="0" y="0"/>
                          <a:ext cx="7739380" cy="205143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56D1F" w14:textId="77777777" w:rsidR="003A5209" w:rsidRDefault="0063393A" w:rsidP="001D48C4">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76BAF62" w14:textId="71661E13" w:rsidR="00754C50" w:rsidRPr="00F825D9" w:rsidRDefault="007C14DD" w:rsidP="0040632E">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w:t>
                            </w:r>
                            <w:r w:rsidR="002A3683">
                              <w:rPr>
                                <w:rFonts w:ascii="Franklin Gothic Book" w:hAnsi="Franklin Gothic Book"/>
                                <w:color w:val="FFFFFF" w:themeColor="background1"/>
                                <w:sz w:val="20"/>
                                <w:szCs w:val="20"/>
                              </w:rPr>
                              <w:t>tfall -2</w:t>
                            </w:r>
                            <w:r w:rsidR="00C37D6F">
                              <w:rPr>
                                <w:rFonts w:ascii="Franklin Gothic Book" w:hAnsi="Franklin Gothic Book"/>
                                <w:color w:val="FFFFFF" w:themeColor="background1"/>
                                <w:sz w:val="20"/>
                                <w:szCs w:val="20"/>
                              </w:rPr>
                              <w:t>2</w:t>
                            </w:r>
                            <w:r w:rsidR="002A3683">
                              <w:rPr>
                                <w:rFonts w:ascii="Franklin Gothic Book" w:hAnsi="Franklin Gothic Book"/>
                                <w:color w:val="FFFFFF" w:themeColor="background1"/>
                                <w:sz w:val="20"/>
                                <w:szCs w:val="20"/>
                              </w:rPr>
                              <w:t xml:space="preserve"> </w:t>
                            </w:r>
                            <w:r w:rsidR="002A3683" w:rsidRPr="002A3683">
                              <w:rPr>
                                <w:rFonts w:ascii="Franklin Gothic Book" w:hAnsi="Franklin Gothic Book"/>
                                <w:color w:val="FFFFFF" w:themeColor="background1"/>
                                <w:sz w:val="20"/>
                                <w:szCs w:val="20"/>
                              </w:rPr>
                              <w:t>mot</w:t>
                            </w:r>
                            <w:r w:rsidR="00D90FC2">
                              <w:rPr>
                                <w:rFonts w:ascii="Franklin Gothic Book" w:hAnsi="Franklin Gothic Book"/>
                                <w:color w:val="FFFFFF" w:themeColor="background1"/>
                                <w:sz w:val="20"/>
                                <w:szCs w:val="20"/>
                              </w:rPr>
                              <w:t xml:space="preserve"> </w:t>
                            </w:r>
                            <w:r w:rsidR="002A3683" w:rsidRPr="002A3683">
                              <w:rPr>
                                <w:rFonts w:ascii="Franklin Gothic Book" w:hAnsi="Franklin Gothic Book"/>
                                <w:color w:val="FFFFFF" w:themeColor="background1"/>
                                <w:sz w:val="20"/>
                                <w:szCs w:val="20"/>
                              </w:rPr>
                              <w:t xml:space="preserve">budget -22 är </w:t>
                            </w:r>
                            <w:r w:rsidR="00D90FC2">
                              <w:rPr>
                                <w:rFonts w:ascii="Franklin Gothic Book" w:hAnsi="Franklin Gothic Book"/>
                                <w:color w:val="FFFFFF" w:themeColor="background1"/>
                                <w:sz w:val="20"/>
                                <w:szCs w:val="20"/>
                              </w:rPr>
                              <w:t>3,</w:t>
                            </w:r>
                            <w:r w:rsidR="00377BD8">
                              <w:rPr>
                                <w:rFonts w:ascii="Franklin Gothic Book" w:hAnsi="Franklin Gothic Book"/>
                                <w:color w:val="FFFFFF" w:themeColor="background1"/>
                                <w:sz w:val="20"/>
                                <w:szCs w:val="20"/>
                              </w:rPr>
                              <w:t>6</w:t>
                            </w:r>
                            <w:r w:rsidR="005B6387">
                              <w:rPr>
                                <w:rFonts w:ascii="Franklin Gothic Book" w:hAnsi="Franklin Gothic Book"/>
                                <w:color w:val="FFFFFF" w:themeColor="background1"/>
                                <w:sz w:val="20"/>
                                <w:szCs w:val="20"/>
                              </w:rPr>
                              <w:t xml:space="preserve"> procent</w:t>
                            </w:r>
                            <w:r w:rsidR="002A3683" w:rsidRPr="002A3683">
                              <w:rPr>
                                <w:rFonts w:ascii="Franklin Gothic Book" w:hAnsi="Franklin Gothic Book"/>
                                <w:color w:val="FFFFFF" w:themeColor="background1"/>
                                <w:sz w:val="20"/>
                                <w:szCs w:val="20"/>
                              </w:rPr>
                              <w:t xml:space="preserve"> lägre per oktober</w:t>
                            </w:r>
                            <w:r w:rsidR="00E73D02">
                              <w:rPr>
                                <w:rFonts w:ascii="Franklin Gothic Book" w:hAnsi="Franklin Gothic Book"/>
                                <w:color w:val="FFFFFF" w:themeColor="background1"/>
                                <w:sz w:val="20"/>
                                <w:szCs w:val="20"/>
                              </w:rPr>
                              <w:t xml:space="preserve">. Kostnaderna för 2022 är </w:t>
                            </w:r>
                            <w:r w:rsidR="00EC32BE">
                              <w:rPr>
                                <w:rFonts w:ascii="Franklin Gothic Book" w:hAnsi="Franklin Gothic Book"/>
                                <w:color w:val="FFFFFF" w:themeColor="background1"/>
                                <w:sz w:val="20"/>
                                <w:szCs w:val="20"/>
                              </w:rPr>
                              <w:t>3</w:t>
                            </w:r>
                            <w:r w:rsidR="0040632E">
                              <w:rPr>
                                <w:rFonts w:ascii="Franklin Gothic Book" w:hAnsi="Franklin Gothic Book"/>
                                <w:color w:val="FFFFFF" w:themeColor="background1"/>
                                <w:sz w:val="20"/>
                                <w:szCs w:val="20"/>
                              </w:rPr>
                              <w:t xml:space="preserve"> procent</w:t>
                            </w:r>
                            <w:r w:rsidR="00EC32BE">
                              <w:rPr>
                                <w:rFonts w:ascii="Franklin Gothic Book" w:hAnsi="Franklin Gothic Book"/>
                                <w:color w:val="FFFFFF" w:themeColor="background1"/>
                                <w:sz w:val="20"/>
                                <w:szCs w:val="20"/>
                              </w:rPr>
                              <w:t xml:space="preserve"> högre än </w:t>
                            </w:r>
                            <w:r w:rsidR="0040632E">
                              <w:rPr>
                                <w:rFonts w:ascii="Franklin Gothic Book" w:hAnsi="Franklin Gothic Book"/>
                                <w:color w:val="FFFFFF" w:themeColor="background1"/>
                                <w:sz w:val="20"/>
                                <w:szCs w:val="20"/>
                              </w:rPr>
                              <w:t>s</w:t>
                            </w:r>
                            <w:r w:rsidR="00817118">
                              <w:rPr>
                                <w:rFonts w:ascii="Franklin Gothic Book" w:hAnsi="Franklin Gothic Book"/>
                                <w:color w:val="FFFFFF" w:themeColor="background1"/>
                                <w:sz w:val="20"/>
                                <w:szCs w:val="20"/>
                              </w:rPr>
                              <w:t>amma</w:t>
                            </w:r>
                            <w:r w:rsidR="00EC32BE">
                              <w:rPr>
                                <w:rFonts w:ascii="Franklin Gothic Book" w:hAnsi="Franklin Gothic Book"/>
                                <w:color w:val="FFFFFF" w:themeColor="background1"/>
                                <w:sz w:val="20"/>
                                <w:szCs w:val="20"/>
                              </w:rPr>
                              <w:t xml:space="preserve"> period </w:t>
                            </w:r>
                            <w:r w:rsidR="00817118">
                              <w:rPr>
                                <w:rFonts w:ascii="Franklin Gothic Book" w:hAnsi="Franklin Gothic Book"/>
                                <w:color w:val="FFFFFF" w:themeColor="background1"/>
                                <w:sz w:val="20"/>
                                <w:szCs w:val="20"/>
                              </w:rPr>
                              <w:t>2021</w:t>
                            </w:r>
                            <w:r w:rsidR="00E73D02">
                              <w:rPr>
                                <w:rFonts w:ascii="Franklin Gothic Book" w:hAnsi="Franklin Gothic Book"/>
                                <w:color w:val="FFFFFF" w:themeColor="background1"/>
                                <w:sz w:val="20"/>
                                <w:szCs w:val="20"/>
                              </w:rPr>
                              <w:t xml:space="preserve"> </w:t>
                            </w:r>
                            <w:r w:rsidR="00091BE5">
                              <w:rPr>
                                <w:rFonts w:ascii="Franklin Gothic Book" w:hAnsi="Franklin Gothic Book"/>
                                <w:color w:val="FFFFFF" w:themeColor="background1"/>
                                <w:sz w:val="20"/>
                                <w:szCs w:val="20"/>
                              </w:rPr>
                              <w:t>d</w:t>
                            </w:r>
                            <w:r w:rsidR="00E73D02">
                              <w:rPr>
                                <w:rFonts w:ascii="Franklin Gothic Book" w:hAnsi="Franklin Gothic Book"/>
                                <w:color w:val="FFFFFF" w:themeColor="background1"/>
                                <w:sz w:val="20"/>
                                <w:szCs w:val="20"/>
                              </w:rPr>
                              <w:t xml:space="preserve">ock har antalet delresor ökat </w:t>
                            </w:r>
                            <w:r w:rsidR="00D40D0E">
                              <w:rPr>
                                <w:rFonts w:ascii="Franklin Gothic Book" w:hAnsi="Franklin Gothic Book"/>
                                <w:color w:val="FFFFFF" w:themeColor="background1"/>
                                <w:sz w:val="20"/>
                                <w:szCs w:val="20"/>
                              </w:rPr>
                              <w:t>med</w:t>
                            </w:r>
                            <w:r w:rsidR="00EB26C5">
                              <w:rPr>
                                <w:rFonts w:ascii="Franklin Gothic Book" w:hAnsi="Franklin Gothic Book"/>
                                <w:color w:val="FFFFFF" w:themeColor="background1"/>
                                <w:sz w:val="20"/>
                                <w:szCs w:val="20"/>
                              </w:rPr>
                              <w:t xml:space="preserve"> 31</w:t>
                            </w:r>
                            <w:r w:rsidR="0040632E">
                              <w:rPr>
                                <w:rFonts w:ascii="Franklin Gothic Book" w:hAnsi="Franklin Gothic Book"/>
                                <w:color w:val="FFFFFF" w:themeColor="background1"/>
                                <w:sz w:val="20"/>
                                <w:szCs w:val="20"/>
                              </w:rPr>
                              <w:t xml:space="preserve"> procent</w:t>
                            </w:r>
                            <w:r w:rsidR="00091BE5">
                              <w:rPr>
                                <w:rFonts w:ascii="Franklin Gothic Book" w:hAnsi="Franklin Gothic Book"/>
                                <w:color w:val="FFFFFF" w:themeColor="background1"/>
                                <w:sz w:val="20"/>
                                <w:szCs w:val="20"/>
                              </w:rPr>
                              <w:t>.</w:t>
                            </w:r>
                            <w:r w:rsidR="00BE6AA0">
                              <w:rPr>
                                <w:rFonts w:ascii="Franklin Gothic Book" w:hAnsi="Franklin Gothic Book"/>
                                <w:color w:val="FFFFFF" w:themeColor="background1"/>
                                <w:sz w:val="20"/>
                                <w:szCs w:val="20"/>
                              </w:rPr>
                              <w:t xml:space="preserve"> </w:t>
                            </w:r>
                            <w:r w:rsidR="00902CD9">
                              <w:rPr>
                                <w:rFonts w:ascii="Franklin Gothic Book" w:hAnsi="Franklin Gothic Book"/>
                                <w:color w:val="FFFFFF" w:themeColor="background1"/>
                                <w:sz w:val="20"/>
                                <w:szCs w:val="20"/>
                              </w:rPr>
                              <w:t xml:space="preserve">Den markanta ökningen i antal delresor </w:t>
                            </w:r>
                            <w:r w:rsidR="00E646F2">
                              <w:rPr>
                                <w:rFonts w:ascii="Franklin Gothic Book" w:hAnsi="Franklin Gothic Book"/>
                                <w:color w:val="FFFFFF" w:themeColor="background1"/>
                                <w:sz w:val="20"/>
                                <w:szCs w:val="20"/>
                              </w:rPr>
                              <w:t>och konsekvensen</w:t>
                            </w:r>
                            <w:r w:rsidR="00A81683">
                              <w:rPr>
                                <w:rFonts w:ascii="Franklin Gothic Book" w:hAnsi="Franklin Gothic Book"/>
                                <w:color w:val="FFFFFF" w:themeColor="background1"/>
                                <w:sz w:val="20"/>
                                <w:szCs w:val="20"/>
                              </w:rPr>
                              <w:t xml:space="preserve"> av personalbris</w:t>
                            </w:r>
                            <w:r w:rsidR="003A5209">
                              <w:rPr>
                                <w:rFonts w:ascii="Franklin Gothic Book" w:hAnsi="Franklin Gothic Book"/>
                                <w:color w:val="FFFFFF" w:themeColor="background1"/>
                                <w:sz w:val="20"/>
                                <w:szCs w:val="20"/>
                              </w:rPr>
                              <w:t>t</w:t>
                            </w:r>
                            <w:r w:rsidR="00E81B95">
                              <w:rPr>
                                <w:rFonts w:ascii="Franklin Gothic Book" w:hAnsi="Franklin Gothic Book"/>
                                <w:color w:val="FFFFFF" w:themeColor="background1"/>
                                <w:sz w:val="20"/>
                                <w:szCs w:val="20"/>
                              </w:rPr>
                              <w:t xml:space="preserve"> </w:t>
                            </w:r>
                            <w:r w:rsidR="00C74371">
                              <w:rPr>
                                <w:rFonts w:ascii="Franklin Gothic Book" w:hAnsi="Franklin Gothic Book"/>
                                <w:color w:val="FFFFFF" w:themeColor="background1"/>
                                <w:sz w:val="20"/>
                                <w:szCs w:val="20"/>
                              </w:rPr>
                              <w:t xml:space="preserve">är de primära </w:t>
                            </w:r>
                            <w:r w:rsidR="005A3D3A">
                              <w:rPr>
                                <w:rFonts w:ascii="Franklin Gothic Book" w:hAnsi="Franklin Gothic Book"/>
                                <w:color w:val="FFFFFF" w:themeColor="background1"/>
                                <w:sz w:val="20"/>
                                <w:szCs w:val="20"/>
                              </w:rPr>
                              <w:t>anledning</w:t>
                            </w:r>
                            <w:r w:rsidR="00D668A4">
                              <w:rPr>
                                <w:rFonts w:ascii="Franklin Gothic Book" w:hAnsi="Franklin Gothic Book"/>
                                <w:color w:val="FFFFFF" w:themeColor="background1"/>
                                <w:sz w:val="20"/>
                                <w:szCs w:val="20"/>
                              </w:rPr>
                              <w:t>arna</w:t>
                            </w:r>
                            <w:r w:rsidR="00C74371">
                              <w:rPr>
                                <w:rFonts w:ascii="Franklin Gothic Book" w:hAnsi="Franklin Gothic Book"/>
                                <w:color w:val="FFFFFF" w:themeColor="background1"/>
                                <w:sz w:val="20"/>
                                <w:szCs w:val="20"/>
                              </w:rPr>
                              <w:t xml:space="preserve"> till </w:t>
                            </w:r>
                            <w:r w:rsidR="005A3D3A">
                              <w:rPr>
                                <w:rFonts w:ascii="Franklin Gothic Book" w:hAnsi="Franklin Gothic Book"/>
                                <w:color w:val="FFFFFF" w:themeColor="background1"/>
                                <w:sz w:val="20"/>
                                <w:szCs w:val="20"/>
                              </w:rPr>
                              <w:t>reducering</w:t>
                            </w:r>
                            <w:r w:rsidR="00C74371">
                              <w:rPr>
                                <w:rFonts w:ascii="Franklin Gothic Book" w:hAnsi="Franklin Gothic Book"/>
                                <w:color w:val="FFFFFF" w:themeColor="background1"/>
                                <w:sz w:val="20"/>
                                <w:szCs w:val="20"/>
                              </w:rPr>
                              <w:t xml:space="preserve"> av </w:t>
                            </w:r>
                            <w:r w:rsidR="00BE6AA0">
                              <w:rPr>
                                <w:rFonts w:ascii="Franklin Gothic Book" w:hAnsi="Franklin Gothic Book"/>
                                <w:color w:val="FFFFFF" w:themeColor="background1"/>
                                <w:sz w:val="20"/>
                                <w:szCs w:val="20"/>
                              </w:rPr>
                              <w:t>kostnader</w:t>
                            </w:r>
                            <w:r w:rsidR="005A3D3A">
                              <w:rPr>
                                <w:rFonts w:ascii="Franklin Gothic Book" w:hAnsi="Franklin Gothic Book"/>
                                <w:color w:val="FFFFFF" w:themeColor="background1"/>
                                <w:sz w:val="20"/>
                                <w:szCs w:val="20"/>
                              </w:rPr>
                              <w:t>na</w:t>
                            </w:r>
                            <w:r w:rsidR="00BE6AA0">
                              <w:rPr>
                                <w:rFonts w:ascii="Franklin Gothic Book" w:hAnsi="Franklin Gothic Book"/>
                                <w:color w:val="FFFFFF" w:themeColor="background1"/>
                                <w:sz w:val="20"/>
                                <w:szCs w:val="20"/>
                              </w:rPr>
                              <w:t xml:space="preserve"> per </w:t>
                            </w:r>
                            <w:proofErr w:type="spellStart"/>
                            <w:r w:rsidR="00BE6AA0">
                              <w:rPr>
                                <w:rFonts w:ascii="Franklin Gothic Book" w:hAnsi="Franklin Gothic Book"/>
                                <w:color w:val="FFFFFF" w:themeColor="background1"/>
                                <w:sz w:val="20"/>
                                <w:szCs w:val="20"/>
                              </w:rPr>
                              <w:t>delresa</w:t>
                            </w:r>
                            <w:proofErr w:type="spellEnd"/>
                            <w:r w:rsidR="00BE6AA0">
                              <w:rPr>
                                <w:rFonts w:ascii="Franklin Gothic Book" w:hAnsi="Franklin Gothic Book"/>
                                <w:color w:val="FFFFFF" w:themeColor="background1"/>
                                <w:sz w:val="20"/>
                                <w:szCs w:val="20"/>
                              </w:rPr>
                              <w:t>.</w:t>
                            </w:r>
                            <w:r w:rsidR="0040632E">
                              <w:rPr>
                                <w:rFonts w:ascii="Franklin Gothic Book" w:hAnsi="Franklin Gothic Book"/>
                                <w:color w:val="FFFFFF" w:themeColor="background1"/>
                                <w:sz w:val="20"/>
                                <w:szCs w:val="20"/>
                              </w:rPr>
                              <w:t xml:space="preserve"> </w:t>
                            </w:r>
                            <w:r w:rsidR="00E81B95">
                              <w:rPr>
                                <w:rFonts w:ascii="Franklin Gothic Book" w:hAnsi="Franklin Gothic Book"/>
                                <w:color w:val="FFFFFF" w:themeColor="background1"/>
                                <w:sz w:val="20"/>
                                <w:szCs w:val="20"/>
                              </w:rPr>
                              <w:t xml:space="preserve">Konsekvensen av personalbristen är att </w:t>
                            </w:r>
                            <w:r w:rsidR="00E646F2">
                              <w:rPr>
                                <w:rFonts w:ascii="Franklin Gothic Book" w:hAnsi="Franklin Gothic Book"/>
                                <w:color w:val="FFFFFF" w:themeColor="background1"/>
                                <w:sz w:val="20"/>
                                <w:szCs w:val="20"/>
                              </w:rPr>
                              <w:t>personalaktiviteter</w:t>
                            </w:r>
                            <w:r w:rsidR="000F5D33">
                              <w:rPr>
                                <w:rFonts w:ascii="Franklin Gothic Book" w:hAnsi="Franklin Gothic Book"/>
                                <w:color w:val="FFFFFF" w:themeColor="background1"/>
                                <w:sz w:val="20"/>
                                <w:szCs w:val="20"/>
                              </w:rPr>
                              <w:t xml:space="preserve"> </w:t>
                            </w:r>
                            <w:r w:rsidR="00DF5036">
                              <w:rPr>
                                <w:rFonts w:ascii="Franklin Gothic Book" w:hAnsi="Franklin Gothic Book"/>
                                <w:color w:val="FFFFFF" w:themeColor="background1"/>
                                <w:sz w:val="20"/>
                                <w:szCs w:val="20"/>
                              </w:rPr>
                              <w:t>som utbildning och hälso</w:t>
                            </w:r>
                            <w:r w:rsidR="0040632E">
                              <w:rPr>
                                <w:rFonts w:ascii="Franklin Gothic Book" w:hAnsi="Franklin Gothic Book"/>
                                <w:color w:val="FFFFFF" w:themeColor="background1"/>
                                <w:sz w:val="20"/>
                                <w:szCs w:val="20"/>
                              </w:rPr>
                              <w:t>-</w:t>
                            </w:r>
                            <w:r w:rsidR="00DF5036">
                              <w:rPr>
                                <w:rFonts w:ascii="Franklin Gothic Book" w:hAnsi="Franklin Gothic Book"/>
                                <w:color w:val="FFFFFF" w:themeColor="background1"/>
                                <w:sz w:val="20"/>
                                <w:szCs w:val="20"/>
                              </w:rPr>
                              <w:t xml:space="preserve">satsningar </w:t>
                            </w:r>
                            <w:r w:rsidR="000F5D33">
                              <w:rPr>
                                <w:rFonts w:ascii="Franklin Gothic Book" w:hAnsi="Franklin Gothic Book"/>
                                <w:color w:val="FFFFFF" w:themeColor="background1"/>
                                <w:sz w:val="20"/>
                                <w:szCs w:val="20"/>
                              </w:rPr>
                              <w:t xml:space="preserve">har </w:t>
                            </w:r>
                            <w:r w:rsidR="007B6261">
                              <w:rPr>
                                <w:rFonts w:ascii="Franklin Gothic Book" w:hAnsi="Franklin Gothic Book"/>
                                <w:color w:val="FFFFFF" w:themeColor="background1"/>
                                <w:sz w:val="20"/>
                                <w:szCs w:val="20"/>
                              </w:rPr>
                              <w:t xml:space="preserve">skjutits på framtiden </w:t>
                            </w:r>
                            <w:r w:rsidR="00DF5036">
                              <w:rPr>
                                <w:rFonts w:ascii="Franklin Gothic Book" w:hAnsi="Franklin Gothic Book"/>
                                <w:color w:val="FFFFFF" w:themeColor="background1"/>
                                <w:sz w:val="20"/>
                                <w:szCs w:val="20"/>
                              </w:rPr>
                              <w:t>för att personalen behövts i driften</w:t>
                            </w:r>
                          </w:p>
                          <w:p w14:paraId="30C0D9CB" w14:textId="77777777" w:rsidR="003A5209" w:rsidRDefault="0063393A" w:rsidP="00234D27">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933F255" w14:textId="759CBA4E" w:rsidR="0063393A" w:rsidRDefault="00E35C5B" w:rsidP="0040632E">
                            <w:pPr>
                              <w:spacing w:before="120" w:after="120" w:line="240" w:lineRule="auto"/>
                              <w:ind w:left="1418" w:right="1418"/>
                              <w:jc w:val="both"/>
                            </w:pPr>
                            <w:r w:rsidRPr="00E35C5B">
                              <w:rPr>
                                <w:rFonts w:ascii="Franklin Gothic Book" w:hAnsi="Franklin Gothic Book"/>
                                <w:color w:val="FFFFFF" w:themeColor="background1"/>
                                <w:sz w:val="20"/>
                                <w:szCs w:val="20"/>
                              </w:rPr>
                              <w:t xml:space="preserve">Göteborgs Spårvägar har reviderat produktstrategin som ska bidra till ett ökat resande som kommer att leda till lägre västtrafikkostnad per </w:t>
                            </w:r>
                            <w:proofErr w:type="spellStart"/>
                            <w:r w:rsidRPr="00E35C5B">
                              <w:rPr>
                                <w:rFonts w:ascii="Franklin Gothic Book" w:hAnsi="Franklin Gothic Book"/>
                                <w:color w:val="FFFFFF" w:themeColor="background1"/>
                                <w:sz w:val="20"/>
                                <w:szCs w:val="20"/>
                              </w:rPr>
                              <w:t>delresa</w:t>
                            </w:r>
                            <w:proofErr w:type="spellEnd"/>
                            <w:r w:rsidR="00660524">
                              <w:rPr>
                                <w:rFonts w:ascii="Franklin Gothic Book" w:hAnsi="Franklin Gothic Book"/>
                                <w:color w:val="FFFFFF" w:themeColor="background1"/>
                                <w:sz w:val="20"/>
                                <w:szCs w:val="20"/>
                              </w:rPr>
                              <w:t>. En bema</w:t>
                            </w:r>
                            <w:r w:rsidR="00E509D8">
                              <w:rPr>
                                <w:rFonts w:ascii="Franklin Gothic Book" w:hAnsi="Franklin Gothic Book"/>
                                <w:color w:val="FFFFFF" w:themeColor="background1"/>
                                <w:sz w:val="20"/>
                                <w:szCs w:val="20"/>
                              </w:rPr>
                              <w:t>n</w:t>
                            </w:r>
                            <w:r w:rsidR="00660524">
                              <w:rPr>
                                <w:rFonts w:ascii="Franklin Gothic Book" w:hAnsi="Franklin Gothic Book"/>
                                <w:color w:val="FFFFFF" w:themeColor="background1"/>
                                <w:sz w:val="20"/>
                                <w:szCs w:val="20"/>
                              </w:rPr>
                              <w:t>ning</w:t>
                            </w:r>
                            <w:r w:rsidR="00E509D8">
                              <w:rPr>
                                <w:rFonts w:ascii="Franklin Gothic Book" w:hAnsi="Franklin Gothic Book"/>
                                <w:color w:val="FFFFFF" w:themeColor="background1"/>
                                <w:sz w:val="20"/>
                                <w:szCs w:val="20"/>
                              </w:rPr>
                              <w:t>sstrategi ska</w:t>
                            </w:r>
                            <w:r w:rsidR="00660524">
                              <w:rPr>
                                <w:rFonts w:ascii="Franklin Gothic Book" w:hAnsi="Franklin Gothic Book"/>
                                <w:color w:val="FFFFFF" w:themeColor="background1"/>
                                <w:sz w:val="20"/>
                                <w:szCs w:val="20"/>
                              </w:rPr>
                              <w:t xml:space="preserve"> </w:t>
                            </w:r>
                            <w:r w:rsidR="002E19C2" w:rsidRPr="002E19C2">
                              <w:rPr>
                                <w:rFonts w:ascii="Franklin Gothic Book" w:hAnsi="Franklin Gothic Book"/>
                                <w:color w:val="FFFFFF" w:themeColor="background1"/>
                                <w:sz w:val="20"/>
                                <w:szCs w:val="20"/>
                              </w:rPr>
                              <w:t>kunna tillgodose behoven av trafik- och fordonspersonal och spårvagnselever</w:t>
                            </w:r>
                            <w:r w:rsidR="005030B9">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3CC96" id="Rectangle 58" o:spid="_x0000_s1066" style="position:absolute;margin-left:-77.75pt;margin-top:209.9pt;width:609.4pt;height:161.55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" fillcolor="#2b4c8d" strokecolor="#2b4c8d" strokeweight="1pt">
                <v:textbox>
                  <w:txbxContent>
                    <w:p w14:paraId="19C56D1F" w14:textId="77777777" w:rsidR="003A5209" w:rsidRDefault="0063393A" w:rsidP="001D48C4">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76BAF62" w14:textId="71661E13" w:rsidR="00754C50" w:rsidRPr="00F825D9" w:rsidRDefault="007C14DD" w:rsidP="0040632E">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w:t>
                      </w:r>
                      <w:r w:rsidR="002A3683">
                        <w:rPr>
                          <w:rFonts w:ascii="Franklin Gothic Book" w:hAnsi="Franklin Gothic Book"/>
                          <w:color w:val="FFFFFF" w:themeColor="background1"/>
                          <w:sz w:val="20"/>
                          <w:szCs w:val="20"/>
                        </w:rPr>
                        <w:t>tfall -2</w:t>
                      </w:r>
                      <w:r w:rsidR="00C37D6F">
                        <w:rPr>
                          <w:rFonts w:ascii="Franklin Gothic Book" w:hAnsi="Franklin Gothic Book"/>
                          <w:color w:val="FFFFFF" w:themeColor="background1"/>
                          <w:sz w:val="20"/>
                          <w:szCs w:val="20"/>
                        </w:rPr>
                        <w:t>2</w:t>
                      </w:r>
                      <w:r w:rsidR="002A3683">
                        <w:rPr>
                          <w:rFonts w:ascii="Franklin Gothic Book" w:hAnsi="Franklin Gothic Book"/>
                          <w:color w:val="FFFFFF" w:themeColor="background1"/>
                          <w:sz w:val="20"/>
                          <w:szCs w:val="20"/>
                        </w:rPr>
                        <w:t xml:space="preserve"> </w:t>
                      </w:r>
                      <w:r w:rsidR="002A3683" w:rsidRPr="002A3683">
                        <w:rPr>
                          <w:rFonts w:ascii="Franklin Gothic Book" w:hAnsi="Franklin Gothic Book"/>
                          <w:color w:val="FFFFFF" w:themeColor="background1"/>
                          <w:sz w:val="20"/>
                          <w:szCs w:val="20"/>
                        </w:rPr>
                        <w:t>mot</w:t>
                      </w:r>
                      <w:r w:rsidR="00D90FC2">
                        <w:rPr>
                          <w:rFonts w:ascii="Franklin Gothic Book" w:hAnsi="Franklin Gothic Book"/>
                          <w:color w:val="FFFFFF" w:themeColor="background1"/>
                          <w:sz w:val="20"/>
                          <w:szCs w:val="20"/>
                        </w:rPr>
                        <w:t xml:space="preserve"> </w:t>
                      </w:r>
                      <w:r w:rsidR="002A3683" w:rsidRPr="002A3683">
                        <w:rPr>
                          <w:rFonts w:ascii="Franklin Gothic Book" w:hAnsi="Franklin Gothic Book"/>
                          <w:color w:val="FFFFFF" w:themeColor="background1"/>
                          <w:sz w:val="20"/>
                          <w:szCs w:val="20"/>
                        </w:rPr>
                        <w:t xml:space="preserve">budget -22 är </w:t>
                      </w:r>
                      <w:r w:rsidR="00D90FC2">
                        <w:rPr>
                          <w:rFonts w:ascii="Franklin Gothic Book" w:hAnsi="Franklin Gothic Book"/>
                          <w:color w:val="FFFFFF" w:themeColor="background1"/>
                          <w:sz w:val="20"/>
                          <w:szCs w:val="20"/>
                        </w:rPr>
                        <w:t>3,</w:t>
                      </w:r>
                      <w:r w:rsidR="00377BD8">
                        <w:rPr>
                          <w:rFonts w:ascii="Franklin Gothic Book" w:hAnsi="Franklin Gothic Book"/>
                          <w:color w:val="FFFFFF" w:themeColor="background1"/>
                          <w:sz w:val="20"/>
                          <w:szCs w:val="20"/>
                        </w:rPr>
                        <w:t>6</w:t>
                      </w:r>
                      <w:r w:rsidR="005B6387">
                        <w:rPr>
                          <w:rFonts w:ascii="Franklin Gothic Book" w:hAnsi="Franklin Gothic Book"/>
                          <w:color w:val="FFFFFF" w:themeColor="background1"/>
                          <w:sz w:val="20"/>
                          <w:szCs w:val="20"/>
                        </w:rPr>
                        <w:t xml:space="preserve"> procent</w:t>
                      </w:r>
                      <w:r w:rsidR="002A3683" w:rsidRPr="002A3683">
                        <w:rPr>
                          <w:rFonts w:ascii="Franklin Gothic Book" w:hAnsi="Franklin Gothic Book"/>
                          <w:color w:val="FFFFFF" w:themeColor="background1"/>
                          <w:sz w:val="20"/>
                          <w:szCs w:val="20"/>
                        </w:rPr>
                        <w:t xml:space="preserve"> lägre per oktober</w:t>
                      </w:r>
                      <w:r w:rsidR="00E73D02">
                        <w:rPr>
                          <w:rFonts w:ascii="Franklin Gothic Book" w:hAnsi="Franklin Gothic Book"/>
                          <w:color w:val="FFFFFF" w:themeColor="background1"/>
                          <w:sz w:val="20"/>
                          <w:szCs w:val="20"/>
                        </w:rPr>
                        <w:t xml:space="preserve">. Kostnaderna för 2022 är </w:t>
                      </w:r>
                      <w:r w:rsidR="00EC32BE">
                        <w:rPr>
                          <w:rFonts w:ascii="Franklin Gothic Book" w:hAnsi="Franklin Gothic Book"/>
                          <w:color w:val="FFFFFF" w:themeColor="background1"/>
                          <w:sz w:val="20"/>
                          <w:szCs w:val="20"/>
                        </w:rPr>
                        <w:t>3</w:t>
                      </w:r>
                      <w:r w:rsidR="0040632E">
                        <w:rPr>
                          <w:rFonts w:ascii="Franklin Gothic Book" w:hAnsi="Franklin Gothic Book"/>
                          <w:color w:val="FFFFFF" w:themeColor="background1"/>
                          <w:sz w:val="20"/>
                          <w:szCs w:val="20"/>
                        </w:rPr>
                        <w:t xml:space="preserve"> procent</w:t>
                      </w:r>
                      <w:r w:rsidR="00EC32BE">
                        <w:rPr>
                          <w:rFonts w:ascii="Franklin Gothic Book" w:hAnsi="Franklin Gothic Book"/>
                          <w:color w:val="FFFFFF" w:themeColor="background1"/>
                          <w:sz w:val="20"/>
                          <w:szCs w:val="20"/>
                        </w:rPr>
                        <w:t xml:space="preserve"> högre än </w:t>
                      </w:r>
                      <w:r w:rsidR="0040632E">
                        <w:rPr>
                          <w:rFonts w:ascii="Franklin Gothic Book" w:hAnsi="Franklin Gothic Book"/>
                          <w:color w:val="FFFFFF" w:themeColor="background1"/>
                          <w:sz w:val="20"/>
                          <w:szCs w:val="20"/>
                        </w:rPr>
                        <w:t>s</w:t>
                      </w:r>
                      <w:r w:rsidR="00817118">
                        <w:rPr>
                          <w:rFonts w:ascii="Franklin Gothic Book" w:hAnsi="Franklin Gothic Book"/>
                          <w:color w:val="FFFFFF" w:themeColor="background1"/>
                          <w:sz w:val="20"/>
                          <w:szCs w:val="20"/>
                        </w:rPr>
                        <w:t>amma</w:t>
                      </w:r>
                      <w:r w:rsidR="00EC32BE">
                        <w:rPr>
                          <w:rFonts w:ascii="Franklin Gothic Book" w:hAnsi="Franklin Gothic Book"/>
                          <w:color w:val="FFFFFF" w:themeColor="background1"/>
                          <w:sz w:val="20"/>
                          <w:szCs w:val="20"/>
                        </w:rPr>
                        <w:t xml:space="preserve"> period </w:t>
                      </w:r>
                      <w:r w:rsidR="00817118">
                        <w:rPr>
                          <w:rFonts w:ascii="Franklin Gothic Book" w:hAnsi="Franklin Gothic Book"/>
                          <w:color w:val="FFFFFF" w:themeColor="background1"/>
                          <w:sz w:val="20"/>
                          <w:szCs w:val="20"/>
                        </w:rPr>
                        <w:t>2021</w:t>
                      </w:r>
                      <w:r w:rsidR="00E73D02">
                        <w:rPr>
                          <w:rFonts w:ascii="Franklin Gothic Book" w:hAnsi="Franklin Gothic Book"/>
                          <w:color w:val="FFFFFF" w:themeColor="background1"/>
                          <w:sz w:val="20"/>
                          <w:szCs w:val="20"/>
                        </w:rPr>
                        <w:t xml:space="preserve"> </w:t>
                      </w:r>
                      <w:r w:rsidR="00091BE5">
                        <w:rPr>
                          <w:rFonts w:ascii="Franklin Gothic Book" w:hAnsi="Franklin Gothic Book"/>
                          <w:color w:val="FFFFFF" w:themeColor="background1"/>
                          <w:sz w:val="20"/>
                          <w:szCs w:val="20"/>
                        </w:rPr>
                        <w:t>d</w:t>
                      </w:r>
                      <w:r w:rsidR="00E73D02">
                        <w:rPr>
                          <w:rFonts w:ascii="Franklin Gothic Book" w:hAnsi="Franklin Gothic Book"/>
                          <w:color w:val="FFFFFF" w:themeColor="background1"/>
                          <w:sz w:val="20"/>
                          <w:szCs w:val="20"/>
                        </w:rPr>
                        <w:t xml:space="preserve">ock har antalet delresor ökat </w:t>
                      </w:r>
                      <w:r w:rsidR="00D40D0E">
                        <w:rPr>
                          <w:rFonts w:ascii="Franklin Gothic Book" w:hAnsi="Franklin Gothic Book"/>
                          <w:color w:val="FFFFFF" w:themeColor="background1"/>
                          <w:sz w:val="20"/>
                          <w:szCs w:val="20"/>
                        </w:rPr>
                        <w:t>med</w:t>
                      </w:r>
                      <w:r w:rsidR="00EB26C5">
                        <w:rPr>
                          <w:rFonts w:ascii="Franklin Gothic Book" w:hAnsi="Franklin Gothic Book"/>
                          <w:color w:val="FFFFFF" w:themeColor="background1"/>
                          <w:sz w:val="20"/>
                          <w:szCs w:val="20"/>
                        </w:rPr>
                        <w:t xml:space="preserve"> 31</w:t>
                      </w:r>
                      <w:r w:rsidR="0040632E">
                        <w:rPr>
                          <w:rFonts w:ascii="Franklin Gothic Book" w:hAnsi="Franklin Gothic Book"/>
                          <w:color w:val="FFFFFF" w:themeColor="background1"/>
                          <w:sz w:val="20"/>
                          <w:szCs w:val="20"/>
                        </w:rPr>
                        <w:t xml:space="preserve"> procent</w:t>
                      </w:r>
                      <w:r w:rsidR="00091BE5">
                        <w:rPr>
                          <w:rFonts w:ascii="Franklin Gothic Book" w:hAnsi="Franklin Gothic Book"/>
                          <w:color w:val="FFFFFF" w:themeColor="background1"/>
                          <w:sz w:val="20"/>
                          <w:szCs w:val="20"/>
                        </w:rPr>
                        <w:t>.</w:t>
                      </w:r>
                      <w:r w:rsidR="00BE6AA0">
                        <w:rPr>
                          <w:rFonts w:ascii="Franklin Gothic Book" w:hAnsi="Franklin Gothic Book"/>
                          <w:color w:val="FFFFFF" w:themeColor="background1"/>
                          <w:sz w:val="20"/>
                          <w:szCs w:val="20"/>
                        </w:rPr>
                        <w:t xml:space="preserve"> </w:t>
                      </w:r>
                      <w:r w:rsidR="00902CD9">
                        <w:rPr>
                          <w:rFonts w:ascii="Franklin Gothic Book" w:hAnsi="Franklin Gothic Book"/>
                          <w:color w:val="FFFFFF" w:themeColor="background1"/>
                          <w:sz w:val="20"/>
                          <w:szCs w:val="20"/>
                        </w:rPr>
                        <w:t xml:space="preserve">Den markanta ökningen i antal delresor </w:t>
                      </w:r>
                      <w:r w:rsidR="00E646F2">
                        <w:rPr>
                          <w:rFonts w:ascii="Franklin Gothic Book" w:hAnsi="Franklin Gothic Book"/>
                          <w:color w:val="FFFFFF" w:themeColor="background1"/>
                          <w:sz w:val="20"/>
                          <w:szCs w:val="20"/>
                        </w:rPr>
                        <w:t>och konsekvensen</w:t>
                      </w:r>
                      <w:r w:rsidR="00A81683">
                        <w:rPr>
                          <w:rFonts w:ascii="Franklin Gothic Book" w:hAnsi="Franklin Gothic Book"/>
                          <w:color w:val="FFFFFF" w:themeColor="background1"/>
                          <w:sz w:val="20"/>
                          <w:szCs w:val="20"/>
                        </w:rPr>
                        <w:t xml:space="preserve"> av personalbris</w:t>
                      </w:r>
                      <w:r w:rsidR="003A5209">
                        <w:rPr>
                          <w:rFonts w:ascii="Franklin Gothic Book" w:hAnsi="Franklin Gothic Book"/>
                          <w:color w:val="FFFFFF" w:themeColor="background1"/>
                          <w:sz w:val="20"/>
                          <w:szCs w:val="20"/>
                        </w:rPr>
                        <w:t>t</w:t>
                      </w:r>
                      <w:r w:rsidR="00E81B95">
                        <w:rPr>
                          <w:rFonts w:ascii="Franklin Gothic Book" w:hAnsi="Franklin Gothic Book"/>
                          <w:color w:val="FFFFFF" w:themeColor="background1"/>
                          <w:sz w:val="20"/>
                          <w:szCs w:val="20"/>
                        </w:rPr>
                        <w:t xml:space="preserve"> </w:t>
                      </w:r>
                      <w:r w:rsidR="00C74371">
                        <w:rPr>
                          <w:rFonts w:ascii="Franklin Gothic Book" w:hAnsi="Franklin Gothic Book"/>
                          <w:color w:val="FFFFFF" w:themeColor="background1"/>
                          <w:sz w:val="20"/>
                          <w:szCs w:val="20"/>
                        </w:rPr>
                        <w:t xml:space="preserve">är de primära </w:t>
                      </w:r>
                      <w:r w:rsidR="005A3D3A">
                        <w:rPr>
                          <w:rFonts w:ascii="Franklin Gothic Book" w:hAnsi="Franklin Gothic Book"/>
                          <w:color w:val="FFFFFF" w:themeColor="background1"/>
                          <w:sz w:val="20"/>
                          <w:szCs w:val="20"/>
                        </w:rPr>
                        <w:t>anledning</w:t>
                      </w:r>
                      <w:r w:rsidR="00D668A4">
                        <w:rPr>
                          <w:rFonts w:ascii="Franklin Gothic Book" w:hAnsi="Franklin Gothic Book"/>
                          <w:color w:val="FFFFFF" w:themeColor="background1"/>
                          <w:sz w:val="20"/>
                          <w:szCs w:val="20"/>
                        </w:rPr>
                        <w:t>arna</w:t>
                      </w:r>
                      <w:r w:rsidR="00C74371">
                        <w:rPr>
                          <w:rFonts w:ascii="Franklin Gothic Book" w:hAnsi="Franklin Gothic Book"/>
                          <w:color w:val="FFFFFF" w:themeColor="background1"/>
                          <w:sz w:val="20"/>
                          <w:szCs w:val="20"/>
                        </w:rPr>
                        <w:t xml:space="preserve"> till </w:t>
                      </w:r>
                      <w:r w:rsidR="005A3D3A">
                        <w:rPr>
                          <w:rFonts w:ascii="Franklin Gothic Book" w:hAnsi="Franklin Gothic Book"/>
                          <w:color w:val="FFFFFF" w:themeColor="background1"/>
                          <w:sz w:val="20"/>
                          <w:szCs w:val="20"/>
                        </w:rPr>
                        <w:t>reducering</w:t>
                      </w:r>
                      <w:r w:rsidR="00C74371">
                        <w:rPr>
                          <w:rFonts w:ascii="Franklin Gothic Book" w:hAnsi="Franklin Gothic Book"/>
                          <w:color w:val="FFFFFF" w:themeColor="background1"/>
                          <w:sz w:val="20"/>
                          <w:szCs w:val="20"/>
                        </w:rPr>
                        <w:t xml:space="preserve"> av </w:t>
                      </w:r>
                      <w:r w:rsidR="00BE6AA0">
                        <w:rPr>
                          <w:rFonts w:ascii="Franklin Gothic Book" w:hAnsi="Franklin Gothic Book"/>
                          <w:color w:val="FFFFFF" w:themeColor="background1"/>
                          <w:sz w:val="20"/>
                          <w:szCs w:val="20"/>
                        </w:rPr>
                        <w:t>kostnader</w:t>
                      </w:r>
                      <w:r w:rsidR="005A3D3A">
                        <w:rPr>
                          <w:rFonts w:ascii="Franklin Gothic Book" w:hAnsi="Franklin Gothic Book"/>
                          <w:color w:val="FFFFFF" w:themeColor="background1"/>
                          <w:sz w:val="20"/>
                          <w:szCs w:val="20"/>
                        </w:rPr>
                        <w:t>na</w:t>
                      </w:r>
                      <w:r w:rsidR="00BE6AA0">
                        <w:rPr>
                          <w:rFonts w:ascii="Franklin Gothic Book" w:hAnsi="Franklin Gothic Book"/>
                          <w:color w:val="FFFFFF" w:themeColor="background1"/>
                          <w:sz w:val="20"/>
                          <w:szCs w:val="20"/>
                        </w:rPr>
                        <w:t xml:space="preserve"> per </w:t>
                      </w:r>
                      <w:proofErr w:type="spellStart"/>
                      <w:r w:rsidR="00BE6AA0">
                        <w:rPr>
                          <w:rFonts w:ascii="Franklin Gothic Book" w:hAnsi="Franklin Gothic Book"/>
                          <w:color w:val="FFFFFF" w:themeColor="background1"/>
                          <w:sz w:val="20"/>
                          <w:szCs w:val="20"/>
                        </w:rPr>
                        <w:t>delresa</w:t>
                      </w:r>
                      <w:proofErr w:type="spellEnd"/>
                      <w:r w:rsidR="00BE6AA0">
                        <w:rPr>
                          <w:rFonts w:ascii="Franklin Gothic Book" w:hAnsi="Franklin Gothic Book"/>
                          <w:color w:val="FFFFFF" w:themeColor="background1"/>
                          <w:sz w:val="20"/>
                          <w:szCs w:val="20"/>
                        </w:rPr>
                        <w:t>.</w:t>
                      </w:r>
                      <w:r w:rsidR="0040632E">
                        <w:rPr>
                          <w:rFonts w:ascii="Franklin Gothic Book" w:hAnsi="Franklin Gothic Book"/>
                          <w:color w:val="FFFFFF" w:themeColor="background1"/>
                          <w:sz w:val="20"/>
                          <w:szCs w:val="20"/>
                        </w:rPr>
                        <w:t xml:space="preserve"> </w:t>
                      </w:r>
                      <w:r w:rsidR="00E81B95">
                        <w:rPr>
                          <w:rFonts w:ascii="Franklin Gothic Book" w:hAnsi="Franklin Gothic Book"/>
                          <w:color w:val="FFFFFF" w:themeColor="background1"/>
                          <w:sz w:val="20"/>
                          <w:szCs w:val="20"/>
                        </w:rPr>
                        <w:t xml:space="preserve">Konsekvensen av personalbristen är att </w:t>
                      </w:r>
                      <w:r w:rsidR="00E646F2">
                        <w:rPr>
                          <w:rFonts w:ascii="Franklin Gothic Book" w:hAnsi="Franklin Gothic Book"/>
                          <w:color w:val="FFFFFF" w:themeColor="background1"/>
                          <w:sz w:val="20"/>
                          <w:szCs w:val="20"/>
                        </w:rPr>
                        <w:t>personalaktiviteter</w:t>
                      </w:r>
                      <w:r w:rsidR="000F5D33">
                        <w:rPr>
                          <w:rFonts w:ascii="Franklin Gothic Book" w:hAnsi="Franklin Gothic Book"/>
                          <w:color w:val="FFFFFF" w:themeColor="background1"/>
                          <w:sz w:val="20"/>
                          <w:szCs w:val="20"/>
                        </w:rPr>
                        <w:t xml:space="preserve"> </w:t>
                      </w:r>
                      <w:r w:rsidR="00DF5036">
                        <w:rPr>
                          <w:rFonts w:ascii="Franklin Gothic Book" w:hAnsi="Franklin Gothic Book"/>
                          <w:color w:val="FFFFFF" w:themeColor="background1"/>
                          <w:sz w:val="20"/>
                          <w:szCs w:val="20"/>
                        </w:rPr>
                        <w:t>som utbildning och hälso</w:t>
                      </w:r>
                      <w:r w:rsidR="0040632E">
                        <w:rPr>
                          <w:rFonts w:ascii="Franklin Gothic Book" w:hAnsi="Franklin Gothic Book"/>
                          <w:color w:val="FFFFFF" w:themeColor="background1"/>
                          <w:sz w:val="20"/>
                          <w:szCs w:val="20"/>
                        </w:rPr>
                        <w:t>-</w:t>
                      </w:r>
                      <w:r w:rsidR="00DF5036">
                        <w:rPr>
                          <w:rFonts w:ascii="Franklin Gothic Book" w:hAnsi="Franklin Gothic Book"/>
                          <w:color w:val="FFFFFF" w:themeColor="background1"/>
                          <w:sz w:val="20"/>
                          <w:szCs w:val="20"/>
                        </w:rPr>
                        <w:t xml:space="preserve">satsningar </w:t>
                      </w:r>
                      <w:r w:rsidR="000F5D33">
                        <w:rPr>
                          <w:rFonts w:ascii="Franklin Gothic Book" w:hAnsi="Franklin Gothic Book"/>
                          <w:color w:val="FFFFFF" w:themeColor="background1"/>
                          <w:sz w:val="20"/>
                          <w:szCs w:val="20"/>
                        </w:rPr>
                        <w:t xml:space="preserve">har </w:t>
                      </w:r>
                      <w:r w:rsidR="007B6261">
                        <w:rPr>
                          <w:rFonts w:ascii="Franklin Gothic Book" w:hAnsi="Franklin Gothic Book"/>
                          <w:color w:val="FFFFFF" w:themeColor="background1"/>
                          <w:sz w:val="20"/>
                          <w:szCs w:val="20"/>
                        </w:rPr>
                        <w:t xml:space="preserve">skjutits på framtiden </w:t>
                      </w:r>
                      <w:r w:rsidR="00DF5036">
                        <w:rPr>
                          <w:rFonts w:ascii="Franklin Gothic Book" w:hAnsi="Franklin Gothic Book"/>
                          <w:color w:val="FFFFFF" w:themeColor="background1"/>
                          <w:sz w:val="20"/>
                          <w:szCs w:val="20"/>
                        </w:rPr>
                        <w:t>för att personalen behövts i driften</w:t>
                      </w:r>
                    </w:p>
                    <w:p w14:paraId="30C0D9CB" w14:textId="77777777" w:rsidR="003A5209" w:rsidRDefault="0063393A" w:rsidP="00234D27">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933F255" w14:textId="759CBA4E" w:rsidR="0063393A" w:rsidRDefault="00E35C5B" w:rsidP="0040632E">
                      <w:pPr>
                        <w:spacing w:before="120" w:after="120" w:line="240" w:lineRule="auto"/>
                        <w:ind w:left="1418" w:right="1418"/>
                        <w:jc w:val="both"/>
                      </w:pPr>
                      <w:r w:rsidRPr="00E35C5B">
                        <w:rPr>
                          <w:rFonts w:ascii="Franklin Gothic Book" w:hAnsi="Franklin Gothic Book"/>
                          <w:color w:val="FFFFFF" w:themeColor="background1"/>
                          <w:sz w:val="20"/>
                          <w:szCs w:val="20"/>
                        </w:rPr>
                        <w:t xml:space="preserve">Göteborgs Spårvägar har reviderat produktstrategin som ska bidra till ett ökat resande som kommer att leda till lägre västtrafikkostnad per </w:t>
                      </w:r>
                      <w:proofErr w:type="spellStart"/>
                      <w:r w:rsidRPr="00E35C5B">
                        <w:rPr>
                          <w:rFonts w:ascii="Franklin Gothic Book" w:hAnsi="Franklin Gothic Book"/>
                          <w:color w:val="FFFFFF" w:themeColor="background1"/>
                          <w:sz w:val="20"/>
                          <w:szCs w:val="20"/>
                        </w:rPr>
                        <w:t>delresa</w:t>
                      </w:r>
                      <w:proofErr w:type="spellEnd"/>
                      <w:r w:rsidR="00660524">
                        <w:rPr>
                          <w:rFonts w:ascii="Franklin Gothic Book" w:hAnsi="Franklin Gothic Book"/>
                          <w:color w:val="FFFFFF" w:themeColor="background1"/>
                          <w:sz w:val="20"/>
                          <w:szCs w:val="20"/>
                        </w:rPr>
                        <w:t>. En bema</w:t>
                      </w:r>
                      <w:r w:rsidR="00E509D8">
                        <w:rPr>
                          <w:rFonts w:ascii="Franklin Gothic Book" w:hAnsi="Franklin Gothic Book"/>
                          <w:color w:val="FFFFFF" w:themeColor="background1"/>
                          <w:sz w:val="20"/>
                          <w:szCs w:val="20"/>
                        </w:rPr>
                        <w:t>n</w:t>
                      </w:r>
                      <w:r w:rsidR="00660524">
                        <w:rPr>
                          <w:rFonts w:ascii="Franklin Gothic Book" w:hAnsi="Franklin Gothic Book"/>
                          <w:color w:val="FFFFFF" w:themeColor="background1"/>
                          <w:sz w:val="20"/>
                          <w:szCs w:val="20"/>
                        </w:rPr>
                        <w:t>ning</w:t>
                      </w:r>
                      <w:r w:rsidR="00E509D8">
                        <w:rPr>
                          <w:rFonts w:ascii="Franklin Gothic Book" w:hAnsi="Franklin Gothic Book"/>
                          <w:color w:val="FFFFFF" w:themeColor="background1"/>
                          <w:sz w:val="20"/>
                          <w:szCs w:val="20"/>
                        </w:rPr>
                        <w:t>sstrategi ska</w:t>
                      </w:r>
                      <w:r w:rsidR="00660524">
                        <w:rPr>
                          <w:rFonts w:ascii="Franklin Gothic Book" w:hAnsi="Franklin Gothic Book"/>
                          <w:color w:val="FFFFFF" w:themeColor="background1"/>
                          <w:sz w:val="20"/>
                          <w:szCs w:val="20"/>
                        </w:rPr>
                        <w:t xml:space="preserve"> </w:t>
                      </w:r>
                      <w:r w:rsidR="002E19C2" w:rsidRPr="002E19C2">
                        <w:rPr>
                          <w:rFonts w:ascii="Franklin Gothic Book" w:hAnsi="Franklin Gothic Book"/>
                          <w:color w:val="FFFFFF" w:themeColor="background1"/>
                          <w:sz w:val="20"/>
                          <w:szCs w:val="20"/>
                        </w:rPr>
                        <w:t>kunna tillgodose behoven av trafik- och fordonspersonal och spårvagnselever</w:t>
                      </w:r>
                      <w:r w:rsidR="005030B9">
                        <w:rPr>
                          <w:rFonts w:ascii="Franklin Gothic Book" w:hAnsi="Franklin Gothic Book"/>
                          <w:color w:val="FFFFFF" w:themeColor="background1"/>
                          <w:sz w:val="20"/>
                          <w:szCs w:val="20"/>
                        </w:rPr>
                        <w:t>.</w:t>
                      </w:r>
                    </w:p>
                  </w:txbxContent>
                </v:textbox>
                <w10:wrap anchorx="margin"/>
              </v:rect>
            </w:pict>
          </mc:Fallback>
        </mc:AlternateContent>
      </w:r>
      <w:r w:rsidR="00501067">
        <w:rPr>
          <w:noProof/>
        </w:rPr>
        <w:drawing>
          <wp:inline distT="0" distB="0" distL="0" distR="0" wp14:anchorId="49262808" wp14:editId="596AC832">
            <wp:extent cx="5760000" cy="2520000"/>
            <wp:effectExtent l="0" t="0" r="12700" b="13970"/>
            <wp:docPr id="2039503067" name="Chart 11">
              <a:extLst xmlns:a="http://schemas.openxmlformats.org/drawingml/2006/main">
                <a:ext uri="{FF2B5EF4-FFF2-40B4-BE49-F238E27FC236}">
                  <a16:creationId xmlns:a16="http://schemas.microsoft.com/office/drawing/2014/main" id="{0E3FEA4A-EAA9-489C-AB0F-F1906F984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01067" w:rsidRPr="00F72879">
        <w:rPr>
          <w:rFonts w:ascii="Franklin Gothic Book" w:hAnsi="Franklin Gothic Book"/>
          <w:i/>
          <w:iCs/>
          <w:noProof/>
          <w:sz w:val="20"/>
          <w:szCs w:val="20"/>
        </w:rPr>
        <w:t xml:space="preserve"> </w:t>
      </w:r>
    </w:p>
    <w:p w14:paraId="573F01FB" w14:textId="24FCC281" w:rsidR="00A53547" w:rsidRDefault="00A53547" w:rsidP="0063393A">
      <w:pPr>
        <w:rPr>
          <w:rFonts w:ascii="Franklin Gothic Book" w:hAnsi="Franklin Gothic Book"/>
          <w:i/>
          <w:iCs/>
          <w:noProof/>
          <w:sz w:val="20"/>
          <w:szCs w:val="20"/>
        </w:rPr>
      </w:pPr>
    </w:p>
    <w:p w14:paraId="3DBD564A" w14:textId="726F9E2A" w:rsidR="00A53547" w:rsidRDefault="00A53547" w:rsidP="0063393A">
      <w:pPr>
        <w:rPr>
          <w:rFonts w:ascii="Franklin Gothic Book" w:hAnsi="Franklin Gothic Book"/>
          <w:i/>
          <w:iCs/>
          <w:noProof/>
          <w:sz w:val="20"/>
          <w:szCs w:val="20"/>
        </w:rPr>
      </w:pPr>
    </w:p>
    <w:p w14:paraId="6EC0886F" w14:textId="4799B12E" w:rsidR="00A53547" w:rsidRDefault="00A53547" w:rsidP="0063393A">
      <w:pPr>
        <w:rPr>
          <w:rFonts w:ascii="Franklin Gothic Book" w:hAnsi="Franklin Gothic Book"/>
          <w:i/>
          <w:iCs/>
          <w:noProof/>
          <w:sz w:val="20"/>
          <w:szCs w:val="20"/>
        </w:rPr>
      </w:pPr>
    </w:p>
    <w:p w14:paraId="6AB4E3AF" w14:textId="397C8A15" w:rsidR="00A53547" w:rsidRDefault="00A53547" w:rsidP="0063393A">
      <w:pPr>
        <w:rPr>
          <w:rFonts w:ascii="Franklin Gothic Book" w:hAnsi="Franklin Gothic Book"/>
          <w:i/>
          <w:iCs/>
          <w:noProof/>
          <w:sz w:val="20"/>
          <w:szCs w:val="20"/>
        </w:rPr>
      </w:pPr>
    </w:p>
    <w:p w14:paraId="79782B3E" w14:textId="1905EC2E" w:rsidR="00A53547" w:rsidRDefault="00A53547" w:rsidP="0063393A">
      <w:pPr>
        <w:rPr>
          <w:rFonts w:ascii="Franklin Gothic Book" w:hAnsi="Franklin Gothic Book"/>
          <w:i/>
          <w:iCs/>
          <w:noProof/>
          <w:sz w:val="20"/>
          <w:szCs w:val="20"/>
        </w:rPr>
      </w:pPr>
    </w:p>
    <w:p w14:paraId="6973C310" w14:textId="6F9B2153" w:rsidR="00A53547" w:rsidRDefault="00A53547" w:rsidP="0063393A">
      <w:pPr>
        <w:rPr>
          <w:rFonts w:ascii="Franklin Gothic Book" w:hAnsi="Franklin Gothic Book"/>
          <w:i/>
          <w:iCs/>
          <w:noProof/>
          <w:sz w:val="20"/>
          <w:szCs w:val="20"/>
        </w:rPr>
      </w:pPr>
    </w:p>
    <w:p w14:paraId="625D4C23" w14:textId="64DFD1C9" w:rsidR="00967879" w:rsidRDefault="0038696C" w:rsidP="0063393A">
      <w:pPr>
        <w:rPr>
          <w:rFonts w:ascii="Franklin Gothic Book" w:hAnsi="Franklin Gothic Book"/>
          <w:i/>
          <w:iCs/>
          <w:noProof/>
          <w:sz w:val="20"/>
          <w:szCs w:val="20"/>
        </w:rPr>
      </w:pPr>
      <w:r>
        <w:rPr>
          <w:rFonts w:ascii="Franklin Gothic Book" w:hAnsi="Franklin Gothic Book"/>
          <w:i/>
          <w:iCs/>
          <w:noProof/>
          <w:sz w:val="20"/>
          <w:szCs w:val="20"/>
        </w:rPr>
        <w:t>7</w:t>
      </w:r>
    </w:p>
    <w:p w14:paraId="754787B7" w14:textId="2B14E5F7" w:rsidR="00967879" w:rsidRDefault="00967879" w:rsidP="0063393A">
      <w:pPr>
        <w:rPr>
          <w:rFonts w:ascii="Franklin Gothic Book" w:hAnsi="Franklin Gothic Book"/>
          <w:i/>
          <w:iCs/>
          <w:noProof/>
          <w:sz w:val="20"/>
          <w:szCs w:val="20"/>
        </w:rPr>
      </w:pPr>
    </w:p>
    <w:p w14:paraId="12E96666" w14:textId="1574C480" w:rsidR="00967879" w:rsidRDefault="00967879" w:rsidP="0063393A">
      <w:pPr>
        <w:rPr>
          <w:rFonts w:ascii="Franklin Gothic Book" w:hAnsi="Franklin Gothic Book"/>
          <w:i/>
          <w:iCs/>
          <w:noProof/>
          <w:sz w:val="20"/>
          <w:szCs w:val="20"/>
        </w:rPr>
      </w:pPr>
    </w:p>
    <w:p w14:paraId="5E2C019F" w14:textId="74ACB14F" w:rsidR="00967879" w:rsidRDefault="00967879" w:rsidP="0063393A">
      <w:pPr>
        <w:rPr>
          <w:rFonts w:ascii="Franklin Gothic Book" w:hAnsi="Franklin Gothic Book"/>
          <w:i/>
          <w:iCs/>
          <w:noProof/>
          <w:sz w:val="20"/>
          <w:szCs w:val="20"/>
        </w:rPr>
      </w:pPr>
    </w:p>
    <w:p w14:paraId="17C74C97" w14:textId="77777777" w:rsidR="00967879" w:rsidRDefault="00967879" w:rsidP="0063393A">
      <w:pPr>
        <w:rPr>
          <w:rFonts w:ascii="Franklin Gothic Book" w:hAnsi="Franklin Gothic Book"/>
          <w:i/>
          <w:iCs/>
          <w:noProof/>
          <w:sz w:val="20"/>
          <w:szCs w:val="20"/>
        </w:rPr>
      </w:pPr>
    </w:p>
    <w:p w14:paraId="3B143AFD" w14:textId="77777777" w:rsidR="00967879" w:rsidRDefault="00967879" w:rsidP="0063393A">
      <w:pPr>
        <w:rPr>
          <w:rFonts w:ascii="Franklin Gothic Book" w:hAnsi="Franklin Gothic Book"/>
          <w:i/>
          <w:iCs/>
          <w:noProof/>
          <w:sz w:val="20"/>
          <w:szCs w:val="20"/>
        </w:rPr>
      </w:pPr>
    </w:p>
    <w:p w14:paraId="1A127D06" w14:textId="77777777" w:rsidR="00967879" w:rsidRDefault="00967879" w:rsidP="0063393A">
      <w:pPr>
        <w:rPr>
          <w:rFonts w:ascii="Franklin Gothic Book" w:hAnsi="Franklin Gothic Book"/>
          <w:i/>
          <w:iCs/>
          <w:noProof/>
          <w:sz w:val="20"/>
          <w:szCs w:val="20"/>
        </w:rPr>
      </w:pPr>
    </w:p>
    <w:p w14:paraId="57D5BEF7" w14:textId="5CFD1A75" w:rsidR="00967879" w:rsidRDefault="00967879" w:rsidP="0063393A">
      <w:pPr>
        <w:rPr>
          <w:rFonts w:ascii="Franklin Gothic Book" w:hAnsi="Franklin Gothic Book"/>
          <w:i/>
          <w:iCs/>
          <w:noProof/>
          <w:sz w:val="20"/>
          <w:szCs w:val="20"/>
        </w:rPr>
      </w:pPr>
    </w:p>
    <w:p w14:paraId="6CA9E13B" w14:textId="77777777" w:rsidR="00967879" w:rsidRDefault="00967879" w:rsidP="0063393A">
      <w:pPr>
        <w:rPr>
          <w:rFonts w:ascii="Franklin Gothic Book" w:hAnsi="Franklin Gothic Book"/>
          <w:i/>
          <w:iCs/>
          <w:noProof/>
          <w:sz w:val="20"/>
          <w:szCs w:val="20"/>
        </w:rPr>
      </w:pPr>
    </w:p>
    <w:p w14:paraId="47D6CD11" w14:textId="3FCBC764" w:rsidR="00967879" w:rsidRDefault="00967879" w:rsidP="0063393A">
      <w:pPr>
        <w:rPr>
          <w:rFonts w:ascii="Franklin Gothic Book" w:hAnsi="Franklin Gothic Book"/>
          <w:i/>
          <w:iCs/>
          <w:noProof/>
          <w:sz w:val="20"/>
          <w:szCs w:val="20"/>
        </w:rPr>
      </w:pPr>
    </w:p>
    <w:p w14:paraId="2A4D7CAB" w14:textId="50AFD490" w:rsidR="00967879" w:rsidRDefault="00967879" w:rsidP="0063393A">
      <w:pPr>
        <w:rPr>
          <w:rFonts w:ascii="Franklin Gothic Book" w:hAnsi="Franklin Gothic Book"/>
          <w:i/>
          <w:iCs/>
          <w:noProof/>
          <w:sz w:val="20"/>
          <w:szCs w:val="20"/>
        </w:rPr>
      </w:pPr>
    </w:p>
    <w:p w14:paraId="1A90020E" w14:textId="66FFC4A8" w:rsidR="00967879" w:rsidRDefault="00967879" w:rsidP="0063393A">
      <w:pPr>
        <w:rPr>
          <w:rFonts w:ascii="Franklin Gothic Book" w:hAnsi="Franklin Gothic Book"/>
          <w:i/>
          <w:iCs/>
          <w:noProof/>
          <w:sz w:val="20"/>
          <w:szCs w:val="20"/>
        </w:rPr>
      </w:pPr>
    </w:p>
    <w:p w14:paraId="4DBA83F3" w14:textId="11143966" w:rsidR="00967879" w:rsidRDefault="00967879" w:rsidP="0063393A">
      <w:pPr>
        <w:rPr>
          <w:rFonts w:ascii="Franklin Gothic Book" w:hAnsi="Franklin Gothic Book"/>
          <w:i/>
          <w:iCs/>
          <w:noProof/>
          <w:sz w:val="20"/>
          <w:szCs w:val="20"/>
        </w:rPr>
      </w:pPr>
    </w:p>
    <w:p w14:paraId="414E358E" w14:textId="4A784616" w:rsidR="00967879" w:rsidRDefault="00967879" w:rsidP="0063393A">
      <w:pPr>
        <w:rPr>
          <w:noProof/>
        </w:rPr>
      </w:pPr>
    </w:p>
    <w:p w14:paraId="14942C65" w14:textId="7EAC061D" w:rsidR="0063393A" w:rsidRPr="0063393A" w:rsidRDefault="0063393A" w:rsidP="0063393A"/>
    <w:p w14:paraId="328D8162" w14:textId="3DF14A25" w:rsidR="00A66C09" w:rsidRPr="008B2D55" w:rsidRDefault="00DC027D" w:rsidP="002E1BBB">
      <w:pPr>
        <w:pStyle w:val="Liststycke"/>
        <w:numPr>
          <w:ilvl w:val="2"/>
          <w:numId w:val="9"/>
        </w:numPr>
        <w:rPr>
          <w:rFonts w:ascii="Franklin Gothic Demi" w:eastAsiaTheme="majorEastAsia" w:hAnsi="Franklin Gothic Demi" w:cstheme="majorBidi"/>
          <w:color w:val="00458A"/>
          <w:sz w:val="24"/>
          <w:szCs w:val="24"/>
        </w:rPr>
      </w:pPr>
      <w:r w:rsidRPr="00001BC5">
        <w:rPr>
          <w:noProof/>
        </w:rPr>
        <mc:AlternateContent>
          <mc:Choice Requires="wps">
            <w:drawing>
              <wp:anchor distT="0" distB="0" distL="114300" distR="114300" simplePos="0" relativeHeight="251658362" behindDoc="0" locked="0" layoutInCell="1" allowOverlap="1" wp14:anchorId="1758F67F" wp14:editId="31EB4FC7">
                <wp:simplePos x="0" y="0"/>
                <wp:positionH relativeFrom="margin">
                  <wp:align>center</wp:align>
                </wp:positionH>
                <wp:positionV relativeFrom="paragraph">
                  <wp:posOffset>-910471</wp:posOffset>
                </wp:positionV>
                <wp:extent cx="7739380" cy="719455"/>
                <wp:effectExtent l="0" t="0" r="13970" b="23495"/>
                <wp:wrapNone/>
                <wp:docPr id="11"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CCD6C11" w14:textId="2766063C" w:rsidR="00DC027D"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w:t>
                            </w:r>
                            <w:r w:rsidR="00926FD0">
                              <w:rPr>
                                <w:color w:val="FFFFFF" w:themeColor="background1"/>
                                <w:sz w:val="44"/>
                                <w:szCs w:val="44"/>
                                <w:lang w:val="en-US"/>
                              </w:rPr>
                              <w:t>7</w:t>
                            </w:r>
                            <w:r w:rsidR="00DC027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8F67F" id="_x0000_s1067" style="position:absolute;left:0;text-align:left;margin-left:0;margin-top:-71.7pt;width:609.4pt;height:56.65pt;z-index:2516583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" fillcolor="#2b4c8d" strokecolor="#2b4c8d" strokeweight="1pt">
                <v:textbox>
                  <w:txbxContent>
                    <w:p w14:paraId="3CCD6C11" w14:textId="2766063C" w:rsidR="00DC027D"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w:t>
                      </w:r>
                      <w:r w:rsidR="00926FD0">
                        <w:rPr>
                          <w:color w:val="FFFFFF" w:themeColor="background1"/>
                          <w:sz w:val="44"/>
                          <w:szCs w:val="44"/>
                          <w:lang w:val="en-US"/>
                        </w:rPr>
                        <w:t>7</w:t>
                      </w:r>
                      <w:r w:rsidR="00DC027D">
                        <w:rPr>
                          <w:color w:val="FFFFFF" w:themeColor="background1"/>
                          <w:sz w:val="44"/>
                          <w:szCs w:val="44"/>
                          <w:lang w:val="en-US"/>
                        </w:rPr>
                        <w:t>)</w:t>
                      </w:r>
                    </w:p>
                  </w:txbxContent>
                </v:textbox>
                <w10:wrap anchorx="margin"/>
              </v:rect>
            </w:pict>
          </mc:Fallback>
        </mc:AlternateContent>
      </w:r>
      <w:r w:rsidR="0063393A" w:rsidRPr="0063393A">
        <w:rPr>
          <w:rFonts w:ascii="Franklin Gothic Demi" w:eastAsiaTheme="majorEastAsia" w:hAnsi="Franklin Gothic Demi" w:cstheme="majorBidi"/>
          <w:color w:val="00458A"/>
          <w:sz w:val="24"/>
          <w:szCs w:val="24"/>
        </w:rPr>
        <w:t xml:space="preserve">Trafikkontorskostnader per </w:t>
      </w:r>
      <w:proofErr w:type="spellStart"/>
      <w:r w:rsidR="0063393A" w:rsidRPr="0063393A">
        <w:rPr>
          <w:rFonts w:ascii="Franklin Gothic Demi" w:eastAsiaTheme="majorEastAsia" w:hAnsi="Franklin Gothic Demi" w:cstheme="majorBidi"/>
          <w:color w:val="00458A"/>
          <w:sz w:val="24"/>
          <w:szCs w:val="24"/>
        </w:rPr>
        <w:t>delres</w:t>
      </w:r>
      <w:r w:rsidR="009B56B6">
        <w:rPr>
          <w:rFonts w:ascii="Franklin Gothic Demi" w:eastAsiaTheme="majorEastAsia" w:hAnsi="Franklin Gothic Demi" w:cstheme="majorBidi"/>
          <w:color w:val="00458A"/>
          <w:sz w:val="24"/>
          <w:szCs w:val="24"/>
        </w:rPr>
        <w:t>a</w:t>
      </w:r>
      <w:proofErr w:type="spellEnd"/>
    </w:p>
    <w:p w14:paraId="4016F230" w14:textId="3B622F99" w:rsidR="006F7280" w:rsidRPr="00F06D2D" w:rsidRDefault="00F06D2D" w:rsidP="00F06D2D">
      <w:pPr>
        <w:spacing w:before="120" w:after="120" w:line="240" w:lineRule="auto"/>
        <w:jc w:val="both"/>
        <w:rPr>
          <w:rFonts w:ascii="Franklin Gothic Book" w:hAnsi="Franklin Gothic Book"/>
        </w:rPr>
      </w:pPr>
      <w:r w:rsidRPr="00F06D2D">
        <w:rPr>
          <w:rFonts w:ascii="Franklin Gothic Book" w:hAnsi="Franklin Gothic Book"/>
        </w:rPr>
        <w:t xml:space="preserve">Kostnad per </w:t>
      </w:r>
      <w:proofErr w:type="spellStart"/>
      <w:r w:rsidRPr="00F06D2D">
        <w:rPr>
          <w:rFonts w:ascii="Franklin Gothic Book" w:hAnsi="Franklin Gothic Book"/>
        </w:rPr>
        <w:t>delresa</w:t>
      </w:r>
      <w:proofErr w:type="spellEnd"/>
      <w:r w:rsidRPr="00F06D2D">
        <w:rPr>
          <w:rFonts w:ascii="Franklin Gothic Book" w:hAnsi="Franklin Gothic Book"/>
        </w:rPr>
        <w:t xml:space="preserve"> avser total kostnad</w:t>
      </w:r>
      <w:r w:rsidR="000F1E07" w:rsidRPr="000F1E07">
        <w:t xml:space="preserve"> </w:t>
      </w:r>
      <w:r w:rsidR="000F1E07">
        <w:rPr>
          <w:rFonts w:ascii="Franklin Gothic Book" w:hAnsi="Franklin Gothic Book"/>
        </w:rPr>
        <w:t>inom u</w:t>
      </w:r>
      <w:r w:rsidR="000F1E07" w:rsidRPr="000F1E07">
        <w:rPr>
          <w:rFonts w:ascii="Franklin Gothic Book" w:hAnsi="Franklin Gothic Book"/>
        </w:rPr>
        <w:t>tförandeentreprenadavtalet</w:t>
      </w:r>
      <w:r w:rsidR="000F1E07">
        <w:rPr>
          <w:rFonts w:ascii="Franklin Gothic Book" w:hAnsi="Franklin Gothic Book"/>
        </w:rPr>
        <w:t xml:space="preserve"> </w:t>
      </w:r>
      <w:r w:rsidRPr="00F06D2D">
        <w:rPr>
          <w:rFonts w:ascii="Franklin Gothic Book" w:hAnsi="Franklin Gothic Book"/>
        </w:rPr>
        <w:t>fördelat på antalet delresor. Utvecklingen av kostnad per resa påverkas av hur mycket resandet ökar i förhållande till kostnadsutvecklingen.</w:t>
      </w:r>
    </w:p>
    <w:p w14:paraId="2EEDF9A9" w14:textId="3289CBAF" w:rsidR="0063393A" w:rsidRDefault="00AD0384" w:rsidP="008B2D55">
      <w:pPr>
        <w:rPr>
          <w:rFonts w:ascii="Franklin Gothic Book" w:hAnsi="Franklin Gothic Book"/>
          <w:i/>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41" behindDoc="0" locked="0" layoutInCell="1" allowOverlap="1" wp14:anchorId="31587B20" wp14:editId="53222BB8">
                <wp:simplePos x="0" y="0"/>
                <wp:positionH relativeFrom="margin">
                  <wp:align>center</wp:align>
                </wp:positionH>
                <wp:positionV relativeFrom="paragraph">
                  <wp:posOffset>2641407</wp:posOffset>
                </wp:positionV>
                <wp:extent cx="7739380" cy="1661822"/>
                <wp:effectExtent l="0" t="0" r="13970" b="14605"/>
                <wp:wrapNone/>
                <wp:docPr id="317" name="Rectangle 61"/>
                <wp:cNvGraphicFramePr/>
                <a:graphic xmlns:a="http://schemas.openxmlformats.org/drawingml/2006/main">
                  <a:graphicData uri="http://schemas.microsoft.com/office/word/2010/wordprocessingShape">
                    <wps:wsp>
                      <wps:cNvSpPr/>
                      <wps:spPr>
                        <a:xfrm>
                          <a:off x="0" y="0"/>
                          <a:ext cx="7739380" cy="166182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8D46C" w14:textId="77777777" w:rsidR="003A5209" w:rsidRDefault="005B3515" w:rsidP="00DA20B4">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B6236B1" w14:textId="7D0B394C" w:rsidR="000529D8" w:rsidRDefault="00604370" w:rsidP="00777B2C">
                            <w:pPr>
                              <w:spacing w:before="120" w:after="120" w:line="240" w:lineRule="auto"/>
                              <w:ind w:left="1418" w:right="1418"/>
                              <w:jc w:val="both"/>
                              <w:rPr>
                                <w:rFonts w:ascii="Franklin Gothic Book" w:hAnsi="Franklin Gothic Book"/>
                                <w:color w:val="FFFFFF" w:themeColor="background1"/>
                                <w:sz w:val="20"/>
                                <w:szCs w:val="20"/>
                              </w:rPr>
                            </w:pPr>
                            <w:r w:rsidRPr="00604370">
                              <w:rPr>
                                <w:rFonts w:ascii="Franklin Gothic Book" w:hAnsi="Franklin Gothic Book"/>
                                <w:color w:val="FFFFFF" w:themeColor="background1"/>
                                <w:sz w:val="20"/>
                                <w:szCs w:val="20"/>
                              </w:rPr>
                              <w:t>Resandet har ökat markant. Ackumulerat antal delresor jan-okt 2022 är drygt 31</w:t>
                            </w:r>
                            <w:r w:rsidR="00777B2C">
                              <w:rPr>
                                <w:rFonts w:ascii="Franklin Gothic Book" w:hAnsi="Franklin Gothic Book"/>
                                <w:color w:val="FFFFFF" w:themeColor="background1"/>
                                <w:sz w:val="20"/>
                                <w:szCs w:val="20"/>
                              </w:rPr>
                              <w:t xml:space="preserve"> procent</w:t>
                            </w:r>
                            <w:r w:rsidRPr="00604370">
                              <w:rPr>
                                <w:rFonts w:ascii="Franklin Gothic Book" w:hAnsi="Franklin Gothic Book"/>
                                <w:color w:val="FFFFFF" w:themeColor="background1"/>
                                <w:sz w:val="20"/>
                                <w:szCs w:val="20"/>
                              </w:rPr>
                              <w:t xml:space="preserve"> mer än jan-okt 2021 vilket gör att västtrafikskostnader per </w:t>
                            </w:r>
                            <w:proofErr w:type="spellStart"/>
                            <w:r w:rsidRPr="00604370">
                              <w:rPr>
                                <w:rFonts w:ascii="Franklin Gothic Book" w:hAnsi="Franklin Gothic Book"/>
                                <w:color w:val="FFFFFF" w:themeColor="background1"/>
                                <w:sz w:val="20"/>
                                <w:szCs w:val="20"/>
                              </w:rPr>
                              <w:t>delresa</w:t>
                            </w:r>
                            <w:proofErr w:type="spellEnd"/>
                            <w:r w:rsidRPr="00604370">
                              <w:rPr>
                                <w:rFonts w:ascii="Franklin Gothic Book" w:hAnsi="Franklin Gothic Book"/>
                                <w:color w:val="FFFFFF" w:themeColor="background1"/>
                                <w:sz w:val="20"/>
                                <w:szCs w:val="20"/>
                              </w:rPr>
                              <w:t xml:space="preserve"> blir lägre</w:t>
                            </w:r>
                            <w:r w:rsidR="00F61C7E">
                              <w:rPr>
                                <w:rFonts w:ascii="Franklin Gothic Book" w:hAnsi="Franklin Gothic Book"/>
                                <w:color w:val="FFFFFF" w:themeColor="background1"/>
                                <w:sz w:val="20"/>
                                <w:szCs w:val="20"/>
                              </w:rPr>
                              <w:t xml:space="preserve"> trotts 12</w:t>
                            </w:r>
                            <w:r w:rsidR="00777B2C">
                              <w:rPr>
                                <w:rFonts w:ascii="Franklin Gothic Book" w:hAnsi="Franklin Gothic Book"/>
                                <w:color w:val="FFFFFF" w:themeColor="background1"/>
                                <w:sz w:val="20"/>
                                <w:szCs w:val="20"/>
                              </w:rPr>
                              <w:t xml:space="preserve"> procent</w:t>
                            </w:r>
                            <w:r w:rsidR="00F61C7E">
                              <w:rPr>
                                <w:rFonts w:ascii="Franklin Gothic Book" w:hAnsi="Franklin Gothic Book"/>
                                <w:color w:val="FFFFFF" w:themeColor="background1"/>
                                <w:sz w:val="20"/>
                                <w:szCs w:val="20"/>
                              </w:rPr>
                              <w:t xml:space="preserve"> ökning i kostnader</w:t>
                            </w:r>
                            <w:r w:rsidRPr="00604370">
                              <w:rPr>
                                <w:rFonts w:ascii="Franklin Gothic Book" w:hAnsi="Franklin Gothic Book"/>
                                <w:color w:val="FFFFFF" w:themeColor="background1"/>
                                <w:sz w:val="20"/>
                                <w:szCs w:val="20"/>
                              </w:rPr>
                              <w:t>.</w:t>
                            </w:r>
                            <w:r w:rsidR="00DA20B4">
                              <w:rPr>
                                <w:rFonts w:ascii="Franklin Gothic Book" w:hAnsi="Franklin Gothic Book"/>
                                <w:color w:val="FFFFFF" w:themeColor="background1"/>
                                <w:sz w:val="20"/>
                                <w:szCs w:val="20"/>
                              </w:rPr>
                              <w:br/>
                            </w:r>
                            <w:r w:rsidR="00A7021B">
                              <w:rPr>
                                <w:rFonts w:ascii="Franklin Gothic Book" w:hAnsi="Franklin Gothic Book"/>
                                <w:color w:val="FFFFFF" w:themeColor="background1"/>
                                <w:sz w:val="20"/>
                                <w:szCs w:val="20"/>
                              </w:rPr>
                              <w:t>Y</w:t>
                            </w:r>
                            <w:r w:rsidR="00DA20B4" w:rsidRPr="00DA20B4">
                              <w:rPr>
                                <w:rFonts w:ascii="Franklin Gothic Book" w:hAnsi="Franklin Gothic Book"/>
                                <w:color w:val="FFFFFF" w:themeColor="background1"/>
                                <w:sz w:val="20"/>
                                <w:szCs w:val="20"/>
                              </w:rPr>
                              <w:t xml:space="preserve">tterligare analys </w:t>
                            </w:r>
                            <w:r w:rsidR="00A7021B">
                              <w:rPr>
                                <w:rFonts w:ascii="Franklin Gothic Book" w:hAnsi="Franklin Gothic Book"/>
                                <w:color w:val="FFFFFF" w:themeColor="background1"/>
                                <w:sz w:val="20"/>
                                <w:szCs w:val="20"/>
                              </w:rPr>
                              <w:t>behöver göras framgent.</w:t>
                            </w:r>
                          </w:p>
                          <w:p w14:paraId="01C41B37" w14:textId="77777777" w:rsidR="003A5209" w:rsidRDefault="005B3515" w:rsidP="006552D7">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6AAE5A7" w14:textId="1F3CFD0A" w:rsidR="005B3515" w:rsidRDefault="004939B5" w:rsidP="006552D7">
                            <w:pPr>
                              <w:spacing w:before="120" w:after="120" w:line="240" w:lineRule="auto"/>
                              <w:ind w:left="1417" w:right="1418"/>
                              <w:jc w:val="both"/>
                            </w:pPr>
                            <w:r w:rsidRPr="004939B5">
                              <w:rPr>
                                <w:rFonts w:ascii="Franklin Gothic Book" w:hAnsi="Franklin Gothic Book"/>
                                <w:color w:val="FFFFFF" w:themeColor="background1"/>
                                <w:sz w:val="20"/>
                                <w:szCs w:val="20"/>
                              </w:rPr>
                              <w:t>Med långtidsplanering och underhållsplan för banan ger det goda förutsättningar att utveckla verksamheten, vilket ger en god ekonomisk planering.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87B20" id="Rectangle 61" o:spid="_x0000_s1068" style="position:absolute;margin-left:0;margin-top:208pt;width:609.4pt;height:130.85pt;z-index:2516583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" fillcolor="#2b4c8d" strokecolor="#2b4c8d" strokeweight="1pt">
                <v:textbox>
                  <w:txbxContent>
                    <w:p w14:paraId="5C88D46C" w14:textId="77777777" w:rsidR="003A5209" w:rsidRDefault="005B3515" w:rsidP="00DA20B4">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B6236B1" w14:textId="7D0B394C" w:rsidR="000529D8" w:rsidRDefault="00604370" w:rsidP="00777B2C">
                      <w:pPr>
                        <w:spacing w:before="120" w:after="120" w:line="240" w:lineRule="auto"/>
                        <w:ind w:left="1418" w:right="1418"/>
                        <w:jc w:val="both"/>
                        <w:rPr>
                          <w:rFonts w:ascii="Franklin Gothic Book" w:hAnsi="Franklin Gothic Book"/>
                          <w:color w:val="FFFFFF" w:themeColor="background1"/>
                          <w:sz w:val="20"/>
                          <w:szCs w:val="20"/>
                        </w:rPr>
                      </w:pPr>
                      <w:r w:rsidRPr="00604370">
                        <w:rPr>
                          <w:rFonts w:ascii="Franklin Gothic Book" w:hAnsi="Franklin Gothic Book"/>
                          <w:color w:val="FFFFFF" w:themeColor="background1"/>
                          <w:sz w:val="20"/>
                          <w:szCs w:val="20"/>
                        </w:rPr>
                        <w:t>Resandet har ökat markant. Ackumulerat antal delresor jan-okt 2022 är drygt 31</w:t>
                      </w:r>
                      <w:r w:rsidR="00777B2C">
                        <w:rPr>
                          <w:rFonts w:ascii="Franklin Gothic Book" w:hAnsi="Franklin Gothic Book"/>
                          <w:color w:val="FFFFFF" w:themeColor="background1"/>
                          <w:sz w:val="20"/>
                          <w:szCs w:val="20"/>
                        </w:rPr>
                        <w:t xml:space="preserve"> procent</w:t>
                      </w:r>
                      <w:r w:rsidRPr="00604370">
                        <w:rPr>
                          <w:rFonts w:ascii="Franklin Gothic Book" w:hAnsi="Franklin Gothic Book"/>
                          <w:color w:val="FFFFFF" w:themeColor="background1"/>
                          <w:sz w:val="20"/>
                          <w:szCs w:val="20"/>
                        </w:rPr>
                        <w:t xml:space="preserve"> mer än jan-okt 2021 vilket gör att västtrafikskostnader per </w:t>
                      </w:r>
                      <w:proofErr w:type="spellStart"/>
                      <w:r w:rsidRPr="00604370">
                        <w:rPr>
                          <w:rFonts w:ascii="Franklin Gothic Book" w:hAnsi="Franklin Gothic Book"/>
                          <w:color w:val="FFFFFF" w:themeColor="background1"/>
                          <w:sz w:val="20"/>
                          <w:szCs w:val="20"/>
                        </w:rPr>
                        <w:t>delresa</w:t>
                      </w:r>
                      <w:proofErr w:type="spellEnd"/>
                      <w:r w:rsidRPr="00604370">
                        <w:rPr>
                          <w:rFonts w:ascii="Franklin Gothic Book" w:hAnsi="Franklin Gothic Book"/>
                          <w:color w:val="FFFFFF" w:themeColor="background1"/>
                          <w:sz w:val="20"/>
                          <w:szCs w:val="20"/>
                        </w:rPr>
                        <w:t xml:space="preserve"> blir lägre</w:t>
                      </w:r>
                      <w:r w:rsidR="00F61C7E">
                        <w:rPr>
                          <w:rFonts w:ascii="Franklin Gothic Book" w:hAnsi="Franklin Gothic Book"/>
                          <w:color w:val="FFFFFF" w:themeColor="background1"/>
                          <w:sz w:val="20"/>
                          <w:szCs w:val="20"/>
                        </w:rPr>
                        <w:t xml:space="preserve"> trotts 12</w:t>
                      </w:r>
                      <w:r w:rsidR="00777B2C">
                        <w:rPr>
                          <w:rFonts w:ascii="Franklin Gothic Book" w:hAnsi="Franklin Gothic Book"/>
                          <w:color w:val="FFFFFF" w:themeColor="background1"/>
                          <w:sz w:val="20"/>
                          <w:szCs w:val="20"/>
                        </w:rPr>
                        <w:t xml:space="preserve"> procent</w:t>
                      </w:r>
                      <w:r w:rsidR="00F61C7E">
                        <w:rPr>
                          <w:rFonts w:ascii="Franklin Gothic Book" w:hAnsi="Franklin Gothic Book"/>
                          <w:color w:val="FFFFFF" w:themeColor="background1"/>
                          <w:sz w:val="20"/>
                          <w:szCs w:val="20"/>
                        </w:rPr>
                        <w:t xml:space="preserve"> ökning i kostnader</w:t>
                      </w:r>
                      <w:r w:rsidRPr="00604370">
                        <w:rPr>
                          <w:rFonts w:ascii="Franklin Gothic Book" w:hAnsi="Franklin Gothic Book"/>
                          <w:color w:val="FFFFFF" w:themeColor="background1"/>
                          <w:sz w:val="20"/>
                          <w:szCs w:val="20"/>
                        </w:rPr>
                        <w:t>.</w:t>
                      </w:r>
                      <w:r w:rsidR="00DA20B4">
                        <w:rPr>
                          <w:rFonts w:ascii="Franklin Gothic Book" w:hAnsi="Franklin Gothic Book"/>
                          <w:color w:val="FFFFFF" w:themeColor="background1"/>
                          <w:sz w:val="20"/>
                          <w:szCs w:val="20"/>
                        </w:rPr>
                        <w:br/>
                      </w:r>
                      <w:r w:rsidR="00A7021B">
                        <w:rPr>
                          <w:rFonts w:ascii="Franklin Gothic Book" w:hAnsi="Franklin Gothic Book"/>
                          <w:color w:val="FFFFFF" w:themeColor="background1"/>
                          <w:sz w:val="20"/>
                          <w:szCs w:val="20"/>
                        </w:rPr>
                        <w:t>Y</w:t>
                      </w:r>
                      <w:r w:rsidR="00DA20B4" w:rsidRPr="00DA20B4">
                        <w:rPr>
                          <w:rFonts w:ascii="Franklin Gothic Book" w:hAnsi="Franklin Gothic Book"/>
                          <w:color w:val="FFFFFF" w:themeColor="background1"/>
                          <w:sz w:val="20"/>
                          <w:szCs w:val="20"/>
                        </w:rPr>
                        <w:t xml:space="preserve">tterligare analys </w:t>
                      </w:r>
                      <w:r w:rsidR="00A7021B">
                        <w:rPr>
                          <w:rFonts w:ascii="Franklin Gothic Book" w:hAnsi="Franklin Gothic Book"/>
                          <w:color w:val="FFFFFF" w:themeColor="background1"/>
                          <w:sz w:val="20"/>
                          <w:szCs w:val="20"/>
                        </w:rPr>
                        <w:t>behöver göras framgent.</w:t>
                      </w:r>
                    </w:p>
                    <w:p w14:paraId="01C41B37" w14:textId="77777777" w:rsidR="003A5209" w:rsidRDefault="005B3515" w:rsidP="006552D7">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6AAE5A7" w14:textId="1F3CFD0A" w:rsidR="005B3515" w:rsidRDefault="004939B5" w:rsidP="006552D7">
                      <w:pPr>
                        <w:spacing w:before="120" w:after="120" w:line="240" w:lineRule="auto"/>
                        <w:ind w:left="1417" w:right="1418"/>
                        <w:jc w:val="both"/>
                      </w:pPr>
                      <w:r w:rsidRPr="004939B5">
                        <w:rPr>
                          <w:rFonts w:ascii="Franklin Gothic Book" w:hAnsi="Franklin Gothic Book"/>
                          <w:color w:val="FFFFFF" w:themeColor="background1"/>
                          <w:sz w:val="20"/>
                          <w:szCs w:val="20"/>
                        </w:rPr>
                        <w:t>Med långtidsplanering och underhållsplan för banan ger det goda förutsättningar att utveckla verksamheten, vilket ger en god ekonomisk planering.</w:t>
                      </w:r>
                    </w:p>
                  </w:txbxContent>
                </v:textbox>
                <w10:wrap anchorx="margin"/>
              </v:rect>
            </w:pict>
          </mc:Fallback>
        </mc:AlternateContent>
      </w:r>
      <w:r w:rsidR="009D1ACC">
        <w:rPr>
          <w:noProof/>
        </w:rPr>
        <w:drawing>
          <wp:inline distT="0" distB="0" distL="0" distR="0" wp14:anchorId="10CFA4F9" wp14:editId="4221863E">
            <wp:extent cx="5760000" cy="2520000"/>
            <wp:effectExtent l="0" t="0" r="12700" b="13970"/>
            <wp:docPr id="2039503071" name="Chart 12">
              <a:extLst xmlns:a="http://schemas.openxmlformats.org/drawingml/2006/main">
                <a:ext uri="{FF2B5EF4-FFF2-40B4-BE49-F238E27FC236}">
                  <a16:creationId xmlns:a16="http://schemas.microsoft.com/office/drawing/2014/main" id="{17D4CD34-A41C-46BD-8CCA-81DD3FB0D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D1ACC" w:rsidRPr="00F72879">
        <w:rPr>
          <w:rFonts w:ascii="Franklin Gothic Book" w:hAnsi="Franklin Gothic Book"/>
          <w:i/>
          <w:iCs/>
          <w:noProof/>
          <w:sz w:val="20"/>
          <w:szCs w:val="20"/>
        </w:rPr>
        <w:t xml:space="preserve"> </w:t>
      </w:r>
    </w:p>
    <w:p w14:paraId="42F92E26" w14:textId="64588240" w:rsidR="001F7D5F" w:rsidRDefault="001F7D5F" w:rsidP="008B2D55"/>
    <w:p w14:paraId="602F08C3" w14:textId="77777777" w:rsidR="00051B0D" w:rsidRDefault="00051B0D" w:rsidP="008B2D55"/>
    <w:p w14:paraId="416E9B43" w14:textId="7CA86519" w:rsidR="003B7A80" w:rsidRDefault="003B7A80" w:rsidP="0063393A">
      <w:pPr>
        <w:pStyle w:val="Rubrik3"/>
        <w:ind w:left="720"/>
      </w:pPr>
    </w:p>
    <w:p w14:paraId="7761C64E" w14:textId="141476A0" w:rsidR="0063393A" w:rsidRDefault="0063393A" w:rsidP="0063393A"/>
    <w:p w14:paraId="433FD977" w14:textId="7B31B64C" w:rsidR="0063393A" w:rsidRDefault="0063393A" w:rsidP="0063393A"/>
    <w:p w14:paraId="21D12703" w14:textId="0DA03F42" w:rsidR="00A66C09" w:rsidRDefault="00A66C09" w:rsidP="0063393A"/>
    <w:p w14:paraId="1674CCB1" w14:textId="77777777" w:rsidR="00D93520" w:rsidRDefault="00D93520" w:rsidP="0063393A"/>
    <w:p w14:paraId="5C4A384A" w14:textId="77777777" w:rsidR="00D93520" w:rsidRDefault="00D93520" w:rsidP="0063393A"/>
    <w:p w14:paraId="0CBF145D" w14:textId="77777777" w:rsidR="00D93520" w:rsidRDefault="00D93520" w:rsidP="0063393A"/>
    <w:p w14:paraId="65AA1F10" w14:textId="77777777" w:rsidR="00D93520" w:rsidRDefault="00D93520" w:rsidP="0063393A"/>
    <w:p w14:paraId="4510D232" w14:textId="77777777" w:rsidR="00D93520" w:rsidRDefault="00D93520" w:rsidP="0063393A"/>
    <w:p w14:paraId="4810A56F" w14:textId="77777777" w:rsidR="00D93520" w:rsidRDefault="00D93520" w:rsidP="0063393A"/>
    <w:p w14:paraId="4FA92F34" w14:textId="77777777" w:rsidR="00D93520" w:rsidRDefault="00D93520" w:rsidP="0063393A"/>
    <w:p w14:paraId="08D977F8" w14:textId="77777777" w:rsidR="00D93520" w:rsidRDefault="00D93520" w:rsidP="0063393A"/>
    <w:p w14:paraId="2AD87406" w14:textId="77777777" w:rsidR="00D93520" w:rsidRDefault="00D93520" w:rsidP="0063393A"/>
    <w:p w14:paraId="758B37D9" w14:textId="77777777" w:rsidR="00D93520" w:rsidRDefault="00D93520" w:rsidP="0063393A"/>
    <w:p w14:paraId="58A31AFB" w14:textId="77777777" w:rsidR="00D93520" w:rsidRDefault="00D93520" w:rsidP="0063393A"/>
    <w:p w14:paraId="6173E6AE" w14:textId="77777777" w:rsidR="00D93520" w:rsidRDefault="00D93520" w:rsidP="0063393A"/>
    <w:p w14:paraId="16182780" w14:textId="2F760FB5" w:rsidR="002F1FC0" w:rsidRDefault="002F1FC0" w:rsidP="0063393A"/>
    <w:p w14:paraId="655C3254" w14:textId="3AAA0D3C" w:rsidR="00DC7C6A" w:rsidRDefault="00DC7C6A" w:rsidP="0063393A"/>
    <w:p w14:paraId="1C245C26" w14:textId="28CA7CEE" w:rsidR="00A44E6D" w:rsidRDefault="00967A08" w:rsidP="002E1BBB">
      <w:pPr>
        <w:pStyle w:val="Rubrik3"/>
        <w:numPr>
          <w:ilvl w:val="2"/>
          <w:numId w:val="9"/>
        </w:numPr>
      </w:pPr>
      <w:r w:rsidRPr="00001BC5">
        <w:rPr>
          <w:noProof/>
        </w:rPr>
        <mc:AlternateContent>
          <mc:Choice Requires="wps">
            <w:drawing>
              <wp:anchor distT="0" distB="0" distL="114300" distR="114300" simplePos="0" relativeHeight="251658377" behindDoc="0" locked="0" layoutInCell="1" allowOverlap="1" wp14:anchorId="656AA77E" wp14:editId="1C9C766E">
                <wp:simplePos x="0" y="0"/>
                <wp:positionH relativeFrom="margin">
                  <wp:align>center</wp:align>
                </wp:positionH>
                <wp:positionV relativeFrom="paragraph">
                  <wp:posOffset>-886791</wp:posOffset>
                </wp:positionV>
                <wp:extent cx="7739380" cy="719455"/>
                <wp:effectExtent l="0" t="0" r="13970" b="23495"/>
                <wp:wrapNone/>
                <wp:docPr id="31"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70ECC9D1" w14:textId="471C2D76" w:rsidR="00DC7C6A" w:rsidRPr="0012620A" w:rsidRDefault="00DC7C6A" w:rsidP="00DC7C6A">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Pr>
                                <w:color w:val="FFFFFF" w:themeColor="background1"/>
                                <w:sz w:val="44"/>
                                <w:szCs w:val="44"/>
                                <w:lang w:val="en-US"/>
                              </w:rPr>
                              <w:t>Ekonomiska</w:t>
                            </w:r>
                            <w:proofErr w:type="spellEnd"/>
                            <w:r>
                              <w:rPr>
                                <w:color w:val="FFFFFF" w:themeColor="background1"/>
                                <w:sz w:val="44"/>
                                <w:szCs w:val="44"/>
                                <w:lang w:val="en-US"/>
                              </w:rPr>
                              <w:t xml:space="preserve"> </w:t>
                            </w:r>
                            <w:proofErr w:type="spellStart"/>
                            <w:r>
                              <w:rPr>
                                <w:color w:val="FFFFFF" w:themeColor="background1"/>
                                <w:sz w:val="44"/>
                                <w:szCs w:val="44"/>
                                <w:lang w:val="en-US"/>
                              </w:rPr>
                              <w:t>nyckeltal</w:t>
                            </w:r>
                            <w:proofErr w:type="spellEnd"/>
                            <w:r>
                              <w:rPr>
                                <w:color w:val="FFFFFF" w:themeColor="background1"/>
                                <w:sz w:val="44"/>
                                <w:szCs w:val="44"/>
                                <w:lang w:val="en-US"/>
                              </w:rPr>
                              <w:t xml:space="preserve"> (</w:t>
                            </w:r>
                            <w:r w:rsidR="00326C53">
                              <w:rPr>
                                <w:color w:val="FFFFFF" w:themeColor="background1"/>
                                <w:sz w:val="44"/>
                                <w:szCs w:val="44"/>
                                <w:lang w:val="en-US"/>
                              </w:rPr>
                              <w:t>7</w:t>
                            </w:r>
                            <w:r>
                              <w:rPr>
                                <w:color w:val="FFFFFF" w:themeColor="background1"/>
                                <w:sz w:val="44"/>
                                <w:szCs w:val="44"/>
                                <w:lang w:val="en-US"/>
                              </w:rPr>
                              <w:t>|</w:t>
                            </w:r>
                            <w:r w:rsidR="00326C53">
                              <w:rPr>
                                <w:color w:val="FFFFFF" w:themeColor="background1"/>
                                <w:sz w:val="44"/>
                                <w:szCs w:val="44"/>
                                <w:lang w:val="en-US"/>
                              </w:rPr>
                              <w:t>7</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AA77E" id="_x0000_s1069" style="position:absolute;left:0;text-align:left;margin-left:0;margin-top:-69.85pt;width:609.4pt;height:56.65pt;z-index:2516583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" fillcolor="#2b4c8d" strokecolor="#2b4c8d" strokeweight="1pt">
                <v:textbox>
                  <w:txbxContent>
                    <w:p w14:paraId="70ECC9D1" w14:textId="471C2D76" w:rsidR="00DC7C6A" w:rsidRPr="0012620A" w:rsidRDefault="00DC7C6A" w:rsidP="00DC7C6A">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Pr>
                          <w:color w:val="FFFFFF" w:themeColor="background1"/>
                          <w:sz w:val="44"/>
                          <w:szCs w:val="44"/>
                          <w:lang w:val="en-US"/>
                        </w:rPr>
                        <w:t>Ekonomiska</w:t>
                      </w:r>
                      <w:proofErr w:type="spellEnd"/>
                      <w:r>
                        <w:rPr>
                          <w:color w:val="FFFFFF" w:themeColor="background1"/>
                          <w:sz w:val="44"/>
                          <w:szCs w:val="44"/>
                          <w:lang w:val="en-US"/>
                        </w:rPr>
                        <w:t xml:space="preserve"> </w:t>
                      </w:r>
                      <w:proofErr w:type="spellStart"/>
                      <w:r>
                        <w:rPr>
                          <w:color w:val="FFFFFF" w:themeColor="background1"/>
                          <w:sz w:val="44"/>
                          <w:szCs w:val="44"/>
                          <w:lang w:val="en-US"/>
                        </w:rPr>
                        <w:t>nyckeltal</w:t>
                      </w:r>
                      <w:proofErr w:type="spellEnd"/>
                      <w:r>
                        <w:rPr>
                          <w:color w:val="FFFFFF" w:themeColor="background1"/>
                          <w:sz w:val="44"/>
                          <w:szCs w:val="44"/>
                          <w:lang w:val="en-US"/>
                        </w:rPr>
                        <w:t xml:space="preserve"> (</w:t>
                      </w:r>
                      <w:r w:rsidR="00326C53">
                        <w:rPr>
                          <w:color w:val="FFFFFF" w:themeColor="background1"/>
                          <w:sz w:val="44"/>
                          <w:szCs w:val="44"/>
                          <w:lang w:val="en-US"/>
                        </w:rPr>
                        <w:t>7</w:t>
                      </w:r>
                      <w:r>
                        <w:rPr>
                          <w:color w:val="FFFFFF" w:themeColor="background1"/>
                          <w:sz w:val="44"/>
                          <w:szCs w:val="44"/>
                          <w:lang w:val="en-US"/>
                        </w:rPr>
                        <w:t>|</w:t>
                      </w:r>
                      <w:r w:rsidR="00326C53">
                        <w:rPr>
                          <w:color w:val="FFFFFF" w:themeColor="background1"/>
                          <w:sz w:val="44"/>
                          <w:szCs w:val="44"/>
                          <w:lang w:val="en-US"/>
                        </w:rPr>
                        <w:t>7</w:t>
                      </w:r>
                      <w:r>
                        <w:rPr>
                          <w:color w:val="FFFFFF" w:themeColor="background1"/>
                          <w:sz w:val="44"/>
                          <w:szCs w:val="44"/>
                          <w:lang w:val="en-US"/>
                        </w:rPr>
                        <w:t>)</w:t>
                      </w:r>
                    </w:p>
                  </w:txbxContent>
                </v:textbox>
                <w10:wrap anchorx="margin"/>
              </v:rect>
            </w:pict>
          </mc:Fallback>
        </mc:AlternateContent>
      </w:r>
      <w:r w:rsidR="00A813C6">
        <w:t>Fakturavärde</w:t>
      </w:r>
    </w:p>
    <w:p w14:paraId="2E473C51" w14:textId="73740E18" w:rsidR="00A813C6" w:rsidRDefault="00A813C6" w:rsidP="00A813C6">
      <w:pPr>
        <w:spacing w:before="120" w:after="120" w:line="240" w:lineRule="auto"/>
        <w:jc w:val="both"/>
        <w:rPr>
          <w:rFonts w:ascii="Franklin Gothic Book" w:hAnsi="Franklin Gothic Book"/>
        </w:rPr>
      </w:pPr>
      <w:r w:rsidRPr="00A813C6">
        <w:rPr>
          <w:rFonts w:ascii="Franklin Gothic Book" w:hAnsi="Franklin Gothic Book"/>
        </w:rPr>
        <w:t>Fakturavärde från upphandlade leverantörer som använts under respektive månad. Målet är att minimera värdet från avtalslösa leverantörer</w:t>
      </w:r>
      <w:r w:rsidR="008C376F">
        <w:rPr>
          <w:rFonts w:ascii="Franklin Gothic Book" w:hAnsi="Franklin Gothic Book"/>
        </w:rPr>
        <w:t>,</w:t>
      </w:r>
      <w:r w:rsidRPr="00A813C6">
        <w:rPr>
          <w:rFonts w:ascii="Franklin Gothic Book" w:hAnsi="Franklin Gothic Book"/>
        </w:rPr>
        <w:t xml:space="preserve"> dvs</w:t>
      </w:r>
      <w:r w:rsidR="0076742E">
        <w:rPr>
          <w:rFonts w:ascii="Franklin Gothic Book" w:hAnsi="Franklin Gothic Book"/>
        </w:rPr>
        <w:t>.</w:t>
      </w:r>
      <w:r w:rsidR="008C376F">
        <w:rPr>
          <w:rFonts w:ascii="Franklin Gothic Book" w:hAnsi="Franklin Gothic Book"/>
        </w:rPr>
        <w:t xml:space="preserve"> använda</w:t>
      </w:r>
      <w:r w:rsidRPr="00A813C6">
        <w:rPr>
          <w:rFonts w:ascii="Franklin Gothic Book" w:hAnsi="Franklin Gothic Book"/>
        </w:rPr>
        <w:t xml:space="preserve"> 100</w:t>
      </w:r>
      <w:r w:rsidR="00D552F1">
        <w:rPr>
          <w:rFonts w:ascii="Franklin Gothic Book" w:hAnsi="Franklin Gothic Book"/>
        </w:rPr>
        <w:t xml:space="preserve"> procent</w:t>
      </w:r>
      <w:r w:rsidRPr="00A813C6">
        <w:rPr>
          <w:rFonts w:ascii="Franklin Gothic Book" w:hAnsi="Franklin Gothic Book"/>
        </w:rPr>
        <w:t xml:space="preserve"> upphandlade leverantörer.</w:t>
      </w:r>
    </w:p>
    <w:p w14:paraId="1D11B8B0" w14:textId="1A1CB601" w:rsidR="00992DB6" w:rsidRDefault="00967A08" w:rsidP="00051B0D">
      <w:pPr>
        <w:spacing w:before="120" w:after="120" w:line="240" w:lineRule="auto"/>
        <w:jc w:val="both"/>
        <w:rPr>
          <w:rFonts w:ascii="Franklin Gothic Book" w:hAnsi="Franklin Gothic Book"/>
        </w:rPr>
      </w:pPr>
      <w:r w:rsidRPr="00F72879">
        <w:rPr>
          <w:rFonts w:ascii="Franklin Gothic Book" w:hAnsi="Franklin Gothic Book"/>
          <w:i/>
          <w:iCs/>
          <w:noProof/>
          <w:sz w:val="20"/>
          <w:szCs w:val="20"/>
        </w:rPr>
        <mc:AlternateContent>
          <mc:Choice Requires="wps">
            <w:drawing>
              <wp:anchor distT="0" distB="0" distL="114300" distR="114300" simplePos="0" relativeHeight="251658340" behindDoc="0" locked="0" layoutInCell="1" allowOverlap="1" wp14:anchorId="16B9B45C" wp14:editId="549B49F2">
                <wp:simplePos x="0" y="0"/>
                <wp:positionH relativeFrom="margin">
                  <wp:posOffset>-987259</wp:posOffset>
                </wp:positionH>
                <wp:positionV relativeFrom="paragraph">
                  <wp:posOffset>2419902</wp:posOffset>
                </wp:positionV>
                <wp:extent cx="7739380" cy="2735249"/>
                <wp:effectExtent l="0" t="0" r="13970" b="27305"/>
                <wp:wrapNone/>
                <wp:docPr id="298" name="Rectangle 63"/>
                <wp:cNvGraphicFramePr/>
                <a:graphic xmlns:a="http://schemas.openxmlformats.org/drawingml/2006/main">
                  <a:graphicData uri="http://schemas.microsoft.com/office/word/2010/wordprocessingShape">
                    <wps:wsp>
                      <wps:cNvSpPr/>
                      <wps:spPr>
                        <a:xfrm>
                          <a:off x="0" y="0"/>
                          <a:ext cx="7739380" cy="273524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24C2788" w14:textId="77777777" w:rsidR="000B0064" w:rsidRDefault="00CC4900" w:rsidP="00C01357">
                            <w:pPr>
                              <w:spacing w:before="120" w:after="120" w:line="252" w:lineRule="auto"/>
                              <w:ind w:left="1411" w:right="1411"/>
                              <w:jc w:val="both"/>
                              <w:rPr>
                                <w:rFonts w:ascii="Franklin Gothic Book" w:hAnsi="Franklin Gothic Book"/>
                                <w:b/>
                                <w:bCs/>
                                <w:color w:val="FFFFFF"/>
                                <w:sz w:val="20"/>
                                <w:szCs w:val="20"/>
                              </w:rPr>
                            </w:pPr>
                            <w:r w:rsidRPr="00D35776">
                              <w:rPr>
                                <w:rFonts w:ascii="Franklin Gothic Book" w:hAnsi="Franklin Gothic Book"/>
                                <w:b/>
                                <w:bCs/>
                                <w:color w:val="FFFFFF"/>
                                <w:sz w:val="20"/>
                                <w:szCs w:val="20"/>
                              </w:rPr>
                              <w:t xml:space="preserve">Analys: </w:t>
                            </w:r>
                          </w:p>
                          <w:p w14:paraId="2A0667C3" w14:textId="3D2C01B0" w:rsidR="00C01357" w:rsidRPr="00D93520" w:rsidRDefault="00CC4900" w:rsidP="00326C53">
                            <w:pPr>
                              <w:spacing w:before="120" w:after="120" w:line="240" w:lineRule="auto"/>
                              <w:ind w:left="1412" w:right="1412"/>
                              <w:jc w:val="both"/>
                              <w:rPr>
                                <w:rFonts w:ascii="Franklin Gothic Book" w:hAnsi="Franklin Gothic Book"/>
                                <w:color w:val="FFFFFF"/>
                                <w:sz w:val="20"/>
                                <w:szCs w:val="20"/>
                              </w:rPr>
                            </w:pPr>
                            <w:r w:rsidRPr="000B0064">
                              <w:rPr>
                                <w:rFonts w:ascii="Franklin Gothic Book" w:hAnsi="Franklin Gothic Book"/>
                                <w:color w:val="FFFFFF"/>
                                <w:sz w:val="20"/>
                                <w:szCs w:val="20"/>
                              </w:rPr>
                              <w:t>Antalet upphandlade leverantörer har historiskt medelmässigt legat på en nivå om 74,3</w:t>
                            </w:r>
                            <w:r w:rsidR="000B0064">
                              <w:rPr>
                                <w:rFonts w:ascii="Franklin Gothic Book" w:hAnsi="Franklin Gothic Book"/>
                                <w:color w:val="FFFFFF"/>
                                <w:sz w:val="20"/>
                                <w:szCs w:val="20"/>
                              </w:rPr>
                              <w:t xml:space="preserve"> procent</w:t>
                            </w:r>
                            <w:r w:rsidRPr="000B0064">
                              <w:rPr>
                                <w:rFonts w:ascii="Franklin Gothic Book" w:hAnsi="Franklin Gothic Book"/>
                                <w:color w:val="FFFFFF"/>
                                <w:sz w:val="20"/>
                                <w:szCs w:val="20"/>
                              </w:rPr>
                              <w:t>. I jämförelse med september månads 76,2</w:t>
                            </w:r>
                            <w:r w:rsidR="002630AE">
                              <w:rPr>
                                <w:rFonts w:ascii="Franklin Gothic Book" w:hAnsi="Franklin Gothic Book"/>
                                <w:color w:val="FFFFFF"/>
                                <w:sz w:val="20"/>
                                <w:szCs w:val="20"/>
                              </w:rPr>
                              <w:t xml:space="preserve"> procent</w:t>
                            </w:r>
                            <w:r w:rsidRPr="000B0064">
                              <w:rPr>
                                <w:rFonts w:ascii="Franklin Gothic Book" w:hAnsi="Franklin Gothic Book"/>
                                <w:color w:val="FFFFFF"/>
                                <w:sz w:val="20"/>
                                <w:szCs w:val="20"/>
                              </w:rPr>
                              <w:t xml:space="preserve"> tyder på en viss minskning av antalet upphandlade leverantörer. GS ligger i snitt under 2022 mellan 70</w:t>
                            </w:r>
                            <w:r w:rsidR="00B91197">
                              <w:rPr>
                                <w:rFonts w:ascii="Franklin Gothic Book" w:hAnsi="Franklin Gothic Book"/>
                                <w:color w:val="FFFFFF"/>
                                <w:sz w:val="20"/>
                                <w:szCs w:val="20"/>
                              </w:rPr>
                              <w:t xml:space="preserve"> </w:t>
                            </w:r>
                            <w:r w:rsidRPr="000B0064">
                              <w:rPr>
                                <w:rFonts w:ascii="Franklin Gothic Book" w:hAnsi="Franklin Gothic Book"/>
                                <w:color w:val="FFFFFF"/>
                                <w:sz w:val="20"/>
                                <w:szCs w:val="20"/>
                              </w:rPr>
                              <w:t>-</w:t>
                            </w:r>
                            <w:r w:rsidR="00B91197">
                              <w:rPr>
                                <w:rFonts w:ascii="Franklin Gothic Book" w:hAnsi="Franklin Gothic Book"/>
                                <w:color w:val="FFFFFF"/>
                                <w:sz w:val="20"/>
                                <w:szCs w:val="20"/>
                              </w:rPr>
                              <w:t xml:space="preserve"> </w:t>
                            </w:r>
                            <w:r w:rsidRPr="000B0064">
                              <w:rPr>
                                <w:rFonts w:ascii="Franklin Gothic Book" w:hAnsi="Franklin Gothic Book"/>
                                <w:color w:val="FFFFFF"/>
                                <w:sz w:val="20"/>
                                <w:szCs w:val="20"/>
                              </w:rPr>
                              <w:t>80</w:t>
                            </w:r>
                            <w:r w:rsidR="002630AE">
                              <w:rPr>
                                <w:rFonts w:ascii="Franklin Gothic Book" w:hAnsi="Franklin Gothic Book"/>
                                <w:color w:val="FFFFFF"/>
                                <w:sz w:val="20"/>
                                <w:szCs w:val="20"/>
                              </w:rPr>
                              <w:t xml:space="preserve"> procent</w:t>
                            </w:r>
                            <w:r w:rsidRPr="000B0064">
                              <w:rPr>
                                <w:rFonts w:ascii="Franklin Gothic Book" w:hAnsi="Franklin Gothic Book"/>
                                <w:color w:val="FFFFFF"/>
                                <w:sz w:val="20"/>
                                <w:szCs w:val="20"/>
                              </w:rPr>
                              <w:t xml:space="preserve"> upphandlade leverantörer i stort, men i vissa avdelningar kan det avvika något mer vilket tyder på att det dels kan kopplas till produkter och tjänster som inte omfattas av ramavtal.</w:t>
                            </w:r>
                          </w:p>
                          <w:p w14:paraId="148286B2" w14:textId="77777777" w:rsidR="000B0064" w:rsidRDefault="00CC4900" w:rsidP="00C01357">
                            <w:pPr>
                              <w:spacing w:before="120" w:after="120" w:line="252" w:lineRule="auto"/>
                              <w:ind w:left="1411" w:right="1411"/>
                              <w:jc w:val="both"/>
                              <w:rPr>
                                <w:rFonts w:ascii="Franklin Gothic Book" w:hAnsi="Franklin Gothic Book"/>
                                <w:b/>
                                <w:bCs/>
                                <w:color w:val="FFFFFF"/>
                                <w:sz w:val="20"/>
                                <w:szCs w:val="20"/>
                              </w:rPr>
                            </w:pPr>
                            <w:r w:rsidRPr="00D35776">
                              <w:rPr>
                                <w:rFonts w:ascii="Franklin Gothic Book" w:hAnsi="Franklin Gothic Book"/>
                                <w:b/>
                                <w:bCs/>
                                <w:color w:val="FFFFFF"/>
                                <w:sz w:val="20"/>
                                <w:szCs w:val="20"/>
                              </w:rPr>
                              <w:t xml:space="preserve">Åtgärd: </w:t>
                            </w:r>
                          </w:p>
                          <w:p w14:paraId="3A1ECB5E" w14:textId="5C498D8F" w:rsidR="000421B8" w:rsidRPr="000B0064" w:rsidRDefault="00CC4900" w:rsidP="00326C53">
                            <w:pPr>
                              <w:spacing w:before="120" w:after="120" w:line="240" w:lineRule="auto"/>
                              <w:ind w:left="1412" w:right="1412"/>
                              <w:jc w:val="both"/>
                              <w:rPr>
                                <w:rFonts w:ascii="Franklin Gothic Book" w:hAnsi="Franklin Gothic Book"/>
                                <w:color w:val="FFFFFF"/>
                                <w:sz w:val="20"/>
                                <w:szCs w:val="20"/>
                              </w:rPr>
                            </w:pPr>
                            <w:r w:rsidRPr="000B0064">
                              <w:rPr>
                                <w:rFonts w:ascii="Franklin Gothic Book" w:hAnsi="Franklin Gothic Book"/>
                                <w:color w:val="FFFFFF"/>
                                <w:sz w:val="20"/>
                                <w:szCs w:val="20"/>
                              </w:rPr>
                              <w:t>Som en del av åtgärderna behöver vi i första hand se över i vart avvikelserna är som störst med fokus på avdelningsnivå. Vi behöver föra en dialog med de mest frekventa beställarna och arbeta med utbildnings</w:t>
                            </w:r>
                            <w:r w:rsidR="00B91197">
                              <w:rPr>
                                <w:rFonts w:ascii="Franklin Gothic Book" w:hAnsi="Franklin Gothic Book"/>
                                <w:color w:val="FFFFFF"/>
                                <w:sz w:val="20"/>
                                <w:szCs w:val="20"/>
                              </w:rPr>
                              <w:t>-</w:t>
                            </w:r>
                            <w:r w:rsidRPr="000B0064">
                              <w:rPr>
                                <w:rFonts w:ascii="Franklin Gothic Book" w:hAnsi="Franklin Gothic Book"/>
                                <w:color w:val="FFFFFF"/>
                                <w:sz w:val="20"/>
                                <w:szCs w:val="20"/>
                              </w:rPr>
                              <w:t>insatser och öka kunskaperna kring avtal, ramavtal och beställningsrutiner. Vi behöver dessutom tillgängliggöra aktiva avtal och ramavtal genom kontinuerlig dialog med frekventa beställare.</w:t>
                            </w:r>
                            <w:r w:rsidR="00326C53">
                              <w:rPr>
                                <w:rFonts w:ascii="Franklin Gothic Book" w:hAnsi="Franklin Gothic Book"/>
                                <w:color w:val="FFFFFF"/>
                                <w:sz w:val="20"/>
                                <w:szCs w:val="20"/>
                              </w:rPr>
                              <w:t xml:space="preserve"> </w:t>
                            </w:r>
                            <w:r w:rsidRPr="000B0064">
                              <w:rPr>
                                <w:rFonts w:ascii="Franklin Gothic Book" w:hAnsi="Franklin Gothic Book"/>
                                <w:color w:val="FFFFFF"/>
                                <w:sz w:val="20"/>
                                <w:szCs w:val="20"/>
                              </w:rPr>
                              <w:t xml:space="preserve">Ett förslag som är aktuellt är att skapa ett inköpsforum med frekventa avtalsanvändare och därigenom informera om aktuella avtal. Uppföljning är nödvändig på års- och halvårsbasis med fokus på att fånga upp tankar och förbättringar kring ramavtalsinnehållen så att det passar verksamhetens dagliga behov.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6B9B45C" id="_x0000_s1070" style="position:absolute;left:0;text-align:left;margin-left:-77.75pt;margin-top:190.55pt;width:609.4pt;height:215.35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" fillcolor="#2b4c8d" strokecolor="#2b4c8d" strokeweight="1pt">
                <v:textbox>
                  <w:txbxContent>
                    <w:p w14:paraId="224C2788" w14:textId="77777777" w:rsidR="000B0064" w:rsidRDefault="00CC4900" w:rsidP="00C01357">
                      <w:pPr>
                        <w:spacing w:before="120" w:after="120" w:line="252" w:lineRule="auto"/>
                        <w:ind w:left="1411" w:right="1411"/>
                        <w:jc w:val="both"/>
                        <w:rPr>
                          <w:rFonts w:ascii="Franklin Gothic Book" w:hAnsi="Franklin Gothic Book"/>
                          <w:b/>
                          <w:bCs/>
                          <w:color w:val="FFFFFF"/>
                          <w:sz w:val="20"/>
                          <w:szCs w:val="20"/>
                        </w:rPr>
                      </w:pPr>
                      <w:r w:rsidRPr="00D35776">
                        <w:rPr>
                          <w:rFonts w:ascii="Franklin Gothic Book" w:hAnsi="Franklin Gothic Book"/>
                          <w:b/>
                          <w:bCs/>
                          <w:color w:val="FFFFFF"/>
                          <w:sz w:val="20"/>
                          <w:szCs w:val="20"/>
                        </w:rPr>
                        <w:t xml:space="preserve">Analys: </w:t>
                      </w:r>
                    </w:p>
                    <w:p w14:paraId="2A0667C3" w14:textId="3D2C01B0" w:rsidR="00C01357" w:rsidRPr="00D93520" w:rsidRDefault="00CC4900" w:rsidP="00326C53">
                      <w:pPr>
                        <w:spacing w:before="120" w:after="120" w:line="240" w:lineRule="auto"/>
                        <w:ind w:left="1412" w:right="1412"/>
                        <w:jc w:val="both"/>
                        <w:rPr>
                          <w:rFonts w:ascii="Franklin Gothic Book" w:hAnsi="Franklin Gothic Book"/>
                          <w:color w:val="FFFFFF"/>
                          <w:sz w:val="20"/>
                          <w:szCs w:val="20"/>
                        </w:rPr>
                      </w:pPr>
                      <w:r w:rsidRPr="000B0064">
                        <w:rPr>
                          <w:rFonts w:ascii="Franklin Gothic Book" w:hAnsi="Franklin Gothic Book"/>
                          <w:color w:val="FFFFFF"/>
                          <w:sz w:val="20"/>
                          <w:szCs w:val="20"/>
                        </w:rPr>
                        <w:t>Antalet upphandlade leverantörer har historiskt medelmässigt legat på en nivå om 74,3</w:t>
                      </w:r>
                      <w:r w:rsidR="000B0064">
                        <w:rPr>
                          <w:rFonts w:ascii="Franklin Gothic Book" w:hAnsi="Franklin Gothic Book"/>
                          <w:color w:val="FFFFFF"/>
                          <w:sz w:val="20"/>
                          <w:szCs w:val="20"/>
                        </w:rPr>
                        <w:t xml:space="preserve"> procent</w:t>
                      </w:r>
                      <w:r w:rsidRPr="000B0064">
                        <w:rPr>
                          <w:rFonts w:ascii="Franklin Gothic Book" w:hAnsi="Franklin Gothic Book"/>
                          <w:color w:val="FFFFFF"/>
                          <w:sz w:val="20"/>
                          <w:szCs w:val="20"/>
                        </w:rPr>
                        <w:t>. I jämförelse med september månads 76,2</w:t>
                      </w:r>
                      <w:r w:rsidR="002630AE">
                        <w:rPr>
                          <w:rFonts w:ascii="Franklin Gothic Book" w:hAnsi="Franklin Gothic Book"/>
                          <w:color w:val="FFFFFF"/>
                          <w:sz w:val="20"/>
                          <w:szCs w:val="20"/>
                        </w:rPr>
                        <w:t xml:space="preserve"> procent</w:t>
                      </w:r>
                      <w:r w:rsidRPr="000B0064">
                        <w:rPr>
                          <w:rFonts w:ascii="Franklin Gothic Book" w:hAnsi="Franklin Gothic Book"/>
                          <w:color w:val="FFFFFF"/>
                          <w:sz w:val="20"/>
                          <w:szCs w:val="20"/>
                        </w:rPr>
                        <w:t xml:space="preserve"> tyder på en viss minskning av antalet upphandlade leverantörer. GS ligger i snitt under 2022 mellan 70</w:t>
                      </w:r>
                      <w:r w:rsidR="00B91197">
                        <w:rPr>
                          <w:rFonts w:ascii="Franklin Gothic Book" w:hAnsi="Franklin Gothic Book"/>
                          <w:color w:val="FFFFFF"/>
                          <w:sz w:val="20"/>
                          <w:szCs w:val="20"/>
                        </w:rPr>
                        <w:t xml:space="preserve"> </w:t>
                      </w:r>
                      <w:r w:rsidRPr="000B0064">
                        <w:rPr>
                          <w:rFonts w:ascii="Franklin Gothic Book" w:hAnsi="Franklin Gothic Book"/>
                          <w:color w:val="FFFFFF"/>
                          <w:sz w:val="20"/>
                          <w:szCs w:val="20"/>
                        </w:rPr>
                        <w:t>-</w:t>
                      </w:r>
                      <w:r w:rsidR="00B91197">
                        <w:rPr>
                          <w:rFonts w:ascii="Franklin Gothic Book" w:hAnsi="Franklin Gothic Book"/>
                          <w:color w:val="FFFFFF"/>
                          <w:sz w:val="20"/>
                          <w:szCs w:val="20"/>
                        </w:rPr>
                        <w:t xml:space="preserve"> </w:t>
                      </w:r>
                      <w:r w:rsidRPr="000B0064">
                        <w:rPr>
                          <w:rFonts w:ascii="Franklin Gothic Book" w:hAnsi="Franklin Gothic Book"/>
                          <w:color w:val="FFFFFF"/>
                          <w:sz w:val="20"/>
                          <w:szCs w:val="20"/>
                        </w:rPr>
                        <w:t>80</w:t>
                      </w:r>
                      <w:r w:rsidR="002630AE">
                        <w:rPr>
                          <w:rFonts w:ascii="Franklin Gothic Book" w:hAnsi="Franklin Gothic Book"/>
                          <w:color w:val="FFFFFF"/>
                          <w:sz w:val="20"/>
                          <w:szCs w:val="20"/>
                        </w:rPr>
                        <w:t xml:space="preserve"> procent</w:t>
                      </w:r>
                      <w:r w:rsidRPr="000B0064">
                        <w:rPr>
                          <w:rFonts w:ascii="Franklin Gothic Book" w:hAnsi="Franklin Gothic Book"/>
                          <w:color w:val="FFFFFF"/>
                          <w:sz w:val="20"/>
                          <w:szCs w:val="20"/>
                        </w:rPr>
                        <w:t xml:space="preserve"> upphandlade leverantörer i stort, men i vissa avdelningar kan det avvika något mer vilket tyder på att det dels kan kopplas till produkter och tjänster som inte omfattas av ramavtal.</w:t>
                      </w:r>
                    </w:p>
                    <w:p w14:paraId="148286B2" w14:textId="77777777" w:rsidR="000B0064" w:rsidRDefault="00CC4900" w:rsidP="00C01357">
                      <w:pPr>
                        <w:spacing w:before="120" w:after="120" w:line="252" w:lineRule="auto"/>
                        <w:ind w:left="1411" w:right="1411"/>
                        <w:jc w:val="both"/>
                        <w:rPr>
                          <w:rFonts w:ascii="Franklin Gothic Book" w:hAnsi="Franklin Gothic Book"/>
                          <w:b/>
                          <w:bCs/>
                          <w:color w:val="FFFFFF"/>
                          <w:sz w:val="20"/>
                          <w:szCs w:val="20"/>
                        </w:rPr>
                      </w:pPr>
                      <w:r w:rsidRPr="00D35776">
                        <w:rPr>
                          <w:rFonts w:ascii="Franklin Gothic Book" w:hAnsi="Franklin Gothic Book"/>
                          <w:b/>
                          <w:bCs/>
                          <w:color w:val="FFFFFF"/>
                          <w:sz w:val="20"/>
                          <w:szCs w:val="20"/>
                        </w:rPr>
                        <w:t xml:space="preserve">Åtgärd: </w:t>
                      </w:r>
                    </w:p>
                    <w:p w14:paraId="3A1ECB5E" w14:textId="5C498D8F" w:rsidR="000421B8" w:rsidRPr="000B0064" w:rsidRDefault="00CC4900" w:rsidP="00326C53">
                      <w:pPr>
                        <w:spacing w:before="120" w:after="120" w:line="240" w:lineRule="auto"/>
                        <w:ind w:left="1412" w:right="1412"/>
                        <w:jc w:val="both"/>
                        <w:rPr>
                          <w:rFonts w:ascii="Franklin Gothic Book" w:hAnsi="Franklin Gothic Book"/>
                          <w:color w:val="FFFFFF"/>
                          <w:sz w:val="20"/>
                          <w:szCs w:val="20"/>
                        </w:rPr>
                      </w:pPr>
                      <w:r w:rsidRPr="000B0064">
                        <w:rPr>
                          <w:rFonts w:ascii="Franklin Gothic Book" w:hAnsi="Franklin Gothic Book"/>
                          <w:color w:val="FFFFFF"/>
                          <w:sz w:val="20"/>
                          <w:szCs w:val="20"/>
                        </w:rPr>
                        <w:t>Som en del av åtgärderna behöver vi i första hand se över i vart avvikelserna är som störst med fokus på avdelningsnivå. Vi behöver föra en dialog med de mest frekventa beställarna och arbeta med utbildnings</w:t>
                      </w:r>
                      <w:r w:rsidR="00B91197">
                        <w:rPr>
                          <w:rFonts w:ascii="Franklin Gothic Book" w:hAnsi="Franklin Gothic Book"/>
                          <w:color w:val="FFFFFF"/>
                          <w:sz w:val="20"/>
                          <w:szCs w:val="20"/>
                        </w:rPr>
                        <w:t>-</w:t>
                      </w:r>
                      <w:r w:rsidRPr="000B0064">
                        <w:rPr>
                          <w:rFonts w:ascii="Franklin Gothic Book" w:hAnsi="Franklin Gothic Book"/>
                          <w:color w:val="FFFFFF"/>
                          <w:sz w:val="20"/>
                          <w:szCs w:val="20"/>
                        </w:rPr>
                        <w:t>insatser och öka kunskaperna kring avtal, ramavtal och beställningsrutiner. Vi behöver dessutom tillgängliggöra aktiva avtal och ramavtal genom kontinuerlig dialog med frekventa beställare.</w:t>
                      </w:r>
                      <w:r w:rsidR="00326C53">
                        <w:rPr>
                          <w:rFonts w:ascii="Franklin Gothic Book" w:hAnsi="Franklin Gothic Book"/>
                          <w:color w:val="FFFFFF"/>
                          <w:sz w:val="20"/>
                          <w:szCs w:val="20"/>
                        </w:rPr>
                        <w:t xml:space="preserve"> </w:t>
                      </w:r>
                      <w:r w:rsidRPr="000B0064">
                        <w:rPr>
                          <w:rFonts w:ascii="Franklin Gothic Book" w:hAnsi="Franklin Gothic Book"/>
                          <w:color w:val="FFFFFF"/>
                          <w:sz w:val="20"/>
                          <w:szCs w:val="20"/>
                        </w:rPr>
                        <w:t xml:space="preserve">Ett förslag som är aktuellt är att skapa ett inköpsforum med frekventa avtalsanvändare och därigenom informera om aktuella avtal. Uppföljning är nödvändig på års- och halvårsbasis med fokus på att fånga upp tankar och förbättringar kring ramavtalsinnehållen så att det passar verksamhetens dagliga behov. </w:t>
                      </w:r>
                    </w:p>
                  </w:txbxContent>
                </v:textbox>
                <w10:wrap anchorx="margin"/>
              </v:rect>
            </w:pict>
          </mc:Fallback>
        </mc:AlternateContent>
      </w:r>
      <w:r w:rsidR="00B21818">
        <w:rPr>
          <w:noProof/>
        </w:rPr>
        <w:drawing>
          <wp:inline distT="0" distB="0" distL="0" distR="0" wp14:anchorId="4E7D2726" wp14:editId="758BFE1D">
            <wp:extent cx="5760000" cy="2268000"/>
            <wp:effectExtent l="0" t="0" r="12700" b="18415"/>
            <wp:docPr id="77" name="Chart 77">
              <a:extLst xmlns:a="http://schemas.openxmlformats.org/drawingml/2006/main">
                <a:ext uri="{FF2B5EF4-FFF2-40B4-BE49-F238E27FC236}">
                  <a16:creationId xmlns:a16="http://schemas.microsoft.com/office/drawing/2014/main" id="{E346E435-2157-4DD9-92FD-915242939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22504D98" w:rsidRPr="3FE2A401">
        <w:rPr>
          <w:rFonts w:ascii="Franklin Gothic Book" w:hAnsi="Franklin Gothic Book"/>
          <w:i/>
          <w:iCs/>
          <w:noProof/>
          <w:sz w:val="20"/>
          <w:szCs w:val="20"/>
        </w:rPr>
        <w:t xml:space="preserve"> </w:t>
      </w:r>
    </w:p>
    <w:p w14:paraId="32FC3CF0" w14:textId="7CDF35B7" w:rsidR="00A44E6D" w:rsidRDefault="00A44E6D" w:rsidP="00967A08">
      <w:pPr>
        <w:spacing w:before="120" w:after="120" w:line="240" w:lineRule="auto"/>
        <w:jc w:val="both"/>
      </w:pPr>
    </w:p>
    <w:p w14:paraId="527ADFBA" w14:textId="22AEB982" w:rsidR="002A0364" w:rsidRDefault="002A0364" w:rsidP="00F72879">
      <w:pPr>
        <w:spacing w:after="0" w:line="240" w:lineRule="auto"/>
        <w:jc w:val="both"/>
        <w:rPr>
          <w:noProof/>
        </w:rPr>
      </w:pPr>
    </w:p>
    <w:p w14:paraId="1D6B8250" w14:textId="0A166857" w:rsidR="00D444A5" w:rsidRDefault="00D444A5" w:rsidP="00F72879">
      <w:pPr>
        <w:spacing w:after="0" w:line="240" w:lineRule="auto"/>
        <w:jc w:val="both"/>
        <w:rPr>
          <w:noProof/>
        </w:rPr>
      </w:pPr>
    </w:p>
    <w:p w14:paraId="7AA3B927" w14:textId="0DF89515" w:rsidR="00A547EA" w:rsidRDefault="00A547EA" w:rsidP="002279E1">
      <w:pPr>
        <w:spacing w:after="0" w:line="240" w:lineRule="auto"/>
        <w:jc w:val="both"/>
      </w:pPr>
    </w:p>
    <w:p w14:paraId="26DF619C" w14:textId="56B921A7" w:rsidR="00051B0D" w:rsidRDefault="00051B0D" w:rsidP="002279E1">
      <w:pPr>
        <w:spacing w:after="0" w:line="240" w:lineRule="auto"/>
        <w:jc w:val="both"/>
      </w:pPr>
    </w:p>
    <w:p w14:paraId="676FB8A0" w14:textId="77777777" w:rsidR="00A547EA" w:rsidRDefault="00A547EA" w:rsidP="00A44E6D"/>
    <w:p w14:paraId="6982283E" w14:textId="77777777" w:rsidR="00CC4900" w:rsidRDefault="00CC4900" w:rsidP="007412A6"/>
    <w:p w14:paraId="22C74B47" w14:textId="77777777" w:rsidR="009C7AE4" w:rsidRDefault="009C7AE4" w:rsidP="007412A6"/>
    <w:p w14:paraId="342BB14A" w14:textId="77777777" w:rsidR="009C7AE4" w:rsidRDefault="009C7AE4" w:rsidP="007412A6"/>
    <w:p w14:paraId="468CDE5B" w14:textId="67E52B75" w:rsidR="009C7AE4" w:rsidRDefault="009C7AE4">
      <w:r>
        <w:br w:type="page"/>
      </w:r>
    </w:p>
    <w:p w14:paraId="26E3E0FB" w14:textId="5DC1216A" w:rsidR="00217B82" w:rsidRDefault="009C7AE4" w:rsidP="007412A6">
      <w:pPr>
        <w:sectPr w:rsidR="00217B82" w:rsidSect="00570DF0">
          <w:headerReference w:type="default" r:id="rId28"/>
          <w:footerReference w:type="default" r:id="rId29"/>
          <w:headerReference w:type="first" r:id="rId30"/>
          <w:footerReference w:type="first" r:id="rId31"/>
          <w:pgSz w:w="11906" w:h="16838" w:code="9"/>
          <w:pgMar w:top="1417" w:right="1417" w:bottom="1417" w:left="1417" w:header="454" w:footer="454" w:gutter="0"/>
          <w:pgNumType w:start="0"/>
          <w:cols w:space="708"/>
          <w:titlePg/>
          <w:docGrid w:linePitch="360"/>
        </w:sectPr>
      </w:pPr>
      <w:r w:rsidRPr="000A3296">
        <w:rPr>
          <w:noProof/>
          <w:sz w:val="44"/>
          <w:szCs w:val="44"/>
        </w:rPr>
        <mc:AlternateContent>
          <mc:Choice Requires="wps">
            <w:drawing>
              <wp:anchor distT="0" distB="0" distL="114300" distR="114300" simplePos="0" relativeHeight="251658318" behindDoc="0" locked="0" layoutInCell="1" allowOverlap="1" wp14:anchorId="4A0C3702" wp14:editId="00B2A837">
                <wp:simplePos x="0" y="0"/>
                <wp:positionH relativeFrom="margin">
                  <wp:align>center</wp:align>
                </wp:positionH>
                <wp:positionV relativeFrom="paragraph">
                  <wp:posOffset>-898525</wp:posOffset>
                </wp:positionV>
                <wp:extent cx="7739380" cy="719455"/>
                <wp:effectExtent l="0" t="0" r="13970" b="23495"/>
                <wp:wrapNone/>
                <wp:docPr id="18" name="Rectangle 6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4E9F66"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545FC38" w14:textId="77777777" w:rsidR="00CE39C7" w:rsidRDefault="00CE39C7" w:rsidP="00CE3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C3702" id="Rectangle 64" o:spid="_x0000_s1071" style="position:absolute;margin-left:0;margin-top:-70.75pt;width:609.4pt;height:56.65pt;z-index:25165831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" fillcolor="#2b4c8d" strokecolor="#152545 [1604]" strokeweight="1pt">
                <v:textbox>
                  <w:txbxContent>
                    <w:p w14:paraId="6A4E9F66"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545FC38" w14:textId="77777777" w:rsidR="00CE39C7" w:rsidRDefault="00CE39C7" w:rsidP="00CE39C7">
                      <w:pPr>
                        <w:jc w:val="center"/>
                      </w:pPr>
                    </w:p>
                  </w:txbxContent>
                </v:textbox>
                <w10:wrap anchorx="margin"/>
              </v:rect>
            </w:pict>
          </mc:Fallback>
        </mc:AlternateContent>
      </w:r>
      <w:r w:rsidR="00967A08">
        <w:rPr>
          <w:noProof/>
        </w:rPr>
        <mc:AlternateContent>
          <mc:Choice Requires="wps">
            <w:drawing>
              <wp:anchor distT="0" distB="0" distL="114300" distR="114300" simplePos="0" relativeHeight="251658265" behindDoc="0" locked="0" layoutInCell="1" allowOverlap="1" wp14:anchorId="0D6A6A12" wp14:editId="46E74ED2">
                <wp:simplePos x="0" y="0"/>
                <wp:positionH relativeFrom="margin">
                  <wp:align>center</wp:align>
                </wp:positionH>
                <wp:positionV relativeFrom="margin">
                  <wp:align>center</wp:align>
                </wp:positionV>
                <wp:extent cx="7739380" cy="2339975"/>
                <wp:effectExtent l="0" t="0" r="13970" b="22225"/>
                <wp:wrapNone/>
                <wp:docPr id="210" name="Rectangle 65"/>
                <wp:cNvGraphicFramePr/>
                <a:graphic xmlns:a="http://schemas.openxmlformats.org/drawingml/2006/main">
                  <a:graphicData uri="http://schemas.microsoft.com/office/word/2010/wordprocessingShape">
                    <wps:wsp>
                      <wps:cNvSpPr/>
                      <wps:spPr>
                        <a:xfrm>
                          <a:off x="0" y="0"/>
                          <a:ext cx="7739380" cy="2339975"/>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37DE9" w14:textId="77777777" w:rsidR="0057217B" w:rsidRPr="00512251" w:rsidRDefault="004B6357" w:rsidP="00C82DCB">
                            <w:pPr>
                              <w:pStyle w:val="Rubrik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A6A12" id="Rectangle 65" o:spid="_x0000_s1072" style="position:absolute;margin-left:0;margin-top:0;width:609.4pt;height:184.25pt;z-index:251658265;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" fillcolor="#b7b9ba" strokecolor="#b7b9ba" strokeweight="1pt">
                <v:textbox>
                  <w:txbxContent>
                    <w:p w14:paraId="5C437DE9" w14:textId="77777777" w:rsidR="0057217B" w:rsidRPr="00512251" w:rsidRDefault="004B6357" w:rsidP="00C82DCB">
                      <w:pPr>
                        <w:pStyle w:val="Rubrik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v:textbox>
                <w10:wrap anchorx="margin" anchory="margin"/>
              </v:rect>
            </w:pict>
          </mc:Fallback>
        </mc:AlternateContent>
      </w:r>
    </w:p>
    <w:p w14:paraId="26B33E70" w14:textId="0F06BF26" w:rsidR="00A44E6D" w:rsidRPr="00A44E6D" w:rsidRDefault="00A4517C" w:rsidP="002E1BBB">
      <w:pPr>
        <w:pStyle w:val="Rubrik3"/>
        <w:numPr>
          <w:ilvl w:val="2"/>
          <w:numId w:val="3"/>
        </w:numPr>
        <w:spacing w:before="120" w:after="120" w:line="240" w:lineRule="auto"/>
      </w:pPr>
      <w:r w:rsidRPr="00BC626C">
        <w:rPr>
          <w:rFonts w:ascii="Franklin Gothic Book" w:hAnsi="Franklin Gothic Book"/>
          <w:b/>
          <w:bCs/>
          <w:noProof/>
        </w:rPr>
        <mc:AlternateContent>
          <mc:Choice Requires="wps">
            <w:drawing>
              <wp:anchor distT="0" distB="0" distL="114300" distR="114300" simplePos="0" relativeHeight="251658266" behindDoc="0" locked="0" layoutInCell="1" allowOverlap="1" wp14:anchorId="6FAF3615" wp14:editId="5DB3EFEF">
                <wp:simplePos x="0" y="0"/>
                <wp:positionH relativeFrom="margin">
                  <wp:align>center</wp:align>
                </wp:positionH>
                <wp:positionV relativeFrom="paragraph">
                  <wp:posOffset>-903605</wp:posOffset>
                </wp:positionV>
                <wp:extent cx="7740000" cy="720000"/>
                <wp:effectExtent l="0" t="0" r="13970" b="23495"/>
                <wp:wrapNone/>
                <wp:docPr id="16" name="Rectangle 6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EA563" w14:textId="25F66CE9" w:rsidR="00A96C24"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3615" id="Rectangle 66" o:spid="_x0000_s1073" style="position:absolute;left:0;text-align:left;margin-left:0;margin-top:-71.15pt;width:609.45pt;height:56.7pt;z-index:2516582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" fillcolor="#2b4c8d" strokecolor="#2b4c8d" strokeweight="1pt">
                <v:textbox>
                  <w:txbxContent>
                    <w:p w14:paraId="5B7EA563" w14:textId="25F66CE9" w:rsidR="00A96C24"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v:textbox>
                <w10:wrap anchorx="margin"/>
              </v:rect>
            </w:pict>
          </mc:Fallback>
        </mc:AlternateContent>
      </w:r>
      <w:r w:rsidR="00F16021">
        <w:t>Begärda a</w:t>
      </w:r>
      <w:r>
        <w:t>llmän</w:t>
      </w:r>
      <w:r w:rsidR="00F16021">
        <w:t>na</w:t>
      </w:r>
      <w:r w:rsidRPr="002376F9">
        <w:t xml:space="preserve"> handling</w:t>
      </w:r>
      <w:r w:rsidR="00F16021">
        <w:t>ar</w:t>
      </w:r>
    </w:p>
    <w:p w14:paraId="54712BB3" w14:textId="4CA5D6A9" w:rsidR="00782B01" w:rsidRPr="00535BDF" w:rsidRDefault="00D9705F" w:rsidP="008440E5">
      <w:pPr>
        <w:spacing w:before="120" w:after="120" w:line="240" w:lineRule="auto"/>
        <w:jc w:val="both"/>
        <w:rPr>
          <w:rFonts w:ascii="Franklin Gothic Book" w:hAnsi="Franklin Gothic Book" w:cs="Times New Roman"/>
          <w:color w:val="FF0000"/>
          <w:shd w:val="clear" w:color="auto" w:fill="FFFFFF"/>
        </w:rPr>
      </w:pPr>
      <w:r w:rsidRPr="00A4517C">
        <w:rPr>
          <w:rFonts w:ascii="Franklin Gothic Book" w:hAnsi="Franklin Gothic Book" w:cs="Times New Roman"/>
          <w:color w:val="252423"/>
          <w:shd w:val="clear" w:color="auto" w:fill="FFFFFF"/>
        </w:rPr>
        <w:t xml:space="preserve">Nedan </w:t>
      </w:r>
      <w:r w:rsidR="001A155F">
        <w:rPr>
          <w:rFonts w:ascii="Franklin Gothic Book" w:hAnsi="Franklin Gothic Book" w:cs="Times New Roman"/>
          <w:color w:val="252423"/>
          <w:shd w:val="clear" w:color="auto" w:fill="FFFFFF"/>
        </w:rPr>
        <w:t xml:space="preserve">två </w:t>
      </w:r>
      <w:r w:rsidRPr="00A4517C">
        <w:rPr>
          <w:rFonts w:ascii="Franklin Gothic Book" w:hAnsi="Franklin Gothic Book" w:cs="Times New Roman"/>
          <w:color w:val="252423"/>
          <w:shd w:val="clear" w:color="auto" w:fill="FFFFFF"/>
        </w:rPr>
        <w:t xml:space="preserve">diagram anger </w:t>
      </w:r>
      <w:r w:rsidR="0080735D">
        <w:rPr>
          <w:rFonts w:ascii="Franklin Gothic Book" w:hAnsi="Franklin Gothic Book" w:cs="Times New Roman"/>
          <w:color w:val="252423"/>
          <w:shd w:val="clear" w:color="auto" w:fill="FFFFFF"/>
        </w:rPr>
        <w:t>antal</w:t>
      </w:r>
      <w:r w:rsidR="004D7072">
        <w:rPr>
          <w:rFonts w:ascii="Franklin Gothic Book" w:hAnsi="Franklin Gothic Book" w:cs="Times New Roman"/>
          <w:color w:val="252423"/>
          <w:shd w:val="clear" w:color="auto" w:fill="FFFFFF"/>
        </w:rPr>
        <w:t xml:space="preserve"> </w:t>
      </w:r>
      <w:r w:rsidR="004B5890">
        <w:rPr>
          <w:rFonts w:ascii="Franklin Gothic Book" w:hAnsi="Franklin Gothic Book" w:cs="Times New Roman"/>
          <w:color w:val="252423"/>
          <w:shd w:val="clear" w:color="auto" w:fill="FFFFFF"/>
        </w:rPr>
        <w:t>u</w:t>
      </w:r>
      <w:r w:rsidR="005A28F9" w:rsidRPr="00A4517C">
        <w:rPr>
          <w:rFonts w:ascii="Franklin Gothic Book" w:hAnsi="Franklin Gothic Book" w:cs="Times New Roman"/>
          <w:color w:val="252423"/>
          <w:shd w:val="clear" w:color="auto" w:fill="FFFFFF"/>
        </w:rPr>
        <w:t xml:space="preserve">tlämnande av </w:t>
      </w:r>
      <w:r w:rsidR="00801116" w:rsidRPr="00A4517C">
        <w:rPr>
          <w:rFonts w:ascii="Franklin Gothic Book" w:hAnsi="Franklin Gothic Book" w:cs="Times New Roman"/>
          <w:color w:val="252423"/>
          <w:shd w:val="clear" w:color="auto" w:fill="FFFFFF"/>
        </w:rPr>
        <w:t>allmän</w:t>
      </w:r>
      <w:r w:rsidR="00DE4998">
        <w:rPr>
          <w:rFonts w:ascii="Franklin Gothic Book" w:hAnsi="Franklin Gothic Book" w:cs="Times New Roman"/>
          <w:color w:val="252423"/>
          <w:shd w:val="clear" w:color="auto" w:fill="FFFFFF"/>
        </w:rPr>
        <w:t>na</w:t>
      </w:r>
      <w:r w:rsidR="005A28F9" w:rsidRPr="00A4517C">
        <w:rPr>
          <w:rFonts w:ascii="Franklin Gothic Book" w:hAnsi="Franklin Gothic Book" w:cs="Times New Roman"/>
          <w:color w:val="252423"/>
          <w:shd w:val="clear" w:color="auto" w:fill="FFFFFF"/>
        </w:rPr>
        <w:t xml:space="preserve"> handling</w:t>
      </w:r>
      <w:r w:rsidR="00DE4998">
        <w:rPr>
          <w:rFonts w:ascii="Franklin Gothic Book" w:hAnsi="Franklin Gothic Book" w:cs="Times New Roman"/>
          <w:color w:val="252423"/>
          <w:shd w:val="clear" w:color="auto" w:fill="FFFFFF"/>
        </w:rPr>
        <w:t>ar</w:t>
      </w:r>
      <w:r w:rsidR="005A28F9" w:rsidRPr="00A4517C">
        <w:rPr>
          <w:rFonts w:ascii="Franklin Gothic Book" w:hAnsi="Franklin Gothic Book" w:cs="Times New Roman"/>
          <w:color w:val="252423"/>
          <w:shd w:val="clear" w:color="auto" w:fill="FFFFFF"/>
        </w:rPr>
        <w:t xml:space="preserve"> inom 1</w:t>
      </w:r>
      <w:r w:rsidR="00956CA8">
        <w:rPr>
          <w:rFonts w:ascii="Franklin Gothic Book" w:hAnsi="Franklin Gothic Book" w:cs="Times New Roman"/>
          <w:color w:val="252423"/>
          <w:shd w:val="clear" w:color="auto" w:fill="FFFFFF"/>
        </w:rPr>
        <w:t xml:space="preserve"> dag,</w:t>
      </w:r>
      <w:r w:rsidR="005A28F9" w:rsidRPr="00A4517C">
        <w:rPr>
          <w:rFonts w:ascii="Franklin Gothic Book" w:hAnsi="Franklin Gothic Book" w:cs="Times New Roman"/>
          <w:color w:val="252423"/>
          <w:shd w:val="clear" w:color="auto" w:fill="FFFFFF"/>
        </w:rPr>
        <w:t xml:space="preserve"> 2</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3</w:t>
      </w:r>
      <w:r w:rsidR="00956CA8">
        <w:rPr>
          <w:rFonts w:ascii="Franklin Gothic Book" w:hAnsi="Franklin Gothic Book" w:cs="Times New Roman"/>
          <w:color w:val="252423"/>
          <w:shd w:val="clear" w:color="auto" w:fill="FFFFFF"/>
        </w:rPr>
        <w:t xml:space="preserve"> dagar</w:t>
      </w:r>
      <w:r w:rsidR="005A28F9" w:rsidRPr="00A4517C">
        <w:rPr>
          <w:rFonts w:ascii="Franklin Gothic Book" w:hAnsi="Franklin Gothic Book" w:cs="Times New Roman"/>
          <w:color w:val="252423"/>
          <w:shd w:val="clear" w:color="auto" w:fill="FFFFFF"/>
        </w:rPr>
        <w:t xml:space="preserve"> eller </w:t>
      </w:r>
      <w:r w:rsidR="00EF073D">
        <w:rPr>
          <w:rFonts w:ascii="Franklin Gothic Book" w:hAnsi="Franklin Gothic Book" w:cs="Times New Roman"/>
          <w:color w:val="252423"/>
          <w:shd w:val="clear" w:color="auto" w:fill="FFFFFF"/>
        </w:rPr>
        <w:t xml:space="preserve">mer än </w:t>
      </w:r>
      <w:r w:rsidR="005A28F9" w:rsidRPr="00A4517C">
        <w:rPr>
          <w:rFonts w:ascii="Franklin Gothic Book" w:hAnsi="Franklin Gothic Book" w:cs="Times New Roman"/>
          <w:color w:val="252423"/>
          <w:shd w:val="clear" w:color="auto" w:fill="FFFFFF"/>
        </w:rPr>
        <w:t xml:space="preserve">3 </w:t>
      </w:r>
      <w:r w:rsidR="00535BDF">
        <w:rPr>
          <w:rFonts w:ascii="Franklin Gothic Book" w:hAnsi="Franklin Gothic Book" w:cs="Times New Roman"/>
          <w:color w:val="252423"/>
          <w:shd w:val="clear" w:color="auto" w:fill="FFFFFF"/>
        </w:rPr>
        <w:t>b</w:t>
      </w:r>
      <w:r w:rsidR="005A28F9" w:rsidRPr="00A4517C">
        <w:rPr>
          <w:rFonts w:ascii="Franklin Gothic Book" w:hAnsi="Franklin Gothic Book" w:cs="Times New Roman"/>
          <w:color w:val="252423"/>
          <w:shd w:val="clear" w:color="auto" w:fill="FFFFFF"/>
        </w:rPr>
        <w:t>egärandearbetsdagar</w:t>
      </w:r>
      <w:r w:rsidR="00E27DFD">
        <w:rPr>
          <w:rFonts w:ascii="Franklin Gothic Book" w:hAnsi="Franklin Gothic Book" w:cs="Times New Roman"/>
          <w:color w:val="252423"/>
          <w:shd w:val="clear" w:color="auto" w:fill="FFFFFF"/>
        </w:rPr>
        <w:t xml:space="preserve"> (med besvärskommentar),</w:t>
      </w:r>
      <w:r w:rsidR="004D7072">
        <w:rPr>
          <w:rFonts w:ascii="Franklin Gothic Book" w:hAnsi="Franklin Gothic Book" w:cs="Times New Roman"/>
          <w:color w:val="252423"/>
          <w:shd w:val="clear" w:color="auto" w:fill="FFFFFF"/>
        </w:rPr>
        <w:t xml:space="preserve"> samt </w:t>
      </w:r>
      <w:r w:rsidR="0080735D">
        <w:rPr>
          <w:rFonts w:ascii="Franklin Gothic Book" w:hAnsi="Franklin Gothic Book" w:cs="Times New Roman"/>
          <w:color w:val="252423"/>
          <w:shd w:val="clear" w:color="auto" w:fill="FFFFFF"/>
        </w:rPr>
        <w:t xml:space="preserve">antal och </w:t>
      </w:r>
      <w:r w:rsidR="00B4241A">
        <w:rPr>
          <w:rFonts w:ascii="Franklin Gothic Book" w:hAnsi="Franklin Gothic Book" w:cs="Times New Roman"/>
          <w:color w:val="252423"/>
          <w:shd w:val="clear" w:color="auto" w:fill="FFFFFF"/>
        </w:rPr>
        <w:t>an</w:t>
      </w:r>
      <w:r w:rsidR="00613E20">
        <w:rPr>
          <w:rFonts w:ascii="Franklin Gothic Book" w:hAnsi="Franklin Gothic Book" w:cs="Times New Roman"/>
          <w:color w:val="252423"/>
          <w:shd w:val="clear" w:color="auto" w:fill="FFFFFF"/>
        </w:rPr>
        <w:t>del</w:t>
      </w:r>
      <w:r w:rsidR="00D14175">
        <w:rPr>
          <w:rFonts w:ascii="Franklin Gothic Book" w:hAnsi="Franklin Gothic Book" w:cs="Times New Roman"/>
          <w:color w:val="252423"/>
          <w:shd w:val="clear" w:color="auto" w:fill="FFFFFF"/>
        </w:rPr>
        <w:t xml:space="preserve"> utlämna</w:t>
      </w:r>
      <w:r w:rsidR="0078413F">
        <w:rPr>
          <w:rFonts w:ascii="Franklin Gothic Book" w:hAnsi="Franklin Gothic Book" w:cs="Times New Roman"/>
          <w:color w:val="252423"/>
          <w:shd w:val="clear" w:color="auto" w:fill="FFFFFF"/>
        </w:rPr>
        <w:t>n</w:t>
      </w:r>
      <w:r w:rsidR="00D14175">
        <w:rPr>
          <w:rFonts w:ascii="Franklin Gothic Book" w:hAnsi="Franklin Gothic Book" w:cs="Times New Roman"/>
          <w:color w:val="252423"/>
          <w:shd w:val="clear" w:color="auto" w:fill="FFFFFF"/>
        </w:rPr>
        <w:t>de, delvis avslag och avslag</w:t>
      </w:r>
      <w:r w:rsidR="00C13380">
        <w:rPr>
          <w:rFonts w:ascii="Franklin Gothic Book" w:hAnsi="Franklin Gothic Book" w:cs="Times New Roman"/>
          <w:color w:val="252423"/>
          <w:shd w:val="clear" w:color="auto" w:fill="FFFFFF"/>
        </w:rPr>
        <w:t xml:space="preserve"> av </w:t>
      </w:r>
      <w:r w:rsidR="005D5EB1">
        <w:rPr>
          <w:rFonts w:ascii="Franklin Gothic Book" w:hAnsi="Franklin Gothic Book" w:cs="Times New Roman"/>
          <w:color w:val="252423"/>
          <w:shd w:val="clear" w:color="auto" w:fill="FFFFFF"/>
        </w:rPr>
        <w:t>allmänna handlingar</w:t>
      </w:r>
      <w:r w:rsidR="00D14175">
        <w:rPr>
          <w:rFonts w:ascii="Franklin Gothic Book" w:hAnsi="Franklin Gothic Book" w:cs="Times New Roman"/>
          <w:color w:val="252423"/>
          <w:shd w:val="clear" w:color="auto" w:fill="FFFFFF"/>
        </w:rPr>
        <w:t>.</w:t>
      </w:r>
      <w:r w:rsidR="0006319C">
        <w:rPr>
          <w:rFonts w:ascii="Franklin Gothic Book" w:hAnsi="Franklin Gothic Book" w:cs="Times New Roman"/>
          <w:color w:val="252423"/>
          <w:shd w:val="clear" w:color="auto" w:fill="FFFFFF"/>
        </w:rPr>
        <w:t xml:space="preserve"> </w:t>
      </w:r>
      <w:r w:rsidR="00B34A26">
        <w:rPr>
          <w:rFonts w:ascii="Franklin Gothic Book" w:hAnsi="Franklin Gothic Book" w:cs="Times New Roman"/>
          <w:color w:val="252423"/>
          <w:shd w:val="clear" w:color="auto" w:fill="FFFFFF"/>
        </w:rPr>
        <w:t xml:space="preserve">Det visar hur </w:t>
      </w:r>
      <w:r w:rsidR="00E27DFD">
        <w:rPr>
          <w:rFonts w:ascii="Franklin Gothic Book" w:hAnsi="Franklin Gothic Book" w:cs="Times New Roman"/>
          <w:color w:val="252423"/>
          <w:shd w:val="clear" w:color="auto" w:fill="FFFFFF"/>
        </w:rPr>
        <w:t>GS</w:t>
      </w:r>
      <w:r w:rsidR="00B34A26">
        <w:rPr>
          <w:rFonts w:ascii="Franklin Gothic Book" w:hAnsi="Franklin Gothic Book" w:cs="Times New Roman"/>
          <w:color w:val="252423"/>
          <w:shd w:val="clear" w:color="auto" w:fill="FFFFFF"/>
        </w:rPr>
        <w:t xml:space="preserve"> </w:t>
      </w:r>
      <w:r w:rsidR="00EF5FDC">
        <w:rPr>
          <w:rFonts w:ascii="Franklin Gothic Book" w:hAnsi="Franklin Gothic Book" w:cs="Times New Roman"/>
          <w:color w:val="252423"/>
          <w:shd w:val="clear" w:color="auto" w:fill="FFFFFF"/>
        </w:rPr>
        <w:t>följer offentlig</w:t>
      </w:r>
      <w:r w:rsidR="00672D35">
        <w:rPr>
          <w:rFonts w:ascii="Franklin Gothic Book" w:hAnsi="Franklin Gothic Book" w:cs="Times New Roman"/>
          <w:color w:val="252423"/>
          <w:shd w:val="clear" w:color="auto" w:fill="FFFFFF"/>
        </w:rPr>
        <w:t>het</w:t>
      </w:r>
      <w:r w:rsidR="00EF5FDC">
        <w:rPr>
          <w:rFonts w:ascii="Franklin Gothic Book" w:hAnsi="Franklin Gothic Book" w:cs="Times New Roman"/>
          <w:color w:val="252423"/>
          <w:shd w:val="clear" w:color="auto" w:fill="FFFFFF"/>
        </w:rPr>
        <w:t xml:space="preserve">sprincipen. </w:t>
      </w:r>
      <w:r w:rsidR="00AC4DD6" w:rsidRPr="00AC4DD6">
        <w:rPr>
          <w:rFonts w:ascii="Franklin Gothic Book" w:hAnsi="Franklin Gothic Book" w:cs="Times New Roman"/>
          <w:color w:val="252423"/>
          <w:shd w:val="clear" w:color="auto" w:fill="FFFFFF"/>
        </w:rPr>
        <w:t>Offentlighetsprincipen är central i den svenska rättsordningen. Den innebär att allmänheten, ofta enskilda individer och företrädare för media, har rätt till insyn i och tillgång till information om statens och kommunernas verksamhet</w:t>
      </w:r>
      <w:r w:rsidR="00B63498">
        <w:rPr>
          <w:rFonts w:ascii="Franklin Gothic Book" w:hAnsi="Franklin Gothic Book" w:cs="Times New Roman"/>
          <w:color w:val="252423"/>
          <w:shd w:val="clear" w:color="auto" w:fill="FFFFFF"/>
        </w:rPr>
        <w:t xml:space="preserve"> </w:t>
      </w:r>
      <w:r w:rsidR="00B63498" w:rsidRPr="00B63498">
        <w:rPr>
          <w:rFonts w:ascii="Franklin Gothic Book" w:hAnsi="Franklin Gothic Book" w:cs="Times New Roman"/>
          <w:shd w:val="clear" w:color="auto" w:fill="FFFFFF"/>
        </w:rPr>
        <w:t>(</w:t>
      </w:r>
      <w:r w:rsidR="00B63498" w:rsidRPr="00B63498">
        <w:rPr>
          <w:rFonts w:ascii="Franklin Gothic Book" w:hAnsi="Franklin Gothic Book" w:cs="Times New Roman"/>
          <w:i/>
          <w:iCs/>
          <w:shd w:val="clear" w:color="auto" w:fill="FFFFFF"/>
        </w:rPr>
        <w:t xml:space="preserve">Källa: </w:t>
      </w:r>
      <w:hyperlink r:id="rId32" w:history="1">
        <w:r w:rsidR="00B63498" w:rsidRPr="00B63498">
          <w:rPr>
            <w:rStyle w:val="Hyperlnk"/>
            <w:rFonts w:ascii="Franklin Gothic Book" w:hAnsi="Franklin Gothic Book"/>
            <w:i/>
            <w:iCs/>
            <w:color w:val="auto"/>
          </w:rPr>
          <w:t>Offentlighetsprincipen - Regeringen.se</w:t>
        </w:r>
      </w:hyperlink>
      <w:r w:rsidR="00B63498" w:rsidRPr="00B63498">
        <w:t>).</w:t>
      </w:r>
      <w:r w:rsidR="00B63498" w:rsidRPr="00B63498">
        <w:rPr>
          <w:rFonts w:ascii="Franklin Gothic Book" w:hAnsi="Franklin Gothic Book" w:cs="Times New Roman"/>
          <w:shd w:val="clear" w:color="auto" w:fill="FFFFFF"/>
        </w:rPr>
        <w:t xml:space="preserve"> </w:t>
      </w:r>
      <w:r w:rsidR="0006319C" w:rsidRPr="009B743B">
        <w:rPr>
          <w:rFonts w:ascii="Franklin Gothic Book" w:hAnsi="Franklin Gothic Book" w:cs="Times New Roman"/>
          <w:color w:val="252423"/>
          <w:shd w:val="clear" w:color="auto" w:fill="FFFFFF"/>
        </w:rPr>
        <w:t>Mål</w:t>
      </w:r>
      <w:r w:rsidR="00541E7D" w:rsidRPr="009B743B">
        <w:rPr>
          <w:rFonts w:ascii="Franklin Gothic Book" w:hAnsi="Franklin Gothic Book" w:cs="Times New Roman"/>
          <w:color w:val="252423"/>
          <w:shd w:val="clear" w:color="auto" w:fill="FFFFFF"/>
        </w:rPr>
        <w:t>et är</w:t>
      </w:r>
      <w:r w:rsidR="0006319C" w:rsidRPr="009B743B">
        <w:rPr>
          <w:rFonts w:ascii="Franklin Gothic Book" w:hAnsi="Franklin Gothic Book" w:cs="Times New Roman"/>
          <w:color w:val="252423"/>
          <w:shd w:val="clear" w:color="auto" w:fill="FFFFFF"/>
        </w:rPr>
        <w:t xml:space="preserve"> </w:t>
      </w:r>
      <w:r w:rsidR="001E020E" w:rsidRPr="009B743B">
        <w:rPr>
          <w:rFonts w:ascii="Franklin Gothic Book" w:hAnsi="Franklin Gothic Book" w:cs="Times New Roman"/>
          <w:color w:val="252423"/>
          <w:shd w:val="clear" w:color="auto" w:fill="FFFFFF"/>
        </w:rPr>
        <w:t>100</w:t>
      </w:r>
      <w:r w:rsidR="00D552F1">
        <w:rPr>
          <w:rFonts w:ascii="Franklin Gothic Book" w:hAnsi="Franklin Gothic Book" w:cs="Times New Roman"/>
          <w:color w:val="252423"/>
          <w:shd w:val="clear" w:color="auto" w:fill="FFFFFF"/>
        </w:rPr>
        <w:t xml:space="preserve"> procent</w:t>
      </w:r>
      <w:r w:rsidR="00541E7D" w:rsidRPr="009B743B">
        <w:rPr>
          <w:rFonts w:ascii="Franklin Gothic Book" w:hAnsi="Franklin Gothic Book" w:cs="Arial"/>
          <w:color w:val="252423"/>
          <w:shd w:val="clear" w:color="auto" w:fill="FFFFFF"/>
        </w:rPr>
        <w:t xml:space="preserve"> korrekt utlämnande</w:t>
      </w:r>
      <w:r w:rsidR="0066078D" w:rsidRPr="009B743B">
        <w:rPr>
          <w:rFonts w:ascii="Franklin Gothic Book" w:hAnsi="Franklin Gothic Book" w:cs="Arial"/>
          <w:color w:val="252423"/>
          <w:shd w:val="clear" w:color="auto" w:fill="FFFFFF"/>
        </w:rPr>
        <w:t xml:space="preserve"> ska ske</w:t>
      </w:r>
      <w:r w:rsidR="00541E7D" w:rsidRPr="009B743B">
        <w:rPr>
          <w:rFonts w:ascii="Franklin Gothic Book" w:hAnsi="Franklin Gothic Book" w:cs="Arial"/>
          <w:color w:val="252423"/>
          <w:shd w:val="clear" w:color="auto" w:fill="FFFFFF"/>
        </w:rPr>
        <w:t xml:space="preserve"> inom 3 begärandearbetsdagar</w:t>
      </w:r>
      <w:r w:rsidR="001E020E" w:rsidRPr="009B743B">
        <w:rPr>
          <w:rFonts w:ascii="Franklin Gothic Book" w:hAnsi="Franklin Gothic Book" w:cs="Arial"/>
          <w:color w:val="252423"/>
          <w:shd w:val="clear" w:color="auto" w:fill="FFFFFF"/>
        </w:rPr>
        <w:t>.</w:t>
      </w:r>
    </w:p>
    <w:p w14:paraId="49596968" w14:textId="14431B3B" w:rsidR="00243C08" w:rsidRPr="00A4517C" w:rsidRDefault="00750FCB" w:rsidP="00174F96">
      <w:pPr>
        <w:spacing w:before="120" w:after="120" w:line="240" w:lineRule="auto"/>
        <w:rPr>
          <w:rFonts w:ascii="Franklin Gothic Book" w:hAnsi="Franklin Gothic Book" w:cs="Times New Roman"/>
        </w:rPr>
      </w:pPr>
      <w:r>
        <w:rPr>
          <w:noProof/>
        </w:rPr>
        <w:drawing>
          <wp:inline distT="0" distB="0" distL="0" distR="0" wp14:anchorId="6D784FA4" wp14:editId="3B944309">
            <wp:extent cx="5728827" cy="2808000"/>
            <wp:effectExtent l="0" t="0" r="5715" b="11430"/>
            <wp:docPr id="14" name="Chart 14">
              <a:extLst xmlns:a="http://schemas.openxmlformats.org/drawingml/2006/main">
                <a:ext uri="{FF2B5EF4-FFF2-40B4-BE49-F238E27FC236}">
                  <a16:creationId xmlns:a16="http://schemas.microsoft.com/office/drawing/2014/main" id="{24EF483E-C41F-40E9-85A5-0C40B2112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0732D4" w14:textId="276A4193" w:rsidR="003C09EB" w:rsidRDefault="00750FCB" w:rsidP="00CE0533">
      <w:pPr>
        <w:spacing w:after="20" w:line="240" w:lineRule="auto"/>
      </w:pPr>
      <w:r>
        <w:rPr>
          <w:noProof/>
        </w:rPr>
        <w:drawing>
          <wp:inline distT="0" distB="0" distL="0" distR="0" wp14:anchorId="4DF7F201" wp14:editId="753086EC">
            <wp:extent cx="5728827" cy="2808000"/>
            <wp:effectExtent l="0" t="0" r="5715" b="11430"/>
            <wp:docPr id="47" name="Chart 47">
              <a:extLst xmlns:a="http://schemas.openxmlformats.org/drawingml/2006/main">
                <a:ext uri="{FF2B5EF4-FFF2-40B4-BE49-F238E27FC236}">
                  <a16:creationId xmlns:a16="http://schemas.microsoft.com/office/drawing/2014/main" id="{BEEA60A1-8B10-4ECF-9D90-4B683A519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2ED4F2" w14:textId="32625D80" w:rsidR="009B3C41" w:rsidRPr="0058778B" w:rsidRDefault="003D0FCA" w:rsidP="00F72879">
      <w:pPr>
        <w:spacing w:after="0" w:line="240" w:lineRule="auto"/>
        <w:rPr>
          <w:rFonts w:ascii="Franklin Gothic Book" w:hAnsi="Franklin Gothic Book"/>
          <w:i/>
          <w:sz w:val="16"/>
          <w:szCs w:val="16"/>
        </w:rPr>
      </w:pPr>
      <w:r w:rsidRPr="00F72879">
        <w:rPr>
          <w:rFonts w:ascii="Franklin Gothic Book" w:hAnsi="Franklin Gothic Book"/>
          <w:i/>
          <w:iCs/>
          <w:noProof/>
          <w:sz w:val="20"/>
          <w:szCs w:val="20"/>
        </w:rPr>
        <mc:AlternateContent>
          <mc:Choice Requires="wps">
            <w:drawing>
              <wp:anchor distT="0" distB="0" distL="114300" distR="114300" simplePos="0" relativeHeight="251658319" behindDoc="0" locked="0" layoutInCell="1" allowOverlap="1" wp14:anchorId="3C535FF7" wp14:editId="446CAF55">
                <wp:simplePos x="0" y="0"/>
                <wp:positionH relativeFrom="margin">
                  <wp:align>center</wp:align>
                </wp:positionH>
                <wp:positionV relativeFrom="paragraph">
                  <wp:posOffset>201295</wp:posOffset>
                </wp:positionV>
                <wp:extent cx="7739380" cy="2413356"/>
                <wp:effectExtent l="0" t="0" r="13970" b="25400"/>
                <wp:wrapNone/>
                <wp:docPr id="24" name="Rectangle 69"/>
                <wp:cNvGraphicFramePr/>
                <a:graphic xmlns:a="http://schemas.openxmlformats.org/drawingml/2006/main">
                  <a:graphicData uri="http://schemas.microsoft.com/office/word/2010/wordprocessingShape">
                    <wps:wsp>
                      <wps:cNvSpPr/>
                      <wps:spPr>
                        <a:xfrm>
                          <a:off x="0" y="0"/>
                          <a:ext cx="7739380" cy="241335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59AA8" w14:textId="77777777" w:rsidR="00750FCB" w:rsidRDefault="003C09EB" w:rsidP="001D3F3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C35A5">
                              <w:rPr>
                                <w:rFonts w:ascii="Franklin Gothic Book" w:hAnsi="Franklin Gothic Book"/>
                                <w:b/>
                                <w:bCs/>
                                <w:color w:val="FFFFFF" w:themeColor="background1"/>
                                <w:sz w:val="20"/>
                                <w:szCs w:val="20"/>
                              </w:rPr>
                              <w:t xml:space="preserve"> </w:t>
                            </w:r>
                          </w:p>
                          <w:p w14:paraId="647AB002" w14:textId="7A4CA815" w:rsidR="004B3020" w:rsidRPr="00750FCB" w:rsidRDefault="00E04FBF" w:rsidP="001A1679">
                            <w:pPr>
                              <w:spacing w:before="120" w:after="120" w:line="240" w:lineRule="auto"/>
                              <w:ind w:left="1418" w:right="1418"/>
                              <w:jc w:val="both"/>
                              <w:rPr>
                                <w:rFonts w:ascii="Franklin Gothic Book" w:hAnsi="Franklin Gothic Book"/>
                                <w:color w:val="FFFFFF" w:themeColor="background1"/>
                                <w:sz w:val="20"/>
                                <w:szCs w:val="20"/>
                              </w:rPr>
                            </w:pPr>
                            <w:r w:rsidRPr="00750FCB">
                              <w:rPr>
                                <w:rFonts w:ascii="Franklin Gothic Book" w:hAnsi="Franklin Gothic Book"/>
                                <w:color w:val="FFFFFF" w:themeColor="background1"/>
                                <w:sz w:val="20"/>
                                <w:szCs w:val="20"/>
                              </w:rPr>
                              <w:t xml:space="preserve">Under oktober månad var det totalt </w:t>
                            </w:r>
                            <w:proofErr w:type="gramStart"/>
                            <w:r w:rsidRPr="00750FCB">
                              <w:rPr>
                                <w:rFonts w:ascii="Franklin Gothic Book" w:hAnsi="Franklin Gothic Book"/>
                                <w:color w:val="FFFFFF" w:themeColor="background1"/>
                                <w:sz w:val="20"/>
                                <w:szCs w:val="20"/>
                              </w:rPr>
                              <w:t xml:space="preserve">20 </w:t>
                            </w:r>
                            <w:proofErr w:type="spellStart"/>
                            <w:r w:rsidRPr="00750FCB">
                              <w:rPr>
                                <w:rFonts w:ascii="Franklin Gothic Book" w:hAnsi="Franklin Gothic Book"/>
                                <w:color w:val="FFFFFF" w:themeColor="background1"/>
                                <w:sz w:val="20"/>
                                <w:szCs w:val="20"/>
                              </w:rPr>
                              <w:t>st</w:t>
                            </w:r>
                            <w:proofErr w:type="spellEnd"/>
                            <w:proofErr w:type="gramEnd"/>
                            <w:r w:rsidRPr="00750FCB">
                              <w:rPr>
                                <w:rFonts w:ascii="Franklin Gothic Book" w:hAnsi="Franklin Gothic Book"/>
                                <w:color w:val="FFFFFF" w:themeColor="background1"/>
                                <w:sz w:val="20"/>
                                <w:szCs w:val="20"/>
                              </w:rPr>
                              <w:t xml:space="preserve"> begäran. </w:t>
                            </w:r>
                            <w:r w:rsidR="00BA1617" w:rsidRPr="00750FCB">
                              <w:rPr>
                                <w:rFonts w:ascii="Franklin Gothic Book" w:hAnsi="Franklin Gothic Book"/>
                                <w:color w:val="FFFFFF" w:themeColor="background1"/>
                                <w:sz w:val="20"/>
                                <w:szCs w:val="20"/>
                              </w:rPr>
                              <w:t xml:space="preserve">17 av dessa lämnades ut i tid, inom 3 dagar och </w:t>
                            </w:r>
                            <w:proofErr w:type="gramStart"/>
                            <w:r w:rsidR="00BA1617" w:rsidRPr="00750FCB">
                              <w:rPr>
                                <w:rFonts w:ascii="Franklin Gothic Book" w:hAnsi="Franklin Gothic Book"/>
                                <w:color w:val="FFFFFF" w:themeColor="background1"/>
                                <w:sz w:val="20"/>
                                <w:szCs w:val="20"/>
                              </w:rPr>
                              <w:t xml:space="preserve">3 </w:t>
                            </w:r>
                            <w:proofErr w:type="spellStart"/>
                            <w:r w:rsidR="00BA1617" w:rsidRPr="00750FCB">
                              <w:rPr>
                                <w:rFonts w:ascii="Franklin Gothic Book" w:hAnsi="Franklin Gothic Book"/>
                                <w:color w:val="FFFFFF" w:themeColor="background1"/>
                                <w:sz w:val="20"/>
                                <w:szCs w:val="20"/>
                              </w:rPr>
                              <w:t>st</w:t>
                            </w:r>
                            <w:proofErr w:type="spellEnd"/>
                            <w:proofErr w:type="gramEnd"/>
                            <w:r w:rsidR="00BA1617" w:rsidRPr="00750FCB">
                              <w:rPr>
                                <w:rFonts w:ascii="Franklin Gothic Book" w:hAnsi="Franklin Gothic Book"/>
                                <w:color w:val="FFFFFF" w:themeColor="background1"/>
                                <w:sz w:val="20"/>
                                <w:szCs w:val="20"/>
                              </w:rPr>
                              <w:t xml:space="preserve"> lämnades ut </w:t>
                            </w:r>
                            <w:r w:rsidR="002E6282" w:rsidRPr="00750FCB">
                              <w:rPr>
                                <w:rFonts w:ascii="Franklin Gothic Book" w:hAnsi="Franklin Gothic Book"/>
                                <w:color w:val="FFFFFF" w:themeColor="background1"/>
                                <w:sz w:val="20"/>
                                <w:szCs w:val="20"/>
                              </w:rPr>
                              <w:t>efter mer än 3 dagar.</w:t>
                            </w:r>
                            <w:r w:rsidR="008E202F" w:rsidRPr="00750FCB">
                              <w:rPr>
                                <w:rFonts w:ascii="Franklin Gothic Book" w:hAnsi="Franklin Gothic Book"/>
                                <w:color w:val="FFFFFF" w:themeColor="background1"/>
                                <w:sz w:val="20"/>
                                <w:szCs w:val="20"/>
                              </w:rPr>
                              <w:t xml:space="preserve"> Måle</w:t>
                            </w:r>
                            <w:r w:rsidR="00D0191A" w:rsidRPr="00750FCB">
                              <w:rPr>
                                <w:rFonts w:ascii="Franklin Gothic Book" w:hAnsi="Franklin Gothic Book"/>
                                <w:color w:val="FFFFFF" w:themeColor="background1"/>
                                <w:sz w:val="20"/>
                                <w:szCs w:val="20"/>
                              </w:rPr>
                              <w:t>t</w:t>
                            </w:r>
                            <w:r w:rsidR="008E202F" w:rsidRPr="00750FCB">
                              <w:rPr>
                                <w:rFonts w:ascii="Franklin Gothic Book" w:hAnsi="Franklin Gothic Book"/>
                                <w:color w:val="FFFFFF" w:themeColor="background1"/>
                                <w:sz w:val="20"/>
                                <w:szCs w:val="20"/>
                              </w:rPr>
                              <w:t xml:space="preserve"> är att 100</w:t>
                            </w:r>
                            <w:r w:rsidR="00FF6636">
                              <w:rPr>
                                <w:rFonts w:ascii="Franklin Gothic Book" w:hAnsi="Franklin Gothic Book"/>
                                <w:color w:val="FFFFFF" w:themeColor="background1"/>
                                <w:sz w:val="20"/>
                                <w:szCs w:val="20"/>
                              </w:rPr>
                              <w:t xml:space="preserve"> procent</w:t>
                            </w:r>
                            <w:r w:rsidR="008E202F" w:rsidRPr="00750FCB">
                              <w:rPr>
                                <w:rFonts w:ascii="Franklin Gothic Book" w:hAnsi="Franklin Gothic Book"/>
                                <w:color w:val="FFFFFF" w:themeColor="background1"/>
                                <w:sz w:val="20"/>
                                <w:szCs w:val="20"/>
                              </w:rPr>
                              <w:t xml:space="preserve"> </w:t>
                            </w:r>
                            <w:r w:rsidR="00D0191A" w:rsidRPr="00750FCB">
                              <w:rPr>
                                <w:rFonts w:ascii="Franklin Gothic Book" w:hAnsi="Franklin Gothic Book"/>
                                <w:color w:val="FFFFFF" w:themeColor="background1"/>
                                <w:sz w:val="20"/>
                                <w:szCs w:val="20"/>
                              </w:rPr>
                              <w:t>av utlämnande av allmänna handlingar ska ske inom 3 dagar.</w:t>
                            </w:r>
                            <w:r w:rsidR="005C35A7">
                              <w:rPr>
                                <w:rFonts w:ascii="Franklin Gothic Book" w:hAnsi="Franklin Gothic Book"/>
                                <w:color w:val="FFFFFF" w:themeColor="background1"/>
                                <w:sz w:val="20"/>
                                <w:szCs w:val="20"/>
                              </w:rPr>
                              <w:t xml:space="preserve"> </w:t>
                            </w:r>
                            <w:r w:rsidR="0021081E" w:rsidRPr="00750FCB">
                              <w:rPr>
                                <w:rFonts w:ascii="Franklin Gothic Book" w:hAnsi="Franklin Gothic Book"/>
                                <w:color w:val="FFFFFF" w:themeColor="background1"/>
                                <w:sz w:val="20"/>
                                <w:szCs w:val="20"/>
                              </w:rPr>
                              <w:t xml:space="preserve">Anledningen till att </w:t>
                            </w:r>
                            <w:proofErr w:type="gramStart"/>
                            <w:r w:rsidR="0021081E" w:rsidRPr="00750FCB">
                              <w:rPr>
                                <w:rFonts w:ascii="Franklin Gothic Book" w:hAnsi="Franklin Gothic Book"/>
                                <w:color w:val="FFFFFF" w:themeColor="background1"/>
                                <w:sz w:val="20"/>
                                <w:szCs w:val="20"/>
                              </w:rPr>
                              <w:t xml:space="preserve">3 </w:t>
                            </w:r>
                            <w:proofErr w:type="spellStart"/>
                            <w:r w:rsidR="0021081E" w:rsidRPr="00750FCB">
                              <w:rPr>
                                <w:rFonts w:ascii="Franklin Gothic Book" w:hAnsi="Franklin Gothic Book"/>
                                <w:color w:val="FFFFFF" w:themeColor="background1"/>
                                <w:sz w:val="20"/>
                                <w:szCs w:val="20"/>
                              </w:rPr>
                              <w:t>st</w:t>
                            </w:r>
                            <w:proofErr w:type="spellEnd"/>
                            <w:proofErr w:type="gramEnd"/>
                            <w:r w:rsidR="0021081E" w:rsidRPr="00750FCB">
                              <w:rPr>
                                <w:rFonts w:ascii="Franklin Gothic Book" w:hAnsi="Franklin Gothic Book"/>
                                <w:color w:val="FFFFFF" w:themeColor="background1"/>
                                <w:sz w:val="20"/>
                                <w:szCs w:val="20"/>
                              </w:rPr>
                              <w:t xml:space="preserve"> lämnats ut för sent beror på dels resursbrist </w:t>
                            </w:r>
                            <w:r w:rsidR="00815863" w:rsidRPr="00750FCB">
                              <w:rPr>
                                <w:rFonts w:ascii="Franklin Gothic Book" w:hAnsi="Franklin Gothic Book"/>
                                <w:color w:val="FFFFFF" w:themeColor="background1"/>
                                <w:sz w:val="20"/>
                                <w:szCs w:val="20"/>
                              </w:rPr>
                              <w:t>för</w:t>
                            </w:r>
                            <w:r w:rsidR="0021081E" w:rsidRPr="00750FCB">
                              <w:rPr>
                                <w:rFonts w:ascii="Franklin Gothic Book" w:hAnsi="Franklin Gothic Book"/>
                                <w:color w:val="FFFFFF" w:themeColor="background1"/>
                                <w:sz w:val="20"/>
                                <w:szCs w:val="20"/>
                              </w:rPr>
                              <w:t xml:space="preserve"> att </w:t>
                            </w:r>
                            <w:r w:rsidR="00815863" w:rsidRPr="00750FCB">
                              <w:rPr>
                                <w:rFonts w:ascii="Franklin Gothic Book" w:hAnsi="Franklin Gothic Book"/>
                                <w:color w:val="FFFFFF" w:themeColor="background1"/>
                                <w:sz w:val="20"/>
                                <w:szCs w:val="20"/>
                              </w:rPr>
                              <w:t xml:space="preserve">få fram de </w:t>
                            </w:r>
                            <w:r w:rsidR="00A845B2" w:rsidRPr="00750FCB">
                              <w:rPr>
                                <w:rFonts w:ascii="Franklin Gothic Book" w:hAnsi="Franklin Gothic Book"/>
                                <w:color w:val="FFFFFF" w:themeColor="background1"/>
                                <w:sz w:val="20"/>
                                <w:szCs w:val="20"/>
                              </w:rPr>
                              <w:t>begärda handlingarna ute verksamheten</w:t>
                            </w:r>
                            <w:r w:rsidR="0040298D" w:rsidRPr="00750FCB">
                              <w:rPr>
                                <w:rFonts w:ascii="Franklin Gothic Book" w:hAnsi="Franklin Gothic Book"/>
                                <w:color w:val="FFFFFF" w:themeColor="background1"/>
                                <w:sz w:val="20"/>
                                <w:szCs w:val="20"/>
                              </w:rPr>
                              <w:t xml:space="preserve"> och </w:t>
                            </w:r>
                            <w:r w:rsidR="005349F7" w:rsidRPr="00750FCB">
                              <w:rPr>
                                <w:rFonts w:ascii="Franklin Gothic Book" w:hAnsi="Franklin Gothic Book"/>
                                <w:color w:val="FFFFFF" w:themeColor="background1"/>
                                <w:sz w:val="20"/>
                                <w:szCs w:val="20"/>
                              </w:rPr>
                              <w:t>dels att verksamheten inte prioriterat att få</w:t>
                            </w:r>
                            <w:r w:rsidR="00B94AC2" w:rsidRPr="00750FCB">
                              <w:rPr>
                                <w:rFonts w:ascii="Franklin Gothic Book" w:hAnsi="Franklin Gothic Book"/>
                                <w:color w:val="FFFFFF" w:themeColor="background1"/>
                                <w:sz w:val="20"/>
                                <w:szCs w:val="20"/>
                              </w:rPr>
                              <w:t xml:space="preserve"> fram underlag. </w:t>
                            </w:r>
                            <w:r w:rsidR="004B3020" w:rsidRPr="00750FCB">
                              <w:rPr>
                                <w:rFonts w:ascii="Franklin Gothic Book" w:hAnsi="Franklin Gothic Book"/>
                                <w:color w:val="FFFFFF" w:themeColor="background1"/>
                                <w:sz w:val="20"/>
                                <w:szCs w:val="20"/>
                              </w:rPr>
                              <w:t xml:space="preserve">Att det skulle vara resursbrist eller </w:t>
                            </w:r>
                            <w:r w:rsidR="00985038" w:rsidRPr="00750FCB">
                              <w:rPr>
                                <w:rFonts w:ascii="Franklin Gothic Book" w:hAnsi="Franklin Gothic Book"/>
                                <w:color w:val="FFFFFF" w:themeColor="background1"/>
                                <w:sz w:val="20"/>
                                <w:szCs w:val="20"/>
                              </w:rPr>
                              <w:t>i</w:t>
                            </w:r>
                            <w:r w:rsidR="00DD1DD2" w:rsidRPr="00750FCB">
                              <w:rPr>
                                <w:rFonts w:ascii="Franklin Gothic Book" w:hAnsi="Franklin Gothic Book"/>
                                <w:color w:val="FFFFFF" w:themeColor="background1"/>
                                <w:sz w:val="20"/>
                                <w:szCs w:val="20"/>
                              </w:rPr>
                              <w:t>n</w:t>
                            </w:r>
                            <w:r w:rsidR="00985038" w:rsidRPr="00750FCB">
                              <w:rPr>
                                <w:rFonts w:ascii="Franklin Gothic Book" w:hAnsi="Franklin Gothic Book"/>
                                <w:color w:val="FFFFFF" w:themeColor="background1"/>
                                <w:sz w:val="20"/>
                                <w:szCs w:val="20"/>
                              </w:rPr>
                              <w:t xml:space="preserve">te prioriterar att ta fram begärda underlag gör att </w:t>
                            </w:r>
                            <w:r w:rsidR="00763F71" w:rsidRPr="00750FCB">
                              <w:rPr>
                                <w:rFonts w:ascii="Franklin Gothic Book" w:hAnsi="Franklin Gothic Book"/>
                                <w:color w:val="FFFFFF" w:themeColor="background1"/>
                                <w:sz w:val="20"/>
                                <w:szCs w:val="20"/>
                              </w:rPr>
                              <w:t>bolaget</w:t>
                            </w:r>
                            <w:r w:rsidR="00985038" w:rsidRPr="00750FCB">
                              <w:rPr>
                                <w:rFonts w:ascii="Franklin Gothic Book" w:hAnsi="Franklin Gothic Book"/>
                                <w:color w:val="FFFFFF" w:themeColor="background1"/>
                                <w:sz w:val="20"/>
                                <w:szCs w:val="20"/>
                              </w:rPr>
                              <w:t xml:space="preserve"> inte har den</w:t>
                            </w:r>
                            <w:r w:rsidR="00763F71" w:rsidRPr="00750FCB">
                              <w:rPr>
                                <w:rFonts w:ascii="Franklin Gothic Book" w:hAnsi="Franklin Gothic Book"/>
                                <w:color w:val="FFFFFF" w:themeColor="background1"/>
                                <w:sz w:val="20"/>
                                <w:szCs w:val="20"/>
                              </w:rPr>
                              <w:t xml:space="preserve"> lagefterlevnad som krävs både på lång och kort sikt.</w:t>
                            </w:r>
                          </w:p>
                          <w:p w14:paraId="61210534" w14:textId="77777777" w:rsidR="001A1679" w:rsidRDefault="003C09EB" w:rsidP="007267C6">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A1679">
                              <w:rPr>
                                <w:rFonts w:ascii="Franklin Gothic Book" w:hAnsi="Franklin Gothic Book"/>
                                <w:color w:val="FFFFFF" w:themeColor="background1"/>
                                <w:sz w:val="20"/>
                                <w:szCs w:val="20"/>
                              </w:rPr>
                              <w:t>:</w:t>
                            </w:r>
                            <w:r w:rsidR="006B6B71" w:rsidRPr="001A1679">
                              <w:rPr>
                                <w:rFonts w:ascii="Franklin Gothic Book" w:hAnsi="Franklin Gothic Book"/>
                                <w:color w:val="FFFFFF" w:themeColor="background1"/>
                                <w:sz w:val="20"/>
                                <w:szCs w:val="20"/>
                              </w:rPr>
                              <w:t xml:space="preserve"> </w:t>
                            </w:r>
                          </w:p>
                          <w:p w14:paraId="4BDDB045" w14:textId="278E0857" w:rsidR="003C09EB" w:rsidRPr="001A1679" w:rsidRDefault="00397072" w:rsidP="007267C6">
                            <w:pPr>
                              <w:spacing w:before="120" w:after="120" w:line="240" w:lineRule="auto"/>
                              <w:ind w:left="1417" w:right="1418"/>
                              <w:jc w:val="both"/>
                              <w:rPr>
                                <w:rFonts w:ascii="Franklin Gothic Book" w:hAnsi="Franklin Gothic Book"/>
                                <w:color w:val="FFFFFF" w:themeColor="background1"/>
                                <w:sz w:val="20"/>
                                <w:szCs w:val="20"/>
                              </w:rPr>
                            </w:pPr>
                            <w:r w:rsidRPr="001A1679">
                              <w:rPr>
                                <w:rFonts w:ascii="Franklin Gothic Book" w:hAnsi="Franklin Gothic Book"/>
                                <w:color w:val="FFFFFF" w:themeColor="background1"/>
                                <w:sz w:val="20"/>
                                <w:szCs w:val="20"/>
                              </w:rPr>
                              <w:t xml:space="preserve">Fortsätta informera/utbilda i </w:t>
                            </w:r>
                            <w:r w:rsidR="003C53B0" w:rsidRPr="001A1679">
                              <w:rPr>
                                <w:rFonts w:ascii="Franklin Gothic Book" w:hAnsi="Franklin Gothic Book"/>
                                <w:color w:val="FFFFFF" w:themeColor="background1"/>
                                <w:sz w:val="20"/>
                                <w:szCs w:val="20"/>
                              </w:rPr>
                              <w:t>offentlig</w:t>
                            </w:r>
                            <w:r w:rsidR="007F5BA3" w:rsidRPr="001A1679">
                              <w:rPr>
                                <w:rFonts w:ascii="Franklin Gothic Book" w:hAnsi="Franklin Gothic Book"/>
                                <w:color w:val="FFFFFF" w:themeColor="background1"/>
                                <w:sz w:val="20"/>
                                <w:szCs w:val="20"/>
                              </w:rPr>
                              <w:t xml:space="preserve">- och sekretesslagen och </w:t>
                            </w:r>
                            <w:r w:rsidRPr="001A1679">
                              <w:rPr>
                                <w:rFonts w:ascii="Franklin Gothic Book" w:hAnsi="Franklin Gothic Book"/>
                                <w:color w:val="FFFFFF" w:themeColor="background1"/>
                                <w:sz w:val="20"/>
                                <w:szCs w:val="20"/>
                              </w:rPr>
                              <w:t xml:space="preserve">allmänna handlingar och </w:t>
                            </w:r>
                            <w:r w:rsidR="007A402D" w:rsidRPr="001A1679">
                              <w:rPr>
                                <w:rFonts w:ascii="Franklin Gothic Book" w:hAnsi="Franklin Gothic Book"/>
                                <w:color w:val="FFFFFF" w:themeColor="background1"/>
                                <w:sz w:val="20"/>
                                <w:szCs w:val="20"/>
                              </w:rPr>
                              <w:t xml:space="preserve">hanteringen </w:t>
                            </w:r>
                            <w:r w:rsidR="003C53B0" w:rsidRPr="001A1679">
                              <w:rPr>
                                <w:rFonts w:ascii="Franklin Gothic Book" w:hAnsi="Franklin Gothic Book"/>
                                <w:color w:val="FFFFFF" w:themeColor="background1"/>
                                <w:sz w:val="20"/>
                                <w:szCs w:val="20"/>
                              </w:rPr>
                              <w:t xml:space="preserve">vid en begäran om utlämnande </w:t>
                            </w:r>
                            <w:r w:rsidR="007A402D" w:rsidRPr="001A1679">
                              <w:rPr>
                                <w:rFonts w:ascii="Franklin Gothic Book" w:hAnsi="Franklin Gothic Book"/>
                                <w:color w:val="FFFFFF" w:themeColor="background1"/>
                                <w:sz w:val="20"/>
                                <w:szCs w:val="20"/>
                              </w:rPr>
                              <w:t>av</w:t>
                            </w:r>
                            <w:r w:rsidRPr="001A1679">
                              <w:rPr>
                                <w:rFonts w:ascii="Franklin Gothic Book" w:hAnsi="Franklin Gothic Book"/>
                                <w:color w:val="FFFFFF" w:themeColor="background1"/>
                                <w:sz w:val="20"/>
                                <w:szCs w:val="20"/>
                              </w:rPr>
                              <w:t xml:space="preserve"> </w:t>
                            </w:r>
                            <w:r w:rsidR="003C53B0" w:rsidRPr="001A1679">
                              <w:rPr>
                                <w:rFonts w:ascii="Franklin Gothic Book" w:hAnsi="Franklin Gothic Book"/>
                                <w:color w:val="FFFFFF" w:themeColor="background1"/>
                                <w:sz w:val="20"/>
                                <w:szCs w:val="20"/>
                              </w:rPr>
                              <w:t>allmänna handlingar.</w:t>
                            </w:r>
                            <w:r w:rsidR="00C72B3A" w:rsidRPr="001A1679">
                              <w:rPr>
                                <w:rFonts w:ascii="Franklin Gothic Book" w:hAnsi="Franklin Gothic Book"/>
                                <w:color w:val="FFFFFF" w:themeColor="background1"/>
                                <w:sz w:val="20"/>
                                <w:szCs w:val="20"/>
                              </w:rPr>
                              <w:t xml:space="preserve"> </w:t>
                            </w:r>
                            <w:r w:rsidR="00F40C7D" w:rsidRPr="001A1679">
                              <w:rPr>
                                <w:rFonts w:ascii="Franklin Gothic Book" w:hAnsi="Franklin Gothic Book"/>
                                <w:color w:val="FFFFFF" w:themeColor="background1"/>
                                <w:sz w:val="20"/>
                                <w:szCs w:val="20"/>
                              </w:rPr>
                              <w:t xml:space="preserve">När en begäran om allmänna </w:t>
                            </w:r>
                            <w:r w:rsidR="001A1679" w:rsidRPr="001A1679">
                              <w:rPr>
                                <w:rFonts w:ascii="Franklin Gothic Book" w:hAnsi="Franklin Gothic Book"/>
                                <w:color w:val="FFFFFF" w:themeColor="background1"/>
                                <w:sz w:val="20"/>
                                <w:szCs w:val="20"/>
                              </w:rPr>
                              <w:t>handlingar</w:t>
                            </w:r>
                            <w:r w:rsidR="00F40C7D" w:rsidRPr="001A1679">
                              <w:rPr>
                                <w:rFonts w:ascii="Franklin Gothic Book" w:hAnsi="Franklin Gothic Book"/>
                                <w:color w:val="FFFFFF" w:themeColor="background1"/>
                                <w:sz w:val="20"/>
                                <w:szCs w:val="20"/>
                              </w:rPr>
                              <w:t xml:space="preserve"> sker måste detta prioriteras</w:t>
                            </w:r>
                            <w:r w:rsidR="002671BF" w:rsidRPr="001A1679">
                              <w:rPr>
                                <w:rFonts w:ascii="Franklin Gothic Book" w:hAnsi="Franklin Gothic Book"/>
                                <w:color w:val="FFFFFF" w:themeColor="background1"/>
                                <w:sz w:val="20"/>
                                <w:szCs w:val="20"/>
                              </w:rPr>
                              <w:t>, då offentlig- och sekretesslagen är en grundlag</w:t>
                            </w:r>
                            <w:r w:rsidR="001A1679">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5FF7" id="Rectangle 69" o:spid="_x0000_s1074" style="position:absolute;margin-left:0;margin-top:15.85pt;width:609.4pt;height:190.05pt;z-index:2516583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" fillcolor="#2b4c8d" strokecolor="#2b4c8d" strokeweight="1pt">
                <v:textbox>
                  <w:txbxContent>
                    <w:p w14:paraId="67A59AA8" w14:textId="77777777" w:rsidR="00750FCB" w:rsidRDefault="003C09EB" w:rsidP="001D3F3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C35A5">
                        <w:rPr>
                          <w:rFonts w:ascii="Franklin Gothic Book" w:hAnsi="Franklin Gothic Book"/>
                          <w:b/>
                          <w:bCs/>
                          <w:color w:val="FFFFFF" w:themeColor="background1"/>
                          <w:sz w:val="20"/>
                          <w:szCs w:val="20"/>
                        </w:rPr>
                        <w:t xml:space="preserve"> </w:t>
                      </w:r>
                    </w:p>
                    <w:p w14:paraId="647AB002" w14:textId="7A4CA815" w:rsidR="004B3020" w:rsidRPr="00750FCB" w:rsidRDefault="00E04FBF" w:rsidP="001A1679">
                      <w:pPr>
                        <w:spacing w:before="120" w:after="120" w:line="240" w:lineRule="auto"/>
                        <w:ind w:left="1418" w:right="1418"/>
                        <w:jc w:val="both"/>
                        <w:rPr>
                          <w:rFonts w:ascii="Franklin Gothic Book" w:hAnsi="Franklin Gothic Book"/>
                          <w:color w:val="FFFFFF" w:themeColor="background1"/>
                          <w:sz w:val="20"/>
                          <w:szCs w:val="20"/>
                        </w:rPr>
                      </w:pPr>
                      <w:r w:rsidRPr="00750FCB">
                        <w:rPr>
                          <w:rFonts w:ascii="Franklin Gothic Book" w:hAnsi="Franklin Gothic Book"/>
                          <w:color w:val="FFFFFF" w:themeColor="background1"/>
                          <w:sz w:val="20"/>
                          <w:szCs w:val="20"/>
                        </w:rPr>
                        <w:t xml:space="preserve">Under oktober månad var det totalt </w:t>
                      </w:r>
                      <w:proofErr w:type="gramStart"/>
                      <w:r w:rsidRPr="00750FCB">
                        <w:rPr>
                          <w:rFonts w:ascii="Franklin Gothic Book" w:hAnsi="Franklin Gothic Book"/>
                          <w:color w:val="FFFFFF" w:themeColor="background1"/>
                          <w:sz w:val="20"/>
                          <w:szCs w:val="20"/>
                        </w:rPr>
                        <w:t xml:space="preserve">20 </w:t>
                      </w:r>
                      <w:proofErr w:type="spellStart"/>
                      <w:r w:rsidRPr="00750FCB">
                        <w:rPr>
                          <w:rFonts w:ascii="Franklin Gothic Book" w:hAnsi="Franklin Gothic Book"/>
                          <w:color w:val="FFFFFF" w:themeColor="background1"/>
                          <w:sz w:val="20"/>
                          <w:szCs w:val="20"/>
                        </w:rPr>
                        <w:t>st</w:t>
                      </w:r>
                      <w:proofErr w:type="spellEnd"/>
                      <w:proofErr w:type="gramEnd"/>
                      <w:r w:rsidRPr="00750FCB">
                        <w:rPr>
                          <w:rFonts w:ascii="Franklin Gothic Book" w:hAnsi="Franklin Gothic Book"/>
                          <w:color w:val="FFFFFF" w:themeColor="background1"/>
                          <w:sz w:val="20"/>
                          <w:szCs w:val="20"/>
                        </w:rPr>
                        <w:t xml:space="preserve"> begäran. </w:t>
                      </w:r>
                      <w:r w:rsidR="00BA1617" w:rsidRPr="00750FCB">
                        <w:rPr>
                          <w:rFonts w:ascii="Franklin Gothic Book" w:hAnsi="Franklin Gothic Book"/>
                          <w:color w:val="FFFFFF" w:themeColor="background1"/>
                          <w:sz w:val="20"/>
                          <w:szCs w:val="20"/>
                        </w:rPr>
                        <w:t xml:space="preserve">17 av dessa lämnades ut i tid, inom 3 dagar och </w:t>
                      </w:r>
                      <w:proofErr w:type="gramStart"/>
                      <w:r w:rsidR="00BA1617" w:rsidRPr="00750FCB">
                        <w:rPr>
                          <w:rFonts w:ascii="Franklin Gothic Book" w:hAnsi="Franklin Gothic Book"/>
                          <w:color w:val="FFFFFF" w:themeColor="background1"/>
                          <w:sz w:val="20"/>
                          <w:szCs w:val="20"/>
                        </w:rPr>
                        <w:t xml:space="preserve">3 </w:t>
                      </w:r>
                      <w:proofErr w:type="spellStart"/>
                      <w:r w:rsidR="00BA1617" w:rsidRPr="00750FCB">
                        <w:rPr>
                          <w:rFonts w:ascii="Franklin Gothic Book" w:hAnsi="Franklin Gothic Book"/>
                          <w:color w:val="FFFFFF" w:themeColor="background1"/>
                          <w:sz w:val="20"/>
                          <w:szCs w:val="20"/>
                        </w:rPr>
                        <w:t>st</w:t>
                      </w:r>
                      <w:proofErr w:type="spellEnd"/>
                      <w:proofErr w:type="gramEnd"/>
                      <w:r w:rsidR="00BA1617" w:rsidRPr="00750FCB">
                        <w:rPr>
                          <w:rFonts w:ascii="Franklin Gothic Book" w:hAnsi="Franklin Gothic Book"/>
                          <w:color w:val="FFFFFF" w:themeColor="background1"/>
                          <w:sz w:val="20"/>
                          <w:szCs w:val="20"/>
                        </w:rPr>
                        <w:t xml:space="preserve"> lämnades ut </w:t>
                      </w:r>
                      <w:r w:rsidR="002E6282" w:rsidRPr="00750FCB">
                        <w:rPr>
                          <w:rFonts w:ascii="Franklin Gothic Book" w:hAnsi="Franklin Gothic Book"/>
                          <w:color w:val="FFFFFF" w:themeColor="background1"/>
                          <w:sz w:val="20"/>
                          <w:szCs w:val="20"/>
                        </w:rPr>
                        <w:t>efter mer än 3 dagar.</w:t>
                      </w:r>
                      <w:r w:rsidR="008E202F" w:rsidRPr="00750FCB">
                        <w:rPr>
                          <w:rFonts w:ascii="Franklin Gothic Book" w:hAnsi="Franklin Gothic Book"/>
                          <w:color w:val="FFFFFF" w:themeColor="background1"/>
                          <w:sz w:val="20"/>
                          <w:szCs w:val="20"/>
                        </w:rPr>
                        <w:t xml:space="preserve"> Måle</w:t>
                      </w:r>
                      <w:r w:rsidR="00D0191A" w:rsidRPr="00750FCB">
                        <w:rPr>
                          <w:rFonts w:ascii="Franklin Gothic Book" w:hAnsi="Franklin Gothic Book"/>
                          <w:color w:val="FFFFFF" w:themeColor="background1"/>
                          <w:sz w:val="20"/>
                          <w:szCs w:val="20"/>
                        </w:rPr>
                        <w:t>t</w:t>
                      </w:r>
                      <w:r w:rsidR="008E202F" w:rsidRPr="00750FCB">
                        <w:rPr>
                          <w:rFonts w:ascii="Franklin Gothic Book" w:hAnsi="Franklin Gothic Book"/>
                          <w:color w:val="FFFFFF" w:themeColor="background1"/>
                          <w:sz w:val="20"/>
                          <w:szCs w:val="20"/>
                        </w:rPr>
                        <w:t xml:space="preserve"> är att 100</w:t>
                      </w:r>
                      <w:r w:rsidR="00FF6636">
                        <w:rPr>
                          <w:rFonts w:ascii="Franklin Gothic Book" w:hAnsi="Franklin Gothic Book"/>
                          <w:color w:val="FFFFFF" w:themeColor="background1"/>
                          <w:sz w:val="20"/>
                          <w:szCs w:val="20"/>
                        </w:rPr>
                        <w:t xml:space="preserve"> procent</w:t>
                      </w:r>
                      <w:r w:rsidR="008E202F" w:rsidRPr="00750FCB">
                        <w:rPr>
                          <w:rFonts w:ascii="Franklin Gothic Book" w:hAnsi="Franklin Gothic Book"/>
                          <w:color w:val="FFFFFF" w:themeColor="background1"/>
                          <w:sz w:val="20"/>
                          <w:szCs w:val="20"/>
                        </w:rPr>
                        <w:t xml:space="preserve"> </w:t>
                      </w:r>
                      <w:r w:rsidR="00D0191A" w:rsidRPr="00750FCB">
                        <w:rPr>
                          <w:rFonts w:ascii="Franklin Gothic Book" w:hAnsi="Franklin Gothic Book"/>
                          <w:color w:val="FFFFFF" w:themeColor="background1"/>
                          <w:sz w:val="20"/>
                          <w:szCs w:val="20"/>
                        </w:rPr>
                        <w:t>av utlämnande av allmänna handlingar ska ske inom 3 dagar.</w:t>
                      </w:r>
                      <w:r w:rsidR="005C35A7">
                        <w:rPr>
                          <w:rFonts w:ascii="Franklin Gothic Book" w:hAnsi="Franklin Gothic Book"/>
                          <w:color w:val="FFFFFF" w:themeColor="background1"/>
                          <w:sz w:val="20"/>
                          <w:szCs w:val="20"/>
                        </w:rPr>
                        <w:t xml:space="preserve"> </w:t>
                      </w:r>
                      <w:r w:rsidR="0021081E" w:rsidRPr="00750FCB">
                        <w:rPr>
                          <w:rFonts w:ascii="Franklin Gothic Book" w:hAnsi="Franklin Gothic Book"/>
                          <w:color w:val="FFFFFF" w:themeColor="background1"/>
                          <w:sz w:val="20"/>
                          <w:szCs w:val="20"/>
                        </w:rPr>
                        <w:t xml:space="preserve">Anledningen till att </w:t>
                      </w:r>
                      <w:proofErr w:type="gramStart"/>
                      <w:r w:rsidR="0021081E" w:rsidRPr="00750FCB">
                        <w:rPr>
                          <w:rFonts w:ascii="Franklin Gothic Book" w:hAnsi="Franklin Gothic Book"/>
                          <w:color w:val="FFFFFF" w:themeColor="background1"/>
                          <w:sz w:val="20"/>
                          <w:szCs w:val="20"/>
                        </w:rPr>
                        <w:t xml:space="preserve">3 </w:t>
                      </w:r>
                      <w:proofErr w:type="spellStart"/>
                      <w:r w:rsidR="0021081E" w:rsidRPr="00750FCB">
                        <w:rPr>
                          <w:rFonts w:ascii="Franklin Gothic Book" w:hAnsi="Franklin Gothic Book"/>
                          <w:color w:val="FFFFFF" w:themeColor="background1"/>
                          <w:sz w:val="20"/>
                          <w:szCs w:val="20"/>
                        </w:rPr>
                        <w:t>st</w:t>
                      </w:r>
                      <w:proofErr w:type="spellEnd"/>
                      <w:proofErr w:type="gramEnd"/>
                      <w:r w:rsidR="0021081E" w:rsidRPr="00750FCB">
                        <w:rPr>
                          <w:rFonts w:ascii="Franklin Gothic Book" w:hAnsi="Franklin Gothic Book"/>
                          <w:color w:val="FFFFFF" w:themeColor="background1"/>
                          <w:sz w:val="20"/>
                          <w:szCs w:val="20"/>
                        </w:rPr>
                        <w:t xml:space="preserve"> lämnats ut för sent beror på dels resursbrist </w:t>
                      </w:r>
                      <w:r w:rsidR="00815863" w:rsidRPr="00750FCB">
                        <w:rPr>
                          <w:rFonts w:ascii="Franklin Gothic Book" w:hAnsi="Franklin Gothic Book"/>
                          <w:color w:val="FFFFFF" w:themeColor="background1"/>
                          <w:sz w:val="20"/>
                          <w:szCs w:val="20"/>
                        </w:rPr>
                        <w:t>för</w:t>
                      </w:r>
                      <w:r w:rsidR="0021081E" w:rsidRPr="00750FCB">
                        <w:rPr>
                          <w:rFonts w:ascii="Franklin Gothic Book" w:hAnsi="Franklin Gothic Book"/>
                          <w:color w:val="FFFFFF" w:themeColor="background1"/>
                          <w:sz w:val="20"/>
                          <w:szCs w:val="20"/>
                        </w:rPr>
                        <w:t xml:space="preserve"> att </w:t>
                      </w:r>
                      <w:r w:rsidR="00815863" w:rsidRPr="00750FCB">
                        <w:rPr>
                          <w:rFonts w:ascii="Franklin Gothic Book" w:hAnsi="Franklin Gothic Book"/>
                          <w:color w:val="FFFFFF" w:themeColor="background1"/>
                          <w:sz w:val="20"/>
                          <w:szCs w:val="20"/>
                        </w:rPr>
                        <w:t xml:space="preserve">få fram de </w:t>
                      </w:r>
                      <w:r w:rsidR="00A845B2" w:rsidRPr="00750FCB">
                        <w:rPr>
                          <w:rFonts w:ascii="Franklin Gothic Book" w:hAnsi="Franklin Gothic Book"/>
                          <w:color w:val="FFFFFF" w:themeColor="background1"/>
                          <w:sz w:val="20"/>
                          <w:szCs w:val="20"/>
                        </w:rPr>
                        <w:t>begärda handlingarna ute verksamheten</w:t>
                      </w:r>
                      <w:r w:rsidR="0040298D" w:rsidRPr="00750FCB">
                        <w:rPr>
                          <w:rFonts w:ascii="Franklin Gothic Book" w:hAnsi="Franklin Gothic Book"/>
                          <w:color w:val="FFFFFF" w:themeColor="background1"/>
                          <w:sz w:val="20"/>
                          <w:szCs w:val="20"/>
                        </w:rPr>
                        <w:t xml:space="preserve"> och </w:t>
                      </w:r>
                      <w:r w:rsidR="005349F7" w:rsidRPr="00750FCB">
                        <w:rPr>
                          <w:rFonts w:ascii="Franklin Gothic Book" w:hAnsi="Franklin Gothic Book"/>
                          <w:color w:val="FFFFFF" w:themeColor="background1"/>
                          <w:sz w:val="20"/>
                          <w:szCs w:val="20"/>
                        </w:rPr>
                        <w:t>dels att verksamheten inte prioriterat att få</w:t>
                      </w:r>
                      <w:r w:rsidR="00B94AC2" w:rsidRPr="00750FCB">
                        <w:rPr>
                          <w:rFonts w:ascii="Franklin Gothic Book" w:hAnsi="Franklin Gothic Book"/>
                          <w:color w:val="FFFFFF" w:themeColor="background1"/>
                          <w:sz w:val="20"/>
                          <w:szCs w:val="20"/>
                        </w:rPr>
                        <w:t xml:space="preserve"> fram underlag. </w:t>
                      </w:r>
                      <w:r w:rsidR="004B3020" w:rsidRPr="00750FCB">
                        <w:rPr>
                          <w:rFonts w:ascii="Franklin Gothic Book" w:hAnsi="Franklin Gothic Book"/>
                          <w:color w:val="FFFFFF" w:themeColor="background1"/>
                          <w:sz w:val="20"/>
                          <w:szCs w:val="20"/>
                        </w:rPr>
                        <w:t xml:space="preserve">Att det skulle vara resursbrist eller </w:t>
                      </w:r>
                      <w:r w:rsidR="00985038" w:rsidRPr="00750FCB">
                        <w:rPr>
                          <w:rFonts w:ascii="Franklin Gothic Book" w:hAnsi="Franklin Gothic Book"/>
                          <w:color w:val="FFFFFF" w:themeColor="background1"/>
                          <w:sz w:val="20"/>
                          <w:szCs w:val="20"/>
                        </w:rPr>
                        <w:t>i</w:t>
                      </w:r>
                      <w:r w:rsidR="00DD1DD2" w:rsidRPr="00750FCB">
                        <w:rPr>
                          <w:rFonts w:ascii="Franklin Gothic Book" w:hAnsi="Franklin Gothic Book"/>
                          <w:color w:val="FFFFFF" w:themeColor="background1"/>
                          <w:sz w:val="20"/>
                          <w:szCs w:val="20"/>
                        </w:rPr>
                        <w:t>n</w:t>
                      </w:r>
                      <w:r w:rsidR="00985038" w:rsidRPr="00750FCB">
                        <w:rPr>
                          <w:rFonts w:ascii="Franklin Gothic Book" w:hAnsi="Franklin Gothic Book"/>
                          <w:color w:val="FFFFFF" w:themeColor="background1"/>
                          <w:sz w:val="20"/>
                          <w:szCs w:val="20"/>
                        </w:rPr>
                        <w:t xml:space="preserve">te prioriterar att ta fram begärda underlag gör att </w:t>
                      </w:r>
                      <w:r w:rsidR="00763F71" w:rsidRPr="00750FCB">
                        <w:rPr>
                          <w:rFonts w:ascii="Franklin Gothic Book" w:hAnsi="Franklin Gothic Book"/>
                          <w:color w:val="FFFFFF" w:themeColor="background1"/>
                          <w:sz w:val="20"/>
                          <w:szCs w:val="20"/>
                        </w:rPr>
                        <w:t>bolaget</w:t>
                      </w:r>
                      <w:r w:rsidR="00985038" w:rsidRPr="00750FCB">
                        <w:rPr>
                          <w:rFonts w:ascii="Franklin Gothic Book" w:hAnsi="Franklin Gothic Book"/>
                          <w:color w:val="FFFFFF" w:themeColor="background1"/>
                          <w:sz w:val="20"/>
                          <w:szCs w:val="20"/>
                        </w:rPr>
                        <w:t xml:space="preserve"> inte har den</w:t>
                      </w:r>
                      <w:r w:rsidR="00763F71" w:rsidRPr="00750FCB">
                        <w:rPr>
                          <w:rFonts w:ascii="Franklin Gothic Book" w:hAnsi="Franklin Gothic Book"/>
                          <w:color w:val="FFFFFF" w:themeColor="background1"/>
                          <w:sz w:val="20"/>
                          <w:szCs w:val="20"/>
                        </w:rPr>
                        <w:t xml:space="preserve"> lagefterlevnad som krävs både på lång och kort sikt.</w:t>
                      </w:r>
                    </w:p>
                    <w:p w14:paraId="61210534" w14:textId="77777777" w:rsidR="001A1679" w:rsidRDefault="003C09EB" w:rsidP="007267C6">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A1679">
                        <w:rPr>
                          <w:rFonts w:ascii="Franklin Gothic Book" w:hAnsi="Franklin Gothic Book"/>
                          <w:color w:val="FFFFFF" w:themeColor="background1"/>
                          <w:sz w:val="20"/>
                          <w:szCs w:val="20"/>
                        </w:rPr>
                        <w:t>:</w:t>
                      </w:r>
                      <w:r w:rsidR="006B6B71" w:rsidRPr="001A1679">
                        <w:rPr>
                          <w:rFonts w:ascii="Franklin Gothic Book" w:hAnsi="Franklin Gothic Book"/>
                          <w:color w:val="FFFFFF" w:themeColor="background1"/>
                          <w:sz w:val="20"/>
                          <w:szCs w:val="20"/>
                        </w:rPr>
                        <w:t xml:space="preserve"> </w:t>
                      </w:r>
                    </w:p>
                    <w:p w14:paraId="4BDDB045" w14:textId="278E0857" w:rsidR="003C09EB" w:rsidRPr="001A1679" w:rsidRDefault="00397072" w:rsidP="007267C6">
                      <w:pPr>
                        <w:spacing w:before="120" w:after="120" w:line="240" w:lineRule="auto"/>
                        <w:ind w:left="1417" w:right="1418"/>
                        <w:jc w:val="both"/>
                        <w:rPr>
                          <w:rFonts w:ascii="Franklin Gothic Book" w:hAnsi="Franklin Gothic Book"/>
                          <w:color w:val="FFFFFF" w:themeColor="background1"/>
                          <w:sz w:val="20"/>
                          <w:szCs w:val="20"/>
                        </w:rPr>
                      </w:pPr>
                      <w:r w:rsidRPr="001A1679">
                        <w:rPr>
                          <w:rFonts w:ascii="Franklin Gothic Book" w:hAnsi="Franklin Gothic Book"/>
                          <w:color w:val="FFFFFF" w:themeColor="background1"/>
                          <w:sz w:val="20"/>
                          <w:szCs w:val="20"/>
                        </w:rPr>
                        <w:t xml:space="preserve">Fortsätta informera/utbilda i </w:t>
                      </w:r>
                      <w:r w:rsidR="003C53B0" w:rsidRPr="001A1679">
                        <w:rPr>
                          <w:rFonts w:ascii="Franklin Gothic Book" w:hAnsi="Franklin Gothic Book"/>
                          <w:color w:val="FFFFFF" w:themeColor="background1"/>
                          <w:sz w:val="20"/>
                          <w:szCs w:val="20"/>
                        </w:rPr>
                        <w:t>offentlig</w:t>
                      </w:r>
                      <w:r w:rsidR="007F5BA3" w:rsidRPr="001A1679">
                        <w:rPr>
                          <w:rFonts w:ascii="Franklin Gothic Book" w:hAnsi="Franklin Gothic Book"/>
                          <w:color w:val="FFFFFF" w:themeColor="background1"/>
                          <w:sz w:val="20"/>
                          <w:szCs w:val="20"/>
                        </w:rPr>
                        <w:t xml:space="preserve">- och sekretesslagen och </w:t>
                      </w:r>
                      <w:r w:rsidRPr="001A1679">
                        <w:rPr>
                          <w:rFonts w:ascii="Franklin Gothic Book" w:hAnsi="Franklin Gothic Book"/>
                          <w:color w:val="FFFFFF" w:themeColor="background1"/>
                          <w:sz w:val="20"/>
                          <w:szCs w:val="20"/>
                        </w:rPr>
                        <w:t xml:space="preserve">allmänna handlingar och </w:t>
                      </w:r>
                      <w:r w:rsidR="007A402D" w:rsidRPr="001A1679">
                        <w:rPr>
                          <w:rFonts w:ascii="Franklin Gothic Book" w:hAnsi="Franklin Gothic Book"/>
                          <w:color w:val="FFFFFF" w:themeColor="background1"/>
                          <w:sz w:val="20"/>
                          <w:szCs w:val="20"/>
                        </w:rPr>
                        <w:t xml:space="preserve">hanteringen </w:t>
                      </w:r>
                      <w:r w:rsidR="003C53B0" w:rsidRPr="001A1679">
                        <w:rPr>
                          <w:rFonts w:ascii="Franklin Gothic Book" w:hAnsi="Franklin Gothic Book"/>
                          <w:color w:val="FFFFFF" w:themeColor="background1"/>
                          <w:sz w:val="20"/>
                          <w:szCs w:val="20"/>
                        </w:rPr>
                        <w:t xml:space="preserve">vid en begäran om utlämnande </w:t>
                      </w:r>
                      <w:r w:rsidR="007A402D" w:rsidRPr="001A1679">
                        <w:rPr>
                          <w:rFonts w:ascii="Franklin Gothic Book" w:hAnsi="Franklin Gothic Book"/>
                          <w:color w:val="FFFFFF" w:themeColor="background1"/>
                          <w:sz w:val="20"/>
                          <w:szCs w:val="20"/>
                        </w:rPr>
                        <w:t>av</w:t>
                      </w:r>
                      <w:r w:rsidRPr="001A1679">
                        <w:rPr>
                          <w:rFonts w:ascii="Franklin Gothic Book" w:hAnsi="Franklin Gothic Book"/>
                          <w:color w:val="FFFFFF" w:themeColor="background1"/>
                          <w:sz w:val="20"/>
                          <w:szCs w:val="20"/>
                        </w:rPr>
                        <w:t xml:space="preserve"> </w:t>
                      </w:r>
                      <w:r w:rsidR="003C53B0" w:rsidRPr="001A1679">
                        <w:rPr>
                          <w:rFonts w:ascii="Franklin Gothic Book" w:hAnsi="Franklin Gothic Book"/>
                          <w:color w:val="FFFFFF" w:themeColor="background1"/>
                          <w:sz w:val="20"/>
                          <w:szCs w:val="20"/>
                        </w:rPr>
                        <w:t>allmänna handlingar.</w:t>
                      </w:r>
                      <w:r w:rsidR="00C72B3A" w:rsidRPr="001A1679">
                        <w:rPr>
                          <w:rFonts w:ascii="Franklin Gothic Book" w:hAnsi="Franklin Gothic Book"/>
                          <w:color w:val="FFFFFF" w:themeColor="background1"/>
                          <w:sz w:val="20"/>
                          <w:szCs w:val="20"/>
                        </w:rPr>
                        <w:t xml:space="preserve"> </w:t>
                      </w:r>
                      <w:r w:rsidR="00F40C7D" w:rsidRPr="001A1679">
                        <w:rPr>
                          <w:rFonts w:ascii="Franklin Gothic Book" w:hAnsi="Franklin Gothic Book"/>
                          <w:color w:val="FFFFFF" w:themeColor="background1"/>
                          <w:sz w:val="20"/>
                          <w:szCs w:val="20"/>
                        </w:rPr>
                        <w:t xml:space="preserve">När en begäran om allmänna </w:t>
                      </w:r>
                      <w:r w:rsidR="001A1679" w:rsidRPr="001A1679">
                        <w:rPr>
                          <w:rFonts w:ascii="Franklin Gothic Book" w:hAnsi="Franklin Gothic Book"/>
                          <w:color w:val="FFFFFF" w:themeColor="background1"/>
                          <w:sz w:val="20"/>
                          <w:szCs w:val="20"/>
                        </w:rPr>
                        <w:t>handlingar</w:t>
                      </w:r>
                      <w:r w:rsidR="00F40C7D" w:rsidRPr="001A1679">
                        <w:rPr>
                          <w:rFonts w:ascii="Franklin Gothic Book" w:hAnsi="Franklin Gothic Book"/>
                          <w:color w:val="FFFFFF" w:themeColor="background1"/>
                          <w:sz w:val="20"/>
                          <w:szCs w:val="20"/>
                        </w:rPr>
                        <w:t xml:space="preserve"> sker måste detta prioriteras</w:t>
                      </w:r>
                      <w:r w:rsidR="002671BF" w:rsidRPr="001A1679">
                        <w:rPr>
                          <w:rFonts w:ascii="Franklin Gothic Book" w:hAnsi="Franklin Gothic Book"/>
                          <w:color w:val="FFFFFF" w:themeColor="background1"/>
                          <w:sz w:val="20"/>
                          <w:szCs w:val="20"/>
                        </w:rPr>
                        <w:t>, då offentlig- och sekretesslagen är en grundlag</w:t>
                      </w:r>
                      <w:r w:rsidR="001A1679">
                        <w:rPr>
                          <w:rFonts w:ascii="Franklin Gothic Book" w:hAnsi="Franklin Gothic Book"/>
                          <w:color w:val="FFFFFF" w:themeColor="background1"/>
                          <w:sz w:val="20"/>
                          <w:szCs w:val="20"/>
                        </w:rPr>
                        <w:t>.</w:t>
                      </w:r>
                    </w:p>
                  </w:txbxContent>
                </v:textbox>
                <w10:wrap anchorx="margin"/>
              </v:rect>
            </w:pict>
          </mc:Fallback>
        </mc:AlternateContent>
      </w:r>
      <w:r w:rsidR="00F72879" w:rsidRPr="0058778B">
        <w:rPr>
          <w:rFonts w:ascii="Franklin Gothic Book" w:hAnsi="Franklin Gothic Book"/>
          <w:i/>
          <w:sz w:val="16"/>
          <w:szCs w:val="16"/>
        </w:rPr>
        <w:t>Källa:</w:t>
      </w:r>
      <w:r w:rsidR="00BD6DA3" w:rsidRPr="0058778B">
        <w:rPr>
          <w:rFonts w:ascii="Franklin Gothic Book" w:hAnsi="Franklin Gothic Book"/>
          <w:i/>
          <w:sz w:val="16"/>
          <w:szCs w:val="16"/>
        </w:rPr>
        <w:t xml:space="preserve"> </w:t>
      </w:r>
      <w:r w:rsidR="1EA0C3CF" w:rsidRPr="0058778B">
        <w:rPr>
          <w:rFonts w:ascii="Franklin Gothic Book" w:hAnsi="Franklin Gothic Book"/>
          <w:i/>
          <w:sz w:val="16"/>
          <w:szCs w:val="16"/>
        </w:rPr>
        <w:t>Diariet</w:t>
      </w:r>
    </w:p>
    <w:p w14:paraId="5294F0BF" w14:textId="77BC765E" w:rsidR="0012193F" w:rsidRDefault="0012193F" w:rsidP="008D2023">
      <w:pPr>
        <w:spacing w:before="120" w:after="120" w:line="240" w:lineRule="auto"/>
      </w:pPr>
    </w:p>
    <w:p w14:paraId="7E67DA4A" w14:textId="07E46F09" w:rsidR="0012193F" w:rsidRDefault="0012193F" w:rsidP="008D2023">
      <w:pPr>
        <w:spacing w:before="120" w:after="120" w:line="240" w:lineRule="auto"/>
      </w:pPr>
    </w:p>
    <w:p w14:paraId="3DC40D56" w14:textId="19F01578" w:rsidR="009B3C41" w:rsidRDefault="009B3C41" w:rsidP="008D2023">
      <w:pPr>
        <w:spacing w:before="120" w:after="120" w:line="240" w:lineRule="auto"/>
      </w:pPr>
    </w:p>
    <w:p w14:paraId="27E758C8" w14:textId="1AFFB3FC" w:rsidR="008D2023" w:rsidRPr="006D3A5A" w:rsidRDefault="008D2023" w:rsidP="008D2023">
      <w:pPr>
        <w:spacing w:before="120" w:after="120" w:line="240" w:lineRule="auto"/>
      </w:pPr>
    </w:p>
    <w:p w14:paraId="6FF33D2A" w14:textId="77777777" w:rsidR="006B2B41" w:rsidRPr="006B2B41" w:rsidRDefault="006B2B41" w:rsidP="006B2B41">
      <w:pPr>
        <w:ind w:firstLine="567"/>
      </w:pPr>
    </w:p>
    <w:p w14:paraId="39829AE6" w14:textId="13AF4686" w:rsidR="00141DB7" w:rsidRDefault="0012193F" w:rsidP="002E1BBB">
      <w:pPr>
        <w:pStyle w:val="Rubrik3"/>
        <w:numPr>
          <w:ilvl w:val="2"/>
          <w:numId w:val="1"/>
        </w:numPr>
        <w:spacing w:before="120" w:after="120" w:line="240" w:lineRule="auto"/>
      </w:pPr>
      <w:r w:rsidRPr="00BC626C">
        <w:rPr>
          <w:rFonts w:ascii="Franklin Gothic Book" w:hAnsi="Franklin Gothic Book"/>
          <w:b/>
          <w:bCs/>
          <w:noProof/>
        </w:rPr>
        <mc:AlternateContent>
          <mc:Choice Requires="wps">
            <w:drawing>
              <wp:anchor distT="0" distB="0" distL="114300" distR="114300" simplePos="0" relativeHeight="251658267" behindDoc="0" locked="0" layoutInCell="1" allowOverlap="1" wp14:anchorId="32245F62" wp14:editId="55C7BC09">
                <wp:simplePos x="0" y="0"/>
                <wp:positionH relativeFrom="margin">
                  <wp:posOffset>-995846</wp:posOffset>
                </wp:positionH>
                <wp:positionV relativeFrom="paragraph">
                  <wp:posOffset>-900430</wp:posOffset>
                </wp:positionV>
                <wp:extent cx="7740000" cy="683812"/>
                <wp:effectExtent l="0" t="0" r="13970" b="21590"/>
                <wp:wrapNone/>
                <wp:docPr id="35" name="Rectangle 70"/>
                <wp:cNvGraphicFramePr/>
                <a:graphic xmlns:a="http://schemas.openxmlformats.org/drawingml/2006/main">
                  <a:graphicData uri="http://schemas.microsoft.com/office/word/2010/wordprocessingShape">
                    <wps:wsp>
                      <wps:cNvSpPr/>
                      <wps:spPr>
                        <a:xfrm>
                          <a:off x="0" y="0"/>
                          <a:ext cx="7740000" cy="68381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2D56D" w14:textId="76D9E13D" w:rsidR="00C11B3B"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5F62" id="Rectangle 70" o:spid="_x0000_s1075" style="position:absolute;left:0;text-align:left;margin-left:-78.4pt;margin-top:-70.9pt;width:609.45pt;height:53.8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" fillcolor="#2b4c8d" strokecolor="#2b4c8d" strokeweight="1pt">
                <v:textbox>
                  <w:txbxContent>
                    <w:p w14:paraId="7222D56D" w14:textId="76D9E13D" w:rsidR="00C11B3B"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v:textbox>
                <w10:wrap anchorx="margin"/>
              </v:rect>
            </w:pict>
          </mc:Fallback>
        </mc:AlternateContent>
      </w:r>
      <w:proofErr w:type="spellStart"/>
      <w:r w:rsidR="00CB19D6">
        <w:t>M</w:t>
      </w:r>
      <w:r w:rsidR="00521FBD" w:rsidRPr="002376F9">
        <w:t>ediainslag</w:t>
      </w:r>
      <w:proofErr w:type="spellEnd"/>
    </w:p>
    <w:p w14:paraId="2203EBC6" w14:textId="30181E7F" w:rsidR="00F72C74" w:rsidRDefault="007765BC" w:rsidP="005E3FCC">
      <w:pPr>
        <w:spacing w:before="120" w:after="120" w:line="240" w:lineRule="auto"/>
        <w:jc w:val="both"/>
        <w:rPr>
          <w:rFonts w:ascii="Franklin Gothic Book" w:hAnsi="Franklin Gothic Book"/>
        </w:rPr>
      </w:pPr>
      <w:proofErr w:type="spellStart"/>
      <w:r>
        <w:rPr>
          <w:rFonts w:ascii="Franklin Gothic Book" w:hAnsi="Franklin Gothic Book"/>
        </w:rPr>
        <w:t>Mediainslag</w:t>
      </w:r>
      <w:proofErr w:type="spellEnd"/>
      <w:r>
        <w:rPr>
          <w:rFonts w:ascii="Franklin Gothic Book" w:hAnsi="Franklin Gothic Book"/>
        </w:rPr>
        <w:t xml:space="preserve"> </w:t>
      </w:r>
      <w:bookmarkStart w:id="43" w:name="_Hlk112659012"/>
      <w:r>
        <w:rPr>
          <w:rFonts w:ascii="Franklin Gothic Book" w:hAnsi="Franklin Gothic Book"/>
        </w:rPr>
        <w:t xml:space="preserve">är en uppföljning av </w:t>
      </w:r>
      <w:r w:rsidR="00E874CB">
        <w:rPr>
          <w:rFonts w:ascii="Franklin Gothic Book" w:hAnsi="Franklin Gothic Book"/>
        </w:rPr>
        <w:t xml:space="preserve">hur ofta </w:t>
      </w:r>
      <w:r w:rsidR="00E27DFD">
        <w:rPr>
          <w:rFonts w:ascii="Franklin Gothic Book" w:hAnsi="Franklin Gothic Book"/>
        </w:rPr>
        <w:t>GS</w:t>
      </w:r>
      <w:r w:rsidR="00F00E1E">
        <w:rPr>
          <w:rFonts w:ascii="Franklin Gothic Book" w:hAnsi="Franklin Gothic Book"/>
        </w:rPr>
        <w:t xml:space="preserve"> </w:t>
      </w:r>
      <w:r w:rsidR="00E874CB">
        <w:rPr>
          <w:rFonts w:ascii="Franklin Gothic Book" w:hAnsi="Franklin Gothic Book"/>
        </w:rPr>
        <w:t xml:space="preserve">nämns </w:t>
      </w:r>
      <w:r w:rsidR="00637298">
        <w:rPr>
          <w:rFonts w:ascii="Franklin Gothic Book" w:hAnsi="Franklin Gothic Book"/>
        </w:rPr>
        <w:t xml:space="preserve">av </w:t>
      </w:r>
      <w:r w:rsidR="00B54356">
        <w:rPr>
          <w:rFonts w:ascii="Franklin Gothic Book" w:hAnsi="Franklin Gothic Book"/>
        </w:rPr>
        <w:t xml:space="preserve">alla </w:t>
      </w:r>
      <w:r w:rsidR="00997530">
        <w:rPr>
          <w:rFonts w:ascii="Franklin Gothic Book" w:hAnsi="Franklin Gothic Book"/>
        </w:rPr>
        <w:t>mediekanaler</w:t>
      </w:r>
      <w:r w:rsidR="00A62903">
        <w:rPr>
          <w:rFonts w:ascii="Franklin Gothic Book" w:hAnsi="Franklin Gothic Book"/>
        </w:rPr>
        <w:t>.</w:t>
      </w:r>
      <w:r w:rsidR="007A4625">
        <w:rPr>
          <w:rFonts w:ascii="Franklin Gothic Book" w:hAnsi="Franklin Gothic Book"/>
        </w:rPr>
        <w:t xml:space="preserve"> </w:t>
      </w:r>
      <w:r w:rsidR="00637298">
        <w:rPr>
          <w:rFonts w:ascii="Franklin Gothic Book" w:hAnsi="Franklin Gothic Book"/>
        </w:rPr>
        <w:t>Nedre diagram visar a</w:t>
      </w:r>
      <w:r w:rsidR="00DF3027">
        <w:rPr>
          <w:rFonts w:ascii="Franklin Gothic Book" w:hAnsi="Franklin Gothic Book"/>
        </w:rPr>
        <w:t xml:space="preserve">ntal </w:t>
      </w:r>
      <w:proofErr w:type="spellStart"/>
      <w:r w:rsidR="00DF3027">
        <w:rPr>
          <w:rFonts w:ascii="Franklin Gothic Book" w:hAnsi="Franklin Gothic Book"/>
        </w:rPr>
        <w:t>media</w:t>
      </w:r>
      <w:r w:rsidR="000F4A38">
        <w:rPr>
          <w:rFonts w:ascii="Franklin Gothic Book" w:hAnsi="Franklin Gothic Book"/>
        </w:rPr>
        <w:t>inslag</w:t>
      </w:r>
      <w:proofErr w:type="spellEnd"/>
      <w:r w:rsidR="000F4A38">
        <w:rPr>
          <w:rFonts w:ascii="Franklin Gothic Book" w:hAnsi="Franklin Gothic Book"/>
        </w:rPr>
        <w:t xml:space="preserve"> </w:t>
      </w:r>
      <w:r w:rsidR="00F46F46">
        <w:rPr>
          <w:rFonts w:ascii="Franklin Gothic Book" w:hAnsi="Franklin Gothic Book"/>
        </w:rPr>
        <w:t xml:space="preserve">delade i tre </w:t>
      </w:r>
      <w:r w:rsidR="00600CDC">
        <w:rPr>
          <w:rFonts w:ascii="Franklin Gothic Book" w:hAnsi="Franklin Gothic Book"/>
        </w:rPr>
        <w:t>kategorier</w:t>
      </w:r>
      <w:r w:rsidR="00F46F46">
        <w:rPr>
          <w:rFonts w:ascii="Franklin Gothic Book" w:hAnsi="Franklin Gothic Book"/>
        </w:rPr>
        <w:t xml:space="preserve"> </w:t>
      </w:r>
      <w:r w:rsidR="00F46F46" w:rsidRPr="009B743B">
        <w:rPr>
          <w:rFonts w:ascii="Franklin Gothic Book" w:hAnsi="Franklin Gothic Book"/>
        </w:rPr>
        <w:t>positiv, neutral och negativ</w:t>
      </w:r>
      <w:r w:rsidR="00803973">
        <w:rPr>
          <w:rFonts w:ascii="Franklin Gothic Book" w:hAnsi="Franklin Gothic Book"/>
          <w:b/>
          <w:bCs/>
        </w:rPr>
        <w:t xml:space="preserve"> </w:t>
      </w:r>
      <w:r w:rsidR="00803973" w:rsidRPr="00803973">
        <w:rPr>
          <w:rFonts w:ascii="Franklin Gothic Book" w:hAnsi="Franklin Gothic Book"/>
        </w:rPr>
        <w:t>innehåll</w:t>
      </w:r>
      <w:r w:rsidR="00997530">
        <w:rPr>
          <w:rFonts w:ascii="Franklin Gothic Book" w:hAnsi="Franklin Gothic Book"/>
        </w:rPr>
        <w:t xml:space="preserve"> samt andel negativ</w:t>
      </w:r>
      <w:r w:rsidR="00191D80">
        <w:rPr>
          <w:rFonts w:ascii="Franklin Gothic Book" w:hAnsi="Franklin Gothic Book"/>
        </w:rPr>
        <w:t>a</w:t>
      </w:r>
      <w:r w:rsidR="00E54289">
        <w:rPr>
          <w:rFonts w:ascii="Franklin Gothic Book" w:hAnsi="Franklin Gothic Book"/>
        </w:rPr>
        <w:t xml:space="preserve"> </w:t>
      </w:r>
      <w:proofErr w:type="spellStart"/>
      <w:r w:rsidR="00E54289">
        <w:rPr>
          <w:rFonts w:ascii="Franklin Gothic Book" w:hAnsi="Franklin Gothic Book"/>
        </w:rPr>
        <w:t>mediainslag</w:t>
      </w:r>
      <w:proofErr w:type="spellEnd"/>
      <w:r w:rsidR="00E54289">
        <w:rPr>
          <w:rFonts w:ascii="Franklin Gothic Book" w:hAnsi="Franklin Gothic Book"/>
        </w:rPr>
        <w:t xml:space="preserve"> per</w:t>
      </w:r>
      <w:r w:rsidR="00F00E1E">
        <w:rPr>
          <w:rFonts w:ascii="Franklin Gothic Book" w:hAnsi="Franklin Gothic Book"/>
        </w:rPr>
        <w:t xml:space="preserve"> månad.</w:t>
      </w:r>
      <w:bookmarkEnd w:id="43"/>
      <w:r w:rsidR="00EA65FD">
        <w:rPr>
          <w:rFonts w:ascii="Franklin Gothic Book" w:hAnsi="Franklin Gothic Book"/>
        </w:rPr>
        <w:t xml:space="preserve"> </w:t>
      </w:r>
    </w:p>
    <w:p w14:paraId="19C4A218" w14:textId="50983D44" w:rsidR="00FC4E56" w:rsidRDefault="00F12C98" w:rsidP="00D53CB2">
      <w:pPr>
        <w:spacing w:after="20" w:line="240" w:lineRule="auto"/>
        <w:jc w:val="both"/>
        <w:rPr>
          <w:rFonts w:ascii="Franklin Gothic Book" w:hAnsi="Franklin Gothic Book"/>
        </w:rPr>
      </w:pPr>
      <w:r>
        <w:rPr>
          <w:noProof/>
        </w:rPr>
        <w:drawing>
          <wp:inline distT="0" distB="0" distL="0" distR="0" wp14:anchorId="7B7328E6" wp14:editId="70E0D38C">
            <wp:extent cx="5759450" cy="2160000"/>
            <wp:effectExtent l="0" t="0" r="12700" b="12065"/>
            <wp:docPr id="69" name="Chart 69">
              <a:extLst xmlns:a="http://schemas.openxmlformats.org/drawingml/2006/main">
                <a:ext uri="{FF2B5EF4-FFF2-40B4-BE49-F238E27FC236}">
                  <a16:creationId xmlns:a16="http://schemas.microsoft.com/office/drawing/2014/main" id="{A6C4506C-604C-4A79-8F47-8BC69C801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C29978" w14:textId="62B67301" w:rsidR="00BB22F4" w:rsidRPr="0058778B" w:rsidRDefault="005573AE" w:rsidP="0EFDF48C">
      <w:pPr>
        <w:spacing w:after="0" w:line="240" w:lineRule="auto"/>
        <w:rPr>
          <w:rFonts w:ascii="Franklin Gothic Book" w:hAnsi="Franklin Gothic Book"/>
          <w:i/>
          <w:color w:val="FF0000"/>
          <w:sz w:val="16"/>
          <w:szCs w:val="16"/>
        </w:rPr>
      </w:pPr>
      <w:r w:rsidRPr="0058778B">
        <w:rPr>
          <w:rFonts w:ascii="Franklin Gothic Book" w:hAnsi="Franklin Gothic Book"/>
          <w:i/>
          <w:noProof/>
          <w:sz w:val="16"/>
          <w:szCs w:val="16"/>
        </w:rPr>
        <mc:AlternateContent>
          <mc:Choice Requires="wps">
            <w:drawing>
              <wp:anchor distT="0" distB="0" distL="114300" distR="114300" simplePos="0" relativeHeight="251658298" behindDoc="0" locked="0" layoutInCell="1" allowOverlap="1" wp14:anchorId="628B35C9" wp14:editId="594D133E">
                <wp:simplePos x="0" y="0"/>
                <wp:positionH relativeFrom="margin">
                  <wp:posOffset>-995846</wp:posOffset>
                </wp:positionH>
                <wp:positionV relativeFrom="paragraph">
                  <wp:posOffset>146381</wp:posOffset>
                </wp:positionV>
                <wp:extent cx="7739380" cy="1749287"/>
                <wp:effectExtent l="0" t="0" r="13970" b="22860"/>
                <wp:wrapNone/>
                <wp:docPr id="23" name="Rectangle 72"/>
                <wp:cNvGraphicFramePr/>
                <a:graphic xmlns:a="http://schemas.openxmlformats.org/drawingml/2006/main">
                  <a:graphicData uri="http://schemas.microsoft.com/office/word/2010/wordprocessingShape">
                    <wps:wsp>
                      <wps:cNvSpPr/>
                      <wps:spPr>
                        <a:xfrm>
                          <a:off x="0" y="0"/>
                          <a:ext cx="7739380" cy="174928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2C7E4" w14:textId="77777777" w:rsidR="00F12C98" w:rsidRDefault="00174F96" w:rsidP="00806E50">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91A56">
                              <w:rPr>
                                <w:rFonts w:ascii="Franklin Gothic Book" w:hAnsi="Franklin Gothic Book"/>
                                <w:b/>
                                <w:bCs/>
                                <w:color w:val="FFFFFF" w:themeColor="background1"/>
                                <w:sz w:val="20"/>
                                <w:szCs w:val="20"/>
                              </w:rPr>
                              <w:t xml:space="preserve"> </w:t>
                            </w:r>
                          </w:p>
                          <w:p w14:paraId="5DEB2E3B" w14:textId="58373935" w:rsidR="000529D8" w:rsidRPr="00E74216" w:rsidRDefault="009D270B" w:rsidP="00F07118">
                            <w:pPr>
                              <w:spacing w:before="120" w:after="120" w:line="240" w:lineRule="auto"/>
                              <w:ind w:left="1418" w:right="1418"/>
                              <w:rPr>
                                <w:rFonts w:ascii="Franklin Gothic Book" w:hAnsi="Franklin Gothic Book"/>
                                <w:color w:val="FFFFFF" w:themeColor="background1"/>
                                <w:sz w:val="20"/>
                                <w:szCs w:val="20"/>
                              </w:rPr>
                            </w:pPr>
                            <w:r w:rsidRPr="00F12C98">
                              <w:rPr>
                                <w:rFonts w:ascii="Franklin Gothic Book" w:hAnsi="Franklin Gothic Book"/>
                                <w:color w:val="FFFFFF" w:themeColor="background1"/>
                                <w:sz w:val="20"/>
                                <w:szCs w:val="20"/>
                              </w:rPr>
                              <w:t xml:space="preserve">De positiva artiklarna handlar om en passagerare som ingrep mot klottrare och </w:t>
                            </w:r>
                            <w:r w:rsidR="0009474C" w:rsidRPr="00F12C98">
                              <w:rPr>
                                <w:rFonts w:ascii="Franklin Gothic Book" w:hAnsi="Franklin Gothic Book"/>
                                <w:color w:val="FFFFFF" w:themeColor="background1"/>
                                <w:sz w:val="20"/>
                                <w:szCs w:val="20"/>
                              </w:rPr>
                              <w:t>tackades av vår personal</w:t>
                            </w:r>
                            <w:r w:rsidR="00185DE9">
                              <w:rPr>
                                <w:rFonts w:ascii="Franklin Gothic Book" w:hAnsi="Franklin Gothic Book"/>
                                <w:color w:val="FFFFFF" w:themeColor="background1"/>
                                <w:sz w:val="20"/>
                                <w:szCs w:val="20"/>
                              </w:rPr>
                              <w:t xml:space="preserve">, </w:t>
                            </w:r>
                            <w:r w:rsidR="00163B9F">
                              <w:rPr>
                                <w:rFonts w:ascii="Franklin Gothic Book" w:hAnsi="Franklin Gothic Book"/>
                                <w:color w:val="FFFFFF" w:themeColor="background1"/>
                                <w:sz w:val="20"/>
                                <w:szCs w:val="20"/>
                              </w:rPr>
                              <w:t>plus</w:t>
                            </w:r>
                            <w:r w:rsidR="0009474C" w:rsidRPr="00F12C98">
                              <w:rPr>
                                <w:rFonts w:ascii="Franklin Gothic Book" w:hAnsi="Franklin Gothic Book"/>
                                <w:color w:val="FFFFFF" w:themeColor="background1"/>
                                <w:sz w:val="20"/>
                                <w:szCs w:val="20"/>
                              </w:rPr>
                              <w:t xml:space="preserve"> rapportering om kulturpristagaren. De negativa </w:t>
                            </w:r>
                            <w:r w:rsidR="00B238A5" w:rsidRPr="00F12C98">
                              <w:rPr>
                                <w:rFonts w:ascii="Franklin Gothic Book" w:hAnsi="Franklin Gothic Book"/>
                                <w:color w:val="FFFFFF" w:themeColor="background1"/>
                                <w:sz w:val="20"/>
                                <w:szCs w:val="20"/>
                              </w:rPr>
                              <w:t xml:space="preserve">artiklarna </w:t>
                            </w:r>
                            <w:r w:rsidR="0009474C" w:rsidRPr="00F12C98">
                              <w:rPr>
                                <w:rFonts w:ascii="Franklin Gothic Book" w:hAnsi="Franklin Gothic Book"/>
                                <w:color w:val="FFFFFF" w:themeColor="background1"/>
                                <w:sz w:val="20"/>
                                <w:szCs w:val="20"/>
                              </w:rPr>
                              <w:t>är inte negativa mot GS per definition, men</w:t>
                            </w:r>
                            <w:r w:rsidR="00B238A5" w:rsidRPr="00F12C98">
                              <w:rPr>
                                <w:rFonts w:ascii="Franklin Gothic Book" w:hAnsi="Franklin Gothic Book"/>
                                <w:color w:val="FFFFFF" w:themeColor="background1"/>
                                <w:sz w:val="20"/>
                                <w:szCs w:val="20"/>
                              </w:rPr>
                              <w:t xml:space="preserve"> vårt varumärke</w:t>
                            </w:r>
                            <w:r w:rsidR="0009474C" w:rsidRPr="00F12C98">
                              <w:rPr>
                                <w:rFonts w:ascii="Franklin Gothic Book" w:hAnsi="Franklin Gothic Book"/>
                                <w:color w:val="FFFFFF" w:themeColor="background1"/>
                                <w:sz w:val="20"/>
                                <w:szCs w:val="20"/>
                              </w:rPr>
                              <w:t xml:space="preserve"> förekommer i ett sammanhang </w:t>
                            </w:r>
                            <w:r w:rsidR="008C00D5" w:rsidRPr="00F12C98">
                              <w:rPr>
                                <w:rFonts w:ascii="Franklin Gothic Book" w:hAnsi="Franklin Gothic Book"/>
                                <w:color w:val="FFFFFF" w:themeColor="background1"/>
                                <w:sz w:val="20"/>
                                <w:szCs w:val="20"/>
                              </w:rPr>
                              <w:t>som</w:t>
                            </w:r>
                            <w:r w:rsidR="00B238A5" w:rsidRPr="00F12C98">
                              <w:rPr>
                                <w:rFonts w:ascii="Franklin Gothic Book" w:hAnsi="Franklin Gothic Book"/>
                                <w:color w:val="FFFFFF" w:themeColor="background1"/>
                                <w:sz w:val="20"/>
                                <w:szCs w:val="20"/>
                              </w:rPr>
                              <w:t xml:space="preserve"> i sig</w:t>
                            </w:r>
                            <w:r w:rsidR="008C00D5" w:rsidRPr="00F12C98">
                              <w:rPr>
                                <w:rFonts w:ascii="Franklin Gothic Book" w:hAnsi="Franklin Gothic Book"/>
                                <w:color w:val="FFFFFF" w:themeColor="background1"/>
                                <w:sz w:val="20"/>
                                <w:szCs w:val="20"/>
                              </w:rPr>
                              <w:t xml:space="preserve"> är negativa. En av de negativa artiklarna handlar om trafiksäkerhet</w:t>
                            </w:r>
                            <w:r w:rsidR="00D45119" w:rsidRPr="00F12C98">
                              <w:rPr>
                                <w:rFonts w:ascii="Franklin Gothic Book" w:hAnsi="Franklin Gothic Book"/>
                                <w:color w:val="FFFFFF" w:themeColor="background1"/>
                                <w:sz w:val="20"/>
                                <w:szCs w:val="20"/>
                              </w:rPr>
                              <w:t xml:space="preserve"> och reportern har vinklat statistiken till vår nackdel, när statistiken </w:t>
                            </w:r>
                            <w:r w:rsidR="003432BE" w:rsidRPr="00F12C98">
                              <w:rPr>
                                <w:rFonts w:ascii="Franklin Gothic Book" w:hAnsi="Franklin Gothic Book"/>
                                <w:color w:val="FFFFFF" w:themeColor="background1"/>
                                <w:sz w:val="20"/>
                                <w:szCs w:val="20"/>
                              </w:rPr>
                              <w:t>de facto</w:t>
                            </w:r>
                            <w:r w:rsidR="00D45119" w:rsidRPr="00F12C98">
                              <w:rPr>
                                <w:rFonts w:ascii="Franklin Gothic Book" w:hAnsi="Franklin Gothic Book"/>
                                <w:color w:val="FFFFFF" w:themeColor="background1"/>
                                <w:sz w:val="20"/>
                                <w:szCs w:val="20"/>
                              </w:rPr>
                              <w:t xml:space="preserve"> </w:t>
                            </w:r>
                            <w:r w:rsidR="007A53AD" w:rsidRPr="00F12C98">
                              <w:rPr>
                                <w:rFonts w:ascii="Franklin Gothic Book" w:hAnsi="Franklin Gothic Book"/>
                                <w:color w:val="FFFFFF" w:themeColor="background1"/>
                                <w:sz w:val="20"/>
                                <w:szCs w:val="20"/>
                              </w:rPr>
                              <w:t>är</w:t>
                            </w:r>
                            <w:r w:rsidR="00D45119" w:rsidRPr="00F12C98">
                              <w:rPr>
                                <w:rFonts w:ascii="Franklin Gothic Book" w:hAnsi="Franklin Gothic Book"/>
                                <w:color w:val="FFFFFF" w:themeColor="background1"/>
                                <w:sz w:val="20"/>
                                <w:szCs w:val="20"/>
                              </w:rPr>
                              <w:t xml:space="preserve"> positiv. Dessutom utsätts en av våra medarbetare </w:t>
                            </w:r>
                            <w:r w:rsidR="007A53AD" w:rsidRPr="00F12C98">
                              <w:rPr>
                                <w:rFonts w:ascii="Franklin Gothic Book" w:hAnsi="Franklin Gothic Book"/>
                                <w:color w:val="FFFFFF" w:themeColor="background1"/>
                                <w:sz w:val="20"/>
                                <w:szCs w:val="20"/>
                              </w:rPr>
                              <w:t>för att dennes citat sätts in i ett missvisande sammanhang</w:t>
                            </w:r>
                            <w:r w:rsidR="00B238A5" w:rsidRPr="00F12C98">
                              <w:rPr>
                                <w:rFonts w:ascii="Franklin Gothic Book" w:hAnsi="Franklin Gothic Book"/>
                                <w:color w:val="FFFFFF" w:themeColor="background1"/>
                                <w:sz w:val="20"/>
                                <w:szCs w:val="20"/>
                              </w:rPr>
                              <w:t xml:space="preserve"> av reportern</w:t>
                            </w:r>
                            <w:r w:rsidR="003432BE" w:rsidRPr="00F12C98">
                              <w:rPr>
                                <w:rFonts w:ascii="Franklin Gothic Book" w:hAnsi="Franklin Gothic Book"/>
                                <w:color w:val="FFFFFF" w:themeColor="background1"/>
                                <w:sz w:val="20"/>
                                <w:szCs w:val="20"/>
                              </w:rPr>
                              <w:t>.</w:t>
                            </w:r>
                          </w:p>
                          <w:p w14:paraId="2D4DDF4A" w14:textId="77777777" w:rsidR="00F07118" w:rsidRDefault="00174F96" w:rsidP="00E27DFD">
                            <w:pPr>
                              <w:spacing w:before="120" w:after="120" w:line="240" w:lineRule="auto"/>
                              <w:ind w:left="851" w:right="1418" w:firstLine="56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23918">
                              <w:rPr>
                                <w:rFonts w:ascii="Franklin Gothic Book" w:hAnsi="Franklin Gothic Book"/>
                                <w:b/>
                                <w:bCs/>
                                <w:color w:val="FFFFFF" w:themeColor="background1"/>
                                <w:sz w:val="20"/>
                                <w:szCs w:val="20"/>
                              </w:rPr>
                              <w:t xml:space="preserve"> </w:t>
                            </w:r>
                          </w:p>
                          <w:p w14:paraId="147815D6" w14:textId="09C03214" w:rsidR="002039C2" w:rsidRDefault="003432BE" w:rsidP="00E27DFD">
                            <w:pPr>
                              <w:spacing w:before="120" w:after="120" w:line="240" w:lineRule="auto"/>
                              <w:ind w:left="851" w:right="1418" w:firstLine="567"/>
                              <w:rPr>
                                <w:rFonts w:ascii="Franklin Gothic Book" w:hAnsi="Franklin Gothic Book"/>
                                <w:b/>
                                <w:bCs/>
                                <w:color w:val="FFFFFF" w:themeColor="background1"/>
                                <w:sz w:val="20"/>
                                <w:szCs w:val="20"/>
                              </w:rPr>
                            </w:pPr>
                            <w:r w:rsidRPr="00F07118">
                              <w:rPr>
                                <w:rFonts w:ascii="Franklin Gothic Book" w:hAnsi="Franklin Gothic Book"/>
                                <w:color w:val="FFFFFF" w:themeColor="background1"/>
                                <w:sz w:val="20"/>
                                <w:szCs w:val="20"/>
                              </w:rPr>
                              <w:t>Ej aktuellt.</w:t>
                            </w:r>
                          </w:p>
                          <w:p w14:paraId="5C0B40A8" w14:textId="09846036" w:rsidR="001D3F35" w:rsidRPr="002039C2" w:rsidRDefault="001D3F35" w:rsidP="00E27DFD">
                            <w:pPr>
                              <w:spacing w:before="120" w:after="120" w:line="240" w:lineRule="auto"/>
                              <w:ind w:left="851" w:right="1418" w:firstLine="567"/>
                              <w:rPr>
                                <w:rFonts w:ascii="Franklin Gothic Book" w:hAnsi="Franklin Gothic Book"/>
                                <w:color w:val="FFFFFF" w:themeColor="background1"/>
                                <w:sz w:val="20"/>
                                <w:szCs w:val="20"/>
                              </w:rPr>
                            </w:pPr>
                          </w:p>
                          <w:p w14:paraId="361E77E6" w14:textId="77777777" w:rsidR="00174F96" w:rsidRPr="002F3EA8" w:rsidRDefault="00174F96" w:rsidP="00174F96">
                            <w:pPr>
                              <w:ind w:left="1134" w:right="1418"/>
                              <w:jc w:val="both"/>
                              <w:rPr>
                                <w:rFonts w:ascii="Franklin Gothic Book" w:hAnsi="Franklin Gothic Book"/>
                                <w:b/>
                                <w:bCs/>
                                <w:color w:val="FFFFFF" w:themeColor="background1"/>
                                <w:sz w:val="32"/>
                                <w:szCs w:val="32"/>
                              </w:rPr>
                            </w:pPr>
                          </w:p>
                          <w:p w14:paraId="49EA716B" w14:textId="77777777" w:rsidR="00174F96" w:rsidRDefault="00174F96" w:rsidP="00174F96">
                            <w:pPr>
                              <w:jc w:val="both"/>
                              <w:rPr>
                                <w:color w:val="FF0000"/>
                              </w:rPr>
                            </w:pPr>
                          </w:p>
                          <w:p w14:paraId="420DFEEC" w14:textId="77777777" w:rsidR="00174F96" w:rsidRDefault="00174F96" w:rsidP="00174F96">
                            <w:pPr>
                              <w:jc w:val="both"/>
                              <w:rPr>
                                <w:color w:val="FF0000"/>
                              </w:rPr>
                            </w:pPr>
                          </w:p>
                          <w:p w14:paraId="2DF9708A" w14:textId="77777777" w:rsidR="00174F96" w:rsidRDefault="00174F96" w:rsidP="00174F96">
                            <w:pPr>
                              <w:jc w:val="both"/>
                              <w:rPr>
                                <w:color w:val="FF0000"/>
                              </w:rPr>
                            </w:pPr>
                          </w:p>
                          <w:p w14:paraId="555F1893" w14:textId="77777777" w:rsidR="00174F96" w:rsidRDefault="00174F96" w:rsidP="00174F96">
                            <w:pPr>
                              <w:jc w:val="both"/>
                              <w:rPr>
                                <w:color w:val="FF0000"/>
                              </w:rPr>
                            </w:pPr>
                          </w:p>
                          <w:p w14:paraId="3C3EB351" w14:textId="77777777" w:rsidR="00174F96" w:rsidRDefault="00174F96" w:rsidP="00174F9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35C9" id="Rectangle 72" o:spid="_x0000_s1076" style="position:absolute;margin-left:-78.4pt;margin-top:11.55pt;width:609.4pt;height:137.7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" fillcolor="#2b4c8d" strokecolor="#2b4c8d" strokeweight="1pt">
                <v:textbox>
                  <w:txbxContent>
                    <w:p w14:paraId="7CC2C7E4" w14:textId="77777777" w:rsidR="00F12C98" w:rsidRDefault="00174F96" w:rsidP="00806E50">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91A56">
                        <w:rPr>
                          <w:rFonts w:ascii="Franklin Gothic Book" w:hAnsi="Franklin Gothic Book"/>
                          <w:b/>
                          <w:bCs/>
                          <w:color w:val="FFFFFF" w:themeColor="background1"/>
                          <w:sz w:val="20"/>
                          <w:szCs w:val="20"/>
                        </w:rPr>
                        <w:t xml:space="preserve"> </w:t>
                      </w:r>
                    </w:p>
                    <w:p w14:paraId="5DEB2E3B" w14:textId="58373935" w:rsidR="000529D8" w:rsidRPr="00E74216" w:rsidRDefault="009D270B" w:rsidP="00F07118">
                      <w:pPr>
                        <w:spacing w:before="120" w:after="120" w:line="240" w:lineRule="auto"/>
                        <w:ind w:left="1418" w:right="1418"/>
                        <w:rPr>
                          <w:rFonts w:ascii="Franklin Gothic Book" w:hAnsi="Franklin Gothic Book"/>
                          <w:color w:val="FFFFFF" w:themeColor="background1"/>
                          <w:sz w:val="20"/>
                          <w:szCs w:val="20"/>
                        </w:rPr>
                      </w:pPr>
                      <w:r w:rsidRPr="00F12C98">
                        <w:rPr>
                          <w:rFonts w:ascii="Franklin Gothic Book" w:hAnsi="Franklin Gothic Book"/>
                          <w:color w:val="FFFFFF" w:themeColor="background1"/>
                          <w:sz w:val="20"/>
                          <w:szCs w:val="20"/>
                        </w:rPr>
                        <w:t xml:space="preserve">De positiva artiklarna handlar om en passagerare som ingrep mot klottrare och </w:t>
                      </w:r>
                      <w:r w:rsidR="0009474C" w:rsidRPr="00F12C98">
                        <w:rPr>
                          <w:rFonts w:ascii="Franklin Gothic Book" w:hAnsi="Franklin Gothic Book"/>
                          <w:color w:val="FFFFFF" w:themeColor="background1"/>
                          <w:sz w:val="20"/>
                          <w:szCs w:val="20"/>
                        </w:rPr>
                        <w:t>tackades av vår personal</w:t>
                      </w:r>
                      <w:r w:rsidR="00185DE9">
                        <w:rPr>
                          <w:rFonts w:ascii="Franklin Gothic Book" w:hAnsi="Franklin Gothic Book"/>
                          <w:color w:val="FFFFFF" w:themeColor="background1"/>
                          <w:sz w:val="20"/>
                          <w:szCs w:val="20"/>
                        </w:rPr>
                        <w:t xml:space="preserve">, </w:t>
                      </w:r>
                      <w:r w:rsidR="00163B9F">
                        <w:rPr>
                          <w:rFonts w:ascii="Franklin Gothic Book" w:hAnsi="Franklin Gothic Book"/>
                          <w:color w:val="FFFFFF" w:themeColor="background1"/>
                          <w:sz w:val="20"/>
                          <w:szCs w:val="20"/>
                        </w:rPr>
                        <w:t>plus</w:t>
                      </w:r>
                      <w:r w:rsidR="0009474C" w:rsidRPr="00F12C98">
                        <w:rPr>
                          <w:rFonts w:ascii="Franklin Gothic Book" w:hAnsi="Franklin Gothic Book"/>
                          <w:color w:val="FFFFFF" w:themeColor="background1"/>
                          <w:sz w:val="20"/>
                          <w:szCs w:val="20"/>
                        </w:rPr>
                        <w:t xml:space="preserve"> rapportering om kulturpristagaren. De negativa </w:t>
                      </w:r>
                      <w:r w:rsidR="00B238A5" w:rsidRPr="00F12C98">
                        <w:rPr>
                          <w:rFonts w:ascii="Franklin Gothic Book" w:hAnsi="Franklin Gothic Book"/>
                          <w:color w:val="FFFFFF" w:themeColor="background1"/>
                          <w:sz w:val="20"/>
                          <w:szCs w:val="20"/>
                        </w:rPr>
                        <w:t xml:space="preserve">artiklarna </w:t>
                      </w:r>
                      <w:r w:rsidR="0009474C" w:rsidRPr="00F12C98">
                        <w:rPr>
                          <w:rFonts w:ascii="Franklin Gothic Book" w:hAnsi="Franklin Gothic Book"/>
                          <w:color w:val="FFFFFF" w:themeColor="background1"/>
                          <w:sz w:val="20"/>
                          <w:szCs w:val="20"/>
                        </w:rPr>
                        <w:t>är inte negativa mot GS per definition, men</w:t>
                      </w:r>
                      <w:r w:rsidR="00B238A5" w:rsidRPr="00F12C98">
                        <w:rPr>
                          <w:rFonts w:ascii="Franklin Gothic Book" w:hAnsi="Franklin Gothic Book"/>
                          <w:color w:val="FFFFFF" w:themeColor="background1"/>
                          <w:sz w:val="20"/>
                          <w:szCs w:val="20"/>
                        </w:rPr>
                        <w:t xml:space="preserve"> vårt varumärke</w:t>
                      </w:r>
                      <w:r w:rsidR="0009474C" w:rsidRPr="00F12C98">
                        <w:rPr>
                          <w:rFonts w:ascii="Franklin Gothic Book" w:hAnsi="Franklin Gothic Book"/>
                          <w:color w:val="FFFFFF" w:themeColor="background1"/>
                          <w:sz w:val="20"/>
                          <w:szCs w:val="20"/>
                        </w:rPr>
                        <w:t xml:space="preserve"> förekommer i ett sammanhang </w:t>
                      </w:r>
                      <w:r w:rsidR="008C00D5" w:rsidRPr="00F12C98">
                        <w:rPr>
                          <w:rFonts w:ascii="Franklin Gothic Book" w:hAnsi="Franklin Gothic Book"/>
                          <w:color w:val="FFFFFF" w:themeColor="background1"/>
                          <w:sz w:val="20"/>
                          <w:szCs w:val="20"/>
                        </w:rPr>
                        <w:t>som</w:t>
                      </w:r>
                      <w:r w:rsidR="00B238A5" w:rsidRPr="00F12C98">
                        <w:rPr>
                          <w:rFonts w:ascii="Franklin Gothic Book" w:hAnsi="Franklin Gothic Book"/>
                          <w:color w:val="FFFFFF" w:themeColor="background1"/>
                          <w:sz w:val="20"/>
                          <w:szCs w:val="20"/>
                        </w:rPr>
                        <w:t xml:space="preserve"> i sig</w:t>
                      </w:r>
                      <w:r w:rsidR="008C00D5" w:rsidRPr="00F12C98">
                        <w:rPr>
                          <w:rFonts w:ascii="Franklin Gothic Book" w:hAnsi="Franklin Gothic Book"/>
                          <w:color w:val="FFFFFF" w:themeColor="background1"/>
                          <w:sz w:val="20"/>
                          <w:szCs w:val="20"/>
                        </w:rPr>
                        <w:t xml:space="preserve"> är negativa. En av de negativa artiklarna handlar om trafiksäkerhet</w:t>
                      </w:r>
                      <w:r w:rsidR="00D45119" w:rsidRPr="00F12C98">
                        <w:rPr>
                          <w:rFonts w:ascii="Franklin Gothic Book" w:hAnsi="Franklin Gothic Book"/>
                          <w:color w:val="FFFFFF" w:themeColor="background1"/>
                          <w:sz w:val="20"/>
                          <w:szCs w:val="20"/>
                        </w:rPr>
                        <w:t xml:space="preserve"> och reportern har vinklat statistiken till vår nackdel, när statistiken </w:t>
                      </w:r>
                      <w:r w:rsidR="003432BE" w:rsidRPr="00F12C98">
                        <w:rPr>
                          <w:rFonts w:ascii="Franklin Gothic Book" w:hAnsi="Franklin Gothic Book"/>
                          <w:color w:val="FFFFFF" w:themeColor="background1"/>
                          <w:sz w:val="20"/>
                          <w:szCs w:val="20"/>
                        </w:rPr>
                        <w:t>de facto</w:t>
                      </w:r>
                      <w:r w:rsidR="00D45119" w:rsidRPr="00F12C98">
                        <w:rPr>
                          <w:rFonts w:ascii="Franklin Gothic Book" w:hAnsi="Franklin Gothic Book"/>
                          <w:color w:val="FFFFFF" w:themeColor="background1"/>
                          <w:sz w:val="20"/>
                          <w:szCs w:val="20"/>
                        </w:rPr>
                        <w:t xml:space="preserve"> </w:t>
                      </w:r>
                      <w:r w:rsidR="007A53AD" w:rsidRPr="00F12C98">
                        <w:rPr>
                          <w:rFonts w:ascii="Franklin Gothic Book" w:hAnsi="Franklin Gothic Book"/>
                          <w:color w:val="FFFFFF" w:themeColor="background1"/>
                          <w:sz w:val="20"/>
                          <w:szCs w:val="20"/>
                        </w:rPr>
                        <w:t>är</w:t>
                      </w:r>
                      <w:r w:rsidR="00D45119" w:rsidRPr="00F12C98">
                        <w:rPr>
                          <w:rFonts w:ascii="Franklin Gothic Book" w:hAnsi="Franklin Gothic Book"/>
                          <w:color w:val="FFFFFF" w:themeColor="background1"/>
                          <w:sz w:val="20"/>
                          <w:szCs w:val="20"/>
                        </w:rPr>
                        <w:t xml:space="preserve"> positiv. Dessutom utsätts en av våra medarbetare </w:t>
                      </w:r>
                      <w:r w:rsidR="007A53AD" w:rsidRPr="00F12C98">
                        <w:rPr>
                          <w:rFonts w:ascii="Franklin Gothic Book" w:hAnsi="Franklin Gothic Book"/>
                          <w:color w:val="FFFFFF" w:themeColor="background1"/>
                          <w:sz w:val="20"/>
                          <w:szCs w:val="20"/>
                        </w:rPr>
                        <w:t>för att dennes citat sätts in i ett missvisande sammanhang</w:t>
                      </w:r>
                      <w:r w:rsidR="00B238A5" w:rsidRPr="00F12C98">
                        <w:rPr>
                          <w:rFonts w:ascii="Franklin Gothic Book" w:hAnsi="Franklin Gothic Book"/>
                          <w:color w:val="FFFFFF" w:themeColor="background1"/>
                          <w:sz w:val="20"/>
                          <w:szCs w:val="20"/>
                        </w:rPr>
                        <w:t xml:space="preserve"> av reportern</w:t>
                      </w:r>
                      <w:r w:rsidR="003432BE" w:rsidRPr="00F12C98">
                        <w:rPr>
                          <w:rFonts w:ascii="Franklin Gothic Book" w:hAnsi="Franklin Gothic Book"/>
                          <w:color w:val="FFFFFF" w:themeColor="background1"/>
                          <w:sz w:val="20"/>
                          <w:szCs w:val="20"/>
                        </w:rPr>
                        <w:t>.</w:t>
                      </w:r>
                    </w:p>
                    <w:p w14:paraId="2D4DDF4A" w14:textId="77777777" w:rsidR="00F07118" w:rsidRDefault="00174F96" w:rsidP="00E27DFD">
                      <w:pPr>
                        <w:spacing w:before="120" w:after="120" w:line="240" w:lineRule="auto"/>
                        <w:ind w:left="851" w:right="1418" w:firstLine="56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23918">
                        <w:rPr>
                          <w:rFonts w:ascii="Franklin Gothic Book" w:hAnsi="Franklin Gothic Book"/>
                          <w:b/>
                          <w:bCs/>
                          <w:color w:val="FFFFFF" w:themeColor="background1"/>
                          <w:sz w:val="20"/>
                          <w:szCs w:val="20"/>
                        </w:rPr>
                        <w:t xml:space="preserve"> </w:t>
                      </w:r>
                    </w:p>
                    <w:p w14:paraId="147815D6" w14:textId="09C03214" w:rsidR="002039C2" w:rsidRDefault="003432BE" w:rsidP="00E27DFD">
                      <w:pPr>
                        <w:spacing w:before="120" w:after="120" w:line="240" w:lineRule="auto"/>
                        <w:ind w:left="851" w:right="1418" w:firstLine="567"/>
                        <w:rPr>
                          <w:rFonts w:ascii="Franklin Gothic Book" w:hAnsi="Franklin Gothic Book"/>
                          <w:b/>
                          <w:bCs/>
                          <w:color w:val="FFFFFF" w:themeColor="background1"/>
                          <w:sz w:val="20"/>
                          <w:szCs w:val="20"/>
                        </w:rPr>
                      </w:pPr>
                      <w:r w:rsidRPr="00F07118">
                        <w:rPr>
                          <w:rFonts w:ascii="Franklin Gothic Book" w:hAnsi="Franklin Gothic Book"/>
                          <w:color w:val="FFFFFF" w:themeColor="background1"/>
                          <w:sz w:val="20"/>
                          <w:szCs w:val="20"/>
                        </w:rPr>
                        <w:t>Ej aktuellt.</w:t>
                      </w:r>
                    </w:p>
                    <w:p w14:paraId="5C0B40A8" w14:textId="09846036" w:rsidR="001D3F35" w:rsidRPr="002039C2" w:rsidRDefault="001D3F35" w:rsidP="00E27DFD">
                      <w:pPr>
                        <w:spacing w:before="120" w:after="120" w:line="240" w:lineRule="auto"/>
                        <w:ind w:left="851" w:right="1418" w:firstLine="567"/>
                        <w:rPr>
                          <w:rFonts w:ascii="Franklin Gothic Book" w:hAnsi="Franklin Gothic Book"/>
                          <w:color w:val="FFFFFF" w:themeColor="background1"/>
                          <w:sz w:val="20"/>
                          <w:szCs w:val="20"/>
                        </w:rPr>
                      </w:pPr>
                    </w:p>
                    <w:p w14:paraId="361E77E6" w14:textId="77777777" w:rsidR="00174F96" w:rsidRPr="002F3EA8" w:rsidRDefault="00174F96" w:rsidP="00174F96">
                      <w:pPr>
                        <w:ind w:left="1134" w:right="1418"/>
                        <w:jc w:val="both"/>
                        <w:rPr>
                          <w:rFonts w:ascii="Franklin Gothic Book" w:hAnsi="Franklin Gothic Book"/>
                          <w:b/>
                          <w:bCs/>
                          <w:color w:val="FFFFFF" w:themeColor="background1"/>
                          <w:sz w:val="32"/>
                          <w:szCs w:val="32"/>
                        </w:rPr>
                      </w:pPr>
                    </w:p>
                    <w:p w14:paraId="49EA716B" w14:textId="77777777" w:rsidR="00174F96" w:rsidRDefault="00174F96" w:rsidP="00174F96">
                      <w:pPr>
                        <w:jc w:val="both"/>
                        <w:rPr>
                          <w:color w:val="FF0000"/>
                        </w:rPr>
                      </w:pPr>
                    </w:p>
                    <w:p w14:paraId="420DFEEC" w14:textId="77777777" w:rsidR="00174F96" w:rsidRDefault="00174F96" w:rsidP="00174F96">
                      <w:pPr>
                        <w:jc w:val="both"/>
                        <w:rPr>
                          <w:color w:val="FF0000"/>
                        </w:rPr>
                      </w:pPr>
                    </w:p>
                    <w:p w14:paraId="2DF9708A" w14:textId="77777777" w:rsidR="00174F96" w:rsidRDefault="00174F96" w:rsidP="00174F96">
                      <w:pPr>
                        <w:jc w:val="both"/>
                        <w:rPr>
                          <w:color w:val="FF0000"/>
                        </w:rPr>
                      </w:pPr>
                    </w:p>
                    <w:p w14:paraId="555F1893" w14:textId="77777777" w:rsidR="00174F96" w:rsidRDefault="00174F96" w:rsidP="00174F96">
                      <w:pPr>
                        <w:jc w:val="both"/>
                        <w:rPr>
                          <w:color w:val="FF0000"/>
                        </w:rPr>
                      </w:pPr>
                    </w:p>
                    <w:p w14:paraId="3C3EB351" w14:textId="77777777" w:rsidR="00174F96" w:rsidRDefault="00174F96" w:rsidP="00174F96">
                      <w:pPr>
                        <w:jc w:val="both"/>
                      </w:pPr>
                    </w:p>
                  </w:txbxContent>
                </v:textbox>
                <w10:wrap anchorx="margin"/>
              </v:rect>
            </w:pict>
          </mc:Fallback>
        </mc:AlternateContent>
      </w:r>
      <w:r w:rsidR="00F72879" w:rsidRPr="0058778B">
        <w:rPr>
          <w:rFonts w:ascii="Franklin Gothic Book" w:hAnsi="Franklin Gothic Book"/>
          <w:i/>
          <w:sz w:val="16"/>
          <w:szCs w:val="16"/>
        </w:rPr>
        <w:t>Källa:</w:t>
      </w:r>
      <w:r w:rsidR="00916ECC" w:rsidRPr="0058778B">
        <w:rPr>
          <w:rFonts w:ascii="Franklin Gothic Book" w:hAnsi="Franklin Gothic Book"/>
          <w:i/>
          <w:sz w:val="16"/>
          <w:szCs w:val="16"/>
        </w:rPr>
        <w:t xml:space="preserve"> Retriever Mediearkivet</w:t>
      </w:r>
    </w:p>
    <w:p w14:paraId="4E570A92" w14:textId="4C9DF46A" w:rsidR="00715C42" w:rsidRDefault="00715C42" w:rsidP="00846DE8">
      <w:pPr>
        <w:spacing w:before="120" w:after="120" w:line="240" w:lineRule="auto"/>
        <w:rPr>
          <w:rFonts w:ascii="Franklin Gothic Book" w:hAnsi="Franklin Gothic Book"/>
        </w:rPr>
      </w:pPr>
    </w:p>
    <w:p w14:paraId="7B7B802E" w14:textId="77777777" w:rsidR="005573AE" w:rsidRDefault="005573AE" w:rsidP="00846DE8">
      <w:pPr>
        <w:spacing w:before="120" w:after="120" w:line="240" w:lineRule="auto"/>
        <w:rPr>
          <w:rFonts w:ascii="Franklin Gothic Book" w:hAnsi="Franklin Gothic Book"/>
        </w:rPr>
      </w:pPr>
    </w:p>
    <w:p w14:paraId="73B5C9AD" w14:textId="62BDFD45" w:rsidR="00331F0B" w:rsidRDefault="00331F0B" w:rsidP="00846DE8">
      <w:pPr>
        <w:spacing w:before="120" w:after="120" w:line="240" w:lineRule="auto"/>
        <w:rPr>
          <w:rFonts w:ascii="Franklin Gothic Book" w:hAnsi="Franklin Gothic Book"/>
        </w:rPr>
      </w:pPr>
    </w:p>
    <w:p w14:paraId="74FE8E3A" w14:textId="7827DC06" w:rsidR="004E6143" w:rsidRPr="00F72C74" w:rsidRDefault="004E6143" w:rsidP="00846DE8">
      <w:pPr>
        <w:spacing w:before="120" w:after="120" w:line="240" w:lineRule="auto"/>
        <w:rPr>
          <w:rFonts w:ascii="Franklin Gothic Book" w:hAnsi="Franklin Gothic Book"/>
        </w:rPr>
      </w:pPr>
    </w:p>
    <w:p w14:paraId="3FDF96F1" w14:textId="1009B54C" w:rsidR="00071572" w:rsidRDefault="00071572" w:rsidP="00846DE8">
      <w:pPr>
        <w:spacing w:before="120" w:after="120" w:line="240" w:lineRule="auto"/>
        <w:rPr>
          <w:rFonts w:ascii="Franklin Gothic Book" w:hAnsi="Franklin Gothic Book"/>
        </w:rPr>
      </w:pPr>
    </w:p>
    <w:p w14:paraId="7BE20A4B" w14:textId="1009B54C" w:rsidR="001306AE" w:rsidRDefault="001306AE" w:rsidP="0012193F">
      <w:pPr>
        <w:spacing w:before="120" w:after="120" w:line="240" w:lineRule="auto"/>
        <w:rPr>
          <w:rFonts w:ascii="Franklin Gothic Book" w:hAnsi="Franklin Gothic Book"/>
        </w:rPr>
      </w:pPr>
    </w:p>
    <w:p w14:paraId="2A641945" w14:textId="77777777" w:rsidR="00BC45E6" w:rsidRDefault="00BC45E6" w:rsidP="0012193F">
      <w:pPr>
        <w:spacing w:before="120" w:after="120" w:line="240" w:lineRule="auto"/>
        <w:rPr>
          <w:rFonts w:ascii="Franklin Gothic Book" w:hAnsi="Franklin Gothic Book"/>
        </w:rPr>
      </w:pPr>
    </w:p>
    <w:p w14:paraId="015B0362" w14:textId="77777777" w:rsidR="00BC45E6" w:rsidRPr="00991630" w:rsidRDefault="00BC45E6" w:rsidP="0012193F">
      <w:pPr>
        <w:spacing w:before="120" w:after="120" w:line="240" w:lineRule="auto"/>
        <w:rPr>
          <w:rFonts w:ascii="Franklin Gothic Book" w:hAnsi="Franklin Gothic Book"/>
          <w:sz w:val="10"/>
          <w:szCs w:val="10"/>
        </w:rPr>
      </w:pPr>
    </w:p>
    <w:p w14:paraId="2A74064E" w14:textId="56F7DB83" w:rsidR="00350B9A" w:rsidRDefault="000104E4" w:rsidP="002E1BBB">
      <w:pPr>
        <w:pStyle w:val="Rubrik3"/>
        <w:numPr>
          <w:ilvl w:val="2"/>
          <w:numId w:val="1"/>
        </w:numPr>
        <w:spacing w:before="120" w:after="120" w:line="240" w:lineRule="auto"/>
        <w:rPr>
          <w:color w:val="2B4C8D"/>
        </w:rPr>
      </w:pPr>
      <w:r w:rsidRPr="000104E4">
        <w:rPr>
          <w:color w:val="2B4C8D"/>
        </w:rPr>
        <w:t>Personuppgiftsincidenter</w:t>
      </w:r>
    </w:p>
    <w:p w14:paraId="6B588706" w14:textId="079CB150" w:rsidR="001450D6" w:rsidRPr="00FB3F2C" w:rsidRDefault="00B370EC" w:rsidP="005025C6">
      <w:pPr>
        <w:shd w:val="clear" w:color="auto" w:fill="FFFFFF" w:themeFill="background1"/>
        <w:spacing w:before="120" w:after="120" w:line="240" w:lineRule="auto"/>
        <w:jc w:val="both"/>
        <w:rPr>
          <w:rFonts w:ascii="Franklin Gothic Book" w:eastAsia="Times New Roman" w:hAnsi="Franklin Gothic Book" w:cs="Segoe UI"/>
          <w:color w:val="252423"/>
          <w:lang w:eastAsia="sv-SE"/>
        </w:rPr>
      </w:pPr>
      <w:r w:rsidRPr="00FB3F2C">
        <w:rPr>
          <w:rFonts w:ascii="Franklin Gothic Book" w:eastAsia="Times New Roman" w:hAnsi="Franklin Gothic Book" w:cs="Arial"/>
          <w:color w:val="252423"/>
          <w:lang w:eastAsia="sv-SE"/>
        </w:rPr>
        <w:t>E</w:t>
      </w:r>
      <w:r w:rsidR="00DE7BC1" w:rsidRPr="00FB3F2C">
        <w:rPr>
          <w:rFonts w:ascii="Franklin Gothic Book" w:eastAsia="Times New Roman" w:hAnsi="Franklin Gothic Book" w:cs="Arial"/>
          <w:color w:val="252423"/>
          <w:lang w:eastAsia="sv-SE"/>
        </w:rPr>
        <w:t>uro</w:t>
      </w:r>
      <w:r w:rsidR="00972F2A" w:rsidRPr="00FB3F2C">
        <w:rPr>
          <w:rFonts w:ascii="Franklin Gothic Book" w:eastAsia="Times New Roman" w:hAnsi="Franklin Gothic Book" w:cs="Arial"/>
          <w:color w:val="252423"/>
          <w:lang w:eastAsia="sv-SE"/>
        </w:rPr>
        <w:t>peiska unionen (</w:t>
      </w:r>
      <w:r w:rsidRPr="00FB3F2C">
        <w:rPr>
          <w:rFonts w:ascii="Franklin Gothic Book" w:eastAsia="Times New Roman" w:hAnsi="Franklin Gothic Book" w:cs="Arial"/>
          <w:color w:val="252423"/>
          <w:lang w:eastAsia="sv-SE"/>
        </w:rPr>
        <w:t>EU</w:t>
      </w:r>
      <w:r w:rsidR="00972F2A" w:rsidRPr="00FB3F2C">
        <w:rPr>
          <w:rFonts w:ascii="Franklin Gothic Book" w:eastAsia="Times New Roman" w:hAnsi="Franklin Gothic Book" w:cs="Arial"/>
          <w:color w:val="252423"/>
          <w:lang w:eastAsia="sv-SE"/>
        </w:rPr>
        <w:t>)</w:t>
      </w:r>
      <w:r w:rsidRPr="00FB3F2C">
        <w:rPr>
          <w:rFonts w:ascii="Franklin Gothic Book" w:eastAsia="Times New Roman" w:hAnsi="Franklin Gothic Book" w:cs="Arial"/>
          <w:color w:val="252423"/>
          <w:lang w:eastAsia="sv-SE"/>
        </w:rPr>
        <w:t xml:space="preserve"> har beslutat om en förordning som utgör en ny generell reglering för person</w:t>
      </w:r>
      <w:r w:rsidR="001D63CB" w:rsidRPr="00FB3F2C">
        <w:rPr>
          <w:rFonts w:ascii="Franklin Gothic Book" w:eastAsia="Times New Roman" w:hAnsi="Franklin Gothic Book" w:cs="Arial"/>
          <w:color w:val="252423"/>
          <w:lang w:eastAsia="sv-SE"/>
        </w:rPr>
        <w:t>uppgifts</w:t>
      </w:r>
      <w:r w:rsidR="00972F2A" w:rsidRPr="00FB3F2C">
        <w:rPr>
          <w:rFonts w:ascii="Franklin Gothic Book" w:eastAsia="Times New Roman" w:hAnsi="Franklin Gothic Book" w:cs="Arial"/>
          <w:color w:val="252423"/>
          <w:lang w:eastAsia="sv-SE"/>
        </w:rPr>
        <w:t>-</w:t>
      </w:r>
      <w:r w:rsidR="001D63CB" w:rsidRPr="00FB3F2C">
        <w:rPr>
          <w:rFonts w:ascii="Franklin Gothic Book" w:eastAsia="Times New Roman" w:hAnsi="Franklin Gothic Book" w:cs="Arial"/>
          <w:color w:val="252423"/>
          <w:lang w:eastAsia="sv-SE"/>
        </w:rPr>
        <w:t>behandling</w:t>
      </w:r>
      <w:r w:rsidR="00586A76" w:rsidRPr="00FB3F2C">
        <w:rPr>
          <w:rFonts w:ascii="Franklin Gothic Book" w:eastAsia="Times New Roman" w:hAnsi="Franklin Gothic Book" w:cs="Arial"/>
          <w:color w:val="252423"/>
          <w:lang w:eastAsia="sv-SE"/>
        </w:rPr>
        <w:t xml:space="preserve">. Den kallas </w:t>
      </w:r>
      <w:r w:rsidR="001F7F93" w:rsidRPr="00FB3F2C">
        <w:rPr>
          <w:rFonts w:ascii="Franklin Gothic Book" w:eastAsia="Times New Roman" w:hAnsi="Franklin Gothic Book" w:cs="Arial"/>
          <w:color w:val="252423"/>
          <w:lang w:eastAsia="sv-SE"/>
        </w:rPr>
        <w:t>dataskyddsförordningen. Nedre diagram</w:t>
      </w:r>
      <w:r w:rsidR="00CF050B" w:rsidRPr="00FB3F2C">
        <w:rPr>
          <w:rFonts w:ascii="Franklin Gothic Book" w:eastAsia="Times New Roman" w:hAnsi="Franklin Gothic Book" w:cs="Arial"/>
          <w:color w:val="252423"/>
          <w:lang w:eastAsia="sv-SE"/>
        </w:rPr>
        <w:t xml:space="preserve"> a</w:t>
      </w:r>
      <w:r w:rsidR="00BF45BE" w:rsidRPr="00FB3F2C">
        <w:rPr>
          <w:rFonts w:ascii="Franklin Gothic Book" w:eastAsia="Times New Roman" w:hAnsi="Franklin Gothic Book" w:cs="Arial"/>
          <w:color w:val="252423"/>
          <w:lang w:eastAsia="sv-SE"/>
        </w:rPr>
        <w:t>nger a</w:t>
      </w:r>
      <w:r w:rsidR="00AC37CA" w:rsidRPr="00FB3F2C">
        <w:rPr>
          <w:rFonts w:ascii="Franklin Gothic Book" w:eastAsia="Times New Roman" w:hAnsi="Franklin Gothic Book" w:cs="Arial"/>
          <w:color w:val="252423"/>
          <w:lang w:eastAsia="sv-SE"/>
        </w:rPr>
        <w:t>ndel</w:t>
      </w:r>
      <w:r w:rsidR="00FE7101" w:rsidRPr="00FB3F2C">
        <w:rPr>
          <w:rFonts w:ascii="Franklin Gothic Book" w:eastAsia="Times New Roman" w:hAnsi="Franklin Gothic Book" w:cs="Arial"/>
          <w:color w:val="252423"/>
          <w:lang w:eastAsia="sv-SE"/>
        </w:rPr>
        <w:t xml:space="preserve"> korrekt hanterade personuppgiftsincidenter inom 72 tim</w:t>
      </w:r>
      <w:r w:rsidR="00074332" w:rsidRPr="00FB3F2C">
        <w:rPr>
          <w:rFonts w:ascii="Franklin Gothic Book" w:eastAsia="Times New Roman" w:hAnsi="Franklin Gothic Book" w:cs="Arial"/>
          <w:color w:val="252423"/>
          <w:lang w:eastAsia="sv-SE"/>
        </w:rPr>
        <w:t xml:space="preserve">mar. </w:t>
      </w:r>
      <w:r w:rsidR="00FE7101" w:rsidRPr="00FB3F2C">
        <w:rPr>
          <w:rFonts w:ascii="Franklin Gothic Book" w:eastAsia="Times New Roman" w:hAnsi="Franklin Gothic Book" w:cs="Arial"/>
          <w:color w:val="252423"/>
          <w:lang w:eastAsia="sv-SE"/>
        </w:rPr>
        <w:t xml:space="preserve">Personuppgiftsincidenter ska hanteras inom 72 timmar enligt </w:t>
      </w:r>
      <w:r w:rsidR="00074332" w:rsidRPr="00FB3F2C">
        <w:rPr>
          <w:rFonts w:ascii="Franklin Gothic Book" w:eastAsia="Times New Roman" w:hAnsi="Franklin Gothic Book" w:cs="Arial"/>
          <w:color w:val="252423"/>
          <w:lang w:eastAsia="sv-SE"/>
        </w:rPr>
        <w:t>d</w:t>
      </w:r>
      <w:r w:rsidR="00FE7101" w:rsidRPr="00FB3F2C">
        <w:rPr>
          <w:rFonts w:ascii="Franklin Gothic Book" w:eastAsia="Times New Roman" w:hAnsi="Franklin Gothic Book" w:cs="Arial"/>
          <w:color w:val="252423"/>
          <w:lang w:eastAsia="sv-SE"/>
        </w:rPr>
        <w:t>ataskyddsförordningen</w:t>
      </w:r>
      <w:r w:rsidR="001229A4" w:rsidRPr="00FB3F2C">
        <w:rPr>
          <w:rFonts w:ascii="Franklin Gothic Book" w:eastAsia="Times New Roman" w:hAnsi="Franklin Gothic Book" w:cs="Arial"/>
          <w:color w:val="252423"/>
          <w:lang w:eastAsia="sv-SE"/>
        </w:rPr>
        <w:t xml:space="preserve"> vi</w:t>
      </w:r>
      <w:r w:rsidR="005025C6" w:rsidRPr="00FB3F2C">
        <w:rPr>
          <w:rFonts w:ascii="Franklin Gothic Book" w:eastAsia="Times New Roman" w:hAnsi="Franklin Gothic Book" w:cs="Arial"/>
          <w:color w:val="252423"/>
          <w:lang w:eastAsia="sv-SE"/>
        </w:rPr>
        <w:t>lket betyder att GS mål är 100</w:t>
      </w:r>
      <w:r w:rsidR="009B4CE1" w:rsidRPr="00FB3F2C">
        <w:rPr>
          <w:rFonts w:ascii="Franklin Gothic Book" w:eastAsia="Times New Roman" w:hAnsi="Franklin Gothic Book" w:cs="Arial"/>
          <w:color w:val="252423"/>
          <w:lang w:eastAsia="sv-SE"/>
        </w:rPr>
        <w:t xml:space="preserve"> procent</w:t>
      </w:r>
      <w:r w:rsidR="005B11F8" w:rsidRPr="00FB3F2C">
        <w:rPr>
          <w:rFonts w:ascii="Franklin Gothic Book" w:eastAsia="Times New Roman" w:hAnsi="Franklin Gothic Book" w:cs="Segoe UI"/>
          <w:color w:val="252423"/>
          <w:lang w:eastAsia="sv-SE"/>
        </w:rPr>
        <w:t>.</w:t>
      </w:r>
    </w:p>
    <w:p w14:paraId="0E3A3B05" w14:textId="08979CB8" w:rsidR="00F72879" w:rsidRDefault="003C7D5E" w:rsidP="003A718D">
      <w:pPr>
        <w:shd w:val="clear" w:color="auto" w:fill="FFFFFF" w:themeFill="background1"/>
        <w:spacing w:before="120" w:after="0" w:line="240" w:lineRule="auto"/>
        <w:jc w:val="both"/>
        <w:rPr>
          <w:rFonts w:ascii="Franklin Gothic Book" w:eastAsia="Times New Roman" w:hAnsi="Franklin Gothic Book" w:cs="Segoe UI"/>
          <w:color w:val="252423"/>
          <w:sz w:val="20"/>
          <w:szCs w:val="20"/>
          <w:lang w:eastAsia="sv-SE"/>
        </w:rPr>
      </w:pPr>
      <w:r>
        <w:rPr>
          <w:noProof/>
        </w:rPr>
        <w:drawing>
          <wp:inline distT="0" distB="0" distL="0" distR="0" wp14:anchorId="0E706F61" wp14:editId="10B9060E">
            <wp:extent cx="5759450" cy="1980000"/>
            <wp:effectExtent l="0" t="0" r="12700" b="1270"/>
            <wp:docPr id="75" name="Chart 75">
              <a:extLst xmlns:a="http://schemas.openxmlformats.org/drawingml/2006/main">
                <a:ext uri="{FF2B5EF4-FFF2-40B4-BE49-F238E27FC236}">
                  <a16:creationId xmlns:a16="http://schemas.microsoft.com/office/drawing/2014/main" id="{CC5B066A-3F15-4FF6-9F79-4C2682DD2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289D30" w14:textId="3B63EA14" w:rsidR="00C41AB3" w:rsidRDefault="003D0FCA" w:rsidP="00D97ADE">
      <w:pPr>
        <w:shd w:val="clear" w:color="auto" w:fill="FFFFFF" w:themeFill="background1"/>
        <w:spacing w:after="0" w:line="240" w:lineRule="auto"/>
        <w:rPr>
          <w:rFonts w:ascii="Franklin Gothic Book" w:eastAsia="Times New Roman" w:hAnsi="Franklin Gothic Book" w:cs="Segoe UI"/>
          <w:color w:val="252423"/>
          <w:sz w:val="20"/>
          <w:szCs w:val="20"/>
          <w:lang w:eastAsia="sv-SE"/>
        </w:rPr>
      </w:pPr>
      <w:r w:rsidRPr="0058778B">
        <w:rPr>
          <w:rFonts w:ascii="Franklin Gothic Book" w:hAnsi="Franklin Gothic Book"/>
          <w:i/>
          <w:iCs/>
          <w:noProof/>
          <w:color w:val="FF0000"/>
          <w:sz w:val="16"/>
          <w:szCs w:val="16"/>
        </w:rPr>
        <mc:AlternateContent>
          <mc:Choice Requires="wps">
            <w:drawing>
              <wp:anchor distT="0" distB="0" distL="114300" distR="114300" simplePos="0" relativeHeight="251658336" behindDoc="0" locked="0" layoutInCell="1" allowOverlap="1" wp14:anchorId="2796B59D" wp14:editId="4420D949">
                <wp:simplePos x="0" y="0"/>
                <wp:positionH relativeFrom="margin">
                  <wp:align>center</wp:align>
                </wp:positionH>
                <wp:positionV relativeFrom="paragraph">
                  <wp:posOffset>120650</wp:posOffset>
                </wp:positionV>
                <wp:extent cx="7739380" cy="1764030"/>
                <wp:effectExtent l="0" t="0" r="13970" b="26670"/>
                <wp:wrapNone/>
                <wp:docPr id="223" name="Rectangle 74"/>
                <wp:cNvGraphicFramePr/>
                <a:graphic xmlns:a="http://schemas.openxmlformats.org/drawingml/2006/main">
                  <a:graphicData uri="http://schemas.microsoft.com/office/word/2010/wordprocessingShape">
                    <wps:wsp>
                      <wps:cNvSpPr/>
                      <wps:spPr>
                        <a:xfrm>
                          <a:off x="0" y="0"/>
                          <a:ext cx="7739380" cy="176403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7B1FC" w14:textId="77777777" w:rsidR="00891739" w:rsidRPr="00533BFD" w:rsidRDefault="00474AAC" w:rsidP="00B01013">
                            <w:pPr>
                              <w:spacing w:before="120" w:after="120" w:line="240" w:lineRule="auto"/>
                              <w:ind w:left="1417" w:right="1418"/>
                              <w:jc w:val="both"/>
                              <w:rPr>
                                <w:rFonts w:ascii="Franklin Gothic Book" w:hAnsi="Franklin Gothic Book"/>
                                <w:b/>
                                <w:sz w:val="20"/>
                                <w:szCs w:val="20"/>
                              </w:rPr>
                            </w:pPr>
                            <w:bookmarkStart w:id="44" w:name="_Hlk118876839"/>
                            <w:bookmarkStart w:id="45" w:name="_Hlk118876840"/>
                            <w:bookmarkStart w:id="46" w:name="_Hlk118876845"/>
                            <w:bookmarkStart w:id="47" w:name="_Hlk118876846"/>
                            <w:r w:rsidRPr="00533BFD">
                              <w:rPr>
                                <w:rFonts w:ascii="Franklin Gothic Book" w:hAnsi="Franklin Gothic Book"/>
                                <w:b/>
                                <w:sz w:val="20"/>
                                <w:szCs w:val="20"/>
                              </w:rPr>
                              <w:t>Analys:</w:t>
                            </w:r>
                          </w:p>
                          <w:p w14:paraId="1D682B37" w14:textId="7332885F" w:rsidR="00700587" w:rsidRPr="00533BFD" w:rsidRDefault="00831D20" w:rsidP="00B01013">
                            <w:pPr>
                              <w:spacing w:before="120" w:after="120" w:line="240" w:lineRule="auto"/>
                              <w:ind w:left="1417" w:right="1418"/>
                              <w:jc w:val="both"/>
                              <w:rPr>
                                <w:rFonts w:ascii="Franklin Gothic Book" w:hAnsi="Franklin Gothic Book"/>
                                <w:sz w:val="20"/>
                                <w:szCs w:val="20"/>
                              </w:rPr>
                            </w:pPr>
                            <w:r w:rsidRPr="00CD04F1">
                              <w:rPr>
                                <w:rFonts w:ascii="Franklin Gothic Book" w:hAnsi="Franklin Gothic Book"/>
                                <w:sz w:val="20"/>
                                <w:szCs w:val="20"/>
                              </w:rPr>
                              <w:t xml:space="preserve">Under oktober har det skett tre </w:t>
                            </w:r>
                            <w:r w:rsidR="00533BFD" w:rsidRPr="00CD04F1">
                              <w:rPr>
                                <w:rFonts w:ascii="Franklin Gothic Book" w:hAnsi="Franklin Gothic Book"/>
                                <w:sz w:val="20"/>
                                <w:szCs w:val="20"/>
                              </w:rPr>
                              <w:t>personuppgiftsincidenter</w:t>
                            </w:r>
                            <w:r w:rsidRPr="00CD04F1">
                              <w:rPr>
                                <w:rFonts w:ascii="Franklin Gothic Book" w:hAnsi="Franklin Gothic Book"/>
                                <w:sz w:val="20"/>
                                <w:szCs w:val="20"/>
                              </w:rPr>
                              <w:t xml:space="preserve">. </w:t>
                            </w:r>
                            <w:r w:rsidR="00B81651" w:rsidRPr="00CD04F1">
                              <w:rPr>
                                <w:rFonts w:ascii="Franklin Gothic Book" w:hAnsi="Franklin Gothic Book"/>
                                <w:sz w:val="20"/>
                                <w:szCs w:val="20"/>
                              </w:rPr>
                              <w:t>En incident har anmälts till In</w:t>
                            </w:r>
                            <w:r w:rsidRPr="00CD04F1">
                              <w:rPr>
                                <w:rFonts w:ascii="Franklin Gothic Book" w:hAnsi="Franklin Gothic Book"/>
                                <w:sz w:val="20"/>
                                <w:szCs w:val="20"/>
                              </w:rPr>
                              <w:t>tegritetsskydds</w:t>
                            </w:r>
                            <w:r w:rsidR="007A5221">
                              <w:rPr>
                                <w:rFonts w:ascii="Franklin Gothic Book" w:hAnsi="Franklin Gothic Book"/>
                                <w:sz w:val="20"/>
                                <w:szCs w:val="20"/>
                              </w:rPr>
                              <w:t>-</w:t>
                            </w:r>
                            <w:r w:rsidRPr="00CD04F1">
                              <w:rPr>
                                <w:rFonts w:ascii="Franklin Gothic Book" w:hAnsi="Franklin Gothic Book"/>
                                <w:sz w:val="20"/>
                                <w:szCs w:val="20"/>
                              </w:rPr>
                              <w:t xml:space="preserve">myndigheten (IMY), då det bedömdes föreligga en hög konsekvens för den registrerades fri- och </w:t>
                            </w:r>
                            <w:r w:rsidR="00533BFD" w:rsidRPr="00CD04F1">
                              <w:rPr>
                                <w:rFonts w:ascii="Franklin Gothic Book" w:hAnsi="Franklin Gothic Book"/>
                                <w:sz w:val="20"/>
                                <w:szCs w:val="20"/>
                              </w:rPr>
                              <w:t>rättigheter</w:t>
                            </w:r>
                            <w:r w:rsidRPr="00CD04F1">
                              <w:rPr>
                                <w:rFonts w:ascii="Franklin Gothic Book" w:hAnsi="Franklin Gothic Book"/>
                                <w:sz w:val="20"/>
                                <w:szCs w:val="20"/>
                              </w:rPr>
                              <w:t xml:space="preserve">. </w:t>
                            </w:r>
                            <w:r w:rsidRPr="00533BFD">
                              <w:rPr>
                                <w:rFonts w:ascii="Franklin Gothic Book" w:hAnsi="Franklin Gothic Book"/>
                                <w:sz w:val="20"/>
                                <w:szCs w:val="20"/>
                              </w:rPr>
                              <w:t>Det är få inrapporterade incidenter, men finns troligen ett stort mörkertal.</w:t>
                            </w:r>
                          </w:p>
                          <w:p w14:paraId="0D4E92F9" w14:textId="77777777" w:rsidR="00FD30AB" w:rsidRDefault="00474AAC" w:rsidP="00EA00A0">
                            <w:pPr>
                              <w:spacing w:before="120" w:after="120" w:line="240" w:lineRule="auto"/>
                              <w:ind w:left="1418" w:right="1418"/>
                              <w:jc w:val="both"/>
                              <w:rPr>
                                <w:rFonts w:ascii="Franklin Gothic Book" w:hAnsi="Franklin Gothic Book"/>
                                <w:sz w:val="20"/>
                                <w:szCs w:val="20"/>
                              </w:rPr>
                            </w:pPr>
                            <w:r w:rsidRPr="00533BFD">
                              <w:rPr>
                                <w:rFonts w:ascii="Franklin Gothic Book" w:hAnsi="Franklin Gothic Book"/>
                                <w:b/>
                                <w:sz w:val="20"/>
                                <w:szCs w:val="20"/>
                              </w:rPr>
                              <w:t>Åtgärd</w:t>
                            </w:r>
                            <w:r w:rsidRPr="00533BFD">
                              <w:rPr>
                                <w:rFonts w:ascii="Franklin Gothic Book" w:hAnsi="Franklin Gothic Book"/>
                                <w:sz w:val="20"/>
                                <w:szCs w:val="20"/>
                              </w:rPr>
                              <w:t>:</w:t>
                            </w:r>
                            <w:r w:rsidR="0053251A" w:rsidRPr="00533BFD">
                              <w:rPr>
                                <w:rFonts w:ascii="Franklin Gothic Book" w:hAnsi="Franklin Gothic Book"/>
                                <w:sz w:val="20"/>
                                <w:szCs w:val="20"/>
                              </w:rPr>
                              <w:t xml:space="preserve"> </w:t>
                            </w:r>
                          </w:p>
                          <w:p w14:paraId="1D2AC727" w14:textId="2286FC7B" w:rsidR="00474AAC" w:rsidRPr="00533BFD" w:rsidRDefault="00831D20" w:rsidP="00EA00A0">
                            <w:pPr>
                              <w:spacing w:before="120" w:after="120" w:line="240" w:lineRule="auto"/>
                              <w:ind w:left="1418" w:right="1418"/>
                              <w:jc w:val="both"/>
                              <w:rPr>
                                <w:rFonts w:ascii="Franklin Gothic Book" w:hAnsi="Franklin Gothic Book"/>
                                <w:sz w:val="20"/>
                                <w:szCs w:val="20"/>
                              </w:rPr>
                            </w:pPr>
                            <w:r w:rsidRPr="00533BFD">
                              <w:rPr>
                                <w:rFonts w:ascii="Franklin Gothic Book" w:hAnsi="Franklin Gothic Book"/>
                                <w:sz w:val="20"/>
                                <w:szCs w:val="20"/>
                              </w:rPr>
                              <w:t>Fortsätta utbilda i dataskydd och förklara vikten av att inrapportera personuppgifter så snart de upptäcks. Genom att rapportera in incidenter, kan vi som bolag vidta förbättringsåtgärder. Vilket blir svårt om det är ett stort mörkertal.</w:t>
                            </w:r>
                            <w:bookmarkEnd w:id="44"/>
                            <w:bookmarkEnd w:id="45"/>
                            <w:bookmarkEnd w:id="46"/>
                            <w:bookmarkEnd w:id="47"/>
                            <w:r w:rsidR="000E7E9B">
                              <w:rPr>
                                <w:rFonts w:ascii="Franklin Gothic Book" w:hAnsi="Franklin Gothic Book"/>
                                <w:sz w:val="20"/>
                                <w:szCs w:val="20"/>
                              </w:rPr>
                              <w:t xml:space="preserve"> </w:t>
                            </w:r>
                            <w:r w:rsidR="0024485B">
                              <w:rPr>
                                <w:rFonts w:ascii="Franklin Gothic Book" w:hAnsi="Franklin Gothic Book"/>
                                <w:sz w:val="20"/>
                                <w:szCs w:val="20"/>
                              </w:rPr>
                              <w:t xml:space="preserve">Genom att </w:t>
                            </w:r>
                            <w:r w:rsidR="00A63353">
                              <w:rPr>
                                <w:rFonts w:ascii="Franklin Gothic Book" w:hAnsi="Franklin Gothic Book"/>
                                <w:sz w:val="20"/>
                                <w:szCs w:val="20"/>
                              </w:rPr>
                              <w:t>rapportera</w:t>
                            </w:r>
                            <w:r w:rsidR="0024485B">
                              <w:rPr>
                                <w:rFonts w:ascii="Franklin Gothic Book" w:hAnsi="Franklin Gothic Book"/>
                                <w:sz w:val="20"/>
                                <w:szCs w:val="20"/>
                              </w:rPr>
                              <w:t xml:space="preserve"> in incidenter kan vi som bolag vidta förbättringsåtgärder</w:t>
                            </w:r>
                            <w:r w:rsidR="00A63353">
                              <w:rPr>
                                <w:rFonts w:ascii="Franklin Gothic Book" w:hAnsi="Franklin Gothic Book"/>
                                <w:sz w:val="20"/>
                                <w:szCs w:val="20"/>
                              </w:rPr>
                              <w:t>. Vilket blir svårt om det är ett stort mörkertal.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6B59D" id="Rectangle 74" o:spid="_x0000_s1077" style="position:absolute;margin-left:0;margin-top:9.5pt;width:609.4pt;height:138.9pt;z-index:25165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" fillcolor="#2b4c8d" strokecolor="#2b4c8d" strokeweight="1pt">
                <v:textbox>
                  <w:txbxContent>
                    <w:p w14:paraId="7F97B1FC" w14:textId="77777777" w:rsidR="00891739" w:rsidRPr="00533BFD" w:rsidRDefault="00474AAC" w:rsidP="00B01013">
                      <w:pPr>
                        <w:spacing w:before="120" w:after="120" w:line="240" w:lineRule="auto"/>
                        <w:ind w:left="1417" w:right="1418"/>
                        <w:jc w:val="both"/>
                        <w:rPr>
                          <w:rFonts w:ascii="Franklin Gothic Book" w:hAnsi="Franklin Gothic Book"/>
                          <w:b/>
                          <w:sz w:val="20"/>
                          <w:szCs w:val="20"/>
                        </w:rPr>
                      </w:pPr>
                      <w:bookmarkStart w:id="48" w:name="_Hlk118876839"/>
                      <w:bookmarkStart w:id="49" w:name="_Hlk118876840"/>
                      <w:bookmarkStart w:id="50" w:name="_Hlk118876845"/>
                      <w:bookmarkStart w:id="51" w:name="_Hlk118876846"/>
                      <w:r w:rsidRPr="00533BFD">
                        <w:rPr>
                          <w:rFonts w:ascii="Franklin Gothic Book" w:hAnsi="Franklin Gothic Book"/>
                          <w:b/>
                          <w:sz w:val="20"/>
                          <w:szCs w:val="20"/>
                        </w:rPr>
                        <w:t>Analys:</w:t>
                      </w:r>
                    </w:p>
                    <w:p w14:paraId="1D682B37" w14:textId="7332885F" w:rsidR="00700587" w:rsidRPr="00533BFD" w:rsidRDefault="00831D20" w:rsidP="00B01013">
                      <w:pPr>
                        <w:spacing w:before="120" w:after="120" w:line="240" w:lineRule="auto"/>
                        <w:ind w:left="1417" w:right="1418"/>
                        <w:jc w:val="both"/>
                        <w:rPr>
                          <w:rFonts w:ascii="Franklin Gothic Book" w:hAnsi="Franklin Gothic Book"/>
                          <w:sz w:val="20"/>
                          <w:szCs w:val="20"/>
                        </w:rPr>
                      </w:pPr>
                      <w:r w:rsidRPr="00CD04F1">
                        <w:rPr>
                          <w:rFonts w:ascii="Franklin Gothic Book" w:hAnsi="Franklin Gothic Book"/>
                          <w:sz w:val="20"/>
                          <w:szCs w:val="20"/>
                        </w:rPr>
                        <w:t xml:space="preserve">Under oktober har det skett tre </w:t>
                      </w:r>
                      <w:r w:rsidR="00533BFD" w:rsidRPr="00CD04F1">
                        <w:rPr>
                          <w:rFonts w:ascii="Franklin Gothic Book" w:hAnsi="Franklin Gothic Book"/>
                          <w:sz w:val="20"/>
                          <w:szCs w:val="20"/>
                        </w:rPr>
                        <w:t>personuppgiftsincidenter</w:t>
                      </w:r>
                      <w:r w:rsidRPr="00CD04F1">
                        <w:rPr>
                          <w:rFonts w:ascii="Franklin Gothic Book" w:hAnsi="Franklin Gothic Book"/>
                          <w:sz w:val="20"/>
                          <w:szCs w:val="20"/>
                        </w:rPr>
                        <w:t xml:space="preserve">. </w:t>
                      </w:r>
                      <w:r w:rsidR="00B81651" w:rsidRPr="00CD04F1">
                        <w:rPr>
                          <w:rFonts w:ascii="Franklin Gothic Book" w:hAnsi="Franklin Gothic Book"/>
                          <w:sz w:val="20"/>
                          <w:szCs w:val="20"/>
                        </w:rPr>
                        <w:t>En incident har anmälts till In</w:t>
                      </w:r>
                      <w:r w:rsidRPr="00CD04F1">
                        <w:rPr>
                          <w:rFonts w:ascii="Franklin Gothic Book" w:hAnsi="Franklin Gothic Book"/>
                          <w:sz w:val="20"/>
                          <w:szCs w:val="20"/>
                        </w:rPr>
                        <w:t>tegritetsskydds</w:t>
                      </w:r>
                      <w:r w:rsidR="007A5221">
                        <w:rPr>
                          <w:rFonts w:ascii="Franklin Gothic Book" w:hAnsi="Franklin Gothic Book"/>
                          <w:sz w:val="20"/>
                          <w:szCs w:val="20"/>
                        </w:rPr>
                        <w:t>-</w:t>
                      </w:r>
                      <w:r w:rsidRPr="00CD04F1">
                        <w:rPr>
                          <w:rFonts w:ascii="Franklin Gothic Book" w:hAnsi="Franklin Gothic Book"/>
                          <w:sz w:val="20"/>
                          <w:szCs w:val="20"/>
                        </w:rPr>
                        <w:t xml:space="preserve">myndigheten (IMY), då det bedömdes föreligga en hög konsekvens för den registrerades fri- och </w:t>
                      </w:r>
                      <w:r w:rsidR="00533BFD" w:rsidRPr="00CD04F1">
                        <w:rPr>
                          <w:rFonts w:ascii="Franklin Gothic Book" w:hAnsi="Franklin Gothic Book"/>
                          <w:sz w:val="20"/>
                          <w:szCs w:val="20"/>
                        </w:rPr>
                        <w:t>rättigheter</w:t>
                      </w:r>
                      <w:r w:rsidRPr="00CD04F1">
                        <w:rPr>
                          <w:rFonts w:ascii="Franklin Gothic Book" w:hAnsi="Franklin Gothic Book"/>
                          <w:sz w:val="20"/>
                          <w:szCs w:val="20"/>
                        </w:rPr>
                        <w:t xml:space="preserve">. </w:t>
                      </w:r>
                      <w:r w:rsidRPr="00533BFD">
                        <w:rPr>
                          <w:rFonts w:ascii="Franklin Gothic Book" w:hAnsi="Franklin Gothic Book"/>
                          <w:sz w:val="20"/>
                          <w:szCs w:val="20"/>
                        </w:rPr>
                        <w:t>Det är få inrapporterade incidenter, men finns troligen ett stort mörkertal.</w:t>
                      </w:r>
                    </w:p>
                    <w:p w14:paraId="0D4E92F9" w14:textId="77777777" w:rsidR="00FD30AB" w:rsidRDefault="00474AAC" w:rsidP="00EA00A0">
                      <w:pPr>
                        <w:spacing w:before="120" w:after="120" w:line="240" w:lineRule="auto"/>
                        <w:ind w:left="1418" w:right="1418"/>
                        <w:jc w:val="both"/>
                        <w:rPr>
                          <w:rFonts w:ascii="Franklin Gothic Book" w:hAnsi="Franklin Gothic Book"/>
                          <w:sz w:val="20"/>
                          <w:szCs w:val="20"/>
                        </w:rPr>
                      </w:pPr>
                      <w:r w:rsidRPr="00533BFD">
                        <w:rPr>
                          <w:rFonts w:ascii="Franklin Gothic Book" w:hAnsi="Franklin Gothic Book"/>
                          <w:b/>
                          <w:sz w:val="20"/>
                          <w:szCs w:val="20"/>
                        </w:rPr>
                        <w:t>Åtgärd</w:t>
                      </w:r>
                      <w:r w:rsidRPr="00533BFD">
                        <w:rPr>
                          <w:rFonts w:ascii="Franklin Gothic Book" w:hAnsi="Franklin Gothic Book"/>
                          <w:sz w:val="20"/>
                          <w:szCs w:val="20"/>
                        </w:rPr>
                        <w:t>:</w:t>
                      </w:r>
                      <w:r w:rsidR="0053251A" w:rsidRPr="00533BFD">
                        <w:rPr>
                          <w:rFonts w:ascii="Franklin Gothic Book" w:hAnsi="Franklin Gothic Book"/>
                          <w:sz w:val="20"/>
                          <w:szCs w:val="20"/>
                        </w:rPr>
                        <w:t xml:space="preserve"> </w:t>
                      </w:r>
                    </w:p>
                    <w:p w14:paraId="1D2AC727" w14:textId="2286FC7B" w:rsidR="00474AAC" w:rsidRPr="00533BFD" w:rsidRDefault="00831D20" w:rsidP="00EA00A0">
                      <w:pPr>
                        <w:spacing w:before="120" w:after="120" w:line="240" w:lineRule="auto"/>
                        <w:ind w:left="1418" w:right="1418"/>
                        <w:jc w:val="both"/>
                        <w:rPr>
                          <w:rFonts w:ascii="Franklin Gothic Book" w:hAnsi="Franklin Gothic Book"/>
                          <w:sz w:val="20"/>
                          <w:szCs w:val="20"/>
                        </w:rPr>
                      </w:pPr>
                      <w:r w:rsidRPr="00533BFD">
                        <w:rPr>
                          <w:rFonts w:ascii="Franklin Gothic Book" w:hAnsi="Franklin Gothic Book"/>
                          <w:sz w:val="20"/>
                          <w:szCs w:val="20"/>
                        </w:rPr>
                        <w:t>Fortsätta utbilda i dataskydd och förklara vikten av att inrapportera personuppgifter så snart de upptäcks. Genom att rapportera in incidenter, kan vi som bolag vidta förbättringsåtgärder. Vilket blir svårt om det är ett stort mörkertal.</w:t>
                      </w:r>
                      <w:bookmarkEnd w:id="48"/>
                      <w:bookmarkEnd w:id="49"/>
                      <w:bookmarkEnd w:id="50"/>
                      <w:bookmarkEnd w:id="51"/>
                      <w:r w:rsidR="000E7E9B">
                        <w:rPr>
                          <w:rFonts w:ascii="Franklin Gothic Book" w:hAnsi="Franklin Gothic Book"/>
                          <w:sz w:val="20"/>
                          <w:szCs w:val="20"/>
                        </w:rPr>
                        <w:t xml:space="preserve"> </w:t>
                      </w:r>
                      <w:r w:rsidR="0024485B">
                        <w:rPr>
                          <w:rFonts w:ascii="Franklin Gothic Book" w:hAnsi="Franklin Gothic Book"/>
                          <w:sz w:val="20"/>
                          <w:szCs w:val="20"/>
                        </w:rPr>
                        <w:t xml:space="preserve">Genom att </w:t>
                      </w:r>
                      <w:r w:rsidR="00A63353">
                        <w:rPr>
                          <w:rFonts w:ascii="Franklin Gothic Book" w:hAnsi="Franklin Gothic Book"/>
                          <w:sz w:val="20"/>
                          <w:szCs w:val="20"/>
                        </w:rPr>
                        <w:t>rapportera</w:t>
                      </w:r>
                      <w:r w:rsidR="0024485B">
                        <w:rPr>
                          <w:rFonts w:ascii="Franklin Gothic Book" w:hAnsi="Franklin Gothic Book"/>
                          <w:sz w:val="20"/>
                          <w:szCs w:val="20"/>
                        </w:rPr>
                        <w:t xml:space="preserve"> in incidenter kan vi som bolag vidta förbättringsåtgärder</w:t>
                      </w:r>
                      <w:r w:rsidR="00A63353">
                        <w:rPr>
                          <w:rFonts w:ascii="Franklin Gothic Book" w:hAnsi="Franklin Gothic Book"/>
                          <w:sz w:val="20"/>
                          <w:szCs w:val="20"/>
                        </w:rPr>
                        <w:t>. Vilket blir svårt om det är ett stort mörkertal.</w:t>
                      </w:r>
                    </w:p>
                  </w:txbxContent>
                </v:textbox>
                <w10:wrap anchorx="margin"/>
              </v:rect>
            </w:pict>
          </mc:Fallback>
        </mc:AlternateContent>
      </w:r>
      <w:r w:rsidR="00F72879" w:rsidRPr="0058778B">
        <w:rPr>
          <w:rFonts w:ascii="Franklin Gothic Book" w:hAnsi="Franklin Gothic Book"/>
          <w:i/>
          <w:sz w:val="16"/>
          <w:szCs w:val="16"/>
        </w:rPr>
        <w:t>Källa:</w:t>
      </w:r>
      <w:r w:rsidR="008A7285" w:rsidRPr="0058778B">
        <w:rPr>
          <w:rFonts w:ascii="Franklin Gothic Book" w:hAnsi="Franklin Gothic Book"/>
          <w:i/>
          <w:sz w:val="16"/>
          <w:szCs w:val="16"/>
        </w:rPr>
        <w:t xml:space="preserve"> </w:t>
      </w:r>
      <w:r w:rsidR="6366B93E" w:rsidRPr="0058778B">
        <w:rPr>
          <w:rFonts w:ascii="Franklin Gothic Book" w:hAnsi="Franklin Gothic Book"/>
          <w:i/>
          <w:sz w:val="16"/>
          <w:szCs w:val="16"/>
        </w:rPr>
        <w:t>Dia</w:t>
      </w:r>
      <w:r w:rsidR="7BEF6622" w:rsidRPr="0058778B">
        <w:rPr>
          <w:rFonts w:ascii="Franklin Gothic Book" w:hAnsi="Franklin Gothic Book"/>
          <w:i/>
          <w:sz w:val="16"/>
          <w:szCs w:val="16"/>
        </w:rPr>
        <w:t>riet</w:t>
      </w:r>
    </w:p>
    <w:p w14:paraId="769E8555" w14:textId="65CE2CD6" w:rsidR="00D449B4" w:rsidRDefault="00F564A5"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30" behindDoc="0" locked="0" layoutInCell="1" allowOverlap="1" wp14:anchorId="70CC1964" wp14:editId="48E57B88">
                <wp:simplePos x="0" y="0"/>
                <wp:positionH relativeFrom="margin">
                  <wp:align>center</wp:align>
                </wp:positionH>
                <wp:positionV relativeFrom="paragraph">
                  <wp:posOffset>2612974</wp:posOffset>
                </wp:positionV>
                <wp:extent cx="7739380" cy="1404519"/>
                <wp:effectExtent l="0" t="0" r="13970" b="24765"/>
                <wp:wrapNone/>
                <wp:docPr id="28" name="Rectangle 75"/>
                <wp:cNvGraphicFramePr/>
                <a:graphic xmlns:a="http://schemas.openxmlformats.org/drawingml/2006/main">
                  <a:graphicData uri="http://schemas.microsoft.com/office/word/2010/wordprocessingShape">
                    <wps:wsp>
                      <wps:cNvSpPr/>
                      <wps:spPr>
                        <a:xfrm>
                          <a:off x="0" y="0"/>
                          <a:ext cx="7739380" cy="140451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1964" id="Rectangle 75" o:spid="_x0000_s1078" style="position:absolute;margin-left:0;margin-top:205.75pt;width:609.4pt;height:110.6pt;z-index:2516583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" fillcolor="#2b4c8d" strokecolor="#2b4c8d" strokeweight="1pt">
                <v:textbo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v:textbox>
                <w10:wrap anchorx="margin"/>
              </v:rect>
            </w:pict>
          </mc:Fallback>
        </mc:AlternateContent>
      </w:r>
    </w:p>
    <w:p w14:paraId="6B5C99A7" w14:textId="55C0DB73" w:rsidR="00AC37CA" w:rsidRDefault="0012193F"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268" behindDoc="0" locked="0" layoutInCell="1" allowOverlap="1" wp14:anchorId="7004C19F" wp14:editId="26C0E4DA">
                <wp:simplePos x="0" y="0"/>
                <wp:positionH relativeFrom="margin">
                  <wp:posOffset>-996950</wp:posOffset>
                </wp:positionH>
                <wp:positionV relativeFrom="paragraph">
                  <wp:posOffset>2789860</wp:posOffset>
                </wp:positionV>
                <wp:extent cx="7739380" cy="1259840"/>
                <wp:effectExtent l="0" t="0" r="13970" b="16510"/>
                <wp:wrapNone/>
                <wp:docPr id="36" name="Rectangle 76"/>
                <wp:cNvGraphicFramePr/>
                <a:graphic xmlns:a="http://schemas.openxmlformats.org/drawingml/2006/main">
                  <a:graphicData uri="http://schemas.microsoft.com/office/word/2010/wordprocessingShape">
                    <wps:wsp>
                      <wps:cNvSpPr/>
                      <wps:spPr>
                        <a:xfrm>
                          <a:off x="0" y="0"/>
                          <a:ext cx="7739380" cy="125984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C19F" id="Rectangle 76" o:spid="_x0000_s1079" style="position:absolute;margin-left:-78.5pt;margin-top:219.65pt;width:609.4pt;height:99.2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" fillcolor="#2b4c8d" strokecolor="#2b4c8d" strokeweight="1pt">
                <v:textbo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v:textbox>
                <w10:wrap anchorx="margin"/>
              </v:rect>
            </w:pict>
          </mc:Fallback>
        </mc:AlternateContent>
      </w:r>
    </w:p>
    <w:p w14:paraId="57E3EF57" w14:textId="77777777" w:rsidR="00350B9A" w:rsidRPr="00D35492" w:rsidRDefault="00350B9A" w:rsidP="00D35492"/>
    <w:p w14:paraId="513FFC8D" w14:textId="04F5CA63" w:rsidR="00521FBD" w:rsidRDefault="00C279FE" w:rsidP="002E1BBB">
      <w:pPr>
        <w:pStyle w:val="Rubrik3"/>
        <w:numPr>
          <w:ilvl w:val="2"/>
          <w:numId w:val="2"/>
        </w:numPr>
        <w:spacing w:before="120" w:after="120"/>
      </w:pPr>
      <w:r w:rsidRPr="00BC626C">
        <w:rPr>
          <w:rFonts w:ascii="Franklin Gothic Book" w:hAnsi="Franklin Gothic Book"/>
          <w:b/>
          <w:bCs/>
          <w:noProof/>
        </w:rPr>
        <mc:AlternateContent>
          <mc:Choice Requires="wps">
            <w:drawing>
              <wp:anchor distT="0" distB="0" distL="114300" distR="114300" simplePos="0" relativeHeight="251658269" behindDoc="0" locked="0" layoutInCell="1" allowOverlap="1" wp14:anchorId="0DED94D9" wp14:editId="4E0E3360">
                <wp:simplePos x="0" y="0"/>
                <wp:positionH relativeFrom="page">
                  <wp:posOffset>-93345</wp:posOffset>
                </wp:positionH>
                <wp:positionV relativeFrom="paragraph">
                  <wp:posOffset>-903605</wp:posOffset>
                </wp:positionV>
                <wp:extent cx="7739380" cy="719455"/>
                <wp:effectExtent l="0" t="0" r="13970" b="23495"/>
                <wp:wrapNone/>
                <wp:docPr id="41" name="Rectangle 7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B4E16" w14:textId="0073D28C" w:rsidR="00982399"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D94D9" id="Rectangle 77" o:spid="_x0000_s1080" style="position:absolute;left:0;text-align:left;margin-left:-7.35pt;margin-top:-71.15pt;width:609.4pt;height:56.6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Ly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" fillcolor="#2b4c8d" strokecolor="#2b4c8d" strokeweight="1pt">
                <v:textbox>
                  <w:txbxContent>
                    <w:p w14:paraId="158B4E16" w14:textId="0073D28C" w:rsidR="00982399"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B16BD4">
                        <w:rPr>
                          <w:color w:val="FFFFFF" w:themeColor="background1"/>
                          <w:sz w:val="44"/>
                          <w:szCs w:val="44"/>
                          <w:lang w:val="en-US"/>
                        </w:rPr>
                        <w:t>7</w:t>
                      </w:r>
                      <w:r w:rsidR="00F4387F">
                        <w:rPr>
                          <w:color w:val="FFFFFF" w:themeColor="background1"/>
                          <w:sz w:val="44"/>
                          <w:szCs w:val="44"/>
                          <w:lang w:val="en-US"/>
                        </w:rPr>
                        <w:t>)</w:t>
                      </w:r>
                    </w:p>
                  </w:txbxContent>
                </v:textbox>
                <w10:wrap anchorx="page"/>
              </v:rect>
            </w:pict>
          </mc:Fallback>
        </mc:AlternateContent>
      </w:r>
      <w:r w:rsidR="00521FBD" w:rsidRPr="006004C4">
        <w:t>Trafiksäkerhet</w:t>
      </w:r>
      <w:r w:rsidR="00426870">
        <w:t xml:space="preserve"> VTO</w:t>
      </w:r>
      <w:r w:rsidR="007217E7">
        <w:t xml:space="preserve"> </w:t>
      </w:r>
      <w:r w:rsidR="00012337">
        <w:t>–</w:t>
      </w:r>
      <w:r w:rsidR="007217E7">
        <w:t xml:space="preserve"> vägtrafik</w:t>
      </w:r>
      <w:r w:rsidR="00012337">
        <w:t>olyck</w:t>
      </w:r>
      <w:r w:rsidR="00861254">
        <w:t>or</w:t>
      </w:r>
      <w:r w:rsidR="00012337">
        <w:t xml:space="preserve"> med annat fordon</w:t>
      </w:r>
      <w:r w:rsidR="00861254">
        <w:t>,</w:t>
      </w:r>
      <w:r w:rsidR="00F02DB2">
        <w:t xml:space="preserve"> per miljon </w:t>
      </w:r>
      <w:r w:rsidR="00861254">
        <w:t>tågkilometer</w:t>
      </w:r>
    </w:p>
    <w:p w14:paraId="134048D3" w14:textId="0F0F342B" w:rsidR="00BC0E72" w:rsidRPr="00015F6C" w:rsidRDefault="0066052B" w:rsidP="00C778FD">
      <w:pPr>
        <w:jc w:val="both"/>
        <w:rPr>
          <w:rFonts w:ascii="Franklin Gothic Book" w:hAnsi="Franklin Gothic Book"/>
          <w:i/>
          <w:sz w:val="16"/>
          <w:szCs w:val="16"/>
        </w:rPr>
      </w:pPr>
      <w:r w:rsidRPr="0066052B">
        <w:rPr>
          <w:rFonts w:ascii="Franklin Gothic Book" w:hAnsi="Franklin Gothic Book"/>
        </w:rPr>
        <w:t>Trafiksäkerhet</w:t>
      </w:r>
      <w:r w:rsidR="001131CD" w:rsidRPr="0066052B">
        <w:rPr>
          <w:rFonts w:ascii="Franklin Gothic Book" w:hAnsi="Franklin Gothic Book"/>
        </w:rPr>
        <w:t xml:space="preserve"> </w:t>
      </w:r>
      <w:r w:rsidR="005A4C7D" w:rsidRPr="0066052B">
        <w:rPr>
          <w:rFonts w:ascii="Franklin Gothic Book" w:hAnsi="Franklin Gothic Book"/>
        </w:rPr>
        <w:t>VTO</w:t>
      </w:r>
      <w:r w:rsidR="001131CD" w:rsidRPr="0066052B">
        <w:rPr>
          <w:rFonts w:ascii="Franklin Gothic Book" w:hAnsi="Franklin Gothic Book"/>
        </w:rPr>
        <w:t xml:space="preserve"> (</w:t>
      </w:r>
      <w:r w:rsidR="002D507F">
        <w:rPr>
          <w:rFonts w:ascii="Franklin Gothic Book" w:hAnsi="Franklin Gothic Book"/>
        </w:rPr>
        <w:t>vägtrafik</w:t>
      </w:r>
      <w:r w:rsidR="004B771F">
        <w:rPr>
          <w:rFonts w:ascii="Franklin Gothic Book" w:hAnsi="Franklin Gothic Book"/>
        </w:rPr>
        <w:t>olycka</w:t>
      </w:r>
      <w:r w:rsidR="00917E39" w:rsidRPr="0066052B">
        <w:rPr>
          <w:rFonts w:ascii="Franklin Gothic Book" w:hAnsi="Franklin Gothic Book"/>
        </w:rPr>
        <w:t>)</w:t>
      </w:r>
      <w:r w:rsidRPr="0066052B">
        <w:rPr>
          <w:rFonts w:ascii="Franklin Gothic Book" w:hAnsi="Franklin Gothic Book"/>
        </w:rPr>
        <w:t xml:space="preserve"> visar a</w:t>
      </w:r>
      <w:r w:rsidR="00CB360C" w:rsidRPr="0066052B">
        <w:rPr>
          <w:rFonts w:ascii="Franklin Gothic Book" w:hAnsi="Franklin Gothic Book"/>
        </w:rPr>
        <w:t xml:space="preserve">ntal vägtrafikolycka </w:t>
      </w:r>
      <w:r w:rsidR="004B771F">
        <w:rPr>
          <w:rFonts w:ascii="Franklin Gothic Book" w:hAnsi="Franklin Gothic Book"/>
        </w:rPr>
        <w:t>mellan spårvagn och</w:t>
      </w:r>
      <w:r w:rsidR="00CB360C" w:rsidRPr="0066052B">
        <w:rPr>
          <w:rFonts w:ascii="Franklin Gothic Book" w:hAnsi="Franklin Gothic Book"/>
        </w:rPr>
        <w:t xml:space="preserve"> annat fordon</w:t>
      </w:r>
      <w:r w:rsidR="00B141A7">
        <w:rPr>
          <w:rFonts w:ascii="Franklin Gothic Book" w:hAnsi="Franklin Gothic Book"/>
        </w:rPr>
        <w:t>,</w:t>
      </w:r>
      <w:r w:rsidR="00F02DB2">
        <w:rPr>
          <w:rFonts w:ascii="Franklin Gothic Book" w:hAnsi="Franklin Gothic Book"/>
        </w:rPr>
        <w:t xml:space="preserve"> per mi</w:t>
      </w:r>
      <w:r w:rsidR="00CC6CE0">
        <w:rPr>
          <w:rFonts w:ascii="Franklin Gothic Book" w:hAnsi="Franklin Gothic Book"/>
        </w:rPr>
        <w:t xml:space="preserve">ljon </w:t>
      </w:r>
      <w:r w:rsidR="00714A8E">
        <w:rPr>
          <w:rFonts w:ascii="Franklin Gothic Book" w:hAnsi="Franklin Gothic Book"/>
        </w:rPr>
        <w:t>tågkilometer</w:t>
      </w:r>
      <w:r w:rsidR="00E27DFD" w:rsidRPr="0066052B">
        <w:rPr>
          <w:rFonts w:ascii="Franklin Gothic Book" w:hAnsi="Franklin Gothic Book"/>
        </w:rPr>
        <w:t>.</w:t>
      </w:r>
      <w:r w:rsidR="00FE6143">
        <w:rPr>
          <w:rFonts w:ascii="Franklin Gothic Book" w:hAnsi="Franklin Gothic Book"/>
        </w:rPr>
        <w:t xml:space="preserve"> Målet är att minska antalet </w:t>
      </w:r>
      <w:r w:rsidR="00E27DFD">
        <w:rPr>
          <w:rFonts w:ascii="Franklin Gothic Book" w:hAnsi="Franklin Gothic Book"/>
        </w:rPr>
        <w:t>vägtrafikolyck</w:t>
      </w:r>
      <w:r w:rsidR="00B141A7">
        <w:rPr>
          <w:rFonts w:ascii="Franklin Gothic Book" w:hAnsi="Franklin Gothic Book"/>
        </w:rPr>
        <w:t>or</w:t>
      </w:r>
      <w:r w:rsidR="00E62780">
        <w:rPr>
          <w:rFonts w:ascii="Franklin Gothic Book" w:hAnsi="Franklin Gothic Book"/>
        </w:rPr>
        <w:t xml:space="preserve"> med annat fordon med 10</w:t>
      </w:r>
      <w:r w:rsidR="00EA069D">
        <w:rPr>
          <w:rFonts w:ascii="Franklin Gothic Book" w:hAnsi="Franklin Gothic Book"/>
        </w:rPr>
        <w:t xml:space="preserve"> procent</w:t>
      </w:r>
      <w:r w:rsidR="00E62780">
        <w:rPr>
          <w:rFonts w:ascii="Franklin Gothic Book" w:hAnsi="Franklin Gothic Book"/>
        </w:rPr>
        <w:t xml:space="preserve"> jämfört med 2021.</w:t>
      </w:r>
      <w:r w:rsidR="00015F6C">
        <w:rPr>
          <w:rFonts w:ascii="Franklin Gothic Book" w:hAnsi="Franklin Gothic Book"/>
        </w:rPr>
        <w:t xml:space="preserve"> </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340"/>
        <w:gridCol w:w="4730"/>
      </w:tblGrid>
      <w:tr w:rsidR="00E02686" w14:paraId="3DC1F452" w14:textId="77777777" w:rsidTr="00D64E8F">
        <w:trPr>
          <w:trHeight w:val="3341"/>
        </w:trPr>
        <w:tc>
          <w:tcPr>
            <w:tcW w:w="4340" w:type="dxa"/>
            <w:vAlign w:val="bottom"/>
          </w:tcPr>
          <w:p w14:paraId="33DF5FF0" w14:textId="5D917A54" w:rsidR="00BC0E72" w:rsidRDefault="00496D68" w:rsidP="00F71901">
            <w:pPr>
              <w:rPr>
                <w:rFonts w:ascii="Franklin Gothic Book" w:hAnsi="Franklin Gothic Book"/>
                <w:i/>
                <w:iCs/>
                <w:noProof/>
                <w:color w:val="FF0000"/>
                <w:sz w:val="16"/>
                <w:szCs w:val="16"/>
              </w:rPr>
            </w:pPr>
            <w:r>
              <w:rPr>
                <w:noProof/>
              </w:rPr>
              <w:drawing>
                <wp:inline distT="0" distB="0" distL="0" distR="0" wp14:anchorId="310EE1D3" wp14:editId="690F6B92">
                  <wp:extent cx="2664000" cy="2160000"/>
                  <wp:effectExtent l="0" t="0" r="3175" b="12065"/>
                  <wp:docPr id="84" name="Chart 84">
                    <a:extLst xmlns:a="http://schemas.openxmlformats.org/drawingml/2006/main">
                      <a:ext uri="{FF2B5EF4-FFF2-40B4-BE49-F238E27FC236}">
                        <a16:creationId xmlns:a16="http://schemas.microsoft.com/office/drawing/2014/main" id="{F98A652A-AFD2-441C-8E38-B6EE95962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730" w:type="dxa"/>
            <w:vAlign w:val="bottom"/>
          </w:tcPr>
          <w:p w14:paraId="1B70498A" w14:textId="7F78A316" w:rsidR="00BC0E72" w:rsidRDefault="00D64E8F" w:rsidP="00F71901">
            <w:pPr>
              <w:rPr>
                <w:rFonts w:ascii="Franklin Gothic Book" w:hAnsi="Franklin Gothic Book"/>
                <w:i/>
                <w:iCs/>
                <w:noProof/>
                <w:color w:val="FF0000"/>
                <w:sz w:val="16"/>
                <w:szCs w:val="16"/>
              </w:rPr>
            </w:pPr>
            <w:r>
              <w:rPr>
                <w:noProof/>
              </w:rPr>
              <w:drawing>
                <wp:inline distT="0" distB="0" distL="0" distR="0" wp14:anchorId="52158A50" wp14:editId="1F67FAB4">
                  <wp:extent cx="2664000" cy="2160000"/>
                  <wp:effectExtent l="0" t="0" r="3175" b="12065"/>
                  <wp:docPr id="90" name="Chart 90">
                    <a:extLst xmlns:a="http://schemas.openxmlformats.org/drawingml/2006/main">
                      <a:ext uri="{FF2B5EF4-FFF2-40B4-BE49-F238E27FC236}">
                        <a16:creationId xmlns:a16="http://schemas.microsoft.com/office/drawing/2014/main" id="{E4A07415-86D1-4397-BB7A-E49ABC6BE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29A80E55" w14:textId="547FDEEB" w:rsidR="00F3012E" w:rsidRDefault="00E3197D" w:rsidP="002D4840">
      <w:r>
        <w:rPr>
          <w:noProof/>
        </w:rPr>
        <mc:AlternateContent>
          <mc:Choice Requires="wps">
            <w:drawing>
              <wp:anchor distT="0" distB="0" distL="114300" distR="114300" simplePos="0" relativeHeight="251658370" behindDoc="0" locked="0" layoutInCell="1" allowOverlap="1" wp14:anchorId="2BED31BC" wp14:editId="73176ADE">
                <wp:simplePos x="0" y="0"/>
                <wp:positionH relativeFrom="margin">
                  <wp:posOffset>-987894</wp:posOffset>
                </wp:positionH>
                <wp:positionV relativeFrom="paragraph">
                  <wp:posOffset>201902</wp:posOffset>
                </wp:positionV>
                <wp:extent cx="7739380" cy="2115047"/>
                <wp:effectExtent l="0" t="0" r="13970" b="19050"/>
                <wp:wrapNone/>
                <wp:docPr id="1915532526" name="Rectangle 80"/>
                <wp:cNvGraphicFramePr/>
                <a:graphic xmlns:a="http://schemas.openxmlformats.org/drawingml/2006/main">
                  <a:graphicData uri="http://schemas.microsoft.com/office/word/2010/wordprocessingShape">
                    <wps:wsp>
                      <wps:cNvSpPr/>
                      <wps:spPr>
                        <a:xfrm>
                          <a:off x="0" y="0"/>
                          <a:ext cx="7739380" cy="211504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9667BA6" w14:textId="77777777" w:rsidR="007E20DE" w:rsidRDefault="005967B2" w:rsidP="00EB1349">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 xml:space="preserve">Analys: </w:t>
                            </w:r>
                          </w:p>
                          <w:p w14:paraId="13A9283B" w14:textId="70E5386D" w:rsidR="006900AF" w:rsidRDefault="006900AF" w:rsidP="0047470C">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Under oktober månad har vi haft </w:t>
                            </w:r>
                            <w:r w:rsidR="00C57E38">
                              <w:rPr>
                                <w:rFonts w:ascii="Franklin Gothic Book" w:hAnsi="Franklin Gothic Book"/>
                                <w:color w:val="FFFFFF" w:themeColor="background1"/>
                                <w:sz w:val="20"/>
                                <w:szCs w:val="20"/>
                              </w:rPr>
                              <w:t>12st</w:t>
                            </w:r>
                            <w:r w:rsidR="00A1226F">
                              <w:rPr>
                                <w:rFonts w:ascii="Franklin Gothic Book" w:hAnsi="Franklin Gothic Book"/>
                                <w:color w:val="FFFFFF" w:themeColor="background1"/>
                                <w:sz w:val="20"/>
                                <w:szCs w:val="20"/>
                              </w:rPr>
                              <w:t xml:space="preserve"> vägtrafikolyckor</w:t>
                            </w:r>
                            <w:r w:rsidR="00E32D94">
                              <w:rPr>
                                <w:rFonts w:ascii="Franklin Gothic Book" w:hAnsi="Franklin Gothic Book"/>
                                <w:color w:val="FFFFFF" w:themeColor="background1"/>
                                <w:sz w:val="20"/>
                                <w:szCs w:val="20"/>
                              </w:rPr>
                              <w:t xml:space="preserve"> som</w:t>
                            </w:r>
                            <w:r w:rsidR="000A6E65">
                              <w:rPr>
                                <w:rFonts w:ascii="Franklin Gothic Book" w:hAnsi="Franklin Gothic Book"/>
                                <w:color w:val="FFFFFF" w:themeColor="background1"/>
                                <w:sz w:val="20"/>
                                <w:szCs w:val="20"/>
                              </w:rPr>
                              <w:t xml:space="preserve"> därmed </w:t>
                            </w:r>
                            <w:r w:rsidR="00CC7269">
                              <w:rPr>
                                <w:rFonts w:ascii="Franklin Gothic Book" w:hAnsi="Franklin Gothic Book"/>
                                <w:color w:val="FFFFFF" w:themeColor="background1"/>
                                <w:sz w:val="20"/>
                                <w:szCs w:val="20"/>
                              </w:rPr>
                              <w:t>ger oss</w:t>
                            </w:r>
                            <w:r w:rsidR="00C0682D">
                              <w:rPr>
                                <w:rFonts w:ascii="Franklin Gothic Book" w:hAnsi="Franklin Gothic Book"/>
                                <w:color w:val="FFFFFF" w:themeColor="background1"/>
                                <w:sz w:val="20"/>
                                <w:szCs w:val="20"/>
                              </w:rPr>
                              <w:t xml:space="preserve"> 133st </w:t>
                            </w:r>
                            <w:r w:rsidR="00701919">
                              <w:rPr>
                                <w:rFonts w:ascii="Franklin Gothic Book" w:hAnsi="Franklin Gothic Book"/>
                                <w:color w:val="FFFFFF" w:themeColor="background1"/>
                                <w:sz w:val="20"/>
                                <w:szCs w:val="20"/>
                              </w:rPr>
                              <w:t>olyckor ackum</w:t>
                            </w:r>
                            <w:r w:rsidR="00E32D94">
                              <w:rPr>
                                <w:rFonts w:ascii="Franklin Gothic Book" w:hAnsi="Franklin Gothic Book"/>
                                <w:color w:val="FFFFFF" w:themeColor="background1"/>
                                <w:sz w:val="20"/>
                                <w:szCs w:val="20"/>
                              </w:rPr>
                              <w:t>ulerat under 2022.</w:t>
                            </w:r>
                            <w:r w:rsidR="0097690B">
                              <w:rPr>
                                <w:rFonts w:ascii="Franklin Gothic Book" w:hAnsi="Franklin Gothic Book"/>
                                <w:color w:val="FFFFFF" w:themeColor="background1"/>
                                <w:sz w:val="20"/>
                                <w:szCs w:val="20"/>
                              </w:rPr>
                              <w:t xml:space="preserve"> Utfallet fortsätter se bra ut jämfört med </w:t>
                            </w:r>
                            <w:r w:rsidR="00DC6D33">
                              <w:rPr>
                                <w:rFonts w:ascii="Franklin Gothic Book" w:hAnsi="Franklin Gothic Book"/>
                                <w:color w:val="FFFFFF" w:themeColor="background1"/>
                                <w:sz w:val="20"/>
                                <w:szCs w:val="20"/>
                              </w:rPr>
                              <w:t xml:space="preserve">samma period förra året och vi </w:t>
                            </w:r>
                            <w:r w:rsidR="00651B51">
                              <w:rPr>
                                <w:rFonts w:ascii="Franklin Gothic Book" w:hAnsi="Franklin Gothic Book"/>
                                <w:color w:val="FFFFFF" w:themeColor="background1"/>
                                <w:sz w:val="20"/>
                                <w:szCs w:val="20"/>
                              </w:rPr>
                              <w:t xml:space="preserve">ser ut att kunna hålla </w:t>
                            </w:r>
                            <w:r w:rsidR="0040431E">
                              <w:rPr>
                                <w:rFonts w:ascii="Franklin Gothic Book" w:hAnsi="Franklin Gothic Book"/>
                                <w:color w:val="FFFFFF" w:themeColor="background1"/>
                                <w:sz w:val="20"/>
                                <w:szCs w:val="20"/>
                              </w:rPr>
                              <w:t>oss bättre än det uppsatta målet för 2022.</w:t>
                            </w:r>
                            <w:r w:rsidR="0074101C">
                              <w:rPr>
                                <w:rFonts w:ascii="Franklin Gothic Book" w:hAnsi="Franklin Gothic Book"/>
                                <w:color w:val="FFFFFF" w:themeColor="background1"/>
                                <w:sz w:val="20"/>
                                <w:szCs w:val="20"/>
                              </w:rPr>
                              <w:t xml:space="preserve"> </w:t>
                            </w:r>
                            <w:r w:rsidR="0074101C" w:rsidRPr="0097690B">
                              <w:rPr>
                                <w:rFonts w:ascii="Franklin Gothic Book" w:hAnsi="Franklin Gothic Book"/>
                                <w:color w:val="FFFFFF" w:themeColor="background1"/>
                                <w:sz w:val="20"/>
                                <w:szCs w:val="20"/>
                              </w:rPr>
                              <w:t xml:space="preserve">Trafikmiljön </w:t>
                            </w:r>
                            <w:r w:rsidR="00E977EF">
                              <w:rPr>
                                <w:rFonts w:ascii="Franklin Gothic Book" w:hAnsi="Franklin Gothic Book"/>
                                <w:color w:val="FFFFFF" w:themeColor="background1"/>
                                <w:sz w:val="20"/>
                                <w:szCs w:val="20"/>
                              </w:rPr>
                              <w:t xml:space="preserve">är fortfarande tyngd av stora påverkningar i form av arbeten som i sig leder till </w:t>
                            </w:r>
                            <w:r w:rsidR="00B801A6">
                              <w:rPr>
                                <w:rFonts w:ascii="Franklin Gothic Book" w:hAnsi="Franklin Gothic Book"/>
                                <w:color w:val="FFFFFF" w:themeColor="background1"/>
                                <w:sz w:val="20"/>
                                <w:szCs w:val="20"/>
                              </w:rPr>
                              <w:t xml:space="preserve">ökade </w:t>
                            </w:r>
                            <w:r w:rsidR="00532BBD">
                              <w:rPr>
                                <w:rFonts w:ascii="Franklin Gothic Book" w:hAnsi="Franklin Gothic Book"/>
                                <w:color w:val="FFFFFF" w:themeColor="background1"/>
                                <w:sz w:val="20"/>
                                <w:szCs w:val="20"/>
                              </w:rPr>
                              <w:t>incidenter</w:t>
                            </w:r>
                            <w:r w:rsidR="00836501">
                              <w:rPr>
                                <w:rFonts w:ascii="Franklin Gothic Book" w:hAnsi="Franklin Gothic Book"/>
                                <w:color w:val="FFFFFF" w:themeColor="background1"/>
                                <w:sz w:val="20"/>
                                <w:szCs w:val="20"/>
                              </w:rPr>
                              <w:t xml:space="preserve"> inom andra olyckskategorier</w:t>
                            </w:r>
                            <w:r w:rsidR="00AE6B5D">
                              <w:rPr>
                                <w:rFonts w:ascii="Franklin Gothic Book" w:hAnsi="Franklin Gothic Book"/>
                                <w:color w:val="FFFFFF" w:themeColor="background1"/>
                                <w:sz w:val="20"/>
                                <w:szCs w:val="20"/>
                              </w:rPr>
                              <w:t xml:space="preserve">, </w:t>
                            </w:r>
                            <w:proofErr w:type="gramStart"/>
                            <w:r w:rsidR="00AE6B5D">
                              <w:rPr>
                                <w:rFonts w:ascii="Franklin Gothic Book" w:hAnsi="Franklin Gothic Book"/>
                                <w:color w:val="FFFFFF" w:themeColor="background1"/>
                                <w:sz w:val="20"/>
                                <w:szCs w:val="20"/>
                              </w:rPr>
                              <w:t>t.ex</w:t>
                            </w:r>
                            <w:r w:rsidR="004F2DA3">
                              <w:rPr>
                                <w:rFonts w:ascii="Franklin Gothic Book" w:hAnsi="Franklin Gothic Book"/>
                                <w:color w:val="FFFFFF" w:themeColor="background1"/>
                                <w:sz w:val="20"/>
                                <w:szCs w:val="20"/>
                              </w:rPr>
                              <w:t>.</w:t>
                            </w:r>
                            <w:proofErr w:type="gramEnd"/>
                            <w:r w:rsidR="00AE6B5D">
                              <w:rPr>
                                <w:rFonts w:ascii="Franklin Gothic Book" w:hAnsi="Franklin Gothic Book"/>
                                <w:color w:val="FFFFFF" w:themeColor="background1"/>
                                <w:sz w:val="20"/>
                                <w:szCs w:val="20"/>
                              </w:rPr>
                              <w:t xml:space="preserve"> Fall-i-vagn</w:t>
                            </w:r>
                            <w:r w:rsidR="002C33C2">
                              <w:rPr>
                                <w:rFonts w:ascii="Franklin Gothic Book" w:hAnsi="Franklin Gothic Book"/>
                                <w:color w:val="FFFFFF" w:themeColor="background1"/>
                                <w:sz w:val="20"/>
                                <w:szCs w:val="20"/>
                              </w:rPr>
                              <w:t xml:space="preserve"> </w:t>
                            </w:r>
                            <w:r w:rsidR="001A0F98">
                              <w:rPr>
                                <w:rFonts w:ascii="Franklin Gothic Book" w:hAnsi="Franklin Gothic Book"/>
                                <w:color w:val="FFFFFF" w:themeColor="background1"/>
                                <w:sz w:val="20"/>
                                <w:szCs w:val="20"/>
                              </w:rPr>
                              <w:t>samt personolyckor</w:t>
                            </w:r>
                            <w:r w:rsidR="002C33C2">
                              <w:rPr>
                                <w:rFonts w:ascii="Franklin Gothic Book" w:hAnsi="Franklin Gothic Book"/>
                                <w:color w:val="FFFFFF" w:themeColor="background1"/>
                                <w:sz w:val="20"/>
                                <w:szCs w:val="20"/>
                              </w:rPr>
                              <w:t xml:space="preserve">, vilka har </w:t>
                            </w:r>
                            <w:r w:rsidR="00B46420">
                              <w:rPr>
                                <w:rFonts w:ascii="Franklin Gothic Book" w:hAnsi="Franklin Gothic Book"/>
                                <w:color w:val="FFFFFF" w:themeColor="background1"/>
                                <w:sz w:val="20"/>
                                <w:szCs w:val="20"/>
                              </w:rPr>
                              <w:t>en</w:t>
                            </w:r>
                            <w:r w:rsidR="002C33C2">
                              <w:rPr>
                                <w:rFonts w:ascii="Franklin Gothic Book" w:hAnsi="Franklin Gothic Book"/>
                                <w:color w:val="FFFFFF" w:themeColor="background1"/>
                                <w:sz w:val="20"/>
                                <w:szCs w:val="20"/>
                              </w:rPr>
                              <w:t xml:space="preserve"> mycket </w:t>
                            </w:r>
                            <w:r w:rsidR="00B46420">
                              <w:rPr>
                                <w:rFonts w:ascii="Franklin Gothic Book" w:hAnsi="Franklin Gothic Book"/>
                                <w:color w:val="FFFFFF" w:themeColor="background1"/>
                                <w:sz w:val="20"/>
                                <w:szCs w:val="20"/>
                              </w:rPr>
                              <w:t>negativ</w:t>
                            </w:r>
                            <w:r w:rsidR="002C33C2">
                              <w:rPr>
                                <w:rFonts w:ascii="Franklin Gothic Book" w:hAnsi="Franklin Gothic Book"/>
                                <w:color w:val="FFFFFF" w:themeColor="background1"/>
                                <w:sz w:val="20"/>
                                <w:szCs w:val="20"/>
                              </w:rPr>
                              <w:t xml:space="preserve"> utveckling</w:t>
                            </w:r>
                            <w:r w:rsidR="00836501">
                              <w:rPr>
                                <w:rFonts w:ascii="Franklin Gothic Book" w:hAnsi="Franklin Gothic Book"/>
                                <w:color w:val="FFFFFF" w:themeColor="background1"/>
                                <w:sz w:val="20"/>
                                <w:szCs w:val="20"/>
                              </w:rPr>
                              <w:t>.</w:t>
                            </w:r>
                          </w:p>
                          <w:p w14:paraId="6321CB55" w14:textId="77777777" w:rsidR="007E20DE" w:rsidRDefault="005967B2" w:rsidP="00560A73">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Åtgärd:</w:t>
                            </w:r>
                          </w:p>
                          <w:p w14:paraId="58513E93" w14:textId="2E9E8B21" w:rsidR="009A6628" w:rsidRDefault="009A6628" w:rsidP="0047470C">
                            <w:pPr>
                              <w:spacing w:before="120" w:after="120" w:line="240" w:lineRule="auto"/>
                              <w:ind w:left="1417" w:right="1418"/>
                              <w:jc w:val="both"/>
                              <w:rPr>
                                <w:rFonts w:ascii="Franklin Gothic Book" w:hAnsi="Franklin Gothic Book"/>
                                <w:color w:val="FFFFFF" w:themeColor="background1"/>
                                <w:sz w:val="20"/>
                                <w:szCs w:val="20"/>
                              </w:rPr>
                            </w:pPr>
                            <w:r w:rsidRPr="009A6628">
                              <w:rPr>
                                <w:rFonts w:ascii="Franklin Gothic Book" w:hAnsi="Franklin Gothic Book"/>
                                <w:color w:val="FFFFFF" w:themeColor="background1"/>
                                <w:sz w:val="20"/>
                                <w:szCs w:val="20"/>
                              </w:rPr>
                              <w:t>Forts</w:t>
                            </w:r>
                            <w:r>
                              <w:rPr>
                                <w:rFonts w:ascii="Franklin Gothic Book" w:hAnsi="Franklin Gothic Book"/>
                                <w:color w:val="FFFFFF" w:themeColor="background1"/>
                                <w:sz w:val="20"/>
                                <w:szCs w:val="20"/>
                              </w:rPr>
                              <w:t xml:space="preserve">ätter </w:t>
                            </w:r>
                            <w:r w:rsidRPr="009A6628">
                              <w:rPr>
                                <w:rFonts w:ascii="Franklin Gothic Book" w:hAnsi="Franklin Gothic Book"/>
                                <w:color w:val="FFFFFF" w:themeColor="background1"/>
                                <w:sz w:val="20"/>
                                <w:szCs w:val="20"/>
                              </w:rPr>
                              <w:t>analys</w:t>
                            </w:r>
                            <w:r>
                              <w:rPr>
                                <w:rFonts w:ascii="Franklin Gothic Book" w:hAnsi="Franklin Gothic Book"/>
                                <w:color w:val="FFFFFF" w:themeColor="background1"/>
                                <w:sz w:val="20"/>
                                <w:szCs w:val="20"/>
                              </w:rPr>
                              <w:t xml:space="preserve">era </w:t>
                            </w:r>
                            <w:r w:rsidRPr="009A6628">
                              <w:rPr>
                                <w:rFonts w:ascii="Franklin Gothic Book" w:hAnsi="Franklin Gothic Book"/>
                                <w:color w:val="FFFFFF" w:themeColor="background1"/>
                                <w:sz w:val="20"/>
                                <w:szCs w:val="20"/>
                              </w:rPr>
                              <w:t>vägtrafikolyckor</w:t>
                            </w:r>
                            <w:r>
                              <w:rPr>
                                <w:rFonts w:ascii="Franklin Gothic Book" w:hAnsi="Franklin Gothic Book"/>
                                <w:color w:val="FFFFFF" w:themeColor="background1"/>
                                <w:sz w:val="20"/>
                                <w:szCs w:val="20"/>
                              </w:rPr>
                              <w:t>/</w:t>
                            </w:r>
                            <w:r w:rsidRPr="009A6628">
                              <w:rPr>
                                <w:rFonts w:ascii="Franklin Gothic Book" w:hAnsi="Franklin Gothic Book"/>
                                <w:color w:val="FFFFFF" w:themeColor="background1"/>
                                <w:sz w:val="20"/>
                                <w:szCs w:val="20"/>
                              </w:rPr>
                              <w:t>tillbud</w:t>
                            </w:r>
                            <w:r>
                              <w:rPr>
                                <w:rFonts w:ascii="Franklin Gothic Book" w:hAnsi="Franklin Gothic Book"/>
                                <w:color w:val="FFFFFF" w:themeColor="background1"/>
                                <w:sz w:val="20"/>
                                <w:szCs w:val="20"/>
                              </w:rPr>
                              <w:t xml:space="preserve"> på </w:t>
                            </w:r>
                            <w:r w:rsidR="00177571">
                              <w:rPr>
                                <w:rFonts w:ascii="Franklin Gothic Book" w:hAnsi="Franklin Gothic Book"/>
                                <w:color w:val="FFFFFF" w:themeColor="background1"/>
                                <w:sz w:val="20"/>
                                <w:szCs w:val="20"/>
                              </w:rPr>
                              <w:t>speciellt drabbade platser</w:t>
                            </w:r>
                            <w:r w:rsidR="007F1A9F">
                              <w:rPr>
                                <w:rFonts w:ascii="Franklin Gothic Book" w:hAnsi="Franklin Gothic Book"/>
                                <w:color w:val="FFFFFF" w:themeColor="background1"/>
                                <w:sz w:val="20"/>
                                <w:szCs w:val="20"/>
                              </w:rPr>
                              <w:t xml:space="preserve"> samt arbetar med lösningsförslag för att åtgärda</w:t>
                            </w:r>
                            <w:r w:rsidR="00A70190">
                              <w:rPr>
                                <w:rFonts w:ascii="Franklin Gothic Book" w:hAnsi="Franklin Gothic Book"/>
                                <w:color w:val="FFFFFF" w:themeColor="background1"/>
                                <w:sz w:val="20"/>
                                <w:szCs w:val="20"/>
                              </w:rPr>
                              <w:t xml:space="preserve"> </w:t>
                            </w:r>
                            <w:r w:rsidR="00E617BF">
                              <w:rPr>
                                <w:rFonts w:ascii="Franklin Gothic Book" w:hAnsi="Franklin Gothic Book"/>
                                <w:color w:val="FFFFFF" w:themeColor="background1"/>
                                <w:sz w:val="20"/>
                                <w:szCs w:val="20"/>
                              </w:rPr>
                              <w:t>dessa</w:t>
                            </w:r>
                            <w:r w:rsidRPr="009A6628">
                              <w:rPr>
                                <w:rFonts w:ascii="Franklin Gothic Book" w:hAnsi="Franklin Gothic Book"/>
                                <w:color w:val="FFFFFF" w:themeColor="background1"/>
                                <w:sz w:val="20"/>
                                <w:szCs w:val="20"/>
                              </w:rPr>
                              <w:t xml:space="preserve">. </w:t>
                            </w:r>
                            <w:r w:rsidR="00AD5488">
                              <w:rPr>
                                <w:rFonts w:ascii="Franklin Gothic Book" w:hAnsi="Franklin Gothic Book"/>
                                <w:color w:val="FFFFFF" w:themeColor="background1"/>
                                <w:sz w:val="20"/>
                                <w:szCs w:val="20"/>
                              </w:rPr>
                              <w:t>Närvarar</w:t>
                            </w:r>
                            <w:r w:rsidRPr="009A6628">
                              <w:rPr>
                                <w:rFonts w:ascii="Franklin Gothic Book" w:hAnsi="Franklin Gothic Book"/>
                                <w:color w:val="FFFFFF" w:themeColor="background1"/>
                                <w:sz w:val="20"/>
                                <w:szCs w:val="20"/>
                              </w:rPr>
                              <w:t xml:space="preserve"> på förarnas</w:t>
                            </w:r>
                            <w:r w:rsidR="00560A73">
                              <w:rPr>
                                <w:rFonts w:ascii="Franklin Gothic Book" w:hAnsi="Franklin Gothic Book"/>
                                <w:color w:val="FFFFFF" w:themeColor="background1"/>
                                <w:sz w:val="20"/>
                                <w:szCs w:val="20"/>
                              </w:rPr>
                              <w:t xml:space="preserve"> </w:t>
                            </w:r>
                            <w:r w:rsidRPr="009A6628">
                              <w:rPr>
                                <w:rFonts w:ascii="Franklin Gothic Book" w:hAnsi="Franklin Gothic Book"/>
                                <w:color w:val="FFFFFF" w:themeColor="background1"/>
                                <w:sz w:val="20"/>
                                <w:szCs w:val="20"/>
                              </w:rPr>
                              <w:t xml:space="preserve">arbetsplatsträffar under </w:t>
                            </w:r>
                            <w:r w:rsidR="00AD5488">
                              <w:rPr>
                                <w:rFonts w:ascii="Franklin Gothic Book" w:hAnsi="Franklin Gothic Book"/>
                                <w:color w:val="FFFFFF" w:themeColor="background1"/>
                                <w:sz w:val="20"/>
                                <w:szCs w:val="20"/>
                              </w:rPr>
                              <w:t>kommande period</w:t>
                            </w:r>
                            <w:r w:rsidRPr="009A6628">
                              <w:rPr>
                                <w:rFonts w:ascii="Franklin Gothic Book" w:hAnsi="Franklin Gothic Book"/>
                                <w:color w:val="FFFFFF" w:themeColor="background1"/>
                                <w:sz w:val="20"/>
                                <w:szCs w:val="20"/>
                              </w:rPr>
                              <w:t xml:space="preserve"> för att informera om utmaningar </w:t>
                            </w:r>
                            <w:r w:rsidR="005809B3">
                              <w:rPr>
                                <w:rFonts w:ascii="Franklin Gothic Book" w:hAnsi="Franklin Gothic Book"/>
                                <w:color w:val="FFFFFF" w:themeColor="background1"/>
                                <w:sz w:val="20"/>
                                <w:szCs w:val="20"/>
                              </w:rPr>
                              <w:t xml:space="preserve">och den </w:t>
                            </w:r>
                            <w:proofErr w:type="spellStart"/>
                            <w:r w:rsidR="005809B3">
                              <w:rPr>
                                <w:rFonts w:ascii="Franklin Gothic Book" w:hAnsi="Franklin Gothic Book"/>
                                <w:color w:val="FFFFFF" w:themeColor="background1"/>
                                <w:sz w:val="20"/>
                                <w:szCs w:val="20"/>
                              </w:rPr>
                              <w:t>trafikbild</w:t>
                            </w:r>
                            <w:proofErr w:type="spellEnd"/>
                            <w:r w:rsidR="005809B3">
                              <w:rPr>
                                <w:rFonts w:ascii="Franklin Gothic Book" w:hAnsi="Franklin Gothic Book"/>
                                <w:color w:val="FFFFFF" w:themeColor="background1"/>
                                <w:sz w:val="20"/>
                                <w:szCs w:val="20"/>
                              </w:rPr>
                              <w:t xml:space="preserve"> vi har idag.</w:t>
                            </w:r>
                            <w:r w:rsidR="00B46420">
                              <w:rPr>
                                <w:rFonts w:ascii="Franklin Gothic Book" w:hAnsi="Franklin Gothic Book"/>
                                <w:color w:val="FFFFFF" w:themeColor="background1"/>
                                <w:sz w:val="20"/>
                                <w:szCs w:val="20"/>
                              </w:rPr>
                              <w:t xml:space="preserve"> </w:t>
                            </w:r>
                            <w:r w:rsidRPr="009A6628">
                              <w:rPr>
                                <w:rFonts w:ascii="Franklin Gothic Book" w:hAnsi="Franklin Gothic Book"/>
                                <w:color w:val="FFFFFF" w:themeColor="background1"/>
                                <w:sz w:val="20"/>
                                <w:szCs w:val="20"/>
                              </w:rPr>
                              <w:t xml:space="preserve">Närvara på </w:t>
                            </w:r>
                            <w:r w:rsidR="00A222DA">
                              <w:rPr>
                                <w:rFonts w:ascii="Franklin Gothic Book" w:hAnsi="Franklin Gothic Book"/>
                                <w:color w:val="FFFFFF" w:themeColor="background1"/>
                                <w:sz w:val="20"/>
                                <w:szCs w:val="20"/>
                              </w:rPr>
                              <w:t>arbetsplatsträffar</w:t>
                            </w:r>
                            <w:r w:rsidR="003227D0">
                              <w:rPr>
                                <w:rFonts w:ascii="Franklin Gothic Book" w:hAnsi="Franklin Gothic Book"/>
                                <w:color w:val="FFFFFF" w:themeColor="background1"/>
                                <w:sz w:val="20"/>
                                <w:szCs w:val="20"/>
                              </w:rPr>
                              <w:t xml:space="preserve"> och </w:t>
                            </w:r>
                            <w:r w:rsidR="00D165F5">
                              <w:rPr>
                                <w:rFonts w:ascii="Franklin Gothic Book" w:hAnsi="Franklin Gothic Book"/>
                                <w:color w:val="FFFFFF" w:themeColor="background1"/>
                                <w:sz w:val="20"/>
                                <w:szCs w:val="20"/>
                              </w:rPr>
                              <w:t>håller</w:t>
                            </w:r>
                            <w:r w:rsidRPr="009A6628">
                              <w:rPr>
                                <w:rFonts w:ascii="Franklin Gothic Book" w:hAnsi="Franklin Gothic Book"/>
                                <w:color w:val="FFFFFF" w:themeColor="background1"/>
                                <w:sz w:val="20"/>
                                <w:szCs w:val="20"/>
                              </w:rPr>
                              <w:t xml:space="preserve"> </w:t>
                            </w:r>
                            <w:r w:rsidR="00A46EAB">
                              <w:rPr>
                                <w:rFonts w:ascii="Franklin Gothic Book" w:hAnsi="Franklin Gothic Book"/>
                                <w:color w:val="FFFFFF" w:themeColor="background1"/>
                                <w:sz w:val="20"/>
                                <w:szCs w:val="20"/>
                              </w:rPr>
                              <w:t>informationsträffar</w:t>
                            </w:r>
                            <w:r w:rsidRPr="009A6628">
                              <w:rPr>
                                <w:rFonts w:ascii="Franklin Gothic Book" w:hAnsi="Franklin Gothic Book"/>
                                <w:color w:val="FFFFFF" w:themeColor="background1"/>
                                <w:sz w:val="20"/>
                                <w:szCs w:val="20"/>
                              </w:rPr>
                              <w:t xml:space="preserve"> på Göta Källare.</w:t>
                            </w:r>
                          </w:p>
                          <w:p w14:paraId="06843029" w14:textId="0D00B723" w:rsidR="005967B2" w:rsidRPr="00B47386" w:rsidRDefault="005967B2" w:rsidP="00085BE5">
                            <w:pPr>
                              <w:spacing w:before="120" w:after="120" w:line="240" w:lineRule="auto"/>
                              <w:ind w:left="1417" w:right="1417"/>
                              <w:jc w:val="both"/>
                              <w:rPr>
                                <w:rFonts w:ascii="Franklin Gothic Book" w:hAnsi="Franklin Gothic Book"/>
                                <w:b/>
                                <w:bCs/>
                                <w:color w:val="FFFFFF"/>
                                <w:sz w:val="20"/>
                                <w:szCs w:val="20"/>
                              </w:rPr>
                            </w:pPr>
                          </w:p>
                        </w:txbxContent>
                      </wps:txbx>
                      <wps:bodyPr spcFirstLastPara="0" wrap="square" lIns="91440" tIns="45720" rIns="91440" bIns="45720" anchor="ctr">
                        <a:noAutofit/>
                      </wps:bodyPr>
                    </wps:wsp>
                  </a:graphicData>
                </a:graphic>
                <wp14:sizeRelH relativeFrom="page">
                  <wp14:pctWidth>0</wp14:pctWidth>
                </wp14:sizeRelH>
                <wp14:sizeRelV relativeFrom="page">
                  <wp14:pctHeight>0</wp14:pctHeight>
                </wp14:sizeRelV>
              </wp:anchor>
            </w:drawing>
          </mc:Choice>
          <mc:Fallback>
            <w:pict>
              <v:rect w14:anchorId="2BED31BC" id="Rectangle 80" o:spid="_x0000_s1081" style="position:absolute;margin-left:-77.8pt;margin-top:15.9pt;width:609.4pt;height:166.5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" fillcolor="#2b4c8d" strokecolor="#2b4c8d" strokeweight="1pt">
                <v:textbox>
                  <w:txbxContent>
                    <w:p w14:paraId="59667BA6" w14:textId="77777777" w:rsidR="007E20DE" w:rsidRDefault="005967B2" w:rsidP="00EB1349">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 xml:space="preserve">Analys: </w:t>
                      </w:r>
                    </w:p>
                    <w:p w14:paraId="13A9283B" w14:textId="70E5386D" w:rsidR="006900AF" w:rsidRDefault="006900AF" w:rsidP="0047470C">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Under oktober månad har vi haft </w:t>
                      </w:r>
                      <w:r w:rsidR="00C57E38">
                        <w:rPr>
                          <w:rFonts w:ascii="Franklin Gothic Book" w:hAnsi="Franklin Gothic Book"/>
                          <w:color w:val="FFFFFF" w:themeColor="background1"/>
                          <w:sz w:val="20"/>
                          <w:szCs w:val="20"/>
                        </w:rPr>
                        <w:t>12st</w:t>
                      </w:r>
                      <w:r w:rsidR="00A1226F">
                        <w:rPr>
                          <w:rFonts w:ascii="Franklin Gothic Book" w:hAnsi="Franklin Gothic Book"/>
                          <w:color w:val="FFFFFF" w:themeColor="background1"/>
                          <w:sz w:val="20"/>
                          <w:szCs w:val="20"/>
                        </w:rPr>
                        <w:t xml:space="preserve"> vägtrafikolyckor</w:t>
                      </w:r>
                      <w:r w:rsidR="00E32D94">
                        <w:rPr>
                          <w:rFonts w:ascii="Franklin Gothic Book" w:hAnsi="Franklin Gothic Book"/>
                          <w:color w:val="FFFFFF" w:themeColor="background1"/>
                          <w:sz w:val="20"/>
                          <w:szCs w:val="20"/>
                        </w:rPr>
                        <w:t xml:space="preserve"> som</w:t>
                      </w:r>
                      <w:r w:rsidR="000A6E65">
                        <w:rPr>
                          <w:rFonts w:ascii="Franklin Gothic Book" w:hAnsi="Franklin Gothic Book"/>
                          <w:color w:val="FFFFFF" w:themeColor="background1"/>
                          <w:sz w:val="20"/>
                          <w:szCs w:val="20"/>
                        </w:rPr>
                        <w:t xml:space="preserve"> därmed </w:t>
                      </w:r>
                      <w:r w:rsidR="00CC7269">
                        <w:rPr>
                          <w:rFonts w:ascii="Franklin Gothic Book" w:hAnsi="Franklin Gothic Book"/>
                          <w:color w:val="FFFFFF" w:themeColor="background1"/>
                          <w:sz w:val="20"/>
                          <w:szCs w:val="20"/>
                        </w:rPr>
                        <w:t>ger oss</w:t>
                      </w:r>
                      <w:r w:rsidR="00C0682D">
                        <w:rPr>
                          <w:rFonts w:ascii="Franklin Gothic Book" w:hAnsi="Franklin Gothic Book"/>
                          <w:color w:val="FFFFFF" w:themeColor="background1"/>
                          <w:sz w:val="20"/>
                          <w:szCs w:val="20"/>
                        </w:rPr>
                        <w:t xml:space="preserve"> 133st </w:t>
                      </w:r>
                      <w:r w:rsidR="00701919">
                        <w:rPr>
                          <w:rFonts w:ascii="Franklin Gothic Book" w:hAnsi="Franklin Gothic Book"/>
                          <w:color w:val="FFFFFF" w:themeColor="background1"/>
                          <w:sz w:val="20"/>
                          <w:szCs w:val="20"/>
                        </w:rPr>
                        <w:t>olyckor ackum</w:t>
                      </w:r>
                      <w:r w:rsidR="00E32D94">
                        <w:rPr>
                          <w:rFonts w:ascii="Franklin Gothic Book" w:hAnsi="Franklin Gothic Book"/>
                          <w:color w:val="FFFFFF" w:themeColor="background1"/>
                          <w:sz w:val="20"/>
                          <w:szCs w:val="20"/>
                        </w:rPr>
                        <w:t>ulerat under 2022.</w:t>
                      </w:r>
                      <w:r w:rsidR="0097690B">
                        <w:rPr>
                          <w:rFonts w:ascii="Franklin Gothic Book" w:hAnsi="Franklin Gothic Book"/>
                          <w:color w:val="FFFFFF" w:themeColor="background1"/>
                          <w:sz w:val="20"/>
                          <w:szCs w:val="20"/>
                        </w:rPr>
                        <w:t xml:space="preserve"> Utfallet fortsätter se bra ut jämfört med </w:t>
                      </w:r>
                      <w:r w:rsidR="00DC6D33">
                        <w:rPr>
                          <w:rFonts w:ascii="Franklin Gothic Book" w:hAnsi="Franklin Gothic Book"/>
                          <w:color w:val="FFFFFF" w:themeColor="background1"/>
                          <w:sz w:val="20"/>
                          <w:szCs w:val="20"/>
                        </w:rPr>
                        <w:t xml:space="preserve">samma period förra året och vi </w:t>
                      </w:r>
                      <w:r w:rsidR="00651B51">
                        <w:rPr>
                          <w:rFonts w:ascii="Franklin Gothic Book" w:hAnsi="Franklin Gothic Book"/>
                          <w:color w:val="FFFFFF" w:themeColor="background1"/>
                          <w:sz w:val="20"/>
                          <w:szCs w:val="20"/>
                        </w:rPr>
                        <w:t xml:space="preserve">ser ut att kunna hålla </w:t>
                      </w:r>
                      <w:r w:rsidR="0040431E">
                        <w:rPr>
                          <w:rFonts w:ascii="Franklin Gothic Book" w:hAnsi="Franklin Gothic Book"/>
                          <w:color w:val="FFFFFF" w:themeColor="background1"/>
                          <w:sz w:val="20"/>
                          <w:szCs w:val="20"/>
                        </w:rPr>
                        <w:t>oss bättre än det uppsatta målet för 2022.</w:t>
                      </w:r>
                      <w:r w:rsidR="0074101C">
                        <w:rPr>
                          <w:rFonts w:ascii="Franklin Gothic Book" w:hAnsi="Franklin Gothic Book"/>
                          <w:color w:val="FFFFFF" w:themeColor="background1"/>
                          <w:sz w:val="20"/>
                          <w:szCs w:val="20"/>
                        </w:rPr>
                        <w:t xml:space="preserve"> </w:t>
                      </w:r>
                      <w:r w:rsidR="0074101C" w:rsidRPr="0097690B">
                        <w:rPr>
                          <w:rFonts w:ascii="Franklin Gothic Book" w:hAnsi="Franklin Gothic Book"/>
                          <w:color w:val="FFFFFF" w:themeColor="background1"/>
                          <w:sz w:val="20"/>
                          <w:szCs w:val="20"/>
                        </w:rPr>
                        <w:t xml:space="preserve">Trafikmiljön </w:t>
                      </w:r>
                      <w:r w:rsidR="00E977EF">
                        <w:rPr>
                          <w:rFonts w:ascii="Franklin Gothic Book" w:hAnsi="Franklin Gothic Book"/>
                          <w:color w:val="FFFFFF" w:themeColor="background1"/>
                          <w:sz w:val="20"/>
                          <w:szCs w:val="20"/>
                        </w:rPr>
                        <w:t xml:space="preserve">är fortfarande tyngd av stora påverkningar i form av arbeten som i sig leder till </w:t>
                      </w:r>
                      <w:r w:rsidR="00B801A6">
                        <w:rPr>
                          <w:rFonts w:ascii="Franklin Gothic Book" w:hAnsi="Franklin Gothic Book"/>
                          <w:color w:val="FFFFFF" w:themeColor="background1"/>
                          <w:sz w:val="20"/>
                          <w:szCs w:val="20"/>
                        </w:rPr>
                        <w:t xml:space="preserve">ökade </w:t>
                      </w:r>
                      <w:r w:rsidR="00532BBD">
                        <w:rPr>
                          <w:rFonts w:ascii="Franklin Gothic Book" w:hAnsi="Franklin Gothic Book"/>
                          <w:color w:val="FFFFFF" w:themeColor="background1"/>
                          <w:sz w:val="20"/>
                          <w:szCs w:val="20"/>
                        </w:rPr>
                        <w:t>incidenter</w:t>
                      </w:r>
                      <w:r w:rsidR="00836501">
                        <w:rPr>
                          <w:rFonts w:ascii="Franklin Gothic Book" w:hAnsi="Franklin Gothic Book"/>
                          <w:color w:val="FFFFFF" w:themeColor="background1"/>
                          <w:sz w:val="20"/>
                          <w:szCs w:val="20"/>
                        </w:rPr>
                        <w:t xml:space="preserve"> inom andra olyckskategorier</w:t>
                      </w:r>
                      <w:r w:rsidR="00AE6B5D">
                        <w:rPr>
                          <w:rFonts w:ascii="Franklin Gothic Book" w:hAnsi="Franklin Gothic Book"/>
                          <w:color w:val="FFFFFF" w:themeColor="background1"/>
                          <w:sz w:val="20"/>
                          <w:szCs w:val="20"/>
                        </w:rPr>
                        <w:t xml:space="preserve">, </w:t>
                      </w:r>
                      <w:proofErr w:type="gramStart"/>
                      <w:r w:rsidR="00AE6B5D">
                        <w:rPr>
                          <w:rFonts w:ascii="Franklin Gothic Book" w:hAnsi="Franklin Gothic Book"/>
                          <w:color w:val="FFFFFF" w:themeColor="background1"/>
                          <w:sz w:val="20"/>
                          <w:szCs w:val="20"/>
                        </w:rPr>
                        <w:t>t.ex</w:t>
                      </w:r>
                      <w:r w:rsidR="004F2DA3">
                        <w:rPr>
                          <w:rFonts w:ascii="Franklin Gothic Book" w:hAnsi="Franklin Gothic Book"/>
                          <w:color w:val="FFFFFF" w:themeColor="background1"/>
                          <w:sz w:val="20"/>
                          <w:szCs w:val="20"/>
                        </w:rPr>
                        <w:t>.</w:t>
                      </w:r>
                      <w:proofErr w:type="gramEnd"/>
                      <w:r w:rsidR="00AE6B5D">
                        <w:rPr>
                          <w:rFonts w:ascii="Franklin Gothic Book" w:hAnsi="Franklin Gothic Book"/>
                          <w:color w:val="FFFFFF" w:themeColor="background1"/>
                          <w:sz w:val="20"/>
                          <w:szCs w:val="20"/>
                        </w:rPr>
                        <w:t xml:space="preserve"> Fall-i-vagn</w:t>
                      </w:r>
                      <w:r w:rsidR="002C33C2">
                        <w:rPr>
                          <w:rFonts w:ascii="Franklin Gothic Book" w:hAnsi="Franklin Gothic Book"/>
                          <w:color w:val="FFFFFF" w:themeColor="background1"/>
                          <w:sz w:val="20"/>
                          <w:szCs w:val="20"/>
                        </w:rPr>
                        <w:t xml:space="preserve"> </w:t>
                      </w:r>
                      <w:r w:rsidR="001A0F98">
                        <w:rPr>
                          <w:rFonts w:ascii="Franklin Gothic Book" w:hAnsi="Franklin Gothic Book"/>
                          <w:color w:val="FFFFFF" w:themeColor="background1"/>
                          <w:sz w:val="20"/>
                          <w:szCs w:val="20"/>
                        </w:rPr>
                        <w:t>samt personolyckor</w:t>
                      </w:r>
                      <w:r w:rsidR="002C33C2">
                        <w:rPr>
                          <w:rFonts w:ascii="Franklin Gothic Book" w:hAnsi="Franklin Gothic Book"/>
                          <w:color w:val="FFFFFF" w:themeColor="background1"/>
                          <w:sz w:val="20"/>
                          <w:szCs w:val="20"/>
                        </w:rPr>
                        <w:t xml:space="preserve">, vilka har </w:t>
                      </w:r>
                      <w:r w:rsidR="00B46420">
                        <w:rPr>
                          <w:rFonts w:ascii="Franklin Gothic Book" w:hAnsi="Franklin Gothic Book"/>
                          <w:color w:val="FFFFFF" w:themeColor="background1"/>
                          <w:sz w:val="20"/>
                          <w:szCs w:val="20"/>
                        </w:rPr>
                        <w:t>en</w:t>
                      </w:r>
                      <w:r w:rsidR="002C33C2">
                        <w:rPr>
                          <w:rFonts w:ascii="Franklin Gothic Book" w:hAnsi="Franklin Gothic Book"/>
                          <w:color w:val="FFFFFF" w:themeColor="background1"/>
                          <w:sz w:val="20"/>
                          <w:szCs w:val="20"/>
                        </w:rPr>
                        <w:t xml:space="preserve"> mycket </w:t>
                      </w:r>
                      <w:r w:rsidR="00B46420">
                        <w:rPr>
                          <w:rFonts w:ascii="Franklin Gothic Book" w:hAnsi="Franklin Gothic Book"/>
                          <w:color w:val="FFFFFF" w:themeColor="background1"/>
                          <w:sz w:val="20"/>
                          <w:szCs w:val="20"/>
                        </w:rPr>
                        <w:t>negativ</w:t>
                      </w:r>
                      <w:r w:rsidR="002C33C2">
                        <w:rPr>
                          <w:rFonts w:ascii="Franklin Gothic Book" w:hAnsi="Franklin Gothic Book"/>
                          <w:color w:val="FFFFFF" w:themeColor="background1"/>
                          <w:sz w:val="20"/>
                          <w:szCs w:val="20"/>
                        </w:rPr>
                        <w:t xml:space="preserve"> utveckling</w:t>
                      </w:r>
                      <w:r w:rsidR="00836501">
                        <w:rPr>
                          <w:rFonts w:ascii="Franklin Gothic Book" w:hAnsi="Franklin Gothic Book"/>
                          <w:color w:val="FFFFFF" w:themeColor="background1"/>
                          <w:sz w:val="20"/>
                          <w:szCs w:val="20"/>
                        </w:rPr>
                        <w:t>.</w:t>
                      </w:r>
                    </w:p>
                    <w:p w14:paraId="6321CB55" w14:textId="77777777" w:rsidR="007E20DE" w:rsidRDefault="005967B2" w:rsidP="00560A73">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Åtgärd:</w:t>
                      </w:r>
                    </w:p>
                    <w:p w14:paraId="58513E93" w14:textId="2E9E8B21" w:rsidR="009A6628" w:rsidRDefault="009A6628" w:rsidP="0047470C">
                      <w:pPr>
                        <w:spacing w:before="120" w:after="120" w:line="240" w:lineRule="auto"/>
                        <w:ind w:left="1417" w:right="1418"/>
                        <w:jc w:val="both"/>
                        <w:rPr>
                          <w:rFonts w:ascii="Franklin Gothic Book" w:hAnsi="Franklin Gothic Book"/>
                          <w:color w:val="FFFFFF" w:themeColor="background1"/>
                          <w:sz w:val="20"/>
                          <w:szCs w:val="20"/>
                        </w:rPr>
                      </w:pPr>
                      <w:r w:rsidRPr="009A6628">
                        <w:rPr>
                          <w:rFonts w:ascii="Franklin Gothic Book" w:hAnsi="Franklin Gothic Book"/>
                          <w:color w:val="FFFFFF" w:themeColor="background1"/>
                          <w:sz w:val="20"/>
                          <w:szCs w:val="20"/>
                        </w:rPr>
                        <w:t>Forts</w:t>
                      </w:r>
                      <w:r>
                        <w:rPr>
                          <w:rFonts w:ascii="Franklin Gothic Book" w:hAnsi="Franklin Gothic Book"/>
                          <w:color w:val="FFFFFF" w:themeColor="background1"/>
                          <w:sz w:val="20"/>
                          <w:szCs w:val="20"/>
                        </w:rPr>
                        <w:t xml:space="preserve">ätter </w:t>
                      </w:r>
                      <w:r w:rsidRPr="009A6628">
                        <w:rPr>
                          <w:rFonts w:ascii="Franklin Gothic Book" w:hAnsi="Franklin Gothic Book"/>
                          <w:color w:val="FFFFFF" w:themeColor="background1"/>
                          <w:sz w:val="20"/>
                          <w:szCs w:val="20"/>
                        </w:rPr>
                        <w:t>analys</w:t>
                      </w:r>
                      <w:r>
                        <w:rPr>
                          <w:rFonts w:ascii="Franklin Gothic Book" w:hAnsi="Franklin Gothic Book"/>
                          <w:color w:val="FFFFFF" w:themeColor="background1"/>
                          <w:sz w:val="20"/>
                          <w:szCs w:val="20"/>
                        </w:rPr>
                        <w:t xml:space="preserve">era </w:t>
                      </w:r>
                      <w:r w:rsidRPr="009A6628">
                        <w:rPr>
                          <w:rFonts w:ascii="Franklin Gothic Book" w:hAnsi="Franklin Gothic Book"/>
                          <w:color w:val="FFFFFF" w:themeColor="background1"/>
                          <w:sz w:val="20"/>
                          <w:szCs w:val="20"/>
                        </w:rPr>
                        <w:t>vägtrafikolyckor</w:t>
                      </w:r>
                      <w:r>
                        <w:rPr>
                          <w:rFonts w:ascii="Franklin Gothic Book" w:hAnsi="Franklin Gothic Book"/>
                          <w:color w:val="FFFFFF" w:themeColor="background1"/>
                          <w:sz w:val="20"/>
                          <w:szCs w:val="20"/>
                        </w:rPr>
                        <w:t>/</w:t>
                      </w:r>
                      <w:r w:rsidRPr="009A6628">
                        <w:rPr>
                          <w:rFonts w:ascii="Franklin Gothic Book" w:hAnsi="Franklin Gothic Book"/>
                          <w:color w:val="FFFFFF" w:themeColor="background1"/>
                          <w:sz w:val="20"/>
                          <w:szCs w:val="20"/>
                        </w:rPr>
                        <w:t>tillbud</w:t>
                      </w:r>
                      <w:r>
                        <w:rPr>
                          <w:rFonts w:ascii="Franklin Gothic Book" w:hAnsi="Franklin Gothic Book"/>
                          <w:color w:val="FFFFFF" w:themeColor="background1"/>
                          <w:sz w:val="20"/>
                          <w:szCs w:val="20"/>
                        </w:rPr>
                        <w:t xml:space="preserve"> på </w:t>
                      </w:r>
                      <w:r w:rsidR="00177571">
                        <w:rPr>
                          <w:rFonts w:ascii="Franklin Gothic Book" w:hAnsi="Franklin Gothic Book"/>
                          <w:color w:val="FFFFFF" w:themeColor="background1"/>
                          <w:sz w:val="20"/>
                          <w:szCs w:val="20"/>
                        </w:rPr>
                        <w:t>speciellt drabbade platser</w:t>
                      </w:r>
                      <w:r w:rsidR="007F1A9F">
                        <w:rPr>
                          <w:rFonts w:ascii="Franklin Gothic Book" w:hAnsi="Franklin Gothic Book"/>
                          <w:color w:val="FFFFFF" w:themeColor="background1"/>
                          <w:sz w:val="20"/>
                          <w:szCs w:val="20"/>
                        </w:rPr>
                        <w:t xml:space="preserve"> samt arbetar med lösningsförslag för att åtgärda</w:t>
                      </w:r>
                      <w:r w:rsidR="00A70190">
                        <w:rPr>
                          <w:rFonts w:ascii="Franklin Gothic Book" w:hAnsi="Franklin Gothic Book"/>
                          <w:color w:val="FFFFFF" w:themeColor="background1"/>
                          <w:sz w:val="20"/>
                          <w:szCs w:val="20"/>
                        </w:rPr>
                        <w:t xml:space="preserve"> </w:t>
                      </w:r>
                      <w:r w:rsidR="00E617BF">
                        <w:rPr>
                          <w:rFonts w:ascii="Franklin Gothic Book" w:hAnsi="Franklin Gothic Book"/>
                          <w:color w:val="FFFFFF" w:themeColor="background1"/>
                          <w:sz w:val="20"/>
                          <w:szCs w:val="20"/>
                        </w:rPr>
                        <w:t>dessa</w:t>
                      </w:r>
                      <w:r w:rsidRPr="009A6628">
                        <w:rPr>
                          <w:rFonts w:ascii="Franklin Gothic Book" w:hAnsi="Franklin Gothic Book"/>
                          <w:color w:val="FFFFFF" w:themeColor="background1"/>
                          <w:sz w:val="20"/>
                          <w:szCs w:val="20"/>
                        </w:rPr>
                        <w:t xml:space="preserve">. </w:t>
                      </w:r>
                      <w:r w:rsidR="00AD5488">
                        <w:rPr>
                          <w:rFonts w:ascii="Franklin Gothic Book" w:hAnsi="Franklin Gothic Book"/>
                          <w:color w:val="FFFFFF" w:themeColor="background1"/>
                          <w:sz w:val="20"/>
                          <w:szCs w:val="20"/>
                        </w:rPr>
                        <w:t>Närvarar</w:t>
                      </w:r>
                      <w:r w:rsidRPr="009A6628">
                        <w:rPr>
                          <w:rFonts w:ascii="Franklin Gothic Book" w:hAnsi="Franklin Gothic Book"/>
                          <w:color w:val="FFFFFF" w:themeColor="background1"/>
                          <w:sz w:val="20"/>
                          <w:szCs w:val="20"/>
                        </w:rPr>
                        <w:t xml:space="preserve"> på förarnas</w:t>
                      </w:r>
                      <w:r w:rsidR="00560A73">
                        <w:rPr>
                          <w:rFonts w:ascii="Franklin Gothic Book" w:hAnsi="Franklin Gothic Book"/>
                          <w:color w:val="FFFFFF" w:themeColor="background1"/>
                          <w:sz w:val="20"/>
                          <w:szCs w:val="20"/>
                        </w:rPr>
                        <w:t xml:space="preserve"> </w:t>
                      </w:r>
                      <w:r w:rsidRPr="009A6628">
                        <w:rPr>
                          <w:rFonts w:ascii="Franklin Gothic Book" w:hAnsi="Franklin Gothic Book"/>
                          <w:color w:val="FFFFFF" w:themeColor="background1"/>
                          <w:sz w:val="20"/>
                          <w:szCs w:val="20"/>
                        </w:rPr>
                        <w:t xml:space="preserve">arbetsplatsträffar under </w:t>
                      </w:r>
                      <w:r w:rsidR="00AD5488">
                        <w:rPr>
                          <w:rFonts w:ascii="Franklin Gothic Book" w:hAnsi="Franklin Gothic Book"/>
                          <w:color w:val="FFFFFF" w:themeColor="background1"/>
                          <w:sz w:val="20"/>
                          <w:szCs w:val="20"/>
                        </w:rPr>
                        <w:t>kommande period</w:t>
                      </w:r>
                      <w:r w:rsidRPr="009A6628">
                        <w:rPr>
                          <w:rFonts w:ascii="Franklin Gothic Book" w:hAnsi="Franklin Gothic Book"/>
                          <w:color w:val="FFFFFF" w:themeColor="background1"/>
                          <w:sz w:val="20"/>
                          <w:szCs w:val="20"/>
                        </w:rPr>
                        <w:t xml:space="preserve"> för att informera om utmaningar </w:t>
                      </w:r>
                      <w:r w:rsidR="005809B3">
                        <w:rPr>
                          <w:rFonts w:ascii="Franklin Gothic Book" w:hAnsi="Franklin Gothic Book"/>
                          <w:color w:val="FFFFFF" w:themeColor="background1"/>
                          <w:sz w:val="20"/>
                          <w:szCs w:val="20"/>
                        </w:rPr>
                        <w:t xml:space="preserve">och den </w:t>
                      </w:r>
                      <w:proofErr w:type="spellStart"/>
                      <w:r w:rsidR="005809B3">
                        <w:rPr>
                          <w:rFonts w:ascii="Franklin Gothic Book" w:hAnsi="Franklin Gothic Book"/>
                          <w:color w:val="FFFFFF" w:themeColor="background1"/>
                          <w:sz w:val="20"/>
                          <w:szCs w:val="20"/>
                        </w:rPr>
                        <w:t>trafikbild</w:t>
                      </w:r>
                      <w:proofErr w:type="spellEnd"/>
                      <w:r w:rsidR="005809B3">
                        <w:rPr>
                          <w:rFonts w:ascii="Franklin Gothic Book" w:hAnsi="Franklin Gothic Book"/>
                          <w:color w:val="FFFFFF" w:themeColor="background1"/>
                          <w:sz w:val="20"/>
                          <w:szCs w:val="20"/>
                        </w:rPr>
                        <w:t xml:space="preserve"> vi har idag.</w:t>
                      </w:r>
                      <w:r w:rsidR="00B46420">
                        <w:rPr>
                          <w:rFonts w:ascii="Franklin Gothic Book" w:hAnsi="Franklin Gothic Book"/>
                          <w:color w:val="FFFFFF" w:themeColor="background1"/>
                          <w:sz w:val="20"/>
                          <w:szCs w:val="20"/>
                        </w:rPr>
                        <w:t xml:space="preserve"> </w:t>
                      </w:r>
                      <w:r w:rsidRPr="009A6628">
                        <w:rPr>
                          <w:rFonts w:ascii="Franklin Gothic Book" w:hAnsi="Franklin Gothic Book"/>
                          <w:color w:val="FFFFFF" w:themeColor="background1"/>
                          <w:sz w:val="20"/>
                          <w:szCs w:val="20"/>
                        </w:rPr>
                        <w:t xml:space="preserve">Närvara på </w:t>
                      </w:r>
                      <w:r w:rsidR="00A222DA">
                        <w:rPr>
                          <w:rFonts w:ascii="Franklin Gothic Book" w:hAnsi="Franklin Gothic Book"/>
                          <w:color w:val="FFFFFF" w:themeColor="background1"/>
                          <w:sz w:val="20"/>
                          <w:szCs w:val="20"/>
                        </w:rPr>
                        <w:t>arbetsplatsträffar</w:t>
                      </w:r>
                      <w:r w:rsidR="003227D0">
                        <w:rPr>
                          <w:rFonts w:ascii="Franklin Gothic Book" w:hAnsi="Franklin Gothic Book"/>
                          <w:color w:val="FFFFFF" w:themeColor="background1"/>
                          <w:sz w:val="20"/>
                          <w:szCs w:val="20"/>
                        </w:rPr>
                        <w:t xml:space="preserve"> och </w:t>
                      </w:r>
                      <w:r w:rsidR="00D165F5">
                        <w:rPr>
                          <w:rFonts w:ascii="Franklin Gothic Book" w:hAnsi="Franklin Gothic Book"/>
                          <w:color w:val="FFFFFF" w:themeColor="background1"/>
                          <w:sz w:val="20"/>
                          <w:szCs w:val="20"/>
                        </w:rPr>
                        <w:t>håller</w:t>
                      </w:r>
                      <w:r w:rsidRPr="009A6628">
                        <w:rPr>
                          <w:rFonts w:ascii="Franklin Gothic Book" w:hAnsi="Franklin Gothic Book"/>
                          <w:color w:val="FFFFFF" w:themeColor="background1"/>
                          <w:sz w:val="20"/>
                          <w:szCs w:val="20"/>
                        </w:rPr>
                        <w:t xml:space="preserve"> </w:t>
                      </w:r>
                      <w:r w:rsidR="00A46EAB">
                        <w:rPr>
                          <w:rFonts w:ascii="Franklin Gothic Book" w:hAnsi="Franklin Gothic Book"/>
                          <w:color w:val="FFFFFF" w:themeColor="background1"/>
                          <w:sz w:val="20"/>
                          <w:szCs w:val="20"/>
                        </w:rPr>
                        <w:t>informationsträffar</w:t>
                      </w:r>
                      <w:r w:rsidRPr="009A6628">
                        <w:rPr>
                          <w:rFonts w:ascii="Franklin Gothic Book" w:hAnsi="Franklin Gothic Book"/>
                          <w:color w:val="FFFFFF" w:themeColor="background1"/>
                          <w:sz w:val="20"/>
                          <w:szCs w:val="20"/>
                        </w:rPr>
                        <w:t xml:space="preserve"> på Göta Källare.</w:t>
                      </w:r>
                    </w:p>
                    <w:p w14:paraId="06843029" w14:textId="0D00B723" w:rsidR="005967B2" w:rsidRPr="00B47386" w:rsidRDefault="005967B2" w:rsidP="00085BE5">
                      <w:pPr>
                        <w:spacing w:before="120" w:after="120" w:line="240" w:lineRule="auto"/>
                        <w:ind w:left="1417" w:right="1417"/>
                        <w:jc w:val="both"/>
                        <w:rPr>
                          <w:rFonts w:ascii="Franklin Gothic Book" w:hAnsi="Franklin Gothic Book"/>
                          <w:b/>
                          <w:bCs/>
                          <w:color w:val="FFFFFF"/>
                          <w:sz w:val="20"/>
                          <w:szCs w:val="20"/>
                        </w:rPr>
                      </w:pPr>
                    </w:p>
                  </w:txbxContent>
                </v:textbox>
                <w10:wrap anchorx="margin"/>
              </v:rect>
            </w:pict>
          </mc:Fallback>
        </mc:AlternateContent>
      </w:r>
      <w:r w:rsidR="00D303FB" w:rsidRPr="00FD5987">
        <w:rPr>
          <w:rFonts w:ascii="Franklin Gothic Book" w:hAnsi="Franklin Gothic Book"/>
          <w:i/>
          <w:sz w:val="16"/>
          <w:szCs w:val="16"/>
        </w:rPr>
        <w:t xml:space="preserve">Källa (gäller från 3.2.1 till 3.2.4): Händelseregistret, </w:t>
      </w:r>
      <w:proofErr w:type="spellStart"/>
      <w:r w:rsidR="00D303FB" w:rsidRPr="00FD5987">
        <w:rPr>
          <w:rFonts w:ascii="Franklin Gothic Book" w:hAnsi="Franklin Gothic Book"/>
          <w:i/>
          <w:sz w:val="16"/>
          <w:szCs w:val="16"/>
        </w:rPr>
        <w:t>QlikView</w:t>
      </w:r>
      <w:proofErr w:type="spellEnd"/>
      <w:r w:rsidR="00D303FB" w:rsidRPr="00FD5987">
        <w:rPr>
          <w:rFonts w:ascii="Franklin Gothic Book" w:hAnsi="Franklin Gothic Book"/>
          <w:i/>
          <w:sz w:val="16"/>
          <w:szCs w:val="16"/>
        </w:rPr>
        <w:t xml:space="preserve"> </w:t>
      </w:r>
      <w:proofErr w:type="spellStart"/>
      <w:r w:rsidR="00D303FB" w:rsidRPr="00FD5987">
        <w:rPr>
          <w:rFonts w:ascii="Franklin Gothic Book" w:hAnsi="Franklin Gothic Book"/>
          <w:i/>
          <w:sz w:val="16"/>
          <w:szCs w:val="16"/>
        </w:rPr>
        <w:t>Händelse.qvw</w:t>
      </w:r>
      <w:proofErr w:type="spellEnd"/>
      <w:r w:rsidR="00D303FB" w:rsidRPr="00FD5987">
        <w:rPr>
          <w:rFonts w:ascii="Franklin Gothic Book" w:hAnsi="Franklin Gothic Book"/>
          <w:i/>
          <w:sz w:val="16"/>
          <w:szCs w:val="16"/>
        </w:rPr>
        <w:t xml:space="preserve">, </w:t>
      </w:r>
      <w:proofErr w:type="spellStart"/>
      <w:r w:rsidR="00D303FB" w:rsidRPr="00FD5987">
        <w:rPr>
          <w:rFonts w:ascii="Franklin Gothic Book" w:hAnsi="Franklin Gothic Book"/>
          <w:i/>
          <w:sz w:val="16"/>
          <w:szCs w:val="16"/>
        </w:rPr>
        <w:t>Västtrafiks</w:t>
      </w:r>
      <w:proofErr w:type="spellEnd"/>
      <w:r w:rsidR="00D303FB" w:rsidRPr="00FD5987">
        <w:rPr>
          <w:rFonts w:ascii="Franklin Gothic Book" w:hAnsi="Franklin Gothic Book"/>
          <w:i/>
          <w:sz w:val="16"/>
          <w:szCs w:val="16"/>
        </w:rPr>
        <w:t xml:space="preserve"> kundräkningssystem och sålda biljetter</w:t>
      </w:r>
    </w:p>
    <w:p w14:paraId="34016E60" w14:textId="39136528" w:rsidR="00D303FB" w:rsidRDefault="00D303FB" w:rsidP="002D4840"/>
    <w:p w14:paraId="74945378" w14:textId="7287882B" w:rsidR="0066052B" w:rsidRDefault="0066052B" w:rsidP="002D4840"/>
    <w:p w14:paraId="1E4CCA68" w14:textId="77777777" w:rsidR="002D4840" w:rsidRDefault="002D4840" w:rsidP="002D4840"/>
    <w:p w14:paraId="5CFB2278" w14:textId="77777777" w:rsidR="001A0AE7" w:rsidRDefault="001A0AE7" w:rsidP="002D4840"/>
    <w:p w14:paraId="7E66B5B7" w14:textId="77777777" w:rsidR="003B507A" w:rsidRPr="002D4840" w:rsidRDefault="003B507A" w:rsidP="00A908C6"/>
    <w:p w14:paraId="03E5231E" w14:textId="77777777" w:rsidR="006900AF" w:rsidRDefault="006900AF" w:rsidP="00A908C6"/>
    <w:p w14:paraId="56CA7F6C" w14:textId="77777777" w:rsidR="006900AF" w:rsidRDefault="006900AF" w:rsidP="00A908C6"/>
    <w:p w14:paraId="1EE664C0" w14:textId="77777777" w:rsidR="006900AF" w:rsidRPr="002D4840" w:rsidRDefault="006900AF" w:rsidP="00A908C6"/>
    <w:p w14:paraId="116584F8" w14:textId="77777777" w:rsidR="00C70490" w:rsidRDefault="00C70490" w:rsidP="00A908C6"/>
    <w:p w14:paraId="79144CC5" w14:textId="77777777" w:rsidR="00C70490" w:rsidRDefault="00C70490" w:rsidP="00A908C6"/>
    <w:p w14:paraId="097A9EEC" w14:textId="77777777" w:rsidR="00C70490" w:rsidRDefault="00C70490" w:rsidP="00A908C6"/>
    <w:p w14:paraId="77DD85B5" w14:textId="77777777" w:rsidR="00C70490" w:rsidRDefault="00C70490" w:rsidP="00A908C6"/>
    <w:p w14:paraId="51774D93" w14:textId="77777777" w:rsidR="00C70490" w:rsidRDefault="00C70490" w:rsidP="00A908C6"/>
    <w:p w14:paraId="21B4EDCF" w14:textId="77777777" w:rsidR="00C70490" w:rsidRDefault="00C70490" w:rsidP="00A908C6"/>
    <w:p w14:paraId="5833DF6B" w14:textId="77777777" w:rsidR="00C70490" w:rsidRDefault="00C70490" w:rsidP="00A908C6"/>
    <w:p w14:paraId="2D9D5120" w14:textId="77777777" w:rsidR="00C70490" w:rsidRDefault="00C70490" w:rsidP="00A908C6"/>
    <w:p w14:paraId="6F7D3D42" w14:textId="77777777" w:rsidR="00C70490" w:rsidRDefault="00C70490" w:rsidP="00A908C6"/>
    <w:p w14:paraId="59A61A86" w14:textId="77777777" w:rsidR="00C70490" w:rsidRDefault="00C70490" w:rsidP="00A908C6"/>
    <w:p w14:paraId="46CDA00B" w14:textId="77777777" w:rsidR="00C70490" w:rsidRPr="002D4840" w:rsidRDefault="00C70490" w:rsidP="00A908C6"/>
    <w:p w14:paraId="134E9C15" w14:textId="6F8DC061" w:rsidR="008F55DF" w:rsidRDefault="00C70490" w:rsidP="002E1BBB">
      <w:pPr>
        <w:pStyle w:val="Rubrik3"/>
        <w:numPr>
          <w:ilvl w:val="2"/>
          <w:numId w:val="2"/>
        </w:numPr>
        <w:spacing w:before="120" w:after="120"/>
      </w:pPr>
      <w:r w:rsidRPr="00BC626C">
        <w:rPr>
          <w:rFonts w:ascii="Franklin Gothic Book" w:hAnsi="Franklin Gothic Book"/>
          <w:b/>
          <w:bCs/>
          <w:noProof/>
        </w:rPr>
        <mc:AlternateContent>
          <mc:Choice Requires="wps">
            <w:drawing>
              <wp:anchor distT="0" distB="0" distL="114300" distR="114300" simplePos="0" relativeHeight="251658310" behindDoc="0" locked="0" layoutInCell="1" allowOverlap="1" wp14:anchorId="0C001556" wp14:editId="03A6369A">
                <wp:simplePos x="0" y="0"/>
                <wp:positionH relativeFrom="margin">
                  <wp:align>center</wp:align>
                </wp:positionH>
                <wp:positionV relativeFrom="paragraph">
                  <wp:posOffset>-893141</wp:posOffset>
                </wp:positionV>
                <wp:extent cx="7739380" cy="719455"/>
                <wp:effectExtent l="0" t="0" r="13970" b="23495"/>
                <wp:wrapNone/>
                <wp:docPr id="288" name="Rectangle 8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4FFD9" w14:textId="77777777" w:rsidR="00C92802"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1556" id="Rectangle 86" o:spid="_x0000_s1082" style="position:absolute;left:0;text-align:left;margin-left:0;margin-top:-70.35pt;width:609.4pt;height:56.65pt;z-index:25165831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MyjA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" fillcolor="#2b4c8d" strokecolor="#2b4c8d" strokeweight="1pt">
                <v:textbox>
                  <w:txbxContent>
                    <w:p w14:paraId="7A04FFD9" w14:textId="77777777" w:rsidR="00C92802"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B16BD4">
                        <w:rPr>
                          <w:color w:val="FFFFFF" w:themeColor="background1"/>
                          <w:sz w:val="44"/>
                          <w:szCs w:val="44"/>
                          <w:lang w:val="en-US"/>
                        </w:rPr>
                        <w:t>7</w:t>
                      </w:r>
                      <w:r w:rsidR="00F4387F">
                        <w:rPr>
                          <w:color w:val="FFFFFF" w:themeColor="background1"/>
                          <w:sz w:val="44"/>
                          <w:szCs w:val="44"/>
                          <w:lang w:val="en-US"/>
                        </w:rPr>
                        <w:t>)</w:t>
                      </w:r>
                    </w:p>
                  </w:txbxContent>
                </v:textbox>
                <w10:wrap anchorx="margin"/>
              </v:rect>
            </w:pict>
          </mc:Fallback>
        </mc:AlternateContent>
      </w:r>
      <w:r w:rsidR="00933BE6">
        <w:t>Antal</w:t>
      </w:r>
      <w:r w:rsidR="006B3ABC">
        <w:t xml:space="preserve"> kollisioner</w:t>
      </w:r>
    </w:p>
    <w:p w14:paraId="17881A35" w14:textId="592D4181" w:rsidR="000B31A0" w:rsidRDefault="00F10569" w:rsidP="002E33D4">
      <w:pPr>
        <w:spacing w:before="120" w:after="120"/>
        <w:rPr>
          <w:rFonts w:ascii="Franklin Gothic Book" w:hAnsi="Franklin Gothic Book"/>
        </w:rPr>
      </w:pPr>
      <w:r>
        <w:rPr>
          <w:noProof/>
        </w:rPr>
        <mc:AlternateContent>
          <mc:Choice Requires="wps">
            <w:drawing>
              <wp:anchor distT="0" distB="0" distL="114300" distR="114300" simplePos="0" relativeHeight="251658371" behindDoc="0" locked="0" layoutInCell="1" allowOverlap="1" wp14:anchorId="756F550E" wp14:editId="48416552">
                <wp:simplePos x="0" y="0"/>
                <wp:positionH relativeFrom="margin">
                  <wp:align>center</wp:align>
                </wp:positionH>
                <wp:positionV relativeFrom="paragraph">
                  <wp:posOffset>2589696</wp:posOffset>
                </wp:positionV>
                <wp:extent cx="7739380" cy="1979874"/>
                <wp:effectExtent l="0" t="0" r="13970" b="20955"/>
                <wp:wrapNone/>
                <wp:docPr id="2128661492" name="Rectangle 91"/>
                <wp:cNvGraphicFramePr/>
                <a:graphic xmlns:a="http://schemas.openxmlformats.org/drawingml/2006/main">
                  <a:graphicData uri="http://schemas.microsoft.com/office/word/2010/wordprocessingShape">
                    <wps:wsp>
                      <wps:cNvSpPr/>
                      <wps:spPr>
                        <a:xfrm>
                          <a:off x="0" y="0"/>
                          <a:ext cx="7739380" cy="19798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88C37" w14:textId="77777777" w:rsidR="00C70490" w:rsidRDefault="009A2597" w:rsidP="004722AA">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CD83094" w14:textId="77777777" w:rsidR="00D6691B" w:rsidRPr="004722AA" w:rsidRDefault="00316F1E" w:rsidP="0047470C">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Totalt är det samlade antalet kollisioner under 2022 på en hög nivå, men a</w:t>
                            </w:r>
                            <w:r w:rsidR="001D3385" w:rsidRPr="006D2296">
                              <w:rPr>
                                <w:rFonts w:ascii="Franklin Gothic Book" w:hAnsi="Franklin Gothic Book"/>
                                <w:color w:val="FFFFFF" w:themeColor="background1"/>
                                <w:sz w:val="20"/>
                                <w:szCs w:val="20"/>
                              </w:rPr>
                              <w:t xml:space="preserve">ntalet kollisioner under </w:t>
                            </w:r>
                            <w:r w:rsidR="00580509" w:rsidRPr="006D2296">
                              <w:rPr>
                                <w:rFonts w:ascii="Franklin Gothic Book" w:hAnsi="Franklin Gothic Book"/>
                                <w:color w:val="FFFFFF" w:themeColor="background1"/>
                                <w:sz w:val="20"/>
                                <w:szCs w:val="20"/>
                              </w:rPr>
                              <w:t xml:space="preserve">oktober har varit låga i jämförelse med </w:t>
                            </w:r>
                            <w:r w:rsidR="00A35792">
                              <w:rPr>
                                <w:rFonts w:ascii="Franklin Gothic Book" w:hAnsi="Franklin Gothic Book"/>
                                <w:color w:val="FFFFFF" w:themeColor="background1"/>
                                <w:sz w:val="20"/>
                                <w:szCs w:val="20"/>
                              </w:rPr>
                              <w:t xml:space="preserve">samma period för </w:t>
                            </w:r>
                            <w:r>
                              <w:rPr>
                                <w:rFonts w:ascii="Franklin Gothic Book" w:hAnsi="Franklin Gothic Book"/>
                                <w:color w:val="FFFFFF" w:themeColor="background1"/>
                                <w:sz w:val="20"/>
                                <w:szCs w:val="20"/>
                              </w:rPr>
                              <w:t>föregående år</w:t>
                            </w:r>
                            <w:r w:rsidR="006D2296" w:rsidRPr="006D2296">
                              <w:rPr>
                                <w:rFonts w:ascii="Franklin Gothic Book" w:hAnsi="Franklin Gothic Book"/>
                                <w:color w:val="FFFFFF" w:themeColor="background1"/>
                                <w:sz w:val="20"/>
                                <w:szCs w:val="20"/>
                              </w:rPr>
                              <w:t>.</w:t>
                            </w:r>
                            <w:r w:rsidR="006D2296">
                              <w:rPr>
                                <w:rFonts w:ascii="Franklin Gothic Book" w:hAnsi="Franklin Gothic Book"/>
                                <w:color w:val="FFFFFF" w:themeColor="background1"/>
                                <w:sz w:val="20"/>
                                <w:szCs w:val="20"/>
                              </w:rPr>
                              <w:t xml:space="preserve"> </w:t>
                            </w:r>
                            <w:r w:rsidR="00A17025" w:rsidRPr="004722AA">
                              <w:rPr>
                                <w:rFonts w:ascii="Franklin Gothic Book" w:hAnsi="Franklin Gothic Book"/>
                                <w:color w:val="FFFFFF" w:themeColor="background1"/>
                                <w:sz w:val="20"/>
                                <w:szCs w:val="20"/>
                              </w:rPr>
                              <w:t>Den större delen av a</w:t>
                            </w:r>
                            <w:r w:rsidR="003A4587" w:rsidRPr="004722AA">
                              <w:rPr>
                                <w:rFonts w:ascii="Franklin Gothic Book" w:hAnsi="Franklin Gothic Book"/>
                                <w:color w:val="FFFFFF" w:themeColor="background1"/>
                                <w:sz w:val="20"/>
                                <w:szCs w:val="20"/>
                              </w:rPr>
                              <w:t>ntalet kollisioner</w:t>
                            </w:r>
                            <w:r w:rsidR="00A35792" w:rsidRPr="004722AA">
                              <w:rPr>
                                <w:rFonts w:ascii="Franklin Gothic Book" w:hAnsi="Franklin Gothic Book"/>
                                <w:color w:val="FFFFFF" w:themeColor="background1"/>
                                <w:sz w:val="20"/>
                                <w:szCs w:val="20"/>
                              </w:rPr>
                              <w:t xml:space="preserve"> är kopplat till trafikomläggning</w:t>
                            </w:r>
                            <w:r w:rsidR="00F013B1" w:rsidRPr="004722AA">
                              <w:rPr>
                                <w:rFonts w:ascii="Franklin Gothic Book" w:hAnsi="Franklin Gothic Book"/>
                                <w:color w:val="FFFFFF" w:themeColor="background1"/>
                                <w:sz w:val="20"/>
                                <w:szCs w:val="20"/>
                              </w:rPr>
                              <w:t>ar,</w:t>
                            </w:r>
                            <w:r w:rsidR="00A35792" w:rsidRPr="004722AA">
                              <w:rPr>
                                <w:rFonts w:ascii="Franklin Gothic Book" w:hAnsi="Franklin Gothic Book"/>
                                <w:color w:val="FFFFFF" w:themeColor="background1"/>
                                <w:sz w:val="20"/>
                                <w:szCs w:val="20"/>
                              </w:rPr>
                              <w:t xml:space="preserve"> som genomför</w:t>
                            </w:r>
                            <w:r w:rsidR="00F013B1" w:rsidRPr="004722AA">
                              <w:rPr>
                                <w:rFonts w:ascii="Franklin Gothic Book" w:hAnsi="Franklin Gothic Book"/>
                                <w:color w:val="FFFFFF" w:themeColor="background1"/>
                                <w:sz w:val="20"/>
                                <w:szCs w:val="20"/>
                              </w:rPr>
                              <w:t>ts</w:t>
                            </w:r>
                            <w:r w:rsidR="00A35792" w:rsidRPr="004722AA">
                              <w:rPr>
                                <w:rFonts w:ascii="Franklin Gothic Book" w:hAnsi="Franklin Gothic Book"/>
                                <w:color w:val="FFFFFF" w:themeColor="background1"/>
                                <w:sz w:val="20"/>
                                <w:szCs w:val="20"/>
                              </w:rPr>
                              <w:t xml:space="preserve"> till följd av spårarbeten</w:t>
                            </w:r>
                            <w:r w:rsidR="00503230" w:rsidRPr="004722AA">
                              <w:rPr>
                                <w:rFonts w:ascii="Franklin Gothic Book" w:hAnsi="Franklin Gothic Book"/>
                                <w:color w:val="FFFFFF" w:themeColor="background1"/>
                                <w:sz w:val="20"/>
                                <w:szCs w:val="20"/>
                              </w:rPr>
                              <w:t xml:space="preserve">, samt rangering av vagnar inom </w:t>
                            </w:r>
                            <w:r w:rsidR="004722AA" w:rsidRPr="004722AA">
                              <w:rPr>
                                <w:rFonts w:ascii="Franklin Gothic Book" w:hAnsi="Franklin Gothic Book"/>
                                <w:color w:val="FFFFFF" w:themeColor="background1"/>
                                <w:sz w:val="20"/>
                                <w:szCs w:val="20"/>
                              </w:rPr>
                              <w:t>vagnhallarna</w:t>
                            </w:r>
                            <w:r w:rsidR="00503230" w:rsidRPr="004722AA">
                              <w:rPr>
                                <w:rFonts w:ascii="Franklin Gothic Book" w:hAnsi="Franklin Gothic Book"/>
                                <w:color w:val="FFFFFF" w:themeColor="background1"/>
                                <w:sz w:val="20"/>
                                <w:szCs w:val="20"/>
                              </w:rPr>
                              <w:t>.</w:t>
                            </w:r>
                            <w:r w:rsidR="00A35792" w:rsidRPr="004722AA">
                              <w:rPr>
                                <w:rFonts w:ascii="Franklin Gothic Book" w:hAnsi="Franklin Gothic Book"/>
                                <w:color w:val="FFFFFF" w:themeColor="background1"/>
                                <w:sz w:val="20"/>
                                <w:szCs w:val="20"/>
                              </w:rPr>
                              <w:t xml:space="preserve"> De kollisioner som inträffade i vagnhall</w:t>
                            </w:r>
                            <w:r w:rsidR="00C967BC" w:rsidRPr="004722AA">
                              <w:rPr>
                                <w:rFonts w:ascii="Franklin Gothic Book" w:hAnsi="Franklin Gothic Book"/>
                                <w:color w:val="FFFFFF" w:themeColor="background1"/>
                                <w:sz w:val="20"/>
                                <w:szCs w:val="20"/>
                              </w:rPr>
                              <w:t xml:space="preserve">arna har </w:t>
                            </w:r>
                            <w:r w:rsidR="00A35792" w:rsidRPr="004722AA">
                              <w:rPr>
                                <w:rFonts w:ascii="Franklin Gothic Book" w:hAnsi="Franklin Gothic Book"/>
                                <w:color w:val="FFFFFF" w:themeColor="background1"/>
                                <w:sz w:val="20"/>
                                <w:szCs w:val="20"/>
                              </w:rPr>
                              <w:t>var</w:t>
                            </w:r>
                            <w:r w:rsidR="00C967BC" w:rsidRPr="004722AA">
                              <w:rPr>
                                <w:rFonts w:ascii="Franklin Gothic Book" w:hAnsi="Franklin Gothic Book"/>
                                <w:color w:val="FFFFFF" w:themeColor="background1"/>
                                <w:sz w:val="20"/>
                                <w:szCs w:val="20"/>
                              </w:rPr>
                              <w:t>it</w:t>
                            </w:r>
                            <w:r w:rsidR="00A35792" w:rsidRPr="004722AA">
                              <w:rPr>
                                <w:rFonts w:ascii="Franklin Gothic Book" w:hAnsi="Franklin Gothic Book"/>
                                <w:color w:val="FFFFFF" w:themeColor="background1"/>
                                <w:sz w:val="20"/>
                                <w:szCs w:val="20"/>
                              </w:rPr>
                              <w:t xml:space="preserve"> av mycket lindrig art. </w:t>
                            </w:r>
                            <w:r w:rsidR="004722AA" w:rsidRPr="004722AA">
                              <w:rPr>
                                <w:rFonts w:ascii="Franklin Gothic Book" w:hAnsi="Franklin Gothic Book"/>
                                <w:color w:val="FFFFFF" w:themeColor="background1"/>
                                <w:sz w:val="20"/>
                                <w:szCs w:val="20"/>
                              </w:rPr>
                              <w:t>Men vi har nolltolerans som mål, så vi ser fortfarande allvarligt på de incidenter som skett.</w:t>
                            </w:r>
                          </w:p>
                          <w:p w14:paraId="20AA8753" w14:textId="77777777" w:rsidR="00C70490" w:rsidRDefault="009A2597" w:rsidP="00C7049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7CCC6445" w14:textId="77777777" w:rsidR="009A2597" w:rsidRPr="00C70490" w:rsidRDefault="00C54047" w:rsidP="00C70490">
                            <w:pPr>
                              <w:spacing w:before="120" w:after="120" w:line="240" w:lineRule="auto"/>
                              <w:ind w:left="1418" w:right="1418"/>
                              <w:jc w:val="both"/>
                              <w:rPr>
                                <w:rFonts w:ascii="Franklin Gothic Book" w:hAnsi="Franklin Gothic Book"/>
                                <w:b/>
                                <w:bCs/>
                                <w:color w:val="FFFFFF" w:themeColor="background1"/>
                                <w:sz w:val="20"/>
                                <w:szCs w:val="20"/>
                              </w:rPr>
                            </w:pPr>
                            <w:r w:rsidRPr="00C54047">
                              <w:rPr>
                                <w:rFonts w:ascii="Franklin Gothic Book" w:hAnsi="Franklin Gothic Book"/>
                                <w:color w:val="FFFFFF" w:themeColor="background1"/>
                                <w:sz w:val="20"/>
                                <w:szCs w:val="20"/>
                              </w:rPr>
                              <w:t>Fortsätta informera medarbetare, och uppmärksamma samtliga på de risker som uppstår i svårframkomliga miljöer, både ute i staden samt inom depåområden.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6F550E" id="Rectangle 91" o:spid="_x0000_s1083" style="position:absolute;margin-left:0;margin-top:203.9pt;width:609.4pt;height:155.9pt;z-index:2516583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" fillcolor="#2b4c8d" strokecolor="#2b4c8d" strokeweight="1pt">
                <v:textbox>
                  <w:txbxContent>
                    <w:p w14:paraId="12488C37" w14:textId="77777777" w:rsidR="00C70490" w:rsidRDefault="009A2597" w:rsidP="004722AA">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CD83094" w14:textId="77777777" w:rsidR="00D6691B" w:rsidRPr="004722AA" w:rsidRDefault="00316F1E" w:rsidP="0047470C">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Totalt är det samlade antalet kollisioner under 2022 på en hög nivå, men a</w:t>
                      </w:r>
                      <w:r w:rsidR="001D3385" w:rsidRPr="006D2296">
                        <w:rPr>
                          <w:rFonts w:ascii="Franklin Gothic Book" w:hAnsi="Franklin Gothic Book"/>
                          <w:color w:val="FFFFFF" w:themeColor="background1"/>
                          <w:sz w:val="20"/>
                          <w:szCs w:val="20"/>
                        </w:rPr>
                        <w:t xml:space="preserve">ntalet kollisioner under </w:t>
                      </w:r>
                      <w:r w:rsidR="00580509" w:rsidRPr="006D2296">
                        <w:rPr>
                          <w:rFonts w:ascii="Franklin Gothic Book" w:hAnsi="Franklin Gothic Book"/>
                          <w:color w:val="FFFFFF" w:themeColor="background1"/>
                          <w:sz w:val="20"/>
                          <w:szCs w:val="20"/>
                        </w:rPr>
                        <w:t xml:space="preserve">oktober har varit låga i jämförelse med </w:t>
                      </w:r>
                      <w:r w:rsidR="00A35792">
                        <w:rPr>
                          <w:rFonts w:ascii="Franklin Gothic Book" w:hAnsi="Franklin Gothic Book"/>
                          <w:color w:val="FFFFFF" w:themeColor="background1"/>
                          <w:sz w:val="20"/>
                          <w:szCs w:val="20"/>
                        </w:rPr>
                        <w:t xml:space="preserve">samma period för </w:t>
                      </w:r>
                      <w:r>
                        <w:rPr>
                          <w:rFonts w:ascii="Franklin Gothic Book" w:hAnsi="Franklin Gothic Book"/>
                          <w:color w:val="FFFFFF" w:themeColor="background1"/>
                          <w:sz w:val="20"/>
                          <w:szCs w:val="20"/>
                        </w:rPr>
                        <w:t>föregående år</w:t>
                      </w:r>
                      <w:r w:rsidR="006D2296" w:rsidRPr="006D2296">
                        <w:rPr>
                          <w:rFonts w:ascii="Franklin Gothic Book" w:hAnsi="Franklin Gothic Book"/>
                          <w:color w:val="FFFFFF" w:themeColor="background1"/>
                          <w:sz w:val="20"/>
                          <w:szCs w:val="20"/>
                        </w:rPr>
                        <w:t>.</w:t>
                      </w:r>
                      <w:r w:rsidR="006D2296">
                        <w:rPr>
                          <w:rFonts w:ascii="Franklin Gothic Book" w:hAnsi="Franklin Gothic Book"/>
                          <w:color w:val="FFFFFF" w:themeColor="background1"/>
                          <w:sz w:val="20"/>
                          <w:szCs w:val="20"/>
                        </w:rPr>
                        <w:t xml:space="preserve"> </w:t>
                      </w:r>
                      <w:r w:rsidR="00A17025" w:rsidRPr="004722AA">
                        <w:rPr>
                          <w:rFonts w:ascii="Franklin Gothic Book" w:hAnsi="Franklin Gothic Book"/>
                          <w:color w:val="FFFFFF" w:themeColor="background1"/>
                          <w:sz w:val="20"/>
                          <w:szCs w:val="20"/>
                        </w:rPr>
                        <w:t>Den större delen av a</w:t>
                      </w:r>
                      <w:r w:rsidR="003A4587" w:rsidRPr="004722AA">
                        <w:rPr>
                          <w:rFonts w:ascii="Franklin Gothic Book" w:hAnsi="Franklin Gothic Book"/>
                          <w:color w:val="FFFFFF" w:themeColor="background1"/>
                          <w:sz w:val="20"/>
                          <w:szCs w:val="20"/>
                        </w:rPr>
                        <w:t>ntalet kollisioner</w:t>
                      </w:r>
                      <w:r w:rsidR="00A35792" w:rsidRPr="004722AA">
                        <w:rPr>
                          <w:rFonts w:ascii="Franklin Gothic Book" w:hAnsi="Franklin Gothic Book"/>
                          <w:color w:val="FFFFFF" w:themeColor="background1"/>
                          <w:sz w:val="20"/>
                          <w:szCs w:val="20"/>
                        </w:rPr>
                        <w:t xml:space="preserve"> är kopplat till trafikomläggning</w:t>
                      </w:r>
                      <w:r w:rsidR="00F013B1" w:rsidRPr="004722AA">
                        <w:rPr>
                          <w:rFonts w:ascii="Franklin Gothic Book" w:hAnsi="Franklin Gothic Book"/>
                          <w:color w:val="FFFFFF" w:themeColor="background1"/>
                          <w:sz w:val="20"/>
                          <w:szCs w:val="20"/>
                        </w:rPr>
                        <w:t>ar,</w:t>
                      </w:r>
                      <w:r w:rsidR="00A35792" w:rsidRPr="004722AA">
                        <w:rPr>
                          <w:rFonts w:ascii="Franklin Gothic Book" w:hAnsi="Franklin Gothic Book"/>
                          <w:color w:val="FFFFFF" w:themeColor="background1"/>
                          <w:sz w:val="20"/>
                          <w:szCs w:val="20"/>
                        </w:rPr>
                        <w:t xml:space="preserve"> som genomför</w:t>
                      </w:r>
                      <w:r w:rsidR="00F013B1" w:rsidRPr="004722AA">
                        <w:rPr>
                          <w:rFonts w:ascii="Franklin Gothic Book" w:hAnsi="Franklin Gothic Book"/>
                          <w:color w:val="FFFFFF" w:themeColor="background1"/>
                          <w:sz w:val="20"/>
                          <w:szCs w:val="20"/>
                        </w:rPr>
                        <w:t>ts</w:t>
                      </w:r>
                      <w:r w:rsidR="00A35792" w:rsidRPr="004722AA">
                        <w:rPr>
                          <w:rFonts w:ascii="Franklin Gothic Book" w:hAnsi="Franklin Gothic Book"/>
                          <w:color w:val="FFFFFF" w:themeColor="background1"/>
                          <w:sz w:val="20"/>
                          <w:szCs w:val="20"/>
                        </w:rPr>
                        <w:t xml:space="preserve"> till följd av spårarbeten</w:t>
                      </w:r>
                      <w:r w:rsidR="00503230" w:rsidRPr="004722AA">
                        <w:rPr>
                          <w:rFonts w:ascii="Franklin Gothic Book" w:hAnsi="Franklin Gothic Book"/>
                          <w:color w:val="FFFFFF" w:themeColor="background1"/>
                          <w:sz w:val="20"/>
                          <w:szCs w:val="20"/>
                        </w:rPr>
                        <w:t xml:space="preserve">, samt rangering av vagnar inom </w:t>
                      </w:r>
                      <w:r w:rsidR="004722AA" w:rsidRPr="004722AA">
                        <w:rPr>
                          <w:rFonts w:ascii="Franklin Gothic Book" w:hAnsi="Franklin Gothic Book"/>
                          <w:color w:val="FFFFFF" w:themeColor="background1"/>
                          <w:sz w:val="20"/>
                          <w:szCs w:val="20"/>
                        </w:rPr>
                        <w:t>vagnhallarna</w:t>
                      </w:r>
                      <w:r w:rsidR="00503230" w:rsidRPr="004722AA">
                        <w:rPr>
                          <w:rFonts w:ascii="Franklin Gothic Book" w:hAnsi="Franklin Gothic Book"/>
                          <w:color w:val="FFFFFF" w:themeColor="background1"/>
                          <w:sz w:val="20"/>
                          <w:szCs w:val="20"/>
                        </w:rPr>
                        <w:t>.</w:t>
                      </w:r>
                      <w:r w:rsidR="00A35792" w:rsidRPr="004722AA">
                        <w:rPr>
                          <w:rFonts w:ascii="Franklin Gothic Book" w:hAnsi="Franklin Gothic Book"/>
                          <w:color w:val="FFFFFF" w:themeColor="background1"/>
                          <w:sz w:val="20"/>
                          <w:szCs w:val="20"/>
                        </w:rPr>
                        <w:t xml:space="preserve"> De kollisioner som inträffade i vagnhall</w:t>
                      </w:r>
                      <w:r w:rsidR="00C967BC" w:rsidRPr="004722AA">
                        <w:rPr>
                          <w:rFonts w:ascii="Franklin Gothic Book" w:hAnsi="Franklin Gothic Book"/>
                          <w:color w:val="FFFFFF" w:themeColor="background1"/>
                          <w:sz w:val="20"/>
                          <w:szCs w:val="20"/>
                        </w:rPr>
                        <w:t xml:space="preserve">arna har </w:t>
                      </w:r>
                      <w:r w:rsidR="00A35792" w:rsidRPr="004722AA">
                        <w:rPr>
                          <w:rFonts w:ascii="Franklin Gothic Book" w:hAnsi="Franklin Gothic Book"/>
                          <w:color w:val="FFFFFF" w:themeColor="background1"/>
                          <w:sz w:val="20"/>
                          <w:szCs w:val="20"/>
                        </w:rPr>
                        <w:t>var</w:t>
                      </w:r>
                      <w:r w:rsidR="00C967BC" w:rsidRPr="004722AA">
                        <w:rPr>
                          <w:rFonts w:ascii="Franklin Gothic Book" w:hAnsi="Franklin Gothic Book"/>
                          <w:color w:val="FFFFFF" w:themeColor="background1"/>
                          <w:sz w:val="20"/>
                          <w:szCs w:val="20"/>
                        </w:rPr>
                        <w:t>it</w:t>
                      </w:r>
                      <w:r w:rsidR="00A35792" w:rsidRPr="004722AA">
                        <w:rPr>
                          <w:rFonts w:ascii="Franklin Gothic Book" w:hAnsi="Franklin Gothic Book"/>
                          <w:color w:val="FFFFFF" w:themeColor="background1"/>
                          <w:sz w:val="20"/>
                          <w:szCs w:val="20"/>
                        </w:rPr>
                        <w:t xml:space="preserve"> av mycket lindrig art. </w:t>
                      </w:r>
                      <w:r w:rsidR="004722AA" w:rsidRPr="004722AA">
                        <w:rPr>
                          <w:rFonts w:ascii="Franklin Gothic Book" w:hAnsi="Franklin Gothic Book"/>
                          <w:color w:val="FFFFFF" w:themeColor="background1"/>
                          <w:sz w:val="20"/>
                          <w:szCs w:val="20"/>
                        </w:rPr>
                        <w:t>Men vi har nolltolerans som mål, så vi ser fortfarande allvarligt på de incidenter som skett.</w:t>
                      </w:r>
                    </w:p>
                    <w:p w14:paraId="20AA8753" w14:textId="77777777" w:rsidR="00C70490" w:rsidRDefault="009A2597" w:rsidP="00C7049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7CCC6445" w14:textId="77777777" w:rsidR="009A2597" w:rsidRPr="00C70490" w:rsidRDefault="00C54047" w:rsidP="00C70490">
                      <w:pPr>
                        <w:spacing w:before="120" w:after="120" w:line="240" w:lineRule="auto"/>
                        <w:ind w:left="1418" w:right="1418"/>
                        <w:jc w:val="both"/>
                        <w:rPr>
                          <w:rFonts w:ascii="Franklin Gothic Book" w:hAnsi="Franklin Gothic Book"/>
                          <w:b/>
                          <w:bCs/>
                          <w:color w:val="FFFFFF" w:themeColor="background1"/>
                          <w:sz w:val="20"/>
                          <w:szCs w:val="20"/>
                        </w:rPr>
                      </w:pPr>
                      <w:r w:rsidRPr="00C54047">
                        <w:rPr>
                          <w:rFonts w:ascii="Franklin Gothic Book" w:hAnsi="Franklin Gothic Book"/>
                          <w:color w:val="FFFFFF" w:themeColor="background1"/>
                          <w:sz w:val="20"/>
                          <w:szCs w:val="20"/>
                        </w:rPr>
                        <w:t>Fortsätta informera medarbetare, och uppmärksamma samtliga på de risker som uppstår i svårframkomliga miljöer, både ute i staden samt inom depåområden.</w:t>
                      </w:r>
                    </w:p>
                  </w:txbxContent>
                </v:textbox>
                <w10:wrap anchorx="margin"/>
              </v:rect>
            </w:pict>
          </mc:Fallback>
        </mc:AlternateContent>
      </w:r>
      <w:r w:rsidR="00E76A55" w:rsidRPr="000C35B3">
        <w:rPr>
          <w:rFonts w:ascii="Franklin Gothic Book" w:hAnsi="Franklin Gothic Book"/>
        </w:rPr>
        <w:t>Nedan diagram visar antal kollisioner vagn i vagn</w:t>
      </w:r>
      <w:r w:rsidR="000C35B3" w:rsidRPr="000C35B3">
        <w:rPr>
          <w:rFonts w:ascii="Franklin Gothic Book" w:hAnsi="Franklin Gothic Book"/>
        </w:rPr>
        <w:t xml:space="preserve">. </w:t>
      </w:r>
      <w:r w:rsidR="000C35B3" w:rsidRPr="00EF4EFA">
        <w:rPr>
          <w:rFonts w:ascii="Franklin Gothic Book" w:hAnsi="Franklin Gothic Book"/>
        </w:rPr>
        <w:t>Målet är nollvision</w:t>
      </w:r>
      <w:r w:rsidR="000C35B3" w:rsidRPr="000C35B3">
        <w:rPr>
          <w:rFonts w:ascii="Franklin Gothic Book" w:hAnsi="Franklin Gothic Book"/>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364"/>
        <w:gridCol w:w="4706"/>
      </w:tblGrid>
      <w:tr w:rsidR="00A57011" w14:paraId="548F1465" w14:textId="77777777" w:rsidTr="002F572C">
        <w:trPr>
          <w:trHeight w:val="3969"/>
        </w:trPr>
        <w:tc>
          <w:tcPr>
            <w:tcW w:w="4364" w:type="dxa"/>
          </w:tcPr>
          <w:p w14:paraId="28448BCC" w14:textId="221C2E5E" w:rsidR="00A57011" w:rsidRDefault="006A0D4B" w:rsidP="00F71901">
            <w:pPr>
              <w:rPr>
                <w:rFonts w:ascii="Franklin Gothic Book" w:hAnsi="Franklin Gothic Book"/>
              </w:rPr>
            </w:pPr>
            <w:r>
              <w:rPr>
                <w:noProof/>
              </w:rPr>
              <w:drawing>
                <wp:inline distT="0" distB="0" distL="0" distR="0" wp14:anchorId="2E2B9DD2" wp14:editId="5A525AAD">
                  <wp:extent cx="2664000" cy="2160000"/>
                  <wp:effectExtent l="0" t="0" r="3175" b="12065"/>
                  <wp:docPr id="92" name="Chart 92">
                    <a:extLst xmlns:a="http://schemas.openxmlformats.org/drawingml/2006/main">
                      <a:ext uri="{FF2B5EF4-FFF2-40B4-BE49-F238E27FC236}">
                        <a16:creationId xmlns:a16="http://schemas.microsoft.com/office/drawing/2014/main" id="{1A377BBA-D78D-4E3A-B570-3EE031EA9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706" w:type="dxa"/>
          </w:tcPr>
          <w:p w14:paraId="68B3CB67" w14:textId="2112D81A" w:rsidR="00A57011" w:rsidRDefault="002F572C" w:rsidP="00F71901">
            <w:pPr>
              <w:rPr>
                <w:rFonts w:ascii="Franklin Gothic Book" w:hAnsi="Franklin Gothic Book"/>
              </w:rPr>
            </w:pPr>
            <w:r>
              <w:rPr>
                <w:noProof/>
              </w:rPr>
              <w:drawing>
                <wp:inline distT="0" distB="0" distL="0" distR="0" wp14:anchorId="59FAD781" wp14:editId="2E7404BE">
                  <wp:extent cx="2664000" cy="2160000"/>
                  <wp:effectExtent l="0" t="0" r="3175" b="12065"/>
                  <wp:docPr id="194" name="Chart 194">
                    <a:extLst xmlns:a="http://schemas.openxmlformats.org/drawingml/2006/main">
                      <a:ext uri="{FF2B5EF4-FFF2-40B4-BE49-F238E27FC236}">
                        <a16:creationId xmlns:a16="http://schemas.microsoft.com/office/drawing/2014/main" id="{D613B4DB-D67A-4A3B-943D-FE2370694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62C6DBB2" w14:textId="2D7275E1" w:rsidR="00C70490" w:rsidRDefault="00C70490" w:rsidP="003679AD"/>
    <w:p w14:paraId="1D8EF53B" w14:textId="77777777" w:rsidR="00C70490" w:rsidRDefault="00C70490" w:rsidP="003679AD"/>
    <w:p w14:paraId="62C4B4A5" w14:textId="47BC9219" w:rsidR="00EA6D77" w:rsidRDefault="00EA6D77" w:rsidP="003679AD"/>
    <w:p w14:paraId="600B1091" w14:textId="3904240B" w:rsidR="00D303FB" w:rsidRDefault="00D303FB" w:rsidP="003679AD"/>
    <w:p w14:paraId="210D353E" w14:textId="51B65DA9" w:rsidR="00D303FB" w:rsidRPr="003679AD" w:rsidRDefault="00D303FB" w:rsidP="003679AD"/>
    <w:p w14:paraId="64FC3403" w14:textId="77777777" w:rsidR="00C70490" w:rsidRDefault="00C70490" w:rsidP="003679AD"/>
    <w:p w14:paraId="457D311A" w14:textId="77777777" w:rsidR="00C70490" w:rsidRPr="003679AD" w:rsidRDefault="00C70490" w:rsidP="003679AD"/>
    <w:p w14:paraId="7C10A427" w14:textId="5DB73F89" w:rsidR="006004C4" w:rsidRDefault="556998B1" w:rsidP="002E1BBB">
      <w:pPr>
        <w:pStyle w:val="Rubrik3"/>
        <w:numPr>
          <w:ilvl w:val="2"/>
          <w:numId w:val="2"/>
        </w:numPr>
        <w:spacing w:before="120" w:after="120"/>
      </w:pPr>
      <w:r>
        <w:t>Antal fall ombord</w:t>
      </w:r>
      <w:r w:rsidR="00AB2A17">
        <w:t xml:space="preserve"> per</w:t>
      </w:r>
      <w:r w:rsidR="0013402F">
        <w:t xml:space="preserve"> miljon delresor</w:t>
      </w:r>
    </w:p>
    <w:p w14:paraId="5DFCDCB2" w14:textId="4DA68AB4" w:rsidR="00710E37" w:rsidRPr="00710E37" w:rsidRDefault="003E4C53" w:rsidP="007B7CE9">
      <w:pPr>
        <w:spacing w:before="120" w:after="120"/>
        <w:jc w:val="both"/>
        <w:rPr>
          <w:rFonts w:ascii="Franklin Gothic Book" w:hAnsi="Franklin Gothic Book"/>
        </w:rPr>
      </w:pPr>
      <w:r>
        <w:rPr>
          <w:rFonts w:ascii="Franklin Gothic Book" w:hAnsi="Franklin Gothic Book"/>
        </w:rPr>
        <w:t xml:space="preserve">Nedan diagram </w:t>
      </w:r>
      <w:r w:rsidR="007E1719">
        <w:rPr>
          <w:rFonts w:ascii="Franklin Gothic Book" w:hAnsi="Franklin Gothic Book"/>
        </w:rPr>
        <w:t>visar antal</w:t>
      </w:r>
      <w:r w:rsidR="000A6811">
        <w:rPr>
          <w:rFonts w:ascii="Franklin Gothic Book" w:hAnsi="Franklin Gothic Book"/>
        </w:rPr>
        <w:t xml:space="preserve"> </w:t>
      </w:r>
      <w:r w:rsidR="006B7238">
        <w:rPr>
          <w:rFonts w:ascii="Franklin Gothic Book" w:hAnsi="Franklin Gothic Book"/>
        </w:rPr>
        <w:t xml:space="preserve">fall ombord </w:t>
      </w:r>
      <w:r w:rsidR="0013402F">
        <w:rPr>
          <w:rFonts w:ascii="Franklin Gothic Book" w:hAnsi="Franklin Gothic Book"/>
        </w:rPr>
        <w:t xml:space="preserve">per miljon delresor </w:t>
      </w:r>
      <w:r w:rsidR="006B7238">
        <w:rPr>
          <w:rFonts w:ascii="Franklin Gothic Book" w:hAnsi="Franklin Gothic Book"/>
        </w:rPr>
        <w:t xml:space="preserve">vilket ingår </w:t>
      </w:r>
      <w:r w:rsidR="00F90EB9">
        <w:rPr>
          <w:rFonts w:ascii="Franklin Gothic Book" w:hAnsi="Franklin Gothic Book"/>
        </w:rPr>
        <w:t>f</w:t>
      </w:r>
      <w:r w:rsidR="00F93869" w:rsidRPr="00F93869">
        <w:rPr>
          <w:rFonts w:ascii="Franklin Gothic Book" w:hAnsi="Franklin Gothic Book"/>
        </w:rPr>
        <w:t>all i fordon</w:t>
      </w:r>
      <w:r w:rsidR="00F90EB9">
        <w:rPr>
          <w:rFonts w:ascii="Franklin Gothic Book" w:hAnsi="Franklin Gothic Book"/>
        </w:rPr>
        <w:t xml:space="preserve">, </w:t>
      </w:r>
      <w:r w:rsidR="00F93869" w:rsidRPr="00F93869">
        <w:rPr>
          <w:rFonts w:ascii="Franklin Gothic Book" w:hAnsi="Franklin Gothic Book"/>
        </w:rPr>
        <w:t>fall vid på- avstigning</w:t>
      </w:r>
      <w:r w:rsidR="00F90EB9">
        <w:rPr>
          <w:rFonts w:ascii="Franklin Gothic Book" w:hAnsi="Franklin Gothic Book"/>
        </w:rPr>
        <w:t xml:space="preserve">, </w:t>
      </w:r>
      <w:r w:rsidR="00F93869" w:rsidRPr="00F93869">
        <w:rPr>
          <w:rFonts w:ascii="Franklin Gothic Book" w:hAnsi="Franklin Gothic Book"/>
        </w:rPr>
        <w:t>fall vid av- el påstigning</w:t>
      </w:r>
      <w:r w:rsidR="00F90EB9">
        <w:rPr>
          <w:rFonts w:ascii="Franklin Gothic Book" w:hAnsi="Franklin Gothic Book"/>
        </w:rPr>
        <w:t xml:space="preserve"> </w:t>
      </w:r>
      <w:r w:rsidR="00F93869" w:rsidRPr="00F93869">
        <w:rPr>
          <w:rFonts w:ascii="Franklin Gothic Book" w:hAnsi="Franklin Gothic Book"/>
        </w:rPr>
        <w:t>med rullstol</w:t>
      </w:r>
      <w:r w:rsidR="00F90EB9">
        <w:rPr>
          <w:rFonts w:ascii="Franklin Gothic Book" w:hAnsi="Franklin Gothic Book"/>
        </w:rPr>
        <w:t>,</w:t>
      </w:r>
      <w:r w:rsidR="00F93869" w:rsidRPr="00F93869">
        <w:rPr>
          <w:rFonts w:ascii="Franklin Gothic Book" w:hAnsi="Franklin Gothic Book"/>
        </w:rPr>
        <w:t xml:space="preserve"> fall vid av- el</w:t>
      </w:r>
      <w:r w:rsidR="00F90EB9">
        <w:rPr>
          <w:rFonts w:ascii="Franklin Gothic Book" w:hAnsi="Franklin Gothic Book"/>
        </w:rPr>
        <w:t>ler</w:t>
      </w:r>
      <w:r w:rsidR="00F93869" w:rsidRPr="00F93869">
        <w:rPr>
          <w:rFonts w:ascii="Franklin Gothic Book" w:hAnsi="Franklin Gothic Book"/>
        </w:rPr>
        <w:t xml:space="preserve"> påstigning m</w:t>
      </w:r>
      <w:r w:rsidR="00F90EB9">
        <w:rPr>
          <w:rFonts w:ascii="Franklin Gothic Book" w:hAnsi="Franklin Gothic Book"/>
        </w:rPr>
        <w:t>ed</w:t>
      </w:r>
      <w:r w:rsidR="00F93869" w:rsidRPr="00F93869">
        <w:rPr>
          <w:rFonts w:ascii="Franklin Gothic Book" w:hAnsi="Franklin Gothic Book"/>
        </w:rPr>
        <w:t xml:space="preserve"> hjälp av ramp</w:t>
      </w:r>
      <w:r w:rsidR="00F90EB9">
        <w:rPr>
          <w:rFonts w:ascii="Franklin Gothic Book" w:hAnsi="Franklin Gothic Book"/>
        </w:rPr>
        <w:t>.</w:t>
      </w:r>
      <w:r w:rsidR="00F93869" w:rsidRPr="00F93869">
        <w:rPr>
          <w:rFonts w:ascii="Franklin Gothic Book" w:hAnsi="Franklin Gothic Book"/>
        </w:rPr>
        <w:t xml:space="preserve"> </w:t>
      </w:r>
      <w:r w:rsidR="00EA6D77">
        <w:rPr>
          <w:rFonts w:ascii="Franklin Gothic Book" w:hAnsi="Franklin Gothic Book"/>
        </w:rPr>
        <w:t xml:space="preserve">Antal fall ombord delas i antal olyckor och antal tillbud. </w:t>
      </w:r>
      <w:r w:rsidR="00710E37" w:rsidRPr="00710E37">
        <w:rPr>
          <w:rFonts w:ascii="Franklin Gothic Book" w:hAnsi="Franklin Gothic Book"/>
        </w:rPr>
        <w:t>Målet är att minska antalet fall ombord med 15</w:t>
      </w:r>
      <w:r w:rsidR="00EA069D">
        <w:rPr>
          <w:rFonts w:ascii="Franklin Gothic Book" w:hAnsi="Franklin Gothic Book"/>
        </w:rPr>
        <w:t xml:space="preserve"> procent</w:t>
      </w:r>
      <w:r w:rsidR="00710E37" w:rsidRPr="00710E37">
        <w:rPr>
          <w:rFonts w:ascii="Franklin Gothic Book" w:hAnsi="Franklin Gothic Book"/>
        </w:rPr>
        <w:t xml:space="preserve"> jämfört med 2021.</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312"/>
        <w:gridCol w:w="4758"/>
      </w:tblGrid>
      <w:tr w:rsidR="00CD3953" w14:paraId="61F05DC4" w14:textId="77777777" w:rsidTr="00952084">
        <w:trPr>
          <w:trHeight w:val="3969"/>
        </w:trPr>
        <w:tc>
          <w:tcPr>
            <w:tcW w:w="4280" w:type="dxa"/>
          </w:tcPr>
          <w:p w14:paraId="3B26097D" w14:textId="2371D428" w:rsidR="00CD3953" w:rsidRDefault="00952084" w:rsidP="00F71901">
            <w:r>
              <w:rPr>
                <w:noProof/>
              </w:rPr>
              <w:drawing>
                <wp:inline distT="0" distB="0" distL="0" distR="0" wp14:anchorId="60E4C477" wp14:editId="43520370">
                  <wp:extent cx="2664000" cy="2520000"/>
                  <wp:effectExtent l="0" t="0" r="3175" b="13970"/>
                  <wp:docPr id="67" name="Chart 67">
                    <a:extLst xmlns:a="http://schemas.openxmlformats.org/drawingml/2006/main">
                      <a:ext uri="{FF2B5EF4-FFF2-40B4-BE49-F238E27FC236}">
                        <a16:creationId xmlns:a16="http://schemas.microsoft.com/office/drawing/2014/main" id="{231A7647-0B37-499E-84C1-66299A0ED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790" w:type="dxa"/>
          </w:tcPr>
          <w:p w14:paraId="3D46D89A" w14:textId="0E46BFD9" w:rsidR="00CD3953" w:rsidRDefault="00FF4AB0" w:rsidP="00F71901">
            <w:r>
              <w:rPr>
                <w:noProof/>
              </w:rPr>
              <w:drawing>
                <wp:inline distT="0" distB="0" distL="0" distR="0" wp14:anchorId="1C327019" wp14:editId="5F1EF2E9">
                  <wp:extent cx="2952000" cy="2520000"/>
                  <wp:effectExtent l="0" t="0" r="1270" b="13970"/>
                  <wp:docPr id="66" name="Chart 66">
                    <a:extLst xmlns:a="http://schemas.openxmlformats.org/drawingml/2006/main">
                      <a:ext uri="{FF2B5EF4-FFF2-40B4-BE49-F238E27FC236}">
                        <a16:creationId xmlns:a16="http://schemas.microsoft.com/office/drawing/2014/main" id="{AFDC552B-90A6-4EBA-84F9-B4C57B7A8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3CB3114" w14:textId="00079FE5" w:rsidR="25DAFE8D" w:rsidRDefault="25DAFE8D" w:rsidP="00EC60B5">
      <w:pPr>
        <w:spacing w:after="0"/>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312"/>
        <w:gridCol w:w="4758"/>
      </w:tblGrid>
      <w:tr w:rsidR="00EC60B5" w14:paraId="097EF41E" w14:textId="77777777" w:rsidTr="00C852DF">
        <w:trPr>
          <w:trHeight w:val="3969"/>
        </w:trPr>
        <w:tc>
          <w:tcPr>
            <w:tcW w:w="4364" w:type="dxa"/>
          </w:tcPr>
          <w:p w14:paraId="0F934992" w14:textId="5546F952" w:rsidR="00EC60B5" w:rsidRDefault="00BB7389" w:rsidP="007245EB">
            <w:r>
              <w:rPr>
                <w:noProof/>
              </w:rPr>
              <w:drawing>
                <wp:inline distT="0" distB="0" distL="0" distR="0" wp14:anchorId="1ED78F31" wp14:editId="4E9CFA74">
                  <wp:extent cx="2664000" cy="2520000"/>
                  <wp:effectExtent l="0" t="0" r="3175" b="13970"/>
                  <wp:docPr id="68" name="Chart 68">
                    <a:extLst xmlns:a="http://schemas.openxmlformats.org/drawingml/2006/main">
                      <a:ext uri="{FF2B5EF4-FFF2-40B4-BE49-F238E27FC236}">
                        <a16:creationId xmlns:a16="http://schemas.microsoft.com/office/drawing/2014/main" id="{32761F29-5F02-4B75-9628-F5E649582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706" w:type="dxa"/>
          </w:tcPr>
          <w:p w14:paraId="207A28E1" w14:textId="3F76A89E" w:rsidR="00EC60B5" w:rsidRDefault="00C852DF" w:rsidP="007245EB">
            <w:r>
              <w:rPr>
                <w:noProof/>
              </w:rPr>
              <w:drawing>
                <wp:inline distT="0" distB="0" distL="0" distR="0" wp14:anchorId="6FB63056" wp14:editId="26B9E9D0">
                  <wp:extent cx="2952000" cy="2520000"/>
                  <wp:effectExtent l="0" t="0" r="1270" b="13970"/>
                  <wp:docPr id="74" name="Chart 74">
                    <a:extLst xmlns:a="http://schemas.openxmlformats.org/drawingml/2006/main">
                      <a:ext uri="{FF2B5EF4-FFF2-40B4-BE49-F238E27FC236}">
                        <a16:creationId xmlns:a16="http://schemas.microsoft.com/office/drawing/2014/main" id="{98E99890-E306-4236-8334-A5A58B488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3E6FA17F" w14:textId="05D8E332" w:rsidR="002244AD" w:rsidRDefault="00C8532F" w:rsidP="002244AD">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11" behindDoc="0" locked="0" layoutInCell="1" allowOverlap="1" wp14:anchorId="7116BAD1" wp14:editId="179207C5">
                <wp:simplePos x="0" y="0"/>
                <wp:positionH relativeFrom="page">
                  <wp:posOffset>-95416</wp:posOffset>
                </wp:positionH>
                <wp:positionV relativeFrom="paragraph">
                  <wp:posOffset>124350</wp:posOffset>
                </wp:positionV>
                <wp:extent cx="7739380" cy="1987826"/>
                <wp:effectExtent l="0" t="0" r="13970" b="12700"/>
                <wp:wrapNone/>
                <wp:docPr id="290" name="Rectangle 91"/>
                <wp:cNvGraphicFramePr/>
                <a:graphic xmlns:a="http://schemas.openxmlformats.org/drawingml/2006/main">
                  <a:graphicData uri="http://schemas.microsoft.com/office/word/2010/wordprocessingShape">
                    <wps:wsp>
                      <wps:cNvSpPr/>
                      <wps:spPr>
                        <a:xfrm>
                          <a:off x="0" y="0"/>
                          <a:ext cx="7739380" cy="198782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AD575" w14:textId="77777777" w:rsidR="007D521F" w:rsidRDefault="00B40793" w:rsidP="007D521F">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879925D" w14:textId="2226279F" w:rsidR="00C46EAA" w:rsidRDefault="006D4F2B" w:rsidP="001B42D0">
                            <w:pPr>
                              <w:spacing w:before="120" w:after="120" w:line="240" w:lineRule="auto"/>
                              <w:ind w:left="1418" w:right="1418"/>
                              <w:jc w:val="both"/>
                              <w:rPr>
                                <w:rFonts w:ascii="Franklin Gothic Book" w:hAnsi="Franklin Gothic Book"/>
                                <w:b/>
                                <w:bCs/>
                                <w:color w:val="FFFFFF" w:themeColor="background1"/>
                                <w:sz w:val="20"/>
                                <w:szCs w:val="20"/>
                              </w:rPr>
                            </w:pPr>
                            <w:r w:rsidRPr="006D4F2B">
                              <w:rPr>
                                <w:rFonts w:ascii="Franklin Gothic Book" w:hAnsi="Franklin Gothic Book"/>
                                <w:color w:val="FFFFFF" w:themeColor="background1"/>
                                <w:sz w:val="20"/>
                                <w:szCs w:val="20"/>
                              </w:rPr>
                              <w:t xml:space="preserve">Det </w:t>
                            </w:r>
                            <w:r w:rsidR="0048066F">
                              <w:rPr>
                                <w:rFonts w:ascii="Franklin Gothic Book" w:hAnsi="Franklin Gothic Book"/>
                                <w:color w:val="FFFFFF" w:themeColor="background1"/>
                                <w:sz w:val="20"/>
                                <w:szCs w:val="20"/>
                              </w:rPr>
                              <w:t xml:space="preserve">pågår en negativ trend </w:t>
                            </w:r>
                            <w:r w:rsidR="00F62682">
                              <w:rPr>
                                <w:rFonts w:ascii="Franklin Gothic Book" w:hAnsi="Franklin Gothic Book"/>
                                <w:color w:val="FFFFFF" w:themeColor="background1"/>
                                <w:sz w:val="20"/>
                                <w:szCs w:val="20"/>
                              </w:rPr>
                              <w:t xml:space="preserve">i spårvagnstrafiken </w:t>
                            </w:r>
                            <w:r w:rsidR="00D62AAA">
                              <w:rPr>
                                <w:rFonts w:ascii="Franklin Gothic Book" w:hAnsi="Franklin Gothic Book"/>
                                <w:color w:val="FFFFFF" w:themeColor="background1"/>
                                <w:sz w:val="20"/>
                                <w:szCs w:val="20"/>
                              </w:rPr>
                              <w:t>d</w:t>
                            </w:r>
                            <w:r w:rsidR="00F62682">
                              <w:rPr>
                                <w:rFonts w:ascii="Franklin Gothic Book" w:hAnsi="Franklin Gothic Book"/>
                                <w:color w:val="FFFFFF" w:themeColor="background1"/>
                                <w:sz w:val="20"/>
                                <w:szCs w:val="20"/>
                              </w:rPr>
                              <w:t>är</w:t>
                            </w:r>
                            <w:r w:rsidR="00D62AAA">
                              <w:rPr>
                                <w:rFonts w:ascii="Franklin Gothic Book" w:hAnsi="Franklin Gothic Book"/>
                                <w:color w:val="FFFFFF" w:themeColor="background1"/>
                                <w:sz w:val="20"/>
                                <w:szCs w:val="20"/>
                              </w:rPr>
                              <w:t xml:space="preserve"> </w:t>
                            </w:r>
                            <w:r w:rsidR="00F34F08">
                              <w:rPr>
                                <w:rFonts w:ascii="Franklin Gothic Book" w:hAnsi="Franklin Gothic Book"/>
                                <w:color w:val="FFFFFF" w:themeColor="background1"/>
                                <w:sz w:val="20"/>
                                <w:szCs w:val="20"/>
                              </w:rPr>
                              <w:t>v</w:t>
                            </w:r>
                            <w:r w:rsidR="00D62AAA">
                              <w:rPr>
                                <w:rFonts w:ascii="Franklin Gothic Book" w:hAnsi="Franklin Gothic Book"/>
                                <w:color w:val="FFFFFF" w:themeColor="background1"/>
                                <w:sz w:val="20"/>
                                <w:szCs w:val="20"/>
                              </w:rPr>
                              <w:t xml:space="preserve">i under oktober haft </w:t>
                            </w:r>
                            <w:r w:rsidR="00290080">
                              <w:rPr>
                                <w:rFonts w:ascii="Franklin Gothic Book" w:hAnsi="Franklin Gothic Book"/>
                                <w:color w:val="FFFFFF" w:themeColor="background1"/>
                                <w:sz w:val="20"/>
                                <w:szCs w:val="20"/>
                              </w:rPr>
                              <w:t xml:space="preserve">ytterligare </w:t>
                            </w:r>
                            <w:r w:rsidR="00F34F08">
                              <w:rPr>
                                <w:rFonts w:ascii="Franklin Gothic Book" w:hAnsi="Franklin Gothic Book"/>
                                <w:color w:val="FFFFFF" w:themeColor="background1"/>
                                <w:sz w:val="20"/>
                                <w:szCs w:val="20"/>
                              </w:rPr>
                              <w:t xml:space="preserve">5st </w:t>
                            </w:r>
                            <w:r w:rsidR="00715CB9">
                              <w:rPr>
                                <w:rFonts w:ascii="Franklin Gothic Book" w:hAnsi="Franklin Gothic Book"/>
                                <w:color w:val="FFFFFF" w:themeColor="background1"/>
                                <w:sz w:val="20"/>
                                <w:szCs w:val="20"/>
                              </w:rPr>
                              <w:t xml:space="preserve">olyckor under kategorin </w:t>
                            </w:r>
                            <w:r w:rsidR="00F34F08">
                              <w:rPr>
                                <w:rFonts w:ascii="Franklin Gothic Book" w:hAnsi="Franklin Gothic Book"/>
                                <w:color w:val="FFFFFF" w:themeColor="background1"/>
                                <w:sz w:val="20"/>
                                <w:szCs w:val="20"/>
                              </w:rPr>
                              <w:t xml:space="preserve">fall-i-vagn. </w:t>
                            </w:r>
                            <w:r w:rsidR="00F34F08" w:rsidRPr="005C6ABA">
                              <w:rPr>
                                <w:rFonts w:ascii="Franklin Gothic Book" w:hAnsi="Franklin Gothic Book"/>
                                <w:color w:val="FFFFFF" w:themeColor="background1"/>
                                <w:sz w:val="20"/>
                                <w:szCs w:val="20"/>
                              </w:rPr>
                              <w:t xml:space="preserve">Vi ser även att antalet inrapporterade </w:t>
                            </w:r>
                            <w:r w:rsidR="00635777" w:rsidRPr="005C6ABA">
                              <w:rPr>
                                <w:rFonts w:ascii="Franklin Gothic Book" w:hAnsi="Franklin Gothic Book"/>
                                <w:color w:val="FFFFFF" w:themeColor="background1"/>
                                <w:sz w:val="20"/>
                                <w:szCs w:val="20"/>
                              </w:rPr>
                              <w:t xml:space="preserve">tillbud fortsätter att </w:t>
                            </w:r>
                            <w:r w:rsidR="0052700D" w:rsidRPr="005C6ABA">
                              <w:rPr>
                                <w:rFonts w:ascii="Franklin Gothic Book" w:hAnsi="Franklin Gothic Book"/>
                                <w:color w:val="FFFFFF" w:themeColor="background1"/>
                                <w:sz w:val="20"/>
                                <w:szCs w:val="20"/>
                              </w:rPr>
                              <w:t>vara låga.</w:t>
                            </w:r>
                            <w:r w:rsidR="00C8532F">
                              <w:rPr>
                                <w:rFonts w:ascii="Franklin Gothic Book" w:hAnsi="Franklin Gothic Book"/>
                                <w:color w:val="FFFFFF" w:themeColor="background1"/>
                                <w:sz w:val="20"/>
                                <w:szCs w:val="20"/>
                              </w:rPr>
                              <w:t xml:space="preserve"> </w:t>
                            </w:r>
                            <w:r w:rsidR="00DD3201" w:rsidRPr="005C6ABA">
                              <w:rPr>
                                <w:rFonts w:ascii="Franklin Gothic Book" w:hAnsi="Franklin Gothic Book"/>
                                <w:color w:val="FFFFFF" w:themeColor="background1"/>
                                <w:sz w:val="20"/>
                                <w:szCs w:val="20"/>
                              </w:rPr>
                              <w:t>De arbeten som genomförs ute i staden innebär att trafikmiljön kan förändras snabbt och att nya konfliktytor uppstår i trafiken som leder till ryckig körning</w:t>
                            </w:r>
                            <w:r w:rsidR="005C6ABA" w:rsidRPr="005C6ABA">
                              <w:rPr>
                                <w:rFonts w:ascii="Franklin Gothic Book" w:hAnsi="Franklin Gothic Book"/>
                                <w:color w:val="FFFFFF" w:themeColor="background1"/>
                                <w:sz w:val="20"/>
                                <w:szCs w:val="20"/>
                              </w:rPr>
                              <w:t xml:space="preserve"> samt kraftiga inbromsningar.</w:t>
                            </w:r>
                          </w:p>
                          <w:p w14:paraId="384A4818" w14:textId="77777777" w:rsidR="0081018A" w:rsidRDefault="00CC0847" w:rsidP="00B60E87">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41389C53" w14:textId="15DF72F8" w:rsidR="00B40793" w:rsidRDefault="0052700D" w:rsidP="0047470C">
                            <w:pPr>
                              <w:spacing w:before="120" w:after="120" w:line="240" w:lineRule="auto"/>
                              <w:ind w:left="1418" w:right="1418"/>
                              <w:jc w:val="both"/>
                              <w:rPr>
                                <w:rFonts w:ascii="Franklin Gothic Book" w:hAnsi="Franklin Gothic Book"/>
                                <w:color w:val="FFFFFF" w:themeColor="background1"/>
                                <w:sz w:val="20"/>
                                <w:szCs w:val="20"/>
                              </w:rPr>
                            </w:pPr>
                            <w:r w:rsidRPr="0052700D">
                              <w:rPr>
                                <w:rFonts w:ascii="Franklin Gothic Book" w:hAnsi="Franklin Gothic Book"/>
                                <w:color w:val="FFFFFF" w:themeColor="background1"/>
                                <w:sz w:val="20"/>
                                <w:szCs w:val="20"/>
                              </w:rPr>
                              <w:t xml:space="preserve">Vi </w:t>
                            </w:r>
                            <w:r>
                              <w:rPr>
                                <w:rFonts w:ascii="Franklin Gothic Book" w:hAnsi="Franklin Gothic Book"/>
                                <w:color w:val="FFFFFF" w:themeColor="background1"/>
                                <w:sz w:val="20"/>
                                <w:szCs w:val="20"/>
                              </w:rPr>
                              <w:t xml:space="preserve">har påbörjat en </w:t>
                            </w:r>
                            <w:r w:rsidR="00905389">
                              <w:rPr>
                                <w:rFonts w:ascii="Franklin Gothic Book" w:hAnsi="Franklin Gothic Book"/>
                                <w:color w:val="FFFFFF" w:themeColor="background1"/>
                                <w:sz w:val="20"/>
                                <w:szCs w:val="20"/>
                              </w:rPr>
                              <w:t xml:space="preserve">utredning med innehållande enkätundersökning för att </w:t>
                            </w:r>
                            <w:r w:rsidR="00953B7B">
                              <w:rPr>
                                <w:rFonts w:ascii="Franklin Gothic Book" w:hAnsi="Franklin Gothic Book"/>
                                <w:color w:val="FFFFFF" w:themeColor="background1"/>
                                <w:sz w:val="20"/>
                                <w:szCs w:val="20"/>
                              </w:rPr>
                              <w:t>analysera</w:t>
                            </w:r>
                            <w:r w:rsidR="00DB29D8">
                              <w:rPr>
                                <w:rFonts w:ascii="Franklin Gothic Book" w:hAnsi="Franklin Gothic Book"/>
                                <w:color w:val="FFFFFF" w:themeColor="background1"/>
                                <w:sz w:val="20"/>
                                <w:szCs w:val="20"/>
                              </w:rPr>
                              <w:t xml:space="preserve"> möjliga åtgärder samt för att öka </w:t>
                            </w:r>
                            <w:r w:rsidR="00905389">
                              <w:rPr>
                                <w:rFonts w:ascii="Franklin Gothic Book" w:hAnsi="Franklin Gothic Book"/>
                                <w:color w:val="FFFFFF" w:themeColor="background1"/>
                                <w:sz w:val="20"/>
                                <w:szCs w:val="20"/>
                              </w:rPr>
                              <w:t>intresset för tillbuds-rapportering. Dessutom för vi dialog med gruppchefer på Göta Källare hur vi skal</w:t>
                            </w:r>
                            <w:r w:rsidR="00656B20">
                              <w:rPr>
                                <w:rFonts w:ascii="Franklin Gothic Book" w:hAnsi="Franklin Gothic Book"/>
                                <w:color w:val="FFFFFF" w:themeColor="background1"/>
                                <w:sz w:val="20"/>
                                <w:szCs w:val="20"/>
                              </w:rPr>
                              <w:t>l bemöta samt jobba med denna negativt gående trend</w:t>
                            </w:r>
                            <w:r w:rsidR="009F26B1">
                              <w:rPr>
                                <w:rFonts w:ascii="Franklin Gothic Book" w:hAnsi="Franklin Gothic Book"/>
                                <w:color w:val="FFFFFF" w:themeColor="background1"/>
                                <w:sz w:val="20"/>
                                <w:szCs w:val="20"/>
                              </w:rPr>
                              <w:t xml:space="preserve"> på effektivaste sätt</w:t>
                            </w:r>
                            <w:r w:rsidR="00656B20">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6BAD1" id="_x0000_s1084" style="position:absolute;margin-left:-7.5pt;margin-top:9.8pt;width:609.4pt;height:156.5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" fillcolor="#2b4c8d" strokecolor="#2b4c8d" strokeweight="1pt">
                <v:textbox>
                  <w:txbxContent>
                    <w:p w14:paraId="2CCAD575" w14:textId="77777777" w:rsidR="007D521F" w:rsidRDefault="00B40793" w:rsidP="007D521F">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879925D" w14:textId="2226279F" w:rsidR="00C46EAA" w:rsidRDefault="006D4F2B" w:rsidP="001B42D0">
                      <w:pPr>
                        <w:spacing w:before="120" w:after="120" w:line="240" w:lineRule="auto"/>
                        <w:ind w:left="1418" w:right="1418"/>
                        <w:jc w:val="both"/>
                        <w:rPr>
                          <w:rFonts w:ascii="Franklin Gothic Book" w:hAnsi="Franklin Gothic Book"/>
                          <w:b/>
                          <w:bCs/>
                          <w:color w:val="FFFFFF" w:themeColor="background1"/>
                          <w:sz w:val="20"/>
                          <w:szCs w:val="20"/>
                        </w:rPr>
                      </w:pPr>
                      <w:r w:rsidRPr="006D4F2B">
                        <w:rPr>
                          <w:rFonts w:ascii="Franklin Gothic Book" w:hAnsi="Franklin Gothic Book"/>
                          <w:color w:val="FFFFFF" w:themeColor="background1"/>
                          <w:sz w:val="20"/>
                          <w:szCs w:val="20"/>
                        </w:rPr>
                        <w:t xml:space="preserve">Det </w:t>
                      </w:r>
                      <w:r w:rsidR="0048066F">
                        <w:rPr>
                          <w:rFonts w:ascii="Franklin Gothic Book" w:hAnsi="Franklin Gothic Book"/>
                          <w:color w:val="FFFFFF" w:themeColor="background1"/>
                          <w:sz w:val="20"/>
                          <w:szCs w:val="20"/>
                        </w:rPr>
                        <w:t xml:space="preserve">pågår en negativ trend </w:t>
                      </w:r>
                      <w:r w:rsidR="00F62682">
                        <w:rPr>
                          <w:rFonts w:ascii="Franklin Gothic Book" w:hAnsi="Franklin Gothic Book"/>
                          <w:color w:val="FFFFFF" w:themeColor="background1"/>
                          <w:sz w:val="20"/>
                          <w:szCs w:val="20"/>
                        </w:rPr>
                        <w:t xml:space="preserve">i spårvagnstrafiken </w:t>
                      </w:r>
                      <w:r w:rsidR="00D62AAA">
                        <w:rPr>
                          <w:rFonts w:ascii="Franklin Gothic Book" w:hAnsi="Franklin Gothic Book"/>
                          <w:color w:val="FFFFFF" w:themeColor="background1"/>
                          <w:sz w:val="20"/>
                          <w:szCs w:val="20"/>
                        </w:rPr>
                        <w:t>d</w:t>
                      </w:r>
                      <w:r w:rsidR="00F62682">
                        <w:rPr>
                          <w:rFonts w:ascii="Franklin Gothic Book" w:hAnsi="Franklin Gothic Book"/>
                          <w:color w:val="FFFFFF" w:themeColor="background1"/>
                          <w:sz w:val="20"/>
                          <w:szCs w:val="20"/>
                        </w:rPr>
                        <w:t>är</w:t>
                      </w:r>
                      <w:r w:rsidR="00D62AAA">
                        <w:rPr>
                          <w:rFonts w:ascii="Franklin Gothic Book" w:hAnsi="Franklin Gothic Book"/>
                          <w:color w:val="FFFFFF" w:themeColor="background1"/>
                          <w:sz w:val="20"/>
                          <w:szCs w:val="20"/>
                        </w:rPr>
                        <w:t xml:space="preserve"> </w:t>
                      </w:r>
                      <w:r w:rsidR="00F34F08">
                        <w:rPr>
                          <w:rFonts w:ascii="Franklin Gothic Book" w:hAnsi="Franklin Gothic Book"/>
                          <w:color w:val="FFFFFF" w:themeColor="background1"/>
                          <w:sz w:val="20"/>
                          <w:szCs w:val="20"/>
                        </w:rPr>
                        <w:t>v</w:t>
                      </w:r>
                      <w:r w:rsidR="00D62AAA">
                        <w:rPr>
                          <w:rFonts w:ascii="Franklin Gothic Book" w:hAnsi="Franklin Gothic Book"/>
                          <w:color w:val="FFFFFF" w:themeColor="background1"/>
                          <w:sz w:val="20"/>
                          <w:szCs w:val="20"/>
                        </w:rPr>
                        <w:t xml:space="preserve">i under oktober haft </w:t>
                      </w:r>
                      <w:r w:rsidR="00290080">
                        <w:rPr>
                          <w:rFonts w:ascii="Franklin Gothic Book" w:hAnsi="Franklin Gothic Book"/>
                          <w:color w:val="FFFFFF" w:themeColor="background1"/>
                          <w:sz w:val="20"/>
                          <w:szCs w:val="20"/>
                        </w:rPr>
                        <w:t xml:space="preserve">ytterligare </w:t>
                      </w:r>
                      <w:r w:rsidR="00F34F08">
                        <w:rPr>
                          <w:rFonts w:ascii="Franklin Gothic Book" w:hAnsi="Franklin Gothic Book"/>
                          <w:color w:val="FFFFFF" w:themeColor="background1"/>
                          <w:sz w:val="20"/>
                          <w:szCs w:val="20"/>
                        </w:rPr>
                        <w:t xml:space="preserve">5st </w:t>
                      </w:r>
                      <w:r w:rsidR="00715CB9">
                        <w:rPr>
                          <w:rFonts w:ascii="Franklin Gothic Book" w:hAnsi="Franklin Gothic Book"/>
                          <w:color w:val="FFFFFF" w:themeColor="background1"/>
                          <w:sz w:val="20"/>
                          <w:szCs w:val="20"/>
                        </w:rPr>
                        <w:t xml:space="preserve">olyckor under kategorin </w:t>
                      </w:r>
                      <w:r w:rsidR="00F34F08">
                        <w:rPr>
                          <w:rFonts w:ascii="Franklin Gothic Book" w:hAnsi="Franklin Gothic Book"/>
                          <w:color w:val="FFFFFF" w:themeColor="background1"/>
                          <w:sz w:val="20"/>
                          <w:szCs w:val="20"/>
                        </w:rPr>
                        <w:t xml:space="preserve">fall-i-vagn. </w:t>
                      </w:r>
                      <w:r w:rsidR="00F34F08" w:rsidRPr="005C6ABA">
                        <w:rPr>
                          <w:rFonts w:ascii="Franklin Gothic Book" w:hAnsi="Franklin Gothic Book"/>
                          <w:color w:val="FFFFFF" w:themeColor="background1"/>
                          <w:sz w:val="20"/>
                          <w:szCs w:val="20"/>
                        </w:rPr>
                        <w:t xml:space="preserve">Vi ser även att antalet inrapporterade </w:t>
                      </w:r>
                      <w:r w:rsidR="00635777" w:rsidRPr="005C6ABA">
                        <w:rPr>
                          <w:rFonts w:ascii="Franklin Gothic Book" w:hAnsi="Franklin Gothic Book"/>
                          <w:color w:val="FFFFFF" w:themeColor="background1"/>
                          <w:sz w:val="20"/>
                          <w:szCs w:val="20"/>
                        </w:rPr>
                        <w:t xml:space="preserve">tillbud fortsätter att </w:t>
                      </w:r>
                      <w:r w:rsidR="0052700D" w:rsidRPr="005C6ABA">
                        <w:rPr>
                          <w:rFonts w:ascii="Franklin Gothic Book" w:hAnsi="Franklin Gothic Book"/>
                          <w:color w:val="FFFFFF" w:themeColor="background1"/>
                          <w:sz w:val="20"/>
                          <w:szCs w:val="20"/>
                        </w:rPr>
                        <w:t>vara låga.</w:t>
                      </w:r>
                      <w:r w:rsidR="00C8532F">
                        <w:rPr>
                          <w:rFonts w:ascii="Franklin Gothic Book" w:hAnsi="Franklin Gothic Book"/>
                          <w:color w:val="FFFFFF" w:themeColor="background1"/>
                          <w:sz w:val="20"/>
                          <w:szCs w:val="20"/>
                        </w:rPr>
                        <w:t xml:space="preserve"> </w:t>
                      </w:r>
                      <w:r w:rsidR="00DD3201" w:rsidRPr="005C6ABA">
                        <w:rPr>
                          <w:rFonts w:ascii="Franklin Gothic Book" w:hAnsi="Franklin Gothic Book"/>
                          <w:color w:val="FFFFFF" w:themeColor="background1"/>
                          <w:sz w:val="20"/>
                          <w:szCs w:val="20"/>
                        </w:rPr>
                        <w:t>De arbeten som genomförs ute i staden innebär att trafikmiljön kan förändras snabbt och att nya konfliktytor uppstår i trafiken som leder till ryckig körning</w:t>
                      </w:r>
                      <w:r w:rsidR="005C6ABA" w:rsidRPr="005C6ABA">
                        <w:rPr>
                          <w:rFonts w:ascii="Franklin Gothic Book" w:hAnsi="Franklin Gothic Book"/>
                          <w:color w:val="FFFFFF" w:themeColor="background1"/>
                          <w:sz w:val="20"/>
                          <w:szCs w:val="20"/>
                        </w:rPr>
                        <w:t xml:space="preserve"> samt kraftiga inbromsningar.</w:t>
                      </w:r>
                    </w:p>
                    <w:p w14:paraId="384A4818" w14:textId="77777777" w:rsidR="0081018A" w:rsidRDefault="00CC0847" w:rsidP="00B60E87">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41389C53" w14:textId="15DF72F8" w:rsidR="00B40793" w:rsidRDefault="0052700D" w:rsidP="0047470C">
                      <w:pPr>
                        <w:spacing w:before="120" w:after="120" w:line="240" w:lineRule="auto"/>
                        <w:ind w:left="1418" w:right="1418"/>
                        <w:jc w:val="both"/>
                        <w:rPr>
                          <w:rFonts w:ascii="Franklin Gothic Book" w:hAnsi="Franklin Gothic Book"/>
                          <w:color w:val="FFFFFF" w:themeColor="background1"/>
                          <w:sz w:val="20"/>
                          <w:szCs w:val="20"/>
                        </w:rPr>
                      </w:pPr>
                      <w:r w:rsidRPr="0052700D">
                        <w:rPr>
                          <w:rFonts w:ascii="Franklin Gothic Book" w:hAnsi="Franklin Gothic Book"/>
                          <w:color w:val="FFFFFF" w:themeColor="background1"/>
                          <w:sz w:val="20"/>
                          <w:szCs w:val="20"/>
                        </w:rPr>
                        <w:t xml:space="preserve">Vi </w:t>
                      </w:r>
                      <w:r>
                        <w:rPr>
                          <w:rFonts w:ascii="Franklin Gothic Book" w:hAnsi="Franklin Gothic Book"/>
                          <w:color w:val="FFFFFF" w:themeColor="background1"/>
                          <w:sz w:val="20"/>
                          <w:szCs w:val="20"/>
                        </w:rPr>
                        <w:t xml:space="preserve">har påbörjat en </w:t>
                      </w:r>
                      <w:r w:rsidR="00905389">
                        <w:rPr>
                          <w:rFonts w:ascii="Franklin Gothic Book" w:hAnsi="Franklin Gothic Book"/>
                          <w:color w:val="FFFFFF" w:themeColor="background1"/>
                          <w:sz w:val="20"/>
                          <w:szCs w:val="20"/>
                        </w:rPr>
                        <w:t xml:space="preserve">utredning med innehållande enkätundersökning för att </w:t>
                      </w:r>
                      <w:r w:rsidR="00953B7B">
                        <w:rPr>
                          <w:rFonts w:ascii="Franklin Gothic Book" w:hAnsi="Franklin Gothic Book"/>
                          <w:color w:val="FFFFFF" w:themeColor="background1"/>
                          <w:sz w:val="20"/>
                          <w:szCs w:val="20"/>
                        </w:rPr>
                        <w:t>analysera</w:t>
                      </w:r>
                      <w:r w:rsidR="00DB29D8">
                        <w:rPr>
                          <w:rFonts w:ascii="Franklin Gothic Book" w:hAnsi="Franklin Gothic Book"/>
                          <w:color w:val="FFFFFF" w:themeColor="background1"/>
                          <w:sz w:val="20"/>
                          <w:szCs w:val="20"/>
                        </w:rPr>
                        <w:t xml:space="preserve"> möjliga åtgärder samt för att öka </w:t>
                      </w:r>
                      <w:r w:rsidR="00905389">
                        <w:rPr>
                          <w:rFonts w:ascii="Franklin Gothic Book" w:hAnsi="Franklin Gothic Book"/>
                          <w:color w:val="FFFFFF" w:themeColor="background1"/>
                          <w:sz w:val="20"/>
                          <w:szCs w:val="20"/>
                        </w:rPr>
                        <w:t>intresset för tillbuds-rapportering. Dessutom för vi dialog med gruppchefer på Göta Källare hur vi skal</w:t>
                      </w:r>
                      <w:r w:rsidR="00656B20">
                        <w:rPr>
                          <w:rFonts w:ascii="Franklin Gothic Book" w:hAnsi="Franklin Gothic Book"/>
                          <w:color w:val="FFFFFF" w:themeColor="background1"/>
                          <w:sz w:val="20"/>
                          <w:szCs w:val="20"/>
                        </w:rPr>
                        <w:t>l bemöta samt jobba med denna negativt gående trend</w:t>
                      </w:r>
                      <w:r w:rsidR="009F26B1">
                        <w:rPr>
                          <w:rFonts w:ascii="Franklin Gothic Book" w:hAnsi="Franklin Gothic Book"/>
                          <w:color w:val="FFFFFF" w:themeColor="background1"/>
                          <w:sz w:val="20"/>
                          <w:szCs w:val="20"/>
                        </w:rPr>
                        <w:t xml:space="preserve"> på effektivaste sätt</w:t>
                      </w:r>
                      <w:r w:rsidR="00656B20">
                        <w:rPr>
                          <w:rFonts w:ascii="Franklin Gothic Book" w:hAnsi="Franklin Gothic Book"/>
                          <w:color w:val="FFFFFF" w:themeColor="background1"/>
                          <w:sz w:val="20"/>
                          <w:szCs w:val="20"/>
                        </w:rPr>
                        <w:t>.</w:t>
                      </w:r>
                    </w:p>
                  </w:txbxContent>
                </v:textbox>
                <w10:wrap anchorx="page"/>
              </v:rect>
            </w:pict>
          </mc:Fallback>
        </mc:AlternateContent>
      </w:r>
      <w:r w:rsidR="0081018A" w:rsidRPr="00CE6698">
        <w:rPr>
          <w:rFonts w:ascii="Franklin Gothic Book" w:hAnsi="Franklin Gothic Book"/>
          <w:b/>
          <w:bCs/>
          <w:noProof/>
        </w:rPr>
        <mc:AlternateContent>
          <mc:Choice Requires="wps">
            <w:drawing>
              <wp:anchor distT="0" distB="0" distL="114300" distR="114300" simplePos="0" relativeHeight="251658312" behindDoc="0" locked="0" layoutInCell="1" allowOverlap="1" wp14:anchorId="66FF5014" wp14:editId="0CAA2F41">
                <wp:simplePos x="0" y="0"/>
                <wp:positionH relativeFrom="margin">
                  <wp:align>center</wp:align>
                </wp:positionH>
                <wp:positionV relativeFrom="paragraph">
                  <wp:posOffset>-3452164</wp:posOffset>
                </wp:positionV>
                <wp:extent cx="7739380" cy="719455"/>
                <wp:effectExtent l="0" t="0" r="13970" b="23495"/>
                <wp:wrapNone/>
                <wp:docPr id="294" name="Rectangle 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4D551" w14:textId="77777777" w:rsidR="000E1547"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5014" id="Rectangle 92" o:spid="_x0000_s1085" style="position:absolute;margin-left:0;margin-top:-271.8pt;width:609.4pt;height:56.65pt;z-index:251658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" fillcolor="#2b4c8d" strokecolor="#2b4c8d" strokeweight="1pt">
                <v:textbox>
                  <w:txbxContent>
                    <w:p w14:paraId="0974D551" w14:textId="77777777" w:rsidR="000E1547"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B16BD4">
                        <w:rPr>
                          <w:color w:val="FFFFFF" w:themeColor="background1"/>
                          <w:sz w:val="44"/>
                          <w:szCs w:val="44"/>
                          <w:lang w:val="en-US"/>
                        </w:rPr>
                        <w:t>7</w:t>
                      </w:r>
                      <w:r w:rsidR="00F4387F">
                        <w:rPr>
                          <w:color w:val="FFFFFF" w:themeColor="background1"/>
                          <w:sz w:val="44"/>
                          <w:szCs w:val="44"/>
                          <w:lang w:val="en-US"/>
                        </w:rPr>
                        <w:t>)</w:t>
                      </w:r>
                    </w:p>
                  </w:txbxContent>
                </v:textbox>
                <w10:wrap anchorx="margin"/>
              </v:rect>
            </w:pict>
          </mc:Fallback>
        </mc:AlternateContent>
      </w:r>
    </w:p>
    <w:p w14:paraId="000E15EB" w14:textId="301B91C0" w:rsidR="00D45CBD" w:rsidRDefault="00D45CBD" w:rsidP="002244AD"/>
    <w:p w14:paraId="3590021B" w14:textId="58F399C9" w:rsidR="00D45CBD" w:rsidRDefault="00D45CBD" w:rsidP="002244AD"/>
    <w:p w14:paraId="5125A5B7" w14:textId="40A4AD51" w:rsidR="00D45CBD" w:rsidRDefault="00D45CBD" w:rsidP="002244AD"/>
    <w:p w14:paraId="0EA69AF8" w14:textId="7B0B3875" w:rsidR="00D45CBD" w:rsidRDefault="00D45CBD" w:rsidP="002244AD"/>
    <w:p w14:paraId="16F98A3A" w14:textId="7A5FA8CA" w:rsidR="007D1AB9" w:rsidRDefault="007D1AB9" w:rsidP="002244AD"/>
    <w:p w14:paraId="31B5A43E" w14:textId="77777777" w:rsidR="003369CB" w:rsidRDefault="003369CB" w:rsidP="002244AD"/>
    <w:p w14:paraId="56E4D898" w14:textId="77777777" w:rsidR="00897576" w:rsidRPr="002244AD" w:rsidRDefault="00897576" w:rsidP="002244AD"/>
    <w:p w14:paraId="048DE6D5" w14:textId="5383C852" w:rsidR="008F55DF" w:rsidRDefault="00521FBD" w:rsidP="002E1BBB">
      <w:pPr>
        <w:pStyle w:val="Rubrik3"/>
        <w:numPr>
          <w:ilvl w:val="2"/>
          <w:numId w:val="2"/>
        </w:numPr>
        <w:spacing w:before="120" w:after="120"/>
      </w:pPr>
      <w:r w:rsidRPr="006004C4">
        <w:t xml:space="preserve">Antal </w:t>
      </w:r>
      <w:r w:rsidR="0044632D">
        <w:t>o</w:t>
      </w:r>
      <w:r w:rsidRPr="006004C4">
        <w:t>rdningsstörande händelser</w:t>
      </w:r>
      <w:r w:rsidR="003D4F1A">
        <w:t xml:space="preserve"> per miljon delresor</w:t>
      </w:r>
    </w:p>
    <w:p w14:paraId="450ABE8F" w14:textId="3B6B744F" w:rsidR="00432E30" w:rsidRDefault="003369CB" w:rsidP="002248A5">
      <w:pPr>
        <w:jc w:val="both"/>
        <w:rPr>
          <w:rFonts w:ascii="Franklin Gothic Book" w:hAnsi="Franklin Gothic Book"/>
        </w:rPr>
      </w:pPr>
      <w:r>
        <w:rPr>
          <w:rFonts w:ascii="Franklin Gothic Book" w:hAnsi="Franklin Gothic Book"/>
        </w:rPr>
        <w:t xml:space="preserve">Med </w:t>
      </w:r>
      <w:r w:rsidR="00A620E7">
        <w:rPr>
          <w:rFonts w:ascii="Franklin Gothic Book" w:hAnsi="Franklin Gothic Book"/>
        </w:rPr>
        <w:t xml:space="preserve">kategori </w:t>
      </w:r>
      <w:r w:rsidR="00432E30">
        <w:rPr>
          <w:rFonts w:ascii="Franklin Gothic Book" w:hAnsi="Franklin Gothic Book"/>
        </w:rPr>
        <w:t xml:space="preserve">ordningsstörande </w:t>
      </w:r>
      <w:r w:rsidR="00A620E7">
        <w:rPr>
          <w:rFonts w:ascii="Franklin Gothic Book" w:hAnsi="Franklin Gothic Book"/>
        </w:rPr>
        <w:t xml:space="preserve">följer vi upp </w:t>
      </w:r>
      <w:r w:rsidR="001168BD">
        <w:rPr>
          <w:rFonts w:ascii="Franklin Gothic Book" w:hAnsi="Franklin Gothic Book"/>
        </w:rPr>
        <w:t xml:space="preserve">antal påverkade ombord, skadegörelse ombord, missbruk </w:t>
      </w:r>
      <w:r w:rsidR="007C4D58">
        <w:rPr>
          <w:rFonts w:ascii="Franklin Gothic Book" w:hAnsi="Franklin Gothic Book"/>
        </w:rPr>
        <w:t xml:space="preserve">av </w:t>
      </w:r>
      <w:r w:rsidR="001168BD">
        <w:rPr>
          <w:rFonts w:ascii="Franklin Gothic Book" w:hAnsi="Franklin Gothic Book"/>
        </w:rPr>
        <w:t>nödbroms</w:t>
      </w:r>
      <w:r w:rsidR="000A34D5">
        <w:rPr>
          <w:rFonts w:ascii="Franklin Gothic Book" w:hAnsi="Franklin Gothic Book"/>
        </w:rPr>
        <w:t xml:space="preserve"> och nöddörröppnare, otillåtet resgods, förorening i spårvagn</w:t>
      </w:r>
      <w:r w:rsidR="009C689F">
        <w:rPr>
          <w:rFonts w:ascii="Franklin Gothic Book" w:hAnsi="Franklin Gothic Book"/>
        </w:rPr>
        <w:t xml:space="preserve">, klotter, </w:t>
      </w:r>
      <w:r w:rsidR="009206E6">
        <w:rPr>
          <w:rFonts w:ascii="Franklin Gothic Book" w:hAnsi="Franklin Gothic Book"/>
        </w:rPr>
        <w:t xml:space="preserve">utvändig otillåten </w:t>
      </w:r>
      <w:proofErr w:type="spellStart"/>
      <w:r w:rsidR="009206E6">
        <w:rPr>
          <w:rFonts w:ascii="Franklin Gothic Book" w:hAnsi="Franklin Gothic Book"/>
        </w:rPr>
        <w:t>medåkning</w:t>
      </w:r>
      <w:proofErr w:type="spellEnd"/>
      <w:r w:rsidR="00D142BC">
        <w:rPr>
          <w:rFonts w:ascii="Franklin Gothic Book" w:hAnsi="Franklin Gothic Book"/>
        </w:rPr>
        <w:t>.</w:t>
      </w:r>
      <w:r w:rsidR="009073B5">
        <w:rPr>
          <w:rFonts w:ascii="Franklin Gothic Book" w:hAnsi="Franklin Gothic Book"/>
        </w:rPr>
        <w:t xml:space="preserve"> Vi exkluderar </w:t>
      </w:r>
      <w:r w:rsidR="007C4D58">
        <w:rPr>
          <w:rFonts w:ascii="Franklin Gothic Book" w:hAnsi="Franklin Gothic Book"/>
        </w:rPr>
        <w:t xml:space="preserve">dock </w:t>
      </w:r>
      <w:r w:rsidR="009073B5">
        <w:rPr>
          <w:rFonts w:ascii="Franklin Gothic Book" w:hAnsi="Franklin Gothic Book"/>
        </w:rPr>
        <w:t xml:space="preserve">ordningsstörande vid hållplats eftersom det </w:t>
      </w:r>
      <w:r w:rsidR="00EA17F2">
        <w:rPr>
          <w:rFonts w:ascii="Franklin Gothic Book" w:hAnsi="Franklin Gothic Book"/>
        </w:rPr>
        <w:t>inte är</w:t>
      </w:r>
      <w:r w:rsidR="009073B5">
        <w:rPr>
          <w:rFonts w:ascii="Franklin Gothic Book" w:hAnsi="Franklin Gothic Book"/>
        </w:rPr>
        <w:t xml:space="preserve"> </w:t>
      </w:r>
      <w:r w:rsidR="00EA17F2">
        <w:rPr>
          <w:rFonts w:ascii="Franklin Gothic Book" w:hAnsi="Franklin Gothic Book"/>
        </w:rPr>
        <w:t>under Göteborgs Spårvägars ansvar och påverkan.</w:t>
      </w:r>
    </w:p>
    <w:p w14:paraId="1B5C078F" w14:textId="77777777" w:rsidR="007C4D58" w:rsidRPr="00321F01" w:rsidRDefault="007C4D58" w:rsidP="007C4D58">
      <w:pPr>
        <w:jc w:val="both"/>
        <w:rPr>
          <w:rFonts w:ascii="Franklin Gothic Book" w:hAnsi="Franklin Gothic Book"/>
        </w:rPr>
      </w:pPr>
      <w:r>
        <w:rPr>
          <w:rFonts w:ascii="Franklin Gothic Book" w:hAnsi="Franklin Gothic Book"/>
        </w:rPr>
        <w:t>Hot, våld och ordningsstörande händelser påverkar de drabbade och vår verksamhet hårt. GS ska verka för att hot, våld och ordningsstörningar ska minska med 10 procent jämfört med 2021.</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312"/>
        <w:gridCol w:w="4758"/>
      </w:tblGrid>
      <w:tr w:rsidR="00F77D78" w14:paraId="775F4DAD" w14:textId="77777777" w:rsidTr="00FC11BE">
        <w:trPr>
          <w:trHeight w:val="3969"/>
        </w:trPr>
        <w:tc>
          <w:tcPr>
            <w:tcW w:w="4364" w:type="dxa"/>
          </w:tcPr>
          <w:p w14:paraId="569467D3" w14:textId="1C6372DF" w:rsidR="00F77D78" w:rsidRDefault="00AA43D2" w:rsidP="00CA5F30">
            <w:r>
              <w:rPr>
                <w:noProof/>
              </w:rPr>
              <w:drawing>
                <wp:inline distT="0" distB="0" distL="0" distR="0" wp14:anchorId="2E3A9959" wp14:editId="2B3C982F">
                  <wp:extent cx="2664000" cy="2160000"/>
                  <wp:effectExtent l="0" t="0" r="3175" b="12065"/>
                  <wp:docPr id="81" name="Chart 81">
                    <a:extLst xmlns:a="http://schemas.openxmlformats.org/drawingml/2006/main">
                      <a:ext uri="{FF2B5EF4-FFF2-40B4-BE49-F238E27FC236}">
                        <a16:creationId xmlns:a16="http://schemas.microsoft.com/office/drawing/2014/main" id="{ED61F8BB-2189-4DFC-B108-D01459775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706" w:type="dxa"/>
          </w:tcPr>
          <w:p w14:paraId="165FE19F" w14:textId="6BFB3695" w:rsidR="00F77D78" w:rsidRDefault="00FC11BE" w:rsidP="00B470F6">
            <w:r>
              <w:rPr>
                <w:noProof/>
              </w:rPr>
              <w:drawing>
                <wp:inline distT="0" distB="0" distL="0" distR="0" wp14:anchorId="1F69E991" wp14:editId="33BBC6E9">
                  <wp:extent cx="2952000" cy="2160000"/>
                  <wp:effectExtent l="0" t="0" r="1270" b="12065"/>
                  <wp:docPr id="197" name="Chart 197">
                    <a:extLst xmlns:a="http://schemas.openxmlformats.org/drawingml/2006/main">
                      <a:ext uri="{FF2B5EF4-FFF2-40B4-BE49-F238E27FC236}">
                        <a16:creationId xmlns:a16="http://schemas.microsoft.com/office/drawing/2014/main" id="{2E172897-355C-4211-8BC4-54F27C90D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1CADF98C" w14:textId="05B21D5C" w:rsidR="007C4D58" w:rsidRPr="00CE6698" w:rsidRDefault="00580B43" w:rsidP="007C4D58">
      <w:pPr>
        <w:spacing w:before="240" w:after="120" w:line="240" w:lineRule="auto"/>
        <w:jc w:val="both"/>
        <w:rPr>
          <w:rFonts w:ascii="Franklin Gothic Book" w:hAnsi="Franklin Gothic Book"/>
        </w:rPr>
      </w:pPr>
      <w:r w:rsidRPr="00BC626C">
        <w:rPr>
          <w:rFonts w:ascii="Franklin Gothic Book" w:hAnsi="Franklin Gothic Book"/>
          <w:b/>
          <w:bCs/>
          <w:noProof/>
        </w:rPr>
        <mc:AlternateContent>
          <mc:Choice Requires="wps">
            <w:drawing>
              <wp:anchor distT="0" distB="0" distL="114300" distR="114300" simplePos="0" relativeHeight="251658335" behindDoc="0" locked="0" layoutInCell="1" allowOverlap="1" wp14:anchorId="760BBD91" wp14:editId="3818098D">
                <wp:simplePos x="0" y="0"/>
                <wp:positionH relativeFrom="margin">
                  <wp:align>center</wp:align>
                </wp:positionH>
                <wp:positionV relativeFrom="paragraph">
                  <wp:posOffset>-886791</wp:posOffset>
                </wp:positionV>
                <wp:extent cx="7739380" cy="719455"/>
                <wp:effectExtent l="0" t="0" r="13970" b="23495"/>
                <wp:wrapNone/>
                <wp:docPr id="2039503041" name="Rectangle 9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715A4" w14:textId="77777777" w:rsidR="003611A8" w:rsidRPr="0012620A" w:rsidRDefault="00EA330F" w:rsidP="00EA330F">
                            <w:pPr>
                              <w:pStyle w:val="Rubrik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B16BD4">
                              <w:rPr>
                                <w:color w:val="FFFFFF" w:themeColor="background1"/>
                                <w:sz w:val="44"/>
                                <w:szCs w:val="44"/>
                                <w:lang w:val="en-US"/>
                              </w:rPr>
                              <w:t>7</w:t>
                            </w:r>
                            <w:r w:rsidR="003611A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BBD91" id="Rectangle 99" o:spid="_x0000_s1086" style="position:absolute;left:0;text-align:left;margin-left:0;margin-top:-69.85pt;width:609.4pt;height:56.65pt;z-index:2516583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YZ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" fillcolor="#2b4c8d" strokecolor="#2b4c8d" strokeweight="1pt">
                <v:textbox>
                  <w:txbxContent>
                    <w:p w14:paraId="3DC715A4" w14:textId="77777777" w:rsidR="003611A8" w:rsidRPr="0012620A" w:rsidRDefault="00EA330F" w:rsidP="00EA330F">
                      <w:pPr>
                        <w:pStyle w:val="Rubrik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B16BD4">
                        <w:rPr>
                          <w:color w:val="FFFFFF" w:themeColor="background1"/>
                          <w:sz w:val="44"/>
                          <w:szCs w:val="44"/>
                          <w:lang w:val="en-US"/>
                        </w:rPr>
                        <w:t>7</w:t>
                      </w:r>
                      <w:r w:rsidR="003611A8">
                        <w:rPr>
                          <w:color w:val="FFFFFF" w:themeColor="background1"/>
                          <w:sz w:val="44"/>
                          <w:szCs w:val="44"/>
                          <w:lang w:val="en-US"/>
                        </w:rPr>
                        <w:t>)</w:t>
                      </w:r>
                    </w:p>
                  </w:txbxContent>
                </v:textbox>
                <w10:wrap anchorx="margin"/>
              </v:rect>
            </w:pict>
          </mc:Fallback>
        </mc:AlternateContent>
      </w:r>
      <w:r w:rsidR="008C4D42" w:rsidRPr="00CE6698">
        <w:rPr>
          <w:rFonts w:ascii="Franklin Gothic Book" w:hAnsi="Franklin Gothic Book"/>
        </w:rPr>
        <w:t>Invändig</w:t>
      </w:r>
      <w:r w:rsidR="00F22DCC">
        <w:rPr>
          <w:rFonts w:ascii="Franklin Gothic Book" w:hAnsi="Franklin Gothic Book"/>
        </w:rPr>
        <w:t>t</w:t>
      </w:r>
      <w:r w:rsidR="008C4D42" w:rsidRPr="00CE6698">
        <w:rPr>
          <w:rFonts w:ascii="Franklin Gothic Book" w:hAnsi="Franklin Gothic Book"/>
        </w:rPr>
        <w:t xml:space="preserve"> </w:t>
      </w:r>
      <w:r w:rsidR="007C4D58" w:rsidRPr="00CE6698">
        <w:rPr>
          <w:rFonts w:ascii="Franklin Gothic Book" w:hAnsi="Franklin Gothic Book"/>
        </w:rPr>
        <w:t>och utvändig</w:t>
      </w:r>
      <w:r w:rsidR="00F22DCC">
        <w:rPr>
          <w:rFonts w:ascii="Franklin Gothic Book" w:hAnsi="Franklin Gothic Book"/>
        </w:rPr>
        <w:t>t</w:t>
      </w:r>
      <w:r w:rsidR="007C4D58" w:rsidRPr="00CE6698">
        <w:rPr>
          <w:rFonts w:ascii="Franklin Gothic Book" w:hAnsi="Franklin Gothic Book"/>
        </w:rPr>
        <w:t xml:space="preserve"> klotter utgör en betydande del av ordningsstörande händelser </w:t>
      </w:r>
      <w:r w:rsidR="007C4D58">
        <w:rPr>
          <w:rFonts w:ascii="Franklin Gothic Book" w:hAnsi="Franklin Gothic Book"/>
        </w:rPr>
        <w:t>och därför visas</w:t>
      </w:r>
      <w:r w:rsidR="00515480">
        <w:rPr>
          <w:rFonts w:ascii="Franklin Gothic Book" w:hAnsi="Franklin Gothic Book"/>
        </w:rPr>
        <w:t xml:space="preserve"> dessa</w:t>
      </w:r>
      <w:r w:rsidR="007C4D58">
        <w:rPr>
          <w:rFonts w:ascii="Franklin Gothic Book" w:hAnsi="Franklin Gothic Book"/>
        </w:rPr>
        <w:t xml:space="preserve"> i separat</w:t>
      </w:r>
      <w:r w:rsidR="00515480">
        <w:rPr>
          <w:rFonts w:ascii="Franklin Gothic Book" w:hAnsi="Franklin Gothic Book"/>
        </w:rPr>
        <w:t>a</w:t>
      </w:r>
      <w:r w:rsidR="007C4D58">
        <w:rPr>
          <w:rFonts w:ascii="Franklin Gothic Book" w:hAnsi="Franklin Gothic Book"/>
        </w:rPr>
        <w:t xml:space="preserve"> diagram</w:t>
      </w:r>
      <w:r w:rsidR="00F22DCC">
        <w:rPr>
          <w:rFonts w:ascii="Franklin Gothic Book" w:hAnsi="Franklin Gothic Book"/>
        </w:rPr>
        <w:t xml:space="preserve"> nedan</w:t>
      </w:r>
      <w:r w:rsidR="007C4D58">
        <w:rPr>
          <w:rFonts w:ascii="Franklin Gothic Book" w:hAnsi="Franklin Gothic Book"/>
        </w:rPr>
        <w:t>, ingår</w:t>
      </w:r>
      <w:r w:rsidR="00B54932">
        <w:rPr>
          <w:rFonts w:ascii="Franklin Gothic Book" w:hAnsi="Franklin Gothic Book"/>
        </w:rPr>
        <w:t xml:space="preserve"> allt</w:t>
      </w:r>
      <w:r w:rsidR="0099596D">
        <w:rPr>
          <w:rFonts w:ascii="Franklin Gothic Book" w:hAnsi="Franklin Gothic Book"/>
        </w:rPr>
        <w:t>så</w:t>
      </w:r>
      <w:r w:rsidR="007C4D58">
        <w:rPr>
          <w:rFonts w:ascii="Franklin Gothic Book" w:hAnsi="Franklin Gothic Book"/>
        </w:rPr>
        <w:t xml:space="preserve"> ej i antal ordningsstörande </w:t>
      </w:r>
      <w:r w:rsidR="0099596D">
        <w:rPr>
          <w:rFonts w:ascii="Franklin Gothic Book" w:hAnsi="Franklin Gothic Book"/>
        </w:rPr>
        <w:t>i graferna ovan.</w:t>
      </w:r>
    </w:p>
    <w:tbl>
      <w:tblPr>
        <w:tblStyle w:val="Tabellrutnt"/>
        <w:tblW w:w="0" w:type="auto"/>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296"/>
        <w:gridCol w:w="4741"/>
      </w:tblGrid>
      <w:tr w:rsidR="00B01B05" w14:paraId="2AD344C9" w14:textId="77777777" w:rsidTr="00E072B2">
        <w:tc>
          <w:tcPr>
            <w:tcW w:w="4340" w:type="dxa"/>
          </w:tcPr>
          <w:p w14:paraId="68367DC8" w14:textId="55851DD6" w:rsidR="00B01B05" w:rsidRDefault="00FC11BE" w:rsidP="00927DF3">
            <w:r>
              <w:rPr>
                <w:noProof/>
              </w:rPr>
              <w:drawing>
                <wp:inline distT="0" distB="0" distL="0" distR="0" wp14:anchorId="6ED68390" wp14:editId="0874AA64">
                  <wp:extent cx="2664000" cy="2160000"/>
                  <wp:effectExtent l="0" t="0" r="3175" b="12065"/>
                  <wp:docPr id="198" name="Chart 198">
                    <a:extLst xmlns:a="http://schemas.openxmlformats.org/drawingml/2006/main">
                      <a:ext uri="{FF2B5EF4-FFF2-40B4-BE49-F238E27FC236}">
                        <a16:creationId xmlns:a16="http://schemas.microsoft.com/office/drawing/2014/main" id="{AAFA6AAE-03B1-40E7-AB0C-5550AD811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697" w:type="dxa"/>
          </w:tcPr>
          <w:p w14:paraId="0D8462E9" w14:textId="70A4A302" w:rsidR="00B01B05" w:rsidRDefault="00E072B2" w:rsidP="00927DF3">
            <w:r>
              <w:rPr>
                <w:noProof/>
              </w:rPr>
              <w:drawing>
                <wp:inline distT="0" distB="0" distL="0" distR="0" wp14:anchorId="50358353" wp14:editId="423D77FA">
                  <wp:extent cx="2952000" cy="2160000"/>
                  <wp:effectExtent l="0" t="0" r="1270" b="12065"/>
                  <wp:docPr id="199" name="Chart 199">
                    <a:extLst xmlns:a="http://schemas.openxmlformats.org/drawingml/2006/main">
                      <a:ext uri="{FF2B5EF4-FFF2-40B4-BE49-F238E27FC236}">
                        <a16:creationId xmlns:a16="http://schemas.microsoft.com/office/drawing/2014/main" id="{1F9082B8-2E35-4E1C-98F1-6F6EB761E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5BE088CD" w14:textId="3BEC71CB" w:rsidR="00D36421" w:rsidRDefault="002E43E8" w:rsidP="00FC7C14">
      <w:pPr>
        <w:spacing w:after="0" w:line="240" w:lineRule="auto"/>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57" behindDoc="0" locked="0" layoutInCell="1" allowOverlap="1" wp14:anchorId="40A6B1DE" wp14:editId="137702EF">
                <wp:simplePos x="0" y="0"/>
                <wp:positionH relativeFrom="margin">
                  <wp:posOffset>-996950</wp:posOffset>
                </wp:positionH>
                <wp:positionV relativeFrom="paragraph">
                  <wp:posOffset>2459686</wp:posOffset>
                </wp:positionV>
                <wp:extent cx="7739380" cy="4699000"/>
                <wp:effectExtent l="0" t="0" r="13970" b="25400"/>
                <wp:wrapNone/>
                <wp:docPr id="13" name="Rectangle 100"/>
                <wp:cNvGraphicFramePr/>
                <a:graphic xmlns:a="http://schemas.openxmlformats.org/drawingml/2006/main">
                  <a:graphicData uri="http://schemas.microsoft.com/office/word/2010/wordprocessingShape">
                    <wps:wsp>
                      <wps:cNvSpPr/>
                      <wps:spPr>
                        <a:xfrm>
                          <a:off x="0" y="0"/>
                          <a:ext cx="7739380" cy="4699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08ADE" w14:textId="132583F8" w:rsidR="004C581C" w:rsidRDefault="00490814" w:rsidP="004C581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995FE89" w14:textId="77777777" w:rsidR="00835FB6" w:rsidRPr="004C581C" w:rsidRDefault="00624A5E" w:rsidP="004C581C">
                            <w:pPr>
                              <w:spacing w:before="120" w:after="120" w:line="240" w:lineRule="auto"/>
                              <w:ind w:left="1418" w:right="1418"/>
                              <w:jc w:val="both"/>
                              <w:rPr>
                                <w:rFonts w:ascii="Franklin Gothic Book" w:hAnsi="Franklin Gothic Book"/>
                                <w:b/>
                                <w:bCs/>
                                <w:color w:val="FFFFFF" w:themeColor="background1"/>
                                <w:sz w:val="20"/>
                                <w:szCs w:val="20"/>
                              </w:rPr>
                            </w:pPr>
                            <w:r w:rsidRPr="004C581C">
                              <w:rPr>
                                <w:rFonts w:ascii="Franklin Gothic Book" w:hAnsi="Franklin Gothic Book"/>
                                <w:color w:val="FFFFFF" w:themeColor="background1"/>
                                <w:sz w:val="20"/>
                                <w:szCs w:val="20"/>
                              </w:rPr>
                              <w:t xml:space="preserve">Ordningsstörande </w:t>
                            </w:r>
                            <w:r w:rsidR="00BB5DD3" w:rsidRPr="004C581C">
                              <w:rPr>
                                <w:rFonts w:ascii="Franklin Gothic Book" w:hAnsi="Franklin Gothic Book"/>
                                <w:color w:val="FFFFFF" w:themeColor="background1"/>
                                <w:sz w:val="20"/>
                                <w:szCs w:val="20"/>
                              </w:rPr>
                              <w:t>–</w:t>
                            </w:r>
                            <w:r w:rsidRPr="004C581C">
                              <w:rPr>
                                <w:rFonts w:ascii="Franklin Gothic Book" w:hAnsi="Franklin Gothic Book"/>
                                <w:color w:val="FFFFFF" w:themeColor="background1"/>
                                <w:sz w:val="20"/>
                                <w:szCs w:val="20"/>
                              </w:rPr>
                              <w:t xml:space="preserve"> </w:t>
                            </w:r>
                            <w:r w:rsidR="00BB5DD3" w:rsidRPr="004C581C">
                              <w:rPr>
                                <w:rFonts w:ascii="Franklin Gothic Book" w:hAnsi="Franklin Gothic Book"/>
                                <w:color w:val="FFFFFF" w:themeColor="background1"/>
                                <w:sz w:val="20"/>
                                <w:szCs w:val="20"/>
                              </w:rPr>
                              <w:t xml:space="preserve">Antalet ordningsstörande </w:t>
                            </w:r>
                            <w:r w:rsidR="00840741" w:rsidRPr="004C581C">
                              <w:rPr>
                                <w:rFonts w:ascii="Franklin Gothic Book" w:hAnsi="Franklin Gothic Book"/>
                                <w:color w:val="FFFFFF" w:themeColor="background1"/>
                                <w:sz w:val="20"/>
                                <w:szCs w:val="20"/>
                              </w:rPr>
                              <w:t>har under 2022 legat på en relativt stabil nivå</w:t>
                            </w:r>
                            <w:r w:rsidR="009A2E0B" w:rsidRPr="004C581C">
                              <w:rPr>
                                <w:rFonts w:ascii="Franklin Gothic Book" w:hAnsi="Franklin Gothic Book"/>
                                <w:color w:val="FFFFFF" w:themeColor="background1"/>
                                <w:sz w:val="20"/>
                                <w:szCs w:val="20"/>
                              </w:rPr>
                              <w:t xml:space="preserve">. </w:t>
                            </w:r>
                            <w:r w:rsidR="00AF30B8" w:rsidRPr="004C581C">
                              <w:rPr>
                                <w:rFonts w:ascii="Franklin Gothic Book" w:hAnsi="Franklin Gothic Book"/>
                                <w:color w:val="FFFFFF" w:themeColor="background1"/>
                                <w:sz w:val="20"/>
                                <w:szCs w:val="20"/>
                              </w:rPr>
                              <w:t xml:space="preserve">Vi kan </w:t>
                            </w:r>
                            <w:r w:rsidR="003870FC" w:rsidRPr="004C581C">
                              <w:rPr>
                                <w:rFonts w:ascii="Franklin Gothic Book" w:hAnsi="Franklin Gothic Book"/>
                                <w:color w:val="FFFFFF" w:themeColor="background1"/>
                                <w:sz w:val="20"/>
                                <w:szCs w:val="20"/>
                              </w:rPr>
                              <w:t xml:space="preserve">börja skönja ett mönster </w:t>
                            </w:r>
                            <w:r w:rsidR="006E4844" w:rsidRPr="004C581C">
                              <w:rPr>
                                <w:rFonts w:ascii="Franklin Gothic Book" w:hAnsi="Franklin Gothic Book"/>
                                <w:color w:val="FFFFFF" w:themeColor="background1"/>
                                <w:sz w:val="20"/>
                                <w:szCs w:val="20"/>
                              </w:rPr>
                              <w:t xml:space="preserve">både utifrån data för 2021 och 2022 </w:t>
                            </w:r>
                            <w:r w:rsidR="001D0093" w:rsidRPr="004C581C">
                              <w:rPr>
                                <w:rFonts w:ascii="Franklin Gothic Book" w:hAnsi="Franklin Gothic Book"/>
                                <w:color w:val="FFFFFF" w:themeColor="background1"/>
                                <w:sz w:val="20"/>
                                <w:szCs w:val="20"/>
                              </w:rPr>
                              <w:t>där vi har en p</w:t>
                            </w:r>
                            <w:r w:rsidR="004E5E45" w:rsidRPr="004C581C">
                              <w:rPr>
                                <w:rFonts w:ascii="Franklin Gothic Book" w:hAnsi="Franklin Gothic Book"/>
                                <w:color w:val="FFFFFF" w:themeColor="background1"/>
                                <w:sz w:val="20"/>
                                <w:szCs w:val="20"/>
                              </w:rPr>
                              <w:t>uckel under sommarmånaderna</w:t>
                            </w:r>
                            <w:r w:rsidR="00251CA0" w:rsidRPr="004C581C">
                              <w:rPr>
                                <w:rFonts w:ascii="Franklin Gothic Book" w:hAnsi="Franklin Gothic Book"/>
                                <w:color w:val="FFFFFF" w:themeColor="background1"/>
                                <w:sz w:val="20"/>
                                <w:szCs w:val="20"/>
                              </w:rPr>
                              <w:t xml:space="preserve">. </w:t>
                            </w:r>
                            <w:r w:rsidR="00E72BE4" w:rsidRPr="004C581C">
                              <w:rPr>
                                <w:rFonts w:ascii="Franklin Gothic Book" w:hAnsi="Franklin Gothic Book"/>
                                <w:color w:val="FFFFFF" w:themeColor="background1"/>
                                <w:sz w:val="20"/>
                                <w:szCs w:val="20"/>
                              </w:rPr>
                              <w:t xml:space="preserve">Den största posten </w:t>
                            </w:r>
                            <w:r w:rsidR="000E2A31" w:rsidRPr="004C581C">
                              <w:rPr>
                                <w:rFonts w:ascii="Franklin Gothic Book" w:hAnsi="Franklin Gothic Book"/>
                                <w:color w:val="FFFFFF" w:themeColor="background1"/>
                                <w:sz w:val="20"/>
                                <w:szCs w:val="20"/>
                              </w:rPr>
                              <w:t>(</w:t>
                            </w:r>
                            <w:r w:rsidR="008C5032" w:rsidRPr="004C581C">
                              <w:rPr>
                                <w:rFonts w:ascii="Franklin Gothic Book" w:hAnsi="Franklin Gothic Book"/>
                                <w:color w:val="FFFFFF" w:themeColor="background1"/>
                                <w:sz w:val="20"/>
                                <w:szCs w:val="20"/>
                              </w:rPr>
                              <w:t xml:space="preserve">snitt </w:t>
                            </w:r>
                            <w:r w:rsidR="004A481A" w:rsidRPr="004C581C">
                              <w:rPr>
                                <w:rFonts w:ascii="Franklin Gothic Book" w:hAnsi="Franklin Gothic Book"/>
                                <w:color w:val="FFFFFF" w:themeColor="background1"/>
                                <w:sz w:val="20"/>
                                <w:szCs w:val="20"/>
                              </w:rPr>
                              <w:t xml:space="preserve">44,4 procent </w:t>
                            </w:r>
                            <w:r w:rsidR="007A5CDF" w:rsidRPr="004C581C">
                              <w:rPr>
                                <w:rFonts w:ascii="Franklin Gothic Book" w:hAnsi="Franklin Gothic Book"/>
                                <w:color w:val="FFFFFF" w:themeColor="background1"/>
                                <w:sz w:val="20"/>
                                <w:szCs w:val="20"/>
                              </w:rPr>
                              <w:t>av det totala antalet</w:t>
                            </w:r>
                            <w:r w:rsidR="003E76B7" w:rsidRPr="004C581C">
                              <w:rPr>
                                <w:rFonts w:ascii="Franklin Gothic Book" w:hAnsi="Franklin Gothic Book"/>
                                <w:color w:val="FFFFFF" w:themeColor="background1"/>
                                <w:sz w:val="20"/>
                                <w:szCs w:val="20"/>
                              </w:rPr>
                              <w:t xml:space="preserve"> </w:t>
                            </w:r>
                            <w:r w:rsidR="002948B0" w:rsidRPr="004C581C">
                              <w:rPr>
                                <w:rFonts w:ascii="Franklin Gothic Book" w:hAnsi="Franklin Gothic Book"/>
                                <w:color w:val="FFFFFF" w:themeColor="background1"/>
                                <w:sz w:val="20"/>
                                <w:szCs w:val="20"/>
                              </w:rPr>
                              <w:t>2022</w:t>
                            </w:r>
                            <w:r w:rsidR="00474FB4" w:rsidRPr="004C581C">
                              <w:rPr>
                                <w:rFonts w:ascii="Franklin Gothic Book" w:hAnsi="Franklin Gothic Book"/>
                                <w:color w:val="FFFFFF" w:themeColor="background1"/>
                                <w:sz w:val="20"/>
                                <w:szCs w:val="20"/>
                              </w:rPr>
                              <w:t xml:space="preserve">) </w:t>
                            </w:r>
                            <w:r w:rsidR="00E72BE4" w:rsidRPr="004C581C">
                              <w:rPr>
                                <w:rFonts w:ascii="Franklin Gothic Book" w:hAnsi="Franklin Gothic Book"/>
                                <w:color w:val="FFFFFF" w:themeColor="background1"/>
                                <w:sz w:val="20"/>
                                <w:szCs w:val="20"/>
                              </w:rPr>
                              <w:t xml:space="preserve">utgörs av kategorin </w:t>
                            </w:r>
                            <w:r w:rsidR="004400E8" w:rsidRPr="004C581C">
                              <w:rPr>
                                <w:rFonts w:ascii="Franklin Gothic Book" w:hAnsi="Franklin Gothic Book"/>
                                <w:color w:val="FFFFFF" w:themeColor="background1"/>
                                <w:sz w:val="20"/>
                                <w:szCs w:val="20"/>
                              </w:rPr>
                              <w:t>”påverkade ombord”</w:t>
                            </w:r>
                            <w:r w:rsidR="000E2A31" w:rsidRPr="004C581C">
                              <w:rPr>
                                <w:rFonts w:ascii="Franklin Gothic Book" w:hAnsi="Franklin Gothic Book"/>
                                <w:color w:val="FFFFFF" w:themeColor="background1"/>
                                <w:sz w:val="20"/>
                                <w:szCs w:val="20"/>
                              </w:rPr>
                              <w:t xml:space="preserve">. </w:t>
                            </w:r>
                            <w:r w:rsidR="004867EA" w:rsidRPr="004C581C">
                              <w:rPr>
                                <w:rFonts w:ascii="Franklin Gothic Book" w:hAnsi="Franklin Gothic Book"/>
                                <w:color w:val="FFFFFF" w:themeColor="background1"/>
                                <w:sz w:val="20"/>
                                <w:szCs w:val="20"/>
                              </w:rPr>
                              <w:t xml:space="preserve">Den näst största posten </w:t>
                            </w:r>
                            <w:r w:rsidR="00E31F53" w:rsidRPr="004C581C">
                              <w:rPr>
                                <w:rFonts w:ascii="Franklin Gothic Book" w:hAnsi="Franklin Gothic Book"/>
                                <w:color w:val="FFFFFF" w:themeColor="background1"/>
                                <w:sz w:val="20"/>
                                <w:szCs w:val="20"/>
                              </w:rPr>
                              <w:t xml:space="preserve">(snitt 26,8 procent </w:t>
                            </w:r>
                            <w:r w:rsidR="008E7A89" w:rsidRPr="004C581C">
                              <w:rPr>
                                <w:rFonts w:ascii="Franklin Gothic Book" w:hAnsi="Franklin Gothic Book"/>
                                <w:color w:val="FFFFFF" w:themeColor="background1"/>
                                <w:sz w:val="20"/>
                                <w:szCs w:val="20"/>
                              </w:rPr>
                              <w:t xml:space="preserve">av det totala antalet </w:t>
                            </w:r>
                            <w:r w:rsidR="00B62D6A" w:rsidRPr="004C581C">
                              <w:rPr>
                                <w:rFonts w:ascii="Franklin Gothic Book" w:hAnsi="Franklin Gothic Book"/>
                                <w:color w:val="FFFFFF" w:themeColor="background1"/>
                                <w:sz w:val="20"/>
                                <w:szCs w:val="20"/>
                              </w:rPr>
                              <w:t xml:space="preserve">2022) utgörs av kategorin </w:t>
                            </w:r>
                            <w:r w:rsidR="00C54A9B" w:rsidRPr="004C581C">
                              <w:rPr>
                                <w:rFonts w:ascii="Franklin Gothic Book" w:hAnsi="Franklin Gothic Book"/>
                                <w:color w:val="FFFFFF" w:themeColor="background1"/>
                                <w:sz w:val="20"/>
                                <w:szCs w:val="20"/>
                              </w:rPr>
                              <w:t>”</w:t>
                            </w:r>
                            <w:r w:rsidR="00B62D6A" w:rsidRPr="004C581C">
                              <w:rPr>
                                <w:rFonts w:ascii="Franklin Gothic Book" w:hAnsi="Franklin Gothic Book"/>
                                <w:color w:val="FFFFFF" w:themeColor="background1"/>
                                <w:sz w:val="20"/>
                                <w:szCs w:val="20"/>
                              </w:rPr>
                              <w:t>förorening på spårvagn</w:t>
                            </w:r>
                            <w:r w:rsidR="00C54A9B" w:rsidRPr="004C581C">
                              <w:rPr>
                                <w:rFonts w:ascii="Franklin Gothic Book" w:hAnsi="Franklin Gothic Book"/>
                                <w:color w:val="FFFFFF" w:themeColor="background1"/>
                                <w:sz w:val="20"/>
                                <w:szCs w:val="20"/>
                              </w:rPr>
                              <w:t xml:space="preserve">”. </w:t>
                            </w:r>
                            <w:r w:rsidR="00685D8D" w:rsidRPr="004C581C">
                              <w:rPr>
                                <w:rFonts w:ascii="Franklin Gothic Book" w:hAnsi="Franklin Gothic Book"/>
                                <w:color w:val="FFFFFF" w:themeColor="background1"/>
                                <w:sz w:val="20"/>
                                <w:szCs w:val="20"/>
                              </w:rPr>
                              <w:t xml:space="preserve">Enligt </w:t>
                            </w:r>
                            <w:proofErr w:type="gramStart"/>
                            <w:r w:rsidR="00685D8D" w:rsidRPr="004C581C">
                              <w:rPr>
                                <w:rFonts w:ascii="Franklin Gothic Book" w:hAnsi="Franklin Gothic Book"/>
                                <w:color w:val="FFFFFF" w:themeColor="background1"/>
                                <w:sz w:val="20"/>
                                <w:szCs w:val="20"/>
                              </w:rPr>
                              <w:t>Svensk</w:t>
                            </w:r>
                            <w:proofErr w:type="gramEnd"/>
                            <w:r w:rsidR="00685D8D" w:rsidRPr="004C581C">
                              <w:rPr>
                                <w:rFonts w:ascii="Franklin Gothic Book" w:hAnsi="Franklin Gothic Book"/>
                                <w:color w:val="FFFFFF" w:themeColor="background1"/>
                                <w:sz w:val="20"/>
                                <w:szCs w:val="20"/>
                              </w:rPr>
                              <w:t xml:space="preserve"> kollektivtrafiks </w:t>
                            </w:r>
                            <w:r w:rsidR="003B00E0" w:rsidRPr="004C581C">
                              <w:rPr>
                                <w:rFonts w:ascii="Franklin Gothic Book" w:hAnsi="Franklin Gothic Book"/>
                                <w:color w:val="FFFFFF" w:themeColor="background1"/>
                                <w:sz w:val="20"/>
                                <w:szCs w:val="20"/>
                              </w:rPr>
                              <w:t xml:space="preserve">Kollektivtrafikbarometer </w:t>
                            </w:r>
                            <w:r w:rsidR="00AF3D6B" w:rsidRPr="004C581C">
                              <w:rPr>
                                <w:rFonts w:ascii="Franklin Gothic Book" w:hAnsi="Franklin Gothic Book"/>
                                <w:color w:val="FFFFFF" w:themeColor="background1"/>
                                <w:sz w:val="20"/>
                                <w:szCs w:val="20"/>
                              </w:rPr>
                              <w:t xml:space="preserve">2022 </w:t>
                            </w:r>
                            <w:r w:rsidR="00A073E8" w:rsidRPr="004C581C">
                              <w:rPr>
                                <w:rFonts w:ascii="Franklin Gothic Book" w:hAnsi="Franklin Gothic Book"/>
                                <w:color w:val="FFFFFF" w:themeColor="background1"/>
                                <w:sz w:val="20"/>
                                <w:szCs w:val="20"/>
                              </w:rPr>
                              <w:t xml:space="preserve">är </w:t>
                            </w:r>
                            <w:r w:rsidR="004811FE" w:rsidRPr="004C581C">
                              <w:rPr>
                                <w:rFonts w:ascii="Franklin Gothic Book" w:hAnsi="Franklin Gothic Book"/>
                                <w:color w:val="FFFFFF" w:themeColor="background1"/>
                                <w:sz w:val="20"/>
                                <w:szCs w:val="20"/>
                              </w:rPr>
                              <w:t>”</w:t>
                            </w:r>
                            <w:r w:rsidR="005717C6" w:rsidRPr="004C581C">
                              <w:rPr>
                                <w:rFonts w:ascii="Franklin Gothic Book" w:hAnsi="Franklin Gothic Book"/>
                                <w:color w:val="FFFFFF" w:themeColor="background1"/>
                                <w:sz w:val="20"/>
                                <w:szCs w:val="20"/>
                              </w:rPr>
                              <w:t>bråkiga och stökiga personer</w:t>
                            </w:r>
                            <w:r w:rsidR="004811FE" w:rsidRPr="004C581C">
                              <w:rPr>
                                <w:rFonts w:ascii="Franklin Gothic Book" w:hAnsi="Franklin Gothic Book"/>
                                <w:color w:val="FFFFFF" w:themeColor="background1"/>
                                <w:sz w:val="20"/>
                                <w:szCs w:val="20"/>
                              </w:rPr>
                              <w:t xml:space="preserve">” och </w:t>
                            </w:r>
                            <w:r w:rsidR="001845DA" w:rsidRPr="004C581C">
                              <w:rPr>
                                <w:rFonts w:ascii="Franklin Gothic Book" w:hAnsi="Franklin Gothic Book"/>
                                <w:color w:val="FFFFFF" w:themeColor="background1"/>
                                <w:sz w:val="20"/>
                                <w:szCs w:val="20"/>
                              </w:rPr>
                              <w:t>”</w:t>
                            </w:r>
                            <w:r w:rsidR="005477E7" w:rsidRPr="004C581C">
                              <w:rPr>
                                <w:rFonts w:ascii="Franklin Gothic Book" w:hAnsi="Franklin Gothic Book"/>
                                <w:color w:val="FFFFFF" w:themeColor="background1"/>
                                <w:sz w:val="20"/>
                                <w:szCs w:val="20"/>
                              </w:rPr>
                              <w:t>o</w:t>
                            </w:r>
                            <w:r w:rsidR="001845DA" w:rsidRPr="004C581C">
                              <w:rPr>
                                <w:rFonts w:ascii="Franklin Gothic Book" w:hAnsi="Franklin Gothic Book"/>
                                <w:color w:val="FFFFFF" w:themeColor="background1"/>
                                <w:sz w:val="20"/>
                                <w:szCs w:val="20"/>
                              </w:rPr>
                              <w:t xml:space="preserve">trevliga platser och fordon” en källa till otrygghet. </w:t>
                            </w:r>
                            <w:r w:rsidR="00E27704" w:rsidRPr="004C581C">
                              <w:rPr>
                                <w:rFonts w:ascii="Franklin Gothic Book" w:hAnsi="Franklin Gothic Book"/>
                                <w:color w:val="FFFFFF" w:themeColor="background1"/>
                                <w:sz w:val="20"/>
                                <w:szCs w:val="20"/>
                              </w:rPr>
                              <w:t>Antalet ordningsstörande händelser ligger nu i nivå med målet för 2022.</w:t>
                            </w:r>
                            <w:r w:rsidR="002A59E2" w:rsidRPr="004C581C">
                              <w:rPr>
                                <w:rFonts w:ascii="Franklin Gothic Book" w:hAnsi="Franklin Gothic Book"/>
                                <w:color w:val="FFFFFF" w:themeColor="background1"/>
                                <w:sz w:val="20"/>
                                <w:szCs w:val="20"/>
                              </w:rPr>
                              <w:t xml:space="preserve"> </w:t>
                            </w:r>
                          </w:p>
                          <w:p w14:paraId="59E849BD" w14:textId="1654787E" w:rsidR="00B03AD2" w:rsidRPr="004C581C" w:rsidRDefault="00B03AD2" w:rsidP="002921AB">
                            <w:pPr>
                              <w:spacing w:before="120" w:after="120" w:line="240" w:lineRule="auto"/>
                              <w:ind w:left="1418" w:right="1418"/>
                              <w:jc w:val="both"/>
                              <w:rPr>
                                <w:rFonts w:ascii="Franklin Gothic Book" w:hAnsi="Franklin Gothic Book"/>
                                <w:color w:val="FFFFFF" w:themeColor="background1"/>
                                <w:sz w:val="20"/>
                                <w:szCs w:val="20"/>
                              </w:rPr>
                            </w:pPr>
                            <w:r w:rsidRPr="004C581C">
                              <w:rPr>
                                <w:rFonts w:ascii="Franklin Gothic Book" w:hAnsi="Franklin Gothic Book"/>
                                <w:color w:val="FFFFFF" w:themeColor="background1"/>
                                <w:sz w:val="20"/>
                                <w:szCs w:val="20"/>
                              </w:rPr>
                              <w:t xml:space="preserve">Antalet </w:t>
                            </w:r>
                            <w:r w:rsidR="00665D24" w:rsidRPr="004C581C">
                              <w:rPr>
                                <w:rFonts w:ascii="Franklin Gothic Book" w:hAnsi="Franklin Gothic Book"/>
                                <w:color w:val="FFFFFF" w:themeColor="background1"/>
                                <w:sz w:val="20"/>
                                <w:szCs w:val="20"/>
                              </w:rPr>
                              <w:t xml:space="preserve">invändigt och utvändigt klotter fortsätter att </w:t>
                            </w:r>
                            <w:r w:rsidR="003B4938" w:rsidRPr="004C581C">
                              <w:rPr>
                                <w:rFonts w:ascii="Franklin Gothic Book" w:hAnsi="Franklin Gothic Book"/>
                                <w:color w:val="FFFFFF" w:themeColor="background1"/>
                                <w:sz w:val="20"/>
                                <w:szCs w:val="20"/>
                              </w:rPr>
                              <w:t>öka</w:t>
                            </w:r>
                            <w:r w:rsidR="00E67982" w:rsidRPr="004C581C">
                              <w:rPr>
                                <w:rFonts w:ascii="Franklin Gothic Book" w:hAnsi="Franklin Gothic Book"/>
                                <w:color w:val="FFFFFF" w:themeColor="background1"/>
                                <w:sz w:val="20"/>
                                <w:szCs w:val="20"/>
                              </w:rPr>
                              <w:t xml:space="preserve"> </w:t>
                            </w:r>
                            <w:r w:rsidR="00E66024" w:rsidRPr="004C581C">
                              <w:rPr>
                                <w:rFonts w:ascii="Franklin Gothic Book" w:hAnsi="Franklin Gothic Book"/>
                                <w:color w:val="FFFFFF" w:themeColor="background1"/>
                                <w:sz w:val="20"/>
                                <w:szCs w:val="20"/>
                              </w:rPr>
                              <w:t xml:space="preserve">jämfört med augusti men </w:t>
                            </w:r>
                            <w:r w:rsidR="00DA56CD" w:rsidRPr="004C581C">
                              <w:rPr>
                                <w:rFonts w:ascii="Franklin Gothic Book" w:hAnsi="Franklin Gothic Book"/>
                                <w:color w:val="FFFFFF" w:themeColor="background1"/>
                                <w:sz w:val="20"/>
                                <w:szCs w:val="20"/>
                              </w:rPr>
                              <w:t xml:space="preserve">ligger fortfarande väl under antalet </w:t>
                            </w:r>
                            <w:r w:rsidR="003A1356" w:rsidRPr="004C581C">
                              <w:rPr>
                                <w:rFonts w:ascii="Franklin Gothic Book" w:hAnsi="Franklin Gothic Book"/>
                                <w:color w:val="FFFFFF" w:themeColor="background1"/>
                                <w:sz w:val="20"/>
                                <w:szCs w:val="20"/>
                              </w:rPr>
                              <w:t>acku</w:t>
                            </w:r>
                            <w:r w:rsidR="0081294A" w:rsidRPr="004C581C">
                              <w:rPr>
                                <w:rFonts w:ascii="Franklin Gothic Book" w:hAnsi="Franklin Gothic Book"/>
                                <w:color w:val="FFFFFF" w:themeColor="background1"/>
                                <w:sz w:val="20"/>
                                <w:szCs w:val="20"/>
                              </w:rPr>
                              <w:t>mulerade händelser för 2021</w:t>
                            </w:r>
                            <w:r w:rsidR="00C05305" w:rsidRPr="004C581C">
                              <w:rPr>
                                <w:rFonts w:ascii="Franklin Gothic Book" w:hAnsi="Franklin Gothic Book"/>
                                <w:color w:val="FFFFFF" w:themeColor="background1"/>
                                <w:sz w:val="20"/>
                                <w:szCs w:val="20"/>
                              </w:rPr>
                              <w:t xml:space="preserve">. </w:t>
                            </w:r>
                            <w:r w:rsidR="0005040D" w:rsidRPr="004C581C">
                              <w:rPr>
                                <w:rFonts w:ascii="Franklin Gothic Book" w:hAnsi="Franklin Gothic Book"/>
                                <w:color w:val="FFFFFF" w:themeColor="background1"/>
                                <w:sz w:val="20"/>
                                <w:szCs w:val="20"/>
                              </w:rPr>
                              <w:t xml:space="preserve">Antalet klotterhändelser </w:t>
                            </w:r>
                            <w:r w:rsidR="00B94981" w:rsidRPr="004C581C">
                              <w:rPr>
                                <w:rFonts w:ascii="Franklin Gothic Book" w:hAnsi="Franklin Gothic Book"/>
                                <w:color w:val="FFFFFF" w:themeColor="background1"/>
                                <w:sz w:val="20"/>
                                <w:szCs w:val="20"/>
                              </w:rPr>
                              <w:t xml:space="preserve">för 2022 </w:t>
                            </w:r>
                            <w:r w:rsidR="0005040D" w:rsidRPr="004C581C">
                              <w:rPr>
                                <w:rFonts w:ascii="Franklin Gothic Book" w:hAnsi="Franklin Gothic Book"/>
                                <w:color w:val="FFFFFF" w:themeColor="background1"/>
                                <w:sz w:val="20"/>
                                <w:szCs w:val="20"/>
                              </w:rPr>
                              <w:t xml:space="preserve">börjar dock närma sig </w:t>
                            </w:r>
                            <w:r w:rsidR="00B94981" w:rsidRPr="004C581C">
                              <w:rPr>
                                <w:rFonts w:ascii="Franklin Gothic Book" w:hAnsi="Franklin Gothic Book"/>
                                <w:color w:val="FFFFFF" w:themeColor="background1"/>
                                <w:sz w:val="20"/>
                                <w:szCs w:val="20"/>
                              </w:rPr>
                              <w:t xml:space="preserve">målet för 2022. </w:t>
                            </w:r>
                            <w:r w:rsidR="00C05305" w:rsidRPr="004C581C">
                              <w:rPr>
                                <w:rFonts w:ascii="Franklin Gothic Book" w:hAnsi="Franklin Gothic Book"/>
                                <w:color w:val="FFFFFF" w:themeColor="background1"/>
                                <w:sz w:val="20"/>
                                <w:szCs w:val="20"/>
                              </w:rPr>
                              <w:t xml:space="preserve">Skadegörelse och klotter är </w:t>
                            </w:r>
                            <w:r w:rsidR="00B94981" w:rsidRPr="004C581C">
                              <w:rPr>
                                <w:rFonts w:ascii="Franklin Gothic Book" w:hAnsi="Franklin Gothic Book"/>
                                <w:color w:val="FFFFFF" w:themeColor="background1"/>
                                <w:sz w:val="20"/>
                                <w:szCs w:val="20"/>
                              </w:rPr>
                              <w:t xml:space="preserve">enligt </w:t>
                            </w:r>
                            <w:r w:rsidR="00047CD2" w:rsidRPr="004C581C">
                              <w:rPr>
                                <w:rFonts w:ascii="Franklin Gothic Book" w:hAnsi="Franklin Gothic Book"/>
                                <w:color w:val="FFFFFF" w:themeColor="background1"/>
                                <w:sz w:val="20"/>
                                <w:szCs w:val="20"/>
                              </w:rPr>
                              <w:t xml:space="preserve">våra medarbetare som arbetar med klottersanering </w:t>
                            </w:r>
                            <w:r w:rsidR="003B3DD5" w:rsidRPr="004C581C">
                              <w:rPr>
                                <w:rFonts w:ascii="Franklin Gothic Book" w:hAnsi="Franklin Gothic Book"/>
                                <w:color w:val="FFFFFF" w:themeColor="background1"/>
                                <w:sz w:val="20"/>
                                <w:szCs w:val="20"/>
                              </w:rPr>
                              <w:t xml:space="preserve">ett växande problem både </w:t>
                            </w:r>
                            <w:r w:rsidR="00710F19" w:rsidRPr="004C581C">
                              <w:rPr>
                                <w:rFonts w:ascii="Franklin Gothic Book" w:hAnsi="Franklin Gothic Book"/>
                                <w:color w:val="FFFFFF" w:themeColor="background1"/>
                                <w:sz w:val="20"/>
                                <w:szCs w:val="20"/>
                              </w:rPr>
                              <w:t xml:space="preserve">ur ekonomisk hänsyn </w:t>
                            </w:r>
                            <w:r w:rsidR="00A30BB7" w:rsidRPr="004C581C">
                              <w:rPr>
                                <w:rFonts w:ascii="Franklin Gothic Book" w:hAnsi="Franklin Gothic Book"/>
                                <w:color w:val="FFFFFF" w:themeColor="background1"/>
                                <w:sz w:val="20"/>
                                <w:szCs w:val="20"/>
                              </w:rPr>
                              <w:t>och</w:t>
                            </w:r>
                            <w:r w:rsidR="003B3DD5" w:rsidRPr="004C581C">
                              <w:rPr>
                                <w:rFonts w:ascii="Franklin Gothic Book" w:hAnsi="Franklin Gothic Book"/>
                                <w:color w:val="FFFFFF" w:themeColor="background1"/>
                                <w:sz w:val="20"/>
                                <w:szCs w:val="20"/>
                              </w:rPr>
                              <w:t xml:space="preserve"> arbetsmiljömässigt. </w:t>
                            </w:r>
                            <w:r w:rsidR="003B784F" w:rsidRPr="004C581C">
                              <w:rPr>
                                <w:rFonts w:ascii="Franklin Gothic Book" w:hAnsi="Franklin Gothic Book"/>
                                <w:color w:val="FFFFFF" w:themeColor="background1"/>
                                <w:sz w:val="20"/>
                                <w:szCs w:val="20"/>
                              </w:rPr>
                              <w:t>Men arbetet är viktigt utifrån Västtrafiks krav och resenärernas upplevelse av resan.</w:t>
                            </w:r>
                          </w:p>
                          <w:p w14:paraId="70B45378" w14:textId="6FDBB0AD" w:rsidR="00B241FC" w:rsidRPr="004C581C" w:rsidRDefault="00B241FC" w:rsidP="002921AB">
                            <w:pPr>
                              <w:spacing w:before="120" w:after="120" w:line="240" w:lineRule="auto"/>
                              <w:ind w:left="1418" w:right="1418"/>
                              <w:jc w:val="both"/>
                              <w:rPr>
                                <w:rFonts w:ascii="Franklin Gothic Book" w:hAnsi="Franklin Gothic Book"/>
                                <w:color w:val="FFFFFF" w:themeColor="background1"/>
                                <w:sz w:val="20"/>
                                <w:szCs w:val="20"/>
                              </w:rPr>
                            </w:pPr>
                            <w:r w:rsidRPr="004C581C">
                              <w:rPr>
                                <w:rFonts w:ascii="Franklin Gothic Book" w:hAnsi="Franklin Gothic Book"/>
                                <w:color w:val="FFFFFF" w:themeColor="background1"/>
                                <w:sz w:val="20"/>
                                <w:szCs w:val="20"/>
                              </w:rPr>
                              <w:t xml:space="preserve">Antalet händelser med hot och våld </w:t>
                            </w:r>
                            <w:r w:rsidR="00D67AC1" w:rsidRPr="004C581C">
                              <w:rPr>
                                <w:rFonts w:ascii="Franklin Gothic Book" w:hAnsi="Franklin Gothic Book"/>
                                <w:color w:val="FFFFFF" w:themeColor="background1"/>
                                <w:sz w:val="20"/>
                                <w:szCs w:val="20"/>
                              </w:rPr>
                              <w:t xml:space="preserve">ligger </w:t>
                            </w:r>
                            <w:r w:rsidR="006C355D" w:rsidRPr="004C581C">
                              <w:rPr>
                                <w:rFonts w:ascii="Franklin Gothic Book" w:hAnsi="Franklin Gothic Book"/>
                                <w:color w:val="FFFFFF" w:themeColor="background1"/>
                                <w:sz w:val="20"/>
                                <w:szCs w:val="20"/>
                              </w:rPr>
                              <w:t>på en stabil nivå under 2022.</w:t>
                            </w:r>
                            <w:r w:rsidR="00DD67D0" w:rsidRPr="004C581C">
                              <w:rPr>
                                <w:rFonts w:ascii="Franklin Gothic Book" w:hAnsi="Franklin Gothic Book"/>
                                <w:color w:val="FFFFFF" w:themeColor="background1"/>
                                <w:sz w:val="20"/>
                                <w:szCs w:val="20"/>
                              </w:rPr>
                              <w:t xml:space="preserve"> Juni 2022 utgjorde ett undantag </w:t>
                            </w:r>
                            <w:r w:rsidR="00D67AC1" w:rsidRPr="004C581C">
                              <w:rPr>
                                <w:rFonts w:ascii="Franklin Gothic Book" w:hAnsi="Franklin Gothic Book"/>
                                <w:color w:val="FFFFFF" w:themeColor="background1"/>
                                <w:sz w:val="20"/>
                                <w:szCs w:val="20"/>
                              </w:rPr>
                              <w:t xml:space="preserve">med ett nästan dubbelt antal händelser med hot och våld. </w:t>
                            </w:r>
                            <w:r w:rsidR="00E938D8" w:rsidRPr="004C581C">
                              <w:rPr>
                                <w:rFonts w:ascii="Franklin Gothic Book" w:hAnsi="Franklin Gothic Book"/>
                                <w:color w:val="FFFFFF" w:themeColor="background1"/>
                                <w:sz w:val="20"/>
                                <w:szCs w:val="20"/>
                              </w:rPr>
                              <w:t>Enligt arbetsmiljöverket</w:t>
                            </w:r>
                            <w:r w:rsidR="00FD7314" w:rsidRPr="004C581C">
                              <w:rPr>
                                <w:rFonts w:ascii="Franklin Gothic Book" w:hAnsi="Franklin Gothic Book"/>
                                <w:color w:val="FFFFFF" w:themeColor="background1"/>
                                <w:sz w:val="20"/>
                                <w:szCs w:val="20"/>
                              </w:rPr>
                              <w:t xml:space="preserve">s egen statistik </w:t>
                            </w:r>
                            <w:r w:rsidR="009E6281" w:rsidRPr="004C581C">
                              <w:rPr>
                                <w:rFonts w:ascii="Franklin Gothic Book" w:hAnsi="Franklin Gothic Book"/>
                                <w:color w:val="FFFFFF" w:themeColor="background1"/>
                                <w:sz w:val="20"/>
                                <w:szCs w:val="20"/>
                              </w:rPr>
                              <w:t xml:space="preserve">är hot och våld mot anställda i kollektivtrafiken </w:t>
                            </w:r>
                            <w:r w:rsidR="00140793" w:rsidRPr="004C581C">
                              <w:rPr>
                                <w:rFonts w:ascii="Franklin Gothic Book" w:hAnsi="Franklin Gothic Book"/>
                                <w:color w:val="FFFFFF" w:themeColor="background1"/>
                                <w:sz w:val="20"/>
                                <w:szCs w:val="20"/>
                              </w:rPr>
                              <w:t>ett stort problem</w:t>
                            </w:r>
                            <w:r w:rsidR="002F4CD6" w:rsidRPr="004C581C">
                              <w:rPr>
                                <w:rFonts w:ascii="Franklin Gothic Book" w:hAnsi="Franklin Gothic Book"/>
                                <w:color w:val="FFFFFF" w:themeColor="background1"/>
                                <w:sz w:val="20"/>
                                <w:szCs w:val="20"/>
                              </w:rPr>
                              <w:t xml:space="preserve">. Tågmästare samt buss- och spårvagnsförare ligger på första respektive sjunde plats på listan </w:t>
                            </w:r>
                            <w:r w:rsidR="0046049E" w:rsidRPr="004C581C">
                              <w:rPr>
                                <w:rFonts w:ascii="Franklin Gothic Book" w:hAnsi="Franklin Gothic Book"/>
                                <w:color w:val="FFFFFF" w:themeColor="background1"/>
                                <w:sz w:val="20"/>
                                <w:szCs w:val="20"/>
                              </w:rPr>
                              <w:t>över antalet anmälda arbetsplatsolyckor med sjukfrån</w:t>
                            </w:r>
                            <w:r w:rsidR="00140793" w:rsidRPr="004C581C">
                              <w:rPr>
                                <w:rFonts w:ascii="Franklin Gothic Book" w:hAnsi="Franklin Gothic Book"/>
                                <w:color w:val="FFFFFF" w:themeColor="background1"/>
                                <w:sz w:val="20"/>
                                <w:szCs w:val="20"/>
                              </w:rPr>
                              <w:t>va</w:t>
                            </w:r>
                            <w:r w:rsidR="0046049E" w:rsidRPr="004C581C">
                              <w:rPr>
                                <w:rFonts w:ascii="Franklin Gothic Book" w:hAnsi="Franklin Gothic Book"/>
                                <w:color w:val="FFFFFF" w:themeColor="background1"/>
                                <w:sz w:val="20"/>
                                <w:szCs w:val="20"/>
                              </w:rPr>
                              <w:t>ro orsakat av hot och våld.</w:t>
                            </w:r>
                          </w:p>
                          <w:p w14:paraId="2A528BF6" w14:textId="77777777" w:rsidR="00874624" w:rsidRPr="00874624" w:rsidRDefault="00351015" w:rsidP="004C581C">
                            <w:pPr>
                              <w:spacing w:before="120" w:after="120" w:line="240" w:lineRule="auto"/>
                              <w:ind w:left="1418" w:right="1418"/>
                              <w:jc w:val="both"/>
                              <w:rPr>
                                <w:rFonts w:ascii="Franklin Gothic Book" w:hAnsi="Franklin Gothic Book"/>
                                <w:color w:val="FFFFFF" w:themeColor="background1"/>
                                <w:sz w:val="20"/>
                                <w:szCs w:val="20"/>
                              </w:rPr>
                            </w:pPr>
                            <w:r w:rsidRPr="004C581C">
                              <w:rPr>
                                <w:rFonts w:ascii="Franklin Gothic Book" w:hAnsi="Franklin Gothic Book"/>
                                <w:color w:val="FFFFFF" w:themeColor="background1"/>
                                <w:sz w:val="20"/>
                                <w:szCs w:val="20"/>
                              </w:rPr>
                              <w:t>De k</w:t>
                            </w:r>
                            <w:r w:rsidR="00520150" w:rsidRPr="004C581C">
                              <w:rPr>
                                <w:rFonts w:ascii="Franklin Gothic Book" w:hAnsi="Franklin Gothic Book"/>
                                <w:color w:val="FFFFFF" w:themeColor="background1"/>
                                <w:sz w:val="20"/>
                                <w:szCs w:val="20"/>
                              </w:rPr>
                              <w:t>unskaps</w:t>
                            </w:r>
                            <w:r w:rsidR="00D23164" w:rsidRPr="004C581C">
                              <w:rPr>
                                <w:rFonts w:ascii="Franklin Gothic Book" w:hAnsi="Franklin Gothic Book"/>
                                <w:color w:val="FFFFFF" w:themeColor="background1"/>
                                <w:sz w:val="20"/>
                                <w:szCs w:val="20"/>
                              </w:rPr>
                              <w:t xml:space="preserve">höjande insatser </w:t>
                            </w:r>
                            <w:r w:rsidRPr="004C581C">
                              <w:rPr>
                                <w:rFonts w:ascii="Franklin Gothic Book" w:hAnsi="Franklin Gothic Book"/>
                                <w:color w:val="FFFFFF" w:themeColor="background1"/>
                                <w:sz w:val="20"/>
                                <w:szCs w:val="20"/>
                              </w:rPr>
                              <w:t xml:space="preserve">som vi genomfört under 2022 </w:t>
                            </w:r>
                            <w:r w:rsidR="00D23164" w:rsidRPr="004C581C">
                              <w:rPr>
                                <w:rFonts w:ascii="Franklin Gothic Book" w:hAnsi="Franklin Gothic Book"/>
                                <w:color w:val="FFFFFF" w:themeColor="background1"/>
                                <w:sz w:val="20"/>
                                <w:szCs w:val="20"/>
                              </w:rPr>
                              <w:t xml:space="preserve">ser ut att ge resultat då antalet anmälda händelser </w:t>
                            </w:r>
                            <w:r w:rsidR="00B022FB" w:rsidRPr="004C581C">
                              <w:rPr>
                                <w:rFonts w:ascii="Franklin Gothic Book" w:hAnsi="Franklin Gothic Book"/>
                                <w:color w:val="FFFFFF" w:themeColor="background1"/>
                                <w:sz w:val="20"/>
                                <w:szCs w:val="20"/>
                              </w:rPr>
                              <w:t>för 2022 ligger väl under antalet för 2021 och väl under målet för 2022.</w:t>
                            </w:r>
                          </w:p>
                          <w:p w14:paraId="3D6F7D54" w14:textId="77777777" w:rsidR="004C581C" w:rsidRDefault="00490814" w:rsidP="004C581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54599">
                              <w:rPr>
                                <w:rFonts w:ascii="Franklin Gothic Book" w:hAnsi="Franklin Gothic Book"/>
                                <w:b/>
                                <w:bCs/>
                                <w:color w:val="FFFFFF" w:themeColor="background1"/>
                                <w:sz w:val="20"/>
                                <w:szCs w:val="20"/>
                              </w:rPr>
                              <w:t xml:space="preserve"> </w:t>
                            </w:r>
                          </w:p>
                          <w:p w14:paraId="2E3A159C" w14:textId="3FD0A1AE" w:rsidR="0046049E" w:rsidRPr="004C581C" w:rsidRDefault="00354599" w:rsidP="00506A9F">
                            <w:pPr>
                              <w:spacing w:before="120" w:after="120" w:line="240" w:lineRule="auto"/>
                              <w:ind w:left="1418" w:right="1418"/>
                              <w:jc w:val="both"/>
                              <w:rPr>
                                <w:rFonts w:ascii="Franklin Gothic Book" w:hAnsi="Franklin Gothic Book"/>
                                <w:color w:val="FFFFFF" w:themeColor="background1"/>
                                <w:sz w:val="20"/>
                                <w:szCs w:val="20"/>
                              </w:rPr>
                            </w:pPr>
                            <w:r w:rsidRPr="004C581C">
                              <w:rPr>
                                <w:rFonts w:ascii="Franklin Gothic Book" w:hAnsi="Franklin Gothic Book"/>
                                <w:color w:val="FFFFFF" w:themeColor="background1"/>
                                <w:sz w:val="20"/>
                                <w:szCs w:val="20"/>
                              </w:rPr>
                              <w:t xml:space="preserve">Fortsätta hög rapporteringsgrad. </w:t>
                            </w:r>
                            <w:r w:rsidR="00422319" w:rsidRPr="004C581C">
                              <w:rPr>
                                <w:rFonts w:ascii="Franklin Gothic Book" w:hAnsi="Franklin Gothic Book"/>
                                <w:color w:val="FFFFFF" w:themeColor="background1"/>
                                <w:sz w:val="20"/>
                                <w:szCs w:val="20"/>
                              </w:rPr>
                              <w:t xml:space="preserve">Stärka </w:t>
                            </w:r>
                            <w:r w:rsidR="001F34C6" w:rsidRPr="004C581C">
                              <w:rPr>
                                <w:rFonts w:ascii="Franklin Gothic Book" w:hAnsi="Franklin Gothic Book"/>
                                <w:color w:val="FFFFFF" w:themeColor="background1"/>
                                <w:sz w:val="20"/>
                                <w:szCs w:val="20"/>
                              </w:rPr>
                              <w:t xml:space="preserve">föraren </w:t>
                            </w:r>
                            <w:r w:rsidR="00A95F8B" w:rsidRPr="004C581C">
                              <w:rPr>
                                <w:rFonts w:ascii="Franklin Gothic Book" w:hAnsi="Franklin Gothic Book"/>
                                <w:color w:val="FFFFFF" w:themeColor="background1"/>
                                <w:sz w:val="20"/>
                                <w:szCs w:val="20"/>
                              </w:rPr>
                              <w:t xml:space="preserve">i att vidta åtgärder för att minska </w:t>
                            </w:r>
                            <w:r w:rsidR="00846B57" w:rsidRPr="004C581C">
                              <w:rPr>
                                <w:rFonts w:ascii="Franklin Gothic Book" w:hAnsi="Franklin Gothic Book"/>
                                <w:color w:val="FFFFFF" w:themeColor="background1"/>
                                <w:sz w:val="20"/>
                                <w:szCs w:val="20"/>
                              </w:rPr>
                              <w:t>antalet ordningsstö</w:t>
                            </w:r>
                            <w:r w:rsidR="00640C0B" w:rsidRPr="004C581C">
                              <w:rPr>
                                <w:rFonts w:ascii="Franklin Gothic Book" w:hAnsi="Franklin Gothic Book"/>
                                <w:color w:val="FFFFFF" w:themeColor="background1"/>
                                <w:sz w:val="20"/>
                                <w:szCs w:val="20"/>
                              </w:rPr>
                              <w:t>rande händelser.</w:t>
                            </w:r>
                            <w:r w:rsidR="002A59E2" w:rsidRPr="004C581C">
                              <w:rPr>
                                <w:rFonts w:ascii="Franklin Gothic Book" w:hAnsi="Franklin Gothic Book"/>
                                <w:color w:val="FFFFFF" w:themeColor="background1"/>
                                <w:sz w:val="20"/>
                                <w:szCs w:val="20"/>
                              </w:rPr>
                              <w:t xml:space="preserve"> </w:t>
                            </w:r>
                            <w:r w:rsidR="00A30BB7" w:rsidRPr="004C581C">
                              <w:rPr>
                                <w:rFonts w:ascii="Franklin Gothic Book" w:hAnsi="Franklin Gothic Book"/>
                                <w:color w:val="FFFFFF" w:themeColor="background1"/>
                                <w:sz w:val="20"/>
                                <w:szCs w:val="20"/>
                              </w:rPr>
                              <w:t xml:space="preserve">Fortsatt hög </w:t>
                            </w:r>
                            <w:r w:rsidR="00E02CFC" w:rsidRPr="004C581C">
                              <w:rPr>
                                <w:rFonts w:ascii="Franklin Gothic Book" w:hAnsi="Franklin Gothic Book"/>
                                <w:color w:val="FFFFFF" w:themeColor="background1"/>
                                <w:sz w:val="20"/>
                                <w:szCs w:val="20"/>
                              </w:rPr>
                              <w:t xml:space="preserve">ambition utifrån kvalitetskrav. </w:t>
                            </w:r>
                            <w:r w:rsidR="0046049E" w:rsidRPr="004C581C">
                              <w:rPr>
                                <w:rFonts w:ascii="Franklin Gothic Book" w:hAnsi="Franklin Gothic Book"/>
                                <w:color w:val="FFFFFF" w:themeColor="background1"/>
                                <w:sz w:val="20"/>
                                <w:szCs w:val="20"/>
                              </w:rPr>
                              <w:t xml:space="preserve">Fortsätta arbeta med att minska risken för hot våld och konflikter genom att synliggöra och utbilda. </w:t>
                            </w:r>
                          </w:p>
                          <w:p w14:paraId="46C3EF62" w14:textId="298F6000" w:rsidR="008C7CA8" w:rsidRPr="00874624" w:rsidRDefault="008C7CA8" w:rsidP="00506A9F">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B1DE" id="Rectangle 100" o:spid="_x0000_s1087" style="position:absolute;margin-left:-78.5pt;margin-top:193.7pt;width:609.4pt;height:370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" fillcolor="#2b4c8d" strokecolor="#2b4c8d" strokeweight="1pt">
                <v:textbox>
                  <w:txbxContent>
                    <w:p w14:paraId="52D08ADE" w14:textId="132583F8" w:rsidR="004C581C" w:rsidRDefault="00490814" w:rsidP="004C581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995FE89" w14:textId="77777777" w:rsidR="00835FB6" w:rsidRPr="004C581C" w:rsidRDefault="00624A5E" w:rsidP="004C581C">
                      <w:pPr>
                        <w:spacing w:before="120" w:after="120" w:line="240" w:lineRule="auto"/>
                        <w:ind w:left="1418" w:right="1418"/>
                        <w:jc w:val="both"/>
                        <w:rPr>
                          <w:rFonts w:ascii="Franklin Gothic Book" w:hAnsi="Franklin Gothic Book"/>
                          <w:b/>
                          <w:bCs/>
                          <w:color w:val="FFFFFF" w:themeColor="background1"/>
                          <w:sz w:val="20"/>
                          <w:szCs w:val="20"/>
                        </w:rPr>
                      </w:pPr>
                      <w:r w:rsidRPr="004C581C">
                        <w:rPr>
                          <w:rFonts w:ascii="Franklin Gothic Book" w:hAnsi="Franklin Gothic Book"/>
                          <w:color w:val="FFFFFF" w:themeColor="background1"/>
                          <w:sz w:val="20"/>
                          <w:szCs w:val="20"/>
                        </w:rPr>
                        <w:t xml:space="preserve">Ordningsstörande </w:t>
                      </w:r>
                      <w:r w:rsidR="00BB5DD3" w:rsidRPr="004C581C">
                        <w:rPr>
                          <w:rFonts w:ascii="Franklin Gothic Book" w:hAnsi="Franklin Gothic Book"/>
                          <w:color w:val="FFFFFF" w:themeColor="background1"/>
                          <w:sz w:val="20"/>
                          <w:szCs w:val="20"/>
                        </w:rPr>
                        <w:t>–</w:t>
                      </w:r>
                      <w:r w:rsidRPr="004C581C">
                        <w:rPr>
                          <w:rFonts w:ascii="Franklin Gothic Book" w:hAnsi="Franklin Gothic Book"/>
                          <w:color w:val="FFFFFF" w:themeColor="background1"/>
                          <w:sz w:val="20"/>
                          <w:szCs w:val="20"/>
                        </w:rPr>
                        <w:t xml:space="preserve"> </w:t>
                      </w:r>
                      <w:r w:rsidR="00BB5DD3" w:rsidRPr="004C581C">
                        <w:rPr>
                          <w:rFonts w:ascii="Franklin Gothic Book" w:hAnsi="Franklin Gothic Book"/>
                          <w:color w:val="FFFFFF" w:themeColor="background1"/>
                          <w:sz w:val="20"/>
                          <w:szCs w:val="20"/>
                        </w:rPr>
                        <w:t xml:space="preserve">Antalet ordningsstörande </w:t>
                      </w:r>
                      <w:r w:rsidR="00840741" w:rsidRPr="004C581C">
                        <w:rPr>
                          <w:rFonts w:ascii="Franklin Gothic Book" w:hAnsi="Franklin Gothic Book"/>
                          <w:color w:val="FFFFFF" w:themeColor="background1"/>
                          <w:sz w:val="20"/>
                          <w:szCs w:val="20"/>
                        </w:rPr>
                        <w:t>har under 2022 legat på en relativt stabil nivå</w:t>
                      </w:r>
                      <w:r w:rsidR="009A2E0B" w:rsidRPr="004C581C">
                        <w:rPr>
                          <w:rFonts w:ascii="Franklin Gothic Book" w:hAnsi="Franklin Gothic Book"/>
                          <w:color w:val="FFFFFF" w:themeColor="background1"/>
                          <w:sz w:val="20"/>
                          <w:szCs w:val="20"/>
                        </w:rPr>
                        <w:t xml:space="preserve">. </w:t>
                      </w:r>
                      <w:r w:rsidR="00AF30B8" w:rsidRPr="004C581C">
                        <w:rPr>
                          <w:rFonts w:ascii="Franklin Gothic Book" w:hAnsi="Franklin Gothic Book"/>
                          <w:color w:val="FFFFFF" w:themeColor="background1"/>
                          <w:sz w:val="20"/>
                          <w:szCs w:val="20"/>
                        </w:rPr>
                        <w:t xml:space="preserve">Vi kan </w:t>
                      </w:r>
                      <w:r w:rsidR="003870FC" w:rsidRPr="004C581C">
                        <w:rPr>
                          <w:rFonts w:ascii="Franklin Gothic Book" w:hAnsi="Franklin Gothic Book"/>
                          <w:color w:val="FFFFFF" w:themeColor="background1"/>
                          <w:sz w:val="20"/>
                          <w:szCs w:val="20"/>
                        </w:rPr>
                        <w:t xml:space="preserve">börja skönja ett mönster </w:t>
                      </w:r>
                      <w:r w:rsidR="006E4844" w:rsidRPr="004C581C">
                        <w:rPr>
                          <w:rFonts w:ascii="Franklin Gothic Book" w:hAnsi="Franklin Gothic Book"/>
                          <w:color w:val="FFFFFF" w:themeColor="background1"/>
                          <w:sz w:val="20"/>
                          <w:szCs w:val="20"/>
                        </w:rPr>
                        <w:t xml:space="preserve">både utifrån data för 2021 och 2022 </w:t>
                      </w:r>
                      <w:r w:rsidR="001D0093" w:rsidRPr="004C581C">
                        <w:rPr>
                          <w:rFonts w:ascii="Franklin Gothic Book" w:hAnsi="Franklin Gothic Book"/>
                          <w:color w:val="FFFFFF" w:themeColor="background1"/>
                          <w:sz w:val="20"/>
                          <w:szCs w:val="20"/>
                        </w:rPr>
                        <w:t>där vi har en p</w:t>
                      </w:r>
                      <w:r w:rsidR="004E5E45" w:rsidRPr="004C581C">
                        <w:rPr>
                          <w:rFonts w:ascii="Franklin Gothic Book" w:hAnsi="Franklin Gothic Book"/>
                          <w:color w:val="FFFFFF" w:themeColor="background1"/>
                          <w:sz w:val="20"/>
                          <w:szCs w:val="20"/>
                        </w:rPr>
                        <w:t>uckel under sommarmånaderna</w:t>
                      </w:r>
                      <w:r w:rsidR="00251CA0" w:rsidRPr="004C581C">
                        <w:rPr>
                          <w:rFonts w:ascii="Franklin Gothic Book" w:hAnsi="Franklin Gothic Book"/>
                          <w:color w:val="FFFFFF" w:themeColor="background1"/>
                          <w:sz w:val="20"/>
                          <w:szCs w:val="20"/>
                        </w:rPr>
                        <w:t xml:space="preserve">. </w:t>
                      </w:r>
                      <w:r w:rsidR="00E72BE4" w:rsidRPr="004C581C">
                        <w:rPr>
                          <w:rFonts w:ascii="Franklin Gothic Book" w:hAnsi="Franklin Gothic Book"/>
                          <w:color w:val="FFFFFF" w:themeColor="background1"/>
                          <w:sz w:val="20"/>
                          <w:szCs w:val="20"/>
                        </w:rPr>
                        <w:t xml:space="preserve">Den största posten </w:t>
                      </w:r>
                      <w:r w:rsidR="000E2A31" w:rsidRPr="004C581C">
                        <w:rPr>
                          <w:rFonts w:ascii="Franklin Gothic Book" w:hAnsi="Franklin Gothic Book"/>
                          <w:color w:val="FFFFFF" w:themeColor="background1"/>
                          <w:sz w:val="20"/>
                          <w:szCs w:val="20"/>
                        </w:rPr>
                        <w:t>(</w:t>
                      </w:r>
                      <w:r w:rsidR="008C5032" w:rsidRPr="004C581C">
                        <w:rPr>
                          <w:rFonts w:ascii="Franklin Gothic Book" w:hAnsi="Franklin Gothic Book"/>
                          <w:color w:val="FFFFFF" w:themeColor="background1"/>
                          <w:sz w:val="20"/>
                          <w:szCs w:val="20"/>
                        </w:rPr>
                        <w:t xml:space="preserve">snitt </w:t>
                      </w:r>
                      <w:r w:rsidR="004A481A" w:rsidRPr="004C581C">
                        <w:rPr>
                          <w:rFonts w:ascii="Franklin Gothic Book" w:hAnsi="Franklin Gothic Book"/>
                          <w:color w:val="FFFFFF" w:themeColor="background1"/>
                          <w:sz w:val="20"/>
                          <w:szCs w:val="20"/>
                        </w:rPr>
                        <w:t xml:space="preserve">44,4 procent </w:t>
                      </w:r>
                      <w:r w:rsidR="007A5CDF" w:rsidRPr="004C581C">
                        <w:rPr>
                          <w:rFonts w:ascii="Franklin Gothic Book" w:hAnsi="Franklin Gothic Book"/>
                          <w:color w:val="FFFFFF" w:themeColor="background1"/>
                          <w:sz w:val="20"/>
                          <w:szCs w:val="20"/>
                        </w:rPr>
                        <w:t>av det totala antalet</w:t>
                      </w:r>
                      <w:r w:rsidR="003E76B7" w:rsidRPr="004C581C">
                        <w:rPr>
                          <w:rFonts w:ascii="Franklin Gothic Book" w:hAnsi="Franklin Gothic Book"/>
                          <w:color w:val="FFFFFF" w:themeColor="background1"/>
                          <w:sz w:val="20"/>
                          <w:szCs w:val="20"/>
                        </w:rPr>
                        <w:t xml:space="preserve"> </w:t>
                      </w:r>
                      <w:r w:rsidR="002948B0" w:rsidRPr="004C581C">
                        <w:rPr>
                          <w:rFonts w:ascii="Franklin Gothic Book" w:hAnsi="Franklin Gothic Book"/>
                          <w:color w:val="FFFFFF" w:themeColor="background1"/>
                          <w:sz w:val="20"/>
                          <w:szCs w:val="20"/>
                        </w:rPr>
                        <w:t>2022</w:t>
                      </w:r>
                      <w:r w:rsidR="00474FB4" w:rsidRPr="004C581C">
                        <w:rPr>
                          <w:rFonts w:ascii="Franklin Gothic Book" w:hAnsi="Franklin Gothic Book"/>
                          <w:color w:val="FFFFFF" w:themeColor="background1"/>
                          <w:sz w:val="20"/>
                          <w:szCs w:val="20"/>
                        </w:rPr>
                        <w:t xml:space="preserve">) </w:t>
                      </w:r>
                      <w:r w:rsidR="00E72BE4" w:rsidRPr="004C581C">
                        <w:rPr>
                          <w:rFonts w:ascii="Franklin Gothic Book" w:hAnsi="Franklin Gothic Book"/>
                          <w:color w:val="FFFFFF" w:themeColor="background1"/>
                          <w:sz w:val="20"/>
                          <w:szCs w:val="20"/>
                        </w:rPr>
                        <w:t xml:space="preserve">utgörs av kategorin </w:t>
                      </w:r>
                      <w:r w:rsidR="004400E8" w:rsidRPr="004C581C">
                        <w:rPr>
                          <w:rFonts w:ascii="Franklin Gothic Book" w:hAnsi="Franklin Gothic Book"/>
                          <w:color w:val="FFFFFF" w:themeColor="background1"/>
                          <w:sz w:val="20"/>
                          <w:szCs w:val="20"/>
                        </w:rPr>
                        <w:t>”påverkade ombord”</w:t>
                      </w:r>
                      <w:r w:rsidR="000E2A31" w:rsidRPr="004C581C">
                        <w:rPr>
                          <w:rFonts w:ascii="Franklin Gothic Book" w:hAnsi="Franklin Gothic Book"/>
                          <w:color w:val="FFFFFF" w:themeColor="background1"/>
                          <w:sz w:val="20"/>
                          <w:szCs w:val="20"/>
                        </w:rPr>
                        <w:t xml:space="preserve">. </w:t>
                      </w:r>
                      <w:r w:rsidR="004867EA" w:rsidRPr="004C581C">
                        <w:rPr>
                          <w:rFonts w:ascii="Franklin Gothic Book" w:hAnsi="Franklin Gothic Book"/>
                          <w:color w:val="FFFFFF" w:themeColor="background1"/>
                          <w:sz w:val="20"/>
                          <w:szCs w:val="20"/>
                        </w:rPr>
                        <w:t xml:space="preserve">Den näst största posten </w:t>
                      </w:r>
                      <w:r w:rsidR="00E31F53" w:rsidRPr="004C581C">
                        <w:rPr>
                          <w:rFonts w:ascii="Franklin Gothic Book" w:hAnsi="Franklin Gothic Book"/>
                          <w:color w:val="FFFFFF" w:themeColor="background1"/>
                          <w:sz w:val="20"/>
                          <w:szCs w:val="20"/>
                        </w:rPr>
                        <w:t xml:space="preserve">(snitt 26,8 procent </w:t>
                      </w:r>
                      <w:r w:rsidR="008E7A89" w:rsidRPr="004C581C">
                        <w:rPr>
                          <w:rFonts w:ascii="Franklin Gothic Book" w:hAnsi="Franklin Gothic Book"/>
                          <w:color w:val="FFFFFF" w:themeColor="background1"/>
                          <w:sz w:val="20"/>
                          <w:szCs w:val="20"/>
                        </w:rPr>
                        <w:t xml:space="preserve">av det totala antalet </w:t>
                      </w:r>
                      <w:r w:rsidR="00B62D6A" w:rsidRPr="004C581C">
                        <w:rPr>
                          <w:rFonts w:ascii="Franklin Gothic Book" w:hAnsi="Franklin Gothic Book"/>
                          <w:color w:val="FFFFFF" w:themeColor="background1"/>
                          <w:sz w:val="20"/>
                          <w:szCs w:val="20"/>
                        </w:rPr>
                        <w:t xml:space="preserve">2022) utgörs av kategorin </w:t>
                      </w:r>
                      <w:r w:rsidR="00C54A9B" w:rsidRPr="004C581C">
                        <w:rPr>
                          <w:rFonts w:ascii="Franklin Gothic Book" w:hAnsi="Franklin Gothic Book"/>
                          <w:color w:val="FFFFFF" w:themeColor="background1"/>
                          <w:sz w:val="20"/>
                          <w:szCs w:val="20"/>
                        </w:rPr>
                        <w:t>”</w:t>
                      </w:r>
                      <w:r w:rsidR="00B62D6A" w:rsidRPr="004C581C">
                        <w:rPr>
                          <w:rFonts w:ascii="Franklin Gothic Book" w:hAnsi="Franklin Gothic Book"/>
                          <w:color w:val="FFFFFF" w:themeColor="background1"/>
                          <w:sz w:val="20"/>
                          <w:szCs w:val="20"/>
                        </w:rPr>
                        <w:t>förorening på spårvagn</w:t>
                      </w:r>
                      <w:r w:rsidR="00C54A9B" w:rsidRPr="004C581C">
                        <w:rPr>
                          <w:rFonts w:ascii="Franklin Gothic Book" w:hAnsi="Franklin Gothic Book"/>
                          <w:color w:val="FFFFFF" w:themeColor="background1"/>
                          <w:sz w:val="20"/>
                          <w:szCs w:val="20"/>
                        </w:rPr>
                        <w:t xml:space="preserve">”. </w:t>
                      </w:r>
                      <w:r w:rsidR="00685D8D" w:rsidRPr="004C581C">
                        <w:rPr>
                          <w:rFonts w:ascii="Franklin Gothic Book" w:hAnsi="Franklin Gothic Book"/>
                          <w:color w:val="FFFFFF" w:themeColor="background1"/>
                          <w:sz w:val="20"/>
                          <w:szCs w:val="20"/>
                        </w:rPr>
                        <w:t xml:space="preserve">Enligt </w:t>
                      </w:r>
                      <w:proofErr w:type="gramStart"/>
                      <w:r w:rsidR="00685D8D" w:rsidRPr="004C581C">
                        <w:rPr>
                          <w:rFonts w:ascii="Franklin Gothic Book" w:hAnsi="Franklin Gothic Book"/>
                          <w:color w:val="FFFFFF" w:themeColor="background1"/>
                          <w:sz w:val="20"/>
                          <w:szCs w:val="20"/>
                        </w:rPr>
                        <w:t>Svensk</w:t>
                      </w:r>
                      <w:proofErr w:type="gramEnd"/>
                      <w:r w:rsidR="00685D8D" w:rsidRPr="004C581C">
                        <w:rPr>
                          <w:rFonts w:ascii="Franklin Gothic Book" w:hAnsi="Franklin Gothic Book"/>
                          <w:color w:val="FFFFFF" w:themeColor="background1"/>
                          <w:sz w:val="20"/>
                          <w:szCs w:val="20"/>
                        </w:rPr>
                        <w:t xml:space="preserve"> kollektivtrafiks </w:t>
                      </w:r>
                      <w:r w:rsidR="003B00E0" w:rsidRPr="004C581C">
                        <w:rPr>
                          <w:rFonts w:ascii="Franklin Gothic Book" w:hAnsi="Franklin Gothic Book"/>
                          <w:color w:val="FFFFFF" w:themeColor="background1"/>
                          <w:sz w:val="20"/>
                          <w:szCs w:val="20"/>
                        </w:rPr>
                        <w:t xml:space="preserve">Kollektivtrafikbarometer </w:t>
                      </w:r>
                      <w:r w:rsidR="00AF3D6B" w:rsidRPr="004C581C">
                        <w:rPr>
                          <w:rFonts w:ascii="Franklin Gothic Book" w:hAnsi="Franklin Gothic Book"/>
                          <w:color w:val="FFFFFF" w:themeColor="background1"/>
                          <w:sz w:val="20"/>
                          <w:szCs w:val="20"/>
                        </w:rPr>
                        <w:t xml:space="preserve">2022 </w:t>
                      </w:r>
                      <w:r w:rsidR="00A073E8" w:rsidRPr="004C581C">
                        <w:rPr>
                          <w:rFonts w:ascii="Franklin Gothic Book" w:hAnsi="Franklin Gothic Book"/>
                          <w:color w:val="FFFFFF" w:themeColor="background1"/>
                          <w:sz w:val="20"/>
                          <w:szCs w:val="20"/>
                        </w:rPr>
                        <w:t xml:space="preserve">är </w:t>
                      </w:r>
                      <w:r w:rsidR="004811FE" w:rsidRPr="004C581C">
                        <w:rPr>
                          <w:rFonts w:ascii="Franklin Gothic Book" w:hAnsi="Franklin Gothic Book"/>
                          <w:color w:val="FFFFFF" w:themeColor="background1"/>
                          <w:sz w:val="20"/>
                          <w:szCs w:val="20"/>
                        </w:rPr>
                        <w:t>”</w:t>
                      </w:r>
                      <w:r w:rsidR="005717C6" w:rsidRPr="004C581C">
                        <w:rPr>
                          <w:rFonts w:ascii="Franklin Gothic Book" w:hAnsi="Franklin Gothic Book"/>
                          <w:color w:val="FFFFFF" w:themeColor="background1"/>
                          <w:sz w:val="20"/>
                          <w:szCs w:val="20"/>
                        </w:rPr>
                        <w:t>bråkiga och stökiga personer</w:t>
                      </w:r>
                      <w:r w:rsidR="004811FE" w:rsidRPr="004C581C">
                        <w:rPr>
                          <w:rFonts w:ascii="Franklin Gothic Book" w:hAnsi="Franklin Gothic Book"/>
                          <w:color w:val="FFFFFF" w:themeColor="background1"/>
                          <w:sz w:val="20"/>
                          <w:szCs w:val="20"/>
                        </w:rPr>
                        <w:t xml:space="preserve">” och </w:t>
                      </w:r>
                      <w:r w:rsidR="001845DA" w:rsidRPr="004C581C">
                        <w:rPr>
                          <w:rFonts w:ascii="Franklin Gothic Book" w:hAnsi="Franklin Gothic Book"/>
                          <w:color w:val="FFFFFF" w:themeColor="background1"/>
                          <w:sz w:val="20"/>
                          <w:szCs w:val="20"/>
                        </w:rPr>
                        <w:t>”</w:t>
                      </w:r>
                      <w:r w:rsidR="005477E7" w:rsidRPr="004C581C">
                        <w:rPr>
                          <w:rFonts w:ascii="Franklin Gothic Book" w:hAnsi="Franklin Gothic Book"/>
                          <w:color w:val="FFFFFF" w:themeColor="background1"/>
                          <w:sz w:val="20"/>
                          <w:szCs w:val="20"/>
                        </w:rPr>
                        <w:t>o</w:t>
                      </w:r>
                      <w:r w:rsidR="001845DA" w:rsidRPr="004C581C">
                        <w:rPr>
                          <w:rFonts w:ascii="Franklin Gothic Book" w:hAnsi="Franklin Gothic Book"/>
                          <w:color w:val="FFFFFF" w:themeColor="background1"/>
                          <w:sz w:val="20"/>
                          <w:szCs w:val="20"/>
                        </w:rPr>
                        <w:t xml:space="preserve">trevliga platser och fordon” en källa till otrygghet. </w:t>
                      </w:r>
                      <w:r w:rsidR="00E27704" w:rsidRPr="004C581C">
                        <w:rPr>
                          <w:rFonts w:ascii="Franklin Gothic Book" w:hAnsi="Franklin Gothic Book"/>
                          <w:color w:val="FFFFFF" w:themeColor="background1"/>
                          <w:sz w:val="20"/>
                          <w:szCs w:val="20"/>
                        </w:rPr>
                        <w:t>Antalet ordningsstörande händelser ligger nu i nivå med målet för 2022.</w:t>
                      </w:r>
                      <w:r w:rsidR="002A59E2" w:rsidRPr="004C581C">
                        <w:rPr>
                          <w:rFonts w:ascii="Franklin Gothic Book" w:hAnsi="Franklin Gothic Book"/>
                          <w:color w:val="FFFFFF" w:themeColor="background1"/>
                          <w:sz w:val="20"/>
                          <w:szCs w:val="20"/>
                        </w:rPr>
                        <w:t xml:space="preserve"> </w:t>
                      </w:r>
                    </w:p>
                    <w:p w14:paraId="59E849BD" w14:textId="1654787E" w:rsidR="00B03AD2" w:rsidRPr="004C581C" w:rsidRDefault="00B03AD2" w:rsidP="002921AB">
                      <w:pPr>
                        <w:spacing w:before="120" w:after="120" w:line="240" w:lineRule="auto"/>
                        <w:ind w:left="1418" w:right="1418"/>
                        <w:jc w:val="both"/>
                        <w:rPr>
                          <w:rFonts w:ascii="Franklin Gothic Book" w:hAnsi="Franklin Gothic Book"/>
                          <w:color w:val="FFFFFF" w:themeColor="background1"/>
                          <w:sz w:val="20"/>
                          <w:szCs w:val="20"/>
                        </w:rPr>
                      </w:pPr>
                      <w:r w:rsidRPr="004C581C">
                        <w:rPr>
                          <w:rFonts w:ascii="Franklin Gothic Book" w:hAnsi="Franklin Gothic Book"/>
                          <w:color w:val="FFFFFF" w:themeColor="background1"/>
                          <w:sz w:val="20"/>
                          <w:szCs w:val="20"/>
                        </w:rPr>
                        <w:t xml:space="preserve">Antalet </w:t>
                      </w:r>
                      <w:r w:rsidR="00665D24" w:rsidRPr="004C581C">
                        <w:rPr>
                          <w:rFonts w:ascii="Franklin Gothic Book" w:hAnsi="Franklin Gothic Book"/>
                          <w:color w:val="FFFFFF" w:themeColor="background1"/>
                          <w:sz w:val="20"/>
                          <w:szCs w:val="20"/>
                        </w:rPr>
                        <w:t xml:space="preserve">invändigt och utvändigt klotter fortsätter att </w:t>
                      </w:r>
                      <w:r w:rsidR="003B4938" w:rsidRPr="004C581C">
                        <w:rPr>
                          <w:rFonts w:ascii="Franklin Gothic Book" w:hAnsi="Franklin Gothic Book"/>
                          <w:color w:val="FFFFFF" w:themeColor="background1"/>
                          <w:sz w:val="20"/>
                          <w:szCs w:val="20"/>
                        </w:rPr>
                        <w:t>öka</w:t>
                      </w:r>
                      <w:r w:rsidR="00E67982" w:rsidRPr="004C581C">
                        <w:rPr>
                          <w:rFonts w:ascii="Franklin Gothic Book" w:hAnsi="Franklin Gothic Book"/>
                          <w:color w:val="FFFFFF" w:themeColor="background1"/>
                          <w:sz w:val="20"/>
                          <w:szCs w:val="20"/>
                        </w:rPr>
                        <w:t xml:space="preserve"> </w:t>
                      </w:r>
                      <w:r w:rsidR="00E66024" w:rsidRPr="004C581C">
                        <w:rPr>
                          <w:rFonts w:ascii="Franklin Gothic Book" w:hAnsi="Franklin Gothic Book"/>
                          <w:color w:val="FFFFFF" w:themeColor="background1"/>
                          <w:sz w:val="20"/>
                          <w:szCs w:val="20"/>
                        </w:rPr>
                        <w:t xml:space="preserve">jämfört med augusti men </w:t>
                      </w:r>
                      <w:r w:rsidR="00DA56CD" w:rsidRPr="004C581C">
                        <w:rPr>
                          <w:rFonts w:ascii="Franklin Gothic Book" w:hAnsi="Franklin Gothic Book"/>
                          <w:color w:val="FFFFFF" w:themeColor="background1"/>
                          <w:sz w:val="20"/>
                          <w:szCs w:val="20"/>
                        </w:rPr>
                        <w:t xml:space="preserve">ligger fortfarande väl under antalet </w:t>
                      </w:r>
                      <w:r w:rsidR="003A1356" w:rsidRPr="004C581C">
                        <w:rPr>
                          <w:rFonts w:ascii="Franklin Gothic Book" w:hAnsi="Franklin Gothic Book"/>
                          <w:color w:val="FFFFFF" w:themeColor="background1"/>
                          <w:sz w:val="20"/>
                          <w:szCs w:val="20"/>
                        </w:rPr>
                        <w:t>acku</w:t>
                      </w:r>
                      <w:r w:rsidR="0081294A" w:rsidRPr="004C581C">
                        <w:rPr>
                          <w:rFonts w:ascii="Franklin Gothic Book" w:hAnsi="Franklin Gothic Book"/>
                          <w:color w:val="FFFFFF" w:themeColor="background1"/>
                          <w:sz w:val="20"/>
                          <w:szCs w:val="20"/>
                        </w:rPr>
                        <w:t>mulerade händelser för 2021</w:t>
                      </w:r>
                      <w:r w:rsidR="00C05305" w:rsidRPr="004C581C">
                        <w:rPr>
                          <w:rFonts w:ascii="Franklin Gothic Book" w:hAnsi="Franklin Gothic Book"/>
                          <w:color w:val="FFFFFF" w:themeColor="background1"/>
                          <w:sz w:val="20"/>
                          <w:szCs w:val="20"/>
                        </w:rPr>
                        <w:t xml:space="preserve">. </w:t>
                      </w:r>
                      <w:r w:rsidR="0005040D" w:rsidRPr="004C581C">
                        <w:rPr>
                          <w:rFonts w:ascii="Franklin Gothic Book" w:hAnsi="Franklin Gothic Book"/>
                          <w:color w:val="FFFFFF" w:themeColor="background1"/>
                          <w:sz w:val="20"/>
                          <w:szCs w:val="20"/>
                        </w:rPr>
                        <w:t xml:space="preserve">Antalet klotterhändelser </w:t>
                      </w:r>
                      <w:r w:rsidR="00B94981" w:rsidRPr="004C581C">
                        <w:rPr>
                          <w:rFonts w:ascii="Franklin Gothic Book" w:hAnsi="Franklin Gothic Book"/>
                          <w:color w:val="FFFFFF" w:themeColor="background1"/>
                          <w:sz w:val="20"/>
                          <w:szCs w:val="20"/>
                        </w:rPr>
                        <w:t xml:space="preserve">för 2022 </w:t>
                      </w:r>
                      <w:r w:rsidR="0005040D" w:rsidRPr="004C581C">
                        <w:rPr>
                          <w:rFonts w:ascii="Franklin Gothic Book" w:hAnsi="Franklin Gothic Book"/>
                          <w:color w:val="FFFFFF" w:themeColor="background1"/>
                          <w:sz w:val="20"/>
                          <w:szCs w:val="20"/>
                        </w:rPr>
                        <w:t xml:space="preserve">börjar dock närma sig </w:t>
                      </w:r>
                      <w:r w:rsidR="00B94981" w:rsidRPr="004C581C">
                        <w:rPr>
                          <w:rFonts w:ascii="Franklin Gothic Book" w:hAnsi="Franklin Gothic Book"/>
                          <w:color w:val="FFFFFF" w:themeColor="background1"/>
                          <w:sz w:val="20"/>
                          <w:szCs w:val="20"/>
                        </w:rPr>
                        <w:t xml:space="preserve">målet för 2022. </w:t>
                      </w:r>
                      <w:r w:rsidR="00C05305" w:rsidRPr="004C581C">
                        <w:rPr>
                          <w:rFonts w:ascii="Franklin Gothic Book" w:hAnsi="Franklin Gothic Book"/>
                          <w:color w:val="FFFFFF" w:themeColor="background1"/>
                          <w:sz w:val="20"/>
                          <w:szCs w:val="20"/>
                        </w:rPr>
                        <w:t xml:space="preserve">Skadegörelse och klotter är </w:t>
                      </w:r>
                      <w:r w:rsidR="00B94981" w:rsidRPr="004C581C">
                        <w:rPr>
                          <w:rFonts w:ascii="Franklin Gothic Book" w:hAnsi="Franklin Gothic Book"/>
                          <w:color w:val="FFFFFF" w:themeColor="background1"/>
                          <w:sz w:val="20"/>
                          <w:szCs w:val="20"/>
                        </w:rPr>
                        <w:t xml:space="preserve">enligt </w:t>
                      </w:r>
                      <w:r w:rsidR="00047CD2" w:rsidRPr="004C581C">
                        <w:rPr>
                          <w:rFonts w:ascii="Franklin Gothic Book" w:hAnsi="Franklin Gothic Book"/>
                          <w:color w:val="FFFFFF" w:themeColor="background1"/>
                          <w:sz w:val="20"/>
                          <w:szCs w:val="20"/>
                        </w:rPr>
                        <w:t xml:space="preserve">våra medarbetare som arbetar med klottersanering </w:t>
                      </w:r>
                      <w:r w:rsidR="003B3DD5" w:rsidRPr="004C581C">
                        <w:rPr>
                          <w:rFonts w:ascii="Franklin Gothic Book" w:hAnsi="Franklin Gothic Book"/>
                          <w:color w:val="FFFFFF" w:themeColor="background1"/>
                          <w:sz w:val="20"/>
                          <w:szCs w:val="20"/>
                        </w:rPr>
                        <w:t xml:space="preserve">ett växande problem både </w:t>
                      </w:r>
                      <w:r w:rsidR="00710F19" w:rsidRPr="004C581C">
                        <w:rPr>
                          <w:rFonts w:ascii="Franklin Gothic Book" w:hAnsi="Franklin Gothic Book"/>
                          <w:color w:val="FFFFFF" w:themeColor="background1"/>
                          <w:sz w:val="20"/>
                          <w:szCs w:val="20"/>
                        </w:rPr>
                        <w:t xml:space="preserve">ur ekonomisk hänsyn </w:t>
                      </w:r>
                      <w:r w:rsidR="00A30BB7" w:rsidRPr="004C581C">
                        <w:rPr>
                          <w:rFonts w:ascii="Franklin Gothic Book" w:hAnsi="Franklin Gothic Book"/>
                          <w:color w:val="FFFFFF" w:themeColor="background1"/>
                          <w:sz w:val="20"/>
                          <w:szCs w:val="20"/>
                        </w:rPr>
                        <w:t>och</w:t>
                      </w:r>
                      <w:r w:rsidR="003B3DD5" w:rsidRPr="004C581C">
                        <w:rPr>
                          <w:rFonts w:ascii="Franklin Gothic Book" w:hAnsi="Franklin Gothic Book"/>
                          <w:color w:val="FFFFFF" w:themeColor="background1"/>
                          <w:sz w:val="20"/>
                          <w:szCs w:val="20"/>
                        </w:rPr>
                        <w:t xml:space="preserve"> arbetsmiljömässigt. </w:t>
                      </w:r>
                      <w:r w:rsidR="003B784F" w:rsidRPr="004C581C">
                        <w:rPr>
                          <w:rFonts w:ascii="Franklin Gothic Book" w:hAnsi="Franklin Gothic Book"/>
                          <w:color w:val="FFFFFF" w:themeColor="background1"/>
                          <w:sz w:val="20"/>
                          <w:szCs w:val="20"/>
                        </w:rPr>
                        <w:t>Men arbetet är viktigt utifrån Västtrafiks krav och resenärernas upplevelse av resan.</w:t>
                      </w:r>
                    </w:p>
                    <w:p w14:paraId="70B45378" w14:textId="6FDBB0AD" w:rsidR="00B241FC" w:rsidRPr="004C581C" w:rsidRDefault="00B241FC" w:rsidP="002921AB">
                      <w:pPr>
                        <w:spacing w:before="120" w:after="120" w:line="240" w:lineRule="auto"/>
                        <w:ind w:left="1418" w:right="1418"/>
                        <w:jc w:val="both"/>
                        <w:rPr>
                          <w:rFonts w:ascii="Franklin Gothic Book" w:hAnsi="Franklin Gothic Book"/>
                          <w:color w:val="FFFFFF" w:themeColor="background1"/>
                          <w:sz w:val="20"/>
                          <w:szCs w:val="20"/>
                        </w:rPr>
                      </w:pPr>
                      <w:r w:rsidRPr="004C581C">
                        <w:rPr>
                          <w:rFonts w:ascii="Franklin Gothic Book" w:hAnsi="Franklin Gothic Book"/>
                          <w:color w:val="FFFFFF" w:themeColor="background1"/>
                          <w:sz w:val="20"/>
                          <w:szCs w:val="20"/>
                        </w:rPr>
                        <w:t xml:space="preserve">Antalet händelser med hot och våld </w:t>
                      </w:r>
                      <w:r w:rsidR="00D67AC1" w:rsidRPr="004C581C">
                        <w:rPr>
                          <w:rFonts w:ascii="Franklin Gothic Book" w:hAnsi="Franklin Gothic Book"/>
                          <w:color w:val="FFFFFF" w:themeColor="background1"/>
                          <w:sz w:val="20"/>
                          <w:szCs w:val="20"/>
                        </w:rPr>
                        <w:t xml:space="preserve">ligger </w:t>
                      </w:r>
                      <w:r w:rsidR="006C355D" w:rsidRPr="004C581C">
                        <w:rPr>
                          <w:rFonts w:ascii="Franklin Gothic Book" w:hAnsi="Franklin Gothic Book"/>
                          <w:color w:val="FFFFFF" w:themeColor="background1"/>
                          <w:sz w:val="20"/>
                          <w:szCs w:val="20"/>
                        </w:rPr>
                        <w:t>på en stabil nivå under 2022.</w:t>
                      </w:r>
                      <w:r w:rsidR="00DD67D0" w:rsidRPr="004C581C">
                        <w:rPr>
                          <w:rFonts w:ascii="Franklin Gothic Book" w:hAnsi="Franklin Gothic Book"/>
                          <w:color w:val="FFFFFF" w:themeColor="background1"/>
                          <w:sz w:val="20"/>
                          <w:szCs w:val="20"/>
                        </w:rPr>
                        <w:t xml:space="preserve"> Juni 2022 utgjorde ett undantag </w:t>
                      </w:r>
                      <w:r w:rsidR="00D67AC1" w:rsidRPr="004C581C">
                        <w:rPr>
                          <w:rFonts w:ascii="Franklin Gothic Book" w:hAnsi="Franklin Gothic Book"/>
                          <w:color w:val="FFFFFF" w:themeColor="background1"/>
                          <w:sz w:val="20"/>
                          <w:szCs w:val="20"/>
                        </w:rPr>
                        <w:t xml:space="preserve">med ett nästan dubbelt antal händelser med hot och våld. </w:t>
                      </w:r>
                      <w:r w:rsidR="00E938D8" w:rsidRPr="004C581C">
                        <w:rPr>
                          <w:rFonts w:ascii="Franklin Gothic Book" w:hAnsi="Franklin Gothic Book"/>
                          <w:color w:val="FFFFFF" w:themeColor="background1"/>
                          <w:sz w:val="20"/>
                          <w:szCs w:val="20"/>
                        </w:rPr>
                        <w:t>Enligt arbetsmiljöverket</w:t>
                      </w:r>
                      <w:r w:rsidR="00FD7314" w:rsidRPr="004C581C">
                        <w:rPr>
                          <w:rFonts w:ascii="Franklin Gothic Book" w:hAnsi="Franklin Gothic Book"/>
                          <w:color w:val="FFFFFF" w:themeColor="background1"/>
                          <w:sz w:val="20"/>
                          <w:szCs w:val="20"/>
                        </w:rPr>
                        <w:t xml:space="preserve">s egen statistik </w:t>
                      </w:r>
                      <w:r w:rsidR="009E6281" w:rsidRPr="004C581C">
                        <w:rPr>
                          <w:rFonts w:ascii="Franklin Gothic Book" w:hAnsi="Franklin Gothic Book"/>
                          <w:color w:val="FFFFFF" w:themeColor="background1"/>
                          <w:sz w:val="20"/>
                          <w:szCs w:val="20"/>
                        </w:rPr>
                        <w:t xml:space="preserve">är hot och våld mot anställda i kollektivtrafiken </w:t>
                      </w:r>
                      <w:r w:rsidR="00140793" w:rsidRPr="004C581C">
                        <w:rPr>
                          <w:rFonts w:ascii="Franklin Gothic Book" w:hAnsi="Franklin Gothic Book"/>
                          <w:color w:val="FFFFFF" w:themeColor="background1"/>
                          <w:sz w:val="20"/>
                          <w:szCs w:val="20"/>
                        </w:rPr>
                        <w:t>ett stort problem</w:t>
                      </w:r>
                      <w:r w:rsidR="002F4CD6" w:rsidRPr="004C581C">
                        <w:rPr>
                          <w:rFonts w:ascii="Franklin Gothic Book" w:hAnsi="Franklin Gothic Book"/>
                          <w:color w:val="FFFFFF" w:themeColor="background1"/>
                          <w:sz w:val="20"/>
                          <w:szCs w:val="20"/>
                        </w:rPr>
                        <w:t xml:space="preserve">. Tågmästare samt buss- och spårvagnsförare ligger på första respektive sjunde plats på listan </w:t>
                      </w:r>
                      <w:r w:rsidR="0046049E" w:rsidRPr="004C581C">
                        <w:rPr>
                          <w:rFonts w:ascii="Franklin Gothic Book" w:hAnsi="Franklin Gothic Book"/>
                          <w:color w:val="FFFFFF" w:themeColor="background1"/>
                          <w:sz w:val="20"/>
                          <w:szCs w:val="20"/>
                        </w:rPr>
                        <w:t>över antalet anmälda arbetsplatsolyckor med sjukfrån</w:t>
                      </w:r>
                      <w:r w:rsidR="00140793" w:rsidRPr="004C581C">
                        <w:rPr>
                          <w:rFonts w:ascii="Franklin Gothic Book" w:hAnsi="Franklin Gothic Book"/>
                          <w:color w:val="FFFFFF" w:themeColor="background1"/>
                          <w:sz w:val="20"/>
                          <w:szCs w:val="20"/>
                        </w:rPr>
                        <w:t>va</w:t>
                      </w:r>
                      <w:r w:rsidR="0046049E" w:rsidRPr="004C581C">
                        <w:rPr>
                          <w:rFonts w:ascii="Franklin Gothic Book" w:hAnsi="Franklin Gothic Book"/>
                          <w:color w:val="FFFFFF" w:themeColor="background1"/>
                          <w:sz w:val="20"/>
                          <w:szCs w:val="20"/>
                        </w:rPr>
                        <w:t>ro orsakat av hot och våld.</w:t>
                      </w:r>
                    </w:p>
                    <w:p w14:paraId="2A528BF6" w14:textId="77777777" w:rsidR="00874624" w:rsidRPr="00874624" w:rsidRDefault="00351015" w:rsidP="004C581C">
                      <w:pPr>
                        <w:spacing w:before="120" w:after="120" w:line="240" w:lineRule="auto"/>
                        <w:ind w:left="1418" w:right="1418"/>
                        <w:jc w:val="both"/>
                        <w:rPr>
                          <w:rFonts w:ascii="Franklin Gothic Book" w:hAnsi="Franklin Gothic Book"/>
                          <w:color w:val="FFFFFF" w:themeColor="background1"/>
                          <w:sz w:val="20"/>
                          <w:szCs w:val="20"/>
                        </w:rPr>
                      </w:pPr>
                      <w:r w:rsidRPr="004C581C">
                        <w:rPr>
                          <w:rFonts w:ascii="Franklin Gothic Book" w:hAnsi="Franklin Gothic Book"/>
                          <w:color w:val="FFFFFF" w:themeColor="background1"/>
                          <w:sz w:val="20"/>
                          <w:szCs w:val="20"/>
                        </w:rPr>
                        <w:t>De k</w:t>
                      </w:r>
                      <w:r w:rsidR="00520150" w:rsidRPr="004C581C">
                        <w:rPr>
                          <w:rFonts w:ascii="Franklin Gothic Book" w:hAnsi="Franklin Gothic Book"/>
                          <w:color w:val="FFFFFF" w:themeColor="background1"/>
                          <w:sz w:val="20"/>
                          <w:szCs w:val="20"/>
                        </w:rPr>
                        <w:t>unskaps</w:t>
                      </w:r>
                      <w:r w:rsidR="00D23164" w:rsidRPr="004C581C">
                        <w:rPr>
                          <w:rFonts w:ascii="Franklin Gothic Book" w:hAnsi="Franklin Gothic Book"/>
                          <w:color w:val="FFFFFF" w:themeColor="background1"/>
                          <w:sz w:val="20"/>
                          <w:szCs w:val="20"/>
                        </w:rPr>
                        <w:t xml:space="preserve">höjande insatser </w:t>
                      </w:r>
                      <w:r w:rsidRPr="004C581C">
                        <w:rPr>
                          <w:rFonts w:ascii="Franklin Gothic Book" w:hAnsi="Franklin Gothic Book"/>
                          <w:color w:val="FFFFFF" w:themeColor="background1"/>
                          <w:sz w:val="20"/>
                          <w:szCs w:val="20"/>
                        </w:rPr>
                        <w:t xml:space="preserve">som vi genomfört under 2022 </w:t>
                      </w:r>
                      <w:r w:rsidR="00D23164" w:rsidRPr="004C581C">
                        <w:rPr>
                          <w:rFonts w:ascii="Franklin Gothic Book" w:hAnsi="Franklin Gothic Book"/>
                          <w:color w:val="FFFFFF" w:themeColor="background1"/>
                          <w:sz w:val="20"/>
                          <w:szCs w:val="20"/>
                        </w:rPr>
                        <w:t xml:space="preserve">ser ut att ge resultat då antalet anmälda händelser </w:t>
                      </w:r>
                      <w:r w:rsidR="00B022FB" w:rsidRPr="004C581C">
                        <w:rPr>
                          <w:rFonts w:ascii="Franklin Gothic Book" w:hAnsi="Franklin Gothic Book"/>
                          <w:color w:val="FFFFFF" w:themeColor="background1"/>
                          <w:sz w:val="20"/>
                          <w:szCs w:val="20"/>
                        </w:rPr>
                        <w:t>för 2022 ligger väl under antalet för 2021 och väl under målet för 2022.</w:t>
                      </w:r>
                    </w:p>
                    <w:p w14:paraId="3D6F7D54" w14:textId="77777777" w:rsidR="004C581C" w:rsidRDefault="00490814" w:rsidP="004C581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54599">
                        <w:rPr>
                          <w:rFonts w:ascii="Franklin Gothic Book" w:hAnsi="Franklin Gothic Book"/>
                          <w:b/>
                          <w:bCs/>
                          <w:color w:val="FFFFFF" w:themeColor="background1"/>
                          <w:sz w:val="20"/>
                          <w:szCs w:val="20"/>
                        </w:rPr>
                        <w:t xml:space="preserve"> </w:t>
                      </w:r>
                    </w:p>
                    <w:p w14:paraId="2E3A159C" w14:textId="3FD0A1AE" w:rsidR="0046049E" w:rsidRPr="004C581C" w:rsidRDefault="00354599" w:rsidP="00506A9F">
                      <w:pPr>
                        <w:spacing w:before="120" w:after="120" w:line="240" w:lineRule="auto"/>
                        <w:ind w:left="1418" w:right="1418"/>
                        <w:jc w:val="both"/>
                        <w:rPr>
                          <w:rFonts w:ascii="Franklin Gothic Book" w:hAnsi="Franklin Gothic Book"/>
                          <w:color w:val="FFFFFF" w:themeColor="background1"/>
                          <w:sz w:val="20"/>
                          <w:szCs w:val="20"/>
                        </w:rPr>
                      </w:pPr>
                      <w:r w:rsidRPr="004C581C">
                        <w:rPr>
                          <w:rFonts w:ascii="Franklin Gothic Book" w:hAnsi="Franklin Gothic Book"/>
                          <w:color w:val="FFFFFF" w:themeColor="background1"/>
                          <w:sz w:val="20"/>
                          <w:szCs w:val="20"/>
                        </w:rPr>
                        <w:t xml:space="preserve">Fortsätta hög rapporteringsgrad. </w:t>
                      </w:r>
                      <w:r w:rsidR="00422319" w:rsidRPr="004C581C">
                        <w:rPr>
                          <w:rFonts w:ascii="Franklin Gothic Book" w:hAnsi="Franklin Gothic Book"/>
                          <w:color w:val="FFFFFF" w:themeColor="background1"/>
                          <w:sz w:val="20"/>
                          <w:szCs w:val="20"/>
                        </w:rPr>
                        <w:t xml:space="preserve">Stärka </w:t>
                      </w:r>
                      <w:r w:rsidR="001F34C6" w:rsidRPr="004C581C">
                        <w:rPr>
                          <w:rFonts w:ascii="Franklin Gothic Book" w:hAnsi="Franklin Gothic Book"/>
                          <w:color w:val="FFFFFF" w:themeColor="background1"/>
                          <w:sz w:val="20"/>
                          <w:szCs w:val="20"/>
                        </w:rPr>
                        <w:t xml:space="preserve">föraren </w:t>
                      </w:r>
                      <w:r w:rsidR="00A95F8B" w:rsidRPr="004C581C">
                        <w:rPr>
                          <w:rFonts w:ascii="Franklin Gothic Book" w:hAnsi="Franklin Gothic Book"/>
                          <w:color w:val="FFFFFF" w:themeColor="background1"/>
                          <w:sz w:val="20"/>
                          <w:szCs w:val="20"/>
                        </w:rPr>
                        <w:t xml:space="preserve">i att vidta åtgärder för att minska </w:t>
                      </w:r>
                      <w:r w:rsidR="00846B57" w:rsidRPr="004C581C">
                        <w:rPr>
                          <w:rFonts w:ascii="Franklin Gothic Book" w:hAnsi="Franklin Gothic Book"/>
                          <w:color w:val="FFFFFF" w:themeColor="background1"/>
                          <w:sz w:val="20"/>
                          <w:szCs w:val="20"/>
                        </w:rPr>
                        <w:t>antalet ordningsstö</w:t>
                      </w:r>
                      <w:r w:rsidR="00640C0B" w:rsidRPr="004C581C">
                        <w:rPr>
                          <w:rFonts w:ascii="Franklin Gothic Book" w:hAnsi="Franklin Gothic Book"/>
                          <w:color w:val="FFFFFF" w:themeColor="background1"/>
                          <w:sz w:val="20"/>
                          <w:szCs w:val="20"/>
                        </w:rPr>
                        <w:t>rande händelser.</w:t>
                      </w:r>
                      <w:r w:rsidR="002A59E2" w:rsidRPr="004C581C">
                        <w:rPr>
                          <w:rFonts w:ascii="Franklin Gothic Book" w:hAnsi="Franklin Gothic Book"/>
                          <w:color w:val="FFFFFF" w:themeColor="background1"/>
                          <w:sz w:val="20"/>
                          <w:szCs w:val="20"/>
                        </w:rPr>
                        <w:t xml:space="preserve"> </w:t>
                      </w:r>
                      <w:r w:rsidR="00A30BB7" w:rsidRPr="004C581C">
                        <w:rPr>
                          <w:rFonts w:ascii="Franklin Gothic Book" w:hAnsi="Franklin Gothic Book"/>
                          <w:color w:val="FFFFFF" w:themeColor="background1"/>
                          <w:sz w:val="20"/>
                          <w:szCs w:val="20"/>
                        </w:rPr>
                        <w:t xml:space="preserve">Fortsatt hög </w:t>
                      </w:r>
                      <w:r w:rsidR="00E02CFC" w:rsidRPr="004C581C">
                        <w:rPr>
                          <w:rFonts w:ascii="Franklin Gothic Book" w:hAnsi="Franklin Gothic Book"/>
                          <w:color w:val="FFFFFF" w:themeColor="background1"/>
                          <w:sz w:val="20"/>
                          <w:szCs w:val="20"/>
                        </w:rPr>
                        <w:t xml:space="preserve">ambition utifrån kvalitetskrav. </w:t>
                      </w:r>
                      <w:r w:rsidR="0046049E" w:rsidRPr="004C581C">
                        <w:rPr>
                          <w:rFonts w:ascii="Franklin Gothic Book" w:hAnsi="Franklin Gothic Book"/>
                          <w:color w:val="FFFFFF" w:themeColor="background1"/>
                          <w:sz w:val="20"/>
                          <w:szCs w:val="20"/>
                        </w:rPr>
                        <w:t xml:space="preserve">Fortsätta arbeta med att minska risken för hot våld och konflikter genom att synliggöra och utbilda. </w:t>
                      </w:r>
                    </w:p>
                    <w:p w14:paraId="46C3EF62" w14:textId="298F6000" w:rsidR="008C7CA8" w:rsidRPr="00874624" w:rsidRDefault="008C7CA8" w:rsidP="00506A9F">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v:rect>
            </w:pict>
          </mc:Fallback>
        </mc:AlternateConten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312"/>
        <w:gridCol w:w="4758"/>
      </w:tblGrid>
      <w:tr w:rsidR="00D36421" w14:paraId="56838FA5" w14:textId="77777777" w:rsidTr="00E072B2">
        <w:trPr>
          <w:trHeight w:val="4025"/>
        </w:trPr>
        <w:tc>
          <w:tcPr>
            <w:tcW w:w="4364" w:type="dxa"/>
          </w:tcPr>
          <w:p w14:paraId="2AC6575D" w14:textId="274E2D8D" w:rsidR="00D36421" w:rsidRDefault="00E072B2" w:rsidP="0069668A">
            <w:r>
              <w:rPr>
                <w:noProof/>
              </w:rPr>
              <w:drawing>
                <wp:inline distT="0" distB="0" distL="0" distR="0" wp14:anchorId="7D364659" wp14:editId="6264CF0D">
                  <wp:extent cx="2664000" cy="2160000"/>
                  <wp:effectExtent l="0" t="0" r="3175" b="12065"/>
                  <wp:docPr id="206" name="Chart 206">
                    <a:extLst xmlns:a="http://schemas.openxmlformats.org/drawingml/2006/main">
                      <a:ext uri="{FF2B5EF4-FFF2-40B4-BE49-F238E27FC236}">
                        <a16:creationId xmlns:a16="http://schemas.microsoft.com/office/drawing/2014/main" id="{506D0120-C693-4476-9237-0605F1774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706" w:type="dxa"/>
          </w:tcPr>
          <w:p w14:paraId="161248E7" w14:textId="1A967D97" w:rsidR="00D36421" w:rsidRDefault="00E072B2" w:rsidP="0069668A">
            <w:r>
              <w:rPr>
                <w:noProof/>
              </w:rPr>
              <w:drawing>
                <wp:inline distT="0" distB="0" distL="0" distR="0" wp14:anchorId="5E83905B" wp14:editId="6A6AC4B3">
                  <wp:extent cx="2952000" cy="2160000"/>
                  <wp:effectExtent l="0" t="0" r="1270" b="12065"/>
                  <wp:docPr id="207" name="Chart 207">
                    <a:extLst xmlns:a="http://schemas.openxmlformats.org/drawingml/2006/main">
                      <a:ext uri="{FF2B5EF4-FFF2-40B4-BE49-F238E27FC236}">
                        <a16:creationId xmlns:a16="http://schemas.microsoft.com/office/drawing/2014/main" id="{7A70F127-7641-40D3-B281-7F9DD160C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6286FEEA" w14:textId="46875E7B" w:rsidR="00E12844" w:rsidRDefault="00E12844" w:rsidP="0069668A">
      <w:pPr>
        <w:spacing w:after="0"/>
      </w:pPr>
    </w:p>
    <w:p w14:paraId="6E9BCE45" w14:textId="5D1108C6" w:rsidR="006D10A0" w:rsidRDefault="006D10A0" w:rsidP="0069668A">
      <w:pPr>
        <w:spacing w:after="0"/>
      </w:pPr>
    </w:p>
    <w:p w14:paraId="1729D771" w14:textId="362D0780" w:rsidR="0053413F" w:rsidRDefault="0053413F" w:rsidP="0069668A">
      <w:pPr>
        <w:spacing w:after="0"/>
      </w:pPr>
    </w:p>
    <w:p w14:paraId="57159AC2" w14:textId="35667A4F" w:rsidR="0053413F" w:rsidRDefault="0053413F" w:rsidP="0069668A">
      <w:pPr>
        <w:spacing w:after="0"/>
      </w:pPr>
    </w:p>
    <w:p w14:paraId="6C092F54" w14:textId="54685C67" w:rsidR="0053413F" w:rsidRDefault="0053413F" w:rsidP="0069668A">
      <w:pPr>
        <w:spacing w:after="0"/>
      </w:pPr>
    </w:p>
    <w:p w14:paraId="671D3D94" w14:textId="1B025A28" w:rsidR="0053413F" w:rsidRDefault="0053413F" w:rsidP="0069668A">
      <w:pPr>
        <w:spacing w:after="0"/>
      </w:pPr>
    </w:p>
    <w:p w14:paraId="3AEDC493" w14:textId="5D9CD9A8" w:rsidR="0053413F" w:rsidRDefault="0053413F" w:rsidP="0069668A">
      <w:pPr>
        <w:spacing w:after="0"/>
      </w:pPr>
    </w:p>
    <w:p w14:paraId="2BECFB54" w14:textId="5172E8F1" w:rsidR="0053413F" w:rsidRDefault="0053413F" w:rsidP="0069668A">
      <w:pPr>
        <w:spacing w:after="0"/>
      </w:pPr>
    </w:p>
    <w:p w14:paraId="71721690" w14:textId="68085911" w:rsidR="0053413F" w:rsidRDefault="0053413F" w:rsidP="0069668A">
      <w:pPr>
        <w:spacing w:after="0"/>
      </w:pPr>
    </w:p>
    <w:p w14:paraId="4F99425A" w14:textId="69B830BD" w:rsidR="0053413F" w:rsidRDefault="0053413F" w:rsidP="0069668A">
      <w:pPr>
        <w:spacing w:after="0"/>
      </w:pPr>
    </w:p>
    <w:p w14:paraId="407F7E31" w14:textId="5E759D57" w:rsidR="0053413F" w:rsidRDefault="0053413F" w:rsidP="0069668A">
      <w:pPr>
        <w:spacing w:after="0"/>
      </w:pPr>
    </w:p>
    <w:p w14:paraId="5FCA4B89" w14:textId="0A569338" w:rsidR="00B01B05" w:rsidRDefault="00B01B05" w:rsidP="0069668A">
      <w:pPr>
        <w:spacing w:after="0"/>
      </w:pPr>
    </w:p>
    <w:p w14:paraId="193A890B" w14:textId="6993DC01" w:rsidR="00B01B05" w:rsidRDefault="00B01B05" w:rsidP="00927DF3"/>
    <w:p w14:paraId="02AC2FB1" w14:textId="52CE25B0" w:rsidR="00B01B05" w:rsidRDefault="00B01B05" w:rsidP="00927DF3"/>
    <w:p w14:paraId="12824E74" w14:textId="45D6D0AB" w:rsidR="00B01B05" w:rsidRDefault="00B01B05" w:rsidP="00927DF3"/>
    <w:p w14:paraId="4C240914" w14:textId="2473DB76" w:rsidR="00B47ACB" w:rsidRPr="00927DF3" w:rsidRDefault="00B47ACB" w:rsidP="00927DF3"/>
    <w:p w14:paraId="7DB7A076" w14:textId="77777777" w:rsidR="004A2870" w:rsidRPr="00927DF3" w:rsidRDefault="004A2870" w:rsidP="00A70699">
      <w:pPr>
        <w:pStyle w:val="Rubrik3"/>
        <w:spacing w:before="120" w:after="120"/>
      </w:pPr>
    </w:p>
    <w:p w14:paraId="2F7C7E1F" w14:textId="616EF82B" w:rsidR="00A70699" w:rsidRPr="00A70699" w:rsidRDefault="00A70699" w:rsidP="00A70699"/>
    <w:p w14:paraId="16CCFBAA" w14:textId="3B7474F5" w:rsidR="00A6334E" w:rsidRDefault="002E43E8" w:rsidP="002E1BBB">
      <w:pPr>
        <w:pStyle w:val="Rubrik3"/>
        <w:numPr>
          <w:ilvl w:val="2"/>
          <w:numId w:val="2"/>
        </w:numPr>
        <w:spacing w:before="120" w:after="120"/>
      </w:pPr>
      <w:r w:rsidRPr="00BC626C">
        <w:rPr>
          <w:rFonts w:ascii="Franklin Gothic Book" w:hAnsi="Franklin Gothic Book"/>
          <w:b/>
          <w:bCs/>
          <w:noProof/>
        </w:rPr>
        <mc:AlternateContent>
          <mc:Choice Requires="wps">
            <w:drawing>
              <wp:anchor distT="0" distB="0" distL="114300" distR="114300" simplePos="0" relativeHeight="251658347" behindDoc="0" locked="0" layoutInCell="1" allowOverlap="1" wp14:anchorId="694D2C89" wp14:editId="0DA392D1">
                <wp:simplePos x="0" y="0"/>
                <wp:positionH relativeFrom="margin">
                  <wp:align>center</wp:align>
                </wp:positionH>
                <wp:positionV relativeFrom="paragraph">
                  <wp:posOffset>-881766</wp:posOffset>
                </wp:positionV>
                <wp:extent cx="7739380" cy="719455"/>
                <wp:effectExtent l="0" t="0" r="13970" b="23495"/>
                <wp:wrapNone/>
                <wp:docPr id="2039503060" name="Rectangle 10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879E6" w14:textId="77777777" w:rsidR="001938FB"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B16BD4">
                              <w:rPr>
                                <w:color w:val="FFFFFF" w:themeColor="background1"/>
                                <w:sz w:val="44"/>
                                <w:szCs w:val="44"/>
                                <w:lang w:val="en-US"/>
                              </w:rPr>
                              <w:t>7</w:t>
                            </w:r>
                            <w:r w:rsidR="001938F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2C89" id="Rectangle 102" o:spid="_x0000_s1088" style="position:absolute;left:0;text-align:left;margin-left:0;margin-top:-69.45pt;width:609.4pt;height:56.65pt;z-index:2516583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fZ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" fillcolor="#2b4c8d" strokecolor="#2b4c8d" strokeweight="1pt">
                <v:textbox>
                  <w:txbxContent>
                    <w:p w14:paraId="42E879E6" w14:textId="77777777" w:rsidR="001938FB"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B16BD4">
                        <w:rPr>
                          <w:color w:val="FFFFFF" w:themeColor="background1"/>
                          <w:sz w:val="44"/>
                          <w:szCs w:val="44"/>
                          <w:lang w:val="en-US"/>
                        </w:rPr>
                        <w:t>7</w:t>
                      </w:r>
                      <w:r w:rsidR="001938FB">
                        <w:rPr>
                          <w:color w:val="FFFFFF" w:themeColor="background1"/>
                          <w:sz w:val="44"/>
                          <w:szCs w:val="44"/>
                          <w:lang w:val="en-US"/>
                        </w:rPr>
                        <w:t>)</w:t>
                      </w:r>
                    </w:p>
                  </w:txbxContent>
                </v:textbox>
                <w10:wrap anchorx="margin"/>
              </v:rect>
            </w:pict>
          </mc:Fallback>
        </mc:AlternateContent>
      </w:r>
      <w:r w:rsidR="0044632D">
        <w:t xml:space="preserve">Antal </w:t>
      </w:r>
      <w:r w:rsidR="00754182">
        <w:t xml:space="preserve">genomförda </w:t>
      </w:r>
      <w:r w:rsidR="0044632D">
        <w:t>riskanalyser</w:t>
      </w:r>
    </w:p>
    <w:p w14:paraId="3A2F4514" w14:textId="007B3805" w:rsidR="003E0C4F" w:rsidRPr="003E0C4F" w:rsidRDefault="00857B01" w:rsidP="00201617">
      <w:pPr>
        <w:spacing w:before="120" w:after="120" w:line="240" w:lineRule="auto"/>
        <w:jc w:val="both"/>
        <w:rPr>
          <w:rFonts w:ascii="Franklin Gothic Book" w:hAnsi="Franklin Gothic Book"/>
        </w:rPr>
      </w:pPr>
      <w:r w:rsidRPr="0EFDF48C">
        <w:rPr>
          <w:rFonts w:ascii="Franklin Gothic Book" w:hAnsi="Franklin Gothic Book"/>
        </w:rPr>
        <w:t xml:space="preserve">Riskanalyser ska </w:t>
      </w:r>
      <w:r w:rsidR="0045128D" w:rsidRPr="0EFDF48C">
        <w:rPr>
          <w:rFonts w:ascii="Franklin Gothic Book" w:hAnsi="Franklin Gothic Book"/>
        </w:rPr>
        <w:t>genomföras vid förändringar</w:t>
      </w:r>
      <w:r w:rsidR="00B90F09">
        <w:rPr>
          <w:rFonts w:ascii="Franklin Gothic Book" w:hAnsi="Franklin Gothic Book"/>
        </w:rPr>
        <w:t xml:space="preserve"> för att identifiera risker</w:t>
      </w:r>
      <w:r w:rsidR="00CB65D7">
        <w:rPr>
          <w:rFonts w:ascii="Franklin Gothic Book" w:hAnsi="Franklin Gothic Book"/>
        </w:rPr>
        <w:t xml:space="preserve"> </w:t>
      </w:r>
      <w:r w:rsidR="000642C1">
        <w:rPr>
          <w:rFonts w:ascii="Franklin Gothic Book" w:hAnsi="Franklin Gothic Book"/>
        </w:rPr>
        <w:t>och</w:t>
      </w:r>
      <w:r w:rsidR="00CB65D7">
        <w:rPr>
          <w:rFonts w:ascii="Franklin Gothic Book" w:hAnsi="Franklin Gothic Book"/>
        </w:rPr>
        <w:t xml:space="preserve"> på förhand</w:t>
      </w:r>
      <w:r w:rsidR="002239A8">
        <w:rPr>
          <w:rFonts w:ascii="Franklin Gothic Book" w:hAnsi="Franklin Gothic Book"/>
        </w:rPr>
        <w:t xml:space="preserve"> kunna eliminera de</w:t>
      </w:r>
      <w:r w:rsidR="00321400">
        <w:rPr>
          <w:rFonts w:ascii="Franklin Gothic Book" w:hAnsi="Franklin Gothic Book"/>
        </w:rPr>
        <w:t>m</w:t>
      </w:r>
      <w:r w:rsidR="002239A8">
        <w:rPr>
          <w:rFonts w:ascii="Franklin Gothic Book" w:hAnsi="Franklin Gothic Book"/>
        </w:rPr>
        <w:t xml:space="preserve"> eller </w:t>
      </w:r>
      <w:r w:rsidR="00A276AA">
        <w:rPr>
          <w:rFonts w:ascii="Franklin Gothic Book" w:hAnsi="Franklin Gothic Book"/>
        </w:rPr>
        <w:t>åtminstone</w:t>
      </w:r>
      <w:r w:rsidR="007606C1">
        <w:rPr>
          <w:rFonts w:ascii="Franklin Gothic Book" w:hAnsi="Franklin Gothic Book"/>
        </w:rPr>
        <w:t xml:space="preserve"> </w:t>
      </w:r>
      <w:r w:rsidR="004C3696">
        <w:rPr>
          <w:rFonts w:ascii="Franklin Gothic Book" w:hAnsi="Franklin Gothic Book"/>
        </w:rPr>
        <w:t>skapa en plan för när de inträffar</w:t>
      </w:r>
      <w:r w:rsidR="0045128D" w:rsidRPr="0EFDF48C">
        <w:rPr>
          <w:rFonts w:ascii="Franklin Gothic Book" w:hAnsi="Franklin Gothic Book"/>
        </w:rPr>
        <w:t>.</w:t>
      </w:r>
      <w:r w:rsidR="00C122AD" w:rsidRPr="0EFDF48C">
        <w:rPr>
          <w:rFonts w:ascii="Franklin Gothic Book" w:hAnsi="Franklin Gothic Book"/>
        </w:rPr>
        <w:t xml:space="preserve"> </w:t>
      </w:r>
      <w:r w:rsidR="00682475">
        <w:rPr>
          <w:rFonts w:ascii="Franklin Gothic Book" w:hAnsi="Franklin Gothic Book"/>
        </w:rPr>
        <w:t>GS verksamhet ser till att g</w:t>
      </w:r>
      <w:r w:rsidR="005D2237">
        <w:rPr>
          <w:rFonts w:ascii="Franklin Gothic Book" w:hAnsi="Franklin Gothic Book"/>
        </w:rPr>
        <w:t>enomföra</w:t>
      </w:r>
      <w:r w:rsidR="00682475">
        <w:rPr>
          <w:rFonts w:ascii="Franklin Gothic Book" w:hAnsi="Franklin Gothic Book"/>
        </w:rPr>
        <w:t xml:space="preserve"> </w:t>
      </w:r>
      <w:r w:rsidR="00396494">
        <w:rPr>
          <w:rFonts w:ascii="Franklin Gothic Book" w:hAnsi="Franklin Gothic Book"/>
        </w:rPr>
        <w:t xml:space="preserve">riskanalys enligt samt rapporterar till </w:t>
      </w:r>
      <w:r w:rsidR="00CC3D1A">
        <w:rPr>
          <w:rFonts w:ascii="Franklin Gothic Book" w:hAnsi="Franklin Gothic Book"/>
        </w:rPr>
        <w:t xml:space="preserve">enhet Säkerhet. </w:t>
      </w:r>
      <w:r w:rsidR="004C639D" w:rsidRPr="0EFDF48C">
        <w:rPr>
          <w:rFonts w:ascii="Franklin Gothic Book" w:hAnsi="Franklin Gothic Book"/>
        </w:rPr>
        <w:t>Antalet rapporterade</w:t>
      </w:r>
      <w:r w:rsidR="00804B6B" w:rsidRPr="0EFDF48C">
        <w:rPr>
          <w:rFonts w:ascii="Franklin Gothic Book" w:hAnsi="Franklin Gothic Book"/>
        </w:rPr>
        <w:t xml:space="preserve"> påbörjade</w:t>
      </w:r>
      <w:r w:rsidR="004C639D" w:rsidRPr="0EFDF48C">
        <w:rPr>
          <w:rFonts w:ascii="Franklin Gothic Book" w:hAnsi="Franklin Gothic Book"/>
        </w:rPr>
        <w:t xml:space="preserve"> riskanalyser </w:t>
      </w:r>
      <w:r w:rsidR="00CD4E1D" w:rsidRPr="0EFDF48C">
        <w:rPr>
          <w:rFonts w:ascii="Franklin Gothic Book" w:hAnsi="Franklin Gothic Book"/>
        </w:rPr>
        <w:t xml:space="preserve">bör öka i takt med att </w:t>
      </w:r>
      <w:r w:rsidR="007C4D58" w:rsidRPr="0EFDF48C">
        <w:rPr>
          <w:rFonts w:ascii="Franklin Gothic Book" w:hAnsi="Franklin Gothic Book"/>
        </w:rPr>
        <w:t>G</w:t>
      </w:r>
      <w:r w:rsidR="007C4D58">
        <w:rPr>
          <w:rFonts w:ascii="Franklin Gothic Book" w:hAnsi="Franklin Gothic Book"/>
        </w:rPr>
        <w:t>S</w:t>
      </w:r>
      <w:r w:rsidR="00CD4E1D" w:rsidRPr="0EFDF48C">
        <w:rPr>
          <w:rFonts w:ascii="Franklin Gothic Book" w:hAnsi="Franklin Gothic Book"/>
        </w:rPr>
        <w:t xml:space="preserve"> </w:t>
      </w:r>
      <w:r w:rsidR="009B004A" w:rsidRPr="0EFDF48C">
        <w:rPr>
          <w:rFonts w:ascii="Franklin Gothic Book" w:hAnsi="Franklin Gothic Book"/>
        </w:rPr>
        <w:t>fortsätter sitt proaktiva</w:t>
      </w:r>
      <w:r w:rsidR="00D867CE" w:rsidRPr="0EFDF48C">
        <w:rPr>
          <w:rFonts w:ascii="Franklin Gothic Book" w:hAnsi="Franklin Gothic Book"/>
        </w:rPr>
        <w:t xml:space="preserve"> riskhanteringsarbete.</w:t>
      </w:r>
    </w:p>
    <w:p w14:paraId="4E9F7715" w14:textId="40740A5A" w:rsidR="000E1547" w:rsidRPr="0086790C" w:rsidRDefault="00460E14" w:rsidP="00D53CB2">
      <w:pPr>
        <w:spacing w:after="20" w:line="240" w:lineRule="auto"/>
      </w:pPr>
      <w:r>
        <w:rPr>
          <w:noProof/>
        </w:rPr>
        <w:drawing>
          <wp:inline distT="0" distB="0" distL="0" distR="0" wp14:anchorId="5F0E598F" wp14:editId="3B5C3F13">
            <wp:extent cx="5759450" cy="2159635"/>
            <wp:effectExtent l="0" t="0" r="12700" b="12065"/>
            <wp:docPr id="78" name="Chart 78">
              <a:extLst xmlns:a="http://schemas.openxmlformats.org/drawingml/2006/main">
                <a:ext uri="{FF2B5EF4-FFF2-40B4-BE49-F238E27FC236}">
                  <a16:creationId xmlns:a16="http://schemas.microsoft.com/office/drawing/2014/main" id="{2D7F05EF-95A3-4EA5-86C3-96E16B0CE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8C4D5B" w14:textId="6AC3EC37" w:rsidR="00F25EBB" w:rsidRPr="000E25BF" w:rsidRDefault="00EF5991" w:rsidP="00D53CB2">
      <w:pPr>
        <w:spacing w:after="0" w:line="240" w:lineRule="auto"/>
        <w:rPr>
          <w:rFonts w:ascii="Franklin Gothic Book" w:hAnsi="Franklin Gothic Book"/>
          <w:i/>
          <w:sz w:val="16"/>
          <w:szCs w:val="16"/>
        </w:rPr>
      </w:pPr>
      <w:r w:rsidRPr="000E25BF">
        <w:rPr>
          <w:rFonts w:ascii="Franklin Gothic Book" w:hAnsi="Franklin Gothic Book"/>
          <w:i/>
          <w:noProof/>
          <w:color w:val="FF0000"/>
          <w:sz w:val="16"/>
          <w:szCs w:val="16"/>
        </w:rPr>
        <mc:AlternateContent>
          <mc:Choice Requires="wps">
            <w:drawing>
              <wp:anchor distT="0" distB="0" distL="114300" distR="114300" simplePos="0" relativeHeight="251658333" behindDoc="0" locked="0" layoutInCell="1" allowOverlap="1" wp14:anchorId="34EEFE2F" wp14:editId="409FBC0C">
                <wp:simplePos x="0" y="0"/>
                <wp:positionH relativeFrom="margin">
                  <wp:align>center</wp:align>
                </wp:positionH>
                <wp:positionV relativeFrom="paragraph">
                  <wp:posOffset>228600</wp:posOffset>
                </wp:positionV>
                <wp:extent cx="7739380" cy="1558290"/>
                <wp:effectExtent l="0" t="0" r="13970" b="22860"/>
                <wp:wrapNone/>
                <wp:docPr id="2039503040" name="Rectangle 103"/>
                <wp:cNvGraphicFramePr/>
                <a:graphic xmlns:a="http://schemas.openxmlformats.org/drawingml/2006/main">
                  <a:graphicData uri="http://schemas.microsoft.com/office/word/2010/wordprocessingShape">
                    <wps:wsp>
                      <wps:cNvSpPr/>
                      <wps:spPr>
                        <a:xfrm>
                          <a:off x="0" y="0"/>
                          <a:ext cx="7739380" cy="155829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B664D" w14:textId="77777777" w:rsidR="002E43E8" w:rsidRDefault="003E0C4F" w:rsidP="002E43E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A44D8C">
                              <w:rPr>
                                <w:rFonts w:ascii="Franklin Gothic Book" w:hAnsi="Franklin Gothic Book"/>
                                <w:b/>
                                <w:bCs/>
                                <w:color w:val="FFFFFF" w:themeColor="background1"/>
                                <w:sz w:val="20"/>
                                <w:szCs w:val="20"/>
                              </w:rPr>
                              <w:t xml:space="preserve"> </w:t>
                            </w:r>
                          </w:p>
                          <w:p w14:paraId="0B9D32AE" w14:textId="44697D18" w:rsidR="00874624" w:rsidRPr="002E43E8" w:rsidRDefault="007D0AB8" w:rsidP="00394C08">
                            <w:pPr>
                              <w:spacing w:before="120" w:after="120" w:line="240" w:lineRule="auto"/>
                              <w:ind w:left="1418" w:right="1418"/>
                              <w:jc w:val="both"/>
                              <w:rPr>
                                <w:rFonts w:ascii="Franklin Gothic Book" w:hAnsi="Franklin Gothic Book"/>
                                <w:b/>
                                <w:color w:val="FFFFFF" w:themeColor="background1"/>
                                <w:sz w:val="20"/>
                                <w:szCs w:val="20"/>
                              </w:rPr>
                            </w:pPr>
                            <w:r w:rsidRPr="002E43E8">
                              <w:rPr>
                                <w:rFonts w:ascii="Franklin Gothic Book" w:hAnsi="Franklin Gothic Book"/>
                                <w:color w:val="FFFFFF" w:themeColor="background1"/>
                                <w:sz w:val="20"/>
                                <w:szCs w:val="20"/>
                              </w:rPr>
                              <w:t xml:space="preserve">Antalet inrapporterade genomförda riskanalyser </w:t>
                            </w:r>
                            <w:r w:rsidR="007A0E99" w:rsidRPr="002E43E8">
                              <w:rPr>
                                <w:rFonts w:ascii="Franklin Gothic Book" w:hAnsi="Franklin Gothic Book"/>
                                <w:color w:val="FFFFFF" w:themeColor="background1"/>
                                <w:sz w:val="20"/>
                                <w:szCs w:val="20"/>
                              </w:rPr>
                              <w:t xml:space="preserve">för oktober 2022 </w:t>
                            </w:r>
                            <w:r w:rsidR="00061AAB">
                              <w:rPr>
                                <w:rFonts w:ascii="Franklin Gothic Book" w:hAnsi="Franklin Gothic Book"/>
                                <w:color w:val="FFFFFF" w:themeColor="background1"/>
                                <w:sz w:val="20"/>
                                <w:szCs w:val="20"/>
                              </w:rPr>
                              <w:t xml:space="preserve">är </w:t>
                            </w:r>
                            <w:proofErr w:type="gramStart"/>
                            <w:r w:rsidR="007A0E99" w:rsidRPr="002E43E8">
                              <w:rPr>
                                <w:rFonts w:ascii="Franklin Gothic Book" w:hAnsi="Franklin Gothic Book"/>
                                <w:color w:val="FFFFFF" w:themeColor="background1"/>
                                <w:sz w:val="20"/>
                                <w:szCs w:val="20"/>
                              </w:rPr>
                              <w:t>27 stycken</w:t>
                            </w:r>
                            <w:proofErr w:type="gramEnd"/>
                            <w:r w:rsidR="007A0E99" w:rsidRPr="002E43E8">
                              <w:rPr>
                                <w:rFonts w:ascii="Franklin Gothic Book" w:hAnsi="Franklin Gothic Book"/>
                                <w:color w:val="FFFFFF" w:themeColor="background1"/>
                                <w:sz w:val="20"/>
                                <w:szCs w:val="20"/>
                              </w:rPr>
                              <w:t xml:space="preserve">. </w:t>
                            </w:r>
                            <w:r w:rsidR="00BD03E8" w:rsidRPr="002E43E8">
                              <w:rPr>
                                <w:rFonts w:ascii="Franklin Gothic Book" w:hAnsi="Franklin Gothic Book"/>
                                <w:color w:val="FFFFFF" w:themeColor="background1"/>
                                <w:sz w:val="20"/>
                                <w:szCs w:val="20"/>
                              </w:rPr>
                              <w:t xml:space="preserve">För att </w:t>
                            </w:r>
                            <w:r w:rsidR="00B41AD2" w:rsidRPr="002E43E8">
                              <w:rPr>
                                <w:rFonts w:ascii="Franklin Gothic Book" w:hAnsi="Franklin Gothic Book"/>
                                <w:color w:val="FFFFFF" w:themeColor="background1"/>
                                <w:sz w:val="20"/>
                                <w:szCs w:val="20"/>
                              </w:rPr>
                              <w:t xml:space="preserve">kunna dra slutsatser kring ifall vi ligger på en god nivå krävs längre mätperioder. Det är svårt att dra slutsatser utifrån </w:t>
                            </w:r>
                            <w:r w:rsidR="00184F6E" w:rsidRPr="002E43E8">
                              <w:rPr>
                                <w:rFonts w:ascii="Franklin Gothic Book" w:hAnsi="Franklin Gothic Book"/>
                                <w:color w:val="FFFFFF" w:themeColor="background1"/>
                                <w:sz w:val="20"/>
                                <w:szCs w:val="20"/>
                              </w:rPr>
                              <w:t xml:space="preserve">antalet genomförda riskanalyser då dessa ska genomföras </w:t>
                            </w:r>
                            <w:r w:rsidR="0044328E" w:rsidRPr="002E43E8">
                              <w:rPr>
                                <w:rFonts w:ascii="Franklin Gothic Book" w:hAnsi="Franklin Gothic Book"/>
                                <w:color w:val="FFFFFF" w:themeColor="background1"/>
                                <w:sz w:val="20"/>
                                <w:szCs w:val="20"/>
                              </w:rPr>
                              <w:t>vid förändringar i verksamheten.</w:t>
                            </w:r>
                          </w:p>
                          <w:p w14:paraId="0EB8E412" w14:textId="77777777" w:rsidR="002E43E8" w:rsidRDefault="003E0C4F" w:rsidP="002E43E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4328E">
                              <w:rPr>
                                <w:rFonts w:ascii="Franklin Gothic Book" w:hAnsi="Franklin Gothic Book"/>
                                <w:b/>
                                <w:bCs/>
                                <w:color w:val="FFFFFF" w:themeColor="background1"/>
                                <w:sz w:val="20"/>
                                <w:szCs w:val="20"/>
                              </w:rPr>
                              <w:t xml:space="preserve"> </w:t>
                            </w:r>
                          </w:p>
                          <w:p w14:paraId="5A4C3ADA" w14:textId="16CB423D" w:rsidR="003E0C4F" w:rsidRPr="002E43E8" w:rsidRDefault="0044328E" w:rsidP="004334D5">
                            <w:pPr>
                              <w:spacing w:before="120" w:after="120" w:line="240" w:lineRule="auto"/>
                              <w:ind w:left="1418" w:right="1418"/>
                              <w:jc w:val="both"/>
                              <w:rPr>
                                <w:rFonts w:ascii="Franklin Gothic Book" w:hAnsi="Franklin Gothic Book"/>
                                <w:b/>
                                <w:color w:val="FFFFFF" w:themeColor="background1"/>
                                <w:sz w:val="20"/>
                                <w:szCs w:val="20"/>
                              </w:rPr>
                            </w:pPr>
                            <w:r w:rsidRPr="002E43E8">
                              <w:rPr>
                                <w:rFonts w:ascii="Franklin Gothic Book" w:hAnsi="Franklin Gothic Book"/>
                                <w:color w:val="FFFFFF" w:themeColor="background1"/>
                                <w:sz w:val="20"/>
                                <w:szCs w:val="20"/>
                              </w:rPr>
                              <w:t xml:space="preserve">Fortsätta </w:t>
                            </w:r>
                            <w:r w:rsidR="004A5987" w:rsidRPr="002E43E8">
                              <w:rPr>
                                <w:rFonts w:ascii="Franklin Gothic Book" w:hAnsi="Franklin Gothic Book"/>
                                <w:color w:val="FFFFFF" w:themeColor="background1"/>
                                <w:sz w:val="20"/>
                                <w:szCs w:val="20"/>
                              </w:rPr>
                              <w:t xml:space="preserve">informera om när och hur vi </w:t>
                            </w:r>
                            <w:r w:rsidR="007E71A3" w:rsidRPr="002E43E8">
                              <w:rPr>
                                <w:rFonts w:ascii="Franklin Gothic Book" w:hAnsi="Franklin Gothic Book"/>
                                <w:color w:val="FFFFFF" w:themeColor="background1"/>
                                <w:sz w:val="20"/>
                                <w:szCs w:val="20"/>
                              </w:rPr>
                              <w:t xml:space="preserve">ska </w:t>
                            </w:r>
                            <w:r w:rsidR="004A5987" w:rsidRPr="002E43E8">
                              <w:rPr>
                                <w:rFonts w:ascii="Franklin Gothic Book" w:hAnsi="Franklin Gothic Book"/>
                                <w:color w:val="FFFFFF" w:themeColor="background1"/>
                                <w:sz w:val="20"/>
                                <w:szCs w:val="20"/>
                              </w:rPr>
                              <w:t>genomför</w:t>
                            </w:r>
                            <w:r w:rsidR="007E71A3" w:rsidRPr="002E43E8">
                              <w:rPr>
                                <w:rFonts w:ascii="Franklin Gothic Book" w:hAnsi="Franklin Gothic Book"/>
                                <w:color w:val="FFFFFF" w:themeColor="background1"/>
                                <w:sz w:val="20"/>
                                <w:szCs w:val="20"/>
                              </w:rPr>
                              <w:t xml:space="preserve">a </w:t>
                            </w:r>
                            <w:r w:rsidR="004A5987" w:rsidRPr="002E43E8">
                              <w:rPr>
                                <w:rFonts w:ascii="Franklin Gothic Book" w:hAnsi="Franklin Gothic Book"/>
                                <w:color w:val="FFFFFF" w:themeColor="background1"/>
                                <w:sz w:val="20"/>
                                <w:szCs w:val="20"/>
                              </w:rPr>
                              <w:t>riskanalyser</w:t>
                            </w:r>
                            <w:r w:rsidR="007E71A3" w:rsidRPr="002E43E8">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EFE2F" id="Rectangle 103" o:spid="_x0000_s1089" style="position:absolute;margin-left:0;margin-top:18pt;width:609.4pt;height:122.7pt;z-index:2516583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" fillcolor="#2b4c8d" strokecolor="#2b4c8d" strokeweight="1pt">
                <v:textbox>
                  <w:txbxContent>
                    <w:p w14:paraId="211B664D" w14:textId="77777777" w:rsidR="002E43E8" w:rsidRDefault="003E0C4F" w:rsidP="002E43E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A44D8C">
                        <w:rPr>
                          <w:rFonts w:ascii="Franklin Gothic Book" w:hAnsi="Franklin Gothic Book"/>
                          <w:b/>
                          <w:bCs/>
                          <w:color w:val="FFFFFF" w:themeColor="background1"/>
                          <w:sz w:val="20"/>
                          <w:szCs w:val="20"/>
                        </w:rPr>
                        <w:t xml:space="preserve"> </w:t>
                      </w:r>
                    </w:p>
                    <w:p w14:paraId="0B9D32AE" w14:textId="44697D18" w:rsidR="00874624" w:rsidRPr="002E43E8" w:rsidRDefault="007D0AB8" w:rsidP="00394C08">
                      <w:pPr>
                        <w:spacing w:before="120" w:after="120" w:line="240" w:lineRule="auto"/>
                        <w:ind w:left="1418" w:right="1418"/>
                        <w:jc w:val="both"/>
                        <w:rPr>
                          <w:rFonts w:ascii="Franklin Gothic Book" w:hAnsi="Franklin Gothic Book"/>
                          <w:b/>
                          <w:color w:val="FFFFFF" w:themeColor="background1"/>
                          <w:sz w:val="20"/>
                          <w:szCs w:val="20"/>
                        </w:rPr>
                      </w:pPr>
                      <w:r w:rsidRPr="002E43E8">
                        <w:rPr>
                          <w:rFonts w:ascii="Franklin Gothic Book" w:hAnsi="Franklin Gothic Book"/>
                          <w:color w:val="FFFFFF" w:themeColor="background1"/>
                          <w:sz w:val="20"/>
                          <w:szCs w:val="20"/>
                        </w:rPr>
                        <w:t xml:space="preserve">Antalet inrapporterade genomförda riskanalyser </w:t>
                      </w:r>
                      <w:r w:rsidR="007A0E99" w:rsidRPr="002E43E8">
                        <w:rPr>
                          <w:rFonts w:ascii="Franklin Gothic Book" w:hAnsi="Franklin Gothic Book"/>
                          <w:color w:val="FFFFFF" w:themeColor="background1"/>
                          <w:sz w:val="20"/>
                          <w:szCs w:val="20"/>
                        </w:rPr>
                        <w:t xml:space="preserve">för oktober 2022 </w:t>
                      </w:r>
                      <w:r w:rsidR="00061AAB">
                        <w:rPr>
                          <w:rFonts w:ascii="Franklin Gothic Book" w:hAnsi="Franklin Gothic Book"/>
                          <w:color w:val="FFFFFF" w:themeColor="background1"/>
                          <w:sz w:val="20"/>
                          <w:szCs w:val="20"/>
                        </w:rPr>
                        <w:t xml:space="preserve">är </w:t>
                      </w:r>
                      <w:proofErr w:type="gramStart"/>
                      <w:r w:rsidR="007A0E99" w:rsidRPr="002E43E8">
                        <w:rPr>
                          <w:rFonts w:ascii="Franklin Gothic Book" w:hAnsi="Franklin Gothic Book"/>
                          <w:color w:val="FFFFFF" w:themeColor="background1"/>
                          <w:sz w:val="20"/>
                          <w:szCs w:val="20"/>
                        </w:rPr>
                        <w:t>27 stycken</w:t>
                      </w:r>
                      <w:proofErr w:type="gramEnd"/>
                      <w:r w:rsidR="007A0E99" w:rsidRPr="002E43E8">
                        <w:rPr>
                          <w:rFonts w:ascii="Franklin Gothic Book" w:hAnsi="Franklin Gothic Book"/>
                          <w:color w:val="FFFFFF" w:themeColor="background1"/>
                          <w:sz w:val="20"/>
                          <w:szCs w:val="20"/>
                        </w:rPr>
                        <w:t xml:space="preserve">. </w:t>
                      </w:r>
                      <w:r w:rsidR="00BD03E8" w:rsidRPr="002E43E8">
                        <w:rPr>
                          <w:rFonts w:ascii="Franklin Gothic Book" w:hAnsi="Franklin Gothic Book"/>
                          <w:color w:val="FFFFFF" w:themeColor="background1"/>
                          <w:sz w:val="20"/>
                          <w:szCs w:val="20"/>
                        </w:rPr>
                        <w:t xml:space="preserve">För att </w:t>
                      </w:r>
                      <w:r w:rsidR="00B41AD2" w:rsidRPr="002E43E8">
                        <w:rPr>
                          <w:rFonts w:ascii="Franklin Gothic Book" w:hAnsi="Franklin Gothic Book"/>
                          <w:color w:val="FFFFFF" w:themeColor="background1"/>
                          <w:sz w:val="20"/>
                          <w:szCs w:val="20"/>
                        </w:rPr>
                        <w:t xml:space="preserve">kunna dra slutsatser kring ifall vi ligger på en god nivå krävs längre mätperioder. Det är svårt att dra slutsatser utifrån </w:t>
                      </w:r>
                      <w:r w:rsidR="00184F6E" w:rsidRPr="002E43E8">
                        <w:rPr>
                          <w:rFonts w:ascii="Franklin Gothic Book" w:hAnsi="Franklin Gothic Book"/>
                          <w:color w:val="FFFFFF" w:themeColor="background1"/>
                          <w:sz w:val="20"/>
                          <w:szCs w:val="20"/>
                        </w:rPr>
                        <w:t xml:space="preserve">antalet genomförda riskanalyser då dessa ska genomföras </w:t>
                      </w:r>
                      <w:r w:rsidR="0044328E" w:rsidRPr="002E43E8">
                        <w:rPr>
                          <w:rFonts w:ascii="Franklin Gothic Book" w:hAnsi="Franklin Gothic Book"/>
                          <w:color w:val="FFFFFF" w:themeColor="background1"/>
                          <w:sz w:val="20"/>
                          <w:szCs w:val="20"/>
                        </w:rPr>
                        <w:t>vid förändringar i verksamheten.</w:t>
                      </w:r>
                    </w:p>
                    <w:p w14:paraId="0EB8E412" w14:textId="77777777" w:rsidR="002E43E8" w:rsidRDefault="003E0C4F" w:rsidP="002E43E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4328E">
                        <w:rPr>
                          <w:rFonts w:ascii="Franklin Gothic Book" w:hAnsi="Franklin Gothic Book"/>
                          <w:b/>
                          <w:bCs/>
                          <w:color w:val="FFFFFF" w:themeColor="background1"/>
                          <w:sz w:val="20"/>
                          <w:szCs w:val="20"/>
                        </w:rPr>
                        <w:t xml:space="preserve"> </w:t>
                      </w:r>
                    </w:p>
                    <w:p w14:paraId="5A4C3ADA" w14:textId="16CB423D" w:rsidR="003E0C4F" w:rsidRPr="002E43E8" w:rsidRDefault="0044328E" w:rsidP="004334D5">
                      <w:pPr>
                        <w:spacing w:before="120" w:after="120" w:line="240" w:lineRule="auto"/>
                        <w:ind w:left="1418" w:right="1418"/>
                        <w:jc w:val="both"/>
                        <w:rPr>
                          <w:rFonts w:ascii="Franklin Gothic Book" w:hAnsi="Franklin Gothic Book"/>
                          <w:b/>
                          <w:color w:val="FFFFFF" w:themeColor="background1"/>
                          <w:sz w:val="20"/>
                          <w:szCs w:val="20"/>
                        </w:rPr>
                      </w:pPr>
                      <w:r w:rsidRPr="002E43E8">
                        <w:rPr>
                          <w:rFonts w:ascii="Franklin Gothic Book" w:hAnsi="Franklin Gothic Book"/>
                          <w:color w:val="FFFFFF" w:themeColor="background1"/>
                          <w:sz w:val="20"/>
                          <w:szCs w:val="20"/>
                        </w:rPr>
                        <w:t xml:space="preserve">Fortsätta </w:t>
                      </w:r>
                      <w:r w:rsidR="004A5987" w:rsidRPr="002E43E8">
                        <w:rPr>
                          <w:rFonts w:ascii="Franklin Gothic Book" w:hAnsi="Franklin Gothic Book"/>
                          <w:color w:val="FFFFFF" w:themeColor="background1"/>
                          <w:sz w:val="20"/>
                          <w:szCs w:val="20"/>
                        </w:rPr>
                        <w:t xml:space="preserve">informera om när och hur vi </w:t>
                      </w:r>
                      <w:r w:rsidR="007E71A3" w:rsidRPr="002E43E8">
                        <w:rPr>
                          <w:rFonts w:ascii="Franklin Gothic Book" w:hAnsi="Franklin Gothic Book"/>
                          <w:color w:val="FFFFFF" w:themeColor="background1"/>
                          <w:sz w:val="20"/>
                          <w:szCs w:val="20"/>
                        </w:rPr>
                        <w:t xml:space="preserve">ska </w:t>
                      </w:r>
                      <w:r w:rsidR="004A5987" w:rsidRPr="002E43E8">
                        <w:rPr>
                          <w:rFonts w:ascii="Franklin Gothic Book" w:hAnsi="Franklin Gothic Book"/>
                          <w:color w:val="FFFFFF" w:themeColor="background1"/>
                          <w:sz w:val="20"/>
                          <w:szCs w:val="20"/>
                        </w:rPr>
                        <w:t>genomför</w:t>
                      </w:r>
                      <w:r w:rsidR="007E71A3" w:rsidRPr="002E43E8">
                        <w:rPr>
                          <w:rFonts w:ascii="Franklin Gothic Book" w:hAnsi="Franklin Gothic Book"/>
                          <w:color w:val="FFFFFF" w:themeColor="background1"/>
                          <w:sz w:val="20"/>
                          <w:szCs w:val="20"/>
                        </w:rPr>
                        <w:t xml:space="preserve">a </w:t>
                      </w:r>
                      <w:r w:rsidR="004A5987" w:rsidRPr="002E43E8">
                        <w:rPr>
                          <w:rFonts w:ascii="Franklin Gothic Book" w:hAnsi="Franklin Gothic Book"/>
                          <w:color w:val="FFFFFF" w:themeColor="background1"/>
                          <w:sz w:val="20"/>
                          <w:szCs w:val="20"/>
                        </w:rPr>
                        <w:t>riskanalyser</w:t>
                      </w:r>
                      <w:r w:rsidR="007E71A3" w:rsidRPr="002E43E8">
                        <w:rPr>
                          <w:rFonts w:ascii="Franklin Gothic Book" w:hAnsi="Franklin Gothic Book"/>
                          <w:color w:val="FFFFFF" w:themeColor="background1"/>
                          <w:sz w:val="20"/>
                          <w:szCs w:val="20"/>
                        </w:rPr>
                        <w:t>.</w:t>
                      </w:r>
                    </w:p>
                  </w:txbxContent>
                </v:textbox>
                <w10:wrap anchorx="margin"/>
              </v:rect>
            </w:pict>
          </mc:Fallback>
        </mc:AlternateContent>
      </w:r>
      <w:r w:rsidR="00F25EBB" w:rsidRPr="000E25BF">
        <w:rPr>
          <w:rFonts w:ascii="Franklin Gothic Book" w:hAnsi="Franklin Gothic Book"/>
          <w:i/>
          <w:sz w:val="16"/>
          <w:szCs w:val="16"/>
        </w:rPr>
        <w:t>Källa:</w:t>
      </w:r>
      <w:r w:rsidR="008C0C85" w:rsidRPr="000E25BF">
        <w:rPr>
          <w:rFonts w:ascii="Franklin Gothic Book" w:hAnsi="Franklin Gothic Book"/>
          <w:i/>
          <w:sz w:val="16"/>
          <w:szCs w:val="16"/>
        </w:rPr>
        <w:t xml:space="preserve"> Ri</w:t>
      </w:r>
      <w:r w:rsidR="003042FD" w:rsidRPr="000E25BF">
        <w:rPr>
          <w:rFonts w:ascii="Franklin Gothic Book" w:hAnsi="Franklin Gothic Book"/>
          <w:i/>
          <w:sz w:val="16"/>
          <w:szCs w:val="16"/>
        </w:rPr>
        <w:t>skanalysjournal</w:t>
      </w:r>
    </w:p>
    <w:p w14:paraId="05AEC8B3" w14:textId="371A84C1" w:rsidR="004A2870" w:rsidRDefault="004A2870" w:rsidP="0EFDF48C">
      <w:pPr>
        <w:spacing w:after="0"/>
        <w:rPr>
          <w:rFonts w:ascii="Franklin Gothic Book" w:hAnsi="Franklin Gothic Book"/>
          <w:i/>
          <w:iCs/>
          <w:sz w:val="20"/>
          <w:szCs w:val="20"/>
        </w:rPr>
      </w:pPr>
    </w:p>
    <w:p w14:paraId="7AD325D8" w14:textId="66D3E9F9" w:rsidR="00282BDF" w:rsidRPr="00282BDF" w:rsidRDefault="00282BDF" w:rsidP="0EFDF48C">
      <w:pPr>
        <w:spacing w:after="0"/>
        <w:rPr>
          <w:rFonts w:ascii="Franklin Gothic Book" w:hAnsi="Franklin Gothic Book"/>
          <w:i/>
          <w:iCs/>
          <w:sz w:val="20"/>
          <w:szCs w:val="20"/>
        </w:rPr>
      </w:pPr>
    </w:p>
    <w:p w14:paraId="19E49FB8" w14:textId="32B036F0" w:rsidR="0029023D" w:rsidRDefault="0029023D" w:rsidP="0086790C"/>
    <w:p w14:paraId="7E82DEF6" w14:textId="415FC57D" w:rsidR="00195097" w:rsidRDefault="00195097" w:rsidP="0086790C"/>
    <w:p w14:paraId="351BBCC5" w14:textId="3EB80BE3" w:rsidR="0029023D" w:rsidRDefault="0029023D" w:rsidP="0086790C"/>
    <w:p w14:paraId="1995731E" w14:textId="28FC5675" w:rsidR="003E0C4F" w:rsidRDefault="003E0C4F" w:rsidP="0086790C"/>
    <w:p w14:paraId="53398569" w14:textId="48B017B7" w:rsidR="003E0C4F" w:rsidRDefault="003E0C4F" w:rsidP="0086790C"/>
    <w:p w14:paraId="5A1213E3" w14:textId="5093A96D" w:rsidR="0029023D" w:rsidRDefault="0029023D" w:rsidP="0086790C"/>
    <w:p w14:paraId="2B619081" w14:textId="0CA3FB75" w:rsidR="0029023D" w:rsidRPr="0086790C" w:rsidRDefault="0029023D" w:rsidP="0086790C"/>
    <w:p w14:paraId="51C05D0F" w14:textId="77777777" w:rsidR="00380966" w:rsidRDefault="00380966" w:rsidP="0086790C"/>
    <w:p w14:paraId="4435AB7A" w14:textId="77777777" w:rsidR="00380966" w:rsidRDefault="00380966" w:rsidP="0086790C"/>
    <w:p w14:paraId="591DD90E" w14:textId="77777777" w:rsidR="00380966" w:rsidRDefault="00380966" w:rsidP="0086790C"/>
    <w:p w14:paraId="0FFDC2F9" w14:textId="77777777" w:rsidR="00380966" w:rsidRDefault="00380966" w:rsidP="0086790C"/>
    <w:p w14:paraId="0C33F7C9" w14:textId="77777777" w:rsidR="00380966" w:rsidRDefault="00380966" w:rsidP="0086790C"/>
    <w:p w14:paraId="111EA602" w14:textId="77777777" w:rsidR="00380966" w:rsidRDefault="00380966" w:rsidP="0086790C"/>
    <w:p w14:paraId="4A743B27" w14:textId="77777777" w:rsidR="00380966" w:rsidRDefault="00380966" w:rsidP="0086790C"/>
    <w:p w14:paraId="04371752" w14:textId="77777777" w:rsidR="00380966" w:rsidRDefault="00380966" w:rsidP="0086790C"/>
    <w:p w14:paraId="4D0ED936" w14:textId="77777777" w:rsidR="00380966" w:rsidRDefault="00380966" w:rsidP="0086790C"/>
    <w:p w14:paraId="6B7CE6C0" w14:textId="77777777" w:rsidR="00380966" w:rsidRDefault="00380966" w:rsidP="0086790C"/>
    <w:p w14:paraId="605DF61D" w14:textId="77777777" w:rsidR="00380966" w:rsidRDefault="00380966" w:rsidP="0086790C"/>
    <w:p w14:paraId="13BF7B4B" w14:textId="38DDC6F2" w:rsidR="00380966" w:rsidRPr="0086790C" w:rsidRDefault="00380966" w:rsidP="0086790C"/>
    <w:p w14:paraId="10665AF9" w14:textId="6FE6A533" w:rsidR="00A6334E" w:rsidRPr="00814CB0" w:rsidRDefault="00380966" w:rsidP="002E1BBB">
      <w:pPr>
        <w:pStyle w:val="Rubrik3"/>
        <w:numPr>
          <w:ilvl w:val="2"/>
          <w:numId w:val="2"/>
        </w:numPr>
        <w:spacing w:before="120" w:after="120"/>
        <w:rPr>
          <w:color w:val="2B4C8D"/>
        </w:rPr>
      </w:pPr>
      <w:r w:rsidRPr="00BC626C">
        <w:rPr>
          <w:rFonts w:ascii="Franklin Gothic Book" w:hAnsi="Franklin Gothic Book"/>
          <w:b/>
          <w:bCs/>
          <w:noProof/>
        </w:rPr>
        <mc:AlternateContent>
          <mc:Choice Requires="wps">
            <w:drawing>
              <wp:anchor distT="0" distB="0" distL="114300" distR="114300" simplePos="0" relativeHeight="251658356" behindDoc="0" locked="0" layoutInCell="1" allowOverlap="1" wp14:anchorId="3C828553" wp14:editId="334F6CBB">
                <wp:simplePos x="0" y="0"/>
                <wp:positionH relativeFrom="margin">
                  <wp:posOffset>-996950</wp:posOffset>
                </wp:positionH>
                <wp:positionV relativeFrom="paragraph">
                  <wp:posOffset>-889966</wp:posOffset>
                </wp:positionV>
                <wp:extent cx="7739380" cy="719455"/>
                <wp:effectExtent l="0" t="0" r="13970" b="23495"/>
                <wp:wrapNone/>
                <wp:docPr id="83"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CED39" w14:textId="77777777" w:rsidR="00754182" w:rsidRPr="0012620A" w:rsidRDefault="00BB1AC5" w:rsidP="00BB1AC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B16BD4">
                              <w:rPr>
                                <w:color w:val="FFFFFF" w:themeColor="background1"/>
                                <w:sz w:val="44"/>
                                <w:szCs w:val="44"/>
                                <w:lang w:val="en-US"/>
                              </w:rPr>
                              <w:t>7</w:t>
                            </w:r>
                            <w:r w:rsidR="00754182">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8553" id="Rectangle 106" o:spid="_x0000_s1090" style="position:absolute;left:0;text-align:left;margin-left:-78.5pt;margin-top:-70.1pt;width:609.4pt;height:56.65pt;z-index:251658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0RDjA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" fillcolor="#2b4c8d" strokecolor="#2b4c8d" strokeweight="1pt">
                <v:textbox>
                  <w:txbxContent>
                    <w:p w14:paraId="713CED39" w14:textId="77777777" w:rsidR="00754182" w:rsidRPr="0012620A" w:rsidRDefault="00BB1AC5" w:rsidP="00BB1AC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B16BD4">
                        <w:rPr>
                          <w:color w:val="FFFFFF" w:themeColor="background1"/>
                          <w:sz w:val="44"/>
                          <w:szCs w:val="44"/>
                          <w:lang w:val="en-US"/>
                        </w:rPr>
                        <w:t>7</w:t>
                      </w:r>
                      <w:r w:rsidR="00754182">
                        <w:rPr>
                          <w:color w:val="FFFFFF" w:themeColor="background1"/>
                          <w:sz w:val="44"/>
                          <w:szCs w:val="44"/>
                          <w:lang w:val="en-US"/>
                        </w:rPr>
                        <w:t>)</w:t>
                      </w:r>
                    </w:p>
                  </w:txbxContent>
                </v:textbox>
                <w10:wrap anchorx="margin"/>
              </v:rect>
            </w:pict>
          </mc:Fallback>
        </mc:AlternateContent>
      </w:r>
      <w:r w:rsidR="002062A8" w:rsidRPr="00814CB0">
        <w:rPr>
          <w:color w:val="2B4C8D"/>
        </w:rPr>
        <w:t>Ande</w:t>
      </w:r>
      <w:r w:rsidR="007009C8" w:rsidRPr="00814CB0">
        <w:rPr>
          <w:color w:val="2B4C8D"/>
        </w:rPr>
        <w:t xml:space="preserve">l </w:t>
      </w:r>
      <w:r w:rsidR="00A90F49">
        <w:rPr>
          <w:color w:val="2B4C8D"/>
        </w:rPr>
        <w:t>genomför</w:t>
      </w:r>
      <w:r w:rsidR="00792808">
        <w:rPr>
          <w:color w:val="2B4C8D"/>
        </w:rPr>
        <w:t>d</w:t>
      </w:r>
      <w:r w:rsidR="00A90F49">
        <w:rPr>
          <w:color w:val="2B4C8D"/>
        </w:rPr>
        <w:t xml:space="preserve">a </w:t>
      </w:r>
      <w:r w:rsidR="007009C8" w:rsidRPr="00814CB0">
        <w:rPr>
          <w:color w:val="2B4C8D"/>
        </w:rPr>
        <w:t>s</w:t>
      </w:r>
      <w:r w:rsidR="00521FBD" w:rsidRPr="00814CB0">
        <w:rPr>
          <w:color w:val="2B4C8D"/>
        </w:rPr>
        <w:t>kydds</w:t>
      </w:r>
      <w:r w:rsidR="00306169" w:rsidRPr="00814CB0">
        <w:rPr>
          <w:color w:val="2B4C8D"/>
        </w:rPr>
        <w:t>ronder</w:t>
      </w:r>
      <w:r w:rsidR="002062A8" w:rsidRPr="00814CB0">
        <w:rPr>
          <w:color w:val="2B4C8D"/>
        </w:rPr>
        <w:t xml:space="preserve"> och e</w:t>
      </w:r>
      <w:r w:rsidR="00306169" w:rsidRPr="00814CB0">
        <w:rPr>
          <w:color w:val="2B4C8D"/>
        </w:rPr>
        <w:t>genkontroller</w:t>
      </w:r>
      <w:r w:rsidR="00654F34">
        <w:rPr>
          <w:color w:val="2B4C8D"/>
        </w:rPr>
        <w:t xml:space="preserve"> </w:t>
      </w:r>
      <w:r w:rsidR="00A90F49">
        <w:rPr>
          <w:color w:val="2B4C8D"/>
        </w:rPr>
        <w:t>enligt plan</w:t>
      </w:r>
    </w:p>
    <w:p w14:paraId="2841E132" w14:textId="2656B55F" w:rsidR="003611A8" w:rsidRPr="00722FC3" w:rsidRDefault="00722FC3" w:rsidP="00092234">
      <w:pPr>
        <w:spacing w:before="120" w:after="120" w:line="240" w:lineRule="auto"/>
        <w:jc w:val="both"/>
        <w:rPr>
          <w:rFonts w:ascii="Franklin Gothic Book" w:hAnsi="Franklin Gothic Book"/>
        </w:rPr>
      </w:pPr>
      <w:r w:rsidRPr="00722FC3">
        <w:rPr>
          <w:rFonts w:ascii="Franklin Gothic Book" w:hAnsi="Franklin Gothic Book"/>
        </w:rPr>
        <w:t>Egenkontrolle</w:t>
      </w:r>
      <w:r>
        <w:rPr>
          <w:rFonts w:ascii="Franklin Gothic Book" w:hAnsi="Franklin Gothic Book"/>
        </w:rPr>
        <w:t>r</w:t>
      </w:r>
      <w:r w:rsidRPr="00722FC3">
        <w:rPr>
          <w:rFonts w:ascii="Franklin Gothic Book" w:hAnsi="Franklin Gothic Book"/>
        </w:rPr>
        <w:t xml:space="preserve"> ska vara utförda innan den 15:e varje månad och </w:t>
      </w:r>
      <w:r w:rsidR="00EF0E1F">
        <w:rPr>
          <w:rFonts w:ascii="Franklin Gothic Book" w:hAnsi="Franklin Gothic Book"/>
        </w:rPr>
        <w:t>skydds</w:t>
      </w:r>
      <w:r w:rsidRPr="00722FC3">
        <w:rPr>
          <w:rFonts w:ascii="Franklin Gothic Book" w:hAnsi="Franklin Gothic Book"/>
        </w:rPr>
        <w:t>ronderna innan 30 april respektive 30 november.</w:t>
      </w:r>
      <w:r>
        <w:rPr>
          <w:rFonts w:ascii="Franklin Gothic Book" w:hAnsi="Franklin Gothic Book"/>
        </w:rPr>
        <w:t xml:space="preserve"> Syftet</w:t>
      </w:r>
      <w:r w:rsidR="00BC59CF">
        <w:rPr>
          <w:rFonts w:ascii="Franklin Gothic Book" w:hAnsi="Franklin Gothic Book"/>
        </w:rPr>
        <w:t xml:space="preserve"> är a</w:t>
      </w:r>
      <w:r w:rsidRPr="00722FC3">
        <w:rPr>
          <w:rFonts w:ascii="Franklin Gothic Book" w:hAnsi="Franklin Gothic Book"/>
        </w:rPr>
        <w:t>tt regelbundet kontrollera och följa upp hur väl våra miljö-, arbetsmiljö- och brandskyddsregler efterlevs. Med hjälp av täta kontroller får verksamheten en bättre överblick och kan snabbt sätta in förebyggande åtgärder på ett strukturerat sätt</w:t>
      </w:r>
      <w:r w:rsidR="00BC59CF">
        <w:rPr>
          <w:rFonts w:ascii="Franklin Gothic Book" w:hAnsi="Franklin Gothic Book"/>
        </w:rPr>
        <w:t>.</w:t>
      </w:r>
    </w:p>
    <w:p w14:paraId="64A5B8E9" w14:textId="5D02BD06" w:rsidR="00092234" w:rsidRPr="00052530" w:rsidRDefault="008C76A8" w:rsidP="00D53CB2">
      <w:pPr>
        <w:spacing w:after="20" w:line="240" w:lineRule="auto"/>
        <w:jc w:val="both"/>
        <w:rPr>
          <w:rFonts w:ascii="Franklin Gothic Book" w:hAnsi="Franklin Gothic Book"/>
        </w:rPr>
      </w:pPr>
      <w:r>
        <w:rPr>
          <w:noProof/>
        </w:rPr>
        <w:drawing>
          <wp:inline distT="0" distB="0" distL="0" distR="0" wp14:anchorId="7EDA7850" wp14:editId="309488F1">
            <wp:extent cx="5759450" cy="2592000"/>
            <wp:effectExtent l="0" t="0" r="12700" b="18415"/>
            <wp:docPr id="79" name="Chart 79">
              <a:extLst xmlns:a="http://schemas.openxmlformats.org/drawingml/2006/main">
                <a:ext uri="{FF2B5EF4-FFF2-40B4-BE49-F238E27FC236}">
                  <a16:creationId xmlns:a16="http://schemas.microsoft.com/office/drawing/2014/main" id="{01AD87EB-D25C-4375-A2DD-83BFC5383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B3AA0C" w14:textId="77777777" w:rsidR="0034027F" w:rsidRPr="000E25BF" w:rsidRDefault="0088348B" w:rsidP="00D53CB2">
      <w:pPr>
        <w:spacing w:after="0" w:line="240" w:lineRule="auto"/>
        <w:rPr>
          <w:rFonts w:ascii="Franklin Gothic Book" w:hAnsi="Franklin Gothic Book"/>
          <w:i/>
          <w:sz w:val="16"/>
          <w:szCs w:val="16"/>
        </w:rPr>
      </w:pPr>
      <w:r w:rsidRPr="000E25BF">
        <w:rPr>
          <w:rFonts w:ascii="Franklin Gothic Book" w:hAnsi="Franklin Gothic Book"/>
          <w:i/>
          <w:sz w:val="16"/>
          <w:szCs w:val="16"/>
        </w:rPr>
        <w:t>Källa:</w:t>
      </w:r>
      <w:r w:rsidR="00D93349" w:rsidRPr="000E25BF">
        <w:rPr>
          <w:rFonts w:ascii="Franklin Gothic Book" w:hAnsi="Franklin Gothic Book"/>
          <w:i/>
          <w:sz w:val="16"/>
          <w:szCs w:val="16"/>
        </w:rPr>
        <w:t xml:space="preserve"> HMS-kommittés rapport (Hälsa, Miljö, Säkerhet)</w:t>
      </w:r>
    </w:p>
    <w:p w14:paraId="45BF76D0" w14:textId="77777777" w:rsidR="004A2870" w:rsidRPr="000E25BF" w:rsidRDefault="004A2870" w:rsidP="00D53CB2">
      <w:pPr>
        <w:spacing w:after="0" w:line="240" w:lineRule="auto"/>
        <w:rPr>
          <w:rFonts w:ascii="Franklin Gothic Book" w:hAnsi="Franklin Gothic Book"/>
          <w:i/>
          <w:sz w:val="16"/>
          <w:szCs w:val="16"/>
        </w:rPr>
      </w:pPr>
    </w:p>
    <w:p w14:paraId="53698445" w14:textId="3EBE0174" w:rsidR="0004101F" w:rsidRDefault="00F057B3" w:rsidP="006C1E66">
      <w:pPr>
        <w:spacing w:after="0"/>
      </w:pPr>
      <w:r>
        <w:rPr>
          <w:noProof/>
        </w:rPr>
        <w:drawing>
          <wp:inline distT="0" distB="0" distL="0" distR="0" wp14:anchorId="7B32F3EE" wp14:editId="1E589467">
            <wp:extent cx="5759450" cy="2592000"/>
            <wp:effectExtent l="0" t="0" r="12700" b="18415"/>
            <wp:docPr id="80" name="Chart 80">
              <a:extLst xmlns:a="http://schemas.openxmlformats.org/drawingml/2006/main">
                <a:ext uri="{FF2B5EF4-FFF2-40B4-BE49-F238E27FC236}">
                  <a16:creationId xmlns:a16="http://schemas.microsoft.com/office/drawing/2014/main" id="{61C77C5F-9AFE-422D-A86D-2A36884BD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F61D81" w14:textId="490A598F" w:rsidR="009310D5" w:rsidRPr="006C1E66" w:rsidRDefault="00E65054" w:rsidP="006C1E66">
      <w:pPr>
        <w:spacing w:after="0"/>
        <w:rPr>
          <w:rFonts w:ascii="Franklin Gothic Book" w:hAnsi="Franklin Gothic Book"/>
          <w:i/>
          <w:iCs/>
          <w:sz w:val="16"/>
          <w:szCs w:val="16"/>
        </w:rPr>
      </w:pPr>
      <w:r w:rsidRPr="00D93349">
        <w:rPr>
          <w:rFonts w:ascii="Franklin Gothic Book" w:hAnsi="Franklin Gothic Book"/>
          <w:i/>
          <w:noProof/>
          <w:sz w:val="20"/>
          <w:szCs w:val="20"/>
        </w:rPr>
        <mc:AlternateContent>
          <mc:Choice Requires="wps">
            <w:drawing>
              <wp:anchor distT="0" distB="0" distL="114300" distR="114300" simplePos="0" relativeHeight="251658313" behindDoc="0" locked="0" layoutInCell="1" allowOverlap="1" wp14:anchorId="2BBA9DD0" wp14:editId="7D6838BE">
                <wp:simplePos x="0" y="0"/>
                <wp:positionH relativeFrom="margin">
                  <wp:align>center</wp:align>
                </wp:positionH>
                <wp:positionV relativeFrom="paragraph">
                  <wp:posOffset>224459</wp:posOffset>
                </wp:positionV>
                <wp:extent cx="7739380" cy="2146852"/>
                <wp:effectExtent l="0" t="0" r="13970" b="25400"/>
                <wp:wrapNone/>
                <wp:docPr id="300" name="Rectangle 105"/>
                <wp:cNvGraphicFramePr/>
                <a:graphic xmlns:a="http://schemas.openxmlformats.org/drawingml/2006/main">
                  <a:graphicData uri="http://schemas.microsoft.com/office/word/2010/wordprocessingShape">
                    <wps:wsp>
                      <wps:cNvSpPr/>
                      <wps:spPr>
                        <a:xfrm>
                          <a:off x="0" y="0"/>
                          <a:ext cx="7739380" cy="214685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5F838" w14:textId="77777777" w:rsidR="00380966" w:rsidRDefault="00A45AF6" w:rsidP="0038096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526ED8">
                              <w:rPr>
                                <w:rFonts w:ascii="Franklin Gothic Book" w:hAnsi="Franklin Gothic Book"/>
                                <w:b/>
                                <w:bCs/>
                                <w:color w:val="FFFFFF" w:themeColor="background1"/>
                                <w:sz w:val="20"/>
                                <w:szCs w:val="20"/>
                              </w:rPr>
                              <w:t xml:space="preserve"> </w:t>
                            </w:r>
                          </w:p>
                          <w:p w14:paraId="00DEB74A" w14:textId="2846AFE0" w:rsidR="00CA48C3" w:rsidRPr="00380966" w:rsidRDefault="00526ED8" w:rsidP="00FE623C">
                            <w:pPr>
                              <w:spacing w:before="120" w:after="120" w:line="240" w:lineRule="auto"/>
                              <w:ind w:left="1418" w:right="1418"/>
                              <w:jc w:val="both"/>
                              <w:rPr>
                                <w:rFonts w:ascii="Franklin Gothic Book" w:hAnsi="Franklin Gothic Book"/>
                                <w:b/>
                                <w:color w:val="FFFFFF" w:themeColor="background1"/>
                                <w:sz w:val="20"/>
                                <w:szCs w:val="20"/>
                              </w:rPr>
                            </w:pPr>
                            <w:r w:rsidRPr="00380966">
                              <w:rPr>
                                <w:rFonts w:ascii="Franklin Gothic Book" w:hAnsi="Franklin Gothic Book"/>
                                <w:color w:val="FFFFFF" w:themeColor="background1"/>
                                <w:sz w:val="20"/>
                                <w:szCs w:val="20"/>
                              </w:rPr>
                              <w:t xml:space="preserve">Antalet genomförda </w:t>
                            </w:r>
                            <w:r w:rsidR="00A14A8C" w:rsidRPr="00380966">
                              <w:rPr>
                                <w:rFonts w:ascii="Franklin Gothic Book" w:hAnsi="Franklin Gothic Book"/>
                                <w:color w:val="FFFFFF" w:themeColor="background1"/>
                                <w:sz w:val="20"/>
                                <w:szCs w:val="20"/>
                              </w:rPr>
                              <w:t xml:space="preserve">egenkontroller </w:t>
                            </w:r>
                            <w:r w:rsidR="00891CB2" w:rsidRPr="00380966">
                              <w:rPr>
                                <w:rFonts w:ascii="Franklin Gothic Book" w:hAnsi="Franklin Gothic Book"/>
                                <w:color w:val="FFFFFF" w:themeColor="background1"/>
                                <w:sz w:val="20"/>
                                <w:szCs w:val="20"/>
                              </w:rPr>
                              <w:t xml:space="preserve">enligt plan </w:t>
                            </w:r>
                            <w:r w:rsidR="004B16DA" w:rsidRPr="00380966">
                              <w:rPr>
                                <w:rFonts w:ascii="Franklin Gothic Book" w:hAnsi="Franklin Gothic Book"/>
                                <w:color w:val="FFFFFF" w:themeColor="background1"/>
                                <w:sz w:val="20"/>
                                <w:szCs w:val="20"/>
                              </w:rPr>
                              <w:t xml:space="preserve">för oktober ligger </w:t>
                            </w:r>
                            <w:r w:rsidR="00891CB2" w:rsidRPr="00380966">
                              <w:rPr>
                                <w:rFonts w:ascii="Franklin Gothic Book" w:hAnsi="Franklin Gothic Book"/>
                                <w:color w:val="FFFFFF" w:themeColor="background1"/>
                                <w:sz w:val="20"/>
                                <w:szCs w:val="20"/>
                              </w:rPr>
                              <w:t xml:space="preserve">under </w:t>
                            </w:r>
                            <w:r w:rsidR="00FC3DAF" w:rsidRPr="00380966">
                              <w:rPr>
                                <w:rFonts w:ascii="Franklin Gothic Book" w:hAnsi="Franklin Gothic Book"/>
                                <w:color w:val="FFFFFF" w:themeColor="background1"/>
                                <w:sz w:val="20"/>
                                <w:szCs w:val="20"/>
                              </w:rPr>
                              <w:t xml:space="preserve">de genomförda i oktober 2021 och under målet </w:t>
                            </w:r>
                            <w:r w:rsidR="00246BDA" w:rsidRPr="00380966">
                              <w:rPr>
                                <w:rFonts w:ascii="Franklin Gothic Book" w:hAnsi="Franklin Gothic Book"/>
                                <w:color w:val="FFFFFF" w:themeColor="background1"/>
                                <w:sz w:val="20"/>
                                <w:szCs w:val="20"/>
                              </w:rPr>
                              <w:t xml:space="preserve">med 100 procent genomförda egenkontroller </w:t>
                            </w:r>
                            <w:r w:rsidR="00B61FFA" w:rsidRPr="00380966">
                              <w:rPr>
                                <w:rFonts w:ascii="Franklin Gothic Book" w:hAnsi="Franklin Gothic Book"/>
                                <w:color w:val="FFFFFF" w:themeColor="background1"/>
                                <w:sz w:val="20"/>
                                <w:szCs w:val="20"/>
                              </w:rPr>
                              <w:t xml:space="preserve">enligt plan. Egenkontroller och ronder är ett av våra viktigaste verktyg för att </w:t>
                            </w:r>
                            <w:r w:rsidR="00ED5522" w:rsidRPr="00380966">
                              <w:rPr>
                                <w:rFonts w:ascii="Franklin Gothic Book" w:hAnsi="Franklin Gothic Book"/>
                                <w:color w:val="FFFFFF" w:themeColor="background1"/>
                                <w:sz w:val="20"/>
                                <w:szCs w:val="20"/>
                              </w:rPr>
                              <w:t>undersöka vår arbetsmiljö</w:t>
                            </w:r>
                            <w:r w:rsidR="00DE4574" w:rsidRPr="00380966">
                              <w:rPr>
                                <w:rFonts w:ascii="Franklin Gothic Book" w:hAnsi="Franklin Gothic Book"/>
                                <w:color w:val="FFFFFF" w:themeColor="background1"/>
                                <w:sz w:val="20"/>
                                <w:szCs w:val="20"/>
                              </w:rPr>
                              <w:t xml:space="preserve">, </w:t>
                            </w:r>
                            <w:r w:rsidR="00ED5522" w:rsidRPr="00380966">
                              <w:rPr>
                                <w:rFonts w:ascii="Franklin Gothic Book" w:hAnsi="Franklin Gothic Book"/>
                                <w:color w:val="FFFFFF" w:themeColor="background1"/>
                                <w:sz w:val="20"/>
                                <w:szCs w:val="20"/>
                              </w:rPr>
                              <w:t xml:space="preserve">miljö och </w:t>
                            </w:r>
                            <w:r w:rsidR="00DE4574" w:rsidRPr="00380966">
                              <w:rPr>
                                <w:rFonts w:ascii="Franklin Gothic Book" w:hAnsi="Franklin Gothic Book"/>
                                <w:color w:val="FFFFFF" w:themeColor="background1"/>
                                <w:sz w:val="20"/>
                                <w:szCs w:val="20"/>
                              </w:rPr>
                              <w:t xml:space="preserve">säkerhet samt </w:t>
                            </w:r>
                            <w:r w:rsidR="00B61FFA" w:rsidRPr="00380966">
                              <w:rPr>
                                <w:rFonts w:ascii="Franklin Gothic Book" w:hAnsi="Franklin Gothic Book"/>
                                <w:color w:val="FFFFFF" w:themeColor="background1"/>
                                <w:sz w:val="20"/>
                                <w:szCs w:val="20"/>
                              </w:rPr>
                              <w:t xml:space="preserve">identifiera </w:t>
                            </w:r>
                            <w:r w:rsidR="00ED5522" w:rsidRPr="00380966">
                              <w:rPr>
                                <w:rFonts w:ascii="Franklin Gothic Book" w:hAnsi="Franklin Gothic Book"/>
                                <w:color w:val="FFFFFF" w:themeColor="background1"/>
                                <w:sz w:val="20"/>
                                <w:szCs w:val="20"/>
                              </w:rPr>
                              <w:t xml:space="preserve">risker och brister i vår verksamhet. Konsekvenserna av ej genomförda egenkontroller kan innebära att brister inte </w:t>
                            </w:r>
                            <w:r w:rsidR="005014EA" w:rsidRPr="00380966">
                              <w:rPr>
                                <w:rFonts w:ascii="Franklin Gothic Book" w:hAnsi="Franklin Gothic Book"/>
                                <w:color w:val="FFFFFF" w:themeColor="background1"/>
                                <w:sz w:val="20"/>
                                <w:szCs w:val="20"/>
                              </w:rPr>
                              <w:t xml:space="preserve">identifieras och </w:t>
                            </w:r>
                            <w:r w:rsidR="00DE4574" w:rsidRPr="00380966">
                              <w:rPr>
                                <w:rFonts w:ascii="Franklin Gothic Book" w:hAnsi="Franklin Gothic Book"/>
                                <w:color w:val="FFFFFF" w:themeColor="background1"/>
                                <w:sz w:val="20"/>
                                <w:szCs w:val="20"/>
                              </w:rPr>
                              <w:t>därför ej åtgärdas.</w:t>
                            </w:r>
                            <w:r w:rsidR="00EA1481" w:rsidRPr="00380966">
                              <w:rPr>
                                <w:rFonts w:ascii="Franklin Gothic Book" w:hAnsi="Franklin Gothic Book"/>
                                <w:color w:val="FFFFFF" w:themeColor="background1"/>
                                <w:sz w:val="20"/>
                                <w:szCs w:val="20"/>
                              </w:rPr>
                              <w:t xml:space="preserve"> </w:t>
                            </w:r>
                            <w:r w:rsidR="00DE4574" w:rsidRPr="00380966">
                              <w:rPr>
                                <w:rFonts w:ascii="Franklin Gothic Book" w:hAnsi="Franklin Gothic Book"/>
                                <w:color w:val="FFFFFF" w:themeColor="background1"/>
                                <w:sz w:val="20"/>
                                <w:szCs w:val="20"/>
                              </w:rPr>
                              <w:t>Det är enligt enheten för Trygghet och internsäkerhet en planerings</w:t>
                            </w:r>
                            <w:r w:rsidR="007232BA" w:rsidRPr="00380966">
                              <w:rPr>
                                <w:rFonts w:ascii="Franklin Gothic Book" w:hAnsi="Franklin Gothic Book"/>
                                <w:color w:val="FFFFFF" w:themeColor="background1"/>
                                <w:sz w:val="20"/>
                                <w:szCs w:val="20"/>
                              </w:rPr>
                              <w:t>- och organisatorisk fråga.</w:t>
                            </w:r>
                          </w:p>
                          <w:p w14:paraId="789C5EA5" w14:textId="77777777" w:rsidR="00E65054" w:rsidRDefault="00A45AF6" w:rsidP="00A256A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359E9">
                              <w:rPr>
                                <w:rFonts w:ascii="Franklin Gothic Book" w:hAnsi="Franklin Gothic Book"/>
                                <w:b/>
                                <w:bCs/>
                                <w:color w:val="FFFFFF" w:themeColor="background1"/>
                                <w:sz w:val="20"/>
                                <w:szCs w:val="20"/>
                              </w:rPr>
                              <w:t xml:space="preserve"> </w:t>
                            </w:r>
                          </w:p>
                          <w:p w14:paraId="0E9FC381" w14:textId="5F130B10" w:rsidR="00A45AF6" w:rsidRDefault="001359E9" w:rsidP="00A256AD">
                            <w:pPr>
                              <w:spacing w:before="120" w:after="120" w:line="240" w:lineRule="auto"/>
                              <w:ind w:left="1418" w:right="1418"/>
                              <w:jc w:val="both"/>
                            </w:pPr>
                            <w:r w:rsidRPr="00380966">
                              <w:rPr>
                                <w:rFonts w:ascii="Franklin Gothic Book" w:hAnsi="Franklin Gothic Book"/>
                                <w:color w:val="FFFFFF" w:themeColor="background1"/>
                                <w:sz w:val="20"/>
                                <w:szCs w:val="20"/>
                              </w:rPr>
                              <w:t xml:space="preserve">Chefer och ledare i verksamheterna </w:t>
                            </w:r>
                            <w:r w:rsidR="00DC27CA" w:rsidRPr="00380966">
                              <w:rPr>
                                <w:rFonts w:ascii="Franklin Gothic Book" w:hAnsi="Franklin Gothic Book"/>
                                <w:color w:val="FFFFFF" w:themeColor="background1"/>
                                <w:sz w:val="20"/>
                                <w:szCs w:val="20"/>
                              </w:rPr>
                              <w:t>säkerställer planering och organisation så att egenkontroll och rond genomförs.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A9DD0" id="Rectangle 105" o:spid="_x0000_s1091" style="position:absolute;margin-left:0;margin-top:17.65pt;width:609.4pt;height:169.05pt;z-index:2516583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" fillcolor="#2b4c8d" strokecolor="#2b4c8d" strokeweight="1pt">
                <v:textbox>
                  <w:txbxContent>
                    <w:p w14:paraId="3AD5F838" w14:textId="77777777" w:rsidR="00380966" w:rsidRDefault="00A45AF6" w:rsidP="0038096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526ED8">
                        <w:rPr>
                          <w:rFonts w:ascii="Franklin Gothic Book" w:hAnsi="Franklin Gothic Book"/>
                          <w:b/>
                          <w:bCs/>
                          <w:color w:val="FFFFFF" w:themeColor="background1"/>
                          <w:sz w:val="20"/>
                          <w:szCs w:val="20"/>
                        </w:rPr>
                        <w:t xml:space="preserve"> </w:t>
                      </w:r>
                    </w:p>
                    <w:p w14:paraId="00DEB74A" w14:textId="2846AFE0" w:rsidR="00CA48C3" w:rsidRPr="00380966" w:rsidRDefault="00526ED8" w:rsidP="00FE623C">
                      <w:pPr>
                        <w:spacing w:before="120" w:after="120" w:line="240" w:lineRule="auto"/>
                        <w:ind w:left="1418" w:right="1418"/>
                        <w:jc w:val="both"/>
                        <w:rPr>
                          <w:rFonts w:ascii="Franklin Gothic Book" w:hAnsi="Franklin Gothic Book"/>
                          <w:b/>
                          <w:color w:val="FFFFFF" w:themeColor="background1"/>
                          <w:sz w:val="20"/>
                          <w:szCs w:val="20"/>
                        </w:rPr>
                      </w:pPr>
                      <w:r w:rsidRPr="00380966">
                        <w:rPr>
                          <w:rFonts w:ascii="Franklin Gothic Book" w:hAnsi="Franklin Gothic Book"/>
                          <w:color w:val="FFFFFF" w:themeColor="background1"/>
                          <w:sz w:val="20"/>
                          <w:szCs w:val="20"/>
                        </w:rPr>
                        <w:t xml:space="preserve">Antalet genomförda </w:t>
                      </w:r>
                      <w:r w:rsidR="00A14A8C" w:rsidRPr="00380966">
                        <w:rPr>
                          <w:rFonts w:ascii="Franklin Gothic Book" w:hAnsi="Franklin Gothic Book"/>
                          <w:color w:val="FFFFFF" w:themeColor="background1"/>
                          <w:sz w:val="20"/>
                          <w:szCs w:val="20"/>
                        </w:rPr>
                        <w:t xml:space="preserve">egenkontroller </w:t>
                      </w:r>
                      <w:r w:rsidR="00891CB2" w:rsidRPr="00380966">
                        <w:rPr>
                          <w:rFonts w:ascii="Franklin Gothic Book" w:hAnsi="Franklin Gothic Book"/>
                          <w:color w:val="FFFFFF" w:themeColor="background1"/>
                          <w:sz w:val="20"/>
                          <w:szCs w:val="20"/>
                        </w:rPr>
                        <w:t xml:space="preserve">enligt plan </w:t>
                      </w:r>
                      <w:r w:rsidR="004B16DA" w:rsidRPr="00380966">
                        <w:rPr>
                          <w:rFonts w:ascii="Franklin Gothic Book" w:hAnsi="Franklin Gothic Book"/>
                          <w:color w:val="FFFFFF" w:themeColor="background1"/>
                          <w:sz w:val="20"/>
                          <w:szCs w:val="20"/>
                        </w:rPr>
                        <w:t xml:space="preserve">för oktober ligger </w:t>
                      </w:r>
                      <w:r w:rsidR="00891CB2" w:rsidRPr="00380966">
                        <w:rPr>
                          <w:rFonts w:ascii="Franklin Gothic Book" w:hAnsi="Franklin Gothic Book"/>
                          <w:color w:val="FFFFFF" w:themeColor="background1"/>
                          <w:sz w:val="20"/>
                          <w:szCs w:val="20"/>
                        </w:rPr>
                        <w:t xml:space="preserve">under </w:t>
                      </w:r>
                      <w:r w:rsidR="00FC3DAF" w:rsidRPr="00380966">
                        <w:rPr>
                          <w:rFonts w:ascii="Franklin Gothic Book" w:hAnsi="Franklin Gothic Book"/>
                          <w:color w:val="FFFFFF" w:themeColor="background1"/>
                          <w:sz w:val="20"/>
                          <w:szCs w:val="20"/>
                        </w:rPr>
                        <w:t xml:space="preserve">de genomförda i oktober 2021 och under målet </w:t>
                      </w:r>
                      <w:r w:rsidR="00246BDA" w:rsidRPr="00380966">
                        <w:rPr>
                          <w:rFonts w:ascii="Franklin Gothic Book" w:hAnsi="Franklin Gothic Book"/>
                          <w:color w:val="FFFFFF" w:themeColor="background1"/>
                          <w:sz w:val="20"/>
                          <w:szCs w:val="20"/>
                        </w:rPr>
                        <w:t xml:space="preserve">med 100 procent genomförda egenkontroller </w:t>
                      </w:r>
                      <w:r w:rsidR="00B61FFA" w:rsidRPr="00380966">
                        <w:rPr>
                          <w:rFonts w:ascii="Franklin Gothic Book" w:hAnsi="Franklin Gothic Book"/>
                          <w:color w:val="FFFFFF" w:themeColor="background1"/>
                          <w:sz w:val="20"/>
                          <w:szCs w:val="20"/>
                        </w:rPr>
                        <w:t xml:space="preserve">enligt plan. Egenkontroller och ronder är ett av våra viktigaste verktyg för att </w:t>
                      </w:r>
                      <w:r w:rsidR="00ED5522" w:rsidRPr="00380966">
                        <w:rPr>
                          <w:rFonts w:ascii="Franklin Gothic Book" w:hAnsi="Franklin Gothic Book"/>
                          <w:color w:val="FFFFFF" w:themeColor="background1"/>
                          <w:sz w:val="20"/>
                          <w:szCs w:val="20"/>
                        </w:rPr>
                        <w:t>undersöka vår arbetsmiljö</w:t>
                      </w:r>
                      <w:r w:rsidR="00DE4574" w:rsidRPr="00380966">
                        <w:rPr>
                          <w:rFonts w:ascii="Franklin Gothic Book" w:hAnsi="Franklin Gothic Book"/>
                          <w:color w:val="FFFFFF" w:themeColor="background1"/>
                          <w:sz w:val="20"/>
                          <w:szCs w:val="20"/>
                        </w:rPr>
                        <w:t xml:space="preserve">, </w:t>
                      </w:r>
                      <w:r w:rsidR="00ED5522" w:rsidRPr="00380966">
                        <w:rPr>
                          <w:rFonts w:ascii="Franklin Gothic Book" w:hAnsi="Franklin Gothic Book"/>
                          <w:color w:val="FFFFFF" w:themeColor="background1"/>
                          <w:sz w:val="20"/>
                          <w:szCs w:val="20"/>
                        </w:rPr>
                        <w:t xml:space="preserve">miljö och </w:t>
                      </w:r>
                      <w:r w:rsidR="00DE4574" w:rsidRPr="00380966">
                        <w:rPr>
                          <w:rFonts w:ascii="Franklin Gothic Book" w:hAnsi="Franklin Gothic Book"/>
                          <w:color w:val="FFFFFF" w:themeColor="background1"/>
                          <w:sz w:val="20"/>
                          <w:szCs w:val="20"/>
                        </w:rPr>
                        <w:t xml:space="preserve">säkerhet samt </w:t>
                      </w:r>
                      <w:r w:rsidR="00B61FFA" w:rsidRPr="00380966">
                        <w:rPr>
                          <w:rFonts w:ascii="Franklin Gothic Book" w:hAnsi="Franklin Gothic Book"/>
                          <w:color w:val="FFFFFF" w:themeColor="background1"/>
                          <w:sz w:val="20"/>
                          <w:szCs w:val="20"/>
                        </w:rPr>
                        <w:t xml:space="preserve">identifiera </w:t>
                      </w:r>
                      <w:r w:rsidR="00ED5522" w:rsidRPr="00380966">
                        <w:rPr>
                          <w:rFonts w:ascii="Franklin Gothic Book" w:hAnsi="Franklin Gothic Book"/>
                          <w:color w:val="FFFFFF" w:themeColor="background1"/>
                          <w:sz w:val="20"/>
                          <w:szCs w:val="20"/>
                        </w:rPr>
                        <w:t xml:space="preserve">risker och brister i vår verksamhet. Konsekvenserna av ej genomförda egenkontroller kan innebära att brister inte </w:t>
                      </w:r>
                      <w:r w:rsidR="005014EA" w:rsidRPr="00380966">
                        <w:rPr>
                          <w:rFonts w:ascii="Franklin Gothic Book" w:hAnsi="Franklin Gothic Book"/>
                          <w:color w:val="FFFFFF" w:themeColor="background1"/>
                          <w:sz w:val="20"/>
                          <w:szCs w:val="20"/>
                        </w:rPr>
                        <w:t xml:space="preserve">identifieras och </w:t>
                      </w:r>
                      <w:r w:rsidR="00DE4574" w:rsidRPr="00380966">
                        <w:rPr>
                          <w:rFonts w:ascii="Franklin Gothic Book" w:hAnsi="Franklin Gothic Book"/>
                          <w:color w:val="FFFFFF" w:themeColor="background1"/>
                          <w:sz w:val="20"/>
                          <w:szCs w:val="20"/>
                        </w:rPr>
                        <w:t>därför ej åtgärdas.</w:t>
                      </w:r>
                      <w:r w:rsidR="00EA1481" w:rsidRPr="00380966">
                        <w:rPr>
                          <w:rFonts w:ascii="Franklin Gothic Book" w:hAnsi="Franklin Gothic Book"/>
                          <w:color w:val="FFFFFF" w:themeColor="background1"/>
                          <w:sz w:val="20"/>
                          <w:szCs w:val="20"/>
                        </w:rPr>
                        <w:t xml:space="preserve"> </w:t>
                      </w:r>
                      <w:r w:rsidR="00DE4574" w:rsidRPr="00380966">
                        <w:rPr>
                          <w:rFonts w:ascii="Franklin Gothic Book" w:hAnsi="Franklin Gothic Book"/>
                          <w:color w:val="FFFFFF" w:themeColor="background1"/>
                          <w:sz w:val="20"/>
                          <w:szCs w:val="20"/>
                        </w:rPr>
                        <w:t>Det är enligt enheten för Trygghet och internsäkerhet en planerings</w:t>
                      </w:r>
                      <w:r w:rsidR="007232BA" w:rsidRPr="00380966">
                        <w:rPr>
                          <w:rFonts w:ascii="Franklin Gothic Book" w:hAnsi="Franklin Gothic Book"/>
                          <w:color w:val="FFFFFF" w:themeColor="background1"/>
                          <w:sz w:val="20"/>
                          <w:szCs w:val="20"/>
                        </w:rPr>
                        <w:t>- och organisatorisk fråga.</w:t>
                      </w:r>
                    </w:p>
                    <w:p w14:paraId="789C5EA5" w14:textId="77777777" w:rsidR="00E65054" w:rsidRDefault="00A45AF6" w:rsidP="00A256A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359E9">
                        <w:rPr>
                          <w:rFonts w:ascii="Franklin Gothic Book" w:hAnsi="Franklin Gothic Book"/>
                          <w:b/>
                          <w:bCs/>
                          <w:color w:val="FFFFFF" w:themeColor="background1"/>
                          <w:sz w:val="20"/>
                          <w:szCs w:val="20"/>
                        </w:rPr>
                        <w:t xml:space="preserve"> </w:t>
                      </w:r>
                    </w:p>
                    <w:p w14:paraId="0E9FC381" w14:textId="5F130B10" w:rsidR="00A45AF6" w:rsidRDefault="001359E9" w:rsidP="00A256AD">
                      <w:pPr>
                        <w:spacing w:before="120" w:after="120" w:line="240" w:lineRule="auto"/>
                        <w:ind w:left="1418" w:right="1418"/>
                        <w:jc w:val="both"/>
                      </w:pPr>
                      <w:r w:rsidRPr="00380966">
                        <w:rPr>
                          <w:rFonts w:ascii="Franklin Gothic Book" w:hAnsi="Franklin Gothic Book"/>
                          <w:color w:val="FFFFFF" w:themeColor="background1"/>
                          <w:sz w:val="20"/>
                          <w:szCs w:val="20"/>
                        </w:rPr>
                        <w:t xml:space="preserve">Chefer och ledare i verksamheterna </w:t>
                      </w:r>
                      <w:r w:rsidR="00DC27CA" w:rsidRPr="00380966">
                        <w:rPr>
                          <w:rFonts w:ascii="Franklin Gothic Book" w:hAnsi="Franklin Gothic Book"/>
                          <w:color w:val="FFFFFF" w:themeColor="background1"/>
                          <w:sz w:val="20"/>
                          <w:szCs w:val="20"/>
                        </w:rPr>
                        <w:t>säkerställer planering och organisation så att egenkontroll och rond genomförs.</w:t>
                      </w:r>
                    </w:p>
                  </w:txbxContent>
                </v:textbox>
                <w10:wrap anchorx="margin"/>
              </v:rect>
            </w:pict>
          </mc:Fallback>
        </mc:AlternateContent>
      </w:r>
      <w:r w:rsidR="005A5DE6">
        <w:rPr>
          <w:rFonts w:ascii="Franklin Gothic Book" w:hAnsi="Franklin Gothic Book"/>
          <w:i/>
          <w:iCs/>
          <w:sz w:val="16"/>
          <w:szCs w:val="16"/>
        </w:rPr>
        <w:t>I ovan diagram</w:t>
      </w:r>
      <w:r w:rsidR="006828FB">
        <w:rPr>
          <w:rFonts w:ascii="Franklin Gothic Book" w:hAnsi="Franklin Gothic Book"/>
          <w:i/>
          <w:iCs/>
          <w:sz w:val="16"/>
          <w:szCs w:val="16"/>
        </w:rPr>
        <w:t xml:space="preserve"> visas bara de avdelningar som har </w:t>
      </w:r>
      <w:r w:rsidR="00314AFF">
        <w:rPr>
          <w:rFonts w:ascii="Franklin Gothic Book" w:hAnsi="Franklin Gothic Book"/>
          <w:i/>
          <w:iCs/>
          <w:sz w:val="16"/>
          <w:szCs w:val="16"/>
        </w:rPr>
        <w:t>skydds</w:t>
      </w:r>
      <w:r w:rsidR="006828FB">
        <w:rPr>
          <w:rFonts w:ascii="Franklin Gothic Book" w:hAnsi="Franklin Gothic Book"/>
          <w:i/>
          <w:iCs/>
          <w:sz w:val="16"/>
          <w:szCs w:val="16"/>
        </w:rPr>
        <w:t xml:space="preserve">ronder eller </w:t>
      </w:r>
      <w:r w:rsidR="00314AFF">
        <w:rPr>
          <w:rFonts w:ascii="Franklin Gothic Book" w:hAnsi="Franklin Gothic Book"/>
          <w:i/>
          <w:iCs/>
          <w:sz w:val="16"/>
          <w:szCs w:val="16"/>
        </w:rPr>
        <w:t>egen</w:t>
      </w:r>
      <w:r w:rsidR="006828FB">
        <w:rPr>
          <w:rFonts w:ascii="Franklin Gothic Book" w:hAnsi="Franklin Gothic Book"/>
          <w:i/>
          <w:iCs/>
          <w:sz w:val="16"/>
          <w:szCs w:val="16"/>
        </w:rPr>
        <w:t>kontroller</w:t>
      </w:r>
      <w:r w:rsidR="00314AFF">
        <w:rPr>
          <w:rFonts w:ascii="Franklin Gothic Book" w:hAnsi="Franklin Gothic Book"/>
          <w:i/>
          <w:iCs/>
          <w:sz w:val="16"/>
          <w:szCs w:val="16"/>
        </w:rPr>
        <w:t xml:space="preserve"> inplanerade</w:t>
      </w:r>
      <w:r w:rsidR="006828FB">
        <w:rPr>
          <w:rFonts w:ascii="Franklin Gothic Book" w:hAnsi="Franklin Gothic Book"/>
          <w:i/>
          <w:iCs/>
          <w:sz w:val="16"/>
          <w:szCs w:val="16"/>
        </w:rPr>
        <w:t xml:space="preserve"> under</w:t>
      </w:r>
      <w:r w:rsidR="00314AFF">
        <w:rPr>
          <w:rFonts w:ascii="Franklin Gothic Book" w:hAnsi="Franklin Gothic Book"/>
          <w:i/>
          <w:iCs/>
          <w:sz w:val="16"/>
          <w:szCs w:val="16"/>
        </w:rPr>
        <w:t xml:space="preserve"> månaden.</w:t>
      </w:r>
    </w:p>
    <w:p w14:paraId="2D4F5FD5" w14:textId="159526AB" w:rsidR="009310D5" w:rsidRDefault="009310D5" w:rsidP="0095669F"/>
    <w:p w14:paraId="4EE9F3A9" w14:textId="4A8FB0DF" w:rsidR="004A2870" w:rsidRDefault="004A2870" w:rsidP="0095669F"/>
    <w:p w14:paraId="641F0D7A" w14:textId="1C42C849" w:rsidR="00EE6F2E" w:rsidRDefault="00EE6F2E" w:rsidP="0095669F"/>
    <w:p w14:paraId="209BB23C" w14:textId="54CCBD28" w:rsidR="004A2870" w:rsidRDefault="004A2870" w:rsidP="0095669F"/>
    <w:p w14:paraId="0717F346" w14:textId="07E05BAA" w:rsidR="004A2870" w:rsidRDefault="004A2870" w:rsidP="0095669F"/>
    <w:p w14:paraId="70753683" w14:textId="5A49B0DE" w:rsidR="00A45AF6" w:rsidRDefault="00A45AF6" w:rsidP="0095669F"/>
    <w:p w14:paraId="52D5AB5B" w14:textId="3E4CCA38" w:rsidR="00C305C0" w:rsidRPr="0095669F" w:rsidRDefault="00C305C0" w:rsidP="0095669F"/>
    <w:p w14:paraId="3DD4DCAD" w14:textId="77777777" w:rsidR="00E65054" w:rsidRDefault="00E65054" w:rsidP="0095669F"/>
    <w:p w14:paraId="5B43D125" w14:textId="16E83188" w:rsidR="00E65054" w:rsidRPr="0095669F" w:rsidRDefault="00E65054" w:rsidP="0095669F"/>
    <w:p w14:paraId="7E0FD70E" w14:textId="64C0F4C3" w:rsidR="00C05AE3" w:rsidRPr="00C05AE3" w:rsidRDefault="00E65054" w:rsidP="002E1BBB">
      <w:pPr>
        <w:pStyle w:val="Rubrik3"/>
        <w:numPr>
          <w:ilvl w:val="2"/>
          <w:numId w:val="2"/>
        </w:numPr>
        <w:spacing w:before="120" w:after="0" w:line="240" w:lineRule="auto"/>
      </w:pPr>
      <w:r w:rsidRPr="00BC626C">
        <w:rPr>
          <w:rFonts w:ascii="Franklin Gothic Book" w:hAnsi="Franklin Gothic Book"/>
          <w:b/>
          <w:bCs/>
          <w:noProof/>
        </w:rPr>
        <mc:AlternateContent>
          <mc:Choice Requires="wps">
            <w:drawing>
              <wp:anchor distT="0" distB="0" distL="114300" distR="114300" simplePos="0" relativeHeight="251658363" behindDoc="0" locked="0" layoutInCell="1" allowOverlap="1" wp14:anchorId="71294D18" wp14:editId="56F7FDC4">
                <wp:simplePos x="0" y="0"/>
                <wp:positionH relativeFrom="margin">
                  <wp:align>center</wp:align>
                </wp:positionH>
                <wp:positionV relativeFrom="paragraph">
                  <wp:posOffset>-901397</wp:posOffset>
                </wp:positionV>
                <wp:extent cx="7739380" cy="719455"/>
                <wp:effectExtent l="0" t="0" r="13970" b="23495"/>
                <wp:wrapNone/>
                <wp:docPr id="1054609491"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4F25B" w14:textId="77777777" w:rsidR="00B16BD4" w:rsidRPr="0012620A" w:rsidRDefault="00B16BD4"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4D18" id="_x0000_s1092" style="position:absolute;left:0;text-align:left;margin-left:0;margin-top:-71pt;width:609.4pt;height:56.65pt;z-index:2516583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WD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Vk0jUcbKA4Pjjho+8tbfqPwzW+ZDw/MYUNh&#10;meCQCPe4SA11TqGTKCnB/XrvPNpjnaOWkhobNKf+5445QYn+brADLsbTaezotJnO5hPcuNeazWuN&#10;2VVrwFIa4ziyPInRPuhelA6qF5wlq3grqpjheHdOeXD9Zh3awYHTiIvVKplhF1sWbs2T5RE8Eh1r&#10;+rl5Yc52hR+wZe6gb2a2eFP/rW30NLDaBZAqNceR1+4JcAKkWuqmVRwxr/fJ6jhTl78B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Db7KWDjAIAAJsFAAAOAAAAAAAAAAAAAAAAAC4CAABkcnMvZTJvRG9jLnhtbFBLAQIt&#10;ABQABgAIAAAAIQBqw8pW4AAAAAoBAAAPAAAAAAAAAAAAAAAAAOYEAABkcnMvZG93bnJldi54bWxQ&#10;SwUGAAAAAAQABADzAAAA8wUAAAAA&#10;" fillcolor="#2b4c8d" strokecolor="#2b4c8d" strokeweight="1pt">
                <v:textbox>
                  <w:txbxContent>
                    <w:p w14:paraId="5B64F25B" w14:textId="77777777" w:rsidR="00B16BD4" w:rsidRPr="0012620A" w:rsidRDefault="00B16BD4"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(7|7)</w:t>
                      </w:r>
                    </w:p>
                  </w:txbxContent>
                </v:textbox>
                <w10:wrap anchorx="margin"/>
              </v:rect>
            </w:pict>
          </mc:Fallback>
        </mc:AlternateContent>
      </w:r>
      <w:r w:rsidR="00CE1AA8">
        <w:t>Andel g</w:t>
      </w:r>
      <w:r w:rsidR="00521FBD" w:rsidRPr="006004C4">
        <w:t>enomfö</w:t>
      </w:r>
      <w:r w:rsidR="00F17086">
        <w:t>r</w:t>
      </w:r>
      <w:r w:rsidR="00A1185F">
        <w:t>da</w:t>
      </w:r>
      <w:r w:rsidR="00521FBD" w:rsidRPr="006004C4">
        <w:t xml:space="preserve"> </w:t>
      </w:r>
      <w:r w:rsidR="00BE10CD">
        <w:t>och go</w:t>
      </w:r>
      <w:r w:rsidR="00564EC8">
        <w:t>dkän</w:t>
      </w:r>
      <w:r w:rsidR="00F17086">
        <w:t>da</w:t>
      </w:r>
      <w:r w:rsidR="00564EC8">
        <w:t xml:space="preserve"> </w:t>
      </w:r>
      <w:r w:rsidR="0097165C">
        <w:t>T</w:t>
      </w:r>
      <w:r w:rsidR="00521FBD" w:rsidRPr="006004C4">
        <w:t xml:space="preserve">rafiksäkerhets- och </w:t>
      </w:r>
      <w:r w:rsidR="0097165C">
        <w:t>T</w:t>
      </w:r>
      <w:r w:rsidR="00521FBD" w:rsidRPr="006004C4">
        <w:t>rygghet</w:t>
      </w:r>
      <w:r w:rsidR="00F17086">
        <w:t>s</w:t>
      </w:r>
      <w:r w:rsidR="00521FBD" w:rsidRPr="006004C4">
        <w:t>kontroller</w:t>
      </w:r>
    </w:p>
    <w:p w14:paraId="386BE744" w14:textId="3FC03FA4" w:rsidR="0000609F" w:rsidRDefault="00D64A7F" w:rsidP="0000609F">
      <w:pPr>
        <w:spacing w:before="120" w:after="120" w:line="240" w:lineRule="auto"/>
        <w:rPr>
          <w:rFonts w:ascii="Franklin Gothic Book" w:hAnsi="Franklin Gothic Book"/>
        </w:rPr>
      </w:pPr>
      <w:r>
        <w:rPr>
          <w:rFonts w:ascii="Franklin Gothic Book" w:hAnsi="Franklin Gothic Book"/>
        </w:rPr>
        <w:t xml:space="preserve">Aktiviteter </w:t>
      </w:r>
      <w:r w:rsidR="0000609F">
        <w:rPr>
          <w:rFonts w:ascii="Franklin Gothic Book" w:hAnsi="Franklin Gothic Book"/>
        </w:rPr>
        <w:t xml:space="preserve">för att genomföra proaktiva åtgärder för Trafiksäkerhet och Trygghet anges i Trafiksäkerhet- och Trygghetsplan (TTP). </w:t>
      </w:r>
    </w:p>
    <w:p w14:paraId="4C904D74" w14:textId="192DC24E" w:rsidR="007126AE" w:rsidRPr="003611A8" w:rsidRDefault="009123CF" w:rsidP="005211DB">
      <w:pPr>
        <w:spacing w:before="120" w:after="0" w:line="240" w:lineRule="auto"/>
        <w:rPr>
          <w:rFonts w:ascii="Franklin Gothic Book" w:hAnsi="Franklin Gothic Book"/>
        </w:rPr>
      </w:pPr>
      <w:r>
        <w:rPr>
          <w:noProof/>
        </w:rPr>
        <w:drawing>
          <wp:inline distT="0" distB="0" distL="0" distR="0" wp14:anchorId="5FD715AA" wp14:editId="0D1EA7F5">
            <wp:extent cx="5759450" cy="2159635"/>
            <wp:effectExtent l="0" t="0" r="12700" b="12065"/>
            <wp:docPr id="82" name="Chart 82">
              <a:extLst xmlns:a="http://schemas.openxmlformats.org/drawingml/2006/main">
                <a:ext uri="{FF2B5EF4-FFF2-40B4-BE49-F238E27FC236}">
                  <a16:creationId xmlns:a16="http://schemas.microsoft.com/office/drawing/2014/main" id="{252433E2-31C7-45C4-AA70-ABEBD26B3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53D4B1B" w14:textId="186405A4" w:rsidR="00E75ED5" w:rsidRPr="009310D5" w:rsidRDefault="00E65054" w:rsidP="00E75ED5">
      <w:pPr>
        <w:spacing w:after="0" w:line="240" w:lineRule="auto"/>
        <w:rPr>
          <w:rFonts w:ascii="Franklin Gothic Book" w:hAnsi="Franklin Gothic Book"/>
          <w:sz w:val="16"/>
          <w:szCs w:val="16"/>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14" behindDoc="0" locked="0" layoutInCell="1" allowOverlap="1" wp14:anchorId="0D8DB5E2" wp14:editId="0203ABEB">
                <wp:simplePos x="0" y="0"/>
                <wp:positionH relativeFrom="page">
                  <wp:align>left</wp:align>
                </wp:positionH>
                <wp:positionV relativeFrom="paragraph">
                  <wp:posOffset>182023</wp:posOffset>
                </wp:positionV>
                <wp:extent cx="7739380" cy="1455089"/>
                <wp:effectExtent l="0" t="0" r="13970" b="12065"/>
                <wp:wrapNone/>
                <wp:docPr id="299" name="Rectangle 108"/>
                <wp:cNvGraphicFramePr/>
                <a:graphic xmlns:a="http://schemas.openxmlformats.org/drawingml/2006/main">
                  <a:graphicData uri="http://schemas.microsoft.com/office/word/2010/wordprocessingShape">
                    <wps:wsp>
                      <wps:cNvSpPr/>
                      <wps:spPr>
                        <a:xfrm>
                          <a:off x="0" y="0"/>
                          <a:ext cx="7739380" cy="145508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9B8B7" w14:textId="77777777" w:rsidR="00E65054" w:rsidRDefault="00AB297B" w:rsidP="00A6100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7232BA">
                              <w:rPr>
                                <w:rFonts w:ascii="Franklin Gothic Book" w:hAnsi="Franklin Gothic Book"/>
                                <w:b/>
                                <w:bCs/>
                                <w:color w:val="FFFFFF" w:themeColor="background1"/>
                                <w:sz w:val="20"/>
                                <w:szCs w:val="20"/>
                              </w:rPr>
                              <w:t xml:space="preserve"> </w:t>
                            </w:r>
                          </w:p>
                          <w:p w14:paraId="4AB272D0" w14:textId="5813E138" w:rsidR="00CA48C3" w:rsidRDefault="001A6367" w:rsidP="00E6505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Trafiksäkerhet</w:t>
                            </w:r>
                            <w:r w:rsidR="0066619F">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 xml:space="preserve"> 100 </w:t>
                            </w:r>
                            <w:r w:rsidR="0005432D">
                              <w:rPr>
                                <w:rFonts w:ascii="Franklin Gothic Book" w:hAnsi="Franklin Gothic Book"/>
                                <w:color w:val="FFFFFF" w:themeColor="background1"/>
                                <w:sz w:val="20"/>
                                <w:szCs w:val="20"/>
                              </w:rPr>
                              <w:t>procent genomförda kontroller.</w:t>
                            </w:r>
                            <w:r w:rsidR="0066619F">
                              <w:rPr>
                                <w:rFonts w:ascii="Franklin Gothic Book" w:hAnsi="Franklin Gothic Book"/>
                                <w:color w:val="FFFFFF" w:themeColor="background1"/>
                                <w:sz w:val="20"/>
                                <w:szCs w:val="20"/>
                              </w:rPr>
                              <w:t xml:space="preserve"> </w:t>
                            </w:r>
                            <w:r w:rsidR="002D0BE7" w:rsidRPr="00E65054">
                              <w:rPr>
                                <w:rFonts w:ascii="Franklin Gothic Book" w:hAnsi="Franklin Gothic Book"/>
                                <w:color w:val="FFFFFF" w:themeColor="background1"/>
                                <w:sz w:val="20"/>
                                <w:szCs w:val="20"/>
                              </w:rPr>
                              <w:t>Trygghet</w:t>
                            </w:r>
                            <w:r w:rsidR="0066619F">
                              <w:rPr>
                                <w:rFonts w:ascii="Franklin Gothic Book" w:hAnsi="Franklin Gothic Book"/>
                                <w:color w:val="FFFFFF" w:themeColor="background1"/>
                                <w:sz w:val="20"/>
                                <w:szCs w:val="20"/>
                              </w:rPr>
                              <w:t>:</w:t>
                            </w:r>
                            <w:r w:rsidR="002D0BE7" w:rsidRPr="00E65054">
                              <w:rPr>
                                <w:rFonts w:ascii="Franklin Gothic Book" w:hAnsi="Franklin Gothic Book"/>
                                <w:color w:val="FFFFFF" w:themeColor="background1"/>
                                <w:sz w:val="20"/>
                                <w:szCs w:val="20"/>
                              </w:rPr>
                              <w:t xml:space="preserve"> Orsaken till att Trygghetskontrollen </w:t>
                            </w:r>
                            <w:r w:rsidR="00F36DC1" w:rsidRPr="00E65054">
                              <w:rPr>
                                <w:rFonts w:ascii="Franklin Gothic Book" w:hAnsi="Franklin Gothic Book"/>
                                <w:color w:val="FFFFFF" w:themeColor="background1"/>
                                <w:sz w:val="20"/>
                                <w:szCs w:val="20"/>
                              </w:rPr>
                              <w:t xml:space="preserve">ej är godkänd till 100 procent är </w:t>
                            </w:r>
                            <w:r w:rsidR="00F907D8" w:rsidRPr="00E65054">
                              <w:rPr>
                                <w:rFonts w:ascii="Franklin Gothic Book" w:hAnsi="Franklin Gothic Book"/>
                                <w:color w:val="FFFFFF" w:themeColor="background1"/>
                                <w:sz w:val="20"/>
                                <w:szCs w:val="20"/>
                              </w:rPr>
                              <w:t>att process för riskhantering ej är på plats.</w:t>
                            </w:r>
                          </w:p>
                          <w:p w14:paraId="4283CD90" w14:textId="77777777" w:rsidR="00E65054" w:rsidRDefault="00FB6899" w:rsidP="00A256AD">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AB297B" w:rsidRPr="00425C48">
                              <w:rPr>
                                <w:rFonts w:ascii="Franklin Gothic Book" w:hAnsi="Franklin Gothic Book"/>
                                <w:b/>
                                <w:bCs/>
                                <w:color w:val="FFFFFF" w:themeColor="background1"/>
                                <w:sz w:val="20"/>
                                <w:szCs w:val="20"/>
                              </w:rPr>
                              <w:t>:</w:t>
                            </w:r>
                            <w:r w:rsidR="00F907D8">
                              <w:rPr>
                                <w:rFonts w:ascii="Franklin Gothic Book" w:hAnsi="Franklin Gothic Book"/>
                                <w:b/>
                                <w:bCs/>
                                <w:color w:val="FFFFFF" w:themeColor="background1"/>
                                <w:sz w:val="20"/>
                                <w:szCs w:val="20"/>
                              </w:rPr>
                              <w:t xml:space="preserve"> </w:t>
                            </w:r>
                          </w:p>
                          <w:p w14:paraId="3AEB62AA" w14:textId="04864147" w:rsidR="00AB297B" w:rsidRPr="00E65054" w:rsidRDefault="00032557" w:rsidP="00A256AD">
                            <w:pPr>
                              <w:spacing w:before="120" w:after="120" w:line="240" w:lineRule="auto"/>
                              <w:ind w:left="1418" w:right="1418"/>
                              <w:jc w:val="both"/>
                            </w:pPr>
                            <w:r>
                              <w:rPr>
                                <w:rFonts w:ascii="Franklin Gothic Book" w:hAnsi="Franklin Gothic Book"/>
                                <w:color w:val="FFFFFF" w:themeColor="background1"/>
                                <w:sz w:val="20"/>
                                <w:szCs w:val="20"/>
                              </w:rPr>
                              <w:t>Trafiksäkerhet</w:t>
                            </w:r>
                            <w:r w:rsidR="001E3455">
                              <w:rPr>
                                <w:rFonts w:ascii="Franklin Gothic Book" w:hAnsi="Franklin Gothic Book"/>
                                <w:color w:val="FFFFFF" w:themeColor="background1"/>
                                <w:sz w:val="20"/>
                                <w:szCs w:val="20"/>
                              </w:rPr>
                              <w:t xml:space="preserve">: </w:t>
                            </w:r>
                            <w:r w:rsidR="0005432D">
                              <w:rPr>
                                <w:rFonts w:ascii="Franklin Gothic Book" w:hAnsi="Franklin Gothic Book"/>
                                <w:color w:val="FFFFFF" w:themeColor="background1"/>
                                <w:sz w:val="20"/>
                                <w:szCs w:val="20"/>
                              </w:rPr>
                              <w:t>Inga åtgärder.</w:t>
                            </w:r>
                            <w:r w:rsidR="001E3455">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Trygghet</w:t>
                            </w:r>
                            <w:r w:rsidR="001E3455">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 xml:space="preserve"> </w:t>
                            </w:r>
                            <w:r w:rsidR="00F907D8" w:rsidRPr="00E65054">
                              <w:rPr>
                                <w:rFonts w:ascii="Franklin Gothic Book" w:hAnsi="Franklin Gothic Book"/>
                                <w:color w:val="FFFFFF" w:themeColor="background1"/>
                                <w:sz w:val="20"/>
                                <w:szCs w:val="20"/>
                              </w:rPr>
                              <w:t>Process för riskhantering tas fram.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B5E2" id="Rectangle 108" o:spid="_x0000_s1093" style="position:absolute;margin-left:0;margin-top:14.35pt;width:609.4pt;height:114.55pt;z-index:2516583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" fillcolor="#2b4c8d" strokecolor="#2b4c8d" strokeweight="1pt">
                <v:textbox>
                  <w:txbxContent>
                    <w:p w14:paraId="00C9B8B7" w14:textId="77777777" w:rsidR="00E65054" w:rsidRDefault="00AB297B" w:rsidP="00A6100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7232BA">
                        <w:rPr>
                          <w:rFonts w:ascii="Franklin Gothic Book" w:hAnsi="Franklin Gothic Book"/>
                          <w:b/>
                          <w:bCs/>
                          <w:color w:val="FFFFFF" w:themeColor="background1"/>
                          <w:sz w:val="20"/>
                          <w:szCs w:val="20"/>
                        </w:rPr>
                        <w:t xml:space="preserve"> </w:t>
                      </w:r>
                    </w:p>
                    <w:p w14:paraId="4AB272D0" w14:textId="5813E138" w:rsidR="00CA48C3" w:rsidRDefault="001A6367" w:rsidP="00E6505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Trafiksäkerhet</w:t>
                      </w:r>
                      <w:r w:rsidR="0066619F">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 xml:space="preserve"> 100 </w:t>
                      </w:r>
                      <w:r w:rsidR="0005432D">
                        <w:rPr>
                          <w:rFonts w:ascii="Franklin Gothic Book" w:hAnsi="Franklin Gothic Book"/>
                          <w:color w:val="FFFFFF" w:themeColor="background1"/>
                          <w:sz w:val="20"/>
                          <w:szCs w:val="20"/>
                        </w:rPr>
                        <w:t>procent genomförda kontroller.</w:t>
                      </w:r>
                      <w:r w:rsidR="0066619F">
                        <w:rPr>
                          <w:rFonts w:ascii="Franklin Gothic Book" w:hAnsi="Franklin Gothic Book"/>
                          <w:color w:val="FFFFFF" w:themeColor="background1"/>
                          <w:sz w:val="20"/>
                          <w:szCs w:val="20"/>
                        </w:rPr>
                        <w:t xml:space="preserve"> </w:t>
                      </w:r>
                      <w:r w:rsidR="002D0BE7" w:rsidRPr="00E65054">
                        <w:rPr>
                          <w:rFonts w:ascii="Franklin Gothic Book" w:hAnsi="Franklin Gothic Book"/>
                          <w:color w:val="FFFFFF" w:themeColor="background1"/>
                          <w:sz w:val="20"/>
                          <w:szCs w:val="20"/>
                        </w:rPr>
                        <w:t>Trygghet</w:t>
                      </w:r>
                      <w:r w:rsidR="0066619F">
                        <w:rPr>
                          <w:rFonts w:ascii="Franklin Gothic Book" w:hAnsi="Franklin Gothic Book"/>
                          <w:color w:val="FFFFFF" w:themeColor="background1"/>
                          <w:sz w:val="20"/>
                          <w:szCs w:val="20"/>
                        </w:rPr>
                        <w:t>:</w:t>
                      </w:r>
                      <w:r w:rsidR="002D0BE7" w:rsidRPr="00E65054">
                        <w:rPr>
                          <w:rFonts w:ascii="Franklin Gothic Book" w:hAnsi="Franklin Gothic Book"/>
                          <w:color w:val="FFFFFF" w:themeColor="background1"/>
                          <w:sz w:val="20"/>
                          <w:szCs w:val="20"/>
                        </w:rPr>
                        <w:t xml:space="preserve"> Orsaken till att Trygghetskontrollen </w:t>
                      </w:r>
                      <w:r w:rsidR="00F36DC1" w:rsidRPr="00E65054">
                        <w:rPr>
                          <w:rFonts w:ascii="Franklin Gothic Book" w:hAnsi="Franklin Gothic Book"/>
                          <w:color w:val="FFFFFF" w:themeColor="background1"/>
                          <w:sz w:val="20"/>
                          <w:szCs w:val="20"/>
                        </w:rPr>
                        <w:t xml:space="preserve">ej är godkänd till 100 procent är </w:t>
                      </w:r>
                      <w:r w:rsidR="00F907D8" w:rsidRPr="00E65054">
                        <w:rPr>
                          <w:rFonts w:ascii="Franklin Gothic Book" w:hAnsi="Franklin Gothic Book"/>
                          <w:color w:val="FFFFFF" w:themeColor="background1"/>
                          <w:sz w:val="20"/>
                          <w:szCs w:val="20"/>
                        </w:rPr>
                        <w:t>att process för riskhantering ej är på plats.</w:t>
                      </w:r>
                    </w:p>
                    <w:p w14:paraId="4283CD90" w14:textId="77777777" w:rsidR="00E65054" w:rsidRDefault="00FB6899" w:rsidP="00A256AD">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AB297B" w:rsidRPr="00425C48">
                        <w:rPr>
                          <w:rFonts w:ascii="Franklin Gothic Book" w:hAnsi="Franklin Gothic Book"/>
                          <w:b/>
                          <w:bCs/>
                          <w:color w:val="FFFFFF" w:themeColor="background1"/>
                          <w:sz w:val="20"/>
                          <w:szCs w:val="20"/>
                        </w:rPr>
                        <w:t>:</w:t>
                      </w:r>
                      <w:r w:rsidR="00F907D8">
                        <w:rPr>
                          <w:rFonts w:ascii="Franklin Gothic Book" w:hAnsi="Franklin Gothic Book"/>
                          <w:b/>
                          <w:bCs/>
                          <w:color w:val="FFFFFF" w:themeColor="background1"/>
                          <w:sz w:val="20"/>
                          <w:szCs w:val="20"/>
                        </w:rPr>
                        <w:t xml:space="preserve"> </w:t>
                      </w:r>
                    </w:p>
                    <w:p w14:paraId="3AEB62AA" w14:textId="04864147" w:rsidR="00AB297B" w:rsidRPr="00E65054" w:rsidRDefault="00032557" w:rsidP="00A256AD">
                      <w:pPr>
                        <w:spacing w:before="120" w:after="120" w:line="240" w:lineRule="auto"/>
                        <w:ind w:left="1418" w:right="1418"/>
                        <w:jc w:val="both"/>
                      </w:pPr>
                      <w:r>
                        <w:rPr>
                          <w:rFonts w:ascii="Franklin Gothic Book" w:hAnsi="Franklin Gothic Book"/>
                          <w:color w:val="FFFFFF" w:themeColor="background1"/>
                          <w:sz w:val="20"/>
                          <w:szCs w:val="20"/>
                        </w:rPr>
                        <w:t>Trafiksäkerhet</w:t>
                      </w:r>
                      <w:r w:rsidR="001E3455">
                        <w:rPr>
                          <w:rFonts w:ascii="Franklin Gothic Book" w:hAnsi="Franklin Gothic Book"/>
                          <w:color w:val="FFFFFF" w:themeColor="background1"/>
                          <w:sz w:val="20"/>
                          <w:szCs w:val="20"/>
                        </w:rPr>
                        <w:t xml:space="preserve">: </w:t>
                      </w:r>
                      <w:r w:rsidR="0005432D">
                        <w:rPr>
                          <w:rFonts w:ascii="Franklin Gothic Book" w:hAnsi="Franklin Gothic Book"/>
                          <w:color w:val="FFFFFF" w:themeColor="background1"/>
                          <w:sz w:val="20"/>
                          <w:szCs w:val="20"/>
                        </w:rPr>
                        <w:t>Inga åtgärder.</w:t>
                      </w:r>
                      <w:r w:rsidR="001E3455">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Trygghet</w:t>
                      </w:r>
                      <w:r w:rsidR="001E3455">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 xml:space="preserve"> </w:t>
                      </w:r>
                      <w:r w:rsidR="00F907D8" w:rsidRPr="00E65054">
                        <w:rPr>
                          <w:rFonts w:ascii="Franklin Gothic Book" w:hAnsi="Franklin Gothic Book"/>
                          <w:color w:val="FFFFFF" w:themeColor="background1"/>
                          <w:sz w:val="20"/>
                          <w:szCs w:val="20"/>
                        </w:rPr>
                        <w:t>Process för riskhantering tas fram.</w:t>
                      </w:r>
                    </w:p>
                  </w:txbxContent>
                </v:textbox>
                <w10:wrap anchorx="page"/>
              </v:rect>
            </w:pict>
          </mc:Fallback>
        </mc:AlternateContent>
      </w:r>
      <w:r w:rsidR="00E75ED5" w:rsidRPr="00CA44FE">
        <w:rPr>
          <w:rFonts w:ascii="Franklin Gothic Book" w:hAnsi="Franklin Gothic Book"/>
          <w:i/>
          <w:sz w:val="16"/>
          <w:szCs w:val="16"/>
        </w:rPr>
        <w:t>Källa</w:t>
      </w:r>
      <w:r w:rsidR="00220078" w:rsidRPr="00CA44FE">
        <w:rPr>
          <w:rFonts w:ascii="Franklin Gothic Book" w:hAnsi="Franklin Gothic Book"/>
          <w:i/>
          <w:sz w:val="16"/>
          <w:szCs w:val="16"/>
        </w:rPr>
        <w:t xml:space="preserve">: </w:t>
      </w:r>
      <w:r w:rsidR="00E249EE" w:rsidRPr="00CA44FE">
        <w:rPr>
          <w:rFonts w:ascii="Franklin Gothic Book" w:hAnsi="Franklin Gothic Book"/>
          <w:i/>
          <w:sz w:val="16"/>
          <w:szCs w:val="16"/>
        </w:rPr>
        <w:t>Trafiksäkerhet</w:t>
      </w:r>
      <w:r w:rsidR="002869A2" w:rsidRPr="00CA44FE">
        <w:rPr>
          <w:rFonts w:ascii="Franklin Gothic Book" w:hAnsi="Franklin Gothic Book"/>
          <w:i/>
          <w:sz w:val="16"/>
          <w:szCs w:val="16"/>
        </w:rPr>
        <w:t>- och Trygghetsplanen 2022</w:t>
      </w:r>
      <w:r w:rsidR="00E75ED5" w:rsidRPr="00CA44FE">
        <w:rPr>
          <w:rFonts w:ascii="Franklin Gothic Book" w:hAnsi="Franklin Gothic Book"/>
          <w:sz w:val="16"/>
          <w:szCs w:val="16"/>
        </w:rPr>
        <w:t xml:space="preserve"> </w:t>
      </w:r>
    </w:p>
    <w:p w14:paraId="30D6FE69" w14:textId="77777777" w:rsidR="0005432D" w:rsidRDefault="0005432D" w:rsidP="00E75ED5">
      <w:pPr>
        <w:spacing w:after="0" w:line="240" w:lineRule="auto"/>
        <w:rPr>
          <w:rFonts w:ascii="Franklin Gothic Book" w:hAnsi="Franklin Gothic Book"/>
          <w:sz w:val="16"/>
          <w:szCs w:val="16"/>
        </w:rPr>
      </w:pPr>
    </w:p>
    <w:p w14:paraId="1150713D" w14:textId="77777777" w:rsidR="0005432D" w:rsidRDefault="0005432D" w:rsidP="00E75ED5">
      <w:pPr>
        <w:spacing w:after="0" w:line="240" w:lineRule="auto"/>
        <w:rPr>
          <w:rFonts w:ascii="Franklin Gothic Book" w:hAnsi="Franklin Gothic Book"/>
          <w:sz w:val="16"/>
          <w:szCs w:val="16"/>
        </w:rPr>
      </w:pPr>
    </w:p>
    <w:p w14:paraId="7C93BBDD" w14:textId="77777777" w:rsidR="0005432D" w:rsidRPr="009310D5" w:rsidRDefault="0005432D" w:rsidP="00E75ED5">
      <w:pPr>
        <w:spacing w:after="0" w:line="240" w:lineRule="auto"/>
        <w:rPr>
          <w:rFonts w:ascii="Franklin Gothic Book" w:hAnsi="Franklin Gothic Book"/>
          <w:sz w:val="16"/>
          <w:szCs w:val="16"/>
        </w:rPr>
      </w:pPr>
    </w:p>
    <w:p w14:paraId="2DA63595" w14:textId="32B085CC" w:rsidR="00D056EA" w:rsidRDefault="00D056EA" w:rsidP="00280275"/>
    <w:p w14:paraId="366BDF82" w14:textId="36AD95E9" w:rsidR="005C4C62" w:rsidRDefault="005C4C62" w:rsidP="00280275"/>
    <w:p w14:paraId="27FED314" w14:textId="77777777" w:rsidR="004F1CBE" w:rsidRDefault="004F1CBE" w:rsidP="00280275"/>
    <w:p w14:paraId="095B7F5C" w14:textId="77777777" w:rsidR="004F1CBE" w:rsidRDefault="004F1CBE" w:rsidP="00280275"/>
    <w:p w14:paraId="21ED90AD" w14:textId="63F899FE" w:rsidR="005C4C62" w:rsidRDefault="005C4C62" w:rsidP="00280275"/>
    <w:p w14:paraId="30BF95E1" w14:textId="3B6BB3D9" w:rsidR="005C4C62" w:rsidRDefault="00723A70" w:rsidP="002E1BBB">
      <w:pPr>
        <w:pStyle w:val="Rubrik3"/>
        <w:numPr>
          <w:ilvl w:val="2"/>
          <w:numId w:val="2"/>
        </w:numPr>
      </w:pPr>
      <w:r>
        <w:t>A</w:t>
      </w:r>
      <w:r w:rsidR="005C4C62">
        <w:t xml:space="preserve">ntal </w:t>
      </w:r>
      <w:r w:rsidR="00701A66">
        <w:t>händelser per skade</w:t>
      </w:r>
      <w:r>
        <w:t>orsak</w:t>
      </w:r>
      <w:r w:rsidR="00394669">
        <w:t xml:space="preserve"> (arbetsmiljö)</w:t>
      </w:r>
    </w:p>
    <w:p w14:paraId="6F8DC45C" w14:textId="31D7D98C" w:rsidR="00002C2F" w:rsidRPr="00E65054" w:rsidRDefault="00E65054" w:rsidP="00277666">
      <w:pPr>
        <w:spacing w:before="60" w:after="60" w:line="240" w:lineRule="auto"/>
        <w:jc w:val="both"/>
        <w:rPr>
          <w:rFonts w:ascii="Franklin Gothic Book" w:hAnsi="Franklin Gothic Book"/>
        </w:rPr>
      </w:pPr>
      <w:r w:rsidRPr="00E65054">
        <w:rPr>
          <w:rFonts w:ascii="Franklin Gothic Book" w:hAnsi="Franklin Gothic Book"/>
        </w:rPr>
        <w:t>Ska uppdateras</w:t>
      </w:r>
    </w:p>
    <w:p w14:paraId="15379817" w14:textId="723E0559" w:rsidR="008078F3" w:rsidRDefault="008078F3" w:rsidP="000030D5">
      <w:pPr>
        <w:spacing w:after="120"/>
      </w:pPr>
    </w:p>
    <w:p w14:paraId="31EF065B" w14:textId="5060262F" w:rsidR="006C38D0" w:rsidRDefault="006C38D0" w:rsidP="000030D5">
      <w:pPr>
        <w:spacing w:after="0"/>
        <w:rPr>
          <w:noProof/>
        </w:rPr>
      </w:pPr>
    </w:p>
    <w:p w14:paraId="684DF902" w14:textId="77777777" w:rsidR="00002C2F" w:rsidRDefault="00002C2F" w:rsidP="000030D5">
      <w:pPr>
        <w:spacing w:after="0"/>
        <w:rPr>
          <w:noProof/>
        </w:rPr>
      </w:pPr>
    </w:p>
    <w:p w14:paraId="1CD2677B" w14:textId="77777777" w:rsidR="00002C2F" w:rsidRDefault="00002C2F" w:rsidP="000030D5">
      <w:pPr>
        <w:spacing w:after="0"/>
        <w:rPr>
          <w:noProof/>
        </w:rPr>
      </w:pPr>
    </w:p>
    <w:p w14:paraId="6841264F" w14:textId="77777777" w:rsidR="00002C2F" w:rsidRDefault="00002C2F" w:rsidP="000030D5">
      <w:pPr>
        <w:spacing w:after="0"/>
        <w:rPr>
          <w:noProof/>
        </w:rPr>
      </w:pPr>
    </w:p>
    <w:p w14:paraId="75CC1F43" w14:textId="77777777" w:rsidR="00002C2F" w:rsidRDefault="00002C2F" w:rsidP="000030D5">
      <w:pPr>
        <w:spacing w:after="0"/>
        <w:rPr>
          <w:noProof/>
        </w:rPr>
      </w:pPr>
    </w:p>
    <w:p w14:paraId="2FDB96F8" w14:textId="77777777" w:rsidR="00002C2F" w:rsidRDefault="00002C2F" w:rsidP="000030D5">
      <w:pPr>
        <w:spacing w:after="0"/>
        <w:rPr>
          <w:noProof/>
        </w:rPr>
      </w:pPr>
    </w:p>
    <w:p w14:paraId="7FE6CE2E" w14:textId="13EE602D" w:rsidR="00002C2F" w:rsidRDefault="00002C2F" w:rsidP="000030D5">
      <w:pPr>
        <w:spacing w:after="0"/>
        <w:rPr>
          <w:noProof/>
        </w:rPr>
      </w:pPr>
    </w:p>
    <w:p w14:paraId="68396411" w14:textId="7E337302" w:rsidR="00002C2F" w:rsidRDefault="00002C2F" w:rsidP="000030D5">
      <w:pPr>
        <w:spacing w:after="0"/>
        <w:rPr>
          <w:noProof/>
        </w:rPr>
      </w:pPr>
    </w:p>
    <w:p w14:paraId="1258B034" w14:textId="047EF359" w:rsidR="00002C2F" w:rsidRDefault="00002C2F" w:rsidP="000030D5">
      <w:pPr>
        <w:spacing w:after="0"/>
        <w:rPr>
          <w:noProof/>
        </w:rPr>
      </w:pPr>
    </w:p>
    <w:p w14:paraId="300EE416" w14:textId="5DD41422" w:rsidR="00002C2F" w:rsidRDefault="00002C2F" w:rsidP="000030D5">
      <w:pPr>
        <w:spacing w:after="0"/>
        <w:rPr>
          <w:noProof/>
        </w:rPr>
      </w:pPr>
    </w:p>
    <w:p w14:paraId="29540BA9" w14:textId="332BCD69" w:rsidR="00002C2F" w:rsidRDefault="00002C2F" w:rsidP="000030D5">
      <w:pPr>
        <w:spacing w:after="0"/>
        <w:rPr>
          <w:noProof/>
        </w:rPr>
      </w:pPr>
    </w:p>
    <w:p w14:paraId="52797C9D" w14:textId="5F6D355D" w:rsidR="00002C2F" w:rsidRDefault="00002C2F" w:rsidP="000030D5">
      <w:pPr>
        <w:spacing w:after="0"/>
        <w:rPr>
          <w:noProof/>
        </w:rPr>
      </w:pPr>
    </w:p>
    <w:p w14:paraId="5279EBB8" w14:textId="32FB8B07" w:rsidR="00002C2F" w:rsidRDefault="00002C2F" w:rsidP="000030D5">
      <w:pPr>
        <w:spacing w:after="0"/>
        <w:rPr>
          <w:noProof/>
        </w:rPr>
      </w:pPr>
    </w:p>
    <w:p w14:paraId="150DA81B" w14:textId="4035DDDF" w:rsidR="00002C2F" w:rsidRDefault="00002C2F" w:rsidP="000030D5">
      <w:pPr>
        <w:spacing w:after="0"/>
        <w:rPr>
          <w:noProof/>
        </w:rPr>
      </w:pPr>
    </w:p>
    <w:p w14:paraId="64E5A38C" w14:textId="33F38ED1" w:rsidR="00002C2F" w:rsidRDefault="00002C2F" w:rsidP="000030D5">
      <w:pPr>
        <w:spacing w:after="0"/>
        <w:rPr>
          <w:noProof/>
        </w:rPr>
      </w:pPr>
    </w:p>
    <w:p w14:paraId="5CD80951" w14:textId="0519FE6E" w:rsidR="00002C2F" w:rsidRDefault="00002C2F" w:rsidP="000030D5">
      <w:pPr>
        <w:spacing w:after="0"/>
        <w:rPr>
          <w:noProof/>
        </w:rPr>
      </w:pPr>
    </w:p>
    <w:p w14:paraId="446A3776" w14:textId="227522C6" w:rsidR="00002C2F" w:rsidRDefault="00002C2F" w:rsidP="000030D5">
      <w:pPr>
        <w:spacing w:after="0"/>
        <w:rPr>
          <w:noProof/>
        </w:rPr>
      </w:pPr>
    </w:p>
    <w:p w14:paraId="27E58EA3" w14:textId="3850F2C7" w:rsidR="00002C2F" w:rsidRDefault="00002C2F" w:rsidP="000030D5">
      <w:pPr>
        <w:spacing w:after="0"/>
      </w:pPr>
    </w:p>
    <w:p w14:paraId="2C74F793" w14:textId="58E347A3" w:rsidR="001A0AA1" w:rsidRPr="00217953" w:rsidRDefault="001A0AA1" w:rsidP="00E65054">
      <w:pPr>
        <w:spacing w:after="120" w:line="240" w:lineRule="auto"/>
        <w:jc w:val="both"/>
        <w:rPr>
          <w:rFonts w:ascii="Franklin Gothic Book" w:hAnsi="Franklin Gothic Book"/>
          <w:sz w:val="16"/>
          <w:szCs w:val="16"/>
        </w:rPr>
      </w:pPr>
    </w:p>
    <w:p w14:paraId="72E7E739" w14:textId="22401727" w:rsidR="006D3381" w:rsidRDefault="00E65054" w:rsidP="002E1BBB">
      <w:pPr>
        <w:pStyle w:val="Rubrik3"/>
        <w:numPr>
          <w:ilvl w:val="2"/>
          <w:numId w:val="10"/>
        </w:numPr>
        <w:spacing w:before="120" w:after="120" w:line="240" w:lineRule="auto"/>
        <w:rPr>
          <w:noProof/>
        </w:rPr>
      </w:pPr>
      <w:r w:rsidRPr="00ED3857">
        <w:rPr>
          <w:rFonts w:ascii="Franklin Gothic Book" w:hAnsi="Franklin Gothic Book"/>
          <w:b/>
          <w:bCs/>
          <w:noProof/>
        </w:rPr>
        <mc:AlternateContent>
          <mc:Choice Requires="wps">
            <w:drawing>
              <wp:anchor distT="0" distB="0" distL="114300" distR="114300" simplePos="0" relativeHeight="251658270" behindDoc="0" locked="0" layoutInCell="1" allowOverlap="1" wp14:anchorId="55F3CECE" wp14:editId="7C6949AE">
                <wp:simplePos x="0" y="0"/>
                <wp:positionH relativeFrom="margin">
                  <wp:align>center</wp:align>
                </wp:positionH>
                <wp:positionV relativeFrom="paragraph">
                  <wp:posOffset>-886156</wp:posOffset>
                </wp:positionV>
                <wp:extent cx="7739380" cy="719455"/>
                <wp:effectExtent l="0" t="0" r="13970" b="23495"/>
                <wp:wrapNone/>
                <wp:docPr id="46" name="Rectangle 10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133AC" w14:textId="1ADBA768" w:rsidR="00280275" w:rsidRPr="0012620A" w:rsidRDefault="00996F12"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 xml:space="preserve">HR </w:t>
                            </w:r>
                            <w:proofErr w:type="spellStart"/>
                            <w:r w:rsidR="00280275">
                              <w:rPr>
                                <w:color w:val="FFFFFF" w:themeColor="background1"/>
                                <w:sz w:val="44"/>
                                <w:szCs w:val="44"/>
                                <w:lang w:val="en-US"/>
                              </w:rPr>
                              <w:t>och</w:t>
                            </w:r>
                            <w:proofErr w:type="spellEnd"/>
                            <w:r w:rsidR="00280275">
                              <w:rPr>
                                <w:color w:val="FFFFFF" w:themeColor="background1"/>
                                <w:sz w:val="44"/>
                                <w:szCs w:val="44"/>
                                <w:lang w:val="en-US"/>
                              </w:rPr>
                              <w:t xml:space="preserve"> kultur</w:t>
                            </w:r>
                            <w:r w:rsidR="00C60F9A">
                              <w:rPr>
                                <w:color w:val="FFFFFF" w:themeColor="background1"/>
                                <w:sz w:val="44"/>
                                <w:szCs w:val="44"/>
                                <w:lang w:val="en-US"/>
                              </w:rPr>
                              <w:t xml:space="preserve"> (1|</w:t>
                            </w:r>
                            <w:r w:rsidR="001215F6">
                              <w:rPr>
                                <w:color w:val="FFFFFF" w:themeColor="background1"/>
                                <w:sz w:val="44"/>
                                <w:szCs w:val="44"/>
                                <w:lang w:val="en-US"/>
                              </w:rPr>
                              <w:t>8</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CECE" id="Rectangle 109" o:spid="_x0000_s1094" style="position:absolute;left:0;text-align:left;margin-left:0;margin-top:-69.8pt;width:609.4pt;height:56.65pt;z-index:2516582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" fillcolor="#2b4c8d" strokecolor="#2b4c8d" strokeweight="1pt">
                <v:textbox>
                  <w:txbxContent>
                    <w:p w14:paraId="4B5133AC" w14:textId="1ADBA768" w:rsidR="00280275" w:rsidRPr="0012620A" w:rsidRDefault="00996F12"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 xml:space="preserve">HR </w:t>
                      </w:r>
                      <w:proofErr w:type="spellStart"/>
                      <w:r w:rsidR="00280275">
                        <w:rPr>
                          <w:color w:val="FFFFFF" w:themeColor="background1"/>
                          <w:sz w:val="44"/>
                          <w:szCs w:val="44"/>
                          <w:lang w:val="en-US"/>
                        </w:rPr>
                        <w:t>och</w:t>
                      </w:r>
                      <w:proofErr w:type="spellEnd"/>
                      <w:r w:rsidR="00280275">
                        <w:rPr>
                          <w:color w:val="FFFFFF" w:themeColor="background1"/>
                          <w:sz w:val="44"/>
                          <w:szCs w:val="44"/>
                          <w:lang w:val="en-US"/>
                        </w:rPr>
                        <w:t xml:space="preserve"> kultur</w:t>
                      </w:r>
                      <w:r w:rsidR="00C60F9A">
                        <w:rPr>
                          <w:color w:val="FFFFFF" w:themeColor="background1"/>
                          <w:sz w:val="44"/>
                          <w:szCs w:val="44"/>
                          <w:lang w:val="en-US"/>
                        </w:rPr>
                        <w:t xml:space="preserve"> (1|</w:t>
                      </w:r>
                      <w:r w:rsidR="001215F6">
                        <w:rPr>
                          <w:color w:val="FFFFFF" w:themeColor="background1"/>
                          <w:sz w:val="44"/>
                          <w:szCs w:val="44"/>
                          <w:lang w:val="en-US"/>
                        </w:rPr>
                        <w:t>8</w:t>
                      </w:r>
                      <w:r w:rsidR="00C60F9A">
                        <w:rPr>
                          <w:color w:val="FFFFFF" w:themeColor="background1"/>
                          <w:sz w:val="44"/>
                          <w:szCs w:val="44"/>
                          <w:lang w:val="en-US"/>
                        </w:rPr>
                        <w:t>)</w:t>
                      </w:r>
                    </w:p>
                  </w:txbxContent>
                </v:textbox>
                <w10:wrap anchorx="margin"/>
              </v:rect>
            </w:pict>
          </mc:Fallback>
        </mc:AlternateContent>
      </w:r>
      <w:r w:rsidR="00EA38C1" w:rsidRPr="001309E5">
        <w:t xml:space="preserve">Antal </w:t>
      </w:r>
      <w:r w:rsidR="001221F5">
        <w:t>årsarbetare</w:t>
      </w:r>
      <w:r w:rsidR="00727367">
        <w:t xml:space="preserve"> (ack.)</w:t>
      </w:r>
      <w:r w:rsidR="00350D65" w:rsidRPr="001309E5">
        <w:t xml:space="preserve"> </w:t>
      </w:r>
      <w:r w:rsidR="00EA38C1" w:rsidRPr="001309E5">
        <w:t>per avdelning samt totalt</w:t>
      </w:r>
      <w:r w:rsidR="00634683">
        <w:t xml:space="preserve"> </w:t>
      </w:r>
    </w:p>
    <w:p w14:paraId="6724AB2C" w14:textId="0EAB00FA" w:rsidR="006D3381" w:rsidRPr="00B86968" w:rsidRDefault="00EE586D" w:rsidP="00B86968">
      <w:pPr>
        <w:spacing w:after="0" w:line="240" w:lineRule="auto"/>
        <w:jc w:val="both"/>
        <w:rPr>
          <w:rFonts w:ascii="Franklin Gothic Book" w:hAnsi="Franklin Gothic Book"/>
        </w:rPr>
      </w:pPr>
      <w:r w:rsidRPr="00B86968">
        <w:rPr>
          <w:rFonts w:ascii="Franklin Gothic Book" w:hAnsi="Franklin Gothic Book"/>
          <w:noProof/>
        </w:rPr>
        <w:t xml:space="preserve">En årsarbetare motsvarar 1600 arbetade timmar och </w:t>
      </w:r>
      <w:r>
        <w:rPr>
          <w:rFonts w:ascii="Franklin Gothic Book" w:hAnsi="Franklin Gothic Book"/>
          <w:noProof/>
        </w:rPr>
        <w:t>planeras i förväg</w:t>
      </w:r>
      <w:r w:rsidRPr="00B86968">
        <w:rPr>
          <w:rFonts w:ascii="Franklin Gothic Book" w:hAnsi="Franklin Gothic Book"/>
          <w:noProof/>
        </w:rPr>
        <w:t xml:space="preserve"> för he</w:t>
      </w:r>
      <w:r>
        <w:rPr>
          <w:rFonts w:ascii="Franklin Gothic Book" w:hAnsi="Franklin Gothic Book"/>
          <w:noProof/>
        </w:rPr>
        <w:t>la</w:t>
      </w:r>
      <w:r w:rsidRPr="00B86968">
        <w:rPr>
          <w:rFonts w:ascii="Franklin Gothic Book" w:hAnsi="Franklin Gothic Book"/>
          <w:noProof/>
        </w:rPr>
        <w:t xml:space="preserve"> kalenderår</w:t>
      </w:r>
      <w:r>
        <w:rPr>
          <w:rFonts w:ascii="Franklin Gothic Book" w:hAnsi="Franklin Gothic Book"/>
          <w:noProof/>
        </w:rPr>
        <w:t>et</w:t>
      </w:r>
      <w:r w:rsidRPr="00B86968">
        <w:rPr>
          <w:rFonts w:ascii="Franklin Gothic Book" w:hAnsi="Franklin Gothic Book"/>
          <w:noProof/>
        </w:rPr>
        <w:t xml:space="preserve">. </w:t>
      </w:r>
      <w:r>
        <w:rPr>
          <w:rFonts w:ascii="Franklin Gothic Book" w:hAnsi="Franklin Gothic Book"/>
          <w:noProof/>
        </w:rPr>
        <w:t>Nedan diagram visar a</w:t>
      </w:r>
      <w:r w:rsidR="00386C0A">
        <w:rPr>
          <w:rFonts w:ascii="Franklin Gothic Book" w:hAnsi="Franklin Gothic Book"/>
          <w:noProof/>
        </w:rPr>
        <w:t>ntal å</w:t>
      </w:r>
      <w:r w:rsidR="0000609F" w:rsidRPr="00B86968">
        <w:rPr>
          <w:rFonts w:ascii="Franklin Gothic Book" w:hAnsi="Franklin Gothic Book"/>
          <w:noProof/>
        </w:rPr>
        <w:t xml:space="preserve">rsarbetare ackumulerad uppgift från årets början. </w:t>
      </w:r>
    </w:p>
    <w:p w14:paraId="012623EC" w14:textId="341509AB" w:rsidR="009E545A" w:rsidRDefault="009E545A" w:rsidP="00EC3AF3">
      <w:pPr>
        <w:spacing w:after="0" w:line="240" w:lineRule="auto"/>
        <w:rPr>
          <w:noProof/>
        </w:rPr>
      </w:pPr>
    </w:p>
    <w:p w14:paraId="1AA5D080" w14:textId="644FB121" w:rsidR="006D3381" w:rsidRDefault="009D1DD0" w:rsidP="00EC3AF3">
      <w:pPr>
        <w:spacing w:after="0" w:line="240" w:lineRule="auto"/>
        <w:rPr>
          <w:noProof/>
        </w:rPr>
      </w:pPr>
      <w:r>
        <w:rPr>
          <w:noProof/>
        </w:rPr>
        <w:drawing>
          <wp:inline distT="0" distB="0" distL="0" distR="0" wp14:anchorId="3ED169F8" wp14:editId="668B18AD">
            <wp:extent cx="4427752" cy="3724950"/>
            <wp:effectExtent l="0" t="0" r="11430" b="8890"/>
            <wp:docPr id="73" name="Chart 73">
              <a:extLst xmlns:a="http://schemas.openxmlformats.org/drawingml/2006/main">
                <a:ext uri="{FF2B5EF4-FFF2-40B4-BE49-F238E27FC236}">
                  <a16:creationId xmlns:a16="http://schemas.microsoft.com/office/drawing/2014/main" id="{8A252C6E-D18E-4CDC-9FE2-DDB2A175F200}"/>
                </a:ext>
                <a:ext uri="{147F2762-F138-4A5C-976F-8EAC2B608ADB}">
                  <a16:predDERef xmlns:a16="http://schemas.microsoft.com/office/drawing/2014/main" pre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ED46A0">
        <w:rPr>
          <w:noProof/>
        </w:rPr>
        <w:drawing>
          <wp:inline distT="0" distB="0" distL="0" distR="0" wp14:anchorId="228EA4F7" wp14:editId="510AC13E">
            <wp:extent cx="1298886" cy="3726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8886" cy="3726000"/>
                    </a:xfrm>
                    <a:prstGeom prst="rect">
                      <a:avLst/>
                    </a:prstGeom>
                    <a:noFill/>
                  </pic:spPr>
                </pic:pic>
              </a:graphicData>
            </a:graphic>
          </wp:inline>
        </w:drawing>
      </w:r>
    </w:p>
    <w:p w14:paraId="08B2696B" w14:textId="6DE2BD1A" w:rsidR="00921860" w:rsidRPr="008F1380" w:rsidRDefault="00B86968" w:rsidP="00EC3AF3">
      <w:pPr>
        <w:spacing w:after="0" w:line="240" w:lineRule="auto"/>
        <w:rPr>
          <w:rFonts w:ascii="Franklin Gothic Book" w:hAnsi="Franklin Gothic Book"/>
          <w:i/>
          <w:sz w:val="16"/>
          <w:szCs w:val="16"/>
        </w:rPr>
      </w:pPr>
      <w:r w:rsidRPr="002928AA">
        <w:rPr>
          <w:rFonts w:ascii="Franklin Gothic Book" w:hAnsi="Franklin Gothic Book"/>
          <w:i/>
          <w:iCs/>
          <w:noProof/>
          <w:sz w:val="16"/>
          <w:szCs w:val="16"/>
        </w:rPr>
        <w:t>Källa: B</w:t>
      </w:r>
      <w:r w:rsidR="00921860" w:rsidRPr="002928AA">
        <w:rPr>
          <w:rFonts w:ascii="Franklin Gothic Book" w:hAnsi="Franklin Gothic Book"/>
          <w:i/>
          <w:iCs/>
          <w:noProof/>
          <w:sz w:val="16"/>
          <w:szCs w:val="16"/>
        </w:rPr>
        <w:t>okksus</w:t>
      </w:r>
    </w:p>
    <w:p w14:paraId="1F068AB1" w14:textId="12C92335" w:rsidR="00EA38C1" w:rsidRPr="008430BA" w:rsidRDefault="00EA38C1" w:rsidP="002E1BBB">
      <w:pPr>
        <w:pStyle w:val="Rubrik3"/>
        <w:numPr>
          <w:ilvl w:val="2"/>
          <w:numId w:val="10"/>
        </w:numPr>
        <w:spacing w:before="120" w:after="120" w:line="240" w:lineRule="auto"/>
      </w:pPr>
      <w:r w:rsidRPr="008430BA">
        <w:t xml:space="preserve">Antal </w:t>
      </w:r>
      <w:r w:rsidR="00422C48" w:rsidRPr="008430BA">
        <w:t>heltids</w:t>
      </w:r>
      <w:r w:rsidRPr="008430BA">
        <w:t>anställda kollektivmedarbetare per avdelning samt totalt</w:t>
      </w:r>
      <w:r w:rsidR="00E80493" w:rsidRPr="008430BA">
        <w:t xml:space="preserve"> </w:t>
      </w:r>
    </w:p>
    <w:p w14:paraId="796C92C6"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24DE54FC" w14:textId="77777777" w:rsidR="006D3381" w:rsidRDefault="006D3381" w:rsidP="00EC3AF3">
      <w:pPr>
        <w:spacing w:after="0" w:line="240" w:lineRule="auto"/>
        <w:rPr>
          <w:noProof/>
        </w:rPr>
      </w:pPr>
    </w:p>
    <w:p w14:paraId="3E7851A4" w14:textId="77777777" w:rsidR="006D3381" w:rsidRDefault="006D3381" w:rsidP="00EC3AF3">
      <w:pPr>
        <w:spacing w:after="0" w:line="240" w:lineRule="auto"/>
        <w:rPr>
          <w:noProof/>
        </w:rPr>
      </w:pPr>
    </w:p>
    <w:p w14:paraId="5F11F74E" w14:textId="77777777" w:rsidR="006D3381" w:rsidRDefault="006D3381" w:rsidP="00EC3AF3">
      <w:pPr>
        <w:spacing w:after="0" w:line="240" w:lineRule="auto"/>
        <w:rPr>
          <w:noProof/>
        </w:rPr>
      </w:pPr>
    </w:p>
    <w:p w14:paraId="49B3183A" w14:textId="77777777" w:rsidR="006D3381" w:rsidRDefault="006D3381" w:rsidP="00EC3AF3">
      <w:pPr>
        <w:spacing w:after="0" w:line="240" w:lineRule="auto"/>
        <w:rPr>
          <w:noProof/>
        </w:rPr>
      </w:pPr>
    </w:p>
    <w:p w14:paraId="21030B45" w14:textId="77777777" w:rsidR="006D3381" w:rsidRDefault="006D3381" w:rsidP="00EC3AF3">
      <w:pPr>
        <w:spacing w:after="0" w:line="240" w:lineRule="auto"/>
        <w:rPr>
          <w:noProof/>
        </w:rPr>
      </w:pPr>
    </w:p>
    <w:p w14:paraId="3FBDD14E" w14:textId="77777777" w:rsidR="006D3381" w:rsidRDefault="006D3381" w:rsidP="00EC3AF3">
      <w:pPr>
        <w:spacing w:after="0" w:line="240" w:lineRule="auto"/>
        <w:rPr>
          <w:noProof/>
        </w:rPr>
      </w:pPr>
    </w:p>
    <w:p w14:paraId="32F5ABDF" w14:textId="77777777" w:rsidR="006D3381" w:rsidRDefault="006D3381" w:rsidP="00EC3AF3">
      <w:pPr>
        <w:spacing w:after="0" w:line="240" w:lineRule="auto"/>
        <w:rPr>
          <w:noProof/>
        </w:rPr>
      </w:pPr>
    </w:p>
    <w:p w14:paraId="4C0923FA" w14:textId="77777777" w:rsidR="006D3381" w:rsidRDefault="006D3381" w:rsidP="00EC3AF3">
      <w:pPr>
        <w:spacing w:after="0" w:line="240" w:lineRule="auto"/>
        <w:rPr>
          <w:noProof/>
        </w:rPr>
      </w:pPr>
    </w:p>
    <w:p w14:paraId="0305F36F" w14:textId="77777777" w:rsidR="006D3381" w:rsidRDefault="006D3381" w:rsidP="00EC3AF3">
      <w:pPr>
        <w:spacing w:after="0" w:line="240" w:lineRule="auto"/>
        <w:rPr>
          <w:noProof/>
        </w:rPr>
      </w:pPr>
    </w:p>
    <w:p w14:paraId="5F4244A1" w14:textId="77777777" w:rsidR="006D3381" w:rsidRDefault="006D3381" w:rsidP="00EC3AF3">
      <w:pPr>
        <w:spacing w:after="0" w:line="240" w:lineRule="auto"/>
        <w:rPr>
          <w:noProof/>
        </w:rPr>
      </w:pPr>
    </w:p>
    <w:p w14:paraId="4E7A06B4" w14:textId="77777777" w:rsidR="006D3381" w:rsidRDefault="006D3381" w:rsidP="00EC3AF3">
      <w:pPr>
        <w:spacing w:after="0" w:line="240" w:lineRule="auto"/>
        <w:rPr>
          <w:noProof/>
        </w:rPr>
      </w:pPr>
    </w:p>
    <w:p w14:paraId="1388BEAA" w14:textId="77777777" w:rsidR="006D3381" w:rsidRDefault="006D3381" w:rsidP="00EC3AF3">
      <w:pPr>
        <w:spacing w:after="0" w:line="240" w:lineRule="auto"/>
        <w:rPr>
          <w:noProof/>
        </w:rPr>
      </w:pPr>
    </w:p>
    <w:p w14:paraId="68DF3CE2" w14:textId="77777777" w:rsidR="00660710" w:rsidRDefault="00660710" w:rsidP="00EC3AF3">
      <w:pPr>
        <w:spacing w:after="0" w:line="240" w:lineRule="auto"/>
        <w:rPr>
          <w:noProof/>
        </w:rPr>
      </w:pPr>
    </w:p>
    <w:p w14:paraId="556CA025" w14:textId="77777777" w:rsidR="00660710" w:rsidRDefault="00660710" w:rsidP="00EC3AF3">
      <w:pPr>
        <w:spacing w:after="0" w:line="240" w:lineRule="auto"/>
        <w:rPr>
          <w:noProof/>
        </w:rPr>
      </w:pPr>
    </w:p>
    <w:p w14:paraId="375AE6BA" w14:textId="77777777" w:rsidR="006D3381" w:rsidRDefault="006D3381" w:rsidP="00EC3AF3">
      <w:pPr>
        <w:spacing w:after="0" w:line="240" w:lineRule="auto"/>
        <w:rPr>
          <w:noProof/>
        </w:rPr>
      </w:pPr>
    </w:p>
    <w:p w14:paraId="3142508A" w14:textId="77777777" w:rsidR="006D3381" w:rsidRDefault="006D3381" w:rsidP="00EC3AF3">
      <w:pPr>
        <w:spacing w:after="0" w:line="240" w:lineRule="auto"/>
        <w:rPr>
          <w:noProof/>
        </w:rPr>
      </w:pPr>
    </w:p>
    <w:p w14:paraId="4331B5A1" w14:textId="77777777" w:rsidR="006D3381" w:rsidRPr="00E80493" w:rsidRDefault="006D3381" w:rsidP="00EC3AF3">
      <w:pPr>
        <w:spacing w:after="0" w:line="240" w:lineRule="auto"/>
        <w:rPr>
          <w:rFonts w:ascii="Franklin Gothic Book" w:hAnsi="Franklin Gothic Book"/>
          <w:b/>
          <w:bCs/>
        </w:rPr>
      </w:pPr>
    </w:p>
    <w:p w14:paraId="626DAF77" w14:textId="7D9F7E2D" w:rsidR="00B278EC" w:rsidRPr="00C13D42" w:rsidRDefault="00B278EC" w:rsidP="00EC3AF3">
      <w:pPr>
        <w:spacing w:after="0" w:line="240" w:lineRule="auto"/>
        <w:rPr>
          <w:rFonts w:ascii="Franklin Gothic Book" w:hAnsi="Franklin Gothic Book"/>
          <w:b/>
          <w:sz w:val="20"/>
          <w:szCs w:val="20"/>
        </w:rPr>
      </w:pPr>
    </w:p>
    <w:p w14:paraId="5F66DC30" w14:textId="77777777" w:rsidR="00D84B56" w:rsidRDefault="00D84B56" w:rsidP="00EA38C1">
      <w:pPr>
        <w:spacing w:before="120" w:after="120" w:line="240" w:lineRule="auto"/>
        <w:rPr>
          <w:rFonts w:ascii="Franklin Gothic Book" w:hAnsi="Franklin Gothic Book"/>
          <w:b/>
        </w:rPr>
      </w:pPr>
    </w:p>
    <w:p w14:paraId="7D6FBA70" w14:textId="77777777" w:rsidR="00D84B56" w:rsidRDefault="00D84B56" w:rsidP="00EA38C1">
      <w:pPr>
        <w:spacing w:before="120" w:after="120" w:line="240" w:lineRule="auto"/>
        <w:rPr>
          <w:rFonts w:ascii="Franklin Gothic Book" w:hAnsi="Franklin Gothic Book"/>
          <w:b/>
        </w:rPr>
      </w:pPr>
    </w:p>
    <w:p w14:paraId="12736067" w14:textId="77777777" w:rsidR="00295DF6" w:rsidRDefault="00295DF6" w:rsidP="00EA38C1">
      <w:pPr>
        <w:spacing w:before="120" w:after="120" w:line="240" w:lineRule="auto"/>
        <w:rPr>
          <w:rFonts w:ascii="Franklin Gothic Book" w:hAnsi="Franklin Gothic Book"/>
          <w:b/>
        </w:rPr>
      </w:pPr>
    </w:p>
    <w:p w14:paraId="590373C1" w14:textId="770D3D0B" w:rsidR="00EA38C1" w:rsidRDefault="00422C48" w:rsidP="002E1BBB">
      <w:pPr>
        <w:pStyle w:val="Rubrik3"/>
        <w:numPr>
          <w:ilvl w:val="2"/>
          <w:numId w:val="10"/>
        </w:numPr>
        <w:spacing w:before="120" w:after="120" w:line="240" w:lineRule="auto"/>
      </w:pPr>
      <w:r w:rsidRPr="00422C48">
        <w:rPr>
          <w:bCs/>
          <w:noProof/>
        </w:rPr>
        <mc:AlternateContent>
          <mc:Choice Requires="wps">
            <w:drawing>
              <wp:anchor distT="0" distB="0" distL="114300" distR="114300" simplePos="0" relativeHeight="251658332" behindDoc="0" locked="0" layoutInCell="1" allowOverlap="1" wp14:anchorId="46DEE31D" wp14:editId="550BD754">
                <wp:simplePos x="0" y="0"/>
                <wp:positionH relativeFrom="margin">
                  <wp:posOffset>-996950</wp:posOffset>
                </wp:positionH>
                <wp:positionV relativeFrom="paragraph">
                  <wp:posOffset>-894451</wp:posOffset>
                </wp:positionV>
                <wp:extent cx="7740000" cy="720000"/>
                <wp:effectExtent l="0" t="0" r="13970" b="23495"/>
                <wp:wrapNone/>
                <wp:docPr id="318" name="Rectangle 1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D0132" w14:textId="04051659" w:rsidR="0089050F"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 xml:space="preserve">HR </w:t>
                            </w:r>
                            <w:proofErr w:type="spellStart"/>
                            <w:r w:rsidR="0089050F">
                              <w:rPr>
                                <w:color w:val="FFFFFF" w:themeColor="background1"/>
                                <w:sz w:val="44"/>
                                <w:szCs w:val="44"/>
                                <w:lang w:val="en-US"/>
                              </w:rPr>
                              <w:t>och</w:t>
                            </w:r>
                            <w:proofErr w:type="spellEnd"/>
                            <w:r w:rsidR="0089050F">
                              <w:rPr>
                                <w:color w:val="FFFFFF" w:themeColor="background1"/>
                                <w:sz w:val="44"/>
                                <w:szCs w:val="44"/>
                                <w:lang w:val="en-US"/>
                              </w:rPr>
                              <w:t xml:space="preserve"> kultur (2|</w:t>
                            </w:r>
                            <w:r w:rsidR="001215F6">
                              <w:rPr>
                                <w:color w:val="FFFFFF" w:themeColor="background1"/>
                                <w:sz w:val="44"/>
                                <w:szCs w:val="44"/>
                                <w:lang w:val="en-US"/>
                              </w:rPr>
                              <w:t>8</w:t>
                            </w:r>
                            <w:r w:rsidR="0089050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E31D" id="Rectangle 110" o:spid="_x0000_s1095" style="position:absolute;left:0;text-align:left;margin-left:-78.5pt;margin-top:-70.45pt;width:609.45pt;height:56.7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" fillcolor="#2b4c8d" strokecolor="#2b4c8d" strokeweight="1pt">
                <v:textbox>
                  <w:txbxContent>
                    <w:p w14:paraId="16FD0132" w14:textId="04051659" w:rsidR="0089050F"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 xml:space="preserve">HR </w:t>
                      </w:r>
                      <w:proofErr w:type="spellStart"/>
                      <w:r w:rsidR="0089050F">
                        <w:rPr>
                          <w:color w:val="FFFFFF" w:themeColor="background1"/>
                          <w:sz w:val="44"/>
                          <w:szCs w:val="44"/>
                          <w:lang w:val="en-US"/>
                        </w:rPr>
                        <w:t>och</w:t>
                      </w:r>
                      <w:proofErr w:type="spellEnd"/>
                      <w:r w:rsidR="0089050F">
                        <w:rPr>
                          <w:color w:val="FFFFFF" w:themeColor="background1"/>
                          <w:sz w:val="44"/>
                          <w:szCs w:val="44"/>
                          <w:lang w:val="en-US"/>
                        </w:rPr>
                        <w:t xml:space="preserve"> kultur (2|</w:t>
                      </w:r>
                      <w:r w:rsidR="001215F6">
                        <w:rPr>
                          <w:color w:val="FFFFFF" w:themeColor="background1"/>
                          <w:sz w:val="44"/>
                          <w:szCs w:val="44"/>
                          <w:lang w:val="en-US"/>
                        </w:rPr>
                        <w:t>8</w:t>
                      </w:r>
                      <w:r w:rsidR="0089050F">
                        <w:rPr>
                          <w:color w:val="FFFFFF" w:themeColor="background1"/>
                          <w:sz w:val="44"/>
                          <w:szCs w:val="44"/>
                          <w:lang w:val="en-US"/>
                        </w:rPr>
                        <w:t>)</w:t>
                      </w:r>
                    </w:p>
                  </w:txbxContent>
                </v:textbox>
                <w10:wrap anchorx="margin"/>
              </v:rect>
            </w:pict>
          </mc:Fallback>
        </mc:AlternateContent>
      </w:r>
      <w:r w:rsidR="0A29BD2C" w:rsidRPr="00422C48">
        <w:t xml:space="preserve">Antal </w:t>
      </w:r>
      <w:r w:rsidR="7E7F44C3" w:rsidRPr="00422C48">
        <w:t>heltids</w:t>
      </w:r>
      <w:r w:rsidR="0A29BD2C" w:rsidRPr="00422C48">
        <w:t xml:space="preserve">anställda </w:t>
      </w:r>
      <w:r w:rsidR="6EDE736B">
        <w:t xml:space="preserve">tjänstemän per avdelning samt </w:t>
      </w:r>
      <w:r w:rsidR="0A29BD2C" w:rsidRPr="00422C48">
        <w:t>totalt</w:t>
      </w:r>
    </w:p>
    <w:p w14:paraId="65FA7794"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08817219" w14:textId="751C2291" w:rsidR="006D3381" w:rsidRDefault="006D3381" w:rsidP="00820A1E">
      <w:pPr>
        <w:spacing w:after="0" w:line="240" w:lineRule="auto"/>
        <w:rPr>
          <w:noProof/>
        </w:rPr>
      </w:pPr>
    </w:p>
    <w:p w14:paraId="2D727005" w14:textId="77777777" w:rsidR="006D3381" w:rsidRDefault="006D3381" w:rsidP="00820A1E">
      <w:pPr>
        <w:spacing w:after="0" w:line="240" w:lineRule="auto"/>
        <w:rPr>
          <w:noProof/>
        </w:rPr>
      </w:pPr>
    </w:p>
    <w:p w14:paraId="2D459B80" w14:textId="77777777" w:rsidR="006D3381" w:rsidRDefault="006D3381" w:rsidP="00820A1E">
      <w:pPr>
        <w:spacing w:after="0" w:line="240" w:lineRule="auto"/>
        <w:rPr>
          <w:noProof/>
        </w:rPr>
      </w:pPr>
    </w:p>
    <w:p w14:paraId="49984692" w14:textId="77777777" w:rsidR="006D3381" w:rsidRDefault="006D3381" w:rsidP="00820A1E">
      <w:pPr>
        <w:spacing w:after="0" w:line="240" w:lineRule="auto"/>
        <w:rPr>
          <w:noProof/>
        </w:rPr>
      </w:pPr>
    </w:p>
    <w:p w14:paraId="0FA76EC1" w14:textId="77777777" w:rsidR="006D3381" w:rsidRDefault="006D3381" w:rsidP="00820A1E">
      <w:pPr>
        <w:spacing w:after="0" w:line="240" w:lineRule="auto"/>
        <w:rPr>
          <w:noProof/>
        </w:rPr>
      </w:pPr>
    </w:p>
    <w:p w14:paraId="20B28614" w14:textId="77777777" w:rsidR="006D3381" w:rsidRDefault="006D3381" w:rsidP="00820A1E">
      <w:pPr>
        <w:spacing w:after="0" w:line="240" w:lineRule="auto"/>
        <w:rPr>
          <w:noProof/>
        </w:rPr>
      </w:pPr>
    </w:p>
    <w:p w14:paraId="3C13B4A3" w14:textId="77777777" w:rsidR="006D3381" w:rsidRDefault="006D3381" w:rsidP="00820A1E">
      <w:pPr>
        <w:spacing w:after="0" w:line="240" w:lineRule="auto"/>
        <w:rPr>
          <w:noProof/>
        </w:rPr>
      </w:pPr>
    </w:p>
    <w:p w14:paraId="03FE8412" w14:textId="77777777" w:rsidR="006D3381" w:rsidRDefault="006D3381" w:rsidP="00820A1E">
      <w:pPr>
        <w:spacing w:after="0" w:line="240" w:lineRule="auto"/>
        <w:rPr>
          <w:noProof/>
        </w:rPr>
      </w:pPr>
    </w:p>
    <w:p w14:paraId="40944BCC" w14:textId="77777777" w:rsidR="006D3381" w:rsidRDefault="006D3381" w:rsidP="00820A1E">
      <w:pPr>
        <w:spacing w:after="0" w:line="240" w:lineRule="auto"/>
        <w:rPr>
          <w:noProof/>
        </w:rPr>
      </w:pPr>
    </w:p>
    <w:p w14:paraId="0E5118DA" w14:textId="77777777" w:rsidR="006D3381" w:rsidRDefault="006D3381" w:rsidP="00820A1E">
      <w:pPr>
        <w:spacing w:after="0" w:line="240" w:lineRule="auto"/>
        <w:rPr>
          <w:noProof/>
        </w:rPr>
      </w:pPr>
    </w:p>
    <w:p w14:paraId="3CE2402C" w14:textId="77777777" w:rsidR="006D3381" w:rsidRDefault="006D3381" w:rsidP="00820A1E">
      <w:pPr>
        <w:spacing w:after="0" w:line="240" w:lineRule="auto"/>
        <w:rPr>
          <w:noProof/>
        </w:rPr>
      </w:pPr>
    </w:p>
    <w:p w14:paraId="69544F6D" w14:textId="77777777" w:rsidR="006D3381" w:rsidRDefault="006D3381" w:rsidP="00820A1E">
      <w:pPr>
        <w:spacing w:after="0" w:line="240" w:lineRule="auto"/>
        <w:rPr>
          <w:noProof/>
        </w:rPr>
      </w:pPr>
    </w:p>
    <w:p w14:paraId="321EB056" w14:textId="77777777" w:rsidR="006D3381" w:rsidRDefault="006D3381" w:rsidP="00820A1E">
      <w:pPr>
        <w:spacing w:after="0" w:line="240" w:lineRule="auto"/>
        <w:rPr>
          <w:noProof/>
        </w:rPr>
      </w:pPr>
    </w:p>
    <w:p w14:paraId="1488F272" w14:textId="77777777" w:rsidR="006D3381" w:rsidRDefault="006D3381" w:rsidP="00820A1E">
      <w:pPr>
        <w:spacing w:after="0" w:line="240" w:lineRule="auto"/>
        <w:rPr>
          <w:noProof/>
        </w:rPr>
      </w:pPr>
    </w:p>
    <w:p w14:paraId="2AE04F7B" w14:textId="77777777" w:rsidR="006D3381" w:rsidRDefault="006D3381" w:rsidP="00820A1E">
      <w:pPr>
        <w:spacing w:after="0" w:line="240" w:lineRule="auto"/>
        <w:rPr>
          <w:noProof/>
        </w:rPr>
      </w:pPr>
    </w:p>
    <w:p w14:paraId="4EDB9E25" w14:textId="77777777" w:rsidR="006D3381" w:rsidRDefault="006D3381" w:rsidP="00820A1E">
      <w:pPr>
        <w:spacing w:after="0" w:line="240" w:lineRule="auto"/>
        <w:rPr>
          <w:noProof/>
        </w:rPr>
      </w:pPr>
    </w:p>
    <w:p w14:paraId="1D8E472C" w14:textId="77777777" w:rsidR="006D3381" w:rsidRDefault="006D3381" w:rsidP="00820A1E">
      <w:pPr>
        <w:spacing w:after="0" w:line="240" w:lineRule="auto"/>
        <w:rPr>
          <w:noProof/>
        </w:rPr>
      </w:pPr>
    </w:p>
    <w:p w14:paraId="0A2F12D5" w14:textId="77777777" w:rsidR="006D3381" w:rsidRDefault="006D3381" w:rsidP="00820A1E">
      <w:pPr>
        <w:spacing w:after="0" w:line="240" w:lineRule="auto"/>
        <w:rPr>
          <w:noProof/>
        </w:rPr>
      </w:pPr>
    </w:p>
    <w:p w14:paraId="453EC071" w14:textId="77777777" w:rsidR="006D3381" w:rsidRDefault="006D3381" w:rsidP="00820A1E">
      <w:pPr>
        <w:spacing w:after="0" w:line="240" w:lineRule="auto"/>
        <w:rPr>
          <w:rFonts w:ascii="Franklin Gothic Book" w:hAnsi="Franklin Gothic Book"/>
        </w:rPr>
      </w:pPr>
    </w:p>
    <w:p w14:paraId="7F47959E" w14:textId="072934E3" w:rsidR="00820A1E" w:rsidRDefault="00820A1E" w:rsidP="00820A1E">
      <w:pPr>
        <w:spacing w:after="0" w:line="240" w:lineRule="auto"/>
        <w:rPr>
          <w:rFonts w:ascii="Franklin Gothic Book" w:hAnsi="Franklin Gothic Book"/>
          <w:i/>
          <w:iCs/>
          <w:sz w:val="20"/>
          <w:szCs w:val="20"/>
        </w:rPr>
      </w:pPr>
    </w:p>
    <w:p w14:paraId="5E3C4C10" w14:textId="3116D7FE" w:rsidR="00EC5A69" w:rsidRDefault="00EC5A69" w:rsidP="00820A1E">
      <w:pPr>
        <w:spacing w:after="0" w:line="240" w:lineRule="auto"/>
        <w:rPr>
          <w:rFonts w:ascii="Franklin Gothic Book" w:hAnsi="Franklin Gothic Book"/>
          <w:i/>
          <w:iCs/>
          <w:sz w:val="20"/>
          <w:szCs w:val="20"/>
        </w:rPr>
      </w:pPr>
    </w:p>
    <w:p w14:paraId="6BFB5F1E" w14:textId="77777777" w:rsidR="00EC5A69" w:rsidRDefault="00EC5A69" w:rsidP="00820A1E">
      <w:pPr>
        <w:spacing w:after="0" w:line="240" w:lineRule="auto"/>
        <w:rPr>
          <w:rFonts w:ascii="Franklin Gothic Book" w:hAnsi="Franklin Gothic Book"/>
          <w:i/>
          <w:iCs/>
          <w:sz w:val="20"/>
          <w:szCs w:val="20"/>
        </w:rPr>
      </w:pPr>
    </w:p>
    <w:p w14:paraId="455C6CEC" w14:textId="1B065424" w:rsidR="00EC5A69" w:rsidRDefault="00EC5A69" w:rsidP="00820A1E">
      <w:pPr>
        <w:spacing w:after="0" w:line="240" w:lineRule="auto"/>
        <w:rPr>
          <w:rFonts w:ascii="Franklin Gothic Book" w:hAnsi="Franklin Gothic Book"/>
          <w:i/>
          <w:iCs/>
          <w:sz w:val="20"/>
          <w:szCs w:val="20"/>
        </w:rPr>
      </w:pPr>
    </w:p>
    <w:p w14:paraId="69993A83" w14:textId="77777777" w:rsidR="00EC5A69" w:rsidRDefault="00EC5A69" w:rsidP="00820A1E">
      <w:pPr>
        <w:spacing w:after="0" w:line="240" w:lineRule="auto"/>
        <w:rPr>
          <w:rFonts w:ascii="Franklin Gothic Book" w:hAnsi="Franklin Gothic Book"/>
          <w:i/>
          <w:iCs/>
          <w:sz w:val="20"/>
          <w:szCs w:val="20"/>
        </w:rPr>
      </w:pPr>
    </w:p>
    <w:p w14:paraId="196BCE31" w14:textId="77777777" w:rsidR="00EC5A69" w:rsidRDefault="00EC5A69" w:rsidP="00820A1E">
      <w:pPr>
        <w:spacing w:after="0" w:line="240" w:lineRule="auto"/>
        <w:rPr>
          <w:rFonts w:ascii="Franklin Gothic Book" w:hAnsi="Franklin Gothic Book"/>
          <w:i/>
          <w:iCs/>
          <w:sz w:val="20"/>
          <w:szCs w:val="20"/>
        </w:rPr>
      </w:pPr>
    </w:p>
    <w:p w14:paraId="2DAD2513" w14:textId="77777777" w:rsidR="00EC5A69" w:rsidRDefault="00EC5A69" w:rsidP="00820A1E">
      <w:pPr>
        <w:spacing w:after="0" w:line="240" w:lineRule="auto"/>
        <w:rPr>
          <w:rFonts w:ascii="Franklin Gothic Book" w:hAnsi="Franklin Gothic Book"/>
          <w:i/>
          <w:iCs/>
          <w:sz w:val="20"/>
          <w:szCs w:val="20"/>
        </w:rPr>
      </w:pPr>
    </w:p>
    <w:p w14:paraId="0C6D1129" w14:textId="5F8AC9E9" w:rsidR="00EC5A69" w:rsidRDefault="00EC5A69" w:rsidP="00820A1E">
      <w:pPr>
        <w:spacing w:after="0" w:line="240" w:lineRule="auto"/>
        <w:rPr>
          <w:rFonts w:ascii="Franklin Gothic Book" w:hAnsi="Franklin Gothic Book"/>
          <w:i/>
          <w:iCs/>
          <w:sz w:val="20"/>
          <w:szCs w:val="20"/>
        </w:rPr>
      </w:pPr>
    </w:p>
    <w:p w14:paraId="3FAAA93D" w14:textId="77777777" w:rsidR="00EC5A69" w:rsidRDefault="00EC5A69" w:rsidP="00820A1E">
      <w:pPr>
        <w:spacing w:after="0" w:line="240" w:lineRule="auto"/>
        <w:rPr>
          <w:rFonts w:ascii="Franklin Gothic Book" w:hAnsi="Franklin Gothic Book"/>
          <w:i/>
          <w:iCs/>
          <w:sz w:val="20"/>
          <w:szCs w:val="20"/>
        </w:rPr>
      </w:pPr>
    </w:p>
    <w:p w14:paraId="1A94F734" w14:textId="77777777" w:rsidR="007C0FB9" w:rsidRDefault="007C0FB9" w:rsidP="00820A1E">
      <w:pPr>
        <w:spacing w:after="0" w:line="240" w:lineRule="auto"/>
        <w:rPr>
          <w:rFonts w:ascii="Franklin Gothic Book" w:hAnsi="Franklin Gothic Book"/>
          <w:i/>
          <w:iCs/>
          <w:sz w:val="20"/>
          <w:szCs w:val="20"/>
        </w:rPr>
      </w:pPr>
    </w:p>
    <w:p w14:paraId="4A05D736" w14:textId="77777777" w:rsidR="00EC5A69" w:rsidRDefault="00EC5A69" w:rsidP="00820A1E">
      <w:pPr>
        <w:spacing w:after="0" w:line="240" w:lineRule="auto"/>
        <w:rPr>
          <w:rFonts w:ascii="Franklin Gothic Book" w:hAnsi="Franklin Gothic Book"/>
          <w:i/>
          <w:iCs/>
          <w:sz w:val="20"/>
          <w:szCs w:val="20"/>
        </w:rPr>
      </w:pPr>
    </w:p>
    <w:p w14:paraId="679C75F9" w14:textId="77777777" w:rsidR="00EC5A69" w:rsidRPr="00C13D42" w:rsidRDefault="00EC5A69" w:rsidP="00820A1E">
      <w:pPr>
        <w:spacing w:after="0" w:line="240" w:lineRule="auto"/>
        <w:rPr>
          <w:rFonts w:ascii="Franklin Gothic Book" w:hAnsi="Franklin Gothic Book"/>
          <w:i/>
          <w:iCs/>
          <w:sz w:val="20"/>
          <w:szCs w:val="20"/>
        </w:rPr>
      </w:pPr>
    </w:p>
    <w:p w14:paraId="7F5835E7" w14:textId="77777777" w:rsidR="00791BEC" w:rsidRPr="00C13D42" w:rsidRDefault="00791BEC" w:rsidP="00820A1E">
      <w:pPr>
        <w:spacing w:after="0" w:line="240" w:lineRule="auto"/>
        <w:rPr>
          <w:rFonts w:ascii="Franklin Gothic Book" w:hAnsi="Franklin Gothic Book"/>
          <w:i/>
          <w:iCs/>
          <w:sz w:val="20"/>
          <w:szCs w:val="20"/>
        </w:rPr>
      </w:pPr>
    </w:p>
    <w:p w14:paraId="08B9CBD6" w14:textId="43FE3D14" w:rsidR="00DE35EE" w:rsidRPr="00EC5A69" w:rsidRDefault="4E57F72F" w:rsidP="002E1BBB">
      <w:pPr>
        <w:pStyle w:val="Rubrik3"/>
        <w:numPr>
          <w:ilvl w:val="2"/>
          <w:numId w:val="10"/>
        </w:numPr>
      </w:pPr>
      <w:r>
        <w:t>Antal tjänstlediga</w:t>
      </w:r>
      <w:r w:rsidR="004C0065">
        <w:t xml:space="preserve"> och </w:t>
      </w:r>
      <w:r w:rsidR="00A620DA">
        <w:t>föräldralediga</w:t>
      </w:r>
      <w:r>
        <w:t xml:space="preserve">, </w:t>
      </w:r>
      <w:proofErr w:type="spellStart"/>
      <w:r>
        <w:t>st</w:t>
      </w:r>
      <w:proofErr w:type="spellEnd"/>
      <w:r>
        <w:t xml:space="preserve"> per avdelning samt totalt</w:t>
      </w:r>
    </w:p>
    <w:p w14:paraId="010A02EF" w14:textId="4346A685" w:rsidR="00CE7DCC" w:rsidRPr="00CE7DCC" w:rsidRDefault="00CE7DCC" w:rsidP="00CE7DCC">
      <w:r>
        <w:rPr>
          <w:rFonts w:ascii="Franklin Gothic Book" w:hAnsi="Franklin Gothic Book"/>
        </w:rPr>
        <w:t xml:space="preserve">Anger antal tjänstlediga och </w:t>
      </w:r>
      <w:r w:rsidR="00587362">
        <w:rPr>
          <w:rFonts w:ascii="Franklin Gothic Book" w:hAnsi="Franklin Gothic Book"/>
        </w:rPr>
        <w:t xml:space="preserve">föräldralediga under </w:t>
      </w:r>
      <w:r w:rsidR="00957FAE">
        <w:rPr>
          <w:rFonts w:ascii="Franklin Gothic Book" w:hAnsi="Franklin Gothic Book"/>
          <w:b/>
          <w:bCs/>
        </w:rPr>
        <w:t>oktober</w:t>
      </w:r>
      <w:r w:rsidR="00587362">
        <w:rPr>
          <w:rFonts w:ascii="Franklin Gothic Book" w:hAnsi="Franklin Gothic Book"/>
        </w:rPr>
        <w:t xml:space="preserve"> månad.</w:t>
      </w:r>
    </w:p>
    <w:tbl>
      <w:tblPr>
        <w:tblStyle w:val="Listtabell3dekorfrg1"/>
        <w:tblW w:w="5000" w:type="pct"/>
        <w:tblLook w:val="04A0" w:firstRow="1" w:lastRow="0" w:firstColumn="1" w:lastColumn="0" w:noHBand="0" w:noVBand="1"/>
      </w:tblPr>
      <w:tblGrid>
        <w:gridCol w:w="3832"/>
        <w:gridCol w:w="2481"/>
        <w:gridCol w:w="2747"/>
      </w:tblGrid>
      <w:tr w:rsidR="00163B4B" w:rsidRPr="00163B4B" w14:paraId="2D821AFE" w14:textId="77777777" w:rsidTr="00F93C3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115" w:type="pct"/>
            <w:noWrap/>
            <w:tcMar>
              <w:left w:w="28" w:type="dxa"/>
              <w:right w:w="28" w:type="dxa"/>
            </w:tcMar>
            <w:vAlign w:val="center"/>
            <w:hideMark/>
          </w:tcPr>
          <w:p w14:paraId="0392501A" w14:textId="0456EC5B" w:rsidR="00163B4B" w:rsidRPr="00163B4B" w:rsidRDefault="002F4F81" w:rsidP="00163B4B">
            <w:pPr>
              <w:rPr>
                <w:rFonts w:ascii="Franklin Gothic Book" w:eastAsia="Times New Roman" w:hAnsi="Franklin Gothic Book" w:cs="Calibri"/>
                <w:color w:val="FFFFFF"/>
              </w:rPr>
            </w:pPr>
            <w:r>
              <w:rPr>
                <w:rFonts w:ascii="Franklin Gothic Book" w:eastAsia="Times New Roman" w:hAnsi="Franklin Gothic Book" w:cs="Calibri"/>
                <w:color w:val="FFFFFF"/>
              </w:rPr>
              <w:t>Avdelning</w:t>
            </w:r>
          </w:p>
        </w:tc>
        <w:tc>
          <w:tcPr>
            <w:tcW w:w="1369" w:type="pct"/>
            <w:noWrap/>
            <w:tcMar>
              <w:left w:w="28" w:type="dxa"/>
              <w:right w:w="28" w:type="dxa"/>
            </w:tcMar>
            <w:vAlign w:val="center"/>
            <w:hideMark/>
          </w:tcPr>
          <w:p w14:paraId="1F17B8CF"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tjänstlediga</w:t>
            </w:r>
          </w:p>
        </w:tc>
        <w:tc>
          <w:tcPr>
            <w:tcW w:w="1516" w:type="pct"/>
            <w:noWrap/>
            <w:tcMar>
              <w:left w:w="28" w:type="dxa"/>
              <w:right w:w="28" w:type="dxa"/>
            </w:tcMar>
            <w:vAlign w:val="center"/>
            <w:hideMark/>
          </w:tcPr>
          <w:p w14:paraId="6C199BFD"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föräldralediga</w:t>
            </w:r>
          </w:p>
        </w:tc>
      </w:tr>
      <w:tr w:rsidR="00163B4B" w:rsidRPr="00163B4B" w14:paraId="3179B83E"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73525345" w14:textId="3108B91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Ekonomi och </w:t>
            </w:r>
            <w:r w:rsidR="00EF62CA">
              <w:rPr>
                <w:rFonts w:ascii="Franklin Gothic Book" w:eastAsia="Times New Roman" w:hAnsi="Franklin Gothic Book" w:cs="Calibri"/>
                <w:b w:val="0"/>
                <w:bCs w:val="0"/>
              </w:rPr>
              <w:t>u</w:t>
            </w:r>
            <w:r w:rsidRPr="00163B4B">
              <w:rPr>
                <w:rFonts w:ascii="Franklin Gothic Book" w:eastAsia="Times New Roman" w:hAnsi="Franklin Gothic Book" w:cs="Calibri"/>
                <w:b w:val="0"/>
                <w:bCs w:val="0"/>
              </w:rPr>
              <w:t>pphandling</w:t>
            </w:r>
          </w:p>
        </w:tc>
        <w:tc>
          <w:tcPr>
            <w:tcW w:w="1369" w:type="pct"/>
            <w:noWrap/>
            <w:tcMar>
              <w:left w:w="28" w:type="dxa"/>
              <w:right w:w="28" w:type="dxa"/>
            </w:tcMar>
            <w:vAlign w:val="center"/>
          </w:tcPr>
          <w:p w14:paraId="38516578" w14:textId="7214B98C" w:rsidR="00163B4B" w:rsidRPr="00163B4B" w:rsidRDefault="00CD02EF"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5AE798C" w14:textId="38EB7080" w:rsidR="00163B4B" w:rsidRPr="00163B4B" w:rsidRDefault="002E11D3"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64F9DC"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59DE7D6" w14:textId="6C6704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Fordon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35D3B0E5" w14:textId="7B6E95F5" w:rsidR="00163B4B" w:rsidRPr="00163B4B" w:rsidRDefault="0004455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w:t>
            </w:r>
          </w:p>
        </w:tc>
        <w:tc>
          <w:tcPr>
            <w:tcW w:w="1516" w:type="pct"/>
            <w:noWrap/>
            <w:tcMar>
              <w:left w:w="28" w:type="dxa"/>
              <w:right w:w="28" w:type="dxa"/>
            </w:tcMar>
            <w:vAlign w:val="center"/>
          </w:tcPr>
          <w:p w14:paraId="153604DB" w14:textId="491BB76A" w:rsidR="00163B4B" w:rsidRPr="00163B4B" w:rsidRDefault="002E11D3"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4</w:t>
            </w:r>
          </w:p>
        </w:tc>
      </w:tr>
      <w:tr w:rsidR="00163B4B" w:rsidRPr="00163B4B" w14:paraId="6D7F7F1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0D23E85" w14:textId="62D6A194"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HR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ultur</w:t>
            </w:r>
          </w:p>
        </w:tc>
        <w:tc>
          <w:tcPr>
            <w:tcW w:w="1369" w:type="pct"/>
            <w:noWrap/>
            <w:tcMar>
              <w:left w:w="28" w:type="dxa"/>
              <w:right w:w="28" w:type="dxa"/>
            </w:tcMar>
            <w:vAlign w:val="center"/>
          </w:tcPr>
          <w:p w14:paraId="5CB546BC" w14:textId="1308DEB3" w:rsidR="00163B4B" w:rsidRPr="00163B4B" w:rsidRDefault="0004455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31679302" w14:textId="20C2C6D0" w:rsidR="00163B4B" w:rsidRPr="00163B4B" w:rsidRDefault="002E11D3"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91044C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F3BFE4F" w14:textId="5CC9AC1F"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Infrastruktur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4B97EBE6" w14:textId="7530CE8F" w:rsidR="00163B4B" w:rsidRPr="00163B4B" w:rsidRDefault="0004455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1E41B02C" w14:textId="088A4972" w:rsidR="00163B4B" w:rsidRPr="00163B4B" w:rsidRDefault="00677AA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677AAC">
              <w:rPr>
                <w:rFonts w:ascii="Franklin Gothic Book" w:eastAsia="Times New Roman" w:hAnsi="Franklin Gothic Book" w:cs="Calibri"/>
              </w:rPr>
              <w:t>3</w:t>
            </w:r>
          </w:p>
        </w:tc>
      </w:tr>
      <w:tr w:rsidR="00163B4B" w:rsidRPr="00163B4B" w14:paraId="4E29A5C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602A5F80" w14:textId="1B188B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Ledning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ommunikation</w:t>
            </w:r>
          </w:p>
        </w:tc>
        <w:tc>
          <w:tcPr>
            <w:tcW w:w="1369" w:type="pct"/>
            <w:noWrap/>
            <w:tcMar>
              <w:left w:w="28" w:type="dxa"/>
              <w:right w:w="28" w:type="dxa"/>
            </w:tcMar>
            <w:vAlign w:val="center"/>
          </w:tcPr>
          <w:p w14:paraId="549EA4F7" w14:textId="5030BF43" w:rsidR="00163B4B" w:rsidRPr="00163B4B" w:rsidRDefault="0004455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652B6E0C" w14:textId="48FA4D4F" w:rsidR="00163B4B" w:rsidRPr="00163B4B" w:rsidRDefault="00C8276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163B4B" w:rsidRPr="00163B4B" w14:paraId="6671089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ECA11A6" w14:textId="53AE59F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Marknad och </w:t>
            </w:r>
            <w:r w:rsidR="00EF62CA">
              <w:rPr>
                <w:rFonts w:ascii="Franklin Gothic Book" w:eastAsia="Times New Roman" w:hAnsi="Franklin Gothic Book" w:cs="Calibri"/>
                <w:b w:val="0"/>
                <w:bCs w:val="0"/>
              </w:rPr>
              <w:t>p</w:t>
            </w:r>
            <w:r w:rsidRPr="00163B4B">
              <w:rPr>
                <w:rFonts w:ascii="Franklin Gothic Book" w:eastAsia="Times New Roman" w:hAnsi="Franklin Gothic Book" w:cs="Calibri"/>
                <w:b w:val="0"/>
                <w:bCs w:val="0"/>
              </w:rPr>
              <w:t>rodukt</w:t>
            </w:r>
          </w:p>
        </w:tc>
        <w:tc>
          <w:tcPr>
            <w:tcW w:w="1369" w:type="pct"/>
            <w:noWrap/>
            <w:tcMar>
              <w:left w:w="28" w:type="dxa"/>
              <w:right w:w="28" w:type="dxa"/>
            </w:tcMar>
            <w:vAlign w:val="center"/>
          </w:tcPr>
          <w:p w14:paraId="1913C9ED" w14:textId="4D827600" w:rsidR="00163B4B" w:rsidRPr="00163B4B" w:rsidRDefault="0004455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7363A8D" w14:textId="6EAE6D82" w:rsidR="00163B4B" w:rsidRPr="00163B4B" w:rsidRDefault="00C8276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B2EEE9F"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1962783F" w14:textId="5109C149"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SKIP och </w:t>
            </w:r>
            <w:r w:rsidR="00EF62CA">
              <w:rPr>
                <w:rFonts w:ascii="Franklin Gothic Book" w:eastAsia="Times New Roman" w:hAnsi="Franklin Gothic Book" w:cs="Calibri"/>
                <w:b w:val="0"/>
                <w:bCs w:val="0"/>
              </w:rPr>
              <w:t>f</w:t>
            </w:r>
            <w:r w:rsidRPr="00163B4B">
              <w:rPr>
                <w:rFonts w:ascii="Franklin Gothic Book" w:eastAsia="Times New Roman" w:hAnsi="Franklin Gothic Book" w:cs="Calibri"/>
                <w:b w:val="0"/>
                <w:bCs w:val="0"/>
              </w:rPr>
              <w:t>örbättring</w:t>
            </w:r>
          </w:p>
        </w:tc>
        <w:tc>
          <w:tcPr>
            <w:tcW w:w="1369" w:type="pct"/>
            <w:noWrap/>
            <w:tcMar>
              <w:left w:w="28" w:type="dxa"/>
              <w:right w:w="28" w:type="dxa"/>
            </w:tcMar>
            <w:vAlign w:val="center"/>
          </w:tcPr>
          <w:p w14:paraId="71ABCCFE" w14:textId="10B3E116" w:rsidR="00163B4B" w:rsidRPr="00163B4B" w:rsidRDefault="0004455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66E430BF" w14:textId="2A92A289" w:rsidR="00163B4B" w:rsidRPr="00163B4B" w:rsidRDefault="00C8276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02F39F9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2851E6F" w14:textId="4DCC670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Trafikledning och </w:t>
            </w:r>
            <w:r w:rsidR="00EF62CA">
              <w:rPr>
                <w:rFonts w:ascii="Franklin Gothic Book" w:eastAsia="Times New Roman" w:hAnsi="Franklin Gothic Book" w:cs="Calibri"/>
                <w:b w:val="0"/>
                <w:bCs w:val="0"/>
              </w:rPr>
              <w:t>i</w:t>
            </w:r>
            <w:r w:rsidRPr="00163B4B">
              <w:rPr>
                <w:rFonts w:ascii="Franklin Gothic Book" w:eastAsia="Times New Roman" w:hAnsi="Franklin Gothic Book" w:cs="Calibri"/>
                <w:b w:val="0"/>
                <w:bCs w:val="0"/>
              </w:rPr>
              <w:t>nformation</w:t>
            </w:r>
          </w:p>
        </w:tc>
        <w:tc>
          <w:tcPr>
            <w:tcW w:w="1369" w:type="pct"/>
            <w:noWrap/>
            <w:tcMar>
              <w:left w:w="28" w:type="dxa"/>
              <w:right w:w="28" w:type="dxa"/>
            </w:tcMar>
            <w:vAlign w:val="center"/>
          </w:tcPr>
          <w:p w14:paraId="37ED458B" w14:textId="1B1542C4" w:rsidR="00163B4B" w:rsidRPr="00163B4B" w:rsidRDefault="0004455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491A856" w14:textId="74A56107" w:rsidR="00163B4B" w:rsidRPr="00163B4B" w:rsidRDefault="00C8276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117BA4"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573F48F6" w14:textId="2C1A4EDA"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Trafikpersonal och </w:t>
            </w:r>
            <w:r w:rsidR="00EF62CA">
              <w:rPr>
                <w:rFonts w:ascii="Franklin Gothic Book" w:eastAsia="Times New Roman" w:hAnsi="Franklin Gothic Book" w:cs="Calibri"/>
                <w:b w:val="0"/>
                <w:bCs w:val="0"/>
              </w:rPr>
              <w:t>s</w:t>
            </w:r>
            <w:r w:rsidRPr="00163B4B">
              <w:rPr>
                <w:rFonts w:ascii="Franklin Gothic Book" w:eastAsia="Times New Roman" w:hAnsi="Franklin Gothic Book" w:cs="Calibri"/>
                <w:b w:val="0"/>
                <w:bCs w:val="0"/>
              </w:rPr>
              <w:t>ervice</w:t>
            </w:r>
          </w:p>
        </w:tc>
        <w:tc>
          <w:tcPr>
            <w:tcW w:w="1369" w:type="pct"/>
            <w:noWrap/>
            <w:tcMar>
              <w:left w:w="28" w:type="dxa"/>
              <w:right w:w="28" w:type="dxa"/>
            </w:tcMar>
            <w:vAlign w:val="center"/>
          </w:tcPr>
          <w:p w14:paraId="31DEFA09" w14:textId="6D3B2D39" w:rsidR="00163B4B" w:rsidRPr="00163B4B" w:rsidRDefault="0004455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5</w:t>
            </w:r>
          </w:p>
        </w:tc>
        <w:tc>
          <w:tcPr>
            <w:tcW w:w="1516" w:type="pct"/>
            <w:noWrap/>
            <w:tcMar>
              <w:left w:w="28" w:type="dxa"/>
              <w:right w:w="28" w:type="dxa"/>
            </w:tcMar>
            <w:vAlign w:val="center"/>
          </w:tcPr>
          <w:p w14:paraId="522AEEA1" w14:textId="1F0DAC5A" w:rsidR="00163B4B" w:rsidRPr="00163B4B" w:rsidRDefault="00C8276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29</w:t>
            </w:r>
          </w:p>
        </w:tc>
      </w:tr>
      <w:tr w:rsidR="00163B4B" w:rsidRPr="00163B4B" w14:paraId="4421D7F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DC124A9" w14:textId="77777777" w:rsidR="00163B4B" w:rsidRPr="00163B4B" w:rsidRDefault="00163B4B" w:rsidP="00163B4B">
            <w:pPr>
              <w:rPr>
                <w:rFonts w:ascii="Franklin Gothic Book" w:eastAsia="Times New Roman" w:hAnsi="Franklin Gothic Book" w:cs="Calibri"/>
              </w:rPr>
            </w:pPr>
            <w:r w:rsidRPr="00163B4B">
              <w:rPr>
                <w:rFonts w:ascii="Franklin Gothic Book" w:eastAsia="Times New Roman" w:hAnsi="Franklin Gothic Book" w:cs="Calibri"/>
              </w:rPr>
              <w:t>GS</w:t>
            </w:r>
          </w:p>
        </w:tc>
        <w:tc>
          <w:tcPr>
            <w:tcW w:w="1369" w:type="pct"/>
            <w:noWrap/>
            <w:tcMar>
              <w:left w:w="28" w:type="dxa"/>
              <w:right w:w="28" w:type="dxa"/>
            </w:tcMar>
            <w:vAlign w:val="center"/>
          </w:tcPr>
          <w:p w14:paraId="35A83851" w14:textId="25BE0E6F" w:rsidR="00163B4B" w:rsidRPr="00163B4B" w:rsidRDefault="002E11D3"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10</w:t>
            </w:r>
          </w:p>
        </w:tc>
        <w:tc>
          <w:tcPr>
            <w:tcW w:w="1516" w:type="pct"/>
            <w:noWrap/>
            <w:tcMar>
              <w:left w:w="28" w:type="dxa"/>
              <w:right w:w="28" w:type="dxa"/>
            </w:tcMar>
            <w:vAlign w:val="center"/>
          </w:tcPr>
          <w:p w14:paraId="11855BDD" w14:textId="327B6A96" w:rsidR="00163B4B" w:rsidRPr="00163B4B" w:rsidRDefault="00677AA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sidRPr="00677AAC">
              <w:rPr>
                <w:rFonts w:ascii="Franklin Gothic Book" w:eastAsia="Times New Roman" w:hAnsi="Franklin Gothic Book" w:cs="Calibri"/>
                <w:b/>
                <w:bCs/>
              </w:rPr>
              <w:t>41</w:t>
            </w:r>
          </w:p>
        </w:tc>
      </w:tr>
    </w:tbl>
    <w:p w14:paraId="253735D6" w14:textId="5FACD4DF" w:rsidR="004C0065" w:rsidRDefault="004C0065" w:rsidP="004C0065"/>
    <w:p w14:paraId="0815FE42" w14:textId="1652B671" w:rsidR="004C0065" w:rsidRPr="004C0065" w:rsidRDefault="004C0065" w:rsidP="004C0065"/>
    <w:p w14:paraId="30E6381B" w14:textId="31CC8316" w:rsidR="00815EBA" w:rsidRPr="004C0065" w:rsidRDefault="00815EBA" w:rsidP="004C0065"/>
    <w:p w14:paraId="623587D4" w14:textId="1834494E" w:rsidR="3CE14C21" w:rsidRDefault="00815EBA" w:rsidP="002E1BBB">
      <w:pPr>
        <w:pStyle w:val="Rubrik3"/>
        <w:numPr>
          <w:ilvl w:val="2"/>
          <w:numId w:val="10"/>
        </w:numPr>
      </w:pPr>
      <w:r w:rsidRPr="00116CC0">
        <w:rPr>
          <w:noProof/>
          <w:color w:val="2B4C8D"/>
        </w:rPr>
        <mc:AlternateContent>
          <mc:Choice Requires="wps">
            <w:drawing>
              <wp:anchor distT="0" distB="0" distL="114300" distR="114300" simplePos="0" relativeHeight="251658272" behindDoc="0" locked="0" layoutInCell="1" allowOverlap="1" wp14:anchorId="329524E6" wp14:editId="45D693F5">
                <wp:simplePos x="0" y="0"/>
                <wp:positionH relativeFrom="margin">
                  <wp:posOffset>-996950</wp:posOffset>
                </wp:positionH>
                <wp:positionV relativeFrom="paragraph">
                  <wp:posOffset>-896315</wp:posOffset>
                </wp:positionV>
                <wp:extent cx="7739380" cy="719455"/>
                <wp:effectExtent l="0" t="0" r="13970" b="23495"/>
                <wp:wrapNone/>
                <wp:docPr id="53" name="Rectangle 11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34C52" w14:textId="543686DD" w:rsidR="000631A4"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 xml:space="preserve">HR </w:t>
                            </w:r>
                            <w:proofErr w:type="spellStart"/>
                            <w:r w:rsidR="000631A4">
                              <w:rPr>
                                <w:color w:val="FFFFFF" w:themeColor="background1"/>
                                <w:sz w:val="44"/>
                                <w:szCs w:val="44"/>
                                <w:lang w:val="en-US"/>
                              </w:rPr>
                              <w:t>och</w:t>
                            </w:r>
                            <w:proofErr w:type="spellEnd"/>
                            <w:r w:rsidR="000631A4">
                              <w:rPr>
                                <w:color w:val="FFFFFF" w:themeColor="background1"/>
                                <w:sz w:val="44"/>
                                <w:szCs w:val="44"/>
                                <w:lang w:val="en-US"/>
                              </w:rPr>
                              <w:t xml:space="preserve">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D86ACB">
                              <w:rPr>
                                <w:color w:val="FFFFFF" w:themeColor="background1"/>
                                <w:sz w:val="44"/>
                                <w:szCs w:val="44"/>
                                <w:lang w:val="en-US"/>
                              </w:rPr>
                              <w:t>8</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24E6" id="Rectangle 111" o:spid="_x0000_s1096" style="position:absolute;left:0;text-align:left;margin-left:-78.5pt;margin-top:-70.6pt;width:609.4pt;height:56.6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t2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" fillcolor="#2b4c8d" strokecolor="#2b4c8d" strokeweight="1pt">
                <v:textbox>
                  <w:txbxContent>
                    <w:p w14:paraId="6A334C52" w14:textId="543686DD" w:rsidR="000631A4"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 xml:space="preserve">HR </w:t>
                      </w:r>
                      <w:proofErr w:type="spellStart"/>
                      <w:r w:rsidR="000631A4">
                        <w:rPr>
                          <w:color w:val="FFFFFF" w:themeColor="background1"/>
                          <w:sz w:val="44"/>
                          <w:szCs w:val="44"/>
                          <w:lang w:val="en-US"/>
                        </w:rPr>
                        <w:t>och</w:t>
                      </w:r>
                      <w:proofErr w:type="spellEnd"/>
                      <w:r w:rsidR="000631A4">
                        <w:rPr>
                          <w:color w:val="FFFFFF" w:themeColor="background1"/>
                          <w:sz w:val="44"/>
                          <w:szCs w:val="44"/>
                          <w:lang w:val="en-US"/>
                        </w:rPr>
                        <w:t xml:space="preserve">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D86ACB">
                        <w:rPr>
                          <w:color w:val="FFFFFF" w:themeColor="background1"/>
                          <w:sz w:val="44"/>
                          <w:szCs w:val="44"/>
                          <w:lang w:val="en-US"/>
                        </w:rPr>
                        <w:t>8</w:t>
                      </w:r>
                      <w:r w:rsidR="00C60F9A">
                        <w:rPr>
                          <w:color w:val="FFFFFF" w:themeColor="background1"/>
                          <w:sz w:val="44"/>
                          <w:szCs w:val="44"/>
                          <w:lang w:val="en-US"/>
                        </w:rPr>
                        <w:t>)</w:t>
                      </w:r>
                    </w:p>
                  </w:txbxContent>
                </v:textbox>
                <w10:wrap anchorx="margin"/>
              </v:rect>
            </w:pict>
          </mc:Fallback>
        </mc:AlternateContent>
      </w:r>
      <w:r w:rsidR="00EA38C1" w:rsidRPr="006C6323">
        <w:t xml:space="preserve">Kvinnliga </w:t>
      </w:r>
      <w:r w:rsidR="00973ABD">
        <w:t xml:space="preserve">och manliga </w:t>
      </w:r>
      <w:r w:rsidR="00EA38C1" w:rsidRPr="006C6323">
        <w:t>medarbetare per avdelning samt totalt</w:t>
      </w:r>
    </w:p>
    <w:p w14:paraId="2B8D110F" w14:textId="729BA3EE" w:rsidR="005950BC" w:rsidRPr="00B8658E" w:rsidRDefault="00D06D97" w:rsidP="002058DC">
      <w:pPr>
        <w:spacing w:before="120" w:after="120" w:line="240" w:lineRule="auto"/>
        <w:rPr>
          <w:rFonts w:ascii="Franklin Gothic Book" w:hAnsi="Franklin Gothic Book"/>
        </w:rPr>
      </w:pPr>
      <w:r>
        <w:rPr>
          <w:rFonts w:ascii="Franklin Gothic Book" w:hAnsi="Franklin Gothic Book"/>
        </w:rPr>
        <w:t>Anger</w:t>
      </w:r>
      <w:r w:rsidR="00B8658E" w:rsidRPr="00B8658E">
        <w:rPr>
          <w:rFonts w:ascii="Franklin Gothic Book" w:hAnsi="Franklin Gothic Book"/>
        </w:rPr>
        <w:t xml:space="preserve"> könsuppdelad </w:t>
      </w:r>
      <w:r>
        <w:rPr>
          <w:rFonts w:ascii="Franklin Gothic Book" w:hAnsi="Franklin Gothic Book"/>
        </w:rPr>
        <w:t xml:space="preserve">statistik </w:t>
      </w:r>
      <w:r w:rsidR="00B8658E" w:rsidRPr="00B8658E">
        <w:rPr>
          <w:rFonts w:ascii="Franklin Gothic Book" w:hAnsi="Franklin Gothic Book"/>
        </w:rPr>
        <w:t>per avdelning.</w:t>
      </w:r>
      <w:r>
        <w:rPr>
          <w:rFonts w:ascii="Franklin Gothic Book" w:hAnsi="Franklin Gothic Book"/>
        </w:rPr>
        <w:t xml:space="preserve"> </w:t>
      </w:r>
      <w:r w:rsidR="00C40E7A">
        <w:rPr>
          <w:rFonts w:ascii="Franklin Gothic Book" w:hAnsi="Franklin Gothic Book"/>
        </w:rPr>
        <w:t>Status uppdateras</w:t>
      </w:r>
      <w:r w:rsidR="00A147BC">
        <w:rPr>
          <w:rFonts w:ascii="Franklin Gothic Book" w:hAnsi="Franklin Gothic Book"/>
        </w:rPr>
        <w:t xml:space="preserve"> en gång per år.</w:t>
      </w:r>
    </w:p>
    <w:p w14:paraId="61906AF0" w14:textId="31C6B8F4" w:rsidR="003F7B7C" w:rsidRPr="003F7B7C" w:rsidRDefault="0068313C" w:rsidP="004C0065">
      <w:pPr>
        <w:pStyle w:val="Rubrik3"/>
      </w:pPr>
      <w:r>
        <w:rPr>
          <w:noProof/>
        </w:rPr>
        <w:drawing>
          <wp:inline distT="0" distB="0" distL="0" distR="0" wp14:anchorId="6EFADD5A" wp14:editId="0345B01F">
            <wp:extent cx="5759450" cy="2591435"/>
            <wp:effectExtent l="0" t="0" r="12700" b="18415"/>
            <wp:docPr id="252" name="Chart 252">
              <a:extLst xmlns:a="http://schemas.openxmlformats.org/drawingml/2006/main">
                <a:ext uri="{FF2B5EF4-FFF2-40B4-BE49-F238E27FC236}">
                  <a16:creationId xmlns:a16="http://schemas.microsoft.com/office/drawing/2014/main" id="{57992638-76E8-4465-8C01-0B8BBF974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45A8133" w14:textId="5F1920ED" w:rsidR="00AE6B29" w:rsidRDefault="003F7B7C" w:rsidP="00F97690">
      <w:pPr>
        <w:spacing w:after="0"/>
      </w:pPr>
      <w:r>
        <w:rPr>
          <w:noProof/>
        </w:rPr>
        <w:drawing>
          <wp:inline distT="0" distB="0" distL="0" distR="0" wp14:anchorId="0B66E537" wp14:editId="23824478">
            <wp:extent cx="5759450" cy="2592000"/>
            <wp:effectExtent l="0" t="0" r="12700" b="18415"/>
            <wp:docPr id="271" name="Chart 271">
              <a:extLst xmlns:a="http://schemas.openxmlformats.org/drawingml/2006/main">
                <a:ext uri="{FF2B5EF4-FFF2-40B4-BE49-F238E27FC236}">
                  <a16:creationId xmlns:a16="http://schemas.microsoft.com/office/drawing/2014/main" id="{161DBBFF-770D-4283-A68F-63AB9DA2C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643CDCD" w14:textId="6DF3C46F" w:rsidR="00F97690" w:rsidRDefault="00F97690" w:rsidP="00F97690">
      <w:pPr>
        <w:spacing w:after="0"/>
        <w:rPr>
          <w:rFonts w:ascii="Franklin Gothic Book" w:hAnsi="Franklin Gothic Book"/>
          <w:iCs/>
          <w:sz w:val="16"/>
          <w:szCs w:val="16"/>
        </w:rPr>
      </w:pPr>
    </w:p>
    <w:p w14:paraId="2B6AA954" w14:textId="77777777" w:rsidR="00F62892" w:rsidRDefault="00F62892" w:rsidP="00F97690">
      <w:pPr>
        <w:spacing w:after="0"/>
        <w:rPr>
          <w:rFonts w:ascii="Franklin Gothic Book" w:hAnsi="Franklin Gothic Book"/>
          <w:iCs/>
          <w:sz w:val="16"/>
          <w:szCs w:val="16"/>
        </w:rPr>
      </w:pPr>
    </w:p>
    <w:p w14:paraId="242030E4" w14:textId="77777777" w:rsidR="00F62892" w:rsidRDefault="00F62892" w:rsidP="00F97690">
      <w:pPr>
        <w:spacing w:after="0"/>
        <w:rPr>
          <w:rFonts w:ascii="Franklin Gothic Book" w:hAnsi="Franklin Gothic Book"/>
          <w:iCs/>
          <w:sz w:val="16"/>
          <w:szCs w:val="16"/>
        </w:rPr>
      </w:pPr>
    </w:p>
    <w:p w14:paraId="63EDB3CB" w14:textId="77777777" w:rsidR="00F62892" w:rsidRDefault="00F62892" w:rsidP="00F97690">
      <w:pPr>
        <w:spacing w:after="0"/>
        <w:rPr>
          <w:rFonts w:ascii="Franklin Gothic Book" w:hAnsi="Franklin Gothic Book"/>
          <w:iCs/>
          <w:sz w:val="16"/>
          <w:szCs w:val="16"/>
        </w:rPr>
      </w:pPr>
    </w:p>
    <w:p w14:paraId="6B1D82E6" w14:textId="77777777" w:rsidR="00F62892" w:rsidRDefault="00F62892" w:rsidP="00F97690">
      <w:pPr>
        <w:spacing w:after="0"/>
        <w:rPr>
          <w:rFonts w:ascii="Franklin Gothic Book" w:hAnsi="Franklin Gothic Book"/>
          <w:iCs/>
          <w:sz w:val="16"/>
          <w:szCs w:val="16"/>
        </w:rPr>
      </w:pPr>
    </w:p>
    <w:p w14:paraId="6673E59A" w14:textId="77777777" w:rsidR="00F62892" w:rsidRDefault="00F62892" w:rsidP="00F97690">
      <w:pPr>
        <w:spacing w:after="0"/>
        <w:rPr>
          <w:rFonts w:ascii="Franklin Gothic Book" w:hAnsi="Franklin Gothic Book"/>
          <w:iCs/>
          <w:sz w:val="16"/>
          <w:szCs w:val="16"/>
        </w:rPr>
      </w:pPr>
    </w:p>
    <w:p w14:paraId="29B4E856" w14:textId="77777777" w:rsidR="00F62892" w:rsidRDefault="00F62892" w:rsidP="00F97690">
      <w:pPr>
        <w:spacing w:after="0"/>
        <w:rPr>
          <w:rFonts w:ascii="Franklin Gothic Book" w:hAnsi="Franklin Gothic Book"/>
          <w:iCs/>
          <w:sz w:val="16"/>
          <w:szCs w:val="16"/>
        </w:rPr>
      </w:pPr>
    </w:p>
    <w:p w14:paraId="2C28A409" w14:textId="77777777" w:rsidR="00F62892" w:rsidRDefault="00F62892" w:rsidP="00F97690">
      <w:pPr>
        <w:spacing w:after="0"/>
        <w:rPr>
          <w:rFonts w:ascii="Franklin Gothic Book" w:hAnsi="Franklin Gothic Book"/>
          <w:iCs/>
          <w:sz w:val="16"/>
          <w:szCs w:val="16"/>
        </w:rPr>
      </w:pPr>
    </w:p>
    <w:p w14:paraId="109513B4" w14:textId="77777777" w:rsidR="00F62892" w:rsidRDefault="00F62892" w:rsidP="00F97690">
      <w:pPr>
        <w:spacing w:after="0"/>
        <w:rPr>
          <w:rFonts w:ascii="Franklin Gothic Book" w:hAnsi="Franklin Gothic Book"/>
          <w:iCs/>
          <w:sz w:val="16"/>
          <w:szCs w:val="16"/>
        </w:rPr>
      </w:pPr>
    </w:p>
    <w:p w14:paraId="20AAB55C" w14:textId="77777777" w:rsidR="00F62892" w:rsidRDefault="00F62892" w:rsidP="00F97690">
      <w:pPr>
        <w:spacing w:after="0"/>
        <w:rPr>
          <w:rFonts w:ascii="Franklin Gothic Book" w:hAnsi="Franklin Gothic Book"/>
          <w:iCs/>
          <w:sz w:val="16"/>
          <w:szCs w:val="16"/>
        </w:rPr>
      </w:pPr>
    </w:p>
    <w:p w14:paraId="1F715D98" w14:textId="77777777" w:rsidR="00F62892" w:rsidRDefault="00F62892" w:rsidP="00F97690">
      <w:pPr>
        <w:spacing w:after="0"/>
        <w:rPr>
          <w:rFonts w:ascii="Franklin Gothic Book" w:hAnsi="Franklin Gothic Book"/>
          <w:iCs/>
          <w:sz w:val="16"/>
          <w:szCs w:val="16"/>
        </w:rPr>
      </w:pPr>
    </w:p>
    <w:p w14:paraId="015BA39F" w14:textId="77777777" w:rsidR="00F62892" w:rsidRDefault="00F62892" w:rsidP="00F97690">
      <w:pPr>
        <w:spacing w:after="0"/>
        <w:rPr>
          <w:rFonts w:ascii="Franklin Gothic Book" w:hAnsi="Franklin Gothic Book"/>
          <w:iCs/>
          <w:sz w:val="16"/>
          <w:szCs w:val="16"/>
        </w:rPr>
      </w:pPr>
    </w:p>
    <w:p w14:paraId="3A3E89DC" w14:textId="77777777" w:rsidR="00F62892" w:rsidRDefault="00F62892" w:rsidP="00F97690">
      <w:pPr>
        <w:spacing w:after="0"/>
        <w:rPr>
          <w:rFonts w:ascii="Franklin Gothic Book" w:hAnsi="Franklin Gothic Book"/>
          <w:iCs/>
          <w:sz w:val="16"/>
          <w:szCs w:val="16"/>
        </w:rPr>
      </w:pPr>
    </w:p>
    <w:p w14:paraId="61606316" w14:textId="77777777" w:rsidR="00F62892" w:rsidRDefault="00F62892" w:rsidP="00F97690">
      <w:pPr>
        <w:spacing w:after="0"/>
        <w:rPr>
          <w:rFonts w:ascii="Franklin Gothic Book" w:hAnsi="Franklin Gothic Book"/>
          <w:iCs/>
          <w:sz w:val="16"/>
          <w:szCs w:val="16"/>
        </w:rPr>
      </w:pPr>
    </w:p>
    <w:p w14:paraId="51FC15A7" w14:textId="77777777" w:rsidR="00F62892" w:rsidRDefault="00F62892" w:rsidP="00F97690">
      <w:pPr>
        <w:spacing w:after="0"/>
        <w:rPr>
          <w:rFonts w:ascii="Franklin Gothic Book" w:hAnsi="Franklin Gothic Book"/>
          <w:iCs/>
          <w:sz w:val="16"/>
          <w:szCs w:val="16"/>
        </w:rPr>
      </w:pPr>
    </w:p>
    <w:p w14:paraId="3BD8322D" w14:textId="77777777" w:rsidR="00F62892" w:rsidRDefault="00F62892" w:rsidP="00F97690">
      <w:pPr>
        <w:spacing w:after="0"/>
        <w:rPr>
          <w:rFonts w:ascii="Franklin Gothic Book" w:hAnsi="Franklin Gothic Book"/>
          <w:iCs/>
          <w:sz w:val="16"/>
          <w:szCs w:val="16"/>
        </w:rPr>
      </w:pPr>
    </w:p>
    <w:p w14:paraId="40A2462A" w14:textId="77777777" w:rsidR="00F62892" w:rsidRDefault="00F62892" w:rsidP="00F97690">
      <w:pPr>
        <w:spacing w:after="0"/>
        <w:rPr>
          <w:rFonts w:ascii="Franklin Gothic Book" w:hAnsi="Franklin Gothic Book"/>
          <w:iCs/>
          <w:sz w:val="16"/>
          <w:szCs w:val="16"/>
        </w:rPr>
      </w:pPr>
    </w:p>
    <w:p w14:paraId="0CC59859" w14:textId="77777777" w:rsidR="00F62892" w:rsidRDefault="00F62892" w:rsidP="00F97690">
      <w:pPr>
        <w:spacing w:after="0"/>
        <w:rPr>
          <w:rFonts w:ascii="Franklin Gothic Book" w:hAnsi="Franklin Gothic Book"/>
          <w:iCs/>
          <w:sz w:val="16"/>
          <w:szCs w:val="16"/>
        </w:rPr>
      </w:pPr>
    </w:p>
    <w:p w14:paraId="21A9AFFE" w14:textId="77777777" w:rsidR="00F62892" w:rsidRDefault="00F62892" w:rsidP="00F97690">
      <w:pPr>
        <w:spacing w:after="0"/>
        <w:rPr>
          <w:rFonts w:ascii="Franklin Gothic Book" w:hAnsi="Franklin Gothic Book"/>
          <w:iCs/>
          <w:sz w:val="16"/>
          <w:szCs w:val="16"/>
        </w:rPr>
      </w:pPr>
    </w:p>
    <w:p w14:paraId="4F60A2BA" w14:textId="77777777" w:rsidR="00F62892" w:rsidRDefault="00F62892" w:rsidP="00F97690">
      <w:pPr>
        <w:spacing w:after="0"/>
        <w:rPr>
          <w:rFonts w:ascii="Franklin Gothic Book" w:hAnsi="Franklin Gothic Book"/>
          <w:iCs/>
          <w:sz w:val="16"/>
          <w:szCs w:val="16"/>
        </w:rPr>
      </w:pPr>
    </w:p>
    <w:p w14:paraId="0C24BCD7" w14:textId="12F61A0C" w:rsidR="00F62892" w:rsidRPr="00F62892" w:rsidRDefault="00F62892" w:rsidP="00F97690">
      <w:pPr>
        <w:spacing w:after="0"/>
        <w:rPr>
          <w:rFonts w:ascii="Franklin Gothic Book" w:hAnsi="Franklin Gothic Book"/>
          <w:iCs/>
          <w:sz w:val="16"/>
          <w:szCs w:val="16"/>
        </w:rPr>
      </w:pPr>
    </w:p>
    <w:p w14:paraId="25FF10E8" w14:textId="7311813F" w:rsidR="002C1D11" w:rsidRPr="006C6323" w:rsidRDefault="00F62892" w:rsidP="002E1BBB">
      <w:pPr>
        <w:pStyle w:val="Rubrik3"/>
        <w:numPr>
          <w:ilvl w:val="2"/>
          <w:numId w:val="10"/>
        </w:numPr>
        <w:spacing w:before="120" w:after="120" w:line="240" w:lineRule="auto"/>
      </w:pPr>
      <w:r w:rsidRPr="00F87876">
        <w:rPr>
          <w:noProof/>
          <w:color w:val="2B4C8D"/>
        </w:rPr>
        <mc:AlternateContent>
          <mc:Choice Requires="wps">
            <w:drawing>
              <wp:anchor distT="0" distB="0" distL="114300" distR="114300" simplePos="0" relativeHeight="251658334" behindDoc="0" locked="0" layoutInCell="1" allowOverlap="1" wp14:anchorId="7FE8F838" wp14:editId="1595FFE1">
                <wp:simplePos x="0" y="0"/>
                <wp:positionH relativeFrom="margin">
                  <wp:align>center</wp:align>
                </wp:positionH>
                <wp:positionV relativeFrom="paragraph">
                  <wp:posOffset>-901065</wp:posOffset>
                </wp:positionV>
                <wp:extent cx="7739380" cy="719455"/>
                <wp:effectExtent l="0" t="0" r="13970" b="23495"/>
                <wp:wrapNone/>
                <wp:docPr id="319" name="Rectangle 11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5F1B8" w14:textId="278888D7" w:rsidR="005B3886" w:rsidRPr="0012620A" w:rsidRDefault="008A5AD5"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 xml:space="preserve">HR </w:t>
                            </w:r>
                            <w:proofErr w:type="spellStart"/>
                            <w:r w:rsidR="005B3886">
                              <w:rPr>
                                <w:color w:val="FFFFFF" w:themeColor="background1"/>
                                <w:sz w:val="44"/>
                                <w:szCs w:val="44"/>
                                <w:lang w:val="en-US"/>
                              </w:rPr>
                              <w:t>och</w:t>
                            </w:r>
                            <w:proofErr w:type="spellEnd"/>
                            <w:r w:rsidR="005B3886">
                              <w:rPr>
                                <w:color w:val="FFFFFF" w:themeColor="background1"/>
                                <w:sz w:val="44"/>
                                <w:szCs w:val="44"/>
                                <w:lang w:val="en-US"/>
                              </w:rPr>
                              <w:t xml:space="preserve"> kultur (4|</w:t>
                            </w:r>
                            <w:r w:rsidR="00D86ACB">
                              <w:rPr>
                                <w:color w:val="FFFFFF" w:themeColor="background1"/>
                                <w:sz w:val="44"/>
                                <w:szCs w:val="44"/>
                                <w:lang w:val="en-US"/>
                              </w:rPr>
                              <w:t>8</w:t>
                            </w:r>
                            <w:r w:rsidR="005B3886">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F838" id="Rectangle 115" o:spid="_x0000_s1097" style="position:absolute;left:0;text-align:left;margin-left:0;margin-top:-70.95pt;width:609.4pt;height:56.65pt;z-index:25165833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P7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" fillcolor="#2b4c8d" strokecolor="#2b4c8d" strokeweight="1pt">
                <v:textbox>
                  <w:txbxContent>
                    <w:p w14:paraId="3205F1B8" w14:textId="278888D7" w:rsidR="005B3886" w:rsidRPr="0012620A" w:rsidRDefault="008A5AD5"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 xml:space="preserve">HR </w:t>
                      </w:r>
                      <w:proofErr w:type="spellStart"/>
                      <w:r w:rsidR="005B3886">
                        <w:rPr>
                          <w:color w:val="FFFFFF" w:themeColor="background1"/>
                          <w:sz w:val="44"/>
                          <w:szCs w:val="44"/>
                          <w:lang w:val="en-US"/>
                        </w:rPr>
                        <w:t>och</w:t>
                      </w:r>
                      <w:proofErr w:type="spellEnd"/>
                      <w:r w:rsidR="005B3886">
                        <w:rPr>
                          <w:color w:val="FFFFFF" w:themeColor="background1"/>
                          <w:sz w:val="44"/>
                          <w:szCs w:val="44"/>
                          <w:lang w:val="en-US"/>
                        </w:rPr>
                        <w:t xml:space="preserve"> kultur (4|</w:t>
                      </w:r>
                      <w:r w:rsidR="00D86ACB">
                        <w:rPr>
                          <w:color w:val="FFFFFF" w:themeColor="background1"/>
                          <w:sz w:val="44"/>
                          <w:szCs w:val="44"/>
                          <w:lang w:val="en-US"/>
                        </w:rPr>
                        <w:t>8</w:t>
                      </w:r>
                      <w:r w:rsidR="005B3886">
                        <w:rPr>
                          <w:color w:val="FFFFFF" w:themeColor="background1"/>
                          <w:sz w:val="44"/>
                          <w:szCs w:val="44"/>
                          <w:lang w:val="en-US"/>
                        </w:rPr>
                        <w:t>)</w:t>
                      </w:r>
                    </w:p>
                  </w:txbxContent>
                </v:textbox>
                <w10:wrap anchorx="margin"/>
              </v:rect>
            </w:pict>
          </mc:Fallback>
        </mc:AlternateContent>
      </w:r>
      <w:r w:rsidR="00546D8F" w:rsidRPr="006C6323">
        <w:t xml:space="preserve">Personalomsättningshastighet </w:t>
      </w:r>
      <w:r w:rsidR="00B013FF" w:rsidRPr="006C6323">
        <w:t xml:space="preserve">per avdelning – </w:t>
      </w:r>
      <w:r w:rsidR="00546D8F" w:rsidRPr="006C6323">
        <w:t>202</w:t>
      </w:r>
      <w:r w:rsidR="003F2E31" w:rsidRPr="006C6323">
        <w:t>1 helår</w:t>
      </w:r>
    </w:p>
    <w:p w14:paraId="493435C9" w14:textId="42D0C8DC" w:rsidR="00BA3D79" w:rsidRPr="00B04124" w:rsidRDefault="00B278EC" w:rsidP="00B04124">
      <w:pPr>
        <w:spacing w:after="0"/>
        <w:rPr>
          <w:rFonts w:ascii="Franklin Gothic Book" w:hAnsi="Franklin Gothic Book"/>
          <w:i/>
          <w:iCs/>
          <w:sz w:val="20"/>
          <w:szCs w:val="20"/>
        </w:rPr>
      </w:pPr>
      <w:r w:rsidRPr="4A83F7AB">
        <w:rPr>
          <w:rFonts w:ascii="Franklin Gothic Book" w:hAnsi="Franklin Gothic Book"/>
        </w:rPr>
        <w:t xml:space="preserve">Personalomsättningshastighet visar </w:t>
      </w:r>
      <w:r w:rsidRPr="6D24E3CE">
        <w:rPr>
          <w:rFonts w:ascii="Franklin Gothic Book" w:hAnsi="Franklin Gothic Book"/>
        </w:rPr>
        <w:t xml:space="preserve">extern omsättning och </w:t>
      </w:r>
      <w:r w:rsidRPr="4A83F7AB">
        <w:rPr>
          <w:rFonts w:ascii="Franklin Gothic Book" w:hAnsi="Franklin Gothic Book"/>
        </w:rPr>
        <w:t xml:space="preserve">anges i </w:t>
      </w:r>
      <w:r w:rsidR="00674E7B">
        <w:rPr>
          <w:rFonts w:ascii="Franklin Gothic Book" w:hAnsi="Franklin Gothic Book"/>
        </w:rPr>
        <w:t>procent</w:t>
      </w:r>
      <w:r w:rsidRPr="4A83F7AB">
        <w:rPr>
          <w:rFonts w:ascii="Franklin Gothic Book" w:hAnsi="Franklin Gothic Book"/>
        </w:rPr>
        <w:t>.</w:t>
      </w:r>
      <w:r>
        <w:rPr>
          <w:rFonts w:ascii="Franklin Gothic Book" w:hAnsi="Franklin Gothic Book"/>
        </w:rPr>
        <w:t xml:space="preserve"> </w:t>
      </w:r>
      <w:r w:rsidR="794D6E1F" w:rsidRPr="7AE8A708">
        <w:rPr>
          <w:rFonts w:ascii="Franklin Gothic Book" w:hAnsi="Franklin Gothic Book"/>
        </w:rPr>
        <w:t>Extern perso</w:t>
      </w:r>
      <w:r w:rsidR="7AE8A708" w:rsidRPr="7AE8A708">
        <w:rPr>
          <w:rFonts w:ascii="Franklin Gothic Book" w:hAnsi="Franklin Gothic Book"/>
        </w:rPr>
        <w:t xml:space="preserve">nalomsättning tas fram genom att dividera det lägsta värdet av externa avgångar och externa </w:t>
      </w:r>
      <w:r w:rsidR="3F1B2D7D" w:rsidRPr="3F1B2D7D">
        <w:rPr>
          <w:rFonts w:ascii="Franklin Gothic Book" w:hAnsi="Franklin Gothic Book"/>
        </w:rPr>
        <w:t>rekryteringar med antal anställda. Måttet tas fram helårsvis.</w:t>
      </w:r>
      <w:r w:rsidR="00B04124">
        <w:rPr>
          <w:rFonts w:ascii="Franklin Gothic Book" w:hAnsi="Franklin Gothic Book"/>
        </w:rPr>
        <w:t xml:space="preserve"> </w:t>
      </w:r>
      <w:r w:rsidR="00B04124" w:rsidRPr="002058DC">
        <w:rPr>
          <w:rFonts w:ascii="Franklin Gothic Book" w:hAnsi="Franklin Gothic Book"/>
          <w:i/>
          <w:sz w:val="16"/>
          <w:szCs w:val="16"/>
        </w:rPr>
        <w:t xml:space="preserve">Källa: </w:t>
      </w:r>
      <w:proofErr w:type="spellStart"/>
      <w:r w:rsidR="00B04124" w:rsidRPr="002058DC">
        <w:rPr>
          <w:rFonts w:ascii="Franklin Gothic Book" w:hAnsi="Franklin Gothic Book"/>
          <w:i/>
          <w:sz w:val="16"/>
          <w:szCs w:val="16"/>
        </w:rPr>
        <w:t>Bokksus</w:t>
      </w:r>
      <w:proofErr w:type="spellEnd"/>
    </w:p>
    <w:p w14:paraId="4355A8D7" w14:textId="2D3CB1E5" w:rsidR="0069662A" w:rsidRDefault="00B57D63" w:rsidP="00EC5A69">
      <w:pPr>
        <w:spacing w:after="0" w:line="240" w:lineRule="auto"/>
        <w:jc w:val="both"/>
        <w:rPr>
          <w:rFonts w:ascii="Franklin Gothic Book" w:hAnsi="Franklin Gothic Book"/>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72" behindDoc="0" locked="0" layoutInCell="1" allowOverlap="1" wp14:anchorId="3A1BB95D" wp14:editId="4C9FF8F4">
                <wp:simplePos x="0" y="0"/>
                <wp:positionH relativeFrom="margin">
                  <wp:align>center</wp:align>
                </wp:positionH>
                <wp:positionV relativeFrom="paragraph">
                  <wp:posOffset>2352675</wp:posOffset>
                </wp:positionV>
                <wp:extent cx="7739380" cy="1294765"/>
                <wp:effectExtent l="0" t="0" r="13970" b="19685"/>
                <wp:wrapNone/>
                <wp:docPr id="76" name="Rectangle 122"/>
                <wp:cNvGraphicFramePr/>
                <a:graphic xmlns:a="http://schemas.openxmlformats.org/drawingml/2006/main">
                  <a:graphicData uri="http://schemas.microsoft.com/office/word/2010/wordprocessingShape">
                    <wps:wsp>
                      <wps:cNvSpPr/>
                      <wps:spPr>
                        <a:xfrm>
                          <a:off x="0" y="0"/>
                          <a:ext cx="7739380" cy="129476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92926F2" w14:textId="77777777" w:rsidR="00B57D63" w:rsidRDefault="00B57D63" w:rsidP="00B57D63">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Analys: </w:t>
                            </w:r>
                          </w:p>
                          <w:p w14:paraId="39ED9BE3" w14:textId="77777777" w:rsidR="008B609D" w:rsidRDefault="008B609D" w:rsidP="00B57D63">
                            <w:pPr>
                              <w:spacing w:before="120" w:after="120" w:line="240" w:lineRule="auto"/>
                              <w:ind w:left="1418" w:right="1418"/>
                              <w:jc w:val="both"/>
                              <w:rPr>
                                <w:rFonts w:ascii="Franklin Gothic Book" w:hAnsi="Franklin Gothic Book"/>
                                <w:b/>
                                <w:color w:val="FFFFFF"/>
                                <w:sz w:val="20"/>
                                <w:szCs w:val="20"/>
                              </w:rPr>
                            </w:pPr>
                          </w:p>
                          <w:p w14:paraId="0BCF130E" w14:textId="77777777" w:rsidR="0016386E" w:rsidRDefault="00B57D63" w:rsidP="007C0FB9">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Åtgärd:</w:t>
                            </w:r>
                          </w:p>
                          <w:p w14:paraId="15E471FF" w14:textId="762FFBC9" w:rsidR="00B57D63" w:rsidRPr="0016386E" w:rsidRDefault="00B57D63" w:rsidP="007C0FB9">
                            <w:pPr>
                              <w:spacing w:before="120" w:after="120" w:line="240" w:lineRule="auto"/>
                              <w:ind w:left="1411" w:right="1411"/>
                              <w:jc w:val="both"/>
                              <w:rPr>
                                <w:rFonts w:eastAsia="Calibri" w:hAnsi="Calibri" w:cs="Calibri"/>
                                <w:bCs/>
                                <w:color w:val="FFFFFF" w:themeColor="light1"/>
                              </w:rPr>
                            </w:pP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A1BB95D" id="Rectangle 122" o:spid="_x0000_s1098" style="position:absolute;left:0;text-align:left;margin-left:0;margin-top:185.25pt;width:609.4pt;height:101.95pt;z-index:2516583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" fillcolor="#2b4c8d" strokecolor="#2b4c8d" strokeweight="1pt">
                <v:textbox>
                  <w:txbxContent>
                    <w:p w14:paraId="492926F2" w14:textId="77777777" w:rsidR="00B57D63" w:rsidRDefault="00B57D63" w:rsidP="00B57D63">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Analys: </w:t>
                      </w:r>
                    </w:p>
                    <w:p w14:paraId="39ED9BE3" w14:textId="77777777" w:rsidR="008B609D" w:rsidRDefault="008B609D" w:rsidP="00B57D63">
                      <w:pPr>
                        <w:spacing w:before="120" w:after="120" w:line="240" w:lineRule="auto"/>
                        <w:ind w:left="1418" w:right="1418"/>
                        <w:jc w:val="both"/>
                        <w:rPr>
                          <w:rFonts w:ascii="Franklin Gothic Book" w:hAnsi="Franklin Gothic Book"/>
                          <w:b/>
                          <w:color w:val="FFFFFF"/>
                          <w:sz w:val="20"/>
                          <w:szCs w:val="20"/>
                        </w:rPr>
                      </w:pPr>
                    </w:p>
                    <w:p w14:paraId="0BCF130E" w14:textId="77777777" w:rsidR="0016386E" w:rsidRDefault="00B57D63" w:rsidP="007C0FB9">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Åtgärd:</w:t>
                      </w:r>
                    </w:p>
                    <w:p w14:paraId="15E471FF" w14:textId="762FFBC9" w:rsidR="00B57D63" w:rsidRPr="0016386E" w:rsidRDefault="00B57D63" w:rsidP="007C0FB9">
                      <w:pPr>
                        <w:spacing w:before="120" w:after="120" w:line="240" w:lineRule="auto"/>
                        <w:ind w:left="1411" w:right="1411"/>
                        <w:jc w:val="both"/>
                        <w:rPr>
                          <w:rFonts w:eastAsia="Calibri" w:hAnsi="Calibri" w:cs="Calibri"/>
                          <w:bCs/>
                          <w:color w:val="FFFFFF" w:themeColor="light1"/>
                        </w:rPr>
                      </w:pPr>
                    </w:p>
                  </w:txbxContent>
                </v:textbox>
                <w10:wrap anchorx="margin"/>
              </v:rect>
            </w:pict>
          </mc:Fallback>
        </mc:AlternateContent>
      </w:r>
      <w:r w:rsidR="00B82311">
        <w:rPr>
          <w:noProof/>
        </w:rPr>
        <w:drawing>
          <wp:inline distT="0" distB="0" distL="0" distR="0" wp14:anchorId="07FABFB9" wp14:editId="4372832D">
            <wp:extent cx="5759450" cy="2210463"/>
            <wp:effectExtent l="0" t="0" r="12700" b="18415"/>
            <wp:docPr id="5" name="Chart 5">
              <a:extLst xmlns:a="http://schemas.openxmlformats.org/drawingml/2006/main">
                <a:ext uri="{FF2B5EF4-FFF2-40B4-BE49-F238E27FC236}">
                  <a16:creationId xmlns:a16="http://schemas.microsoft.com/office/drawing/2014/main" id="{00AF3CC5-33A1-4EF1-B6C8-D488D8112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01243AE" w14:textId="46F4826F" w:rsidR="00B57D63" w:rsidRDefault="00B57D63" w:rsidP="00EC5A69">
      <w:pPr>
        <w:spacing w:after="0" w:line="240" w:lineRule="auto"/>
        <w:jc w:val="both"/>
        <w:rPr>
          <w:rFonts w:ascii="Franklin Gothic Book" w:hAnsi="Franklin Gothic Book"/>
        </w:rPr>
      </w:pPr>
    </w:p>
    <w:p w14:paraId="14DE2787" w14:textId="4E504A35" w:rsidR="00B57D63" w:rsidRDefault="00B57D63" w:rsidP="00EC5A69">
      <w:pPr>
        <w:spacing w:after="0" w:line="240" w:lineRule="auto"/>
        <w:jc w:val="both"/>
        <w:rPr>
          <w:rFonts w:ascii="Franklin Gothic Book" w:hAnsi="Franklin Gothic Book"/>
        </w:rPr>
      </w:pPr>
    </w:p>
    <w:p w14:paraId="5AD61021" w14:textId="3DAA67A9" w:rsidR="00B57D63" w:rsidRDefault="00B57D63" w:rsidP="00EC5A69">
      <w:pPr>
        <w:spacing w:after="0" w:line="240" w:lineRule="auto"/>
        <w:jc w:val="both"/>
        <w:rPr>
          <w:rFonts w:ascii="Franklin Gothic Book" w:hAnsi="Franklin Gothic Book"/>
        </w:rPr>
      </w:pPr>
    </w:p>
    <w:p w14:paraId="62CCECFC" w14:textId="2702C81B" w:rsidR="00B57D63" w:rsidRDefault="00B57D63" w:rsidP="00EC5A69">
      <w:pPr>
        <w:spacing w:after="0" w:line="240" w:lineRule="auto"/>
        <w:jc w:val="both"/>
        <w:rPr>
          <w:rFonts w:ascii="Franklin Gothic Book" w:hAnsi="Franklin Gothic Book"/>
        </w:rPr>
      </w:pPr>
    </w:p>
    <w:p w14:paraId="73A2BD77" w14:textId="696D9CD1" w:rsidR="00B57D63" w:rsidRDefault="00B57D63" w:rsidP="00EC5A69">
      <w:pPr>
        <w:spacing w:after="0" w:line="240" w:lineRule="auto"/>
        <w:jc w:val="both"/>
        <w:rPr>
          <w:rFonts w:ascii="Franklin Gothic Book" w:hAnsi="Franklin Gothic Book"/>
        </w:rPr>
      </w:pPr>
    </w:p>
    <w:p w14:paraId="7CD0D38C" w14:textId="77777777" w:rsidR="00B57D63" w:rsidRDefault="00B57D63" w:rsidP="00EC5A69">
      <w:pPr>
        <w:spacing w:after="0" w:line="240" w:lineRule="auto"/>
        <w:jc w:val="both"/>
        <w:rPr>
          <w:rFonts w:ascii="Franklin Gothic Book" w:hAnsi="Franklin Gothic Book"/>
        </w:rPr>
      </w:pPr>
    </w:p>
    <w:p w14:paraId="19AB3A0B" w14:textId="77777777" w:rsidR="00B57D63" w:rsidRDefault="00B57D63" w:rsidP="00EC5A69">
      <w:pPr>
        <w:spacing w:after="0" w:line="240" w:lineRule="auto"/>
        <w:jc w:val="both"/>
        <w:rPr>
          <w:rFonts w:ascii="Franklin Gothic Book" w:hAnsi="Franklin Gothic Book"/>
        </w:rPr>
      </w:pPr>
    </w:p>
    <w:p w14:paraId="2E6DCAF6" w14:textId="77777777" w:rsidR="00B57D63" w:rsidRDefault="00B57D63" w:rsidP="00EC5A69">
      <w:pPr>
        <w:spacing w:after="0" w:line="240" w:lineRule="auto"/>
        <w:jc w:val="both"/>
        <w:rPr>
          <w:rFonts w:ascii="Franklin Gothic Book" w:hAnsi="Franklin Gothic Book"/>
        </w:rPr>
      </w:pPr>
    </w:p>
    <w:p w14:paraId="13CF4D02" w14:textId="77777777" w:rsidR="00B57D63" w:rsidRPr="00EC5A69" w:rsidRDefault="00B57D63" w:rsidP="00EC5A69">
      <w:pPr>
        <w:spacing w:after="0" w:line="240" w:lineRule="auto"/>
        <w:jc w:val="both"/>
        <w:rPr>
          <w:rFonts w:ascii="Franklin Gothic Book" w:hAnsi="Franklin Gothic Book"/>
        </w:rPr>
      </w:pPr>
    </w:p>
    <w:p w14:paraId="37568F24" w14:textId="21F9467A" w:rsidR="00FB6D8E" w:rsidRPr="00116CC0" w:rsidRDefault="00F05F43" w:rsidP="002E1BBB">
      <w:pPr>
        <w:pStyle w:val="Rubrik3"/>
        <w:numPr>
          <w:ilvl w:val="2"/>
          <w:numId w:val="10"/>
        </w:numPr>
        <w:spacing w:before="120" w:after="120" w:line="240" w:lineRule="auto"/>
        <w:rPr>
          <w:color w:val="2B4C8D"/>
        </w:rPr>
      </w:pPr>
      <w:r w:rsidRPr="3CE14C21">
        <w:rPr>
          <w:color w:val="2B4C8D" w:themeColor="accent1"/>
        </w:rPr>
        <w:t>Sjuk</w:t>
      </w:r>
      <w:r w:rsidR="00DA55D9" w:rsidRPr="3CE14C21">
        <w:rPr>
          <w:color w:val="2B4C8D" w:themeColor="accent1"/>
        </w:rPr>
        <w:t>frånvaro</w:t>
      </w:r>
    </w:p>
    <w:p w14:paraId="13DA7987" w14:textId="77777777" w:rsidR="008A00F7" w:rsidRDefault="00590806" w:rsidP="004E2AE7">
      <w:pPr>
        <w:spacing w:before="120" w:after="120" w:line="240" w:lineRule="auto"/>
        <w:jc w:val="both"/>
        <w:rPr>
          <w:rFonts w:ascii="Franklin Gothic Book" w:hAnsi="Franklin Gothic Book" w:cs="Arial"/>
          <w:color w:val="000000"/>
          <w:shd w:val="clear" w:color="auto" w:fill="FFFFFF"/>
        </w:rPr>
      </w:pPr>
      <w:r w:rsidRPr="00590806">
        <w:rPr>
          <w:rFonts w:ascii="Franklin Gothic Book" w:hAnsi="Franklin Gothic Book" w:cs="Arial"/>
          <w:color w:val="000000"/>
          <w:shd w:val="clear" w:color="auto" w:fill="FFFFFF"/>
        </w:rPr>
        <w:t xml:space="preserve">Sjukfrånvaron presenteras i procent. Procenten är framräknad som antalet </w:t>
      </w:r>
      <w:r w:rsidRPr="00590806">
        <w:rPr>
          <w:rFonts w:ascii="Franklin Gothic Book" w:hAnsi="Franklin Gothic Book" w:cs="Arial"/>
          <w:color w:val="252423"/>
          <w:shd w:val="clear" w:color="auto" w:fill="FFFFFF"/>
        </w:rPr>
        <w:t>sjuktimmar i förhållande till den tillgängliga ordinarie arbetstiden i timmar</w:t>
      </w:r>
      <w:r w:rsidRPr="00590806">
        <w:rPr>
          <w:rFonts w:ascii="Franklin Gothic Book" w:hAnsi="Franklin Gothic Book" w:cs="Arial"/>
          <w:color w:val="000000"/>
          <w:shd w:val="clear" w:color="auto" w:fill="FFFFFF"/>
        </w:rPr>
        <w:t>. I denna "tillgängliga" tid ingår inte föräldraledighet eller annan tjänstledighet, inte heller när den är partiell.</w:t>
      </w:r>
    </w:p>
    <w:p w14:paraId="3F74E637" w14:textId="105BA033" w:rsidR="0010437D" w:rsidRDefault="0010437D" w:rsidP="004E2AE7">
      <w:pPr>
        <w:spacing w:before="120" w:after="120" w:line="240" w:lineRule="auto"/>
        <w:jc w:val="both"/>
        <w:rPr>
          <w:rFonts w:ascii="Franklin Gothic Book" w:hAnsi="Franklin Gothic Book" w:cs="Arial"/>
          <w:i/>
          <w:iCs/>
          <w:color w:val="252423"/>
          <w:shd w:val="clear" w:color="auto" w:fill="FFFFFF"/>
        </w:rPr>
      </w:pPr>
      <w:r w:rsidRPr="004E2AE7">
        <w:rPr>
          <w:rFonts w:ascii="Franklin Gothic Book" w:hAnsi="Franklin Gothic Book" w:cs="Arial"/>
          <w:color w:val="000000"/>
          <w:shd w:val="clear" w:color="auto" w:fill="FFFFFF"/>
        </w:rPr>
        <w:t xml:space="preserve">Enligt sjukfallens längd innebär att bara sjukfall som är kortare än 15 </w:t>
      </w:r>
      <w:r w:rsidRPr="004E2AE7">
        <w:rPr>
          <w:rFonts w:ascii="Franklin Gothic Book" w:hAnsi="Franklin Gothic Book" w:cs="Arial"/>
          <w:color w:val="252423"/>
          <w:shd w:val="clear" w:color="auto" w:fill="FFFFFF"/>
        </w:rPr>
        <w:t xml:space="preserve">dagar ingår i intervallet 1–14. </w:t>
      </w:r>
      <w:r>
        <w:rPr>
          <w:rFonts w:ascii="Franklin Gothic Book" w:hAnsi="Franklin Gothic Book" w:cs="Arial"/>
          <w:color w:val="252423"/>
          <w:shd w:val="clear" w:color="auto" w:fill="FFFFFF"/>
        </w:rPr>
        <w:t>I till exempel</w:t>
      </w:r>
      <w:r w:rsidRPr="004E2AE7">
        <w:rPr>
          <w:rFonts w:ascii="Franklin Gothic Book" w:hAnsi="Franklin Gothic Book" w:cs="Arial"/>
          <w:color w:val="252423"/>
          <w:shd w:val="clear" w:color="auto" w:fill="FFFFFF"/>
        </w:rPr>
        <w:t xml:space="preserve"> 15–90 ingår sjukfall som pågår längre än 14 dagar men inte längre än 90. I procentberäkningen för 15–90 ingår även de första 14 dagarna för dessa sjukfall (om de ingår i den beställda perioden).</w:t>
      </w:r>
      <w:r w:rsidR="003B64AE">
        <w:rPr>
          <w:rFonts w:ascii="Franklin Gothic Book" w:hAnsi="Franklin Gothic Book" w:cs="Arial"/>
          <w:color w:val="252423"/>
          <w:shd w:val="clear" w:color="auto" w:fill="FFFFFF"/>
        </w:rPr>
        <w:t xml:space="preserve"> </w:t>
      </w:r>
      <w:r w:rsidR="003B64AE" w:rsidRPr="003B64AE">
        <w:rPr>
          <w:rFonts w:ascii="Franklin Gothic Book" w:hAnsi="Franklin Gothic Book" w:cs="Arial"/>
          <w:i/>
          <w:iCs/>
          <w:color w:val="252423"/>
          <w:shd w:val="clear" w:color="auto" w:fill="FFFFFF"/>
        </w:rPr>
        <w:t xml:space="preserve">(Källa: </w:t>
      </w:r>
      <w:proofErr w:type="spellStart"/>
      <w:r w:rsidR="003B64AE" w:rsidRPr="003B64AE">
        <w:rPr>
          <w:rFonts w:ascii="Franklin Gothic Book" w:hAnsi="Franklin Gothic Book" w:cs="Arial"/>
          <w:i/>
          <w:iCs/>
          <w:color w:val="252423"/>
          <w:shd w:val="clear" w:color="auto" w:fill="FFFFFF"/>
        </w:rPr>
        <w:t>Bokksus</w:t>
      </w:r>
      <w:proofErr w:type="spellEnd"/>
      <w:r w:rsidR="003B64AE" w:rsidRPr="003B64AE">
        <w:rPr>
          <w:rFonts w:ascii="Franklin Gothic Book" w:hAnsi="Franklin Gothic Book" w:cs="Arial"/>
          <w:i/>
          <w:iCs/>
          <w:color w:val="252423"/>
          <w:shd w:val="clear" w:color="auto" w:fill="FFFFFF"/>
        </w:rPr>
        <w:t>)</w:t>
      </w:r>
    </w:p>
    <w:p w14:paraId="6BADE020" w14:textId="02B0B256" w:rsidR="00DE56AE" w:rsidRPr="0010437D" w:rsidRDefault="00DE56AE" w:rsidP="004E2AE7">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002B757D" w:rsidRPr="002B757D">
        <w:rPr>
          <w:rFonts w:ascii="Franklin Gothic Book" w:hAnsi="Franklin Gothic Book" w:cs="Arial"/>
          <w:i/>
          <w:iCs/>
          <w:color w:val="252423"/>
          <w:shd w:val="clear" w:color="auto" w:fill="FFFFFF"/>
        </w:rPr>
        <w:t xml:space="preserve">Eftersom informationen från </w:t>
      </w:r>
      <w:proofErr w:type="spellStart"/>
      <w:r w:rsidR="002B757D" w:rsidRPr="002B757D">
        <w:rPr>
          <w:rFonts w:ascii="Franklin Gothic Book" w:hAnsi="Franklin Gothic Book" w:cs="Arial"/>
          <w:i/>
          <w:iCs/>
          <w:color w:val="252423"/>
          <w:shd w:val="clear" w:color="auto" w:fill="FFFFFF"/>
        </w:rPr>
        <w:t>Bokksus</w:t>
      </w:r>
      <w:proofErr w:type="spellEnd"/>
      <w:r w:rsidR="002B757D" w:rsidRPr="002B757D">
        <w:rPr>
          <w:rFonts w:ascii="Franklin Gothic Book" w:hAnsi="Franklin Gothic Book" w:cs="Arial"/>
          <w:i/>
          <w:iCs/>
          <w:color w:val="252423"/>
          <w:shd w:val="clear" w:color="auto" w:fill="FFFFFF"/>
        </w:rPr>
        <w:t xml:space="preserve"> inte är </w:t>
      </w:r>
      <w:r w:rsidR="0048352F">
        <w:rPr>
          <w:rFonts w:ascii="Franklin Gothic Book" w:hAnsi="Franklin Gothic Book" w:cs="Arial"/>
          <w:i/>
          <w:iCs/>
          <w:color w:val="252423"/>
          <w:shd w:val="clear" w:color="auto" w:fill="FFFFFF"/>
        </w:rPr>
        <w:t>klar</w:t>
      </w:r>
      <w:r w:rsidR="002B757D" w:rsidRPr="002B757D">
        <w:rPr>
          <w:rFonts w:ascii="Franklin Gothic Book" w:hAnsi="Franklin Gothic Book" w:cs="Arial"/>
          <w:i/>
          <w:iCs/>
          <w:color w:val="252423"/>
          <w:shd w:val="clear" w:color="auto" w:fill="FFFFFF"/>
        </w:rPr>
        <w:t xml:space="preserve"> förrän den tredje veckan i varje månad ligger</w:t>
      </w:r>
      <w:r w:rsidR="00106BEB">
        <w:rPr>
          <w:rFonts w:ascii="Franklin Gothic Book" w:hAnsi="Franklin Gothic Book" w:cs="Arial"/>
          <w:i/>
          <w:iCs/>
          <w:color w:val="252423"/>
          <w:shd w:val="clear" w:color="auto" w:fill="FFFFFF"/>
        </w:rPr>
        <w:t xml:space="preserve"> sjukfrånvarostatistik efter</w:t>
      </w:r>
      <w:r w:rsidR="002B757D" w:rsidRPr="002B757D">
        <w:rPr>
          <w:rFonts w:ascii="Franklin Gothic Book" w:hAnsi="Franklin Gothic Book" w:cs="Arial"/>
          <w:i/>
          <w:iCs/>
          <w:color w:val="252423"/>
          <w:shd w:val="clear" w:color="auto" w:fill="FFFFFF"/>
        </w:rPr>
        <w:t xml:space="preserve"> med en månad</w:t>
      </w:r>
      <w:r w:rsidR="00C66528">
        <w:rPr>
          <w:rFonts w:ascii="Franklin Gothic Book" w:hAnsi="Franklin Gothic Book" w:cs="Arial"/>
          <w:i/>
          <w:iCs/>
          <w:color w:val="252423"/>
          <w:shd w:val="clear" w:color="auto" w:fill="FFFFFF"/>
        </w:rPr>
        <w:t>.</w:t>
      </w:r>
      <w:r w:rsidR="00D53E5D">
        <w:rPr>
          <w:rFonts w:ascii="Franklin Gothic Book" w:hAnsi="Franklin Gothic Book" w:cs="Arial"/>
          <w:i/>
          <w:iCs/>
          <w:color w:val="252423"/>
          <w:shd w:val="clear" w:color="auto" w:fill="FFFFFF"/>
        </w:rPr>
        <w:t xml:space="preserve"> </w:t>
      </w:r>
      <w:r w:rsidR="00D53E5D">
        <w:rPr>
          <w:rFonts w:ascii="Franklin Gothic Book" w:hAnsi="Franklin Gothic Book" w:cs="Arial"/>
          <w:i/>
          <w:iCs/>
          <w:color w:val="252423"/>
          <w:sz w:val="16"/>
          <w:szCs w:val="16"/>
          <w:shd w:val="clear" w:color="auto" w:fill="FFFFFF"/>
        </w:rPr>
        <w:t xml:space="preserve">Källa: </w:t>
      </w:r>
      <w:proofErr w:type="spellStart"/>
      <w:r w:rsidR="00D53E5D">
        <w:rPr>
          <w:rFonts w:ascii="Franklin Gothic Book" w:hAnsi="Franklin Gothic Book" w:cs="Arial"/>
          <w:i/>
          <w:iCs/>
          <w:color w:val="252423"/>
          <w:sz w:val="16"/>
          <w:szCs w:val="16"/>
          <w:shd w:val="clear" w:color="auto" w:fill="FFFFFF"/>
        </w:rPr>
        <w:t>Bok</w:t>
      </w:r>
      <w:r w:rsidR="00CD59A9">
        <w:rPr>
          <w:rFonts w:ascii="Franklin Gothic Book" w:hAnsi="Franklin Gothic Book" w:cs="Arial"/>
          <w:i/>
          <w:iCs/>
          <w:color w:val="252423"/>
          <w:sz w:val="16"/>
          <w:szCs w:val="16"/>
          <w:shd w:val="clear" w:color="auto" w:fill="FFFFFF"/>
        </w:rPr>
        <w:t>ksus</w:t>
      </w:r>
      <w:proofErr w:type="spellEnd"/>
    </w:p>
    <w:p w14:paraId="6EBE62FF" w14:textId="3F7B4D60" w:rsidR="00C20706" w:rsidRDefault="00707655" w:rsidP="00726D94">
      <w:pPr>
        <w:spacing w:before="120" w:after="120" w:line="240" w:lineRule="auto"/>
        <w:rPr>
          <w:rFonts w:ascii="Franklin Gothic Book" w:hAnsi="Franklin Gothic Book"/>
          <w:i/>
          <w:iCs/>
          <w:color w:val="FF0000"/>
          <w:sz w:val="16"/>
          <w:szCs w:val="16"/>
        </w:rPr>
      </w:pPr>
      <w:r>
        <w:rPr>
          <w:noProof/>
        </w:rPr>
        <w:drawing>
          <wp:inline distT="0" distB="0" distL="0" distR="0" wp14:anchorId="75C2AD9E" wp14:editId="0AB208B8">
            <wp:extent cx="5759450" cy="1758950"/>
            <wp:effectExtent l="0" t="0" r="12700" b="12700"/>
            <wp:docPr id="10" name="Chart 10">
              <a:extLst xmlns:a="http://schemas.openxmlformats.org/drawingml/2006/main">
                <a:ext uri="{FF2B5EF4-FFF2-40B4-BE49-F238E27FC236}">
                  <a16:creationId xmlns:a16="http://schemas.microsoft.com/office/drawing/2014/main" id="{708F00C2-DB28-4126-B5C9-5DE7DF121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40118A6" w14:textId="70376D9D" w:rsidR="00134F56" w:rsidRDefault="00C109C4" w:rsidP="00765627">
      <w:pPr>
        <w:spacing w:before="120" w:after="120" w:line="240" w:lineRule="auto"/>
      </w:pPr>
      <w:r w:rsidRPr="00F87876">
        <w:rPr>
          <w:noProof/>
          <w:color w:val="2B4C8D"/>
        </w:rPr>
        <mc:AlternateContent>
          <mc:Choice Requires="wps">
            <w:drawing>
              <wp:anchor distT="0" distB="0" distL="114300" distR="114300" simplePos="0" relativeHeight="251658348" behindDoc="0" locked="0" layoutInCell="1" allowOverlap="1" wp14:anchorId="4AA85068" wp14:editId="5CCD0914">
                <wp:simplePos x="0" y="0"/>
                <wp:positionH relativeFrom="margin">
                  <wp:align>center</wp:align>
                </wp:positionH>
                <wp:positionV relativeFrom="paragraph">
                  <wp:posOffset>-884886</wp:posOffset>
                </wp:positionV>
                <wp:extent cx="7739380" cy="719455"/>
                <wp:effectExtent l="0" t="0" r="13970" b="23495"/>
                <wp:wrapNone/>
                <wp:docPr id="2039503042" name="Rectangle 12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E0468" w14:textId="77777777" w:rsidR="0092538E"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(5|</w:t>
                            </w:r>
                            <w:r w:rsidR="00D86ACB">
                              <w:rPr>
                                <w:color w:val="FFFFFF" w:themeColor="background1"/>
                                <w:sz w:val="44"/>
                                <w:szCs w:val="44"/>
                                <w:lang w:val="en-US"/>
                              </w:rPr>
                              <w:t>8</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5068" id="Rectangle 120" o:spid="_x0000_s1099" style="position:absolute;margin-left:0;margin-top:-69.7pt;width:609.4pt;height:56.65pt;z-index:2516583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I7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" fillcolor="#2b4c8d" strokecolor="#2b4c8d" strokeweight="1pt">
                <v:textbox>
                  <w:txbxContent>
                    <w:p w14:paraId="5EBE0468" w14:textId="77777777" w:rsidR="0092538E"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(5|</w:t>
                      </w:r>
                      <w:r w:rsidR="00D86ACB">
                        <w:rPr>
                          <w:color w:val="FFFFFF" w:themeColor="background1"/>
                          <w:sz w:val="44"/>
                          <w:szCs w:val="44"/>
                          <w:lang w:val="en-US"/>
                        </w:rPr>
                        <w:t>8</w:t>
                      </w:r>
                      <w:r w:rsidR="0092538E">
                        <w:rPr>
                          <w:color w:val="FFFFFF" w:themeColor="background1"/>
                          <w:sz w:val="44"/>
                          <w:szCs w:val="44"/>
                          <w:lang w:val="en-US"/>
                        </w:rPr>
                        <w:t>)</w:t>
                      </w:r>
                    </w:p>
                  </w:txbxContent>
                </v:textbox>
                <w10:wrap anchorx="margin"/>
              </v:rect>
            </w:pict>
          </mc:Fallback>
        </mc:AlternateContent>
      </w:r>
      <w:r w:rsidR="00FE1AE7">
        <w:rPr>
          <w:noProof/>
        </w:rPr>
        <w:drawing>
          <wp:inline distT="0" distB="0" distL="0" distR="0" wp14:anchorId="30DF3092" wp14:editId="3E1BF9EC">
            <wp:extent cx="5759450" cy="1758950"/>
            <wp:effectExtent l="0" t="0" r="12700" b="12700"/>
            <wp:docPr id="1054609480" name="Chart 1054609480">
              <a:extLst xmlns:a="http://schemas.openxmlformats.org/drawingml/2006/main">
                <a:ext uri="{FF2B5EF4-FFF2-40B4-BE49-F238E27FC236}">
                  <a16:creationId xmlns:a16="http://schemas.microsoft.com/office/drawing/2014/main" id="{9D41B6BF-AAC4-42EB-9DD1-591FF014D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0B43C5B" w14:textId="0C773827" w:rsidR="009E49D0" w:rsidRDefault="008C505B" w:rsidP="00765627">
      <w:pPr>
        <w:spacing w:before="120" w:after="120" w:line="240" w:lineRule="auto"/>
      </w:pPr>
      <w:r>
        <w:rPr>
          <w:noProof/>
        </w:rPr>
        <w:drawing>
          <wp:inline distT="0" distB="0" distL="0" distR="0" wp14:anchorId="54B1EBCF" wp14:editId="42842E2F">
            <wp:extent cx="5760000" cy="1764000"/>
            <wp:effectExtent l="0" t="0" r="12700" b="8255"/>
            <wp:docPr id="88" name="Chart 88">
              <a:extLst xmlns:a="http://schemas.openxmlformats.org/drawingml/2006/main">
                <a:ext uri="{FF2B5EF4-FFF2-40B4-BE49-F238E27FC236}">
                  <a16:creationId xmlns:a16="http://schemas.microsoft.com/office/drawing/2014/main" id="{AF860332-83C5-4EA9-8C53-3BCDF38AC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3AF9534" w14:textId="28796414" w:rsidR="009E16A0" w:rsidRPr="009E16A0" w:rsidRDefault="00765627" w:rsidP="00765627">
      <w:pPr>
        <w:spacing w:before="120" w:after="120" w:line="240" w:lineRule="auto"/>
      </w:pPr>
      <w:r>
        <w:rPr>
          <w:noProof/>
        </w:rPr>
        <w:drawing>
          <wp:inline distT="0" distB="0" distL="0" distR="0" wp14:anchorId="5A4D7EFA" wp14:editId="55345DAD">
            <wp:extent cx="5760000" cy="2448000"/>
            <wp:effectExtent l="0" t="0" r="12700" b="9525"/>
            <wp:docPr id="85" name="Chart 85">
              <a:extLst xmlns:a="http://schemas.openxmlformats.org/drawingml/2006/main">
                <a:ext uri="{FF2B5EF4-FFF2-40B4-BE49-F238E27FC236}">
                  <a16:creationId xmlns:a16="http://schemas.microsoft.com/office/drawing/2014/main" id="{27DC5D4E-F815-46BA-B578-29D224BC5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6C1D521" w14:textId="579D966E" w:rsidR="008E1F19" w:rsidRPr="008E1F19" w:rsidRDefault="00134F56" w:rsidP="009E16A0">
      <w:pPr>
        <w:pStyle w:val="Rubrik3"/>
      </w:pPr>
      <w:r w:rsidRPr="00F87876">
        <w:rPr>
          <w:noProof/>
          <w:color w:val="2B4C8D"/>
        </w:rPr>
        <mc:AlternateContent>
          <mc:Choice Requires="wps">
            <w:drawing>
              <wp:anchor distT="0" distB="0" distL="114300" distR="114300" simplePos="0" relativeHeight="251658349" behindDoc="0" locked="0" layoutInCell="1" allowOverlap="1" wp14:anchorId="6DCCDE8E" wp14:editId="7AC7B129">
                <wp:simplePos x="0" y="0"/>
                <wp:positionH relativeFrom="margin">
                  <wp:align>center</wp:align>
                </wp:positionH>
                <wp:positionV relativeFrom="paragraph">
                  <wp:posOffset>-890600</wp:posOffset>
                </wp:positionV>
                <wp:extent cx="7739380" cy="719455"/>
                <wp:effectExtent l="0" t="0" r="13970" b="23495"/>
                <wp:wrapNone/>
                <wp:docPr id="2039503044" name="Rectangle 1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0BEC5" w14:textId="12AC3801" w:rsidR="0092538E" w:rsidRPr="0012620A" w:rsidRDefault="008A5AD5" w:rsidP="008A5AD5">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w:t>
                            </w:r>
                            <w:r w:rsidR="009C5F3D">
                              <w:rPr>
                                <w:color w:val="FFFFFF" w:themeColor="background1"/>
                                <w:sz w:val="44"/>
                                <w:szCs w:val="44"/>
                                <w:lang w:val="en-US"/>
                              </w:rPr>
                              <w:t>6</w:t>
                            </w:r>
                            <w:r w:rsidR="0092538E">
                              <w:rPr>
                                <w:color w:val="FFFFFF" w:themeColor="background1"/>
                                <w:sz w:val="44"/>
                                <w:szCs w:val="44"/>
                                <w:lang w:val="en-US"/>
                              </w:rPr>
                              <w:t>|</w:t>
                            </w:r>
                            <w:r w:rsidR="00D86ACB">
                              <w:rPr>
                                <w:color w:val="FFFFFF" w:themeColor="background1"/>
                                <w:sz w:val="44"/>
                                <w:szCs w:val="44"/>
                                <w:lang w:val="en-US"/>
                              </w:rPr>
                              <w:t>8</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DE8E" id="Rectangle 124" o:spid="_x0000_s1100" style="position:absolute;margin-left:0;margin-top:-70.15pt;width:609.4pt;height:56.65pt;z-index:2516583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ks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" fillcolor="#2b4c8d" strokecolor="#2b4c8d" strokeweight="1pt">
                <v:textbox>
                  <w:txbxContent>
                    <w:p w14:paraId="2590BEC5" w14:textId="12AC3801" w:rsidR="0092538E" w:rsidRPr="0012620A" w:rsidRDefault="008A5AD5" w:rsidP="008A5AD5">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w:t>
                      </w:r>
                      <w:r w:rsidR="009C5F3D">
                        <w:rPr>
                          <w:color w:val="FFFFFF" w:themeColor="background1"/>
                          <w:sz w:val="44"/>
                          <w:szCs w:val="44"/>
                          <w:lang w:val="en-US"/>
                        </w:rPr>
                        <w:t>6</w:t>
                      </w:r>
                      <w:r w:rsidR="0092538E">
                        <w:rPr>
                          <w:color w:val="FFFFFF" w:themeColor="background1"/>
                          <w:sz w:val="44"/>
                          <w:szCs w:val="44"/>
                          <w:lang w:val="en-US"/>
                        </w:rPr>
                        <w:t>|</w:t>
                      </w:r>
                      <w:r w:rsidR="00D86ACB">
                        <w:rPr>
                          <w:color w:val="FFFFFF" w:themeColor="background1"/>
                          <w:sz w:val="44"/>
                          <w:szCs w:val="44"/>
                          <w:lang w:val="en-US"/>
                        </w:rPr>
                        <w:t>8</w:t>
                      </w:r>
                      <w:r w:rsidR="0092538E">
                        <w:rPr>
                          <w:color w:val="FFFFFF" w:themeColor="background1"/>
                          <w:sz w:val="44"/>
                          <w:szCs w:val="44"/>
                          <w:lang w:val="en-US"/>
                        </w:rPr>
                        <w:t>)</w:t>
                      </w:r>
                    </w:p>
                  </w:txbxContent>
                </v:textbox>
                <w10:wrap anchorx="margin"/>
              </v:rect>
            </w:pict>
          </mc:Fallback>
        </mc:AlternateContent>
      </w:r>
      <w:r>
        <w:rPr>
          <w:noProof/>
        </w:rPr>
        <w:drawing>
          <wp:inline distT="0" distB="0" distL="0" distR="0" wp14:anchorId="45FBD479" wp14:editId="6912FFB8">
            <wp:extent cx="5732786" cy="2333700"/>
            <wp:effectExtent l="0" t="0" r="1270" b="9525"/>
            <wp:docPr id="86" name="Chart 86">
              <a:extLst xmlns:a="http://schemas.openxmlformats.org/drawingml/2006/main">
                <a:ext uri="{FF2B5EF4-FFF2-40B4-BE49-F238E27FC236}">
                  <a16:creationId xmlns:a16="http://schemas.microsoft.com/office/drawing/2014/main" id="{16C863BC-3A6F-4A6E-A532-16A7CA647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43E595D" w14:textId="2EAAEC58" w:rsidR="00E60A99" w:rsidRDefault="00134F56" w:rsidP="00AF2EE2">
      <w:pPr>
        <w:spacing w:before="120" w:after="120" w:line="240" w:lineRule="auto"/>
      </w:pPr>
      <w:r>
        <w:rPr>
          <w:noProof/>
        </w:rPr>
        <w:drawing>
          <wp:inline distT="0" distB="0" distL="0" distR="0" wp14:anchorId="6D9AA3F2" wp14:editId="690C83C7">
            <wp:extent cx="5732786" cy="2448000"/>
            <wp:effectExtent l="0" t="0" r="1270" b="9525"/>
            <wp:docPr id="87" name="Chart 87">
              <a:extLst xmlns:a="http://schemas.openxmlformats.org/drawingml/2006/main">
                <a:ext uri="{FF2B5EF4-FFF2-40B4-BE49-F238E27FC236}">
                  <a16:creationId xmlns:a16="http://schemas.microsoft.com/office/drawing/2014/main" id="{E2248212-0F2C-4A5B-B9EB-839B8CCF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A1CBAC7" w14:textId="6E39BF83" w:rsidR="00090A53" w:rsidRDefault="00C873B9" w:rsidP="00AF2EE2">
      <w:pPr>
        <w:spacing w:before="120" w:after="120" w:line="240" w:lineRule="auto"/>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20" behindDoc="0" locked="0" layoutInCell="1" allowOverlap="1" wp14:anchorId="3E2188A7" wp14:editId="1A1A0990">
                <wp:simplePos x="0" y="0"/>
                <wp:positionH relativeFrom="margin">
                  <wp:align>center</wp:align>
                </wp:positionH>
                <wp:positionV relativeFrom="paragraph">
                  <wp:posOffset>181890</wp:posOffset>
                </wp:positionV>
                <wp:extent cx="7739380" cy="2670048"/>
                <wp:effectExtent l="0" t="0" r="13970" b="16510"/>
                <wp:wrapNone/>
                <wp:docPr id="33" name="Rectangle 122"/>
                <wp:cNvGraphicFramePr/>
                <a:graphic xmlns:a="http://schemas.openxmlformats.org/drawingml/2006/main">
                  <a:graphicData uri="http://schemas.microsoft.com/office/word/2010/wordprocessingShape">
                    <wps:wsp>
                      <wps:cNvSpPr/>
                      <wps:spPr>
                        <a:xfrm>
                          <a:off x="0" y="0"/>
                          <a:ext cx="7739380" cy="267004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FC30C8F" w14:textId="77777777" w:rsidR="00594921"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58C5B6E5" w14:textId="77777777" w:rsidR="00EC4CBA" w:rsidRPr="00594921" w:rsidRDefault="00EC4CBA" w:rsidP="00EC4CBA">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Bolagets sjukfrånvaro börjar närma sig de nivåer som sågs innan pandemin. Sjuktalen skiljer sig mellan avdelningarna. Trafikpersonal och service har högst frånvaro både på kort och lång sikt. Bolagets frånvaro ligger i genomsnitt i nivå med målet för stadens verksamheter, 8 %. Inom de små avdelningarna Marknad och produkt och Ekonomi och upphandling påverkar enstaka individers längre sjukskrivningar statistiken i stor omfattning vilket syns i form av uppåtriktade kurvor på långtidsfrånvaro. </w:t>
                            </w:r>
                          </w:p>
                          <w:p w14:paraId="34064D14" w14:textId="77777777" w:rsidR="00EC4CBA" w:rsidRDefault="00F16950" w:rsidP="00EC4CBA">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7D6AE151" w14:textId="70C7C298" w:rsidR="00BC7466" w:rsidRPr="0067133A" w:rsidRDefault="00EC4CBA" w:rsidP="00514617">
                            <w:pPr>
                              <w:spacing w:before="120" w:after="120" w:line="240" w:lineRule="auto"/>
                              <w:ind w:left="1411" w:right="1411"/>
                              <w:jc w:val="both"/>
                              <w:rPr>
                                <w:rFonts w:eastAsia="Calibri" w:hAnsi="Calibri" w:cs="Calibri"/>
                                <w:color w:val="FFFFFF" w:themeColor="light1"/>
                              </w:rPr>
                            </w:pPr>
                            <w:r w:rsidRPr="00594921">
                              <w:rPr>
                                <w:rFonts w:ascii="Franklin Gothic Book" w:hAnsi="Franklin Gothic Book"/>
                                <w:color w:val="FFFFFF" w:themeColor="background1"/>
                                <w:sz w:val="20"/>
                                <w:szCs w:val="20"/>
                              </w:rPr>
                              <w:t xml:space="preserve">Bolaget genomför övergripande hälsofrämjande aktiviteter i form av träning, viktväktarna, </w:t>
                            </w:r>
                            <w:proofErr w:type="gramStart"/>
                            <w:r w:rsidRPr="00594921">
                              <w:rPr>
                                <w:rFonts w:ascii="Franklin Gothic Book" w:hAnsi="Franklin Gothic Book"/>
                                <w:color w:val="FFFFFF" w:themeColor="background1"/>
                                <w:sz w:val="20"/>
                                <w:szCs w:val="20"/>
                              </w:rPr>
                              <w:t>etc.</w:t>
                            </w:r>
                            <w:proofErr w:type="gramEnd"/>
                            <w:r w:rsidRPr="00594921">
                              <w:rPr>
                                <w:rFonts w:ascii="Franklin Gothic Book" w:hAnsi="Franklin Gothic Book"/>
                                <w:color w:val="FFFFFF" w:themeColor="background1"/>
                                <w:sz w:val="20"/>
                                <w:szCs w:val="20"/>
                              </w:rPr>
                              <w:t xml:space="preserve"> Insatserna bedöms som tillräckliga i stort då bolaget möter stadens </w:t>
                            </w:r>
                            <w:proofErr w:type="spellStart"/>
                            <w:r w:rsidRPr="00594921">
                              <w:rPr>
                                <w:rFonts w:ascii="Franklin Gothic Book" w:hAnsi="Franklin Gothic Book"/>
                                <w:color w:val="FFFFFF" w:themeColor="background1"/>
                                <w:sz w:val="20"/>
                                <w:szCs w:val="20"/>
                              </w:rPr>
                              <w:t>målnivå</w:t>
                            </w:r>
                            <w:proofErr w:type="spellEnd"/>
                            <w:r w:rsidRPr="00594921">
                              <w:rPr>
                                <w:rFonts w:ascii="Franklin Gothic Book" w:hAnsi="Franklin Gothic Book"/>
                                <w:color w:val="FFFFFF" w:themeColor="background1"/>
                                <w:sz w:val="20"/>
                                <w:szCs w:val="20"/>
                              </w:rPr>
                              <w:t>. Mot 2023 och 2024 finns anledning att skärpa målen i förhållande till staden. Inom Trafikpersonal och service, som har den högsta frånvaron av avdelningarna, sker en särskild satsning där medarbetarna får vara delaktiga i att ta fram hälsofrämjande aktiviteter. I samtliga långtidssjukskrivningar görs individuella handlingsplaner för återgång i arbete. Korttidsfrånvaro följs upp och behov av eventuella förebyggande åtgärder identifieras</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E2188A7" id="_x0000_s1101" style="position:absolute;margin-left:0;margin-top:14.3pt;width:609.4pt;height:210.25pt;z-index:25165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" fillcolor="#2b4c8d" strokecolor="#2b4c8d" strokeweight="1pt">
                <v:textbox>
                  <w:txbxContent>
                    <w:p w14:paraId="5FC30C8F" w14:textId="77777777" w:rsidR="00594921"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58C5B6E5" w14:textId="77777777" w:rsidR="00EC4CBA" w:rsidRPr="00594921" w:rsidRDefault="00EC4CBA" w:rsidP="00EC4CBA">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Bolagets sjukfrånvaro börjar närma sig de nivåer som sågs innan pandemin. Sjuktalen skiljer sig mellan avdelningarna. Trafikpersonal och service har högst frånvaro både på kort och lång sikt. Bolagets frånvaro ligger i genomsnitt i nivå med målet för stadens verksamheter, 8 %. Inom de små avdelningarna Marknad och produkt och Ekonomi och upphandling påverkar enstaka individers längre sjukskrivningar statistiken i stor omfattning vilket syns i form av uppåtriktade kurvor på långtidsfrånvaro. </w:t>
                      </w:r>
                    </w:p>
                    <w:p w14:paraId="34064D14" w14:textId="77777777" w:rsidR="00EC4CBA" w:rsidRDefault="00F16950" w:rsidP="00EC4CBA">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7D6AE151" w14:textId="70C7C298" w:rsidR="00BC7466" w:rsidRPr="0067133A" w:rsidRDefault="00EC4CBA" w:rsidP="00514617">
                      <w:pPr>
                        <w:spacing w:before="120" w:after="120" w:line="240" w:lineRule="auto"/>
                        <w:ind w:left="1411" w:right="1411"/>
                        <w:jc w:val="both"/>
                        <w:rPr>
                          <w:rFonts w:eastAsia="Calibri" w:hAnsi="Calibri" w:cs="Calibri"/>
                          <w:color w:val="FFFFFF" w:themeColor="light1"/>
                        </w:rPr>
                      </w:pPr>
                      <w:r w:rsidRPr="00594921">
                        <w:rPr>
                          <w:rFonts w:ascii="Franklin Gothic Book" w:hAnsi="Franklin Gothic Book"/>
                          <w:color w:val="FFFFFF" w:themeColor="background1"/>
                          <w:sz w:val="20"/>
                          <w:szCs w:val="20"/>
                        </w:rPr>
                        <w:t xml:space="preserve">Bolaget genomför övergripande hälsofrämjande aktiviteter i form av träning, viktväktarna, </w:t>
                      </w:r>
                      <w:proofErr w:type="gramStart"/>
                      <w:r w:rsidRPr="00594921">
                        <w:rPr>
                          <w:rFonts w:ascii="Franklin Gothic Book" w:hAnsi="Franklin Gothic Book"/>
                          <w:color w:val="FFFFFF" w:themeColor="background1"/>
                          <w:sz w:val="20"/>
                          <w:szCs w:val="20"/>
                        </w:rPr>
                        <w:t>etc.</w:t>
                      </w:r>
                      <w:proofErr w:type="gramEnd"/>
                      <w:r w:rsidRPr="00594921">
                        <w:rPr>
                          <w:rFonts w:ascii="Franklin Gothic Book" w:hAnsi="Franklin Gothic Book"/>
                          <w:color w:val="FFFFFF" w:themeColor="background1"/>
                          <w:sz w:val="20"/>
                          <w:szCs w:val="20"/>
                        </w:rPr>
                        <w:t xml:space="preserve"> Insatserna bedöms som tillräckliga i stort då bolaget möter stadens </w:t>
                      </w:r>
                      <w:proofErr w:type="spellStart"/>
                      <w:r w:rsidRPr="00594921">
                        <w:rPr>
                          <w:rFonts w:ascii="Franklin Gothic Book" w:hAnsi="Franklin Gothic Book"/>
                          <w:color w:val="FFFFFF" w:themeColor="background1"/>
                          <w:sz w:val="20"/>
                          <w:szCs w:val="20"/>
                        </w:rPr>
                        <w:t>målnivå</w:t>
                      </w:r>
                      <w:proofErr w:type="spellEnd"/>
                      <w:r w:rsidRPr="00594921">
                        <w:rPr>
                          <w:rFonts w:ascii="Franklin Gothic Book" w:hAnsi="Franklin Gothic Book"/>
                          <w:color w:val="FFFFFF" w:themeColor="background1"/>
                          <w:sz w:val="20"/>
                          <w:szCs w:val="20"/>
                        </w:rPr>
                        <w:t>. Mot 2023 och 2024 finns anledning att skärpa målen i förhållande till staden. Inom Trafikpersonal och service, som har den högsta frånvaron av avdelningarna, sker en särskild satsning där medarbetarna får vara delaktiga i att ta fram hälsofrämjande aktiviteter. I samtliga långtidssjukskrivningar görs individuella handlingsplaner för återgång i arbete. Korttidsfrånvaro följs upp och behov av eventuella förebyggande åtgärder identifieras</w:t>
                      </w:r>
                    </w:p>
                  </w:txbxContent>
                </v:textbox>
                <w10:wrap anchorx="margin"/>
              </v:rect>
            </w:pict>
          </mc:Fallback>
        </mc:AlternateContent>
      </w:r>
    </w:p>
    <w:p w14:paraId="58A48AEC" w14:textId="311BF0C0" w:rsidR="008E1F19" w:rsidRPr="008E1F19" w:rsidRDefault="008E1F19" w:rsidP="00AF2EE2">
      <w:pPr>
        <w:spacing w:before="120" w:after="120" w:line="240" w:lineRule="auto"/>
      </w:pPr>
    </w:p>
    <w:p w14:paraId="5CA39654" w14:textId="40A535B1" w:rsidR="00546A40" w:rsidRDefault="00546A40" w:rsidP="00AF2EE2">
      <w:pPr>
        <w:spacing w:before="120" w:after="120" w:line="240" w:lineRule="auto"/>
      </w:pPr>
    </w:p>
    <w:p w14:paraId="270440C6" w14:textId="5F4FCF0E" w:rsidR="00A21200" w:rsidRDefault="00A21200" w:rsidP="00AF2EE2">
      <w:pPr>
        <w:spacing w:before="120" w:after="120" w:line="240" w:lineRule="auto"/>
      </w:pPr>
    </w:p>
    <w:p w14:paraId="4D501AFD" w14:textId="73BE0597" w:rsidR="00A21200" w:rsidRDefault="00A21200" w:rsidP="00AF2EE2">
      <w:pPr>
        <w:spacing w:before="120" w:after="120" w:line="240" w:lineRule="auto"/>
      </w:pPr>
    </w:p>
    <w:p w14:paraId="45E1930C" w14:textId="19BF630A" w:rsidR="00A21200" w:rsidRDefault="00A21200" w:rsidP="00AF2EE2">
      <w:pPr>
        <w:spacing w:before="120" w:after="120" w:line="240" w:lineRule="auto"/>
      </w:pPr>
    </w:p>
    <w:p w14:paraId="63E54C8B" w14:textId="6F95B0BA" w:rsidR="0092538E" w:rsidRDefault="0092538E" w:rsidP="00AF2EE2">
      <w:pPr>
        <w:spacing w:before="120" w:after="120" w:line="240" w:lineRule="auto"/>
      </w:pPr>
    </w:p>
    <w:p w14:paraId="14558AED" w14:textId="77777777" w:rsidR="0091402F" w:rsidRDefault="0091402F" w:rsidP="00AF2EE2">
      <w:pPr>
        <w:spacing w:before="120" w:after="120" w:line="240" w:lineRule="auto"/>
      </w:pPr>
    </w:p>
    <w:p w14:paraId="374C748B" w14:textId="77777777" w:rsidR="0091402F" w:rsidRDefault="0091402F" w:rsidP="00AF2EE2">
      <w:pPr>
        <w:spacing w:before="120" w:after="120" w:line="240" w:lineRule="auto"/>
      </w:pPr>
    </w:p>
    <w:p w14:paraId="039EB86B" w14:textId="77777777" w:rsidR="0091402F" w:rsidRDefault="0091402F" w:rsidP="00AF2EE2">
      <w:pPr>
        <w:spacing w:before="120" w:after="120" w:line="240" w:lineRule="auto"/>
      </w:pPr>
    </w:p>
    <w:p w14:paraId="3B757C24" w14:textId="77777777" w:rsidR="0091402F" w:rsidRDefault="0091402F" w:rsidP="00AF2EE2">
      <w:pPr>
        <w:spacing w:before="120" w:after="120" w:line="240" w:lineRule="auto"/>
      </w:pPr>
    </w:p>
    <w:p w14:paraId="580BCA88" w14:textId="77777777" w:rsidR="00C873B9" w:rsidRDefault="00C873B9" w:rsidP="00AF2EE2">
      <w:pPr>
        <w:spacing w:before="120" w:after="120" w:line="240" w:lineRule="auto"/>
      </w:pPr>
    </w:p>
    <w:p w14:paraId="7125E1DB" w14:textId="77777777" w:rsidR="00C873B9" w:rsidRDefault="00C873B9" w:rsidP="00AF2EE2">
      <w:pPr>
        <w:spacing w:before="120" w:after="120" w:line="240" w:lineRule="auto"/>
      </w:pPr>
    </w:p>
    <w:p w14:paraId="744B0509" w14:textId="77777777" w:rsidR="00C873B9" w:rsidRDefault="00C873B9" w:rsidP="00AF2EE2">
      <w:pPr>
        <w:spacing w:before="120" w:after="120" w:line="240" w:lineRule="auto"/>
      </w:pPr>
    </w:p>
    <w:p w14:paraId="7BB06675" w14:textId="77777777" w:rsidR="00C873B9" w:rsidRDefault="00C873B9" w:rsidP="00AF2EE2">
      <w:pPr>
        <w:spacing w:before="120" w:after="120" w:line="240" w:lineRule="auto"/>
      </w:pPr>
    </w:p>
    <w:p w14:paraId="7173E188" w14:textId="77777777" w:rsidR="00C873B9" w:rsidRPr="008E1F19" w:rsidRDefault="00C873B9" w:rsidP="00AF2EE2">
      <w:pPr>
        <w:spacing w:before="120" w:after="120" w:line="240" w:lineRule="auto"/>
      </w:pPr>
    </w:p>
    <w:p w14:paraId="3ABC1953" w14:textId="263B6D70" w:rsidR="0031158C" w:rsidRPr="00F87876" w:rsidRDefault="00C873B9" w:rsidP="002E1BBB">
      <w:pPr>
        <w:pStyle w:val="Rubrik3"/>
        <w:numPr>
          <w:ilvl w:val="2"/>
          <w:numId w:val="10"/>
        </w:numPr>
        <w:spacing w:before="120" w:after="120" w:line="240" w:lineRule="auto"/>
        <w:rPr>
          <w:color w:val="2B4C8D"/>
        </w:rPr>
      </w:pPr>
      <w:r w:rsidRPr="00F87876">
        <w:rPr>
          <w:noProof/>
          <w:color w:val="2B4C8D"/>
        </w:rPr>
        <mc:AlternateContent>
          <mc:Choice Requires="wps">
            <w:drawing>
              <wp:anchor distT="0" distB="0" distL="114300" distR="114300" simplePos="0" relativeHeight="251658352" behindDoc="0" locked="0" layoutInCell="1" allowOverlap="1" wp14:anchorId="2C359D09" wp14:editId="50E23648">
                <wp:simplePos x="0" y="0"/>
                <wp:positionH relativeFrom="margin">
                  <wp:align>center</wp:align>
                </wp:positionH>
                <wp:positionV relativeFrom="paragraph">
                  <wp:posOffset>-886028</wp:posOffset>
                </wp:positionV>
                <wp:extent cx="7739380" cy="719455"/>
                <wp:effectExtent l="0" t="0" r="13970" b="23495"/>
                <wp:wrapNone/>
                <wp:docPr id="91" name="Rectangle 1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EB2E9" w14:textId="705B3738" w:rsidR="00A620DA"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 xml:space="preserve">HR </w:t>
                            </w:r>
                            <w:proofErr w:type="spellStart"/>
                            <w:r w:rsidR="00A620DA">
                              <w:rPr>
                                <w:color w:val="FFFFFF" w:themeColor="background1"/>
                                <w:sz w:val="44"/>
                                <w:szCs w:val="44"/>
                                <w:lang w:val="en-US"/>
                              </w:rPr>
                              <w:t>och</w:t>
                            </w:r>
                            <w:proofErr w:type="spellEnd"/>
                            <w:r w:rsidR="00A620DA">
                              <w:rPr>
                                <w:color w:val="FFFFFF" w:themeColor="background1"/>
                                <w:sz w:val="44"/>
                                <w:szCs w:val="44"/>
                                <w:lang w:val="en-US"/>
                              </w:rPr>
                              <w:t xml:space="preserve"> kultur (7|</w:t>
                            </w:r>
                            <w:r w:rsidR="00D86ACB">
                              <w:rPr>
                                <w:color w:val="FFFFFF" w:themeColor="background1"/>
                                <w:sz w:val="44"/>
                                <w:szCs w:val="44"/>
                                <w:lang w:val="en-US"/>
                              </w:rPr>
                              <w:t>8</w:t>
                            </w:r>
                            <w:r w:rsidR="00A620D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9D09" id="Rectangle 128" o:spid="_x0000_s1102" style="position:absolute;left:0;text-align:left;margin-left:0;margin-top:-69.75pt;width:609.4pt;height:56.65pt;z-index:25165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js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H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" fillcolor="#2b4c8d" strokecolor="#2b4c8d" strokeweight="1pt">
                <v:textbox>
                  <w:txbxContent>
                    <w:p w14:paraId="7C7EB2E9" w14:textId="705B3738" w:rsidR="00A620DA"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 xml:space="preserve">HR </w:t>
                      </w:r>
                      <w:proofErr w:type="spellStart"/>
                      <w:r w:rsidR="00A620DA">
                        <w:rPr>
                          <w:color w:val="FFFFFF" w:themeColor="background1"/>
                          <w:sz w:val="44"/>
                          <w:szCs w:val="44"/>
                          <w:lang w:val="en-US"/>
                        </w:rPr>
                        <w:t>och</w:t>
                      </w:r>
                      <w:proofErr w:type="spellEnd"/>
                      <w:r w:rsidR="00A620DA">
                        <w:rPr>
                          <w:color w:val="FFFFFF" w:themeColor="background1"/>
                          <w:sz w:val="44"/>
                          <w:szCs w:val="44"/>
                          <w:lang w:val="en-US"/>
                        </w:rPr>
                        <w:t xml:space="preserve"> kultur (7|</w:t>
                      </w:r>
                      <w:r w:rsidR="00D86ACB">
                        <w:rPr>
                          <w:color w:val="FFFFFF" w:themeColor="background1"/>
                          <w:sz w:val="44"/>
                          <w:szCs w:val="44"/>
                          <w:lang w:val="en-US"/>
                        </w:rPr>
                        <w:t>8</w:t>
                      </w:r>
                      <w:r w:rsidR="00A620DA">
                        <w:rPr>
                          <w:color w:val="FFFFFF" w:themeColor="background1"/>
                          <w:sz w:val="44"/>
                          <w:szCs w:val="44"/>
                          <w:lang w:val="en-US"/>
                        </w:rPr>
                        <w:t>)</w:t>
                      </w:r>
                    </w:p>
                  </w:txbxContent>
                </v:textbox>
                <w10:wrap anchorx="margin"/>
              </v:rect>
            </w:pict>
          </mc:Fallback>
        </mc:AlternateContent>
      </w:r>
      <w:r w:rsidR="0031158C" w:rsidRPr="3CE14C21">
        <w:rPr>
          <w:color w:val="2B4C8D" w:themeColor="accent1"/>
        </w:rPr>
        <w:t>Andel övertid</w:t>
      </w:r>
    </w:p>
    <w:p w14:paraId="51E7711A" w14:textId="435F36A8" w:rsidR="00432DEF" w:rsidRDefault="000E5143" w:rsidP="009F6FE4">
      <w:pPr>
        <w:spacing w:before="120" w:after="120" w:line="240" w:lineRule="auto"/>
        <w:jc w:val="both"/>
        <w:rPr>
          <w:rFonts w:ascii="Franklin Gothic Book" w:hAnsi="Franklin Gothic Book"/>
        </w:rPr>
      </w:pPr>
      <w:r w:rsidRPr="6EE52DAE">
        <w:rPr>
          <w:rFonts w:ascii="Franklin Gothic Book" w:hAnsi="Franklin Gothic Book"/>
        </w:rPr>
        <w:t xml:space="preserve">I tabellen nedan visas andel arbetad övertid i </w:t>
      </w:r>
      <w:r w:rsidR="00674E7B">
        <w:rPr>
          <w:rFonts w:ascii="Franklin Gothic Book" w:hAnsi="Franklin Gothic Book"/>
        </w:rPr>
        <w:t>procent</w:t>
      </w:r>
      <w:r w:rsidRPr="6EE52DAE">
        <w:rPr>
          <w:rFonts w:ascii="Franklin Gothic Book" w:hAnsi="Franklin Gothic Book"/>
        </w:rPr>
        <w:t xml:space="preserve"> av tillgänglig arbetstid.</w:t>
      </w:r>
      <w:r>
        <w:rPr>
          <w:rFonts w:ascii="Franklin Gothic Book" w:hAnsi="Franklin Gothic Book"/>
        </w:rPr>
        <w:t xml:space="preserve"> </w:t>
      </w:r>
      <w:r w:rsidR="00570380">
        <w:rPr>
          <w:rFonts w:ascii="Franklin Gothic Book" w:hAnsi="Franklin Gothic Book"/>
        </w:rPr>
        <w:t>Antal månadsarb</w:t>
      </w:r>
      <w:r w:rsidR="00463F02">
        <w:rPr>
          <w:rFonts w:ascii="Franklin Gothic Book" w:hAnsi="Franklin Gothic Book"/>
        </w:rPr>
        <w:t xml:space="preserve">etare </w:t>
      </w:r>
      <w:r w:rsidR="00570380">
        <w:rPr>
          <w:rFonts w:ascii="Franklin Gothic Book" w:hAnsi="Franklin Gothic Book"/>
        </w:rPr>
        <w:t>som utgörs av övertid dividerat med totalt antal månadsarbet</w:t>
      </w:r>
      <w:r w:rsidR="00463F02">
        <w:rPr>
          <w:rFonts w:ascii="Franklin Gothic Book" w:hAnsi="Franklin Gothic Book"/>
        </w:rPr>
        <w:t>are.</w:t>
      </w:r>
    </w:p>
    <w:p w14:paraId="7932DF8F" w14:textId="7AD850C4" w:rsidR="00DB646B" w:rsidRPr="00DB646B" w:rsidRDefault="00DB646B" w:rsidP="00DB646B">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Pr="002B757D">
        <w:rPr>
          <w:rFonts w:ascii="Franklin Gothic Book" w:hAnsi="Franklin Gothic Book" w:cs="Arial"/>
          <w:i/>
          <w:iCs/>
          <w:color w:val="252423"/>
          <w:shd w:val="clear" w:color="auto" w:fill="FFFFFF"/>
        </w:rPr>
        <w:t xml:space="preserve">Eftersom informationen från </w:t>
      </w:r>
      <w:proofErr w:type="spellStart"/>
      <w:r w:rsidRPr="002B757D">
        <w:rPr>
          <w:rFonts w:ascii="Franklin Gothic Book" w:hAnsi="Franklin Gothic Book" w:cs="Arial"/>
          <w:i/>
          <w:iCs/>
          <w:color w:val="252423"/>
          <w:shd w:val="clear" w:color="auto" w:fill="FFFFFF"/>
        </w:rPr>
        <w:t>Bokksus</w:t>
      </w:r>
      <w:proofErr w:type="spellEnd"/>
      <w:r w:rsidRPr="002B757D">
        <w:rPr>
          <w:rFonts w:ascii="Franklin Gothic Book" w:hAnsi="Franklin Gothic Book" w:cs="Arial"/>
          <w:i/>
          <w:iCs/>
          <w:color w:val="252423"/>
          <w:shd w:val="clear" w:color="auto" w:fill="FFFFFF"/>
        </w:rPr>
        <w:t xml:space="preserve"> inte är redo förrän den tredje veckan i varje månad ligger </w:t>
      </w:r>
      <w:r>
        <w:rPr>
          <w:rFonts w:ascii="Franklin Gothic Book" w:hAnsi="Franklin Gothic Book" w:cs="Arial"/>
          <w:i/>
          <w:iCs/>
          <w:color w:val="252423"/>
          <w:shd w:val="clear" w:color="auto" w:fill="FFFFFF"/>
        </w:rPr>
        <w:t>övertid</w:t>
      </w:r>
      <w:r w:rsidRPr="002B757D">
        <w:rPr>
          <w:rFonts w:ascii="Franklin Gothic Book" w:hAnsi="Franklin Gothic Book" w:cs="Arial"/>
          <w:i/>
          <w:iCs/>
          <w:color w:val="252423"/>
          <w:shd w:val="clear" w:color="auto" w:fill="FFFFFF"/>
        </w:rPr>
        <w:t>ss</w:t>
      </w:r>
      <w:r w:rsidR="00781467">
        <w:rPr>
          <w:rFonts w:ascii="Franklin Gothic Book" w:hAnsi="Franklin Gothic Book" w:cs="Arial"/>
          <w:i/>
          <w:iCs/>
          <w:color w:val="252423"/>
          <w:shd w:val="clear" w:color="auto" w:fill="FFFFFF"/>
        </w:rPr>
        <w:t>tatistik</w:t>
      </w:r>
      <w:r w:rsidRPr="002B757D">
        <w:rPr>
          <w:rFonts w:ascii="Franklin Gothic Book" w:hAnsi="Franklin Gothic Book" w:cs="Arial"/>
          <w:i/>
          <w:iCs/>
          <w:color w:val="252423"/>
          <w:shd w:val="clear" w:color="auto" w:fill="FFFFFF"/>
        </w:rPr>
        <w:t xml:space="preserve"> efter med en månad</w:t>
      </w:r>
      <w:r>
        <w:rPr>
          <w:rFonts w:ascii="Franklin Gothic Book" w:hAnsi="Franklin Gothic Book" w:cs="Arial"/>
          <w:i/>
          <w:iCs/>
          <w:color w:val="252423"/>
          <w:shd w:val="clear" w:color="auto" w:fill="FFFFFF"/>
        </w:rPr>
        <w:t>.</w:t>
      </w:r>
    </w:p>
    <w:p w14:paraId="66C5E189" w14:textId="18DB0AD6" w:rsidR="0031158C" w:rsidRDefault="003B639E" w:rsidP="00847CA8">
      <w:pPr>
        <w:spacing w:after="80" w:line="240" w:lineRule="auto"/>
        <w:rPr>
          <w:rFonts w:ascii="Franklin Gothic Book" w:hAnsi="Franklin Gothic Book"/>
        </w:rPr>
      </w:pPr>
      <w:r>
        <w:rPr>
          <w:noProof/>
        </w:rPr>
        <w:drawing>
          <wp:inline distT="0" distB="0" distL="0" distR="0" wp14:anchorId="01A4208A" wp14:editId="56554EAF">
            <wp:extent cx="5759450" cy="1979930"/>
            <wp:effectExtent l="0" t="0" r="12700" b="1270"/>
            <wp:docPr id="63" name="Chart 63">
              <a:extLst xmlns:a="http://schemas.openxmlformats.org/drawingml/2006/main">
                <a:ext uri="{FF2B5EF4-FFF2-40B4-BE49-F238E27FC236}">
                  <a16:creationId xmlns:a16="http://schemas.microsoft.com/office/drawing/2014/main" i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551E268" w14:textId="2BBD90E2" w:rsidR="004B7DB0" w:rsidRDefault="007D6A63" w:rsidP="008A7B0F">
      <w:pPr>
        <w:spacing w:after="20" w:line="240" w:lineRule="auto"/>
        <w:rPr>
          <w:rFonts w:ascii="Franklin Gothic Book" w:hAnsi="Franklin Gothic Book"/>
        </w:rPr>
      </w:pPr>
      <w:r>
        <w:rPr>
          <w:noProof/>
        </w:rPr>
        <w:drawing>
          <wp:inline distT="0" distB="0" distL="0" distR="0" wp14:anchorId="49DE88BF" wp14:editId="6433FD3F">
            <wp:extent cx="5759450" cy="2559685"/>
            <wp:effectExtent l="0" t="0" r="12700" b="12065"/>
            <wp:docPr id="292" name="Chart 292">
              <a:extLst xmlns:a="http://schemas.openxmlformats.org/drawingml/2006/main">
                <a:ext uri="{FF2B5EF4-FFF2-40B4-BE49-F238E27FC236}">
                  <a16:creationId xmlns:a16="http://schemas.microsoft.com/office/drawing/2014/main" id="{8B74E84B-895B-4C76-84A2-4F7BB2FFB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F0A4201" w14:textId="56F30445" w:rsidR="00C01003" w:rsidRPr="00E22CE2" w:rsidRDefault="00C53693" w:rsidP="00DA7954">
      <w:pPr>
        <w:spacing w:after="0" w:line="240" w:lineRule="auto"/>
        <w:rPr>
          <w:rFonts w:ascii="Franklin Gothic Book" w:hAnsi="Franklin Gothic Book"/>
          <w:i/>
          <w:sz w:val="16"/>
          <w:szCs w:val="16"/>
        </w:rPr>
      </w:pPr>
      <w:r w:rsidRPr="00E22CE2">
        <w:rPr>
          <w:rFonts w:ascii="Franklin Gothic Book" w:hAnsi="Franklin Gothic Book"/>
          <w:i/>
          <w:sz w:val="16"/>
          <w:szCs w:val="16"/>
        </w:rPr>
        <w:t>Käll</w:t>
      </w:r>
      <w:r w:rsidR="00DA7954" w:rsidRPr="00E22CE2">
        <w:rPr>
          <w:rFonts w:ascii="Franklin Gothic Book" w:hAnsi="Franklin Gothic Book"/>
          <w:i/>
          <w:sz w:val="16"/>
          <w:szCs w:val="16"/>
        </w:rPr>
        <w:t xml:space="preserve">a: </w:t>
      </w:r>
      <w:proofErr w:type="spellStart"/>
      <w:r w:rsidR="00DA7954" w:rsidRPr="00E22CE2">
        <w:rPr>
          <w:rFonts w:ascii="Franklin Gothic Book" w:hAnsi="Franklin Gothic Book"/>
          <w:i/>
          <w:sz w:val="16"/>
          <w:szCs w:val="16"/>
        </w:rPr>
        <w:t>Bokksus</w:t>
      </w:r>
      <w:proofErr w:type="spellEnd"/>
    </w:p>
    <w:p w14:paraId="066B5591" w14:textId="73B5C38B" w:rsidR="00C01003" w:rsidRDefault="001A7541" w:rsidP="00AF2EE2">
      <w:pPr>
        <w:spacing w:before="120" w:after="120" w:line="240" w:lineRule="auto"/>
        <w:rPr>
          <w:rFonts w:ascii="Franklin Gothic Book" w:hAnsi="Franklin Gothic Book"/>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59" behindDoc="0" locked="0" layoutInCell="1" allowOverlap="1" wp14:anchorId="414D787E" wp14:editId="385C62FD">
                <wp:simplePos x="0" y="0"/>
                <wp:positionH relativeFrom="margin">
                  <wp:posOffset>-995846</wp:posOffset>
                </wp:positionH>
                <wp:positionV relativeFrom="paragraph">
                  <wp:posOffset>155354</wp:posOffset>
                </wp:positionV>
                <wp:extent cx="7739380" cy="1622066"/>
                <wp:effectExtent l="0" t="0" r="13970" b="16510"/>
                <wp:wrapNone/>
                <wp:docPr id="215" name="Rectangle 127"/>
                <wp:cNvGraphicFramePr/>
                <a:graphic xmlns:a="http://schemas.openxmlformats.org/drawingml/2006/main">
                  <a:graphicData uri="http://schemas.microsoft.com/office/word/2010/wordprocessingShape">
                    <wps:wsp>
                      <wps:cNvSpPr/>
                      <wps:spPr>
                        <a:xfrm>
                          <a:off x="0" y="0"/>
                          <a:ext cx="7739380" cy="162206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08CAE" w14:textId="77777777" w:rsidR="00594921"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A06380">
                              <w:rPr>
                                <w:rFonts w:ascii="Franklin Gothic Book" w:hAnsi="Franklin Gothic Book"/>
                                <w:b/>
                                <w:bCs/>
                                <w:color w:val="FFFFFF" w:themeColor="background1"/>
                                <w:sz w:val="20"/>
                                <w:szCs w:val="20"/>
                              </w:rPr>
                              <w:t xml:space="preserve"> </w:t>
                            </w:r>
                          </w:p>
                          <w:p w14:paraId="2871C5FB" w14:textId="43876004" w:rsidR="009E662B" w:rsidRDefault="009E662B" w:rsidP="002014F5">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Andel arbetad tid som utgörs av övertid ligger något lägre än 2021 på bolagsnivå. Trafikpersonal och service </w:t>
                            </w:r>
                            <w:r w:rsidR="00D76E19">
                              <w:rPr>
                                <w:rFonts w:ascii="Franklin Gothic Book" w:hAnsi="Franklin Gothic Book"/>
                                <w:color w:val="FFFFFF" w:themeColor="background1"/>
                                <w:sz w:val="20"/>
                                <w:szCs w:val="20"/>
                              </w:rPr>
                              <w:t>har mest övertid</w:t>
                            </w:r>
                            <w:r w:rsidRPr="00594921">
                              <w:rPr>
                                <w:rFonts w:ascii="Franklin Gothic Book" w:hAnsi="Franklin Gothic Book"/>
                                <w:color w:val="FFFFFF" w:themeColor="background1"/>
                                <w:sz w:val="20"/>
                                <w:szCs w:val="20"/>
                              </w:rPr>
                              <w:t xml:space="preserve"> under perioden. </w:t>
                            </w:r>
                            <w:r w:rsidR="008E1DB7">
                              <w:rPr>
                                <w:rFonts w:ascii="Franklin Gothic Book" w:hAnsi="Franklin Gothic Book"/>
                                <w:color w:val="FFFFFF" w:themeColor="background1"/>
                                <w:sz w:val="20"/>
                                <w:szCs w:val="20"/>
                              </w:rPr>
                              <w:t>Det</w:t>
                            </w:r>
                            <w:r w:rsidRPr="00594921">
                              <w:rPr>
                                <w:rFonts w:ascii="Franklin Gothic Book" w:hAnsi="Franklin Gothic Book"/>
                                <w:color w:val="FFFFFF" w:themeColor="background1"/>
                                <w:sz w:val="20"/>
                                <w:szCs w:val="20"/>
                              </w:rPr>
                              <w:t xml:space="preserve"> beror på svårigheter att bemanna med förare i tillräcklig omfattning.</w:t>
                            </w:r>
                            <w:r>
                              <w:rPr>
                                <w:rFonts w:ascii="Franklin Gothic Book" w:hAnsi="Franklin Gothic Book"/>
                                <w:b/>
                                <w:bCs/>
                                <w:color w:val="FFFFFF" w:themeColor="background1"/>
                                <w:sz w:val="20"/>
                                <w:szCs w:val="20"/>
                              </w:rPr>
                              <w:t xml:space="preserve"> </w:t>
                            </w:r>
                          </w:p>
                          <w:p w14:paraId="2FC4EEB3" w14:textId="77777777" w:rsidR="009E662B" w:rsidRDefault="00E60A99" w:rsidP="009E662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3522">
                              <w:rPr>
                                <w:rFonts w:ascii="Franklin Gothic Book" w:hAnsi="Franklin Gothic Book"/>
                                <w:b/>
                                <w:bCs/>
                                <w:color w:val="FFFFFF" w:themeColor="background1"/>
                                <w:sz w:val="20"/>
                                <w:szCs w:val="20"/>
                              </w:rPr>
                              <w:t xml:space="preserve"> </w:t>
                            </w:r>
                          </w:p>
                          <w:p w14:paraId="31060B91" w14:textId="324902DD" w:rsidR="009E662B" w:rsidRPr="00594921" w:rsidRDefault="009E662B" w:rsidP="009E662B">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Vad gäller bemanning av förartjänsterna behövs åtgärd i form av ett strategiskt kompetensförsörjningsarbete samt ett förbättrat arbetsgivarerbjudande. </w:t>
                            </w:r>
                          </w:p>
                          <w:p w14:paraId="60FC9738" w14:textId="5788C23D" w:rsidR="00E60A99" w:rsidRDefault="00E60A99" w:rsidP="00514617">
                            <w:pPr>
                              <w:spacing w:before="120" w:after="120" w:line="240" w:lineRule="auto"/>
                              <w:ind w:left="1418" w:right="1418"/>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D787E" id="Rectangle 127" o:spid="_x0000_s1103" style="position:absolute;margin-left:-78.4pt;margin-top:12.25pt;width:609.4pt;height:127.7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" fillcolor="#2b4c8d" strokecolor="#2b4c8d" strokeweight="1pt">
                <v:textbox>
                  <w:txbxContent>
                    <w:p w14:paraId="34908CAE" w14:textId="77777777" w:rsidR="00594921"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A06380">
                        <w:rPr>
                          <w:rFonts w:ascii="Franklin Gothic Book" w:hAnsi="Franklin Gothic Book"/>
                          <w:b/>
                          <w:bCs/>
                          <w:color w:val="FFFFFF" w:themeColor="background1"/>
                          <w:sz w:val="20"/>
                          <w:szCs w:val="20"/>
                        </w:rPr>
                        <w:t xml:space="preserve"> </w:t>
                      </w:r>
                    </w:p>
                    <w:p w14:paraId="2871C5FB" w14:textId="43876004" w:rsidR="009E662B" w:rsidRDefault="009E662B" w:rsidP="002014F5">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Andel arbetad tid som utgörs av övertid ligger något lägre än 2021 på bolagsnivå. Trafikpersonal och service </w:t>
                      </w:r>
                      <w:r w:rsidR="00D76E19">
                        <w:rPr>
                          <w:rFonts w:ascii="Franklin Gothic Book" w:hAnsi="Franklin Gothic Book"/>
                          <w:color w:val="FFFFFF" w:themeColor="background1"/>
                          <w:sz w:val="20"/>
                          <w:szCs w:val="20"/>
                        </w:rPr>
                        <w:t>har mest övertid</w:t>
                      </w:r>
                      <w:r w:rsidRPr="00594921">
                        <w:rPr>
                          <w:rFonts w:ascii="Franklin Gothic Book" w:hAnsi="Franklin Gothic Book"/>
                          <w:color w:val="FFFFFF" w:themeColor="background1"/>
                          <w:sz w:val="20"/>
                          <w:szCs w:val="20"/>
                        </w:rPr>
                        <w:t xml:space="preserve"> under perioden. </w:t>
                      </w:r>
                      <w:r w:rsidR="008E1DB7">
                        <w:rPr>
                          <w:rFonts w:ascii="Franklin Gothic Book" w:hAnsi="Franklin Gothic Book"/>
                          <w:color w:val="FFFFFF" w:themeColor="background1"/>
                          <w:sz w:val="20"/>
                          <w:szCs w:val="20"/>
                        </w:rPr>
                        <w:t>Det</w:t>
                      </w:r>
                      <w:r w:rsidRPr="00594921">
                        <w:rPr>
                          <w:rFonts w:ascii="Franklin Gothic Book" w:hAnsi="Franklin Gothic Book"/>
                          <w:color w:val="FFFFFF" w:themeColor="background1"/>
                          <w:sz w:val="20"/>
                          <w:szCs w:val="20"/>
                        </w:rPr>
                        <w:t xml:space="preserve"> beror på svårigheter att bemanna med förare i tillräcklig omfattning.</w:t>
                      </w:r>
                      <w:r>
                        <w:rPr>
                          <w:rFonts w:ascii="Franklin Gothic Book" w:hAnsi="Franklin Gothic Book"/>
                          <w:b/>
                          <w:bCs/>
                          <w:color w:val="FFFFFF" w:themeColor="background1"/>
                          <w:sz w:val="20"/>
                          <w:szCs w:val="20"/>
                        </w:rPr>
                        <w:t xml:space="preserve"> </w:t>
                      </w:r>
                    </w:p>
                    <w:p w14:paraId="2FC4EEB3" w14:textId="77777777" w:rsidR="009E662B" w:rsidRDefault="00E60A99" w:rsidP="009E662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3522">
                        <w:rPr>
                          <w:rFonts w:ascii="Franklin Gothic Book" w:hAnsi="Franklin Gothic Book"/>
                          <w:b/>
                          <w:bCs/>
                          <w:color w:val="FFFFFF" w:themeColor="background1"/>
                          <w:sz w:val="20"/>
                          <w:szCs w:val="20"/>
                        </w:rPr>
                        <w:t xml:space="preserve"> </w:t>
                      </w:r>
                    </w:p>
                    <w:p w14:paraId="31060B91" w14:textId="324902DD" w:rsidR="009E662B" w:rsidRPr="00594921" w:rsidRDefault="009E662B" w:rsidP="009E662B">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Vad gäller bemanning av förartjänsterna behövs åtgärd i form av ett strategiskt kompetensförsörjningsarbete samt ett förbättrat arbetsgivarerbjudande. </w:t>
                      </w:r>
                    </w:p>
                    <w:p w14:paraId="60FC9738" w14:textId="5788C23D" w:rsidR="00E60A99" w:rsidRDefault="00E60A99" w:rsidP="00514617">
                      <w:pPr>
                        <w:spacing w:before="120" w:after="120" w:line="240" w:lineRule="auto"/>
                        <w:ind w:left="1418" w:right="1418"/>
                        <w:jc w:val="both"/>
                      </w:pPr>
                    </w:p>
                  </w:txbxContent>
                </v:textbox>
                <w10:wrap anchorx="margin"/>
              </v:rect>
            </w:pict>
          </mc:Fallback>
        </mc:AlternateContent>
      </w:r>
    </w:p>
    <w:p w14:paraId="45B8BF4C" w14:textId="47E16D13" w:rsidR="00C01003" w:rsidRDefault="00C01003" w:rsidP="00AF2EE2">
      <w:pPr>
        <w:spacing w:before="120" w:after="120" w:line="240" w:lineRule="auto"/>
        <w:rPr>
          <w:rFonts w:ascii="Franklin Gothic Book" w:hAnsi="Franklin Gothic Book"/>
        </w:rPr>
      </w:pPr>
    </w:p>
    <w:p w14:paraId="30364B83" w14:textId="0576512D" w:rsidR="00C01003" w:rsidRDefault="00C01003" w:rsidP="00AF2EE2">
      <w:pPr>
        <w:spacing w:before="120" w:after="120" w:line="240" w:lineRule="auto"/>
        <w:rPr>
          <w:rFonts w:ascii="Franklin Gothic Book" w:hAnsi="Franklin Gothic Book"/>
        </w:rPr>
      </w:pPr>
    </w:p>
    <w:p w14:paraId="2996E8E4" w14:textId="4DF96573" w:rsidR="00C01003" w:rsidRDefault="00C01003" w:rsidP="00AF2EE2">
      <w:pPr>
        <w:spacing w:before="120" w:after="120" w:line="240" w:lineRule="auto"/>
        <w:rPr>
          <w:rFonts w:ascii="Franklin Gothic Book" w:hAnsi="Franklin Gothic Book"/>
        </w:rPr>
      </w:pPr>
    </w:p>
    <w:p w14:paraId="1A4FDF12" w14:textId="7C582ECF" w:rsidR="00C01003" w:rsidRDefault="00C01003" w:rsidP="00AF2EE2">
      <w:pPr>
        <w:spacing w:before="120" w:after="120" w:line="240" w:lineRule="auto"/>
        <w:rPr>
          <w:rFonts w:ascii="Franklin Gothic Book" w:hAnsi="Franklin Gothic Book"/>
        </w:rPr>
      </w:pPr>
    </w:p>
    <w:p w14:paraId="39A6F5B0" w14:textId="6863EB56" w:rsidR="00C01003" w:rsidRDefault="00C01003" w:rsidP="00AF2EE2">
      <w:pPr>
        <w:spacing w:before="120" w:after="120" w:line="240" w:lineRule="auto"/>
        <w:rPr>
          <w:rFonts w:ascii="Franklin Gothic Book" w:hAnsi="Franklin Gothic Book"/>
        </w:rPr>
      </w:pPr>
    </w:p>
    <w:p w14:paraId="478200B2" w14:textId="658DE9E1" w:rsidR="00D21788" w:rsidRDefault="00D21788" w:rsidP="00AF2EE2">
      <w:pPr>
        <w:spacing w:before="120" w:after="120" w:line="240" w:lineRule="auto"/>
        <w:rPr>
          <w:rFonts w:ascii="Franklin Gothic Book" w:hAnsi="Franklin Gothic Book"/>
        </w:rPr>
      </w:pPr>
    </w:p>
    <w:p w14:paraId="55342C80" w14:textId="77777777" w:rsidR="00A620DA" w:rsidRDefault="00A620DA" w:rsidP="00AF2EE2">
      <w:pPr>
        <w:spacing w:before="120" w:after="120" w:line="240" w:lineRule="auto"/>
        <w:rPr>
          <w:rFonts w:ascii="Franklin Gothic Book" w:hAnsi="Franklin Gothic Book"/>
        </w:rPr>
      </w:pPr>
    </w:p>
    <w:p w14:paraId="78C64817" w14:textId="36DE56AD" w:rsidR="00A620DA" w:rsidRDefault="00A620DA" w:rsidP="00AF2EE2">
      <w:pPr>
        <w:spacing w:before="120" w:after="120" w:line="240" w:lineRule="auto"/>
        <w:rPr>
          <w:rFonts w:ascii="Franklin Gothic Book" w:hAnsi="Franklin Gothic Book"/>
        </w:rPr>
      </w:pPr>
    </w:p>
    <w:p w14:paraId="4F23ED1D" w14:textId="77777777" w:rsidR="00A620DA" w:rsidRDefault="00A620DA" w:rsidP="00AF2EE2">
      <w:pPr>
        <w:spacing w:before="120" w:after="120" w:line="240" w:lineRule="auto"/>
        <w:rPr>
          <w:rFonts w:ascii="Franklin Gothic Book" w:hAnsi="Franklin Gothic Book"/>
        </w:rPr>
      </w:pPr>
    </w:p>
    <w:p w14:paraId="377A8483" w14:textId="77777777" w:rsidR="00514617" w:rsidRDefault="00514617" w:rsidP="00AF2EE2">
      <w:pPr>
        <w:spacing w:before="120" w:after="120" w:line="240" w:lineRule="auto"/>
        <w:rPr>
          <w:rFonts w:ascii="Franklin Gothic Book" w:hAnsi="Franklin Gothic Book"/>
        </w:rPr>
      </w:pPr>
    </w:p>
    <w:p w14:paraId="42AFD03A" w14:textId="77777777" w:rsidR="00514617" w:rsidRDefault="00514617" w:rsidP="00AF2EE2">
      <w:pPr>
        <w:spacing w:before="120" w:after="120" w:line="240" w:lineRule="auto"/>
        <w:rPr>
          <w:rFonts w:ascii="Franklin Gothic Book" w:hAnsi="Franklin Gothic Book"/>
        </w:rPr>
      </w:pPr>
    </w:p>
    <w:p w14:paraId="7A5BCDDE" w14:textId="77777777" w:rsidR="00514617" w:rsidRDefault="00514617" w:rsidP="00AF2EE2">
      <w:pPr>
        <w:spacing w:before="120" w:after="120" w:line="240" w:lineRule="auto"/>
        <w:rPr>
          <w:rFonts w:ascii="Franklin Gothic Book" w:hAnsi="Franklin Gothic Book"/>
        </w:rPr>
      </w:pPr>
    </w:p>
    <w:p w14:paraId="5A220672" w14:textId="73ED24F6" w:rsidR="00514617" w:rsidRDefault="00514617" w:rsidP="00AF2EE2">
      <w:pPr>
        <w:spacing w:before="120" w:after="120" w:line="240" w:lineRule="auto"/>
        <w:rPr>
          <w:rFonts w:ascii="Franklin Gothic Book" w:hAnsi="Franklin Gothic Book"/>
        </w:rPr>
      </w:pPr>
    </w:p>
    <w:p w14:paraId="0D48973C" w14:textId="3C23847D" w:rsidR="00342C5D" w:rsidRPr="00342C5D" w:rsidRDefault="00C873B9" w:rsidP="002E1BBB">
      <w:pPr>
        <w:pStyle w:val="Rubrik3"/>
        <w:numPr>
          <w:ilvl w:val="2"/>
          <w:numId w:val="10"/>
        </w:numPr>
      </w:pPr>
      <w:r w:rsidRPr="00F87876">
        <w:rPr>
          <w:noProof/>
          <w:color w:val="2B4C8D"/>
        </w:rPr>
        <mc:AlternateContent>
          <mc:Choice Requires="wps">
            <w:drawing>
              <wp:anchor distT="0" distB="0" distL="114300" distR="114300" simplePos="0" relativeHeight="251658375" behindDoc="0" locked="0" layoutInCell="1" allowOverlap="1" wp14:anchorId="611ECC68" wp14:editId="3AD0EE7C">
                <wp:simplePos x="0" y="0"/>
                <wp:positionH relativeFrom="margin">
                  <wp:align>center</wp:align>
                </wp:positionH>
                <wp:positionV relativeFrom="paragraph">
                  <wp:posOffset>-894410</wp:posOffset>
                </wp:positionV>
                <wp:extent cx="7739380" cy="719455"/>
                <wp:effectExtent l="0" t="0" r="13970" b="23495"/>
                <wp:wrapNone/>
                <wp:docPr id="200" name="Rectangle 1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50646F7" w14:textId="71ACF77F" w:rsidR="00514617" w:rsidRPr="0012620A" w:rsidRDefault="00514617" w:rsidP="00514617">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HR </w:t>
                            </w:r>
                            <w:proofErr w:type="spellStart"/>
                            <w:r>
                              <w:rPr>
                                <w:color w:val="FFFFFF" w:themeColor="background1"/>
                                <w:sz w:val="44"/>
                                <w:szCs w:val="44"/>
                                <w:lang w:val="en-US"/>
                              </w:rPr>
                              <w:t>och</w:t>
                            </w:r>
                            <w:proofErr w:type="spellEnd"/>
                            <w:r>
                              <w:rPr>
                                <w:color w:val="FFFFFF" w:themeColor="background1"/>
                                <w:sz w:val="44"/>
                                <w:szCs w:val="44"/>
                                <w:lang w:val="en-US"/>
                              </w:rPr>
                              <w:t xml:space="preserve"> kultur (</w:t>
                            </w:r>
                            <w:r w:rsidR="0060320B">
                              <w:rPr>
                                <w:color w:val="FFFFFF" w:themeColor="background1"/>
                                <w:sz w:val="44"/>
                                <w:szCs w:val="44"/>
                                <w:lang w:val="en-US"/>
                              </w:rPr>
                              <w:t>8</w:t>
                            </w:r>
                            <w:r>
                              <w:rPr>
                                <w:color w:val="FFFFFF" w:themeColor="background1"/>
                                <w:sz w:val="44"/>
                                <w:szCs w:val="44"/>
                                <w:lang w:val="en-US"/>
                              </w:rPr>
                              <w:t>|</w:t>
                            </w:r>
                            <w:r w:rsidR="0060320B">
                              <w:rPr>
                                <w:color w:val="FFFFFF" w:themeColor="background1"/>
                                <w:sz w:val="44"/>
                                <w:szCs w:val="44"/>
                                <w:lang w:val="en-US"/>
                              </w:rPr>
                              <w:t>8</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ECC68" id="_x0000_s1104" style="position:absolute;left:0;text-align:left;margin-left:0;margin-top:-70.45pt;width:609.4pt;height:56.65pt;z-index:2516583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" fillcolor="#2b4c8d" strokecolor="#2b4c8d" strokeweight="1pt">
                <v:textbox>
                  <w:txbxContent>
                    <w:p w14:paraId="350646F7" w14:textId="71ACF77F" w:rsidR="00514617" w:rsidRPr="0012620A" w:rsidRDefault="00514617" w:rsidP="00514617">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HR </w:t>
                      </w:r>
                      <w:proofErr w:type="spellStart"/>
                      <w:r>
                        <w:rPr>
                          <w:color w:val="FFFFFF" w:themeColor="background1"/>
                          <w:sz w:val="44"/>
                          <w:szCs w:val="44"/>
                          <w:lang w:val="en-US"/>
                        </w:rPr>
                        <w:t>och</w:t>
                      </w:r>
                      <w:proofErr w:type="spellEnd"/>
                      <w:r>
                        <w:rPr>
                          <w:color w:val="FFFFFF" w:themeColor="background1"/>
                          <w:sz w:val="44"/>
                          <w:szCs w:val="44"/>
                          <w:lang w:val="en-US"/>
                        </w:rPr>
                        <w:t xml:space="preserve"> kultur (</w:t>
                      </w:r>
                      <w:r w:rsidR="0060320B">
                        <w:rPr>
                          <w:color w:val="FFFFFF" w:themeColor="background1"/>
                          <w:sz w:val="44"/>
                          <w:szCs w:val="44"/>
                          <w:lang w:val="en-US"/>
                        </w:rPr>
                        <w:t>8</w:t>
                      </w:r>
                      <w:r>
                        <w:rPr>
                          <w:color w:val="FFFFFF" w:themeColor="background1"/>
                          <w:sz w:val="44"/>
                          <w:szCs w:val="44"/>
                          <w:lang w:val="en-US"/>
                        </w:rPr>
                        <w:t>|</w:t>
                      </w:r>
                      <w:r w:rsidR="0060320B">
                        <w:rPr>
                          <w:color w:val="FFFFFF" w:themeColor="background1"/>
                          <w:sz w:val="44"/>
                          <w:szCs w:val="44"/>
                          <w:lang w:val="en-US"/>
                        </w:rPr>
                        <w:t>8</w:t>
                      </w:r>
                      <w:r>
                        <w:rPr>
                          <w:color w:val="FFFFFF" w:themeColor="background1"/>
                          <w:sz w:val="44"/>
                          <w:szCs w:val="44"/>
                          <w:lang w:val="en-US"/>
                        </w:rPr>
                        <w:t>)</w:t>
                      </w:r>
                    </w:p>
                  </w:txbxContent>
                </v:textbox>
                <w10:wrap anchorx="margin"/>
              </v:rect>
            </w:pict>
          </mc:Fallback>
        </mc:AlternateContent>
      </w:r>
      <w:r w:rsidR="00342C5D" w:rsidRPr="009915CD">
        <w:t>Utbildningar</w:t>
      </w:r>
    </w:p>
    <w:p w14:paraId="6676ED39" w14:textId="77777777" w:rsidR="000D74B8" w:rsidRDefault="000D74B8" w:rsidP="000D74B8">
      <w:pPr>
        <w:spacing w:after="0" w:line="240" w:lineRule="auto"/>
        <w:rPr>
          <w:noProof/>
        </w:rPr>
      </w:pPr>
      <w:r w:rsidRPr="000D74B8">
        <w:rPr>
          <w:rFonts w:ascii="Franklin Gothic Book" w:hAnsi="Franklin Gothic Book"/>
        </w:rPr>
        <w:t>Ska uppdateras.</w:t>
      </w:r>
    </w:p>
    <w:p w14:paraId="64CC56F6" w14:textId="54E6EF1C" w:rsidR="0092538E" w:rsidRPr="00EE2413" w:rsidRDefault="0092538E" w:rsidP="00AF2EE2">
      <w:pPr>
        <w:spacing w:before="120" w:after="120" w:line="240" w:lineRule="auto"/>
        <w:rPr>
          <w:rFonts w:ascii="Franklin Gothic Book" w:hAnsi="Franklin Gothic Book"/>
        </w:rPr>
      </w:pPr>
    </w:p>
    <w:p w14:paraId="37CEA26C" w14:textId="6B2527E1" w:rsidR="00D03056" w:rsidRDefault="00D03056" w:rsidP="00AF2EE2">
      <w:pPr>
        <w:spacing w:before="120" w:after="120" w:line="240" w:lineRule="auto"/>
        <w:rPr>
          <w:rFonts w:ascii="Franklin Gothic Book" w:hAnsi="Franklin Gothic Book"/>
          <w:b/>
          <w:color w:val="FF0000"/>
        </w:rPr>
      </w:pPr>
    </w:p>
    <w:p w14:paraId="1F0E3540" w14:textId="77777777" w:rsidR="00A620DA" w:rsidRDefault="00A620DA" w:rsidP="00AF2EE2">
      <w:pPr>
        <w:spacing w:before="120" w:after="120" w:line="240" w:lineRule="auto"/>
        <w:rPr>
          <w:rFonts w:ascii="Franklin Gothic Book" w:hAnsi="Franklin Gothic Book"/>
          <w:b/>
          <w:color w:val="FF0000"/>
        </w:rPr>
      </w:pPr>
    </w:p>
    <w:p w14:paraId="415624BF" w14:textId="7A2D6FB6" w:rsidR="00A620DA" w:rsidRDefault="00A620DA" w:rsidP="00AF2EE2">
      <w:pPr>
        <w:spacing w:before="120" w:after="120" w:line="240" w:lineRule="auto"/>
        <w:rPr>
          <w:rFonts w:ascii="Franklin Gothic Book" w:hAnsi="Franklin Gothic Book"/>
          <w:b/>
          <w:color w:val="FF0000"/>
        </w:rPr>
      </w:pPr>
    </w:p>
    <w:p w14:paraId="6186A4EC" w14:textId="77777777" w:rsidR="00A620DA" w:rsidRDefault="00A620DA" w:rsidP="00AF2EE2">
      <w:pPr>
        <w:spacing w:before="120" w:after="120" w:line="240" w:lineRule="auto"/>
        <w:rPr>
          <w:rFonts w:ascii="Franklin Gothic Book" w:hAnsi="Franklin Gothic Book"/>
          <w:b/>
          <w:color w:val="FF0000"/>
        </w:rPr>
      </w:pPr>
    </w:p>
    <w:p w14:paraId="7D250F55" w14:textId="77777777" w:rsidR="00A620DA" w:rsidRDefault="00A620DA" w:rsidP="00AF2EE2">
      <w:pPr>
        <w:spacing w:before="120" w:after="120" w:line="240" w:lineRule="auto"/>
        <w:rPr>
          <w:rFonts w:ascii="Franklin Gothic Book" w:hAnsi="Franklin Gothic Book"/>
          <w:b/>
          <w:color w:val="FF0000"/>
        </w:rPr>
      </w:pPr>
    </w:p>
    <w:p w14:paraId="1580BD58" w14:textId="77777777" w:rsidR="00A620DA" w:rsidRDefault="00A620DA" w:rsidP="00AF2EE2">
      <w:pPr>
        <w:spacing w:before="120" w:after="120" w:line="240" w:lineRule="auto"/>
        <w:rPr>
          <w:rFonts w:ascii="Franklin Gothic Book" w:hAnsi="Franklin Gothic Book"/>
          <w:b/>
          <w:color w:val="FF0000"/>
        </w:rPr>
      </w:pPr>
    </w:p>
    <w:p w14:paraId="3FF3B3A0" w14:textId="77777777" w:rsidR="00A620DA" w:rsidRDefault="00A620DA" w:rsidP="00AF2EE2">
      <w:pPr>
        <w:spacing w:before="120" w:after="120" w:line="240" w:lineRule="auto"/>
        <w:rPr>
          <w:rFonts w:ascii="Franklin Gothic Book" w:hAnsi="Franklin Gothic Book"/>
          <w:b/>
          <w:color w:val="FF0000"/>
        </w:rPr>
      </w:pPr>
    </w:p>
    <w:p w14:paraId="445B6F5D" w14:textId="77777777" w:rsidR="00514617" w:rsidRDefault="00514617" w:rsidP="00AF2EE2">
      <w:pPr>
        <w:spacing w:before="120" w:after="120" w:line="240" w:lineRule="auto"/>
        <w:rPr>
          <w:rFonts w:ascii="Franklin Gothic Book" w:hAnsi="Franklin Gothic Book"/>
          <w:b/>
          <w:color w:val="FF0000"/>
        </w:rPr>
      </w:pPr>
    </w:p>
    <w:p w14:paraId="3F98C3F8" w14:textId="77777777" w:rsidR="00A620DA" w:rsidRDefault="00A620DA" w:rsidP="00AF2EE2">
      <w:pPr>
        <w:spacing w:before="120" w:after="120" w:line="240" w:lineRule="auto"/>
        <w:rPr>
          <w:rFonts w:ascii="Franklin Gothic Book" w:hAnsi="Franklin Gothic Book"/>
          <w:b/>
          <w:color w:val="FF0000"/>
        </w:rPr>
      </w:pPr>
    </w:p>
    <w:p w14:paraId="1E650119" w14:textId="77777777" w:rsidR="00A620DA" w:rsidRDefault="00A620DA" w:rsidP="00AF2EE2">
      <w:pPr>
        <w:spacing w:before="120" w:after="120" w:line="240" w:lineRule="auto"/>
        <w:rPr>
          <w:rFonts w:ascii="Franklin Gothic Book" w:hAnsi="Franklin Gothic Book"/>
          <w:b/>
          <w:color w:val="FF0000"/>
        </w:rPr>
      </w:pPr>
    </w:p>
    <w:p w14:paraId="4E042B56" w14:textId="77777777" w:rsidR="00A620DA" w:rsidRDefault="00A620DA" w:rsidP="00AF2EE2">
      <w:pPr>
        <w:spacing w:before="120" w:after="120" w:line="240" w:lineRule="auto"/>
        <w:rPr>
          <w:rFonts w:ascii="Franklin Gothic Book" w:hAnsi="Franklin Gothic Book"/>
          <w:b/>
          <w:color w:val="FF0000"/>
        </w:rPr>
      </w:pPr>
    </w:p>
    <w:p w14:paraId="713CD8FB" w14:textId="77777777" w:rsidR="00514617" w:rsidRDefault="00514617" w:rsidP="00AF2EE2">
      <w:pPr>
        <w:spacing w:before="120" w:after="120" w:line="240" w:lineRule="auto"/>
        <w:rPr>
          <w:rFonts w:ascii="Franklin Gothic Book" w:hAnsi="Franklin Gothic Book"/>
          <w:b/>
          <w:color w:val="FF0000"/>
        </w:rPr>
      </w:pPr>
    </w:p>
    <w:p w14:paraId="794FC80F" w14:textId="77777777" w:rsidR="00514617" w:rsidRDefault="00514617" w:rsidP="00AF2EE2">
      <w:pPr>
        <w:spacing w:before="120" w:after="120" w:line="240" w:lineRule="auto"/>
        <w:rPr>
          <w:rFonts w:ascii="Franklin Gothic Book" w:hAnsi="Franklin Gothic Book"/>
          <w:b/>
          <w:color w:val="FF0000"/>
        </w:rPr>
      </w:pPr>
    </w:p>
    <w:p w14:paraId="11DCDD6A" w14:textId="77777777" w:rsidR="00514617" w:rsidRDefault="00514617" w:rsidP="00AF2EE2">
      <w:pPr>
        <w:spacing w:before="120" w:after="120" w:line="240" w:lineRule="auto"/>
        <w:rPr>
          <w:rFonts w:ascii="Franklin Gothic Book" w:hAnsi="Franklin Gothic Book"/>
          <w:b/>
          <w:color w:val="FF0000"/>
        </w:rPr>
      </w:pPr>
    </w:p>
    <w:p w14:paraId="2D02C72D" w14:textId="77777777" w:rsidR="00514617" w:rsidRDefault="00514617" w:rsidP="00AF2EE2">
      <w:pPr>
        <w:spacing w:before="120" w:after="120" w:line="240" w:lineRule="auto"/>
        <w:rPr>
          <w:rFonts w:ascii="Franklin Gothic Book" w:hAnsi="Franklin Gothic Book"/>
          <w:b/>
          <w:color w:val="FF0000"/>
        </w:rPr>
      </w:pPr>
    </w:p>
    <w:p w14:paraId="330D05F4" w14:textId="77777777" w:rsidR="00514617" w:rsidRDefault="00514617" w:rsidP="00AF2EE2">
      <w:pPr>
        <w:spacing w:before="120" w:after="120" w:line="240" w:lineRule="auto"/>
        <w:rPr>
          <w:rFonts w:ascii="Franklin Gothic Book" w:hAnsi="Franklin Gothic Book"/>
          <w:b/>
          <w:color w:val="FF0000"/>
        </w:rPr>
      </w:pPr>
    </w:p>
    <w:p w14:paraId="1F416F0E" w14:textId="77777777" w:rsidR="00C873B9" w:rsidRDefault="00C873B9" w:rsidP="00AF2EE2">
      <w:pPr>
        <w:spacing w:before="120" w:after="120" w:line="240" w:lineRule="auto"/>
        <w:rPr>
          <w:rFonts w:ascii="Franklin Gothic Book" w:hAnsi="Franklin Gothic Book"/>
          <w:b/>
          <w:color w:val="FF0000"/>
        </w:rPr>
      </w:pPr>
    </w:p>
    <w:p w14:paraId="4C852454" w14:textId="77777777" w:rsidR="00C873B9" w:rsidRDefault="00C873B9" w:rsidP="00AF2EE2">
      <w:pPr>
        <w:spacing w:before="120" w:after="120" w:line="240" w:lineRule="auto"/>
        <w:rPr>
          <w:rFonts w:ascii="Franklin Gothic Book" w:hAnsi="Franklin Gothic Book"/>
          <w:b/>
          <w:color w:val="FF0000"/>
        </w:rPr>
      </w:pPr>
    </w:p>
    <w:p w14:paraId="30AFF577" w14:textId="77777777" w:rsidR="00A620DA" w:rsidRDefault="00A620DA" w:rsidP="00AF2EE2">
      <w:pPr>
        <w:spacing w:before="120" w:after="120" w:line="240" w:lineRule="auto"/>
        <w:rPr>
          <w:rFonts w:ascii="Franklin Gothic Book" w:hAnsi="Franklin Gothic Book"/>
          <w:b/>
          <w:color w:val="FF0000"/>
        </w:rPr>
      </w:pPr>
    </w:p>
    <w:p w14:paraId="6D4EF5B4" w14:textId="77777777" w:rsidR="00A620DA" w:rsidRDefault="00A620DA" w:rsidP="00AF2EE2">
      <w:pPr>
        <w:spacing w:before="120" w:after="120" w:line="240" w:lineRule="auto"/>
        <w:rPr>
          <w:rFonts w:ascii="Franklin Gothic Book" w:hAnsi="Franklin Gothic Book"/>
          <w:b/>
          <w:color w:val="FF0000"/>
        </w:rPr>
      </w:pPr>
    </w:p>
    <w:p w14:paraId="7AF3590C" w14:textId="720FF275" w:rsidR="00F701A7" w:rsidRPr="00FF26C0" w:rsidRDefault="00F701A7" w:rsidP="002E1BBB">
      <w:pPr>
        <w:pStyle w:val="Rubrik3"/>
        <w:numPr>
          <w:ilvl w:val="2"/>
          <w:numId w:val="10"/>
        </w:numPr>
      </w:pPr>
      <w:r>
        <w:t>Antal praktikanter</w:t>
      </w:r>
      <w:r w:rsidR="00770417">
        <w:t xml:space="preserve"> på Göteborgs Spårvägar</w:t>
      </w:r>
    </w:p>
    <w:p w14:paraId="66B1044F" w14:textId="2B890B75" w:rsidR="008E4C5E" w:rsidRPr="008E4C5E" w:rsidRDefault="008E4C5E" w:rsidP="008E4C5E">
      <w:r w:rsidRPr="008E4C5E">
        <w:rPr>
          <w:rFonts w:ascii="Franklin Gothic Book" w:hAnsi="Franklin Gothic Book"/>
        </w:rPr>
        <w:t xml:space="preserve">Anger antal </w:t>
      </w:r>
      <w:r>
        <w:rPr>
          <w:rFonts w:ascii="Franklin Gothic Book" w:hAnsi="Franklin Gothic Book"/>
        </w:rPr>
        <w:t>praktikanter</w:t>
      </w:r>
      <w:r w:rsidR="00FF2215">
        <w:rPr>
          <w:rFonts w:ascii="Franklin Gothic Book" w:hAnsi="Franklin Gothic Book"/>
        </w:rPr>
        <w:t xml:space="preserve"> </w:t>
      </w:r>
      <w:r w:rsidR="006D77B6">
        <w:rPr>
          <w:rFonts w:ascii="Franklin Gothic Book" w:hAnsi="Franklin Gothic Book"/>
        </w:rPr>
        <w:t>och sommarjobbare</w:t>
      </w:r>
      <w:r w:rsidR="00050F25">
        <w:rPr>
          <w:rFonts w:ascii="Franklin Gothic Book" w:hAnsi="Franklin Gothic Book"/>
        </w:rPr>
        <w:t xml:space="preserve"> från</w:t>
      </w:r>
      <w:r w:rsidR="00FF2215">
        <w:rPr>
          <w:rFonts w:ascii="Franklin Gothic Book" w:hAnsi="Franklin Gothic Book"/>
        </w:rPr>
        <w:t xml:space="preserve"> grundskola och gymnasie- och yrkeshögskola</w:t>
      </w:r>
      <w:r w:rsidRPr="008E4C5E">
        <w:rPr>
          <w:rFonts w:ascii="Franklin Gothic Book" w:hAnsi="Franklin Gothic Book"/>
        </w:rPr>
        <w:t xml:space="preserve"> under </w:t>
      </w:r>
      <w:r w:rsidR="00C86DE4">
        <w:rPr>
          <w:rFonts w:ascii="Franklin Gothic Book" w:hAnsi="Franklin Gothic Book"/>
          <w:b/>
          <w:bCs/>
        </w:rPr>
        <w:t>oktober</w:t>
      </w:r>
      <w:r w:rsidRPr="008E4C5E">
        <w:rPr>
          <w:rFonts w:ascii="Franklin Gothic Book" w:hAnsi="Franklin Gothic Book"/>
        </w:rPr>
        <w:t xml:space="preserve"> månad.</w:t>
      </w:r>
    </w:p>
    <w:tbl>
      <w:tblPr>
        <w:tblStyle w:val="Listtabell3dekorfrg1"/>
        <w:tblW w:w="5000" w:type="pct"/>
        <w:tblLayout w:type="fixed"/>
        <w:tblLook w:val="04A0" w:firstRow="1" w:lastRow="0" w:firstColumn="1" w:lastColumn="0" w:noHBand="0" w:noVBand="1"/>
      </w:tblPr>
      <w:tblGrid>
        <w:gridCol w:w="3115"/>
        <w:gridCol w:w="1964"/>
        <w:gridCol w:w="3981"/>
      </w:tblGrid>
      <w:tr w:rsidR="00235689" w:rsidRPr="00235689" w14:paraId="3CBC6AFB" w14:textId="77777777" w:rsidTr="00853580">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719" w:type="pct"/>
            <w:noWrap/>
            <w:tcMar>
              <w:left w:w="28" w:type="dxa"/>
              <w:right w:w="28" w:type="dxa"/>
            </w:tcMar>
            <w:vAlign w:val="center"/>
            <w:hideMark/>
          </w:tcPr>
          <w:p w14:paraId="75B6E374" w14:textId="77777777" w:rsidR="00235689" w:rsidRPr="00235689" w:rsidRDefault="00235689" w:rsidP="00235689">
            <w:pPr>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Avdelning</w:t>
            </w:r>
          </w:p>
        </w:tc>
        <w:tc>
          <w:tcPr>
            <w:tcW w:w="1084" w:type="pct"/>
            <w:noWrap/>
            <w:tcMar>
              <w:left w:w="28" w:type="dxa"/>
              <w:right w:w="28" w:type="dxa"/>
            </w:tcMar>
            <w:vAlign w:val="center"/>
            <w:hideMark/>
          </w:tcPr>
          <w:p w14:paraId="0440D53A" w14:textId="77777777"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Antal praktikanter, grundskola</w:t>
            </w:r>
          </w:p>
        </w:tc>
        <w:tc>
          <w:tcPr>
            <w:tcW w:w="2198" w:type="pct"/>
            <w:noWrap/>
            <w:tcMar>
              <w:left w:w="28" w:type="dxa"/>
              <w:right w:w="28" w:type="dxa"/>
            </w:tcMar>
            <w:vAlign w:val="center"/>
            <w:hideMark/>
          </w:tcPr>
          <w:p w14:paraId="037C46F7" w14:textId="2F9BE764" w:rsidR="00770417"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b w:val="0"/>
                <w:bCs w:val="0"/>
                <w:color w:val="FFFFFF"/>
              </w:rPr>
            </w:pPr>
            <w:r w:rsidRPr="00235689">
              <w:rPr>
                <w:rFonts w:ascii="Franklin Gothic Book" w:eastAsia="Times New Roman" w:hAnsi="Franklin Gothic Book" w:cs="Calibri"/>
                <w:color w:val="FFFFFF"/>
              </w:rPr>
              <w:t>Antal praktikanter,</w:t>
            </w:r>
            <w:r w:rsidR="005D4F66">
              <w:rPr>
                <w:rFonts w:ascii="Franklin Gothic Book" w:eastAsia="Times New Roman" w:hAnsi="Franklin Gothic Book" w:cs="Calibri"/>
                <w:color w:val="FFFFFF"/>
              </w:rPr>
              <w:t xml:space="preserve"> sommarjobbare</w:t>
            </w:r>
            <w:r w:rsidRPr="00235689">
              <w:rPr>
                <w:rFonts w:ascii="Franklin Gothic Book" w:eastAsia="Times New Roman" w:hAnsi="Franklin Gothic Book" w:cs="Calibri"/>
                <w:color w:val="FFFFFF"/>
              </w:rPr>
              <w:t>,</w:t>
            </w:r>
          </w:p>
          <w:p w14:paraId="4640BDC1" w14:textId="2B414EE4"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gymnasie- och yrkeshögskola</w:t>
            </w:r>
          </w:p>
        </w:tc>
      </w:tr>
      <w:tr w:rsidR="00235689" w:rsidRPr="00235689" w14:paraId="60027958"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360FF2B" w14:textId="47883528"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Ekonomi och </w:t>
            </w:r>
            <w:r w:rsidR="00424FBF">
              <w:rPr>
                <w:rFonts w:ascii="Franklin Gothic Book" w:eastAsia="Times New Roman" w:hAnsi="Franklin Gothic Book" w:cs="Calibri"/>
                <w:b w:val="0"/>
                <w:bCs w:val="0"/>
              </w:rPr>
              <w:t>u</w:t>
            </w:r>
            <w:r w:rsidRPr="00235689">
              <w:rPr>
                <w:rFonts w:ascii="Franklin Gothic Book" w:eastAsia="Times New Roman" w:hAnsi="Franklin Gothic Book" w:cs="Calibri"/>
                <w:b w:val="0"/>
                <w:bCs w:val="0"/>
              </w:rPr>
              <w:t>pphandling</w:t>
            </w:r>
          </w:p>
        </w:tc>
        <w:tc>
          <w:tcPr>
            <w:tcW w:w="1084" w:type="pct"/>
            <w:noWrap/>
            <w:tcMar>
              <w:left w:w="28" w:type="dxa"/>
              <w:right w:w="28" w:type="dxa"/>
            </w:tcMar>
            <w:vAlign w:val="center"/>
          </w:tcPr>
          <w:p w14:paraId="5B29E23F" w14:textId="3D1E3767" w:rsidR="00235689" w:rsidRPr="00235689" w:rsidRDefault="006E4790"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70D96B9E" w14:textId="0E37F93C"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385B7900"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9F60301" w14:textId="01FC18D7"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Fordon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4DDE15A1" w14:textId="7AC3F270" w:rsidR="00235689" w:rsidRPr="00235689" w:rsidRDefault="006E4790"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5BF09A47" w14:textId="6D652457"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3</w:t>
            </w:r>
          </w:p>
        </w:tc>
      </w:tr>
      <w:tr w:rsidR="00235689" w:rsidRPr="00235689" w14:paraId="1EADC915"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83DBB5C" w14:textId="3C4202AE"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HR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ultur</w:t>
            </w:r>
          </w:p>
        </w:tc>
        <w:tc>
          <w:tcPr>
            <w:tcW w:w="1084" w:type="pct"/>
            <w:noWrap/>
            <w:tcMar>
              <w:left w:w="28" w:type="dxa"/>
              <w:right w:w="28" w:type="dxa"/>
            </w:tcMar>
            <w:vAlign w:val="center"/>
          </w:tcPr>
          <w:p w14:paraId="63498166" w14:textId="7DE2D32C" w:rsidR="00235689" w:rsidRPr="00235689" w:rsidRDefault="006E4790"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15F6231D" w14:textId="3CFA1FB0"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586ADE09"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C07F14A" w14:textId="480A96C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Infrastruktur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27C06260" w14:textId="13F4425D" w:rsidR="00235689" w:rsidRPr="00235689" w:rsidRDefault="006E4790"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1A8AC316" w14:textId="74E392F0"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344CA703"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16D4DE35" w14:textId="098CCB4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Ledning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ommunikation</w:t>
            </w:r>
          </w:p>
        </w:tc>
        <w:tc>
          <w:tcPr>
            <w:tcW w:w="1084" w:type="pct"/>
            <w:noWrap/>
            <w:tcMar>
              <w:left w:w="28" w:type="dxa"/>
              <w:right w:w="28" w:type="dxa"/>
            </w:tcMar>
            <w:vAlign w:val="center"/>
          </w:tcPr>
          <w:p w14:paraId="7F5D500C" w14:textId="535C1F3A"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39D4D06D" w14:textId="74EAEEF8"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693346B6"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7BAFE784" w14:textId="719E425F"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Marknad och </w:t>
            </w:r>
            <w:r w:rsidR="00424FBF">
              <w:rPr>
                <w:rFonts w:ascii="Franklin Gothic Book" w:eastAsia="Times New Roman" w:hAnsi="Franklin Gothic Book" w:cs="Calibri"/>
                <w:b w:val="0"/>
                <w:bCs w:val="0"/>
              </w:rPr>
              <w:t>p</w:t>
            </w:r>
            <w:r w:rsidRPr="00235689">
              <w:rPr>
                <w:rFonts w:ascii="Franklin Gothic Book" w:eastAsia="Times New Roman" w:hAnsi="Franklin Gothic Book" w:cs="Calibri"/>
                <w:b w:val="0"/>
                <w:bCs w:val="0"/>
              </w:rPr>
              <w:t>rodukt</w:t>
            </w:r>
          </w:p>
        </w:tc>
        <w:tc>
          <w:tcPr>
            <w:tcW w:w="1084" w:type="pct"/>
            <w:noWrap/>
            <w:tcMar>
              <w:left w:w="28" w:type="dxa"/>
              <w:right w:w="28" w:type="dxa"/>
            </w:tcMar>
            <w:vAlign w:val="center"/>
          </w:tcPr>
          <w:p w14:paraId="2651B375" w14:textId="3B09BD14"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275E56C3" w14:textId="3F566E52"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73DF4AAC"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6F2CA615" w14:textId="458143C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SKIP och </w:t>
            </w:r>
            <w:r w:rsidR="00424FBF">
              <w:rPr>
                <w:rFonts w:ascii="Franklin Gothic Book" w:eastAsia="Times New Roman" w:hAnsi="Franklin Gothic Book" w:cs="Calibri"/>
                <w:b w:val="0"/>
                <w:bCs w:val="0"/>
              </w:rPr>
              <w:t>f</w:t>
            </w:r>
            <w:r w:rsidRPr="00235689">
              <w:rPr>
                <w:rFonts w:ascii="Franklin Gothic Book" w:eastAsia="Times New Roman" w:hAnsi="Franklin Gothic Book" w:cs="Calibri"/>
                <w:b w:val="0"/>
                <w:bCs w:val="0"/>
              </w:rPr>
              <w:t>örbättring</w:t>
            </w:r>
          </w:p>
        </w:tc>
        <w:tc>
          <w:tcPr>
            <w:tcW w:w="1084" w:type="pct"/>
            <w:noWrap/>
            <w:tcMar>
              <w:left w:w="28" w:type="dxa"/>
              <w:right w:w="28" w:type="dxa"/>
            </w:tcMar>
            <w:vAlign w:val="center"/>
          </w:tcPr>
          <w:p w14:paraId="1EEC5809" w14:textId="54F57CFC"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6BFA1407" w14:textId="475AABE3"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E7CF90A"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840ABAF" w14:textId="6FC9D10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Trafikledning och </w:t>
            </w:r>
            <w:r w:rsidR="00424FBF">
              <w:rPr>
                <w:rFonts w:ascii="Franklin Gothic Book" w:eastAsia="Times New Roman" w:hAnsi="Franklin Gothic Book" w:cs="Calibri"/>
                <w:b w:val="0"/>
                <w:bCs w:val="0"/>
              </w:rPr>
              <w:t>i</w:t>
            </w:r>
            <w:r w:rsidRPr="00235689">
              <w:rPr>
                <w:rFonts w:ascii="Franklin Gothic Book" w:eastAsia="Times New Roman" w:hAnsi="Franklin Gothic Book" w:cs="Calibri"/>
                <w:b w:val="0"/>
                <w:bCs w:val="0"/>
              </w:rPr>
              <w:t>nformation</w:t>
            </w:r>
          </w:p>
        </w:tc>
        <w:tc>
          <w:tcPr>
            <w:tcW w:w="1084" w:type="pct"/>
            <w:noWrap/>
            <w:tcMar>
              <w:left w:w="28" w:type="dxa"/>
              <w:right w:w="28" w:type="dxa"/>
            </w:tcMar>
            <w:vAlign w:val="center"/>
          </w:tcPr>
          <w:p w14:paraId="44073483" w14:textId="75E60352"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63765A8F" w14:textId="7E6249E6"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8D418EC"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B6ACD59" w14:textId="2604DE93"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Trafikpersonal och </w:t>
            </w:r>
            <w:r w:rsidR="00424FBF">
              <w:rPr>
                <w:rFonts w:ascii="Franklin Gothic Book" w:eastAsia="Times New Roman" w:hAnsi="Franklin Gothic Book" w:cs="Calibri"/>
                <w:b w:val="0"/>
                <w:bCs w:val="0"/>
              </w:rPr>
              <w:t>s</w:t>
            </w:r>
            <w:r w:rsidRPr="00235689">
              <w:rPr>
                <w:rFonts w:ascii="Franklin Gothic Book" w:eastAsia="Times New Roman" w:hAnsi="Franklin Gothic Book" w:cs="Calibri"/>
                <w:b w:val="0"/>
                <w:bCs w:val="0"/>
              </w:rPr>
              <w:t>ervice</w:t>
            </w:r>
          </w:p>
        </w:tc>
        <w:tc>
          <w:tcPr>
            <w:tcW w:w="1084" w:type="pct"/>
            <w:noWrap/>
            <w:tcMar>
              <w:left w:w="28" w:type="dxa"/>
              <w:right w:w="28" w:type="dxa"/>
            </w:tcMar>
            <w:vAlign w:val="center"/>
          </w:tcPr>
          <w:p w14:paraId="3B54AB92" w14:textId="547D7135"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3A46CA85" w14:textId="463711D9" w:rsidR="00235689" w:rsidRPr="00235689" w:rsidRDefault="00B07FA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16FF527D"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BCCEFF4" w14:textId="77777777" w:rsidR="00235689" w:rsidRPr="00235689" w:rsidRDefault="00235689" w:rsidP="00235689">
            <w:pPr>
              <w:rPr>
                <w:rFonts w:ascii="Franklin Gothic Book" w:eastAsia="Times New Roman" w:hAnsi="Franklin Gothic Book" w:cs="Calibri"/>
              </w:rPr>
            </w:pPr>
            <w:r w:rsidRPr="00235689">
              <w:rPr>
                <w:rFonts w:ascii="Franklin Gothic Book" w:eastAsia="Times New Roman" w:hAnsi="Franklin Gothic Book" w:cs="Calibri"/>
              </w:rPr>
              <w:t>GS</w:t>
            </w:r>
          </w:p>
        </w:tc>
        <w:tc>
          <w:tcPr>
            <w:tcW w:w="1084" w:type="pct"/>
            <w:noWrap/>
            <w:tcMar>
              <w:left w:w="28" w:type="dxa"/>
              <w:right w:w="28" w:type="dxa"/>
            </w:tcMar>
            <w:vAlign w:val="center"/>
          </w:tcPr>
          <w:p w14:paraId="501E0B6D" w14:textId="4AD8B4D0"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0</w:t>
            </w:r>
          </w:p>
        </w:tc>
        <w:tc>
          <w:tcPr>
            <w:tcW w:w="2198" w:type="pct"/>
            <w:noWrap/>
            <w:tcMar>
              <w:left w:w="28" w:type="dxa"/>
              <w:right w:w="28" w:type="dxa"/>
            </w:tcMar>
            <w:vAlign w:val="center"/>
          </w:tcPr>
          <w:p w14:paraId="2BA93FBF" w14:textId="2EF1B090" w:rsidR="00235689" w:rsidRPr="00235689" w:rsidRDefault="00B07FA3"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3</w:t>
            </w:r>
          </w:p>
        </w:tc>
      </w:tr>
    </w:tbl>
    <w:p w14:paraId="7C857EF3" w14:textId="21C7BD02" w:rsidR="00AF2EE2" w:rsidRDefault="00AF2EE2" w:rsidP="00F14E4E">
      <w:pPr>
        <w:rPr>
          <w:color w:val="FF0000"/>
          <w:sz w:val="20"/>
          <w:szCs w:val="20"/>
        </w:rPr>
      </w:pPr>
    </w:p>
    <w:p w14:paraId="656817F3" w14:textId="48495B47" w:rsidR="0052731E" w:rsidRDefault="0052731E" w:rsidP="00A35E80"/>
    <w:p w14:paraId="6EFD39F6" w14:textId="29338822" w:rsidR="0052731E" w:rsidRDefault="001A7541" w:rsidP="00A35E80">
      <w:r w:rsidRPr="00781BDA">
        <w:rPr>
          <w:noProof/>
        </w:rPr>
        <mc:AlternateContent>
          <mc:Choice Requires="wps">
            <w:drawing>
              <wp:anchor distT="0" distB="0" distL="114300" distR="114300" simplePos="0" relativeHeight="251658278" behindDoc="0" locked="0" layoutInCell="1" allowOverlap="1" wp14:anchorId="2E53277E" wp14:editId="7E8D0CBE">
                <wp:simplePos x="0" y="0"/>
                <wp:positionH relativeFrom="margin">
                  <wp:align>center</wp:align>
                </wp:positionH>
                <wp:positionV relativeFrom="paragraph">
                  <wp:posOffset>-899820</wp:posOffset>
                </wp:positionV>
                <wp:extent cx="7739380" cy="719455"/>
                <wp:effectExtent l="0" t="0" r="13970" b="23495"/>
                <wp:wrapNone/>
                <wp:docPr id="231" name="Rectangle 12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3277E" id="Rectangle 129" o:spid="_x0000_s1105" style="position:absolute;margin-left:0;margin-top:-70.85pt;width:609.4pt;height:56.65pt;z-index:25165827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" fillcolor="#2b4c8d" strokecolor="#152545 [1604]" strokeweight="1pt">
                <v:textbo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v:textbox>
                <w10:wrap anchorx="margin"/>
              </v:rect>
            </w:pict>
          </mc:Fallback>
        </mc:AlternateContent>
      </w:r>
    </w:p>
    <w:p w14:paraId="0056CF6A" w14:textId="269CEE14" w:rsidR="0052731E" w:rsidRDefault="0052731E" w:rsidP="00A35E80"/>
    <w:p w14:paraId="7C9A7524" w14:textId="77777777" w:rsidR="0052731E" w:rsidRDefault="0052731E" w:rsidP="00A35E80"/>
    <w:p w14:paraId="55C6FA2E" w14:textId="49C86CD8" w:rsidR="0052731E" w:rsidRDefault="0052731E" w:rsidP="00A35E80"/>
    <w:p w14:paraId="253FE38B" w14:textId="77777777" w:rsidR="0052731E" w:rsidRDefault="0052731E" w:rsidP="00A35E80"/>
    <w:p w14:paraId="3A2FA557" w14:textId="06FBD0B8" w:rsidR="0052731E" w:rsidRDefault="0052731E" w:rsidP="00A35E80"/>
    <w:p w14:paraId="5B3DD87C" w14:textId="47D8E8D7" w:rsidR="00F56B80" w:rsidRPr="00F56B80" w:rsidRDefault="00972E48" w:rsidP="00A35E80">
      <w:r>
        <w:rPr>
          <w:noProof/>
        </w:rPr>
        <mc:AlternateContent>
          <mc:Choice Requires="wps">
            <w:drawing>
              <wp:anchor distT="0" distB="0" distL="114300" distR="114300" simplePos="0" relativeHeight="251658277" behindDoc="0" locked="0" layoutInCell="1" allowOverlap="1" wp14:anchorId="5D5D09A1" wp14:editId="4090FEBB">
                <wp:simplePos x="0" y="0"/>
                <wp:positionH relativeFrom="margin">
                  <wp:align>center</wp:align>
                </wp:positionH>
                <wp:positionV relativeFrom="margin">
                  <wp:align>center</wp:align>
                </wp:positionV>
                <wp:extent cx="7739380" cy="2337435"/>
                <wp:effectExtent l="0" t="0" r="13970" b="24765"/>
                <wp:wrapNone/>
                <wp:docPr id="230" name="Rectangle 130"/>
                <wp:cNvGraphicFramePr/>
                <a:graphic xmlns:a="http://schemas.openxmlformats.org/drawingml/2006/main">
                  <a:graphicData uri="http://schemas.microsoft.com/office/word/2010/wordprocessingShape">
                    <wps:wsp>
                      <wps:cNvSpPr/>
                      <wps:spPr>
                        <a:xfrm>
                          <a:off x="0" y="0"/>
                          <a:ext cx="7739380" cy="2337435"/>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F19A3" w14:textId="1A537F13" w:rsidR="0036229E" w:rsidRPr="00562A61" w:rsidRDefault="00E67369" w:rsidP="00E67369">
                            <w:pPr>
                              <w:pStyle w:val="Rubrik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D09A1" id="Rectangle 130" o:spid="_x0000_s1106" style="position:absolute;margin-left:0;margin-top:0;width:609.4pt;height:184.05pt;z-index:2516582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" fillcolor="#a5a5a5" strokecolor="#a5a5a5" strokeweight="1pt">
                <v:textbox>
                  <w:txbxContent>
                    <w:p w14:paraId="7E8F19A3" w14:textId="1A537F13" w:rsidR="0036229E" w:rsidRPr="00562A61" w:rsidRDefault="00E67369" w:rsidP="00E67369">
                      <w:pPr>
                        <w:pStyle w:val="Rubrik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v:textbox>
                <w10:wrap anchorx="margin" anchory="margin"/>
              </v:rect>
            </w:pict>
          </mc:Fallback>
        </mc:AlternateContent>
      </w:r>
      <w:r w:rsidR="00434805">
        <w:br w:type="page"/>
      </w:r>
      <w:r w:rsidR="00781BDA" w:rsidRPr="00781BDA">
        <w:rPr>
          <w:noProof/>
        </w:rPr>
        <mc:AlternateContent>
          <mc:Choice Requires="wps">
            <w:drawing>
              <wp:anchor distT="0" distB="0" distL="114300" distR="114300" simplePos="0" relativeHeight="251658279" behindDoc="0" locked="0" layoutInCell="1" allowOverlap="1" wp14:anchorId="04E704B7" wp14:editId="1589172A">
                <wp:simplePos x="0" y="0"/>
                <wp:positionH relativeFrom="page">
                  <wp:posOffset>900430</wp:posOffset>
                </wp:positionH>
                <wp:positionV relativeFrom="paragraph">
                  <wp:posOffset>9925050</wp:posOffset>
                </wp:positionV>
                <wp:extent cx="7740000" cy="431800"/>
                <wp:effectExtent l="0" t="0" r="13970" b="25400"/>
                <wp:wrapNone/>
                <wp:docPr id="232" name="Rectangle 131"/>
                <wp:cNvGraphicFramePr/>
                <a:graphic xmlns:a="http://schemas.openxmlformats.org/drawingml/2006/main">
                  <a:graphicData uri="http://schemas.microsoft.com/office/word/2010/wordprocessingShape">
                    <wps:wsp>
                      <wps:cNvSpPr/>
                      <wps:spPr>
                        <a:xfrm>
                          <a:off x="0" y="0"/>
                          <a:ext cx="7740000" cy="431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704B7" id="Rectangle 131" o:spid="_x0000_s1107" style="position:absolute;margin-left:70.9pt;margin-top:781.5pt;width:609.45pt;height:34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" filled="f" strokecolor="#152545 [1604]" strokeweight="1pt">
                <v:textbo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v:textbox>
                <w10:wrap anchorx="page"/>
              </v:rect>
            </w:pict>
          </mc:Fallback>
        </mc:AlternateContent>
      </w:r>
    </w:p>
    <w:p w14:paraId="6EA6E263" w14:textId="70F1E7D4" w:rsidR="00F56B80" w:rsidRDefault="00A35E80" w:rsidP="002E1BBB">
      <w:pPr>
        <w:pStyle w:val="Rubrik3"/>
        <w:numPr>
          <w:ilvl w:val="2"/>
          <w:numId w:val="5"/>
        </w:numPr>
        <w:spacing w:before="120" w:after="120" w:line="240" w:lineRule="auto"/>
        <w:ind w:left="720" w:hanging="720"/>
      </w:pPr>
      <w:r w:rsidRPr="0072389B">
        <w:rPr>
          <w:rFonts w:ascii="Franklin Gothic Book" w:hAnsi="Franklin Gothic Book"/>
          <w:b/>
          <w:bCs/>
          <w:noProof/>
          <w:color w:val="auto"/>
        </w:rPr>
        <mc:AlternateContent>
          <mc:Choice Requires="wps">
            <w:drawing>
              <wp:anchor distT="0" distB="0" distL="114300" distR="114300" simplePos="0" relativeHeight="251658280" behindDoc="0" locked="0" layoutInCell="1" allowOverlap="1" wp14:anchorId="72B17D1D" wp14:editId="474A67D2">
                <wp:simplePos x="0" y="0"/>
                <wp:positionH relativeFrom="margin">
                  <wp:posOffset>-996950</wp:posOffset>
                </wp:positionH>
                <wp:positionV relativeFrom="paragraph">
                  <wp:posOffset>-893816</wp:posOffset>
                </wp:positionV>
                <wp:extent cx="7740000" cy="720000"/>
                <wp:effectExtent l="0" t="0" r="13970" b="23495"/>
                <wp:wrapNone/>
                <wp:docPr id="235" name="Rectangle 13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528A1" w14:textId="580D1A44" w:rsidR="005A6BF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7D1D" id="Rectangle 132" o:spid="_x0000_s1108" style="position:absolute;left:0;text-align:left;margin-left:-78.5pt;margin-top:-70.4pt;width:609.45pt;height:56.7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69gw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" fillcolor="#2b4c8d" strokecolor="#2b4c8d" strokeweight="1pt">
                <v:textbox>
                  <w:txbxContent>
                    <w:p w14:paraId="70F528A1" w14:textId="580D1A44" w:rsidR="005A6BF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56B80" w:rsidRPr="006A2B31">
        <w:t xml:space="preserve">Antal </w:t>
      </w:r>
      <w:r w:rsidR="00A75892">
        <w:t xml:space="preserve">planerade </w:t>
      </w:r>
      <w:r w:rsidR="00F56B80" w:rsidRPr="006A2B31">
        <w:t>fordonsturer i linjetrafik</w:t>
      </w:r>
    </w:p>
    <w:p w14:paraId="5C2F76A5" w14:textId="4C27711B" w:rsidR="0058412C" w:rsidRDefault="0051543E" w:rsidP="00A35E80">
      <w:pPr>
        <w:spacing w:before="120" w:after="120"/>
        <w:rPr>
          <w:rFonts w:ascii="Franklin Gothic Book" w:hAnsi="Franklin Gothic Book"/>
          <w:color w:val="FF0000"/>
        </w:rPr>
      </w:pPr>
      <w:r w:rsidRPr="7BC152C5">
        <w:rPr>
          <w:rFonts w:ascii="Franklin Gothic Book" w:hAnsi="Franklin Gothic Book"/>
        </w:rPr>
        <w:t xml:space="preserve">Antal planerade turer </w:t>
      </w:r>
      <w:r w:rsidR="00C85A52" w:rsidRPr="7BC152C5">
        <w:rPr>
          <w:rFonts w:ascii="Franklin Gothic Book" w:hAnsi="Franklin Gothic Book"/>
        </w:rPr>
        <w:t>i</w:t>
      </w:r>
      <w:r w:rsidRPr="7BC152C5">
        <w:rPr>
          <w:rFonts w:ascii="Franklin Gothic Book" w:hAnsi="Franklin Gothic Book"/>
        </w:rPr>
        <w:t xml:space="preserve"> linjetrafik</w:t>
      </w:r>
      <w:r w:rsidR="00C85A52" w:rsidRPr="7BC152C5">
        <w:rPr>
          <w:rFonts w:ascii="Franklin Gothic Book" w:hAnsi="Franklin Gothic Book"/>
        </w:rPr>
        <w:t xml:space="preserve"> per månad </w:t>
      </w:r>
      <w:r w:rsidR="005700A7" w:rsidRPr="7BC152C5">
        <w:rPr>
          <w:rFonts w:ascii="Franklin Gothic Book" w:hAnsi="Franklin Gothic Book"/>
        </w:rPr>
        <w:t xml:space="preserve">i år </w:t>
      </w:r>
      <w:r w:rsidR="00C85A52" w:rsidRPr="7BC152C5">
        <w:rPr>
          <w:rFonts w:ascii="Franklin Gothic Book" w:hAnsi="Franklin Gothic Book"/>
        </w:rPr>
        <w:t xml:space="preserve">jämfört med föregående </w:t>
      </w:r>
      <w:r w:rsidR="005700A7" w:rsidRPr="7BC152C5">
        <w:rPr>
          <w:rFonts w:ascii="Franklin Gothic Book" w:hAnsi="Franklin Gothic Book"/>
        </w:rPr>
        <w:t>år</w:t>
      </w:r>
      <w:r w:rsidR="00CE2BA1">
        <w:rPr>
          <w:rFonts w:ascii="Franklin Gothic Book" w:hAnsi="Franklin Gothic Book"/>
        </w:rPr>
        <w:t>.</w:t>
      </w:r>
      <w:r w:rsidR="007A6AC1">
        <w:rPr>
          <w:rFonts w:ascii="Franklin Gothic Book" w:hAnsi="Franklin Gothic Book"/>
        </w:rPr>
        <w:t xml:space="preserve"> Budgetproduktion är en prognos för kommande </w:t>
      </w:r>
      <w:r w:rsidR="009619E7">
        <w:rPr>
          <w:rFonts w:ascii="Franklin Gothic Book" w:hAnsi="Franklin Gothic Book"/>
        </w:rPr>
        <w:t>årsproduktion</w:t>
      </w:r>
      <w:r w:rsidR="007A6AC1">
        <w:rPr>
          <w:rFonts w:ascii="Franklin Gothic Book" w:hAnsi="Franklin Gothic Book"/>
        </w:rPr>
        <w:t xml:space="preserve"> som tas fram av Trafikutveckling föregående år.</w:t>
      </w:r>
    </w:p>
    <w:p w14:paraId="01F9D98B" w14:textId="59A06A47" w:rsidR="000B0143" w:rsidRPr="00F94B2F" w:rsidRDefault="001E12D4" w:rsidP="008A7B0F">
      <w:pPr>
        <w:spacing w:after="20" w:line="240" w:lineRule="auto"/>
        <w:rPr>
          <w:rFonts w:ascii="Franklin Gothic Book" w:hAnsi="Franklin Gothic Book"/>
          <w:color w:val="FF0000"/>
        </w:rPr>
      </w:pPr>
      <w:r>
        <w:rPr>
          <w:noProof/>
        </w:rPr>
        <w:drawing>
          <wp:inline distT="0" distB="0" distL="0" distR="0" wp14:anchorId="4365C6F3" wp14:editId="75A516EE">
            <wp:extent cx="5759450" cy="2340000"/>
            <wp:effectExtent l="0" t="0" r="12700" b="3175"/>
            <wp:docPr id="1054609498" name="Chart 1054609498">
              <a:extLst xmlns:a="http://schemas.openxmlformats.org/drawingml/2006/main">
                <a:ext uri="{FF2B5EF4-FFF2-40B4-BE49-F238E27FC236}">
                  <a16:creationId xmlns:a16="http://schemas.microsoft.com/office/drawing/2014/main" id="{A0B8C49D-CEE9-47CC-96FA-EBD3E9FDD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681586">
        <w:rPr>
          <w:rFonts w:ascii="Franklin Gothic Book" w:hAnsi="Franklin Gothic Book"/>
          <w:color w:val="FF0000"/>
        </w:rPr>
        <w:t xml:space="preserve"> </w:t>
      </w:r>
    </w:p>
    <w:p w14:paraId="3C6F5050" w14:textId="03F4A48E" w:rsidR="00475956" w:rsidRPr="00E22CE2" w:rsidRDefault="00A675A5" w:rsidP="008A7B0F">
      <w:pPr>
        <w:spacing w:after="0" w:line="240" w:lineRule="auto"/>
        <w:rPr>
          <w:rFonts w:ascii="Franklin Gothic Book" w:hAnsi="Franklin Gothic Book"/>
          <w:i/>
          <w:sz w:val="16"/>
          <w:szCs w:val="16"/>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81" behindDoc="0" locked="0" layoutInCell="1" allowOverlap="1" wp14:anchorId="6C34C7F9" wp14:editId="351E73AC">
                <wp:simplePos x="0" y="0"/>
                <wp:positionH relativeFrom="margin">
                  <wp:posOffset>-995846</wp:posOffset>
                </wp:positionH>
                <wp:positionV relativeFrom="paragraph">
                  <wp:posOffset>211648</wp:posOffset>
                </wp:positionV>
                <wp:extent cx="7739380" cy="1478943"/>
                <wp:effectExtent l="0" t="0" r="13970" b="26035"/>
                <wp:wrapNone/>
                <wp:docPr id="20" name="Rectangle 134"/>
                <wp:cNvGraphicFramePr/>
                <a:graphic xmlns:a="http://schemas.openxmlformats.org/drawingml/2006/main">
                  <a:graphicData uri="http://schemas.microsoft.com/office/word/2010/wordprocessingShape">
                    <wps:wsp>
                      <wps:cNvSpPr/>
                      <wps:spPr>
                        <a:xfrm>
                          <a:off x="0" y="0"/>
                          <a:ext cx="7739380" cy="147894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0FD47" w14:textId="77777777" w:rsidR="002C6D9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70824">
                              <w:rPr>
                                <w:rFonts w:ascii="Franklin Gothic Book" w:hAnsi="Franklin Gothic Book"/>
                                <w:b/>
                                <w:bCs/>
                                <w:color w:val="FFFFFF" w:themeColor="background1"/>
                                <w:sz w:val="20"/>
                                <w:szCs w:val="20"/>
                              </w:rPr>
                              <w:t xml:space="preserve"> </w:t>
                            </w:r>
                          </w:p>
                          <w:p w14:paraId="540803E9" w14:textId="05E12339" w:rsidR="00FB24E6" w:rsidRPr="000139C4" w:rsidRDefault="00256FA1" w:rsidP="00FB24E6">
                            <w:pPr>
                              <w:spacing w:before="120" w:after="120" w:line="240" w:lineRule="auto"/>
                              <w:ind w:left="1418" w:right="1418"/>
                              <w:jc w:val="both"/>
                              <w:rPr>
                                <w:rFonts w:ascii="Franklin Gothic Book" w:hAnsi="Franklin Gothic Book"/>
                                <w:color w:val="FFFFFF" w:themeColor="background1"/>
                                <w:sz w:val="20"/>
                                <w:szCs w:val="20"/>
                              </w:rPr>
                            </w:pPr>
                            <w:r w:rsidRPr="000139C4">
                              <w:rPr>
                                <w:rFonts w:ascii="Franklin Gothic Book" w:hAnsi="Franklin Gothic Book"/>
                                <w:color w:val="FFFFFF" w:themeColor="background1"/>
                                <w:sz w:val="20"/>
                                <w:szCs w:val="20"/>
                              </w:rPr>
                              <w:t xml:space="preserve">I oktober </w:t>
                            </w:r>
                            <w:r w:rsidR="00E07BA2" w:rsidRPr="000139C4">
                              <w:rPr>
                                <w:rFonts w:ascii="Franklin Gothic Book" w:hAnsi="Franklin Gothic Book"/>
                                <w:color w:val="FFFFFF" w:themeColor="background1"/>
                                <w:sz w:val="20"/>
                                <w:szCs w:val="20"/>
                              </w:rPr>
                              <w:t xml:space="preserve">var </w:t>
                            </w:r>
                            <w:r w:rsidR="00890C1C" w:rsidRPr="000139C4">
                              <w:rPr>
                                <w:rFonts w:ascii="Franklin Gothic Book" w:hAnsi="Franklin Gothic Book"/>
                                <w:color w:val="FFFFFF" w:themeColor="background1"/>
                                <w:sz w:val="20"/>
                                <w:szCs w:val="20"/>
                              </w:rPr>
                              <w:t xml:space="preserve">antalet planerade fordonsturer </w:t>
                            </w:r>
                            <w:r w:rsidR="003D46C1" w:rsidRPr="000139C4">
                              <w:rPr>
                                <w:rFonts w:ascii="Franklin Gothic Book" w:hAnsi="Franklin Gothic Book"/>
                                <w:color w:val="FFFFFF" w:themeColor="background1"/>
                                <w:sz w:val="20"/>
                                <w:szCs w:val="20"/>
                              </w:rPr>
                              <w:t xml:space="preserve">i linjetrafik </w:t>
                            </w:r>
                            <w:r w:rsidR="009F7732" w:rsidRPr="000139C4">
                              <w:rPr>
                                <w:rFonts w:ascii="Franklin Gothic Book" w:hAnsi="Franklin Gothic Book"/>
                                <w:color w:val="FFFFFF" w:themeColor="background1"/>
                                <w:sz w:val="20"/>
                                <w:szCs w:val="20"/>
                              </w:rPr>
                              <w:t xml:space="preserve">87 957st vilket </w:t>
                            </w:r>
                            <w:r w:rsidR="00011266" w:rsidRPr="000139C4">
                              <w:rPr>
                                <w:rFonts w:ascii="Franklin Gothic Book" w:hAnsi="Franklin Gothic Book"/>
                                <w:color w:val="FFFFFF" w:themeColor="background1"/>
                                <w:sz w:val="20"/>
                                <w:szCs w:val="20"/>
                              </w:rPr>
                              <w:t>är</w:t>
                            </w:r>
                            <w:r w:rsidR="003D46C1" w:rsidRPr="000139C4">
                              <w:rPr>
                                <w:rFonts w:ascii="Franklin Gothic Book" w:hAnsi="Franklin Gothic Book"/>
                                <w:color w:val="FFFFFF" w:themeColor="background1"/>
                                <w:sz w:val="20"/>
                                <w:szCs w:val="20"/>
                              </w:rPr>
                              <w:t xml:space="preserve"> i nivå med budgetproduktion.</w:t>
                            </w:r>
                            <w:r w:rsidR="00A61092" w:rsidRPr="000139C4">
                              <w:rPr>
                                <w:rFonts w:ascii="Franklin Gothic Book" w:hAnsi="Franklin Gothic Book"/>
                                <w:color w:val="FFFFFF" w:themeColor="background1"/>
                                <w:sz w:val="20"/>
                                <w:szCs w:val="20"/>
                              </w:rPr>
                              <w:t xml:space="preserve"> </w:t>
                            </w:r>
                            <w:r w:rsidR="00B36F9B" w:rsidRPr="000139C4">
                              <w:rPr>
                                <w:rFonts w:ascii="Franklin Gothic Book" w:hAnsi="Franklin Gothic Book"/>
                                <w:color w:val="FFFFFF" w:themeColor="background1"/>
                                <w:sz w:val="20"/>
                                <w:szCs w:val="20"/>
                              </w:rPr>
                              <w:t xml:space="preserve">Spårarbeten </w:t>
                            </w:r>
                            <w:r w:rsidR="001B02CA" w:rsidRPr="000139C4">
                              <w:rPr>
                                <w:rFonts w:ascii="Franklin Gothic Book" w:hAnsi="Franklin Gothic Book"/>
                                <w:color w:val="FFFFFF" w:themeColor="background1"/>
                                <w:sz w:val="20"/>
                                <w:szCs w:val="20"/>
                              </w:rPr>
                              <w:t xml:space="preserve">är den faktor som </w:t>
                            </w:r>
                            <w:r w:rsidR="005F37F9" w:rsidRPr="000139C4">
                              <w:rPr>
                                <w:rFonts w:ascii="Franklin Gothic Book" w:hAnsi="Franklin Gothic Book"/>
                                <w:color w:val="FFFFFF" w:themeColor="background1"/>
                                <w:sz w:val="20"/>
                                <w:szCs w:val="20"/>
                              </w:rPr>
                              <w:t xml:space="preserve">främst </w:t>
                            </w:r>
                            <w:r w:rsidR="001B02CA" w:rsidRPr="000139C4">
                              <w:rPr>
                                <w:rFonts w:ascii="Franklin Gothic Book" w:hAnsi="Franklin Gothic Book"/>
                                <w:color w:val="FFFFFF" w:themeColor="background1"/>
                                <w:sz w:val="20"/>
                                <w:szCs w:val="20"/>
                              </w:rPr>
                              <w:t>påverkar antalet</w:t>
                            </w:r>
                            <w:r w:rsidR="003D29B9" w:rsidRPr="000139C4">
                              <w:rPr>
                                <w:rFonts w:ascii="Franklin Gothic Book" w:hAnsi="Franklin Gothic Book"/>
                                <w:color w:val="FFFFFF" w:themeColor="background1"/>
                                <w:sz w:val="20"/>
                                <w:szCs w:val="20"/>
                              </w:rPr>
                              <w:t xml:space="preserve"> </w:t>
                            </w:r>
                            <w:r w:rsidR="00C140E5" w:rsidRPr="000139C4">
                              <w:rPr>
                                <w:rFonts w:ascii="Franklin Gothic Book" w:hAnsi="Franklin Gothic Book"/>
                                <w:color w:val="FFFFFF" w:themeColor="background1"/>
                                <w:sz w:val="20"/>
                                <w:szCs w:val="20"/>
                              </w:rPr>
                              <w:t xml:space="preserve">turer och i oktober </w:t>
                            </w:r>
                            <w:r w:rsidR="003D29B9" w:rsidRPr="000139C4">
                              <w:rPr>
                                <w:rFonts w:ascii="Franklin Gothic Book" w:hAnsi="Franklin Gothic Book"/>
                                <w:color w:val="FFFFFF" w:themeColor="background1"/>
                                <w:sz w:val="20"/>
                                <w:szCs w:val="20"/>
                              </w:rPr>
                              <w:t xml:space="preserve">utfördes </w:t>
                            </w:r>
                            <w:r w:rsidR="00DC4353" w:rsidRPr="000139C4">
                              <w:rPr>
                                <w:rFonts w:ascii="Franklin Gothic Book" w:hAnsi="Franklin Gothic Book"/>
                                <w:color w:val="FFFFFF" w:themeColor="background1"/>
                                <w:sz w:val="20"/>
                                <w:szCs w:val="20"/>
                              </w:rPr>
                              <w:t>följande</w:t>
                            </w:r>
                            <w:r w:rsidR="003D29B9" w:rsidRPr="000139C4">
                              <w:rPr>
                                <w:rFonts w:ascii="Franklin Gothic Book" w:hAnsi="Franklin Gothic Book"/>
                                <w:color w:val="FFFFFF" w:themeColor="background1"/>
                                <w:sz w:val="20"/>
                                <w:szCs w:val="20"/>
                              </w:rPr>
                              <w:t xml:space="preserve"> spårarbeten </w:t>
                            </w:r>
                            <w:r w:rsidR="00A11FD2" w:rsidRPr="000139C4">
                              <w:rPr>
                                <w:rFonts w:ascii="Franklin Gothic Book" w:hAnsi="Franklin Gothic Book"/>
                                <w:color w:val="FFFFFF" w:themeColor="background1"/>
                                <w:sz w:val="20"/>
                                <w:szCs w:val="20"/>
                              </w:rPr>
                              <w:t>på kvällar och helger vilket</w:t>
                            </w:r>
                            <w:r w:rsidR="00AE2DFE" w:rsidRPr="000139C4">
                              <w:rPr>
                                <w:rFonts w:ascii="Franklin Gothic Book" w:hAnsi="Franklin Gothic Book"/>
                                <w:color w:val="FFFFFF" w:themeColor="background1"/>
                                <w:sz w:val="20"/>
                                <w:szCs w:val="20"/>
                              </w:rPr>
                              <w:t xml:space="preserve"> påverka</w:t>
                            </w:r>
                            <w:r w:rsidR="003B1CE8" w:rsidRPr="000139C4">
                              <w:rPr>
                                <w:rFonts w:ascii="Franklin Gothic Book" w:hAnsi="Franklin Gothic Book"/>
                                <w:color w:val="FFFFFF" w:themeColor="background1"/>
                                <w:sz w:val="20"/>
                                <w:szCs w:val="20"/>
                              </w:rPr>
                              <w:t>de</w:t>
                            </w:r>
                            <w:r w:rsidR="00AE2DFE" w:rsidRPr="000139C4">
                              <w:rPr>
                                <w:rFonts w:ascii="Franklin Gothic Book" w:hAnsi="Franklin Gothic Book"/>
                                <w:color w:val="FFFFFF" w:themeColor="background1"/>
                                <w:sz w:val="20"/>
                                <w:szCs w:val="20"/>
                              </w:rPr>
                              <w:t xml:space="preserve"> produktionen marginellt: </w:t>
                            </w:r>
                            <w:r w:rsidR="001972EB" w:rsidRPr="000139C4">
                              <w:rPr>
                                <w:rFonts w:ascii="Franklin Gothic Book" w:hAnsi="Franklin Gothic Book"/>
                                <w:color w:val="FFFFFF" w:themeColor="background1"/>
                                <w:sz w:val="20"/>
                                <w:szCs w:val="20"/>
                              </w:rPr>
                              <w:t xml:space="preserve">Hisingsbron 1, Sahlgrenska, Hisingsbron 2, </w:t>
                            </w:r>
                            <w:r w:rsidR="00CB6B04" w:rsidRPr="000139C4">
                              <w:rPr>
                                <w:rFonts w:ascii="Franklin Gothic Book" w:hAnsi="Franklin Gothic Book"/>
                                <w:color w:val="FFFFFF" w:themeColor="background1"/>
                                <w:sz w:val="20"/>
                                <w:szCs w:val="20"/>
                              </w:rPr>
                              <w:t xml:space="preserve">Vågmästareplatsen, Korsvägen, </w:t>
                            </w:r>
                            <w:r w:rsidR="006524C3" w:rsidRPr="000139C4">
                              <w:rPr>
                                <w:rFonts w:ascii="Franklin Gothic Book" w:hAnsi="Franklin Gothic Book"/>
                                <w:color w:val="FFFFFF" w:themeColor="background1"/>
                                <w:sz w:val="20"/>
                                <w:szCs w:val="20"/>
                              </w:rPr>
                              <w:t>Snabbspåret, Runstavsgatan.</w:t>
                            </w:r>
                          </w:p>
                          <w:p w14:paraId="10FD936C" w14:textId="77777777" w:rsidR="002C6D9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423CA">
                              <w:rPr>
                                <w:rFonts w:ascii="Franklin Gothic Book" w:hAnsi="Franklin Gothic Book"/>
                                <w:b/>
                                <w:bCs/>
                                <w:color w:val="FFFFFF" w:themeColor="background1"/>
                                <w:sz w:val="20"/>
                                <w:szCs w:val="20"/>
                              </w:rPr>
                              <w:t xml:space="preserve"> </w:t>
                            </w:r>
                          </w:p>
                          <w:p w14:paraId="05A34929" w14:textId="77EE6DF7" w:rsidR="00FB24E6" w:rsidRDefault="00AA5F92" w:rsidP="00FB24E6">
                            <w:pPr>
                              <w:spacing w:before="120" w:after="120" w:line="240" w:lineRule="auto"/>
                              <w:ind w:left="1418" w:right="1418"/>
                              <w:jc w:val="both"/>
                              <w:rPr>
                                <w:rFonts w:ascii="Franklin Gothic Book" w:hAnsi="Franklin Gothic Book"/>
                                <w:b/>
                                <w:bCs/>
                                <w:color w:val="FFFFFF" w:themeColor="background1"/>
                                <w:sz w:val="20"/>
                                <w:szCs w:val="20"/>
                              </w:rPr>
                            </w:pPr>
                            <w:r w:rsidRPr="00753A09">
                              <w:rPr>
                                <w:rFonts w:ascii="Franklin Gothic Book" w:hAnsi="Franklin Gothic Book"/>
                                <w:color w:val="FFFFFF" w:themeColor="background1"/>
                                <w:sz w:val="20"/>
                                <w:szCs w:val="20"/>
                              </w:rPr>
                              <w:t>Inget behov av åtgärd.</w:t>
                            </w:r>
                          </w:p>
                          <w:p w14:paraId="6A490B05" w14:textId="04860842" w:rsidR="006B2FBF" w:rsidRPr="00425C48" w:rsidRDefault="006B2FBF" w:rsidP="003B0F0A">
                            <w:pPr>
                              <w:spacing w:before="120" w:after="120" w:line="240" w:lineRule="auto"/>
                              <w:ind w:left="1418" w:right="1418"/>
                              <w:jc w:val="both"/>
                              <w:rPr>
                                <w:rFonts w:ascii="Franklin Gothic Book" w:hAnsi="Franklin Gothic Book"/>
                                <w:color w:val="FFFFFF" w:themeColor="background1"/>
                                <w:sz w:val="20"/>
                                <w:szCs w:val="20"/>
                              </w:rPr>
                            </w:pPr>
                          </w:p>
                          <w:p w14:paraId="0F38BD13" w14:textId="77777777" w:rsidR="006B2FBF" w:rsidRPr="002F3EA8" w:rsidRDefault="006B2FBF" w:rsidP="006B2FBF">
                            <w:pPr>
                              <w:ind w:left="1134" w:right="1418"/>
                              <w:jc w:val="both"/>
                              <w:rPr>
                                <w:rFonts w:ascii="Franklin Gothic Book" w:hAnsi="Franklin Gothic Book"/>
                                <w:b/>
                                <w:bCs/>
                                <w:color w:val="FFFFFF" w:themeColor="background1"/>
                                <w:sz w:val="32"/>
                                <w:szCs w:val="32"/>
                              </w:rPr>
                            </w:pPr>
                          </w:p>
                          <w:p w14:paraId="0EBA37DB" w14:textId="77777777" w:rsidR="006B2FBF" w:rsidRDefault="006B2FBF" w:rsidP="006B2FBF">
                            <w:pPr>
                              <w:jc w:val="both"/>
                              <w:rPr>
                                <w:color w:val="FF0000"/>
                              </w:rPr>
                            </w:pPr>
                          </w:p>
                          <w:p w14:paraId="18FD77A5" w14:textId="77777777" w:rsidR="006B2FBF" w:rsidRDefault="006B2FBF" w:rsidP="006B2FBF">
                            <w:pPr>
                              <w:jc w:val="both"/>
                              <w:rPr>
                                <w:color w:val="FF0000"/>
                              </w:rPr>
                            </w:pPr>
                          </w:p>
                          <w:p w14:paraId="4EE3B96D" w14:textId="77777777" w:rsidR="006B2FBF" w:rsidRDefault="006B2FBF" w:rsidP="006B2FBF">
                            <w:pPr>
                              <w:jc w:val="both"/>
                              <w:rPr>
                                <w:color w:val="FF0000"/>
                              </w:rPr>
                            </w:pPr>
                          </w:p>
                          <w:p w14:paraId="114D6530" w14:textId="77777777" w:rsidR="006B2FBF" w:rsidRDefault="006B2FBF" w:rsidP="006B2FBF">
                            <w:pPr>
                              <w:jc w:val="both"/>
                              <w:rPr>
                                <w:color w:val="FF0000"/>
                              </w:rPr>
                            </w:pPr>
                          </w:p>
                          <w:p w14:paraId="612FAD10" w14:textId="77777777" w:rsidR="006B2FBF" w:rsidRDefault="006B2FBF" w:rsidP="006B2FB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C7F9" id="Rectangle 134" o:spid="_x0000_s1109" style="position:absolute;margin-left:-78.4pt;margin-top:16.65pt;width:609.4pt;height:116.4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" fillcolor="#2b4c8d" strokecolor="#2b4c8d" strokeweight="1pt">
                <v:textbox>
                  <w:txbxContent>
                    <w:p w14:paraId="2910FD47" w14:textId="77777777" w:rsidR="002C6D9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70824">
                        <w:rPr>
                          <w:rFonts w:ascii="Franklin Gothic Book" w:hAnsi="Franklin Gothic Book"/>
                          <w:b/>
                          <w:bCs/>
                          <w:color w:val="FFFFFF" w:themeColor="background1"/>
                          <w:sz w:val="20"/>
                          <w:szCs w:val="20"/>
                        </w:rPr>
                        <w:t xml:space="preserve"> </w:t>
                      </w:r>
                    </w:p>
                    <w:p w14:paraId="540803E9" w14:textId="05E12339" w:rsidR="00FB24E6" w:rsidRPr="000139C4" w:rsidRDefault="00256FA1" w:rsidP="00FB24E6">
                      <w:pPr>
                        <w:spacing w:before="120" w:after="120" w:line="240" w:lineRule="auto"/>
                        <w:ind w:left="1418" w:right="1418"/>
                        <w:jc w:val="both"/>
                        <w:rPr>
                          <w:rFonts w:ascii="Franklin Gothic Book" w:hAnsi="Franklin Gothic Book"/>
                          <w:color w:val="FFFFFF" w:themeColor="background1"/>
                          <w:sz w:val="20"/>
                          <w:szCs w:val="20"/>
                        </w:rPr>
                      </w:pPr>
                      <w:r w:rsidRPr="000139C4">
                        <w:rPr>
                          <w:rFonts w:ascii="Franklin Gothic Book" w:hAnsi="Franklin Gothic Book"/>
                          <w:color w:val="FFFFFF" w:themeColor="background1"/>
                          <w:sz w:val="20"/>
                          <w:szCs w:val="20"/>
                        </w:rPr>
                        <w:t xml:space="preserve">I oktober </w:t>
                      </w:r>
                      <w:r w:rsidR="00E07BA2" w:rsidRPr="000139C4">
                        <w:rPr>
                          <w:rFonts w:ascii="Franklin Gothic Book" w:hAnsi="Franklin Gothic Book"/>
                          <w:color w:val="FFFFFF" w:themeColor="background1"/>
                          <w:sz w:val="20"/>
                          <w:szCs w:val="20"/>
                        </w:rPr>
                        <w:t xml:space="preserve">var </w:t>
                      </w:r>
                      <w:r w:rsidR="00890C1C" w:rsidRPr="000139C4">
                        <w:rPr>
                          <w:rFonts w:ascii="Franklin Gothic Book" w:hAnsi="Franklin Gothic Book"/>
                          <w:color w:val="FFFFFF" w:themeColor="background1"/>
                          <w:sz w:val="20"/>
                          <w:szCs w:val="20"/>
                        </w:rPr>
                        <w:t xml:space="preserve">antalet planerade fordonsturer </w:t>
                      </w:r>
                      <w:r w:rsidR="003D46C1" w:rsidRPr="000139C4">
                        <w:rPr>
                          <w:rFonts w:ascii="Franklin Gothic Book" w:hAnsi="Franklin Gothic Book"/>
                          <w:color w:val="FFFFFF" w:themeColor="background1"/>
                          <w:sz w:val="20"/>
                          <w:szCs w:val="20"/>
                        </w:rPr>
                        <w:t xml:space="preserve">i linjetrafik </w:t>
                      </w:r>
                      <w:r w:rsidR="009F7732" w:rsidRPr="000139C4">
                        <w:rPr>
                          <w:rFonts w:ascii="Franklin Gothic Book" w:hAnsi="Franklin Gothic Book"/>
                          <w:color w:val="FFFFFF" w:themeColor="background1"/>
                          <w:sz w:val="20"/>
                          <w:szCs w:val="20"/>
                        </w:rPr>
                        <w:t xml:space="preserve">87 957st vilket </w:t>
                      </w:r>
                      <w:r w:rsidR="00011266" w:rsidRPr="000139C4">
                        <w:rPr>
                          <w:rFonts w:ascii="Franklin Gothic Book" w:hAnsi="Franklin Gothic Book"/>
                          <w:color w:val="FFFFFF" w:themeColor="background1"/>
                          <w:sz w:val="20"/>
                          <w:szCs w:val="20"/>
                        </w:rPr>
                        <w:t>är</w:t>
                      </w:r>
                      <w:r w:rsidR="003D46C1" w:rsidRPr="000139C4">
                        <w:rPr>
                          <w:rFonts w:ascii="Franklin Gothic Book" w:hAnsi="Franklin Gothic Book"/>
                          <w:color w:val="FFFFFF" w:themeColor="background1"/>
                          <w:sz w:val="20"/>
                          <w:szCs w:val="20"/>
                        </w:rPr>
                        <w:t xml:space="preserve"> i nivå med budgetproduktion.</w:t>
                      </w:r>
                      <w:r w:rsidR="00A61092" w:rsidRPr="000139C4">
                        <w:rPr>
                          <w:rFonts w:ascii="Franklin Gothic Book" w:hAnsi="Franklin Gothic Book"/>
                          <w:color w:val="FFFFFF" w:themeColor="background1"/>
                          <w:sz w:val="20"/>
                          <w:szCs w:val="20"/>
                        </w:rPr>
                        <w:t xml:space="preserve"> </w:t>
                      </w:r>
                      <w:r w:rsidR="00B36F9B" w:rsidRPr="000139C4">
                        <w:rPr>
                          <w:rFonts w:ascii="Franklin Gothic Book" w:hAnsi="Franklin Gothic Book"/>
                          <w:color w:val="FFFFFF" w:themeColor="background1"/>
                          <w:sz w:val="20"/>
                          <w:szCs w:val="20"/>
                        </w:rPr>
                        <w:t xml:space="preserve">Spårarbeten </w:t>
                      </w:r>
                      <w:r w:rsidR="001B02CA" w:rsidRPr="000139C4">
                        <w:rPr>
                          <w:rFonts w:ascii="Franklin Gothic Book" w:hAnsi="Franklin Gothic Book"/>
                          <w:color w:val="FFFFFF" w:themeColor="background1"/>
                          <w:sz w:val="20"/>
                          <w:szCs w:val="20"/>
                        </w:rPr>
                        <w:t xml:space="preserve">är den faktor som </w:t>
                      </w:r>
                      <w:r w:rsidR="005F37F9" w:rsidRPr="000139C4">
                        <w:rPr>
                          <w:rFonts w:ascii="Franklin Gothic Book" w:hAnsi="Franklin Gothic Book"/>
                          <w:color w:val="FFFFFF" w:themeColor="background1"/>
                          <w:sz w:val="20"/>
                          <w:szCs w:val="20"/>
                        </w:rPr>
                        <w:t xml:space="preserve">främst </w:t>
                      </w:r>
                      <w:r w:rsidR="001B02CA" w:rsidRPr="000139C4">
                        <w:rPr>
                          <w:rFonts w:ascii="Franklin Gothic Book" w:hAnsi="Franklin Gothic Book"/>
                          <w:color w:val="FFFFFF" w:themeColor="background1"/>
                          <w:sz w:val="20"/>
                          <w:szCs w:val="20"/>
                        </w:rPr>
                        <w:t>påverkar antalet</w:t>
                      </w:r>
                      <w:r w:rsidR="003D29B9" w:rsidRPr="000139C4">
                        <w:rPr>
                          <w:rFonts w:ascii="Franklin Gothic Book" w:hAnsi="Franklin Gothic Book"/>
                          <w:color w:val="FFFFFF" w:themeColor="background1"/>
                          <w:sz w:val="20"/>
                          <w:szCs w:val="20"/>
                        </w:rPr>
                        <w:t xml:space="preserve"> </w:t>
                      </w:r>
                      <w:r w:rsidR="00C140E5" w:rsidRPr="000139C4">
                        <w:rPr>
                          <w:rFonts w:ascii="Franklin Gothic Book" w:hAnsi="Franklin Gothic Book"/>
                          <w:color w:val="FFFFFF" w:themeColor="background1"/>
                          <w:sz w:val="20"/>
                          <w:szCs w:val="20"/>
                        </w:rPr>
                        <w:t xml:space="preserve">turer och i oktober </w:t>
                      </w:r>
                      <w:r w:rsidR="003D29B9" w:rsidRPr="000139C4">
                        <w:rPr>
                          <w:rFonts w:ascii="Franklin Gothic Book" w:hAnsi="Franklin Gothic Book"/>
                          <w:color w:val="FFFFFF" w:themeColor="background1"/>
                          <w:sz w:val="20"/>
                          <w:szCs w:val="20"/>
                        </w:rPr>
                        <w:t xml:space="preserve">utfördes </w:t>
                      </w:r>
                      <w:r w:rsidR="00DC4353" w:rsidRPr="000139C4">
                        <w:rPr>
                          <w:rFonts w:ascii="Franklin Gothic Book" w:hAnsi="Franklin Gothic Book"/>
                          <w:color w:val="FFFFFF" w:themeColor="background1"/>
                          <w:sz w:val="20"/>
                          <w:szCs w:val="20"/>
                        </w:rPr>
                        <w:t>följande</w:t>
                      </w:r>
                      <w:r w:rsidR="003D29B9" w:rsidRPr="000139C4">
                        <w:rPr>
                          <w:rFonts w:ascii="Franklin Gothic Book" w:hAnsi="Franklin Gothic Book"/>
                          <w:color w:val="FFFFFF" w:themeColor="background1"/>
                          <w:sz w:val="20"/>
                          <w:szCs w:val="20"/>
                        </w:rPr>
                        <w:t xml:space="preserve"> spårarbeten </w:t>
                      </w:r>
                      <w:r w:rsidR="00A11FD2" w:rsidRPr="000139C4">
                        <w:rPr>
                          <w:rFonts w:ascii="Franklin Gothic Book" w:hAnsi="Franklin Gothic Book"/>
                          <w:color w:val="FFFFFF" w:themeColor="background1"/>
                          <w:sz w:val="20"/>
                          <w:szCs w:val="20"/>
                        </w:rPr>
                        <w:t>på kvällar och helger vilket</w:t>
                      </w:r>
                      <w:r w:rsidR="00AE2DFE" w:rsidRPr="000139C4">
                        <w:rPr>
                          <w:rFonts w:ascii="Franklin Gothic Book" w:hAnsi="Franklin Gothic Book"/>
                          <w:color w:val="FFFFFF" w:themeColor="background1"/>
                          <w:sz w:val="20"/>
                          <w:szCs w:val="20"/>
                        </w:rPr>
                        <w:t xml:space="preserve"> påverka</w:t>
                      </w:r>
                      <w:r w:rsidR="003B1CE8" w:rsidRPr="000139C4">
                        <w:rPr>
                          <w:rFonts w:ascii="Franklin Gothic Book" w:hAnsi="Franklin Gothic Book"/>
                          <w:color w:val="FFFFFF" w:themeColor="background1"/>
                          <w:sz w:val="20"/>
                          <w:szCs w:val="20"/>
                        </w:rPr>
                        <w:t>de</w:t>
                      </w:r>
                      <w:r w:rsidR="00AE2DFE" w:rsidRPr="000139C4">
                        <w:rPr>
                          <w:rFonts w:ascii="Franklin Gothic Book" w:hAnsi="Franklin Gothic Book"/>
                          <w:color w:val="FFFFFF" w:themeColor="background1"/>
                          <w:sz w:val="20"/>
                          <w:szCs w:val="20"/>
                        </w:rPr>
                        <w:t xml:space="preserve"> produktionen marginellt: </w:t>
                      </w:r>
                      <w:r w:rsidR="001972EB" w:rsidRPr="000139C4">
                        <w:rPr>
                          <w:rFonts w:ascii="Franklin Gothic Book" w:hAnsi="Franklin Gothic Book"/>
                          <w:color w:val="FFFFFF" w:themeColor="background1"/>
                          <w:sz w:val="20"/>
                          <w:szCs w:val="20"/>
                        </w:rPr>
                        <w:t xml:space="preserve">Hisingsbron 1, Sahlgrenska, Hisingsbron 2, </w:t>
                      </w:r>
                      <w:r w:rsidR="00CB6B04" w:rsidRPr="000139C4">
                        <w:rPr>
                          <w:rFonts w:ascii="Franklin Gothic Book" w:hAnsi="Franklin Gothic Book"/>
                          <w:color w:val="FFFFFF" w:themeColor="background1"/>
                          <w:sz w:val="20"/>
                          <w:szCs w:val="20"/>
                        </w:rPr>
                        <w:t xml:space="preserve">Vågmästareplatsen, Korsvägen, </w:t>
                      </w:r>
                      <w:r w:rsidR="006524C3" w:rsidRPr="000139C4">
                        <w:rPr>
                          <w:rFonts w:ascii="Franklin Gothic Book" w:hAnsi="Franklin Gothic Book"/>
                          <w:color w:val="FFFFFF" w:themeColor="background1"/>
                          <w:sz w:val="20"/>
                          <w:szCs w:val="20"/>
                        </w:rPr>
                        <w:t>Snabbspåret, Runstavsgatan.</w:t>
                      </w:r>
                    </w:p>
                    <w:p w14:paraId="10FD936C" w14:textId="77777777" w:rsidR="002C6D9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423CA">
                        <w:rPr>
                          <w:rFonts w:ascii="Franklin Gothic Book" w:hAnsi="Franklin Gothic Book"/>
                          <w:b/>
                          <w:bCs/>
                          <w:color w:val="FFFFFF" w:themeColor="background1"/>
                          <w:sz w:val="20"/>
                          <w:szCs w:val="20"/>
                        </w:rPr>
                        <w:t xml:space="preserve"> </w:t>
                      </w:r>
                    </w:p>
                    <w:p w14:paraId="05A34929" w14:textId="77EE6DF7" w:rsidR="00FB24E6" w:rsidRDefault="00AA5F92" w:rsidP="00FB24E6">
                      <w:pPr>
                        <w:spacing w:before="120" w:after="120" w:line="240" w:lineRule="auto"/>
                        <w:ind w:left="1418" w:right="1418"/>
                        <w:jc w:val="both"/>
                        <w:rPr>
                          <w:rFonts w:ascii="Franklin Gothic Book" w:hAnsi="Franklin Gothic Book"/>
                          <w:b/>
                          <w:bCs/>
                          <w:color w:val="FFFFFF" w:themeColor="background1"/>
                          <w:sz w:val="20"/>
                          <w:szCs w:val="20"/>
                        </w:rPr>
                      </w:pPr>
                      <w:r w:rsidRPr="00753A09">
                        <w:rPr>
                          <w:rFonts w:ascii="Franklin Gothic Book" w:hAnsi="Franklin Gothic Book"/>
                          <w:color w:val="FFFFFF" w:themeColor="background1"/>
                          <w:sz w:val="20"/>
                          <w:szCs w:val="20"/>
                        </w:rPr>
                        <w:t>Inget behov av åtgärd.</w:t>
                      </w:r>
                    </w:p>
                    <w:p w14:paraId="6A490B05" w14:textId="04860842" w:rsidR="006B2FBF" w:rsidRPr="00425C48" w:rsidRDefault="006B2FBF" w:rsidP="003B0F0A">
                      <w:pPr>
                        <w:spacing w:before="120" w:after="120" w:line="240" w:lineRule="auto"/>
                        <w:ind w:left="1418" w:right="1418"/>
                        <w:jc w:val="both"/>
                        <w:rPr>
                          <w:rFonts w:ascii="Franklin Gothic Book" w:hAnsi="Franklin Gothic Book"/>
                          <w:color w:val="FFFFFF" w:themeColor="background1"/>
                          <w:sz w:val="20"/>
                          <w:szCs w:val="20"/>
                        </w:rPr>
                      </w:pPr>
                    </w:p>
                    <w:p w14:paraId="0F38BD13" w14:textId="77777777" w:rsidR="006B2FBF" w:rsidRPr="002F3EA8" w:rsidRDefault="006B2FBF" w:rsidP="006B2FBF">
                      <w:pPr>
                        <w:ind w:left="1134" w:right="1418"/>
                        <w:jc w:val="both"/>
                        <w:rPr>
                          <w:rFonts w:ascii="Franklin Gothic Book" w:hAnsi="Franklin Gothic Book"/>
                          <w:b/>
                          <w:bCs/>
                          <w:color w:val="FFFFFF" w:themeColor="background1"/>
                          <w:sz w:val="32"/>
                          <w:szCs w:val="32"/>
                        </w:rPr>
                      </w:pPr>
                    </w:p>
                    <w:p w14:paraId="0EBA37DB" w14:textId="77777777" w:rsidR="006B2FBF" w:rsidRDefault="006B2FBF" w:rsidP="006B2FBF">
                      <w:pPr>
                        <w:jc w:val="both"/>
                        <w:rPr>
                          <w:color w:val="FF0000"/>
                        </w:rPr>
                      </w:pPr>
                    </w:p>
                    <w:p w14:paraId="18FD77A5" w14:textId="77777777" w:rsidR="006B2FBF" w:rsidRDefault="006B2FBF" w:rsidP="006B2FBF">
                      <w:pPr>
                        <w:jc w:val="both"/>
                        <w:rPr>
                          <w:color w:val="FF0000"/>
                        </w:rPr>
                      </w:pPr>
                    </w:p>
                    <w:p w14:paraId="4EE3B96D" w14:textId="77777777" w:rsidR="006B2FBF" w:rsidRDefault="006B2FBF" w:rsidP="006B2FBF">
                      <w:pPr>
                        <w:jc w:val="both"/>
                        <w:rPr>
                          <w:color w:val="FF0000"/>
                        </w:rPr>
                      </w:pPr>
                    </w:p>
                    <w:p w14:paraId="114D6530" w14:textId="77777777" w:rsidR="006B2FBF" w:rsidRDefault="006B2FBF" w:rsidP="006B2FBF">
                      <w:pPr>
                        <w:jc w:val="both"/>
                        <w:rPr>
                          <w:color w:val="FF0000"/>
                        </w:rPr>
                      </w:pPr>
                    </w:p>
                    <w:p w14:paraId="612FAD10" w14:textId="77777777" w:rsidR="006B2FBF" w:rsidRDefault="006B2FBF" w:rsidP="006B2FBF">
                      <w:pPr>
                        <w:jc w:val="both"/>
                      </w:pPr>
                    </w:p>
                  </w:txbxContent>
                </v:textbox>
                <w10:wrap anchorx="margin"/>
              </v:rect>
            </w:pict>
          </mc:Fallback>
        </mc:AlternateContent>
      </w:r>
      <w:r w:rsidR="00475956" w:rsidRPr="00E22CE2">
        <w:rPr>
          <w:rFonts w:ascii="Franklin Gothic Book" w:hAnsi="Franklin Gothic Book"/>
          <w:i/>
          <w:sz w:val="16"/>
          <w:szCs w:val="16"/>
        </w:rPr>
        <w:t>Källa</w:t>
      </w:r>
      <w:r w:rsidR="00452778" w:rsidRPr="00E22CE2">
        <w:rPr>
          <w:rFonts w:ascii="Franklin Gothic Book" w:hAnsi="Franklin Gothic Book"/>
          <w:i/>
          <w:sz w:val="16"/>
          <w:szCs w:val="16"/>
        </w:rPr>
        <w:t xml:space="preserve"> (gäller f</w:t>
      </w:r>
      <w:r w:rsidR="001E12D4" w:rsidRPr="00E22CE2">
        <w:rPr>
          <w:rFonts w:ascii="Franklin Gothic Book" w:hAnsi="Franklin Gothic Book"/>
          <w:i/>
          <w:sz w:val="16"/>
          <w:szCs w:val="16"/>
        </w:rPr>
        <w:t>ör</w:t>
      </w:r>
      <w:r w:rsidR="00452778" w:rsidRPr="00E22CE2">
        <w:rPr>
          <w:rFonts w:ascii="Franklin Gothic Book" w:hAnsi="Franklin Gothic Book"/>
          <w:i/>
          <w:sz w:val="16"/>
          <w:szCs w:val="16"/>
        </w:rPr>
        <w:t xml:space="preserve"> 4.1.1 till 4.1.</w:t>
      </w:r>
      <w:r w:rsidR="00580732" w:rsidRPr="00E22CE2">
        <w:rPr>
          <w:rFonts w:ascii="Franklin Gothic Book" w:hAnsi="Franklin Gothic Book"/>
          <w:i/>
          <w:sz w:val="16"/>
          <w:szCs w:val="16"/>
        </w:rPr>
        <w:t>3</w:t>
      </w:r>
      <w:r w:rsidR="00452778" w:rsidRPr="00E22CE2">
        <w:rPr>
          <w:rFonts w:ascii="Franklin Gothic Book" w:hAnsi="Franklin Gothic Book"/>
          <w:i/>
          <w:sz w:val="16"/>
          <w:szCs w:val="16"/>
        </w:rPr>
        <w:t>)</w:t>
      </w:r>
      <w:r w:rsidR="00475956" w:rsidRPr="00E22CE2">
        <w:rPr>
          <w:rFonts w:ascii="Franklin Gothic Book" w:hAnsi="Franklin Gothic Book"/>
          <w:i/>
          <w:sz w:val="16"/>
          <w:szCs w:val="16"/>
        </w:rPr>
        <w:t xml:space="preserve">: </w:t>
      </w:r>
      <w:proofErr w:type="spellStart"/>
      <w:r w:rsidR="00475956" w:rsidRPr="00E22CE2">
        <w:rPr>
          <w:rFonts w:ascii="Franklin Gothic Book" w:hAnsi="Franklin Gothic Book"/>
          <w:i/>
          <w:sz w:val="16"/>
          <w:szCs w:val="16"/>
        </w:rPr>
        <w:t>Hastus</w:t>
      </w:r>
      <w:proofErr w:type="spellEnd"/>
    </w:p>
    <w:p w14:paraId="2716139E" w14:textId="2094B51C" w:rsidR="00A675A5" w:rsidRDefault="00A675A5" w:rsidP="0058412C">
      <w:pPr>
        <w:jc w:val="center"/>
      </w:pPr>
    </w:p>
    <w:p w14:paraId="229C5BB5" w14:textId="0A316924" w:rsidR="00613615" w:rsidRDefault="00613615" w:rsidP="0058412C">
      <w:pPr>
        <w:jc w:val="center"/>
      </w:pPr>
    </w:p>
    <w:p w14:paraId="0D838070" w14:textId="77777777" w:rsidR="00CE2BA1" w:rsidRDefault="00CE2BA1" w:rsidP="0058412C">
      <w:pPr>
        <w:jc w:val="center"/>
      </w:pPr>
    </w:p>
    <w:p w14:paraId="6EB99A41" w14:textId="6934E644" w:rsidR="00CE2BA1" w:rsidRDefault="00CE2BA1" w:rsidP="0058412C">
      <w:pPr>
        <w:jc w:val="center"/>
      </w:pPr>
    </w:p>
    <w:p w14:paraId="2D3C6A05" w14:textId="23E0956F" w:rsidR="00CE2BA1" w:rsidRDefault="00CE2BA1" w:rsidP="0058412C">
      <w:pPr>
        <w:jc w:val="center"/>
      </w:pPr>
    </w:p>
    <w:p w14:paraId="6EB8F139" w14:textId="77777777" w:rsidR="0055190B" w:rsidRDefault="0055190B" w:rsidP="005264F6"/>
    <w:p w14:paraId="49319AD0" w14:textId="741CCF4B" w:rsidR="00F56B80" w:rsidRDefault="00F56B80" w:rsidP="002E1BBB">
      <w:pPr>
        <w:pStyle w:val="Rubrik3"/>
        <w:numPr>
          <w:ilvl w:val="2"/>
          <w:numId w:val="5"/>
        </w:numPr>
        <w:spacing w:before="120" w:after="120" w:line="240" w:lineRule="auto"/>
        <w:ind w:left="720" w:hanging="720"/>
      </w:pPr>
      <w:r w:rsidRPr="006A2B31">
        <w:t xml:space="preserve">Antal </w:t>
      </w:r>
      <w:r w:rsidR="005D72B4">
        <w:t xml:space="preserve">planerade </w:t>
      </w:r>
      <w:r w:rsidRPr="006A2B31">
        <w:t>tidtabellsk</w:t>
      </w:r>
      <w:r w:rsidR="00F94021">
        <w:t xml:space="preserve">ilometer </w:t>
      </w:r>
      <w:r w:rsidRPr="006A2B31">
        <w:t>för fordon i linjetrafik</w:t>
      </w:r>
    </w:p>
    <w:p w14:paraId="697791FB" w14:textId="22B228F3" w:rsidR="0078577E" w:rsidRDefault="00BD7F7A" w:rsidP="003B0F0A">
      <w:pPr>
        <w:spacing w:before="120" w:after="120" w:line="240" w:lineRule="auto"/>
        <w:rPr>
          <w:rFonts w:ascii="Franklin Gothic Book" w:hAnsi="Franklin Gothic Book"/>
        </w:rPr>
      </w:pPr>
      <w:r w:rsidRPr="7BC152C5">
        <w:rPr>
          <w:rFonts w:ascii="Franklin Gothic Book" w:hAnsi="Franklin Gothic Book"/>
        </w:rPr>
        <w:t xml:space="preserve">De antal </w:t>
      </w:r>
      <w:r w:rsidR="00C32E47" w:rsidRPr="7BC152C5">
        <w:rPr>
          <w:rFonts w:ascii="Franklin Gothic Book" w:hAnsi="Franklin Gothic Book"/>
        </w:rPr>
        <w:t xml:space="preserve">planerade </w:t>
      </w:r>
      <w:r w:rsidRPr="7BC152C5">
        <w:rPr>
          <w:rFonts w:ascii="Franklin Gothic Book" w:hAnsi="Franklin Gothic Book"/>
        </w:rPr>
        <w:t>kilometer som fordonen kör när de går i linjetrafik.</w:t>
      </w:r>
    </w:p>
    <w:p w14:paraId="38DBDA24" w14:textId="3B6A3294" w:rsidR="0055190B" w:rsidRDefault="00CA662A" w:rsidP="00217B96">
      <w:pPr>
        <w:spacing w:before="120" w:after="120" w:line="240" w:lineRule="auto"/>
        <w:rPr>
          <w:noProof/>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282" behindDoc="0" locked="0" layoutInCell="1" allowOverlap="1" wp14:anchorId="0C444387" wp14:editId="55D5917F">
                <wp:simplePos x="0" y="0"/>
                <wp:positionH relativeFrom="margin">
                  <wp:align>center</wp:align>
                </wp:positionH>
                <wp:positionV relativeFrom="paragraph">
                  <wp:posOffset>2502977</wp:posOffset>
                </wp:positionV>
                <wp:extent cx="7739380" cy="2122998"/>
                <wp:effectExtent l="0" t="0" r="13970" b="10795"/>
                <wp:wrapNone/>
                <wp:docPr id="26" name="Rectangle 135"/>
                <wp:cNvGraphicFramePr/>
                <a:graphic xmlns:a="http://schemas.openxmlformats.org/drawingml/2006/main">
                  <a:graphicData uri="http://schemas.microsoft.com/office/word/2010/wordprocessingShape">
                    <wps:wsp>
                      <wps:cNvSpPr/>
                      <wps:spPr>
                        <a:xfrm>
                          <a:off x="0" y="0"/>
                          <a:ext cx="7739380" cy="212299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2DA80" w14:textId="77777777" w:rsidR="002C6D96" w:rsidRDefault="00E86B55" w:rsidP="00A675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0D20511" w14:textId="1317DCC1" w:rsidR="001051A2" w:rsidRPr="001051A2" w:rsidRDefault="00AA5F92" w:rsidP="00A675A5">
                            <w:pPr>
                              <w:spacing w:before="120" w:after="120" w:line="240" w:lineRule="auto"/>
                              <w:ind w:left="1418" w:right="1418"/>
                              <w:jc w:val="both"/>
                              <w:rPr>
                                <w:rFonts w:ascii="Franklin Gothic Book" w:hAnsi="Franklin Gothic Book"/>
                                <w:color w:val="FFFFFF" w:themeColor="background1"/>
                                <w:sz w:val="20"/>
                                <w:szCs w:val="20"/>
                              </w:rPr>
                            </w:pPr>
                            <w:r w:rsidRPr="002D0D83">
                              <w:rPr>
                                <w:rFonts w:ascii="Franklin Gothic Book" w:hAnsi="Franklin Gothic Book"/>
                                <w:color w:val="FFFFFF" w:themeColor="background1"/>
                                <w:sz w:val="20"/>
                                <w:szCs w:val="20"/>
                              </w:rPr>
                              <w:t xml:space="preserve">I oktober var antalet planerade </w:t>
                            </w:r>
                            <w:r w:rsidR="00796E7D" w:rsidRPr="002D0D83">
                              <w:rPr>
                                <w:rFonts w:ascii="Franklin Gothic Book" w:hAnsi="Franklin Gothic Book"/>
                                <w:color w:val="FFFFFF" w:themeColor="background1"/>
                                <w:sz w:val="20"/>
                                <w:szCs w:val="20"/>
                              </w:rPr>
                              <w:t>tidtabellskilometer för fordon</w:t>
                            </w:r>
                            <w:r w:rsidRPr="002D0D83">
                              <w:rPr>
                                <w:rFonts w:ascii="Franklin Gothic Book" w:hAnsi="Franklin Gothic Book"/>
                                <w:color w:val="FFFFFF" w:themeColor="background1"/>
                                <w:sz w:val="20"/>
                                <w:szCs w:val="20"/>
                              </w:rPr>
                              <w:t xml:space="preserve"> i linjetrafik i nivå med budgetproduktion</w:t>
                            </w:r>
                            <w:r w:rsidR="00BB12FD" w:rsidRPr="002D0D83">
                              <w:rPr>
                                <w:rFonts w:ascii="Franklin Gothic Book" w:hAnsi="Franklin Gothic Book"/>
                                <w:color w:val="FFFFFF" w:themeColor="background1"/>
                                <w:sz w:val="20"/>
                                <w:szCs w:val="20"/>
                              </w:rPr>
                              <w:t xml:space="preserve"> (0,478% </w:t>
                            </w:r>
                            <w:r w:rsidR="0041410F" w:rsidRPr="002D0D83">
                              <w:rPr>
                                <w:rFonts w:ascii="Franklin Gothic Book" w:hAnsi="Franklin Gothic Book"/>
                                <w:color w:val="FFFFFF" w:themeColor="background1"/>
                                <w:sz w:val="20"/>
                                <w:szCs w:val="20"/>
                              </w:rPr>
                              <w:t>mindre tidtabellskilometer än budgetproduktion)</w:t>
                            </w:r>
                            <w:r w:rsidRPr="002D0D83">
                              <w:rPr>
                                <w:rFonts w:ascii="Franklin Gothic Book" w:hAnsi="Franklin Gothic Book"/>
                                <w:color w:val="FFFFFF" w:themeColor="background1"/>
                                <w:sz w:val="20"/>
                                <w:szCs w:val="20"/>
                              </w:rPr>
                              <w:t>.</w:t>
                            </w:r>
                            <w:r w:rsidR="0041410F" w:rsidRPr="002D0D83">
                              <w:rPr>
                                <w:rFonts w:ascii="Franklin Gothic Book" w:hAnsi="Franklin Gothic Book"/>
                                <w:color w:val="FFFFFF" w:themeColor="background1"/>
                                <w:sz w:val="20"/>
                                <w:szCs w:val="20"/>
                              </w:rPr>
                              <w:t xml:space="preserve"> </w:t>
                            </w:r>
                            <w:r w:rsidRPr="002D0D83">
                              <w:rPr>
                                <w:rFonts w:ascii="Franklin Gothic Book" w:hAnsi="Franklin Gothic Book"/>
                                <w:color w:val="FFFFFF" w:themeColor="background1"/>
                                <w:sz w:val="20"/>
                                <w:szCs w:val="20"/>
                              </w:rPr>
                              <w:t>Följande spårarbeten utfördes på kvällar och helger vilket påv</w:t>
                            </w:r>
                            <w:r w:rsidR="00B76F6B" w:rsidRPr="002D0D83">
                              <w:rPr>
                                <w:rFonts w:ascii="Franklin Gothic Book" w:hAnsi="Franklin Gothic Book"/>
                                <w:color w:val="FFFFFF" w:themeColor="background1"/>
                                <w:sz w:val="20"/>
                                <w:szCs w:val="20"/>
                              </w:rPr>
                              <w:t>erkar</w:t>
                            </w:r>
                            <w:r w:rsidRPr="002D0D83">
                              <w:rPr>
                                <w:rFonts w:ascii="Franklin Gothic Book" w:hAnsi="Franklin Gothic Book"/>
                                <w:color w:val="FFFFFF" w:themeColor="background1"/>
                                <w:sz w:val="20"/>
                                <w:szCs w:val="20"/>
                              </w:rPr>
                              <w:t xml:space="preserve"> produktionen marginellt:</w:t>
                            </w:r>
                            <w:r w:rsidR="0041410F" w:rsidRPr="002D0D83">
                              <w:rPr>
                                <w:rFonts w:ascii="Franklin Gothic Book" w:hAnsi="Franklin Gothic Book"/>
                                <w:color w:val="FFFFFF" w:themeColor="background1"/>
                                <w:sz w:val="20"/>
                                <w:szCs w:val="20"/>
                              </w:rPr>
                              <w:t xml:space="preserve"> </w:t>
                            </w:r>
                            <w:r w:rsidRPr="002D0D83">
                              <w:rPr>
                                <w:rFonts w:ascii="Franklin Gothic Book" w:hAnsi="Franklin Gothic Book"/>
                                <w:color w:val="FFFFFF" w:themeColor="background1"/>
                                <w:sz w:val="20"/>
                                <w:szCs w:val="20"/>
                              </w:rPr>
                              <w:t>Hisingsbron 1, Sahlgrenska, Hisingsbron 2,</w:t>
                            </w:r>
                            <w:r w:rsidR="0041410F" w:rsidRPr="002D0D83">
                              <w:rPr>
                                <w:rFonts w:ascii="Franklin Gothic Book" w:hAnsi="Franklin Gothic Book"/>
                                <w:color w:val="FFFFFF" w:themeColor="background1"/>
                                <w:sz w:val="20"/>
                                <w:szCs w:val="20"/>
                              </w:rPr>
                              <w:t xml:space="preserve"> </w:t>
                            </w:r>
                            <w:r w:rsidRPr="002D0D83">
                              <w:rPr>
                                <w:rFonts w:ascii="Franklin Gothic Book" w:hAnsi="Franklin Gothic Book"/>
                                <w:color w:val="FFFFFF" w:themeColor="background1"/>
                                <w:sz w:val="20"/>
                                <w:szCs w:val="20"/>
                              </w:rPr>
                              <w:t>Vågmästareplatsen, Korsvägen, Snabbspåret, Runstavsgatan.</w:t>
                            </w:r>
                          </w:p>
                          <w:p w14:paraId="25035190" w14:textId="77777777" w:rsidR="002C6D96" w:rsidRDefault="00E86B55" w:rsidP="001051A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80365C0" w14:textId="40D7772A" w:rsidR="00613615" w:rsidRDefault="00B76F6B" w:rsidP="001051A2">
                            <w:pPr>
                              <w:spacing w:before="120" w:after="120" w:line="240" w:lineRule="auto"/>
                              <w:ind w:left="1418" w:right="1418"/>
                              <w:jc w:val="both"/>
                              <w:rPr>
                                <w:rFonts w:ascii="Franklin Gothic Book" w:hAnsi="Franklin Gothic Book"/>
                                <w:b/>
                                <w:bCs/>
                                <w:color w:val="FFFFFF" w:themeColor="background1"/>
                                <w:sz w:val="20"/>
                                <w:szCs w:val="20"/>
                              </w:rPr>
                            </w:pPr>
                            <w:r w:rsidRPr="002D0D83">
                              <w:rPr>
                                <w:rFonts w:ascii="Franklin Gothic Book" w:hAnsi="Franklin Gothic Book"/>
                                <w:color w:val="FFFFFF" w:themeColor="background1"/>
                                <w:sz w:val="20"/>
                                <w:szCs w:val="20"/>
                              </w:rPr>
                              <w:t>Inget behov av åtgärd.</w:t>
                            </w:r>
                          </w:p>
                          <w:p w14:paraId="1408A55F" w14:textId="77777777" w:rsidR="001051A2" w:rsidRPr="001051A2" w:rsidRDefault="001051A2" w:rsidP="001051A2">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4387" id="Rectangle 135" o:spid="_x0000_s1110" style="position:absolute;margin-left:0;margin-top:197.1pt;width:609.4pt;height:167.15pt;z-index:25165828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" fillcolor="#2b4c8d" strokecolor="#2b4c8d" strokeweight="1pt">
                <v:textbox>
                  <w:txbxContent>
                    <w:p w14:paraId="4652DA80" w14:textId="77777777" w:rsidR="002C6D96" w:rsidRDefault="00E86B55" w:rsidP="00A675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0D20511" w14:textId="1317DCC1" w:rsidR="001051A2" w:rsidRPr="001051A2" w:rsidRDefault="00AA5F92" w:rsidP="00A675A5">
                      <w:pPr>
                        <w:spacing w:before="120" w:after="120" w:line="240" w:lineRule="auto"/>
                        <w:ind w:left="1418" w:right="1418"/>
                        <w:jc w:val="both"/>
                        <w:rPr>
                          <w:rFonts w:ascii="Franklin Gothic Book" w:hAnsi="Franklin Gothic Book"/>
                          <w:color w:val="FFFFFF" w:themeColor="background1"/>
                          <w:sz w:val="20"/>
                          <w:szCs w:val="20"/>
                        </w:rPr>
                      </w:pPr>
                      <w:r w:rsidRPr="002D0D83">
                        <w:rPr>
                          <w:rFonts w:ascii="Franklin Gothic Book" w:hAnsi="Franklin Gothic Book"/>
                          <w:color w:val="FFFFFF" w:themeColor="background1"/>
                          <w:sz w:val="20"/>
                          <w:szCs w:val="20"/>
                        </w:rPr>
                        <w:t xml:space="preserve">I oktober var antalet planerade </w:t>
                      </w:r>
                      <w:r w:rsidR="00796E7D" w:rsidRPr="002D0D83">
                        <w:rPr>
                          <w:rFonts w:ascii="Franklin Gothic Book" w:hAnsi="Franklin Gothic Book"/>
                          <w:color w:val="FFFFFF" w:themeColor="background1"/>
                          <w:sz w:val="20"/>
                          <w:szCs w:val="20"/>
                        </w:rPr>
                        <w:t>tidtabellskilometer för fordon</w:t>
                      </w:r>
                      <w:r w:rsidRPr="002D0D83">
                        <w:rPr>
                          <w:rFonts w:ascii="Franklin Gothic Book" w:hAnsi="Franklin Gothic Book"/>
                          <w:color w:val="FFFFFF" w:themeColor="background1"/>
                          <w:sz w:val="20"/>
                          <w:szCs w:val="20"/>
                        </w:rPr>
                        <w:t xml:space="preserve"> i linjetrafik i nivå med budgetproduktion</w:t>
                      </w:r>
                      <w:r w:rsidR="00BB12FD" w:rsidRPr="002D0D83">
                        <w:rPr>
                          <w:rFonts w:ascii="Franklin Gothic Book" w:hAnsi="Franklin Gothic Book"/>
                          <w:color w:val="FFFFFF" w:themeColor="background1"/>
                          <w:sz w:val="20"/>
                          <w:szCs w:val="20"/>
                        </w:rPr>
                        <w:t xml:space="preserve"> (0,478% </w:t>
                      </w:r>
                      <w:r w:rsidR="0041410F" w:rsidRPr="002D0D83">
                        <w:rPr>
                          <w:rFonts w:ascii="Franklin Gothic Book" w:hAnsi="Franklin Gothic Book"/>
                          <w:color w:val="FFFFFF" w:themeColor="background1"/>
                          <w:sz w:val="20"/>
                          <w:szCs w:val="20"/>
                        </w:rPr>
                        <w:t>mindre tidtabellskilometer än budgetproduktion)</w:t>
                      </w:r>
                      <w:r w:rsidRPr="002D0D83">
                        <w:rPr>
                          <w:rFonts w:ascii="Franklin Gothic Book" w:hAnsi="Franklin Gothic Book"/>
                          <w:color w:val="FFFFFF" w:themeColor="background1"/>
                          <w:sz w:val="20"/>
                          <w:szCs w:val="20"/>
                        </w:rPr>
                        <w:t>.</w:t>
                      </w:r>
                      <w:r w:rsidR="0041410F" w:rsidRPr="002D0D83">
                        <w:rPr>
                          <w:rFonts w:ascii="Franklin Gothic Book" w:hAnsi="Franklin Gothic Book"/>
                          <w:color w:val="FFFFFF" w:themeColor="background1"/>
                          <w:sz w:val="20"/>
                          <w:szCs w:val="20"/>
                        </w:rPr>
                        <w:t xml:space="preserve"> </w:t>
                      </w:r>
                      <w:r w:rsidRPr="002D0D83">
                        <w:rPr>
                          <w:rFonts w:ascii="Franklin Gothic Book" w:hAnsi="Franklin Gothic Book"/>
                          <w:color w:val="FFFFFF" w:themeColor="background1"/>
                          <w:sz w:val="20"/>
                          <w:szCs w:val="20"/>
                        </w:rPr>
                        <w:t>Följande spårarbeten utfördes på kvällar och helger vilket påv</w:t>
                      </w:r>
                      <w:r w:rsidR="00B76F6B" w:rsidRPr="002D0D83">
                        <w:rPr>
                          <w:rFonts w:ascii="Franklin Gothic Book" w:hAnsi="Franklin Gothic Book"/>
                          <w:color w:val="FFFFFF" w:themeColor="background1"/>
                          <w:sz w:val="20"/>
                          <w:szCs w:val="20"/>
                        </w:rPr>
                        <w:t>erkar</w:t>
                      </w:r>
                      <w:r w:rsidRPr="002D0D83">
                        <w:rPr>
                          <w:rFonts w:ascii="Franklin Gothic Book" w:hAnsi="Franklin Gothic Book"/>
                          <w:color w:val="FFFFFF" w:themeColor="background1"/>
                          <w:sz w:val="20"/>
                          <w:szCs w:val="20"/>
                        </w:rPr>
                        <w:t xml:space="preserve"> produktionen marginellt:</w:t>
                      </w:r>
                      <w:r w:rsidR="0041410F" w:rsidRPr="002D0D83">
                        <w:rPr>
                          <w:rFonts w:ascii="Franklin Gothic Book" w:hAnsi="Franklin Gothic Book"/>
                          <w:color w:val="FFFFFF" w:themeColor="background1"/>
                          <w:sz w:val="20"/>
                          <w:szCs w:val="20"/>
                        </w:rPr>
                        <w:t xml:space="preserve"> </w:t>
                      </w:r>
                      <w:r w:rsidRPr="002D0D83">
                        <w:rPr>
                          <w:rFonts w:ascii="Franklin Gothic Book" w:hAnsi="Franklin Gothic Book"/>
                          <w:color w:val="FFFFFF" w:themeColor="background1"/>
                          <w:sz w:val="20"/>
                          <w:szCs w:val="20"/>
                        </w:rPr>
                        <w:t>Hisingsbron 1, Sahlgrenska, Hisingsbron 2,</w:t>
                      </w:r>
                      <w:r w:rsidR="0041410F" w:rsidRPr="002D0D83">
                        <w:rPr>
                          <w:rFonts w:ascii="Franklin Gothic Book" w:hAnsi="Franklin Gothic Book"/>
                          <w:color w:val="FFFFFF" w:themeColor="background1"/>
                          <w:sz w:val="20"/>
                          <w:szCs w:val="20"/>
                        </w:rPr>
                        <w:t xml:space="preserve"> </w:t>
                      </w:r>
                      <w:r w:rsidRPr="002D0D83">
                        <w:rPr>
                          <w:rFonts w:ascii="Franklin Gothic Book" w:hAnsi="Franklin Gothic Book"/>
                          <w:color w:val="FFFFFF" w:themeColor="background1"/>
                          <w:sz w:val="20"/>
                          <w:szCs w:val="20"/>
                        </w:rPr>
                        <w:t>Vågmästareplatsen, Korsvägen, Snabbspåret, Runstavsgatan.</w:t>
                      </w:r>
                    </w:p>
                    <w:p w14:paraId="25035190" w14:textId="77777777" w:rsidR="002C6D96" w:rsidRDefault="00E86B55" w:rsidP="001051A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80365C0" w14:textId="40D7772A" w:rsidR="00613615" w:rsidRDefault="00B76F6B" w:rsidP="001051A2">
                      <w:pPr>
                        <w:spacing w:before="120" w:after="120" w:line="240" w:lineRule="auto"/>
                        <w:ind w:left="1418" w:right="1418"/>
                        <w:jc w:val="both"/>
                        <w:rPr>
                          <w:rFonts w:ascii="Franklin Gothic Book" w:hAnsi="Franklin Gothic Book"/>
                          <w:b/>
                          <w:bCs/>
                          <w:color w:val="FFFFFF" w:themeColor="background1"/>
                          <w:sz w:val="20"/>
                          <w:szCs w:val="20"/>
                        </w:rPr>
                      </w:pPr>
                      <w:r w:rsidRPr="002D0D83">
                        <w:rPr>
                          <w:rFonts w:ascii="Franklin Gothic Book" w:hAnsi="Franklin Gothic Book"/>
                          <w:color w:val="FFFFFF" w:themeColor="background1"/>
                          <w:sz w:val="20"/>
                          <w:szCs w:val="20"/>
                        </w:rPr>
                        <w:t>Inget behov av åtgärd.</w:t>
                      </w:r>
                    </w:p>
                    <w:p w14:paraId="1408A55F" w14:textId="77777777" w:rsidR="001051A2" w:rsidRPr="001051A2" w:rsidRDefault="001051A2" w:rsidP="001051A2">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v:rect>
            </w:pict>
          </mc:Fallback>
        </mc:AlternateContent>
      </w:r>
      <w:r w:rsidR="0055190B">
        <w:rPr>
          <w:noProof/>
        </w:rPr>
        <w:drawing>
          <wp:inline distT="0" distB="0" distL="0" distR="0" wp14:anchorId="5C0A1BBF" wp14:editId="0E928054">
            <wp:extent cx="5759450" cy="2340000"/>
            <wp:effectExtent l="0" t="0" r="12700" b="3175"/>
            <wp:docPr id="94" name="Chart 47">
              <a:extLst xmlns:a="http://schemas.openxmlformats.org/drawingml/2006/main">
                <a:ext uri="{FF2B5EF4-FFF2-40B4-BE49-F238E27FC236}">
                  <a16:creationId xmlns:a16="http://schemas.microsoft.com/office/drawing/2014/main" id="{F7B8FBB1-B953-41A1-AF3A-9B636B6C5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69D87D3" w14:textId="430F422B" w:rsidR="002D0D83" w:rsidRDefault="002D0D83" w:rsidP="00217B96">
      <w:pPr>
        <w:spacing w:before="120" w:after="120" w:line="240" w:lineRule="auto"/>
        <w:rPr>
          <w:noProof/>
        </w:rPr>
      </w:pPr>
    </w:p>
    <w:p w14:paraId="3D531E8C" w14:textId="1F12CE3A" w:rsidR="0055190B" w:rsidRPr="00217B96" w:rsidRDefault="0055190B" w:rsidP="00217B96">
      <w:pPr>
        <w:spacing w:before="120" w:after="120" w:line="240" w:lineRule="auto"/>
        <w:rPr>
          <w:rFonts w:ascii="Franklin Gothic Book" w:hAnsi="Franklin Gothic Book"/>
        </w:rPr>
      </w:pPr>
    </w:p>
    <w:p w14:paraId="28D2A768" w14:textId="45331EE1" w:rsidR="00613615" w:rsidRPr="00EB22AC" w:rsidRDefault="00613615" w:rsidP="00EB22AC">
      <w:pPr>
        <w:spacing w:before="120" w:after="120" w:line="240" w:lineRule="auto"/>
        <w:rPr>
          <w:rFonts w:ascii="Franklin Gothic Book" w:hAnsi="Franklin Gothic Book"/>
        </w:rPr>
      </w:pPr>
    </w:p>
    <w:p w14:paraId="7BC6FAF0" w14:textId="4FDD2AE3" w:rsidR="00E27EA3" w:rsidRPr="006A2B31" w:rsidRDefault="00E27EA3" w:rsidP="00D92261">
      <w:pPr>
        <w:jc w:val="center"/>
      </w:pPr>
    </w:p>
    <w:p w14:paraId="02367CAB" w14:textId="761DB4F0" w:rsidR="00F56B80" w:rsidRDefault="00E25DE6" w:rsidP="002E1BBB">
      <w:pPr>
        <w:pStyle w:val="Rubrik3"/>
        <w:numPr>
          <w:ilvl w:val="2"/>
          <w:numId w:val="5"/>
        </w:numPr>
        <w:spacing w:before="120" w:after="120" w:line="240" w:lineRule="auto"/>
        <w:ind w:left="720" w:hanging="720"/>
      </w:pPr>
      <w:r w:rsidRPr="0072389B">
        <w:rPr>
          <w:rFonts w:ascii="Franklin Gothic Book" w:hAnsi="Franklin Gothic Book"/>
          <w:b/>
          <w:bCs/>
          <w:noProof/>
          <w:color w:val="auto"/>
        </w:rPr>
        <mc:AlternateContent>
          <mc:Choice Requires="wps">
            <w:drawing>
              <wp:anchor distT="0" distB="0" distL="114300" distR="114300" simplePos="0" relativeHeight="251658283" behindDoc="0" locked="0" layoutInCell="1" allowOverlap="1" wp14:anchorId="3664B43C" wp14:editId="73ECAAD5">
                <wp:simplePos x="0" y="0"/>
                <wp:positionH relativeFrom="margin">
                  <wp:posOffset>-996950</wp:posOffset>
                </wp:positionH>
                <wp:positionV relativeFrom="paragraph">
                  <wp:posOffset>-891276</wp:posOffset>
                </wp:positionV>
                <wp:extent cx="7739380" cy="719455"/>
                <wp:effectExtent l="0" t="0" r="13970" b="23495"/>
                <wp:wrapNone/>
                <wp:docPr id="29" name="Rectangle 13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F6E1B" w14:textId="16ECDED4" w:rsidR="00C60F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4B43C" id="Rectangle 137" o:spid="_x0000_s1111" style="position:absolute;left:0;text-align:left;margin-left:-78.5pt;margin-top:-70.2pt;width:609.4pt;height:56.6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4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" fillcolor="#2b4c8d" strokecolor="#2b4c8d" strokeweight="1pt">
                <v:textbox>
                  <w:txbxContent>
                    <w:p w14:paraId="40EF6E1B" w14:textId="16ECDED4" w:rsidR="00C60F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127936B9" w:rsidRPr="006A2B31">
        <w:t>Antal behov trafikdimensionerade fordon, mån-</w:t>
      </w:r>
      <w:proofErr w:type="spellStart"/>
      <w:r w:rsidR="127936B9" w:rsidRPr="006A2B31">
        <w:t>tor</w:t>
      </w:r>
      <w:proofErr w:type="spellEnd"/>
      <w:r w:rsidR="127936B9" w:rsidRPr="006A2B31">
        <w:t xml:space="preserve">, </w:t>
      </w:r>
      <w:proofErr w:type="spellStart"/>
      <w:r w:rsidR="127936B9" w:rsidRPr="006A2B31">
        <w:t>fre</w:t>
      </w:r>
      <w:proofErr w:type="spellEnd"/>
      <w:r w:rsidR="127936B9" w:rsidRPr="006A2B31">
        <w:t xml:space="preserve">, </w:t>
      </w:r>
      <w:proofErr w:type="spellStart"/>
      <w:r w:rsidR="127936B9" w:rsidRPr="006A2B31">
        <w:t>lör</w:t>
      </w:r>
      <w:proofErr w:type="spellEnd"/>
      <w:r w:rsidR="127936B9" w:rsidRPr="006A2B31">
        <w:t>, sön</w:t>
      </w:r>
    </w:p>
    <w:p w14:paraId="25CDB2E3" w14:textId="6DC2DC7F" w:rsidR="00F874E7" w:rsidRPr="00657FEF" w:rsidRDefault="001F2A71" w:rsidP="00402E60">
      <w:pPr>
        <w:spacing w:before="120" w:after="120" w:line="240" w:lineRule="auto"/>
        <w:jc w:val="both"/>
        <w:rPr>
          <w:rFonts w:ascii="Franklin Gothic Book" w:hAnsi="Franklin Gothic Book"/>
        </w:rPr>
      </w:pPr>
      <w:r w:rsidRPr="00C721D9">
        <w:rPr>
          <w:rFonts w:ascii="Franklin Gothic Book" w:hAnsi="Franklin Gothic Book"/>
        </w:rPr>
        <w:t>Trafikdimensionerade omlopp innebär m</w:t>
      </w:r>
      <w:r w:rsidR="006E0EAA" w:rsidRPr="00657FEF">
        <w:rPr>
          <w:rFonts w:ascii="Franklin Gothic Book" w:hAnsi="Franklin Gothic Book"/>
        </w:rPr>
        <w:t xml:space="preserve">axantalet </w:t>
      </w:r>
      <w:r w:rsidR="00CA2FCC">
        <w:rPr>
          <w:rFonts w:ascii="Franklin Gothic Book" w:hAnsi="Franklin Gothic Book"/>
        </w:rPr>
        <w:t>pla</w:t>
      </w:r>
      <w:r w:rsidR="000C2151">
        <w:rPr>
          <w:rFonts w:ascii="Franklin Gothic Book" w:hAnsi="Franklin Gothic Book"/>
        </w:rPr>
        <w:t>nerade samtida omlopp</w:t>
      </w:r>
      <w:r w:rsidR="00692F54" w:rsidRPr="00942E3F">
        <w:rPr>
          <w:rFonts w:ascii="Franklin Gothic Book" w:hAnsi="Franklin Gothic Book"/>
        </w:rPr>
        <w:t>.</w:t>
      </w:r>
      <w:r w:rsidR="004B498B" w:rsidRPr="00942E3F">
        <w:rPr>
          <w:rFonts w:ascii="Franklin Gothic Book" w:hAnsi="Franklin Gothic Book"/>
        </w:rPr>
        <w:t xml:space="preserve"> Från årsskiftet och </w:t>
      </w:r>
      <w:r w:rsidR="00942E3F" w:rsidRPr="00942E3F">
        <w:rPr>
          <w:rFonts w:ascii="Franklin Gothic Book" w:hAnsi="Franklin Gothic Book"/>
        </w:rPr>
        <w:t>f</w:t>
      </w:r>
      <w:r w:rsidR="004B498B" w:rsidRPr="00942E3F">
        <w:rPr>
          <w:rFonts w:ascii="Franklin Gothic Book" w:hAnsi="Franklin Gothic Book"/>
        </w:rPr>
        <w:t>ram till sommaren trafikerar vi med en grundtabell utan linje 13 dag vilket dimensioneras av 156 samtida omlopp. Sommarens grundtabell dimensioneras av 105 samtida omlopp. Leverans av M33 kommer möjliggöra att linje 13 kommer kunna trafikeras igen antingen från november eller december beroende på utfall</w:t>
      </w:r>
      <w:r w:rsidR="00C563ED">
        <w:rPr>
          <w:rFonts w:ascii="Franklin Gothic Book" w:hAnsi="Franklin Gothic Book"/>
        </w:rPr>
        <w:t>et</w:t>
      </w:r>
      <w:r w:rsidR="00232CEC">
        <w:rPr>
          <w:rFonts w:ascii="Franklin Gothic Book" w:hAnsi="Franklin Gothic Book"/>
        </w:rPr>
        <w:t xml:space="preserve"> av</w:t>
      </w:r>
      <w:r w:rsidR="004B498B" w:rsidRPr="00942E3F">
        <w:rPr>
          <w:rFonts w:ascii="Franklin Gothic Book" w:hAnsi="Franklin Gothic Book"/>
        </w:rPr>
        <w:t xml:space="preserve"> leveranstakt M33</w:t>
      </w:r>
      <w:r w:rsidR="00692F54" w:rsidRPr="00657FEF">
        <w:rPr>
          <w:rFonts w:ascii="Franklin Gothic Book" w:hAnsi="Franklin Gothic Book"/>
        </w:rPr>
        <w:t>.</w:t>
      </w:r>
    </w:p>
    <w:tbl>
      <w:tblPr>
        <w:tblStyle w:val="Tabellrutnt"/>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8" w:type="dxa"/>
          <w:bottom w:w="108" w:type="dxa"/>
        </w:tblCellMar>
        <w:tblLook w:val="04A0" w:firstRow="1" w:lastRow="0" w:firstColumn="1" w:lastColumn="0" w:noHBand="0" w:noVBand="1"/>
      </w:tblPr>
      <w:tblGrid>
        <w:gridCol w:w="1771"/>
        <w:gridCol w:w="595"/>
        <w:gridCol w:w="595"/>
        <w:gridCol w:w="625"/>
        <w:gridCol w:w="605"/>
        <w:gridCol w:w="614"/>
        <w:gridCol w:w="594"/>
        <w:gridCol w:w="594"/>
        <w:gridCol w:w="634"/>
        <w:gridCol w:w="594"/>
        <w:gridCol w:w="594"/>
        <w:gridCol w:w="634"/>
        <w:gridCol w:w="611"/>
      </w:tblGrid>
      <w:tr w:rsidR="00962A46" w:rsidRPr="00657FEF" w14:paraId="1723A5CF" w14:textId="69492A04" w:rsidTr="00FC0EFC">
        <w:trPr>
          <w:trHeight w:val="539"/>
          <w:tblHeader/>
          <w:jc w:val="center"/>
        </w:trPr>
        <w:tc>
          <w:tcPr>
            <w:tcW w:w="977" w:type="pct"/>
            <w:shd w:val="clear" w:color="auto" w:fill="2B4C8D"/>
            <w:vAlign w:val="center"/>
          </w:tcPr>
          <w:p w14:paraId="3673C78A" w14:textId="5D62D907" w:rsidR="00962A46" w:rsidRPr="00657FEF" w:rsidRDefault="00962A46" w:rsidP="00FC0EFC">
            <w:pPr>
              <w:jc w:val="center"/>
              <w:rPr>
                <w:rFonts w:ascii="Franklin Gothic Book" w:hAnsi="Franklin Gothic Book"/>
                <w:b/>
                <w:bCs/>
                <w:color w:val="FFFFFF" w:themeColor="background1"/>
              </w:rPr>
            </w:pPr>
            <w:r w:rsidRPr="00657FEF">
              <w:rPr>
                <w:rFonts w:ascii="Franklin Gothic Book" w:hAnsi="Franklin Gothic Book"/>
                <w:b/>
                <w:bCs/>
                <w:color w:val="FFFFFF" w:themeColor="background1"/>
              </w:rPr>
              <w:t>Veckodag\månad</w:t>
            </w:r>
          </w:p>
        </w:tc>
        <w:tc>
          <w:tcPr>
            <w:tcW w:w="328" w:type="pct"/>
            <w:shd w:val="clear" w:color="auto" w:fill="2B4C8D"/>
            <w:vAlign w:val="center"/>
          </w:tcPr>
          <w:p w14:paraId="12BAC27E" w14:textId="7DF50DCB"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an</w:t>
            </w:r>
          </w:p>
        </w:tc>
        <w:tc>
          <w:tcPr>
            <w:tcW w:w="328" w:type="pct"/>
            <w:shd w:val="clear" w:color="auto" w:fill="2B4C8D"/>
            <w:vAlign w:val="center"/>
          </w:tcPr>
          <w:p w14:paraId="21C40895" w14:textId="70603E6F"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f</w:t>
            </w:r>
            <w:r w:rsidR="00962A46" w:rsidRPr="00657FEF">
              <w:rPr>
                <w:rFonts w:ascii="Franklin Gothic Book" w:hAnsi="Franklin Gothic Book"/>
                <w:b/>
                <w:bCs/>
                <w:color w:val="FFFFFF" w:themeColor="background1"/>
              </w:rPr>
              <w:t>eb</w:t>
            </w:r>
          </w:p>
        </w:tc>
        <w:tc>
          <w:tcPr>
            <w:tcW w:w="345" w:type="pct"/>
            <w:shd w:val="clear" w:color="auto" w:fill="2B4C8D"/>
            <w:vAlign w:val="center"/>
          </w:tcPr>
          <w:p w14:paraId="788A076E" w14:textId="7BFED464"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ar</w:t>
            </w:r>
          </w:p>
        </w:tc>
        <w:tc>
          <w:tcPr>
            <w:tcW w:w="334" w:type="pct"/>
            <w:shd w:val="clear" w:color="auto" w:fill="2B4C8D"/>
            <w:vAlign w:val="center"/>
          </w:tcPr>
          <w:p w14:paraId="624BF5DA" w14:textId="47125EB8"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pr</w:t>
            </w:r>
          </w:p>
        </w:tc>
        <w:tc>
          <w:tcPr>
            <w:tcW w:w="339" w:type="pct"/>
            <w:shd w:val="clear" w:color="auto" w:fill="2B4C8D"/>
            <w:vAlign w:val="center"/>
          </w:tcPr>
          <w:p w14:paraId="042BD43C" w14:textId="78D5480D"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aj</w:t>
            </w:r>
          </w:p>
        </w:tc>
        <w:tc>
          <w:tcPr>
            <w:tcW w:w="328" w:type="pct"/>
            <w:shd w:val="clear" w:color="auto" w:fill="2B4C8D"/>
            <w:vAlign w:val="center"/>
          </w:tcPr>
          <w:p w14:paraId="36D721A6" w14:textId="3555C5C7"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un</w:t>
            </w:r>
          </w:p>
        </w:tc>
        <w:tc>
          <w:tcPr>
            <w:tcW w:w="328" w:type="pct"/>
            <w:shd w:val="clear" w:color="auto" w:fill="2B4C8D"/>
            <w:vAlign w:val="center"/>
          </w:tcPr>
          <w:p w14:paraId="3C1B076B" w14:textId="79BB575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ul</w:t>
            </w:r>
          </w:p>
        </w:tc>
        <w:tc>
          <w:tcPr>
            <w:tcW w:w="350" w:type="pct"/>
            <w:shd w:val="clear" w:color="auto" w:fill="2B4C8D"/>
            <w:vAlign w:val="center"/>
          </w:tcPr>
          <w:p w14:paraId="50EA202A" w14:textId="3B07F44A"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ug</w:t>
            </w:r>
          </w:p>
        </w:tc>
        <w:tc>
          <w:tcPr>
            <w:tcW w:w="328" w:type="pct"/>
            <w:shd w:val="clear" w:color="auto" w:fill="2B4C8D"/>
            <w:vAlign w:val="center"/>
          </w:tcPr>
          <w:p w14:paraId="035E31F8" w14:textId="419314C6"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s</w:t>
            </w:r>
            <w:r w:rsidR="00962A46" w:rsidRPr="00657FEF">
              <w:rPr>
                <w:rFonts w:ascii="Franklin Gothic Book" w:hAnsi="Franklin Gothic Book"/>
                <w:b/>
                <w:bCs/>
                <w:color w:val="FFFFFF" w:themeColor="background1"/>
              </w:rPr>
              <w:t>ep</w:t>
            </w:r>
          </w:p>
        </w:tc>
        <w:tc>
          <w:tcPr>
            <w:tcW w:w="328" w:type="pct"/>
            <w:shd w:val="clear" w:color="auto" w:fill="2B4C8D"/>
            <w:vAlign w:val="center"/>
          </w:tcPr>
          <w:p w14:paraId="5F2ACFC3" w14:textId="4482DFCE"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o</w:t>
            </w:r>
            <w:r w:rsidR="00962A46" w:rsidRPr="00657FEF">
              <w:rPr>
                <w:rFonts w:ascii="Franklin Gothic Book" w:hAnsi="Franklin Gothic Book"/>
                <w:b/>
                <w:bCs/>
                <w:color w:val="FFFFFF" w:themeColor="background1"/>
              </w:rPr>
              <w:t>kt</w:t>
            </w:r>
          </w:p>
        </w:tc>
        <w:tc>
          <w:tcPr>
            <w:tcW w:w="350" w:type="pct"/>
            <w:shd w:val="clear" w:color="auto" w:fill="2B4C8D"/>
            <w:vAlign w:val="center"/>
          </w:tcPr>
          <w:p w14:paraId="7BF4450A" w14:textId="3F07ECB0"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n</w:t>
            </w:r>
            <w:r w:rsidR="00962A46" w:rsidRPr="00657FEF">
              <w:rPr>
                <w:rFonts w:ascii="Franklin Gothic Book" w:hAnsi="Franklin Gothic Book"/>
                <w:b/>
                <w:bCs/>
                <w:color w:val="FFFFFF" w:themeColor="background1"/>
              </w:rPr>
              <w:t>ov</w:t>
            </w:r>
          </w:p>
        </w:tc>
        <w:tc>
          <w:tcPr>
            <w:tcW w:w="339" w:type="pct"/>
            <w:shd w:val="clear" w:color="auto" w:fill="2B4C8D"/>
            <w:vAlign w:val="center"/>
          </w:tcPr>
          <w:p w14:paraId="2C859FA7" w14:textId="34A26CF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d</w:t>
            </w:r>
            <w:r w:rsidR="00962A46" w:rsidRPr="00657FEF">
              <w:rPr>
                <w:rFonts w:ascii="Franklin Gothic Book" w:hAnsi="Franklin Gothic Book"/>
                <w:b/>
                <w:bCs/>
                <w:color w:val="FFFFFF" w:themeColor="background1"/>
              </w:rPr>
              <w:t>ec</w:t>
            </w:r>
          </w:p>
        </w:tc>
      </w:tr>
      <w:tr w:rsidR="00962A46" w:rsidRPr="00657FEF" w14:paraId="743DB09D" w14:textId="55ED6175" w:rsidTr="00402E60">
        <w:trPr>
          <w:trHeight w:val="283"/>
          <w:jc w:val="center"/>
        </w:trPr>
        <w:tc>
          <w:tcPr>
            <w:tcW w:w="977" w:type="pct"/>
          </w:tcPr>
          <w:p w14:paraId="4D9CA21B" w14:textId="2E43D496" w:rsidR="00962A46" w:rsidRPr="00657FEF" w:rsidRDefault="00962A46" w:rsidP="00C3700A">
            <w:pPr>
              <w:jc w:val="center"/>
              <w:rPr>
                <w:rFonts w:ascii="Franklin Gothic Book" w:hAnsi="Franklin Gothic Book"/>
                <w:b/>
                <w:bCs/>
              </w:rPr>
            </w:pPr>
            <w:r w:rsidRPr="00657FEF">
              <w:rPr>
                <w:rFonts w:ascii="Franklin Gothic Book" w:hAnsi="Franklin Gothic Book"/>
                <w:b/>
                <w:bCs/>
              </w:rPr>
              <w:t xml:space="preserve">mån - </w:t>
            </w:r>
            <w:proofErr w:type="spellStart"/>
            <w:r w:rsidRPr="00657FEF">
              <w:rPr>
                <w:rFonts w:ascii="Franklin Gothic Book" w:hAnsi="Franklin Gothic Book"/>
                <w:b/>
                <w:bCs/>
              </w:rPr>
              <w:t>tors</w:t>
            </w:r>
            <w:proofErr w:type="spellEnd"/>
          </w:p>
        </w:tc>
        <w:tc>
          <w:tcPr>
            <w:tcW w:w="328" w:type="pct"/>
          </w:tcPr>
          <w:p w14:paraId="0D03D096" w14:textId="184D67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6665B7BF" w14:textId="1CCEA163"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67470F7F" w14:textId="03924F9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2C2A77AB" w14:textId="16FC8D7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6F8BB883" w14:textId="2C1B7F34"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0CE0C922" w14:textId="5556E5F2"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77FED5CB" w14:textId="7F65C497"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0434A7A8" w14:textId="4D74A62C" w:rsidR="00962A46" w:rsidRPr="00657FEF" w:rsidRDefault="00457A8C" w:rsidP="00C3700A">
            <w:pPr>
              <w:jc w:val="center"/>
              <w:rPr>
                <w:rFonts w:ascii="Franklin Gothic Book" w:hAnsi="Franklin Gothic Book"/>
              </w:rPr>
            </w:pPr>
            <w:r>
              <w:rPr>
                <w:rFonts w:ascii="Franklin Gothic Book" w:hAnsi="Franklin Gothic Book"/>
              </w:rPr>
              <w:t>156</w:t>
            </w:r>
          </w:p>
        </w:tc>
        <w:tc>
          <w:tcPr>
            <w:tcW w:w="328" w:type="pct"/>
          </w:tcPr>
          <w:p w14:paraId="292A7999" w14:textId="1CA06DCF"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07159DF5" w14:textId="6DFBD1A3"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156</w:t>
            </w:r>
          </w:p>
        </w:tc>
        <w:tc>
          <w:tcPr>
            <w:tcW w:w="350" w:type="pct"/>
          </w:tcPr>
          <w:p w14:paraId="11F6FE24" w14:textId="6084CB40" w:rsidR="00962A46" w:rsidRPr="000C6815" w:rsidRDefault="000C6815" w:rsidP="00C3700A">
            <w:pPr>
              <w:jc w:val="center"/>
              <w:rPr>
                <w:rFonts w:ascii="Franklin Gothic Book" w:hAnsi="Franklin Gothic Book"/>
              </w:rPr>
            </w:pPr>
            <w:r w:rsidRPr="000C6815">
              <w:rPr>
                <w:rFonts w:ascii="Franklin Gothic Book" w:hAnsi="Franklin Gothic Book"/>
              </w:rPr>
              <w:t>1</w:t>
            </w:r>
            <w:r w:rsidR="006E6B39">
              <w:rPr>
                <w:rFonts w:ascii="Franklin Gothic Book" w:hAnsi="Franklin Gothic Book"/>
              </w:rPr>
              <w:t>56</w:t>
            </w:r>
          </w:p>
        </w:tc>
        <w:tc>
          <w:tcPr>
            <w:tcW w:w="339" w:type="pct"/>
          </w:tcPr>
          <w:p w14:paraId="7E6674F3" w14:textId="4F246F1B" w:rsidR="00962A46" w:rsidRPr="000C6815" w:rsidRDefault="000C6815" w:rsidP="00C3700A">
            <w:pPr>
              <w:jc w:val="center"/>
              <w:rPr>
                <w:rFonts w:ascii="Franklin Gothic Book" w:hAnsi="Franklin Gothic Book"/>
              </w:rPr>
            </w:pPr>
            <w:r>
              <w:rPr>
                <w:rFonts w:ascii="Franklin Gothic Book" w:hAnsi="Franklin Gothic Book"/>
              </w:rPr>
              <w:t>163</w:t>
            </w:r>
          </w:p>
        </w:tc>
      </w:tr>
      <w:tr w:rsidR="00962A46" w:rsidRPr="00657FEF" w14:paraId="438EC567" w14:textId="4C874B66" w:rsidTr="00402E60">
        <w:trPr>
          <w:trHeight w:val="283"/>
          <w:jc w:val="center"/>
        </w:trPr>
        <w:tc>
          <w:tcPr>
            <w:tcW w:w="977" w:type="pct"/>
          </w:tcPr>
          <w:p w14:paraId="7DAD5A89" w14:textId="7527CB6C"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fre</w:t>
            </w:r>
            <w:proofErr w:type="spellEnd"/>
          </w:p>
        </w:tc>
        <w:tc>
          <w:tcPr>
            <w:tcW w:w="328" w:type="pct"/>
          </w:tcPr>
          <w:p w14:paraId="7E77425C" w14:textId="5F1AA221"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4039C8B8" w14:textId="326A0EB0"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03D61A15" w14:textId="5931D1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47B345EF" w14:textId="6BDB76F7"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2773263A" w14:textId="5A0DFD08"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2BD455D3" w14:textId="5FDAB85E"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587CF139" w14:textId="07E2122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7FBB6C40" w14:textId="1A7EEC2C"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F93FBD9" w14:textId="2601F814"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71F2836" w14:textId="65553203" w:rsidR="00962A46" w:rsidRPr="00657FEF" w:rsidRDefault="000C6815" w:rsidP="00C3700A">
            <w:pPr>
              <w:jc w:val="center"/>
              <w:rPr>
                <w:rFonts w:ascii="Franklin Gothic Book" w:hAnsi="Franklin Gothic Book"/>
              </w:rPr>
            </w:pPr>
            <w:r>
              <w:rPr>
                <w:rFonts w:ascii="Franklin Gothic Book" w:hAnsi="Franklin Gothic Book"/>
              </w:rPr>
              <w:t>156</w:t>
            </w:r>
          </w:p>
        </w:tc>
        <w:tc>
          <w:tcPr>
            <w:tcW w:w="350" w:type="pct"/>
          </w:tcPr>
          <w:p w14:paraId="4963A4DA" w14:textId="19746F80" w:rsidR="00962A46" w:rsidRPr="00657FEF" w:rsidRDefault="000C6815" w:rsidP="00C3700A">
            <w:pPr>
              <w:jc w:val="center"/>
              <w:rPr>
                <w:rFonts w:ascii="Franklin Gothic Book" w:hAnsi="Franklin Gothic Book"/>
              </w:rPr>
            </w:pPr>
            <w:r w:rsidRPr="000C6815">
              <w:rPr>
                <w:rFonts w:ascii="Franklin Gothic Book" w:hAnsi="Franklin Gothic Book"/>
              </w:rPr>
              <w:t>1</w:t>
            </w:r>
            <w:r w:rsidR="006E6B39">
              <w:rPr>
                <w:rFonts w:ascii="Franklin Gothic Book" w:hAnsi="Franklin Gothic Book"/>
              </w:rPr>
              <w:t>56</w:t>
            </w:r>
          </w:p>
        </w:tc>
        <w:tc>
          <w:tcPr>
            <w:tcW w:w="339" w:type="pct"/>
          </w:tcPr>
          <w:p w14:paraId="68FEA655" w14:textId="7A67657A" w:rsidR="00962A46" w:rsidRPr="00657FEF" w:rsidRDefault="000C6815" w:rsidP="00C3700A">
            <w:pPr>
              <w:jc w:val="center"/>
              <w:rPr>
                <w:rFonts w:ascii="Franklin Gothic Book" w:hAnsi="Franklin Gothic Book"/>
              </w:rPr>
            </w:pPr>
            <w:r>
              <w:rPr>
                <w:rFonts w:ascii="Franklin Gothic Book" w:hAnsi="Franklin Gothic Book"/>
              </w:rPr>
              <w:t>163</w:t>
            </w:r>
          </w:p>
        </w:tc>
      </w:tr>
      <w:tr w:rsidR="00962A46" w:rsidRPr="00657FEF" w14:paraId="351BEFCC" w14:textId="7E842330" w:rsidTr="00402E60">
        <w:trPr>
          <w:trHeight w:val="283"/>
          <w:jc w:val="center"/>
        </w:trPr>
        <w:tc>
          <w:tcPr>
            <w:tcW w:w="977" w:type="pct"/>
          </w:tcPr>
          <w:p w14:paraId="5737E99E" w14:textId="485B29AD"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lör</w:t>
            </w:r>
            <w:proofErr w:type="spellEnd"/>
          </w:p>
        </w:tc>
        <w:tc>
          <w:tcPr>
            <w:tcW w:w="328" w:type="pct"/>
          </w:tcPr>
          <w:p w14:paraId="170A2D24" w14:textId="6D00E860"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7C727047" w14:textId="299FA284"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45" w:type="pct"/>
          </w:tcPr>
          <w:p w14:paraId="4D4A4875" w14:textId="7D53860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4" w:type="pct"/>
          </w:tcPr>
          <w:p w14:paraId="35CA834D" w14:textId="11DD4D1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9" w:type="pct"/>
          </w:tcPr>
          <w:p w14:paraId="49D30ECA" w14:textId="00FF7BF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5E18FE7D" w14:textId="589ACF2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4AC8C591" w14:textId="13BD817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3FB6A453" w14:textId="7046421C"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3B493CB" w14:textId="16172BD3"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F59171B" w14:textId="204CB77C" w:rsidR="00962A46" w:rsidRPr="00657FEF" w:rsidRDefault="000C6815" w:rsidP="00C3700A">
            <w:pPr>
              <w:jc w:val="center"/>
              <w:rPr>
                <w:rFonts w:ascii="Franklin Gothic Book" w:hAnsi="Franklin Gothic Book"/>
              </w:rPr>
            </w:pPr>
            <w:r>
              <w:rPr>
                <w:rFonts w:ascii="Franklin Gothic Book" w:hAnsi="Franklin Gothic Book"/>
              </w:rPr>
              <w:t>127</w:t>
            </w:r>
          </w:p>
        </w:tc>
        <w:tc>
          <w:tcPr>
            <w:tcW w:w="350" w:type="pct"/>
          </w:tcPr>
          <w:p w14:paraId="6B1E8E99" w14:textId="1B7F0A89" w:rsidR="00962A46" w:rsidRPr="00657FEF" w:rsidRDefault="000C6815" w:rsidP="00C3700A">
            <w:pPr>
              <w:jc w:val="center"/>
              <w:rPr>
                <w:rFonts w:ascii="Franklin Gothic Book" w:hAnsi="Franklin Gothic Book"/>
              </w:rPr>
            </w:pPr>
            <w:r w:rsidRPr="000C6815">
              <w:rPr>
                <w:rFonts w:ascii="Franklin Gothic Book" w:hAnsi="Franklin Gothic Book"/>
              </w:rPr>
              <w:t>127</w:t>
            </w:r>
          </w:p>
        </w:tc>
        <w:tc>
          <w:tcPr>
            <w:tcW w:w="339" w:type="pct"/>
          </w:tcPr>
          <w:p w14:paraId="6E89A658" w14:textId="3CC9714E" w:rsidR="00962A46" w:rsidRPr="00657FEF" w:rsidRDefault="000C6815" w:rsidP="00C3700A">
            <w:pPr>
              <w:jc w:val="center"/>
              <w:rPr>
                <w:rFonts w:ascii="Franklin Gothic Book" w:hAnsi="Franklin Gothic Book"/>
              </w:rPr>
            </w:pPr>
            <w:r>
              <w:rPr>
                <w:rFonts w:ascii="Franklin Gothic Book" w:hAnsi="Franklin Gothic Book"/>
              </w:rPr>
              <w:t>127</w:t>
            </w:r>
          </w:p>
        </w:tc>
      </w:tr>
      <w:tr w:rsidR="00962A46" w:rsidRPr="00657FEF" w14:paraId="787D2FDA" w14:textId="36C7C3C1" w:rsidTr="00402E60">
        <w:trPr>
          <w:trHeight w:val="283"/>
          <w:jc w:val="center"/>
        </w:trPr>
        <w:tc>
          <w:tcPr>
            <w:tcW w:w="977" w:type="pct"/>
          </w:tcPr>
          <w:p w14:paraId="0BCB4240" w14:textId="2DE03D46" w:rsidR="00962A46" w:rsidRPr="00657FEF" w:rsidRDefault="00962A46" w:rsidP="00C3700A">
            <w:pPr>
              <w:jc w:val="center"/>
              <w:rPr>
                <w:rFonts w:ascii="Franklin Gothic Book" w:hAnsi="Franklin Gothic Book"/>
                <w:b/>
                <w:bCs/>
              </w:rPr>
            </w:pPr>
            <w:r w:rsidRPr="00657FEF">
              <w:rPr>
                <w:rFonts w:ascii="Franklin Gothic Book" w:hAnsi="Franklin Gothic Book"/>
                <w:b/>
                <w:bCs/>
              </w:rPr>
              <w:t>sön</w:t>
            </w:r>
          </w:p>
        </w:tc>
        <w:tc>
          <w:tcPr>
            <w:tcW w:w="328" w:type="pct"/>
          </w:tcPr>
          <w:p w14:paraId="0FB93C43" w14:textId="6DD79AA1"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04993DB" w14:textId="56C9FA0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45" w:type="pct"/>
          </w:tcPr>
          <w:p w14:paraId="31BA1745" w14:textId="6DD9FD0E"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4" w:type="pct"/>
          </w:tcPr>
          <w:p w14:paraId="4B1B7C52" w14:textId="52374F00"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9" w:type="pct"/>
          </w:tcPr>
          <w:p w14:paraId="7AEA1F7F" w14:textId="33C9BD3C"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8D8E5BB" w14:textId="4B16618A"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7350A00B" w14:textId="4AB0299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53DEF726" w14:textId="5160322B"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5A0C5921" w14:textId="1B1ED080"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11A2946A" w14:textId="37967CB8"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105</w:t>
            </w:r>
          </w:p>
        </w:tc>
        <w:tc>
          <w:tcPr>
            <w:tcW w:w="350" w:type="pct"/>
          </w:tcPr>
          <w:p w14:paraId="066114A9" w14:textId="3B6A09D0" w:rsidR="00962A46" w:rsidRPr="000C6815" w:rsidRDefault="000C6815" w:rsidP="00C3700A">
            <w:pPr>
              <w:jc w:val="center"/>
              <w:rPr>
                <w:rFonts w:ascii="Franklin Gothic Book" w:hAnsi="Franklin Gothic Book"/>
              </w:rPr>
            </w:pPr>
            <w:r w:rsidRPr="000C6815">
              <w:rPr>
                <w:rFonts w:ascii="Franklin Gothic Book" w:hAnsi="Franklin Gothic Book"/>
              </w:rPr>
              <w:t>105</w:t>
            </w:r>
          </w:p>
        </w:tc>
        <w:tc>
          <w:tcPr>
            <w:tcW w:w="339" w:type="pct"/>
          </w:tcPr>
          <w:p w14:paraId="1E0FBB10" w14:textId="74108066" w:rsidR="00962A46" w:rsidRPr="000C6815" w:rsidRDefault="000C6815" w:rsidP="00C3700A">
            <w:pPr>
              <w:jc w:val="center"/>
              <w:rPr>
                <w:rFonts w:ascii="Franklin Gothic Book" w:hAnsi="Franklin Gothic Book"/>
              </w:rPr>
            </w:pPr>
            <w:r>
              <w:rPr>
                <w:rFonts w:ascii="Franklin Gothic Book" w:hAnsi="Franklin Gothic Book"/>
              </w:rPr>
              <w:t>105</w:t>
            </w:r>
          </w:p>
        </w:tc>
      </w:tr>
    </w:tbl>
    <w:p w14:paraId="3FD28C26" w14:textId="2E3DBDC0" w:rsidR="00937D31" w:rsidRDefault="00937D31" w:rsidP="00F56B80">
      <w:pPr>
        <w:rPr>
          <w:color w:val="FF0000"/>
        </w:rPr>
      </w:pPr>
    </w:p>
    <w:p w14:paraId="5D929DEC" w14:textId="46201274" w:rsidR="00F56B80" w:rsidRPr="009A0980" w:rsidRDefault="00F56B80" w:rsidP="002E1BBB">
      <w:pPr>
        <w:pStyle w:val="Rubrik3"/>
        <w:numPr>
          <w:ilvl w:val="2"/>
          <w:numId w:val="5"/>
        </w:numPr>
        <w:spacing w:before="120" w:after="120" w:line="240" w:lineRule="auto"/>
        <w:ind w:left="720" w:hanging="720"/>
      </w:pPr>
      <w:r w:rsidRPr="009A0980">
        <w:t>Antal förar</w:t>
      </w:r>
      <w:r w:rsidR="009F23F3">
        <w:t>minuter</w:t>
      </w:r>
      <w:r w:rsidRPr="009A0980">
        <w:t xml:space="preserve"> per tidtabellsk</w:t>
      </w:r>
      <w:r w:rsidR="004D2565" w:rsidRPr="009A0980">
        <w:t xml:space="preserve">ilometer </w:t>
      </w:r>
      <w:r w:rsidRPr="009A0980">
        <w:t>i linjetrafik</w:t>
      </w:r>
    </w:p>
    <w:p w14:paraId="07DF4D99" w14:textId="485D7427" w:rsidR="00343E18" w:rsidRDefault="007B2067" w:rsidP="002F0F08">
      <w:pPr>
        <w:spacing w:before="120" w:after="120"/>
        <w:rPr>
          <w:rFonts w:ascii="Franklin Gothic Book" w:hAnsi="Franklin Gothic Book"/>
        </w:rPr>
      </w:pPr>
      <w:r>
        <w:rPr>
          <w:rFonts w:ascii="Franklin Gothic Book" w:hAnsi="Franklin Gothic Book"/>
        </w:rPr>
        <w:t>Detta a</w:t>
      </w:r>
      <w:r w:rsidR="006E47B2" w:rsidRPr="7BC152C5">
        <w:rPr>
          <w:rFonts w:ascii="Franklin Gothic Book" w:hAnsi="Franklin Gothic Book"/>
        </w:rPr>
        <w:t xml:space="preserve">nger antalet </w:t>
      </w:r>
      <w:r w:rsidR="00B73DE2" w:rsidRPr="7BC152C5">
        <w:rPr>
          <w:rFonts w:ascii="Franklin Gothic Book" w:hAnsi="Franklin Gothic Book"/>
        </w:rPr>
        <w:t xml:space="preserve">planerade </w:t>
      </w:r>
      <w:r w:rsidR="006E47B2" w:rsidRPr="7BC152C5">
        <w:rPr>
          <w:rFonts w:ascii="Franklin Gothic Book" w:hAnsi="Franklin Gothic Book"/>
        </w:rPr>
        <w:t>förar</w:t>
      </w:r>
      <w:r w:rsidR="009F23F3">
        <w:rPr>
          <w:rFonts w:ascii="Franklin Gothic Book" w:hAnsi="Franklin Gothic Book"/>
        </w:rPr>
        <w:t>minuter</w:t>
      </w:r>
      <w:r w:rsidR="006E47B2" w:rsidRPr="7BC152C5">
        <w:rPr>
          <w:rFonts w:ascii="Franklin Gothic Book" w:hAnsi="Franklin Gothic Book"/>
        </w:rPr>
        <w:t xml:space="preserve"> </w:t>
      </w:r>
      <w:r w:rsidR="00130639" w:rsidRPr="7BC152C5">
        <w:rPr>
          <w:rFonts w:ascii="Franklin Gothic Book" w:hAnsi="Franklin Gothic Book"/>
        </w:rPr>
        <w:t xml:space="preserve">delat på antal </w:t>
      </w:r>
      <w:r w:rsidR="00B73DE2" w:rsidRPr="7BC152C5">
        <w:rPr>
          <w:rFonts w:ascii="Franklin Gothic Book" w:hAnsi="Franklin Gothic Book"/>
        </w:rPr>
        <w:t xml:space="preserve">planerade </w:t>
      </w:r>
      <w:r w:rsidR="00130639" w:rsidRPr="7BC152C5">
        <w:rPr>
          <w:rFonts w:ascii="Franklin Gothic Book" w:hAnsi="Franklin Gothic Book"/>
        </w:rPr>
        <w:t>tidtabellkilometer som körs i linjetrafik.</w:t>
      </w:r>
      <w:r w:rsidR="002F0F08" w:rsidRPr="7BC152C5">
        <w:rPr>
          <w:rFonts w:ascii="Franklin Gothic Book" w:hAnsi="Franklin Gothic Book"/>
        </w:rPr>
        <w:t xml:space="preserve"> </w:t>
      </w:r>
      <w:r w:rsidR="00352C0E" w:rsidRPr="00763517">
        <w:rPr>
          <w:rFonts w:ascii="Franklin Gothic Book" w:hAnsi="Franklin Gothic Book"/>
          <w:i/>
          <w:sz w:val="16"/>
          <w:szCs w:val="16"/>
        </w:rPr>
        <w:t xml:space="preserve">Källa: </w:t>
      </w:r>
      <w:proofErr w:type="spellStart"/>
      <w:r w:rsidR="00352C0E" w:rsidRPr="00763517">
        <w:rPr>
          <w:rFonts w:ascii="Franklin Gothic Book" w:hAnsi="Franklin Gothic Book"/>
          <w:i/>
          <w:sz w:val="16"/>
          <w:szCs w:val="16"/>
        </w:rPr>
        <w:t>Hastus</w:t>
      </w:r>
      <w:proofErr w:type="spellEnd"/>
    </w:p>
    <w:p w14:paraId="55683CEF" w14:textId="39551442" w:rsidR="00B27469" w:rsidRDefault="00167191" w:rsidP="002F0F08">
      <w:pPr>
        <w:spacing w:before="120" w:after="120"/>
        <w:rPr>
          <w:rFonts w:ascii="Franklin Gothic Book" w:hAnsi="Franklin Gothic Book"/>
          <w:color w:val="FF0000"/>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285" behindDoc="0" locked="0" layoutInCell="1" allowOverlap="1" wp14:anchorId="0CD18C7F" wp14:editId="478109F5">
                <wp:simplePos x="0" y="0"/>
                <wp:positionH relativeFrom="margin">
                  <wp:posOffset>-1035602</wp:posOffset>
                </wp:positionH>
                <wp:positionV relativeFrom="paragraph">
                  <wp:posOffset>3007802</wp:posOffset>
                </wp:positionV>
                <wp:extent cx="7739380" cy="1669774"/>
                <wp:effectExtent l="0" t="0" r="13970" b="26035"/>
                <wp:wrapNone/>
                <wp:docPr id="238" name="Rectangle 139"/>
                <wp:cNvGraphicFramePr/>
                <a:graphic xmlns:a="http://schemas.openxmlformats.org/drawingml/2006/main">
                  <a:graphicData uri="http://schemas.microsoft.com/office/word/2010/wordprocessingShape">
                    <wps:wsp>
                      <wps:cNvSpPr/>
                      <wps:spPr>
                        <a:xfrm>
                          <a:off x="0" y="0"/>
                          <a:ext cx="7739380" cy="16697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19506" w14:textId="77777777" w:rsidR="002C6D96" w:rsidRDefault="00202194" w:rsidP="001C381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FC1CCDA" w14:textId="688DAB4D" w:rsidR="00FE5C8B" w:rsidRDefault="004D51B9" w:rsidP="001C3812">
                            <w:pPr>
                              <w:spacing w:before="120" w:after="120" w:line="240" w:lineRule="auto"/>
                              <w:ind w:left="1418" w:right="1418"/>
                              <w:jc w:val="both"/>
                              <w:rPr>
                                <w:rFonts w:ascii="Franklin Gothic Book" w:hAnsi="Franklin Gothic Book"/>
                                <w:color w:val="FFFFFF" w:themeColor="background1"/>
                                <w:sz w:val="20"/>
                                <w:szCs w:val="20"/>
                              </w:rPr>
                            </w:pPr>
                            <w:r w:rsidRPr="00F072EE">
                              <w:rPr>
                                <w:rFonts w:ascii="Franklin Gothic Book" w:hAnsi="Franklin Gothic Book"/>
                                <w:color w:val="FFFFFF" w:themeColor="background1"/>
                                <w:sz w:val="20"/>
                                <w:szCs w:val="20"/>
                              </w:rPr>
                              <w:t>I oktober var antalet planerade förarminuter per tidtabellskilometer i linjetrafik</w:t>
                            </w:r>
                            <w:r w:rsidR="003B2400" w:rsidRPr="00F072EE">
                              <w:rPr>
                                <w:rFonts w:ascii="Franklin Gothic Book" w:hAnsi="Franklin Gothic Book"/>
                                <w:color w:val="FFFFFF" w:themeColor="background1"/>
                                <w:sz w:val="20"/>
                                <w:szCs w:val="20"/>
                              </w:rPr>
                              <w:t xml:space="preserve"> strax under</w:t>
                            </w:r>
                            <w:r w:rsidRPr="00F072EE">
                              <w:rPr>
                                <w:rFonts w:ascii="Franklin Gothic Book" w:hAnsi="Franklin Gothic Book"/>
                                <w:color w:val="FFFFFF" w:themeColor="background1"/>
                                <w:sz w:val="20"/>
                                <w:szCs w:val="20"/>
                              </w:rPr>
                              <w:t xml:space="preserve"> </w:t>
                            </w:r>
                            <w:r w:rsidR="005E16AB" w:rsidRPr="00F072EE">
                              <w:rPr>
                                <w:rFonts w:ascii="Franklin Gothic Book" w:hAnsi="Franklin Gothic Book"/>
                                <w:color w:val="FFFFFF" w:themeColor="background1"/>
                                <w:sz w:val="20"/>
                                <w:szCs w:val="20"/>
                              </w:rPr>
                              <w:t>målet</w:t>
                            </w:r>
                            <w:r w:rsidRPr="00F072EE">
                              <w:rPr>
                                <w:rFonts w:ascii="Franklin Gothic Book" w:hAnsi="Franklin Gothic Book"/>
                                <w:color w:val="FFFFFF" w:themeColor="background1"/>
                                <w:sz w:val="20"/>
                                <w:szCs w:val="20"/>
                              </w:rPr>
                              <w:t>.</w:t>
                            </w:r>
                            <w:r w:rsidRPr="00F072EE">
                              <w:rPr>
                                <w:rFonts w:ascii="Franklin Gothic Book" w:hAnsi="Franklin Gothic Book"/>
                                <w:color w:val="FFFFFF" w:themeColor="background1"/>
                                <w:sz w:val="20"/>
                                <w:szCs w:val="20"/>
                              </w:rPr>
                              <w:br/>
                              <w:t>Följande spårarbeten utfördes på kvällar och helger vilket påverkar produktionen marginellt: Hisingsbron 1, Sahlgrenska, Hisingsbron 2, Vågmästareplatsen, Korsvägen, Snabbspåret, Runstavsgatan.</w:t>
                            </w:r>
                            <w:r w:rsidR="003B2400" w:rsidRPr="00F072EE">
                              <w:rPr>
                                <w:rFonts w:ascii="Franklin Gothic Book" w:hAnsi="Franklin Gothic Book"/>
                                <w:color w:val="FFFFFF" w:themeColor="background1"/>
                                <w:sz w:val="20"/>
                                <w:szCs w:val="20"/>
                              </w:rPr>
                              <w:t xml:space="preserve"> </w:t>
                            </w:r>
                            <w:r w:rsidR="0033242D" w:rsidRPr="00F072EE">
                              <w:rPr>
                                <w:rFonts w:ascii="Franklin Gothic Book" w:hAnsi="Franklin Gothic Book"/>
                                <w:color w:val="FFFFFF" w:themeColor="background1"/>
                                <w:sz w:val="20"/>
                                <w:szCs w:val="20"/>
                              </w:rPr>
                              <w:t>Resultatet visar även att månadens spårarbeten</w:t>
                            </w:r>
                            <w:r w:rsidR="009A09B3" w:rsidRPr="00F072EE">
                              <w:rPr>
                                <w:rFonts w:ascii="Franklin Gothic Book" w:hAnsi="Franklin Gothic Book"/>
                                <w:color w:val="FFFFFF" w:themeColor="background1"/>
                                <w:sz w:val="20"/>
                                <w:szCs w:val="20"/>
                              </w:rPr>
                              <w:t xml:space="preserve"> minskade kilometer i större utsträckning än förartimmar</w:t>
                            </w:r>
                            <w:r w:rsidR="00C06054" w:rsidRPr="00F072EE">
                              <w:rPr>
                                <w:rFonts w:ascii="Franklin Gothic Book" w:hAnsi="Franklin Gothic Book"/>
                                <w:color w:val="FFFFFF" w:themeColor="background1"/>
                                <w:sz w:val="20"/>
                                <w:szCs w:val="20"/>
                              </w:rPr>
                              <w:t xml:space="preserve"> om än på en marginell nivå</w:t>
                            </w:r>
                            <w:r w:rsidR="002511F8" w:rsidRPr="00F072EE">
                              <w:rPr>
                                <w:rFonts w:ascii="Franklin Gothic Book" w:hAnsi="Franklin Gothic Book"/>
                                <w:color w:val="FFFFFF" w:themeColor="background1"/>
                                <w:sz w:val="20"/>
                                <w:szCs w:val="20"/>
                              </w:rPr>
                              <w:t xml:space="preserve"> (turer planerades om till sträckor med </w:t>
                            </w:r>
                            <w:r w:rsidR="006A15C2" w:rsidRPr="00F072EE">
                              <w:rPr>
                                <w:rFonts w:ascii="Franklin Gothic Book" w:hAnsi="Franklin Gothic Book"/>
                                <w:color w:val="FFFFFF" w:themeColor="background1"/>
                                <w:sz w:val="20"/>
                                <w:szCs w:val="20"/>
                              </w:rPr>
                              <w:t>minskad</w:t>
                            </w:r>
                            <w:r w:rsidR="002511F8" w:rsidRPr="00F072EE">
                              <w:rPr>
                                <w:rFonts w:ascii="Franklin Gothic Book" w:hAnsi="Franklin Gothic Book"/>
                                <w:color w:val="FFFFFF" w:themeColor="background1"/>
                                <w:sz w:val="20"/>
                                <w:szCs w:val="20"/>
                              </w:rPr>
                              <w:t xml:space="preserve"> </w:t>
                            </w:r>
                            <w:r w:rsidR="005B5705" w:rsidRPr="00F072EE">
                              <w:rPr>
                                <w:rFonts w:ascii="Franklin Gothic Book" w:hAnsi="Franklin Gothic Book"/>
                                <w:color w:val="FFFFFF" w:themeColor="background1"/>
                                <w:sz w:val="20"/>
                                <w:szCs w:val="20"/>
                              </w:rPr>
                              <w:t xml:space="preserve">distans och </w:t>
                            </w:r>
                            <w:proofErr w:type="spellStart"/>
                            <w:r w:rsidR="002511F8" w:rsidRPr="00F072EE">
                              <w:rPr>
                                <w:rFonts w:ascii="Franklin Gothic Book" w:hAnsi="Franklin Gothic Book"/>
                                <w:color w:val="FFFFFF" w:themeColor="background1"/>
                                <w:sz w:val="20"/>
                                <w:szCs w:val="20"/>
                              </w:rPr>
                              <w:t>reshastighet</w:t>
                            </w:r>
                            <w:proofErr w:type="spellEnd"/>
                            <w:r w:rsidR="00AB00F4" w:rsidRPr="00F072EE">
                              <w:rPr>
                                <w:rFonts w:ascii="Franklin Gothic Book" w:hAnsi="Franklin Gothic Book"/>
                                <w:color w:val="FFFFFF" w:themeColor="background1"/>
                                <w:sz w:val="20"/>
                                <w:szCs w:val="20"/>
                              </w:rPr>
                              <w:t xml:space="preserve"> </w:t>
                            </w:r>
                            <w:r w:rsidR="001C3812" w:rsidRPr="00F072EE">
                              <w:rPr>
                                <w:rFonts w:ascii="Franklin Gothic Book" w:hAnsi="Franklin Gothic Book"/>
                                <w:color w:val="FFFFFF" w:themeColor="background1"/>
                                <w:sz w:val="20"/>
                                <w:szCs w:val="20"/>
                              </w:rPr>
                              <w:t>pga.</w:t>
                            </w:r>
                            <w:r w:rsidR="00AB00F4" w:rsidRPr="00F072EE">
                              <w:rPr>
                                <w:rFonts w:ascii="Franklin Gothic Book" w:hAnsi="Franklin Gothic Book"/>
                                <w:color w:val="FFFFFF" w:themeColor="background1"/>
                                <w:sz w:val="20"/>
                                <w:szCs w:val="20"/>
                              </w:rPr>
                              <w:t xml:space="preserve"> spårarbeten</w:t>
                            </w:r>
                            <w:r w:rsidR="00103700" w:rsidRPr="00F072EE">
                              <w:rPr>
                                <w:rFonts w:ascii="Franklin Gothic Book" w:hAnsi="Franklin Gothic Book"/>
                                <w:color w:val="FFFFFF" w:themeColor="background1"/>
                                <w:sz w:val="20"/>
                                <w:szCs w:val="20"/>
                              </w:rPr>
                              <w:t>)</w:t>
                            </w:r>
                            <w:r w:rsidR="002511F8" w:rsidRPr="00F072EE">
                              <w:rPr>
                                <w:rFonts w:ascii="Franklin Gothic Book" w:hAnsi="Franklin Gothic Book"/>
                                <w:color w:val="FFFFFF" w:themeColor="background1"/>
                                <w:sz w:val="20"/>
                                <w:szCs w:val="20"/>
                              </w:rPr>
                              <w:t>.</w:t>
                            </w:r>
                          </w:p>
                          <w:p w14:paraId="4CF76AEF" w14:textId="77777777" w:rsidR="002C6D96" w:rsidRDefault="00202194" w:rsidP="00FE5C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7C17266" w14:textId="7C0E559D" w:rsidR="00990A1C" w:rsidRPr="00FE5C8B" w:rsidRDefault="00AF09C4" w:rsidP="00FE5C8B">
                            <w:pPr>
                              <w:spacing w:before="120" w:after="120" w:line="240" w:lineRule="auto"/>
                              <w:ind w:left="1418" w:right="1418"/>
                              <w:jc w:val="both"/>
                              <w:rPr>
                                <w:rFonts w:ascii="Franklin Gothic Book" w:hAnsi="Franklin Gothic Book"/>
                                <w:b/>
                                <w:bCs/>
                                <w:color w:val="FFFFFF" w:themeColor="background1"/>
                                <w:sz w:val="20"/>
                                <w:szCs w:val="20"/>
                              </w:rPr>
                            </w:pPr>
                            <w:r w:rsidRPr="00F072EE">
                              <w:rPr>
                                <w:rFonts w:ascii="Franklin Gothic Book" w:hAnsi="Franklin Gothic Book"/>
                                <w:color w:val="FFFFFF" w:themeColor="background1"/>
                                <w:sz w:val="20"/>
                                <w:szCs w:val="20"/>
                              </w:rPr>
                              <w:t>Inget behov av åtgärd.</w:t>
                            </w:r>
                          </w:p>
                          <w:p w14:paraId="334E9D74" w14:textId="77777777" w:rsidR="00990A1C" w:rsidRDefault="00990A1C" w:rsidP="00990A1C">
                            <w:pPr>
                              <w:jc w:val="both"/>
                              <w:rPr>
                                <w:color w:val="FF0000"/>
                              </w:rPr>
                            </w:pPr>
                          </w:p>
                          <w:p w14:paraId="69FB4248" w14:textId="77777777" w:rsidR="00990A1C" w:rsidRDefault="00990A1C" w:rsidP="00990A1C">
                            <w:pPr>
                              <w:jc w:val="both"/>
                              <w:rPr>
                                <w:color w:val="FF0000"/>
                              </w:rPr>
                            </w:pPr>
                          </w:p>
                          <w:p w14:paraId="672AA782" w14:textId="77777777" w:rsidR="00990A1C" w:rsidRDefault="00990A1C" w:rsidP="00990A1C">
                            <w:pPr>
                              <w:jc w:val="both"/>
                              <w:rPr>
                                <w:color w:val="FF0000"/>
                              </w:rPr>
                            </w:pPr>
                          </w:p>
                          <w:p w14:paraId="6A6920E2" w14:textId="77777777" w:rsidR="00990A1C" w:rsidRDefault="00990A1C" w:rsidP="00990A1C">
                            <w:pPr>
                              <w:jc w:val="both"/>
                              <w:rPr>
                                <w:color w:val="FF0000"/>
                              </w:rPr>
                            </w:pPr>
                          </w:p>
                          <w:p w14:paraId="5E1F6534" w14:textId="77777777" w:rsidR="00990A1C" w:rsidRDefault="00990A1C" w:rsidP="00990A1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18C7F" id="Rectangle 139" o:spid="_x0000_s1112" style="position:absolute;margin-left:-81.55pt;margin-top:236.85pt;width:609.4pt;height:131.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" fillcolor="#2b4c8d" strokecolor="#2b4c8d" strokeweight="1pt">
                <v:textbox>
                  <w:txbxContent>
                    <w:p w14:paraId="1DF19506" w14:textId="77777777" w:rsidR="002C6D96" w:rsidRDefault="00202194" w:rsidP="001C381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FC1CCDA" w14:textId="688DAB4D" w:rsidR="00FE5C8B" w:rsidRDefault="004D51B9" w:rsidP="001C3812">
                      <w:pPr>
                        <w:spacing w:before="120" w:after="120" w:line="240" w:lineRule="auto"/>
                        <w:ind w:left="1418" w:right="1418"/>
                        <w:jc w:val="both"/>
                        <w:rPr>
                          <w:rFonts w:ascii="Franklin Gothic Book" w:hAnsi="Franklin Gothic Book"/>
                          <w:color w:val="FFFFFF" w:themeColor="background1"/>
                          <w:sz w:val="20"/>
                          <w:szCs w:val="20"/>
                        </w:rPr>
                      </w:pPr>
                      <w:r w:rsidRPr="00F072EE">
                        <w:rPr>
                          <w:rFonts w:ascii="Franklin Gothic Book" w:hAnsi="Franklin Gothic Book"/>
                          <w:color w:val="FFFFFF" w:themeColor="background1"/>
                          <w:sz w:val="20"/>
                          <w:szCs w:val="20"/>
                        </w:rPr>
                        <w:t>I oktober var antalet planerade förarminuter per tidtabellskilometer i linjetrafik</w:t>
                      </w:r>
                      <w:r w:rsidR="003B2400" w:rsidRPr="00F072EE">
                        <w:rPr>
                          <w:rFonts w:ascii="Franklin Gothic Book" w:hAnsi="Franklin Gothic Book"/>
                          <w:color w:val="FFFFFF" w:themeColor="background1"/>
                          <w:sz w:val="20"/>
                          <w:szCs w:val="20"/>
                        </w:rPr>
                        <w:t xml:space="preserve"> strax under</w:t>
                      </w:r>
                      <w:r w:rsidRPr="00F072EE">
                        <w:rPr>
                          <w:rFonts w:ascii="Franklin Gothic Book" w:hAnsi="Franklin Gothic Book"/>
                          <w:color w:val="FFFFFF" w:themeColor="background1"/>
                          <w:sz w:val="20"/>
                          <w:szCs w:val="20"/>
                        </w:rPr>
                        <w:t xml:space="preserve"> </w:t>
                      </w:r>
                      <w:r w:rsidR="005E16AB" w:rsidRPr="00F072EE">
                        <w:rPr>
                          <w:rFonts w:ascii="Franklin Gothic Book" w:hAnsi="Franklin Gothic Book"/>
                          <w:color w:val="FFFFFF" w:themeColor="background1"/>
                          <w:sz w:val="20"/>
                          <w:szCs w:val="20"/>
                        </w:rPr>
                        <w:t>målet</w:t>
                      </w:r>
                      <w:r w:rsidRPr="00F072EE">
                        <w:rPr>
                          <w:rFonts w:ascii="Franklin Gothic Book" w:hAnsi="Franklin Gothic Book"/>
                          <w:color w:val="FFFFFF" w:themeColor="background1"/>
                          <w:sz w:val="20"/>
                          <w:szCs w:val="20"/>
                        </w:rPr>
                        <w:t>.</w:t>
                      </w:r>
                      <w:r w:rsidRPr="00F072EE">
                        <w:rPr>
                          <w:rFonts w:ascii="Franklin Gothic Book" w:hAnsi="Franklin Gothic Book"/>
                          <w:color w:val="FFFFFF" w:themeColor="background1"/>
                          <w:sz w:val="20"/>
                          <w:szCs w:val="20"/>
                        </w:rPr>
                        <w:br/>
                        <w:t>Följande spårarbeten utfördes på kvällar och helger vilket påverkar produktionen marginellt: Hisingsbron 1, Sahlgrenska, Hisingsbron 2, Vågmästareplatsen, Korsvägen, Snabbspåret, Runstavsgatan.</w:t>
                      </w:r>
                      <w:r w:rsidR="003B2400" w:rsidRPr="00F072EE">
                        <w:rPr>
                          <w:rFonts w:ascii="Franklin Gothic Book" w:hAnsi="Franklin Gothic Book"/>
                          <w:color w:val="FFFFFF" w:themeColor="background1"/>
                          <w:sz w:val="20"/>
                          <w:szCs w:val="20"/>
                        </w:rPr>
                        <w:t xml:space="preserve"> </w:t>
                      </w:r>
                      <w:r w:rsidR="0033242D" w:rsidRPr="00F072EE">
                        <w:rPr>
                          <w:rFonts w:ascii="Franklin Gothic Book" w:hAnsi="Franklin Gothic Book"/>
                          <w:color w:val="FFFFFF" w:themeColor="background1"/>
                          <w:sz w:val="20"/>
                          <w:szCs w:val="20"/>
                        </w:rPr>
                        <w:t>Resultatet visar även att månadens spårarbeten</w:t>
                      </w:r>
                      <w:r w:rsidR="009A09B3" w:rsidRPr="00F072EE">
                        <w:rPr>
                          <w:rFonts w:ascii="Franklin Gothic Book" w:hAnsi="Franklin Gothic Book"/>
                          <w:color w:val="FFFFFF" w:themeColor="background1"/>
                          <w:sz w:val="20"/>
                          <w:szCs w:val="20"/>
                        </w:rPr>
                        <w:t xml:space="preserve"> minskade kilometer i större utsträckning än förartimmar</w:t>
                      </w:r>
                      <w:r w:rsidR="00C06054" w:rsidRPr="00F072EE">
                        <w:rPr>
                          <w:rFonts w:ascii="Franklin Gothic Book" w:hAnsi="Franklin Gothic Book"/>
                          <w:color w:val="FFFFFF" w:themeColor="background1"/>
                          <w:sz w:val="20"/>
                          <w:szCs w:val="20"/>
                        </w:rPr>
                        <w:t xml:space="preserve"> om än på en marginell nivå</w:t>
                      </w:r>
                      <w:r w:rsidR="002511F8" w:rsidRPr="00F072EE">
                        <w:rPr>
                          <w:rFonts w:ascii="Franklin Gothic Book" w:hAnsi="Franklin Gothic Book"/>
                          <w:color w:val="FFFFFF" w:themeColor="background1"/>
                          <w:sz w:val="20"/>
                          <w:szCs w:val="20"/>
                        </w:rPr>
                        <w:t xml:space="preserve"> (turer planerades om till sträckor med </w:t>
                      </w:r>
                      <w:r w:rsidR="006A15C2" w:rsidRPr="00F072EE">
                        <w:rPr>
                          <w:rFonts w:ascii="Franklin Gothic Book" w:hAnsi="Franklin Gothic Book"/>
                          <w:color w:val="FFFFFF" w:themeColor="background1"/>
                          <w:sz w:val="20"/>
                          <w:szCs w:val="20"/>
                        </w:rPr>
                        <w:t>minskad</w:t>
                      </w:r>
                      <w:r w:rsidR="002511F8" w:rsidRPr="00F072EE">
                        <w:rPr>
                          <w:rFonts w:ascii="Franklin Gothic Book" w:hAnsi="Franklin Gothic Book"/>
                          <w:color w:val="FFFFFF" w:themeColor="background1"/>
                          <w:sz w:val="20"/>
                          <w:szCs w:val="20"/>
                        </w:rPr>
                        <w:t xml:space="preserve"> </w:t>
                      </w:r>
                      <w:r w:rsidR="005B5705" w:rsidRPr="00F072EE">
                        <w:rPr>
                          <w:rFonts w:ascii="Franklin Gothic Book" w:hAnsi="Franklin Gothic Book"/>
                          <w:color w:val="FFFFFF" w:themeColor="background1"/>
                          <w:sz w:val="20"/>
                          <w:szCs w:val="20"/>
                        </w:rPr>
                        <w:t xml:space="preserve">distans och </w:t>
                      </w:r>
                      <w:proofErr w:type="spellStart"/>
                      <w:r w:rsidR="002511F8" w:rsidRPr="00F072EE">
                        <w:rPr>
                          <w:rFonts w:ascii="Franklin Gothic Book" w:hAnsi="Franklin Gothic Book"/>
                          <w:color w:val="FFFFFF" w:themeColor="background1"/>
                          <w:sz w:val="20"/>
                          <w:szCs w:val="20"/>
                        </w:rPr>
                        <w:t>reshastighet</w:t>
                      </w:r>
                      <w:proofErr w:type="spellEnd"/>
                      <w:r w:rsidR="00AB00F4" w:rsidRPr="00F072EE">
                        <w:rPr>
                          <w:rFonts w:ascii="Franklin Gothic Book" w:hAnsi="Franklin Gothic Book"/>
                          <w:color w:val="FFFFFF" w:themeColor="background1"/>
                          <w:sz w:val="20"/>
                          <w:szCs w:val="20"/>
                        </w:rPr>
                        <w:t xml:space="preserve"> </w:t>
                      </w:r>
                      <w:r w:rsidR="001C3812" w:rsidRPr="00F072EE">
                        <w:rPr>
                          <w:rFonts w:ascii="Franklin Gothic Book" w:hAnsi="Franklin Gothic Book"/>
                          <w:color w:val="FFFFFF" w:themeColor="background1"/>
                          <w:sz w:val="20"/>
                          <w:szCs w:val="20"/>
                        </w:rPr>
                        <w:t>pga.</w:t>
                      </w:r>
                      <w:r w:rsidR="00AB00F4" w:rsidRPr="00F072EE">
                        <w:rPr>
                          <w:rFonts w:ascii="Franklin Gothic Book" w:hAnsi="Franklin Gothic Book"/>
                          <w:color w:val="FFFFFF" w:themeColor="background1"/>
                          <w:sz w:val="20"/>
                          <w:szCs w:val="20"/>
                        </w:rPr>
                        <w:t xml:space="preserve"> spårarbeten</w:t>
                      </w:r>
                      <w:r w:rsidR="00103700" w:rsidRPr="00F072EE">
                        <w:rPr>
                          <w:rFonts w:ascii="Franklin Gothic Book" w:hAnsi="Franklin Gothic Book"/>
                          <w:color w:val="FFFFFF" w:themeColor="background1"/>
                          <w:sz w:val="20"/>
                          <w:szCs w:val="20"/>
                        </w:rPr>
                        <w:t>)</w:t>
                      </w:r>
                      <w:r w:rsidR="002511F8" w:rsidRPr="00F072EE">
                        <w:rPr>
                          <w:rFonts w:ascii="Franklin Gothic Book" w:hAnsi="Franklin Gothic Book"/>
                          <w:color w:val="FFFFFF" w:themeColor="background1"/>
                          <w:sz w:val="20"/>
                          <w:szCs w:val="20"/>
                        </w:rPr>
                        <w:t>.</w:t>
                      </w:r>
                    </w:p>
                    <w:p w14:paraId="4CF76AEF" w14:textId="77777777" w:rsidR="002C6D96" w:rsidRDefault="00202194" w:rsidP="00FE5C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7C17266" w14:textId="7C0E559D" w:rsidR="00990A1C" w:rsidRPr="00FE5C8B" w:rsidRDefault="00AF09C4" w:rsidP="00FE5C8B">
                      <w:pPr>
                        <w:spacing w:before="120" w:after="120" w:line="240" w:lineRule="auto"/>
                        <w:ind w:left="1418" w:right="1418"/>
                        <w:jc w:val="both"/>
                        <w:rPr>
                          <w:rFonts w:ascii="Franklin Gothic Book" w:hAnsi="Franklin Gothic Book"/>
                          <w:b/>
                          <w:bCs/>
                          <w:color w:val="FFFFFF" w:themeColor="background1"/>
                          <w:sz w:val="20"/>
                          <w:szCs w:val="20"/>
                        </w:rPr>
                      </w:pPr>
                      <w:r w:rsidRPr="00F072EE">
                        <w:rPr>
                          <w:rFonts w:ascii="Franklin Gothic Book" w:hAnsi="Franklin Gothic Book"/>
                          <w:color w:val="FFFFFF" w:themeColor="background1"/>
                          <w:sz w:val="20"/>
                          <w:szCs w:val="20"/>
                        </w:rPr>
                        <w:t>Inget behov av åtgärd.</w:t>
                      </w:r>
                    </w:p>
                    <w:p w14:paraId="334E9D74" w14:textId="77777777" w:rsidR="00990A1C" w:rsidRDefault="00990A1C" w:rsidP="00990A1C">
                      <w:pPr>
                        <w:jc w:val="both"/>
                        <w:rPr>
                          <w:color w:val="FF0000"/>
                        </w:rPr>
                      </w:pPr>
                    </w:p>
                    <w:p w14:paraId="69FB4248" w14:textId="77777777" w:rsidR="00990A1C" w:rsidRDefault="00990A1C" w:rsidP="00990A1C">
                      <w:pPr>
                        <w:jc w:val="both"/>
                        <w:rPr>
                          <w:color w:val="FF0000"/>
                        </w:rPr>
                      </w:pPr>
                    </w:p>
                    <w:p w14:paraId="672AA782" w14:textId="77777777" w:rsidR="00990A1C" w:rsidRDefault="00990A1C" w:rsidP="00990A1C">
                      <w:pPr>
                        <w:jc w:val="both"/>
                        <w:rPr>
                          <w:color w:val="FF0000"/>
                        </w:rPr>
                      </w:pPr>
                    </w:p>
                    <w:p w14:paraId="6A6920E2" w14:textId="77777777" w:rsidR="00990A1C" w:rsidRDefault="00990A1C" w:rsidP="00990A1C">
                      <w:pPr>
                        <w:jc w:val="both"/>
                        <w:rPr>
                          <w:color w:val="FF0000"/>
                        </w:rPr>
                      </w:pPr>
                    </w:p>
                    <w:p w14:paraId="5E1F6534" w14:textId="77777777" w:rsidR="00990A1C" w:rsidRDefault="00990A1C" w:rsidP="00990A1C">
                      <w:pPr>
                        <w:jc w:val="both"/>
                      </w:pPr>
                    </w:p>
                  </w:txbxContent>
                </v:textbox>
                <w10:wrap anchorx="margin"/>
              </v:rect>
            </w:pict>
          </mc:Fallback>
        </mc:AlternateContent>
      </w:r>
      <w:r w:rsidR="002F35C3">
        <w:rPr>
          <w:noProof/>
        </w:rPr>
        <w:drawing>
          <wp:inline distT="0" distB="0" distL="0" distR="0" wp14:anchorId="365C0592" wp14:editId="52AC093B">
            <wp:extent cx="5729471" cy="2847029"/>
            <wp:effectExtent l="0" t="0" r="5080" b="10795"/>
            <wp:docPr id="4" name="Chart 4">
              <a:extLst xmlns:a="http://schemas.openxmlformats.org/drawingml/2006/main">
                <a:ext uri="{FF2B5EF4-FFF2-40B4-BE49-F238E27FC236}">
                  <a16:creationId xmlns:a16="http://schemas.microsoft.com/office/drawing/2014/main" id="{755E5399-8213-41CB-B4E7-CC364E70B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FF25769" w14:textId="2F98A6E4" w:rsidR="00956799" w:rsidRPr="009A0980" w:rsidRDefault="00956799" w:rsidP="00B27469">
      <w:pPr>
        <w:spacing w:before="120" w:after="120"/>
        <w:rPr>
          <w:rFonts w:ascii="Franklin Gothic Book" w:hAnsi="Franklin Gothic Book"/>
        </w:rPr>
      </w:pPr>
    </w:p>
    <w:p w14:paraId="2AC16FFA" w14:textId="21EEC828" w:rsidR="00402E60" w:rsidRDefault="00402E60" w:rsidP="00B27469">
      <w:pPr>
        <w:spacing w:before="120" w:after="120"/>
        <w:rPr>
          <w:rFonts w:ascii="Franklin Gothic Book" w:hAnsi="Franklin Gothic Book"/>
        </w:rPr>
      </w:pPr>
    </w:p>
    <w:p w14:paraId="2431F250" w14:textId="39714A97" w:rsidR="00402E60" w:rsidRDefault="00402E60" w:rsidP="00B27469">
      <w:pPr>
        <w:spacing w:before="120" w:after="120"/>
        <w:rPr>
          <w:rFonts w:ascii="Franklin Gothic Book" w:hAnsi="Franklin Gothic Book"/>
        </w:rPr>
      </w:pPr>
    </w:p>
    <w:p w14:paraId="78C69306" w14:textId="590E457E" w:rsidR="00402E60" w:rsidRPr="009A0980" w:rsidRDefault="00402E60" w:rsidP="00B27469">
      <w:pPr>
        <w:spacing w:before="120" w:after="120"/>
        <w:rPr>
          <w:rFonts w:ascii="Franklin Gothic Book" w:hAnsi="Franklin Gothic Book"/>
        </w:rPr>
      </w:pPr>
    </w:p>
    <w:p w14:paraId="6071A1E7" w14:textId="195BE00C" w:rsidR="00343E18" w:rsidRDefault="00343E18" w:rsidP="00F56B80"/>
    <w:p w14:paraId="1938981C" w14:textId="4A3B1664" w:rsidR="004275EE" w:rsidRDefault="004275EE" w:rsidP="00F56B80"/>
    <w:p w14:paraId="005E65A0" w14:textId="6300B364" w:rsidR="00990A1C" w:rsidRPr="006A2B31" w:rsidRDefault="00990A1C" w:rsidP="00F56B80"/>
    <w:p w14:paraId="7D3E946A" w14:textId="7C0B590D" w:rsidR="00F56B80" w:rsidRDefault="00192632" w:rsidP="002E1BBB">
      <w:pPr>
        <w:pStyle w:val="Rubrik3"/>
        <w:numPr>
          <w:ilvl w:val="2"/>
          <w:numId w:val="5"/>
        </w:numPr>
        <w:spacing w:before="120" w:after="120" w:line="240" w:lineRule="auto"/>
        <w:ind w:left="720" w:hanging="720"/>
      </w:pPr>
      <w:bookmarkStart w:id="52" w:name="_Hlk85027368"/>
      <w:r w:rsidRPr="009A0980">
        <w:rPr>
          <w:rFonts w:ascii="Franklin Gothic Book" w:hAnsi="Franklin Gothic Book"/>
          <w:b/>
          <w:bCs/>
          <w:noProof/>
        </w:rPr>
        <mc:AlternateContent>
          <mc:Choice Requires="wps">
            <w:drawing>
              <wp:anchor distT="0" distB="0" distL="114300" distR="114300" simplePos="0" relativeHeight="251658284" behindDoc="0" locked="0" layoutInCell="1" allowOverlap="1" wp14:anchorId="0D95656F" wp14:editId="19856285">
                <wp:simplePos x="0" y="0"/>
                <wp:positionH relativeFrom="margin">
                  <wp:posOffset>-996950</wp:posOffset>
                </wp:positionH>
                <wp:positionV relativeFrom="paragraph">
                  <wp:posOffset>-891276</wp:posOffset>
                </wp:positionV>
                <wp:extent cx="7739380" cy="719455"/>
                <wp:effectExtent l="0" t="0" r="13970" b="23495"/>
                <wp:wrapNone/>
                <wp:docPr id="237" name="Rectangle 14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A3B62" w14:textId="17EEA2D1" w:rsidR="00C6582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5656F" id="Rectangle 140" o:spid="_x0000_s1113" style="position:absolute;left:0;text-align:left;margin-left:-78.5pt;margin-top:-70.2pt;width:609.4pt;height:56.6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4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" fillcolor="#2b4c8d" strokecolor="#2b4c8d" strokeweight="1pt">
                <v:textbox>
                  <w:txbxContent>
                    <w:p w14:paraId="242A3B62" w14:textId="17EEA2D1" w:rsidR="00C6582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5DEA650" w:rsidRPr="006A2B31">
        <w:t xml:space="preserve">Antal </w:t>
      </w:r>
      <w:r w:rsidR="1473E521">
        <w:t>planerade</w:t>
      </w:r>
      <w:r w:rsidR="05DEA650" w:rsidRPr="006A2B31">
        <w:t xml:space="preserve"> förartimmar totalt i linjetrafik</w:t>
      </w:r>
    </w:p>
    <w:p w14:paraId="070D82E1" w14:textId="1A8A8A80" w:rsidR="00EB5AE5" w:rsidRPr="002F0F08" w:rsidRDefault="006F7316" w:rsidP="002F0F08">
      <w:pPr>
        <w:spacing w:before="120" w:after="120"/>
        <w:rPr>
          <w:rFonts w:ascii="Franklin Gothic Book" w:hAnsi="Franklin Gothic Book"/>
          <w:color w:val="FF0000"/>
        </w:rPr>
      </w:pPr>
      <w:r w:rsidRPr="7BC152C5">
        <w:rPr>
          <w:rFonts w:ascii="Franklin Gothic Book" w:hAnsi="Franklin Gothic Book"/>
        </w:rPr>
        <w:t xml:space="preserve">Anger </w:t>
      </w:r>
      <w:r w:rsidR="00B73DE2" w:rsidRPr="7BC152C5">
        <w:rPr>
          <w:rFonts w:ascii="Franklin Gothic Book" w:hAnsi="Franklin Gothic Book"/>
        </w:rPr>
        <w:t>planerade</w:t>
      </w:r>
      <w:r w:rsidRPr="7BC152C5">
        <w:rPr>
          <w:rFonts w:ascii="Franklin Gothic Book" w:hAnsi="Franklin Gothic Book"/>
        </w:rPr>
        <w:t xml:space="preserve"> förartimmar </w:t>
      </w:r>
      <w:r w:rsidR="005B550C" w:rsidRPr="7BC152C5">
        <w:rPr>
          <w:rFonts w:ascii="Franklin Gothic Book" w:hAnsi="Franklin Gothic Book"/>
        </w:rPr>
        <w:t xml:space="preserve">inklusive linjetrafik, </w:t>
      </w:r>
      <w:r w:rsidR="00C16E17" w:rsidRPr="7BC152C5">
        <w:rPr>
          <w:rFonts w:ascii="Franklin Gothic Book" w:hAnsi="Franklin Gothic Book"/>
        </w:rPr>
        <w:t xml:space="preserve">reglertid, in- och </w:t>
      </w:r>
      <w:r w:rsidR="00C712CC" w:rsidRPr="7BC152C5">
        <w:rPr>
          <w:rFonts w:ascii="Franklin Gothic Book" w:hAnsi="Franklin Gothic Book"/>
        </w:rPr>
        <w:t>utkörning</w:t>
      </w:r>
      <w:r w:rsidR="00C16E17" w:rsidRPr="7BC152C5">
        <w:rPr>
          <w:rFonts w:ascii="Franklin Gothic Book" w:hAnsi="Franklin Gothic Book"/>
        </w:rPr>
        <w:t xml:space="preserve">, iordningställande, resor, </w:t>
      </w:r>
      <w:proofErr w:type="spellStart"/>
      <w:r w:rsidR="00C712CC" w:rsidRPr="7BC152C5">
        <w:rPr>
          <w:rFonts w:ascii="Franklin Gothic Book" w:hAnsi="Franklin Gothic Book"/>
        </w:rPr>
        <w:t>joinups</w:t>
      </w:r>
      <w:proofErr w:type="spellEnd"/>
      <w:r w:rsidR="00C712CC" w:rsidRPr="7BC152C5">
        <w:rPr>
          <w:rFonts w:ascii="Franklin Gothic Book" w:hAnsi="Franklin Gothic Book"/>
        </w:rPr>
        <w:t xml:space="preserve"> </w:t>
      </w:r>
      <w:r w:rsidR="00EB3B3C">
        <w:rPr>
          <w:rFonts w:ascii="Franklin Gothic Book" w:hAnsi="Franklin Gothic Book"/>
        </w:rPr>
        <w:t>(</w:t>
      </w:r>
      <w:r w:rsidR="00C7529B">
        <w:rPr>
          <w:rFonts w:ascii="Franklin Gothic Book" w:hAnsi="Franklin Gothic Book"/>
        </w:rPr>
        <w:t>tid mellan 2st olika omlopp</w:t>
      </w:r>
      <w:r w:rsidR="00E0761C">
        <w:rPr>
          <w:rFonts w:ascii="Franklin Gothic Book" w:hAnsi="Franklin Gothic Book"/>
        </w:rPr>
        <w:t xml:space="preserve"> inom samma </w:t>
      </w:r>
      <w:r w:rsidR="003E42A3">
        <w:rPr>
          <w:rFonts w:ascii="Franklin Gothic Book" w:hAnsi="Franklin Gothic Book"/>
        </w:rPr>
        <w:t>arbetspass/halvdag</w:t>
      </w:r>
      <w:r w:rsidR="00C7529B">
        <w:rPr>
          <w:rFonts w:ascii="Franklin Gothic Book" w:hAnsi="Franklin Gothic Book"/>
        </w:rPr>
        <w:t>)</w:t>
      </w:r>
      <w:r w:rsidR="00C712CC" w:rsidRPr="7BC152C5">
        <w:rPr>
          <w:rFonts w:ascii="Franklin Gothic Book" w:hAnsi="Franklin Gothic Book"/>
        </w:rPr>
        <w:t xml:space="preserve"> och uppräknad tid.</w:t>
      </w:r>
    </w:p>
    <w:p w14:paraId="3D3E9B28" w14:textId="4403F4A3" w:rsidR="00275D6E" w:rsidRPr="002F0F08" w:rsidRDefault="00C34B76" w:rsidP="008A7B0F">
      <w:pPr>
        <w:spacing w:after="20" w:line="240" w:lineRule="auto"/>
        <w:rPr>
          <w:rFonts w:ascii="Franklin Gothic Book" w:hAnsi="Franklin Gothic Book"/>
          <w:color w:val="FF0000"/>
        </w:rPr>
      </w:pPr>
      <w:r>
        <w:rPr>
          <w:noProof/>
        </w:rPr>
        <w:drawing>
          <wp:inline distT="0" distB="0" distL="0" distR="0" wp14:anchorId="27A66453" wp14:editId="26DB6D54">
            <wp:extent cx="5759450" cy="2494280"/>
            <wp:effectExtent l="0" t="0" r="12700" b="1270"/>
            <wp:docPr id="1054609500" name="Chart 1054609500">
              <a:extLst xmlns:a="http://schemas.openxmlformats.org/drawingml/2006/main">
                <a:ext uri="{FF2B5EF4-FFF2-40B4-BE49-F238E27FC236}">
                  <a16:creationId xmlns:a16="http://schemas.microsoft.com/office/drawing/2014/main" id="{54935D79-81EB-4E0A-820C-537A665F7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6AD5A2A" w14:textId="62804947" w:rsidR="00EB5AE5" w:rsidRPr="00763517" w:rsidRDefault="001D255B" w:rsidP="008A7B0F">
      <w:pPr>
        <w:spacing w:after="0" w:line="240" w:lineRule="auto"/>
        <w:rPr>
          <w:rFonts w:ascii="Franklin Gothic Book" w:hAnsi="Franklin Gothic Book"/>
          <w:i/>
          <w:sz w:val="16"/>
          <w:szCs w:val="16"/>
        </w:rPr>
      </w:pPr>
      <w:r w:rsidRPr="00763517">
        <w:rPr>
          <w:rFonts w:ascii="Franklin Gothic Book" w:hAnsi="Franklin Gothic Book"/>
          <w:i/>
          <w:iCs/>
          <w:noProof/>
          <w:color w:val="FF0000"/>
          <w:sz w:val="16"/>
          <w:szCs w:val="16"/>
        </w:rPr>
        <mc:AlternateContent>
          <mc:Choice Requires="wps">
            <w:drawing>
              <wp:anchor distT="0" distB="0" distL="114300" distR="114300" simplePos="0" relativeHeight="251658286" behindDoc="0" locked="0" layoutInCell="1" allowOverlap="1" wp14:anchorId="75C0F635" wp14:editId="28D6DF37">
                <wp:simplePos x="0" y="0"/>
                <wp:positionH relativeFrom="margin">
                  <wp:posOffset>-1003797</wp:posOffset>
                </wp:positionH>
                <wp:positionV relativeFrom="paragraph">
                  <wp:posOffset>154664</wp:posOffset>
                </wp:positionV>
                <wp:extent cx="7739380" cy="1486894"/>
                <wp:effectExtent l="0" t="0" r="13970" b="18415"/>
                <wp:wrapNone/>
                <wp:docPr id="239" name="Rectangle 142"/>
                <wp:cNvGraphicFramePr/>
                <a:graphic xmlns:a="http://schemas.openxmlformats.org/drawingml/2006/main">
                  <a:graphicData uri="http://schemas.microsoft.com/office/word/2010/wordprocessingShape">
                    <wps:wsp>
                      <wps:cNvSpPr/>
                      <wps:spPr>
                        <a:xfrm>
                          <a:off x="0" y="0"/>
                          <a:ext cx="7739380" cy="148689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A9DFB" w14:textId="77777777" w:rsidR="002C6D96" w:rsidRDefault="00BF6B44" w:rsidP="00CA662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049CB7E" w14:textId="0E26880A" w:rsidR="00FE5C8B" w:rsidRDefault="004D68EF" w:rsidP="00CA662A">
                            <w:pPr>
                              <w:spacing w:before="120" w:after="120" w:line="240" w:lineRule="auto"/>
                              <w:ind w:left="1418" w:right="1418"/>
                              <w:jc w:val="both"/>
                              <w:rPr>
                                <w:rFonts w:ascii="Franklin Gothic Book" w:hAnsi="Franklin Gothic Book"/>
                                <w:color w:val="FFFFFF" w:themeColor="background1"/>
                                <w:sz w:val="20"/>
                                <w:szCs w:val="20"/>
                              </w:rPr>
                            </w:pPr>
                            <w:r w:rsidRPr="00CA662A">
                              <w:rPr>
                                <w:rFonts w:ascii="Franklin Gothic Book" w:hAnsi="Franklin Gothic Book"/>
                                <w:color w:val="FFFFFF" w:themeColor="background1"/>
                                <w:sz w:val="20"/>
                                <w:szCs w:val="20"/>
                              </w:rPr>
                              <w:t>I oktober var antalet planerade förartimmar</w:t>
                            </w:r>
                            <w:r w:rsidR="00306952" w:rsidRPr="00CA662A">
                              <w:rPr>
                                <w:rFonts w:ascii="Franklin Gothic Book" w:hAnsi="Franklin Gothic Book"/>
                                <w:color w:val="FFFFFF" w:themeColor="background1"/>
                                <w:sz w:val="20"/>
                                <w:szCs w:val="20"/>
                              </w:rPr>
                              <w:t xml:space="preserve"> totalt</w:t>
                            </w:r>
                            <w:r w:rsidRPr="00CA662A">
                              <w:rPr>
                                <w:rFonts w:ascii="Franklin Gothic Book" w:hAnsi="Franklin Gothic Book"/>
                                <w:color w:val="FFFFFF" w:themeColor="background1"/>
                                <w:sz w:val="20"/>
                                <w:szCs w:val="20"/>
                              </w:rPr>
                              <w:t xml:space="preserve"> i linjetrafik i nivå med budgetproduktion</w:t>
                            </w:r>
                            <w:r w:rsidR="004458E8" w:rsidRPr="00CA662A">
                              <w:rPr>
                                <w:rFonts w:ascii="Franklin Gothic Book" w:hAnsi="Franklin Gothic Book"/>
                                <w:color w:val="FFFFFF" w:themeColor="background1"/>
                                <w:sz w:val="20"/>
                                <w:szCs w:val="20"/>
                              </w:rPr>
                              <w:t xml:space="preserve"> (0,025</w:t>
                            </w:r>
                            <w:r w:rsidR="000B0AA3">
                              <w:rPr>
                                <w:rFonts w:ascii="Franklin Gothic Book" w:hAnsi="Franklin Gothic Book"/>
                                <w:color w:val="FFFFFF" w:themeColor="background1"/>
                                <w:sz w:val="20"/>
                                <w:szCs w:val="20"/>
                              </w:rPr>
                              <w:t xml:space="preserve"> procent</w:t>
                            </w:r>
                            <w:r w:rsidR="004458E8" w:rsidRPr="00CA662A">
                              <w:rPr>
                                <w:rFonts w:ascii="Franklin Gothic Book" w:hAnsi="Franklin Gothic Book"/>
                                <w:color w:val="FFFFFF" w:themeColor="background1"/>
                                <w:sz w:val="20"/>
                                <w:szCs w:val="20"/>
                              </w:rPr>
                              <w:t xml:space="preserve"> </w:t>
                            </w:r>
                            <w:r w:rsidR="00BB12FD" w:rsidRPr="00CA662A">
                              <w:rPr>
                                <w:rFonts w:ascii="Franklin Gothic Book" w:hAnsi="Franklin Gothic Book"/>
                                <w:color w:val="FFFFFF" w:themeColor="background1"/>
                                <w:sz w:val="20"/>
                                <w:szCs w:val="20"/>
                              </w:rPr>
                              <w:t>mer</w:t>
                            </w:r>
                            <w:r w:rsidR="004458E8" w:rsidRPr="00CA662A">
                              <w:rPr>
                                <w:rFonts w:ascii="Franklin Gothic Book" w:hAnsi="Franklin Gothic Book"/>
                                <w:color w:val="FFFFFF" w:themeColor="background1"/>
                                <w:sz w:val="20"/>
                                <w:szCs w:val="20"/>
                              </w:rPr>
                              <w:t xml:space="preserve"> än budgetproduktion</w:t>
                            </w:r>
                            <w:r w:rsidR="006721D7" w:rsidRPr="00CA662A">
                              <w:rPr>
                                <w:rFonts w:ascii="Franklin Gothic Book" w:hAnsi="Franklin Gothic Book"/>
                                <w:color w:val="FFFFFF" w:themeColor="background1"/>
                                <w:sz w:val="20"/>
                                <w:szCs w:val="20"/>
                              </w:rPr>
                              <w:t>)</w:t>
                            </w:r>
                            <w:r w:rsidRPr="00CA662A">
                              <w:rPr>
                                <w:rFonts w:ascii="Franklin Gothic Book" w:hAnsi="Franklin Gothic Book"/>
                                <w:color w:val="FFFFFF" w:themeColor="background1"/>
                                <w:sz w:val="20"/>
                                <w:szCs w:val="20"/>
                              </w:rPr>
                              <w:t>.</w:t>
                            </w:r>
                            <w:r w:rsidR="005720EE" w:rsidRPr="00CA662A">
                              <w:rPr>
                                <w:rFonts w:ascii="Franklin Gothic Book" w:hAnsi="Franklin Gothic Book"/>
                                <w:color w:val="FFFFFF" w:themeColor="background1"/>
                                <w:sz w:val="20"/>
                                <w:szCs w:val="20"/>
                              </w:rPr>
                              <w:t xml:space="preserve"> </w:t>
                            </w:r>
                            <w:r w:rsidRPr="00CA662A">
                              <w:rPr>
                                <w:rFonts w:ascii="Franklin Gothic Book" w:hAnsi="Franklin Gothic Book"/>
                                <w:color w:val="FFFFFF" w:themeColor="background1"/>
                                <w:sz w:val="20"/>
                                <w:szCs w:val="20"/>
                              </w:rPr>
                              <w:t xml:space="preserve">Följande spårarbeten utfördes på kvällar och helger vilket påverkar </w:t>
                            </w:r>
                            <w:r w:rsidR="004261BB" w:rsidRPr="00CA662A">
                              <w:rPr>
                                <w:rFonts w:ascii="Franklin Gothic Book" w:hAnsi="Franklin Gothic Book"/>
                                <w:color w:val="FFFFFF" w:themeColor="background1"/>
                                <w:sz w:val="20"/>
                                <w:szCs w:val="20"/>
                              </w:rPr>
                              <w:t xml:space="preserve">förartimmarna </w:t>
                            </w:r>
                            <w:r w:rsidRPr="00CA662A">
                              <w:rPr>
                                <w:rFonts w:ascii="Franklin Gothic Book" w:hAnsi="Franklin Gothic Book"/>
                                <w:color w:val="FFFFFF" w:themeColor="background1"/>
                                <w:sz w:val="20"/>
                                <w:szCs w:val="20"/>
                              </w:rPr>
                              <w:t>marginellt: Hisingsbron 1, Sahlgrenska, Hisingsbron 2, Vågmästareplatsen, Korsvägen, Snabbspåret, Runstavsgatan.</w:t>
                            </w:r>
                          </w:p>
                          <w:p w14:paraId="0FB00EAC" w14:textId="77777777" w:rsidR="002C6D96" w:rsidRDefault="00BF6B44"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DBA01E2" w14:textId="5A6C817A" w:rsidR="001D255B" w:rsidRDefault="004506AE" w:rsidP="001D255B">
                            <w:pPr>
                              <w:spacing w:before="120" w:after="120" w:line="240" w:lineRule="auto"/>
                              <w:ind w:left="1418" w:right="1418"/>
                              <w:jc w:val="both"/>
                              <w:rPr>
                                <w:rFonts w:ascii="Franklin Gothic Book" w:hAnsi="Franklin Gothic Book"/>
                                <w:b/>
                                <w:bCs/>
                                <w:color w:val="FFFFFF" w:themeColor="background1"/>
                                <w:sz w:val="20"/>
                                <w:szCs w:val="20"/>
                              </w:rPr>
                            </w:pPr>
                            <w:r w:rsidRPr="00CA662A">
                              <w:rPr>
                                <w:rFonts w:ascii="Franklin Gothic Book" w:hAnsi="Franklin Gothic Book"/>
                                <w:color w:val="FFFFFF" w:themeColor="background1"/>
                                <w:sz w:val="20"/>
                                <w:szCs w:val="20"/>
                              </w:rPr>
                              <w:t>Inget behov av åtgärd.</w:t>
                            </w:r>
                          </w:p>
                          <w:p w14:paraId="199D53BF" w14:textId="3EA2D5DE" w:rsidR="00BF6B44" w:rsidRPr="00425C48" w:rsidRDefault="00BF6B44" w:rsidP="00BF6B44">
                            <w:pPr>
                              <w:spacing w:before="120" w:after="120" w:line="240" w:lineRule="auto"/>
                              <w:ind w:left="1418" w:right="1418"/>
                              <w:jc w:val="both"/>
                              <w:rPr>
                                <w:rFonts w:ascii="Franklin Gothic Book" w:hAnsi="Franklin Gothic Book"/>
                                <w:color w:val="FFFFFF" w:themeColor="background1"/>
                                <w:sz w:val="20"/>
                                <w:szCs w:val="20"/>
                              </w:rPr>
                            </w:pPr>
                          </w:p>
                          <w:p w14:paraId="75AD0013" w14:textId="77777777" w:rsidR="007E2ECB" w:rsidRPr="002F3EA8" w:rsidRDefault="007E2ECB" w:rsidP="00BF6B44">
                            <w:pPr>
                              <w:ind w:right="1418"/>
                              <w:jc w:val="both"/>
                              <w:rPr>
                                <w:rFonts w:ascii="Franklin Gothic Book" w:hAnsi="Franklin Gothic Book"/>
                                <w:b/>
                                <w:bCs/>
                                <w:color w:val="FFFFFF" w:themeColor="background1"/>
                                <w:sz w:val="32"/>
                                <w:szCs w:val="32"/>
                              </w:rPr>
                            </w:pPr>
                          </w:p>
                          <w:p w14:paraId="08E8E193" w14:textId="77777777" w:rsidR="007E2ECB" w:rsidRDefault="007E2ECB" w:rsidP="007E2ECB">
                            <w:pPr>
                              <w:jc w:val="both"/>
                              <w:rPr>
                                <w:color w:val="FF0000"/>
                              </w:rPr>
                            </w:pPr>
                          </w:p>
                          <w:p w14:paraId="692283DD" w14:textId="77777777" w:rsidR="007E2ECB" w:rsidRDefault="007E2ECB" w:rsidP="007E2ECB">
                            <w:pPr>
                              <w:jc w:val="both"/>
                              <w:rPr>
                                <w:color w:val="FF0000"/>
                              </w:rPr>
                            </w:pPr>
                          </w:p>
                          <w:p w14:paraId="6C29AFB7" w14:textId="77777777" w:rsidR="007E2ECB" w:rsidRDefault="007E2ECB" w:rsidP="007E2ECB">
                            <w:pPr>
                              <w:jc w:val="both"/>
                              <w:rPr>
                                <w:color w:val="FF0000"/>
                              </w:rPr>
                            </w:pPr>
                          </w:p>
                          <w:p w14:paraId="1646F80B" w14:textId="77777777" w:rsidR="007E2ECB" w:rsidRDefault="007E2ECB" w:rsidP="007E2ECB">
                            <w:pPr>
                              <w:jc w:val="both"/>
                              <w:rPr>
                                <w:color w:val="FF0000"/>
                              </w:rPr>
                            </w:pPr>
                          </w:p>
                          <w:p w14:paraId="3BA67B83" w14:textId="77777777" w:rsidR="007E2ECB" w:rsidRDefault="007E2ECB" w:rsidP="007E2E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F635" id="Rectangle 142" o:spid="_x0000_s1114" style="position:absolute;margin-left:-79.05pt;margin-top:12.2pt;width:609.4pt;height:117.1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" fillcolor="#2b4c8d" strokecolor="#2b4c8d" strokeweight="1pt">
                <v:textbox>
                  <w:txbxContent>
                    <w:p w14:paraId="4BBA9DFB" w14:textId="77777777" w:rsidR="002C6D96" w:rsidRDefault="00BF6B44" w:rsidP="00CA662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049CB7E" w14:textId="0E26880A" w:rsidR="00FE5C8B" w:rsidRDefault="004D68EF" w:rsidP="00CA662A">
                      <w:pPr>
                        <w:spacing w:before="120" w:after="120" w:line="240" w:lineRule="auto"/>
                        <w:ind w:left="1418" w:right="1418"/>
                        <w:jc w:val="both"/>
                        <w:rPr>
                          <w:rFonts w:ascii="Franklin Gothic Book" w:hAnsi="Franklin Gothic Book"/>
                          <w:color w:val="FFFFFF" w:themeColor="background1"/>
                          <w:sz w:val="20"/>
                          <w:szCs w:val="20"/>
                        </w:rPr>
                      </w:pPr>
                      <w:r w:rsidRPr="00CA662A">
                        <w:rPr>
                          <w:rFonts w:ascii="Franklin Gothic Book" w:hAnsi="Franklin Gothic Book"/>
                          <w:color w:val="FFFFFF" w:themeColor="background1"/>
                          <w:sz w:val="20"/>
                          <w:szCs w:val="20"/>
                        </w:rPr>
                        <w:t>I oktober var antalet planerade förartimmar</w:t>
                      </w:r>
                      <w:r w:rsidR="00306952" w:rsidRPr="00CA662A">
                        <w:rPr>
                          <w:rFonts w:ascii="Franklin Gothic Book" w:hAnsi="Franklin Gothic Book"/>
                          <w:color w:val="FFFFFF" w:themeColor="background1"/>
                          <w:sz w:val="20"/>
                          <w:szCs w:val="20"/>
                        </w:rPr>
                        <w:t xml:space="preserve"> totalt</w:t>
                      </w:r>
                      <w:r w:rsidRPr="00CA662A">
                        <w:rPr>
                          <w:rFonts w:ascii="Franklin Gothic Book" w:hAnsi="Franklin Gothic Book"/>
                          <w:color w:val="FFFFFF" w:themeColor="background1"/>
                          <w:sz w:val="20"/>
                          <w:szCs w:val="20"/>
                        </w:rPr>
                        <w:t xml:space="preserve"> i linjetrafik i nivå med budgetproduktion</w:t>
                      </w:r>
                      <w:r w:rsidR="004458E8" w:rsidRPr="00CA662A">
                        <w:rPr>
                          <w:rFonts w:ascii="Franklin Gothic Book" w:hAnsi="Franklin Gothic Book"/>
                          <w:color w:val="FFFFFF" w:themeColor="background1"/>
                          <w:sz w:val="20"/>
                          <w:szCs w:val="20"/>
                        </w:rPr>
                        <w:t xml:space="preserve"> (0,025</w:t>
                      </w:r>
                      <w:r w:rsidR="000B0AA3">
                        <w:rPr>
                          <w:rFonts w:ascii="Franklin Gothic Book" w:hAnsi="Franklin Gothic Book"/>
                          <w:color w:val="FFFFFF" w:themeColor="background1"/>
                          <w:sz w:val="20"/>
                          <w:szCs w:val="20"/>
                        </w:rPr>
                        <w:t xml:space="preserve"> procent</w:t>
                      </w:r>
                      <w:r w:rsidR="004458E8" w:rsidRPr="00CA662A">
                        <w:rPr>
                          <w:rFonts w:ascii="Franklin Gothic Book" w:hAnsi="Franklin Gothic Book"/>
                          <w:color w:val="FFFFFF" w:themeColor="background1"/>
                          <w:sz w:val="20"/>
                          <w:szCs w:val="20"/>
                        </w:rPr>
                        <w:t xml:space="preserve"> </w:t>
                      </w:r>
                      <w:r w:rsidR="00BB12FD" w:rsidRPr="00CA662A">
                        <w:rPr>
                          <w:rFonts w:ascii="Franklin Gothic Book" w:hAnsi="Franklin Gothic Book"/>
                          <w:color w:val="FFFFFF" w:themeColor="background1"/>
                          <w:sz w:val="20"/>
                          <w:szCs w:val="20"/>
                        </w:rPr>
                        <w:t>mer</w:t>
                      </w:r>
                      <w:r w:rsidR="004458E8" w:rsidRPr="00CA662A">
                        <w:rPr>
                          <w:rFonts w:ascii="Franklin Gothic Book" w:hAnsi="Franklin Gothic Book"/>
                          <w:color w:val="FFFFFF" w:themeColor="background1"/>
                          <w:sz w:val="20"/>
                          <w:szCs w:val="20"/>
                        </w:rPr>
                        <w:t xml:space="preserve"> än budgetproduktion</w:t>
                      </w:r>
                      <w:r w:rsidR="006721D7" w:rsidRPr="00CA662A">
                        <w:rPr>
                          <w:rFonts w:ascii="Franklin Gothic Book" w:hAnsi="Franklin Gothic Book"/>
                          <w:color w:val="FFFFFF" w:themeColor="background1"/>
                          <w:sz w:val="20"/>
                          <w:szCs w:val="20"/>
                        </w:rPr>
                        <w:t>)</w:t>
                      </w:r>
                      <w:r w:rsidRPr="00CA662A">
                        <w:rPr>
                          <w:rFonts w:ascii="Franklin Gothic Book" w:hAnsi="Franklin Gothic Book"/>
                          <w:color w:val="FFFFFF" w:themeColor="background1"/>
                          <w:sz w:val="20"/>
                          <w:szCs w:val="20"/>
                        </w:rPr>
                        <w:t>.</w:t>
                      </w:r>
                      <w:r w:rsidR="005720EE" w:rsidRPr="00CA662A">
                        <w:rPr>
                          <w:rFonts w:ascii="Franklin Gothic Book" w:hAnsi="Franklin Gothic Book"/>
                          <w:color w:val="FFFFFF" w:themeColor="background1"/>
                          <w:sz w:val="20"/>
                          <w:szCs w:val="20"/>
                        </w:rPr>
                        <w:t xml:space="preserve"> </w:t>
                      </w:r>
                      <w:r w:rsidRPr="00CA662A">
                        <w:rPr>
                          <w:rFonts w:ascii="Franklin Gothic Book" w:hAnsi="Franklin Gothic Book"/>
                          <w:color w:val="FFFFFF" w:themeColor="background1"/>
                          <w:sz w:val="20"/>
                          <w:szCs w:val="20"/>
                        </w:rPr>
                        <w:t xml:space="preserve">Följande spårarbeten utfördes på kvällar och helger vilket påverkar </w:t>
                      </w:r>
                      <w:r w:rsidR="004261BB" w:rsidRPr="00CA662A">
                        <w:rPr>
                          <w:rFonts w:ascii="Franklin Gothic Book" w:hAnsi="Franklin Gothic Book"/>
                          <w:color w:val="FFFFFF" w:themeColor="background1"/>
                          <w:sz w:val="20"/>
                          <w:szCs w:val="20"/>
                        </w:rPr>
                        <w:t xml:space="preserve">förartimmarna </w:t>
                      </w:r>
                      <w:r w:rsidRPr="00CA662A">
                        <w:rPr>
                          <w:rFonts w:ascii="Franklin Gothic Book" w:hAnsi="Franklin Gothic Book"/>
                          <w:color w:val="FFFFFF" w:themeColor="background1"/>
                          <w:sz w:val="20"/>
                          <w:szCs w:val="20"/>
                        </w:rPr>
                        <w:t>marginellt: Hisingsbron 1, Sahlgrenska, Hisingsbron 2, Vågmästareplatsen, Korsvägen, Snabbspåret, Runstavsgatan.</w:t>
                      </w:r>
                    </w:p>
                    <w:p w14:paraId="0FB00EAC" w14:textId="77777777" w:rsidR="002C6D96" w:rsidRDefault="00BF6B44"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DBA01E2" w14:textId="5A6C817A" w:rsidR="001D255B" w:rsidRDefault="004506AE" w:rsidP="001D255B">
                      <w:pPr>
                        <w:spacing w:before="120" w:after="120" w:line="240" w:lineRule="auto"/>
                        <w:ind w:left="1418" w:right="1418"/>
                        <w:jc w:val="both"/>
                        <w:rPr>
                          <w:rFonts w:ascii="Franklin Gothic Book" w:hAnsi="Franklin Gothic Book"/>
                          <w:b/>
                          <w:bCs/>
                          <w:color w:val="FFFFFF" w:themeColor="background1"/>
                          <w:sz w:val="20"/>
                          <w:szCs w:val="20"/>
                        </w:rPr>
                      </w:pPr>
                      <w:r w:rsidRPr="00CA662A">
                        <w:rPr>
                          <w:rFonts w:ascii="Franklin Gothic Book" w:hAnsi="Franklin Gothic Book"/>
                          <w:color w:val="FFFFFF" w:themeColor="background1"/>
                          <w:sz w:val="20"/>
                          <w:szCs w:val="20"/>
                        </w:rPr>
                        <w:t>Inget behov av åtgärd.</w:t>
                      </w:r>
                    </w:p>
                    <w:p w14:paraId="199D53BF" w14:textId="3EA2D5DE" w:rsidR="00BF6B44" w:rsidRPr="00425C48" w:rsidRDefault="00BF6B44" w:rsidP="00BF6B44">
                      <w:pPr>
                        <w:spacing w:before="120" w:after="120" w:line="240" w:lineRule="auto"/>
                        <w:ind w:left="1418" w:right="1418"/>
                        <w:jc w:val="both"/>
                        <w:rPr>
                          <w:rFonts w:ascii="Franklin Gothic Book" w:hAnsi="Franklin Gothic Book"/>
                          <w:color w:val="FFFFFF" w:themeColor="background1"/>
                          <w:sz w:val="20"/>
                          <w:szCs w:val="20"/>
                        </w:rPr>
                      </w:pPr>
                    </w:p>
                    <w:p w14:paraId="75AD0013" w14:textId="77777777" w:rsidR="007E2ECB" w:rsidRPr="002F3EA8" w:rsidRDefault="007E2ECB" w:rsidP="00BF6B44">
                      <w:pPr>
                        <w:ind w:right="1418"/>
                        <w:jc w:val="both"/>
                        <w:rPr>
                          <w:rFonts w:ascii="Franklin Gothic Book" w:hAnsi="Franklin Gothic Book"/>
                          <w:b/>
                          <w:bCs/>
                          <w:color w:val="FFFFFF" w:themeColor="background1"/>
                          <w:sz w:val="32"/>
                          <w:szCs w:val="32"/>
                        </w:rPr>
                      </w:pPr>
                    </w:p>
                    <w:p w14:paraId="08E8E193" w14:textId="77777777" w:rsidR="007E2ECB" w:rsidRDefault="007E2ECB" w:rsidP="007E2ECB">
                      <w:pPr>
                        <w:jc w:val="both"/>
                        <w:rPr>
                          <w:color w:val="FF0000"/>
                        </w:rPr>
                      </w:pPr>
                    </w:p>
                    <w:p w14:paraId="692283DD" w14:textId="77777777" w:rsidR="007E2ECB" w:rsidRDefault="007E2ECB" w:rsidP="007E2ECB">
                      <w:pPr>
                        <w:jc w:val="both"/>
                        <w:rPr>
                          <w:color w:val="FF0000"/>
                        </w:rPr>
                      </w:pPr>
                    </w:p>
                    <w:p w14:paraId="6C29AFB7" w14:textId="77777777" w:rsidR="007E2ECB" w:rsidRDefault="007E2ECB" w:rsidP="007E2ECB">
                      <w:pPr>
                        <w:jc w:val="both"/>
                        <w:rPr>
                          <w:color w:val="FF0000"/>
                        </w:rPr>
                      </w:pPr>
                    </w:p>
                    <w:p w14:paraId="1646F80B" w14:textId="77777777" w:rsidR="007E2ECB" w:rsidRDefault="007E2ECB" w:rsidP="007E2ECB">
                      <w:pPr>
                        <w:jc w:val="both"/>
                        <w:rPr>
                          <w:color w:val="FF0000"/>
                        </w:rPr>
                      </w:pPr>
                    </w:p>
                    <w:p w14:paraId="3BA67B83" w14:textId="77777777" w:rsidR="007E2ECB" w:rsidRDefault="007E2ECB" w:rsidP="007E2ECB">
                      <w:pPr>
                        <w:jc w:val="both"/>
                      </w:pPr>
                    </w:p>
                  </w:txbxContent>
                </v:textbox>
                <w10:wrap anchorx="margin"/>
              </v:rect>
            </w:pict>
          </mc:Fallback>
        </mc:AlternateContent>
      </w:r>
      <w:r w:rsidR="00B654AC" w:rsidRPr="00763517">
        <w:rPr>
          <w:rFonts w:ascii="Franklin Gothic Book" w:hAnsi="Franklin Gothic Book"/>
          <w:i/>
          <w:sz w:val="16"/>
          <w:szCs w:val="16"/>
        </w:rPr>
        <w:t xml:space="preserve">Källa: </w:t>
      </w:r>
      <w:proofErr w:type="spellStart"/>
      <w:r w:rsidR="00B654AC" w:rsidRPr="00763517">
        <w:rPr>
          <w:rFonts w:ascii="Franklin Gothic Book" w:hAnsi="Franklin Gothic Book"/>
          <w:i/>
          <w:sz w:val="16"/>
          <w:szCs w:val="16"/>
        </w:rPr>
        <w:t>Hastus</w:t>
      </w:r>
      <w:proofErr w:type="spellEnd"/>
    </w:p>
    <w:p w14:paraId="400CD8A8" w14:textId="6355829A" w:rsidR="00FC2233" w:rsidRDefault="00FC2233" w:rsidP="00B654AC">
      <w:pPr>
        <w:spacing w:after="0"/>
        <w:rPr>
          <w:rFonts w:ascii="Franklin Gothic Book" w:hAnsi="Franklin Gothic Book"/>
          <w:sz w:val="20"/>
          <w:szCs w:val="20"/>
        </w:rPr>
      </w:pPr>
    </w:p>
    <w:p w14:paraId="5E3BB7F3" w14:textId="6735E065" w:rsidR="001D255B" w:rsidRPr="001D255B" w:rsidRDefault="001D255B" w:rsidP="00B654AC">
      <w:pPr>
        <w:spacing w:after="0"/>
        <w:rPr>
          <w:rFonts w:ascii="Franklin Gothic Book" w:hAnsi="Franklin Gothic Book"/>
          <w:iCs/>
          <w:sz w:val="20"/>
          <w:szCs w:val="20"/>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B5AE5" w14:paraId="40A4047F" w14:textId="77777777" w:rsidTr="00C3700A">
        <w:tc>
          <w:tcPr>
            <w:tcW w:w="4531" w:type="dxa"/>
          </w:tcPr>
          <w:p w14:paraId="029F15B4" w14:textId="48837657" w:rsidR="00EB5AE5" w:rsidRDefault="00EB5AE5" w:rsidP="00C3700A">
            <w:pPr>
              <w:pStyle w:val="Rubrik4"/>
              <w:outlineLvl w:val="3"/>
            </w:pPr>
          </w:p>
          <w:p w14:paraId="64C35B4A" w14:textId="63503C5F" w:rsidR="007E2ECB" w:rsidRPr="007E2ECB" w:rsidRDefault="007E2ECB" w:rsidP="007E2ECB"/>
        </w:tc>
        <w:tc>
          <w:tcPr>
            <w:tcW w:w="4531" w:type="dxa"/>
          </w:tcPr>
          <w:p w14:paraId="359217B3" w14:textId="65E4D126" w:rsidR="00EB5AE5" w:rsidRDefault="00EB5AE5" w:rsidP="00C3700A">
            <w:pPr>
              <w:pStyle w:val="Rubrik4"/>
              <w:outlineLvl w:val="3"/>
            </w:pPr>
          </w:p>
        </w:tc>
      </w:tr>
      <w:tr w:rsidR="00EB5AE5" w14:paraId="0F16B9D1" w14:textId="77777777" w:rsidTr="00C3700A">
        <w:tc>
          <w:tcPr>
            <w:tcW w:w="4531" w:type="dxa"/>
          </w:tcPr>
          <w:p w14:paraId="3A57402F" w14:textId="77777777" w:rsidR="00EB5AE5" w:rsidRDefault="00EB5AE5" w:rsidP="00C3700A"/>
          <w:p w14:paraId="48176425" w14:textId="77777777" w:rsidR="00192632" w:rsidRDefault="00192632" w:rsidP="00C3700A"/>
          <w:p w14:paraId="258BA120" w14:textId="77777777" w:rsidR="00192632" w:rsidRDefault="00192632" w:rsidP="00C3700A"/>
          <w:p w14:paraId="3BC6A075" w14:textId="77777777" w:rsidR="00192632" w:rsidRDefault="00192632" w:rsidP="00C3700A"/>
          <w:p w14:paraId="01A95543" w14:textId="77777777" w:rsidR="00192632" w:rsidRDefault="00192632" w:rsidP="00C3700A"/>
          <w:p w14:paraId="6F4D4723" w14:textId="5838AC27" w:rsidR="00EB5AE5" w:rsidRDefault="00EB5AE5" w:rsidP="00C3700A"/>
        </w:tc>
        <w:tc>
          <w:tcPr>
            <w:tcW w:w="4531" w:type="dxa"/>
          </w:tcPr>
          <w:p w14:paraId="02AF031A" w14:textId="06EDADC8" w:rsidR="00EB5AE5" w:rsidRDefault="00EB5AE5" w:rsidP="00C3700A"/>
        </w:tc>
      </w:tr>
    </w:tbl>
    <w:bookmarkEnd w:id="52"/>
    <w:p w14:paraId="344A9DD9" w14:textId="670C51A1" w:rsidR="00F56B80" w:rsidRDefault="0036318D" w:rsidP="002E1BBB">
      <w:pPr>
        <w:pStyle w:val="Rubrik3"/>
        <w:numPr>
          <w:ilvl w:val="2"/>
          <w:numId w:val="5"/>
        </w:numPr>
        <w:spacing w:before="120" w:after="120" w:line="240" w:lineRule="auto"/>
        <w:ind w:left="720" w:hanging="720"/>
      </w:pPr>
      <w:r>
        <w:t xml:space="preserve">Genomsnittlig </w:t>
      </w:r>
      <w:r w:rsidR="00F56B80" w:rsidRPr="006A2B31">
        <w:t>hastighet</w:t>
      </w:r>
      <w:r w:rsidR="00162519">
        <w:t xml:space="preserve"> av</w:t>
      </w:r>
      <w:r w:rsidR="00F56B80" w:rsidRPr="006A2B31">
        <w:t xml:space="preserve"> fordon i högtrafik</w:t>
      </w:r>
    </w:p>
    <w:p w14:paraId="718B999E" w14:textId="3A234CCD" w:rsidR="00974B55" w:rsidRPr="008D3A2A" w:rsidRDefault="007A6A84" w:rsidP="008D3A2A">
      <w:pPr>
        <w:spacing w:before="120" w:after="120"/>
        <w:rPr>
          <w:rFonts w:ascii="Franklin Gothic Book" w:hAnsi="Franklin Gothic Book"/>
          <w:color w:val="FF0000"/>
        </w:rPr>
      </w:pPr>
      <w:r w:rsidRPr="7BC152C5">
        <w:rPr>
          <w:rFonts w:ascii="Franklin Gothic Book" w:hAnsi="Franklin Gothic Book"/>
        </w:rPr>
        <w:t>Anger m</w:t>
      </w:r>
      <w:r w:rsidR="00486634" w:rsidRPr="7BC152C5">
        <w:rPr>
          <w:rFonts w:ascii="Franklin Gothic Book" w:hAnsi="Franklin Gothic Book"/>
        </w:rPr>
        <w:t>edelhastighet</w:t>
      </w:r>
      <w:r w:rsidRPr="7BC152C5">
        <w:rPr>
          <w:rFonts w:ascii="Franklin Gothic Book" w:hAnsi="Franklin Gothic Book"/>
        </w:rPr>
        <w:t xml:space="preserve"> i</w:t>
      </w:r>
      <w:r w:rsidR="00486634" w:rsidRPr="7BC152C5">
        <w:rPr>
          <w:rFonts w:ascii="Franklin Gothic Book" w:hAnsi="Franklin Gothic Book"/>
        </w:rPr>
        <w:t xml:space="preserve"> city</w:t>
      </w:r>
      <w:r w:rsidR="00E40919" w:rsidRPr="7BC152C5">
        <w:rPr>
          <w:rFonts w:ascii="Franklin Gothic Book" w:hAnsi="Franklin Gothic Book"/>
        </w:rPr>
        <w:t xml:space="preserve"> (ungefär inom vallgraven)</w:t>
      </w:r>
      <w:r w:rsidRPr="7BC152C5">
        <w:rPr>
          <w:rFonts w:ascii="Franklin Gothic Book" w:hAnsi="Franklin Gothic Book"/>
        </w:rPr>
        <w:t xml:space="preserve"> mellan kl. 16</w:t>
      </w:r>
      <w:r w:rsidR="00E40919" w:rsidRPr="7BC152C5">
        <w:rPr>
          <w:rFonts w:ascii="Franklin Gothic Book" w:hAnsi="Franklin Gothic Book"/>
        </w:rPr>
        <w:t>.00</w:t>
      </w:r>
      <w:r w:rsidR="006C53B4" w:rsidRPr="7BC152C5">
        <w:rPr>
          <w:rFonts w:ascii="Franklin Gothic Book" w:hAnsi="Franklin Gothic Book"/>
        </w:rPr>
        <w:t xml:space="preserve"> </w:t>
      </w:r>
      <w:r w:rsidRPr="7BC152C5">
        <w:rPr>
          <w:rFonts w:ascii="Franklin Gothic Book" w:hAnsi="Franklin Gothic Book"/>
        </w:rPr>
        <w:t>-</w:t>
      </w:r>
      <w:r w:rsidR="006C53B4" w:rsidRPr="7BC152C5">
        <w:rPr>
          <w:rFonts w:ascii="Franklin Gothic Book" w:hAnsi="Franklin Gothic Book"/>
        </w:rPr>
        <w:t xml:space="preserve"> </w:t>
      </w:r>
      <w:r w:rsidRPr="7BC152C5">
        <w:rPr>
          <w:rFonts w:ascii="Franklin Gothic Book" w:hAnsi="Franklin Gothic Book"/>
        </w:rPr>
        <w:t>17</w:t>
      </w:r>
      <w:r w:rsidR="00E40919" w:rsidRPr="7BC152C5">
        <w:rPr>
          <w:rFonts w:ascii="Franklin Gothic Book" w:hAnsi="Franklin Gothic Book"/>
        </w:rPr>
        <w:t>.00</w:t>
      </w:r>
      <w:r w:rsidRPr="7BC152C5">
        <w:rPr>
          <w:rFonts w:ascii="Franklin Gothic Book" w:hAnsi="Franklin Gothic Book"/>
        </w:rPr>
        <w:t xml:space="preserve"> vardagar</w:t>
      </w:r>
      <w:r>
        <w:t>.</w:t>
      </w:r>
      <w:r w:rsidR="008D3A2A">
        <w:t xml:space="preserve"> </w:t>
      </w:r>
    </w:p>
    <w:p w14:paraId="04A52DFA" w14:textId="4E023069" w:rsidR="007C4E8B" w:rsidRPr="008D3A2A" w:rsidRDefault="00162519" w:rsidP="008A7B0F">
      <w:pPr>
        <w:spacing w:after="20" w:line="240" w:lineRule="auto"/>
        <w:rPr>
          <w:rFonts w:ascii="Franklin Gothic Book" w:hAnsi="Franklin Gothic Book"/>
          <w:color w:val="FF0000"/>
        </w:rPr>
      </w:pPr>
      <w:r>
        <w:rPr>
          <w:noProof/>
        </w:rPr>
        <w:drawing>
          <wp:inline distT="0" distB="0" distL="0" distR="0" wp14:anchorId="3F9AC436" wp14:editId="159F5022">
            <wp:extent cx="5759450" cy="2241550"/>
            <wp:effectExtent l="0" t="0" r="12700" b="6350"/>
            <wp:docPr id="296" name="Chart 50">
              <a:extLst xmlns:a="http://schemas.openxmlformats.org/drawingml/2006/main">
                <a:ext uri="{FF2B5EF4-FFF2-40B4-BE49-F238E27FC236}">
                  <a16:creationId xmlns:a16="http://schemas.microsoft.com/office/drawing/2014/main" id="{21013226-DAC1-4481-8C39-173E4EF4E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C373150" w14:textId="5BC502B7" w:rsidR="003F4C32" w:rsidRPr="00981B82" w:rsidRDefault="00321E06" w:rsidP="008A7B0F">
      <w:pPr>
        <w:spacing w:after="0" w:line="240" w:lineRule="auto"/>
        <w:rPr>
          <w:rFonts w:ascii="Franklin Gothic Book" w:hAnsi="Franklin Gothic Book"/>
          <w:i/>
          <w:sz w:val="16"/>
          <w:szCs w:val="16"/>
        </w:rPr>
      </w:pPr>
      <w:r w:rsidRPr="00981B82">
        <w:rPr>
          <w:rFonts w:ascii="Franklin Gothic Book" w:hAnsi="Franklin Gothic Book"/>
          <w:i/>
          <w:sz w:val="16"/>
          <w:szCs w:val="16"/>
        </w:rPr>
        <w:t>Källa:</w:t>
      </w:r>
      <w:r w:rsidR="00402DFF" w:rsidRPr="00981B82">
        <w:rPr>
          <w:rFonts w:ascii="Franklin Gothic Book" w:hAnsi="Franklin Gothic Book"/>
          <w:i/>
          <w:sz w:val="16"/>
          <w:szCs w:val="16"/>
        </w:rPr>
        <w:t xml:space="preserve"> Västtrafik I4M </w:t>
      </w:r>
      <w:proofErr w:type="spellStart"/>
      <w:r w:rsidR="00402DFF" w:rsidRPr="00981B82">
        <w:rPr>
          <w:rFonts w:ascii="Franklin Gothic Book" w:hAnsi="Franklin Gothic Book"/>
          <w:i/>
          <w:sz w:val="16"/>
          <w:szCs w:val="16"/>
        </w:rPr>
        <w:t>Traffic</w:t>
      </w:r>
      <w:proofErr w:type="spellEnd"/>
      <w:r w:rsidR="00402DFF" w:rsidRPr="00981B82">
        <w:rPr>
          <w:rFonts w:ascii="Franklin Gothic Book" w:hAnsi="Franklin Gothic Book"/>
          <w:i/>
          <w:sz w:val="16"/>
          <w:szCs w:val="16"/>
        </w:rPr>
        <w:t xml:space="preserve"> Studio</w:t>
      </w:r>
    </w:p>
    <w:p w14:paraId="21C4710B" w14:textId="24C371D8" w:rsidR="007E2ECB" w:rsidRDefault="00167191" w:rsidP="00974B55">
      <w:pPr>
        <w:rPr>
          <w:color w:val="FF0000"/>
        </w:rPr>
      </w:pPr>
      <w:r w:rsidRPr="00981B82">
        <w:rPr>
          <w:rFonts w:ascii="Franklin Gothic Book" w:hAnsi="Franklin Gothic Book"/>
          <w:i/>
          <w:noProof/>
          <w:sz w:val="16"/>
          <w:szCs w:val="16"/>
        </w:rPr>
        <mc:AlternateContent>
          <mc:Choice Requires="wps">
            <w:drawing>
              <wp:anchor distT="0" distB="0" distL="114300" distR="114300" simplePos="0" relativeHeight="251658288" behindDoc="0" locked="0" layoutInCell="1" allowOverlap="1" wp14:anchorId="46EF6A2B" wp14:editId="56E940B5">
                <wp:simplePos x="0" y="0"/>
                <wp:positionH relativeFrom="margin">
                  <wp:posOffset>-995846</wp:posOffset>
                </wp:positionH>
                <wp:positionV relativeFrom="paragraph">
                  <wp:posOffset>131140</wp:posOffset>
                </wp:positionV>
                <wp:extent cx="7739380" cy="1984679"/>
                <wp:effectExtent l="0" t="0" r="13970" b="15875"/>
                <wp:wrapNone/>
                <wp:docPr id="241" name="Rectangle 144"/>
                <wp:cNvGraphicFramePr/>
                <a:graphic xmlns:a="http://schemas.openxmlformats.org/drawingml/2006/main">
                  <a:graphicData uri="http://schemas.microsoft.com/office/word/2010/wordprocessingShape">
                    <wps:wsp>
                      <wps:cNvSpPr/>
                      <wps:spPr>
                        <a:xfrm>
                          <a:off x="0" y="0"/>
                          <a:ext cx="7739380" cy="198467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316EF" w14:textId="77777777" w:rsidR="00337B40" w:rsidRDefault="007E2ECB" w:rsidP="00A604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3E8652E4" w14:textId="419BA9EF" w:rsidR="00FE5C8B" w:rsidRPr="00FE5C8B" w:rsidRDefault="00194507" w:rsidP="00A60408">
                            <w:pPr>
                              <w:spacing w:before="120" w:after="120" w:line="240" w:lineRule="auto"/>
                              <w:ind w:left="1418" w:right="1418"/>
                              <w:jc w:val="both"/>
                              <w:rPr>
                                <w:rFonts w:ascii="Franklin Gothic Book" w:hAnsi="Franklin Gothic Book"/>
                                <w:color w:val="FFFFFF" w:themeColor="background1"/>
                                <w:sz w:val="20"/>
                                <w:szCs w:val="20"/>
                              </w:rPr>
                            </w:pPr>
                            <w:r w:rsidRPr="00A60408">
                              <w:rPr>
                                <w:rFonts w:ascii="Franklin Gothic Book" w:hAnsi="Franklin Gothic Book"/>
                                <w:color w:val="FFFFFF" w:themeColor="background1"/>
                                <w:sz w:val="20"/>
                                <w:szCs w:val="20"/>
                              </w:rPr>
                              <w:t xml:space="preserve">I oktober </w:t>
                            </w:r>
                            <w:r w:rsidR="00FD7E0B" w:rsidRPr="00A60408">
                              <w:rPr>
                                <w:rFonts w:ascii="Franklin Gothic Book" w:hAnsi="Franklin Gothic Book"/>
                                <w:color w:val="FFFFFF" w:themeColor="background1"/>
                                <w:sz w:val="20"/>
                                <w:szCs w:val="20"/>
                              </w:rPr>
                              <w:t xml:space="preserve">var genomsnittlig hastighet av fordon i högtrafik </w:t>
                            </w:r>
                            <w:r w:rsidR="00740811" w:rsidRPr="00A60408">
                              <w:rPr>
                                <w:rFonts w:ascii="Franklin Gothic Book" w:hAnsi="Franklin Gothic Book"/>
                                <w:color w:val="FFFFFF" w:themeColor="background1"/>
                                <w:sz w:val="20"/>
                                <w:szCs w:val="20"/>
                              </w:rPr>
                              <w:t>0,41km/h lägre än målet.</w:t>
                            </w:r>
                            <w:r w:rsidR="003763F0" w:rsidRPr="00A60408">
                              <w:rPr>
                                <w:rFonts w:ascii="Franklin Gothic Book" w:hAnsi="Franklin Gothic Book"/>
                                <w:color w:val="FFFFFF" w:themeColor="background1"/>
                                <w:sz w:val="20"/>
                                <w:szCs w:val="20"/>
                              </w:rPr>
                              <w:t xml:space="preserve"> </w:t>
                            </w:r>
                            <w:r w:rsidR="00AB29BE" w:rsidRPr="00A60408">
                              <w:rPr>
                                <w:rFonts w:ascii="Franklin Gothic Book" w:hAnsi="Franklin Gothic Book"/>
                                <w:color w:val="FFFFFF" w:themeColor="background1"/>
                                <w:sz w:val="20"/>
                                <w:szCs w:val="20"/>
                              </w:rPr>
                              <w:t>S</w:t>
                            </w:r>
                            <w:r w:rsidR="00B41B54" w:rsidRPr="00A60408">
                              <w:rPr>
                                <w:rFonts w:ascii="Franklin Gothic Book" w:hAnsi="Franklin Gothic Book"/>
                                <w:color w:val="FFFFFF" w:themeColor="background1"/>
                                <w:sz w:val="20"/>
                                <w:szCs w:val="20"/>
                              </w:rPr>
                              <w:t>ystematiskt</w:t>
                            </w:r>
                            <w:r w:rsidR="00AB29BE" w:rsidRPr="00A60408">
                              <w:rPr>
                                <w:rFonts w:ascii="Franklin Gothic Book" w:hAnsi="Franklin Gothic Book"/>
                                <w:color w:val="FFFFFF" w:themeColor="background1"/>
                                <w:sz w:val="20"/>
                                <w:szCs w:val="20"/>
                              </w:rPr>
                              <w:t xml:space="preserve"> återkommande </w:t>
                            </w:r>
                            <w:r w:rsidR="00385C0B" w:rsidRPr="00A60408">
                              <w:rPr>
                                <w:rFonts w:ascii="Franklin Gothic Book" w:hAnsi="Franklin Gothic Book"/>
                                <w:color w:val="FFFFFF" w:themeColor="background1"/>
                                <w:sz w:val="20"/>
                                <w:szCs w:val="20"/>
                              </w:rPr>
                              <w:t xml:space="preserve">och </w:t>
                            </w:r>
                            <w:r w:rsidR="00AB29BE" w:rsidRPr="00A60408">
                              <w:rPr>
                                <w:rFonts w:ascii="Franklin Gothic Book" w:hAnsi="Franklin Gothic Book"/>
                                <w:color w:val="FFFFFF" w:themeColor="background1"/>
                                <w:sz w:val="20"/>
                                <w:szCs w:val="20"/>
                              </w:rPr>
                              <w:t>p</w:t>
                            </w:r>
                            <w:r w:rsidR="00B00A62" w:rsidRPr="00A60408">
                              <w:rPr>
                                <w:rFonts w:ascii="Franklin Gothic Book" w:hAnsi="Franklin Gothic Book"/>
                                <w:color w:val="FFFFFF" w:themeColor="background1"/>
                                <w:sz w:val="20"/>
                                <w:szCs w:val="20"/>
                              </w:rPr>
                              <w:t>åverkande</w:t>
                            </w:r>
                            <w:r w:rsidR="003D4D75" w:rsidRPr="00A60408">
                              <w:rPr>
                                <w:rFonts w:ascii="Franklin Gothic Book" w:hAnsi="Franklin Gothic Book"/>
                                <w:color w:val="FFFFFF" w:themeColor="background1"/>
                                <w:sz w:val="20"/>
                                <w:szCs w:val="20"/>
                              </w:rPr>
                              <w:t xml:space="preserve"> faktorer </w:t>
                            </w:r>
                            <w:r w:rsidR="00B00A62" w:rsidRPr="00A60408">
                              <w:rPr>
                                <w:rFonts w:ascii="Franklin Gothic Book" w:hAnsi="Franklin Gothic Book"/>
                                <w:color w:val="FFFFFF" w:themeColor="background1"/>
                                <w:sz w:val="20"/>
                                <w:szCs w:val="20"/>
                              </w:rPr>
                              <w:t xml:space="preserve">är </w:t>
                            </w:r>
                            <w:r w:rsidR="00A60408" w:rsidRPr="00A60408">
                              <w:rPr>
                                <w:rFonts w:ascii="Franklin Gothic Book" w:hAnsi="Franklin Gothic Book"/>
                                <w:color w:val="FFFFFF" w:themeColor="background1"/>
                                <w:sz w:val="20"/>
                                <w:szCs w:val="20"/>
                              </w:rPr>
                              <w:t>bland annat</w:t>
                            </w:r>
                            <w:r w:rsidR="00227464" w:rsidRPr="00A60408">
                              <w:rPr>
                                <w:rFonts w:ascii="Franklin Gothic Book" w:hAnsi="Franklin Gothic Book"/>
                                <w:color w:val="FFFFFF" w:themeColor="background1"/>
                                <w:sz w:val="20"/>
                                <w:szCs w:val="20"/>
                              </w:rPr>
                              <w:t xml:space="preserve"> </w:t>
                            </w:r>
                            <w:r w:rsidR="006D7793" w:rsidRPr="00A60408">
                              <w:rPr>
                                <w:rFonts w:ascii="Franklin Gothic Book" w:hAnsi="Franklin Gothic Book"/>
                                <w:color w:val="FFFFFF" w:themeColor="background1"/>
                                <w:sz w:val="20"/>
                                <w:szCs w:val="20"/>
                              </w:rPr>
                              <w:t>ökat</w:t>
                            </w:r>
                            <w:r w:rsidR="00227464" w:rsidRPr="00A60408">
                              <w:rPr>
                                <w:rFonts w:ascii="Franklin Gothic Book" w:hAnsi="Franklin Gothic Book"/>
                                <w:color w:val="FFFFFF" w:themeColor="background1"/>
                                <w:sz w:val="20"/>
                                <w:szCs w:val="20"/>
                              </w:rPr>
                              <w:t xml:space="preserve"> </w:t>
                            </w:r>
                            <w:r w:rsidR="003D4D75" w:rsidRPr="00A60408">
                              <w:rPr>
                                <w:rFonts w:ascii="Franklin Gothic Book" w:hAnsi="Franklin Gothic Book"/>
                                <w:color w:val="FFFFFF" w:themeColor="background1"/>
                                <w:sz w:val="20"/>
                                <w:szCs w:val="20"/>
                              </w:rPr>
                              <w:t xml:space="preserve">antal resande, </w:t>
                            </w:r>
                            <w:r w:rsidR="00585FCA" w:rsidRPr="00A60408">
                              <w:rPr>
                                <w:rFonts w:ascii="Franklin Gothic Book" w:hAnsi="Franklin Gothic Book"/>
                                <w:color w:val="FFFFFF" w:themeColor="background1"/>
                                <w:sz w:val="20"/>
                                <w:szCs w:val="20"/>
                              </w:rPr>
                              <w:t xml:space="preserve">signalprioritet, </w:t>
                            </w:r>
                            <w:r w:rsidR="00A454B3" w:rsidRPr="00A60408">
                              <w:rPr>
                                <w:rFonts w:ascii="Franklin Gothic Book" w:hAnsi="Franklin Gothic Book"/>
                                <w:color w:val="FFFFFF" w:themeColor="background1"/>
                                <w:sz w:val="20"/>
                                <w:szCs w:val="20"/>
                              </w:rPr>
                              <w:t xml:space="preserve">icke hindrade spårarbeten, </w:t>
                            </w:r>
                            <w:r w:rsidR="00D2497A" w:rsidRPr="00A60408">
                              <w:rPr>
                                <w:rFonts w:ascii="Franklin Gothic Book" w:hAnsi="Franklin Gothic Book"/>
                                <w:color w:val="FFFFFF" w:themeColor="background1"/>
                                <w:sz w:val="20"/>
                                <w:szCs w:val="20"/>
                              </w:rPr>
                              <w:t>utformning</w:t>
                            </w:r>
                            <w:r w:rsidR="00196A61" w:rsidRPr="00A60408">
                              <w:rPr>
                                <w:rFonts w:ascii="Franklin Gothic Book" w:hAnsi="Franklin Gothic Book"/>
                                <w:color w:val="FFFFFF" w:themeColor="background1"/>
                                <w:sz w:val="20"/>
                                <w:szCs w:val="20"/>
                              </w:rPr>
                              <w:t xml:space="preserve">, </w:t>
                            </w:r>
                            <w:r w:rsidR="000F3C3C" w:rsidRPr="00A60408">
                              <w:rPr>
                                <w:rFonts w:ascii="Franklin Gothic Book" w:hAnsi="Franklin Gothic Book"/>
                                <w:color w:val="FFFFFF" w:themeColor="background1"/>
                                <w:sz w:val="20"/>
                                <w:szCs w:val="20"/>
                              </w:rPr>
                              <w:t xml:space="preserve">lastningstider, </w:t>
                            </w:r>
                            <w:r w:rsidR="00A454B3" w:rsidRPr="00A60408">
                              <w:rPr>
                                <w:rFonts w:ascii="Franklin Gothic Book" w:hAnsi="Franklin Gothic Book"/>
                                <w:color w:val="FFFFFF" w:themeColor="background1"/>
                                <w:sz w:val="20"/>
                                <w:szCs w:val="20"/>
                              </w:rPr>
                              <w:t>stoppande fel</w:t>
                            </w:r>
                            <w:r w:rsidR="00B80BD2" w:rsidRPr="00A60408">
                              <w:rPr>
                                <w:rFonts w:ascii="Franklin Gothic Book" w:hAnsi="Franklin Gothic Book"/>
                                <w:color w:val="FFFFFF" w:themeColor="background1"/>
                                <w:sz w:val="20"/>
                                <w:szCs w:val="20"/>
                              </w:rPr>
                              <w:t xml:space="preserve"> och andra trafikslag i vägen som </w:t>
                            </w:r>
                            <w:r w:rsidR="001A3CE0" w:rsidRPr="00A60408">
                              <w:rPr>
                                <w:rFonts w:ascii="Franklin Gothic Book" w:hAnsi="Franklin Gothic Book"/>
                                <w:color w:val="FFFFFF" w:themeColor="background1"/>
                                <w:sz w:val="20"/>
                                <w:szCs w:val="20"/>
                              </w:rPr>
                              <w:t>bidrar till</w:t>
                            </w:r>
                            <w:r w:rsidR="00B80BD2" w:rsidRPr="00A60408">
                              <w:rPr>
                                <w:rFonts w:ascii="Franklin Gothic Book" w:hAnsi="Franklin Gothic Book"/>
                                <w:color w:val="FFFFFF" w:themeColor="background1"/>
                                <w:sz w:val="20"/>
                                <w:szCs w:val="20"/>
                              </w:rPr>
                              <w:t xml:space="preserve"> att målet inte uppnås.</w:t>
                            </w:r>
                            <w:r w:rsidR="005138C1" w:rsidRPr="00A60408">
                              <w:rPr>
                                <w:rFonts w:ascii="Franklin Gothic Book" w:hAnsi="Franklin Gothic Book"/>
                                <w:color w:val="FFFFFF" w:themeColor="background1"/>
                                <w:sz w:val="20"/>
                                <w:szCs w:val="20"/>
                              </w:rPr>
                              <w:t xml:space="preserve"> Resultatet innebär att </w:t>
                            </w:r>
                            <w:r w:rsidR="00925361" w:rsidRPr="00A60408">
                              <w:rPr>
                                <w:rFonts w:ascii="Franklin Gothic Book" w:hAnsi="Franklin Gothic Book"/>
                                <w:color w:val="FFFFFF" w:themeColor="background1"/>
                                <w:sz w:val="20"/>
                                <w:szCs w:val="20"/>
                              </w:rPr>
                              <w:t xml:space="preserve">produkten inte uppnår </w:t>
                            </w:r>
                            <w:r w:rsidR="00375F57" w:rsidRPr="00A60408">
                              <w:rPr>
                                <w:rFonts w:ascii="Franklin Gothic Book" w:hAnsi="Franklin Gothic Book"/>
                                <w:color w:val="FFFFFF" w:themeColor="background1"/>
                                <w:sz w:val="20"/>
                                <w:szCs w:val="20"/>
                              </w:rPr>
                              <w:t>optimal kapacitet och effektivitet.</w:t>
                            </w:r>
                          </w:p>
                          <w:p w14:paraId="1691BD97" w14:textId="77777777" w:rsidR="00337B40" w:rsidRDefault="007E2ECB" w:rsidP="002B0EE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2D7245A" w14:textId="563E1712" w:rsidR="007E2ECB" w:rsidRPr="00425C48" w:rsidRDefault="00196A61" w:rsidP="002B0EE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Se produktstrategi 2022, </w:t>
                            </w:r>
                            <w:r w:rsidR="00D06B29">
                              <w:rPr>
                                <w:rFonts w:ascii="Franklin Gothic Book" w:hAnsi="Franklin Gothic Book"/>
                                <w:color w:val="FFFFFF" w:themeColor="background1"/>
                                <w:sz w:val="20"/>
                                <w:szCs w:val="20"/>
                              </w:rPr>
                              <w:t xml:space="preserve">Genomförandeplan Spårvagn samt </w:t>
                            </w:r>
                            <w:r w:rsidR="00E12ACE">
                              <w:rPr>
                                <w:rFonts w:ascii="Franklin Gothic Book" w:hAnsi="Franklin Gothic Book"/>
                                <w:color w:val="FFFFFF" w:themeColor="background1"/>
                                <w:sz w:val="20"/>
                                <w:szCs w:val="20"/>
                              </w:rPr>
                              <w:t>underlag Framkomlighetsanalys &amp; åtgärder kort-</w:t>
                            </w:r>
                            <w:r w:rsidR="00AC02B3">
                              <w:rPr>
                                <w:rFonts w:ascii="Franklin Gothic Book" w:hAnsi="Franklin Gothic Book"/>
                                <w:color w:val="FFFFFF" w:themeColor="background1"/>
                                <w:sz w:val="20"/>
                                <w:szCs w:val="20"/>
                              </w:rPr>
                              <w:t>/ medel- och långsikt. Samtliga dessa strategier/ underlag och åtgärder omhändertags samt följs upp inom partnerskapsmodellen med VT.</w:t>
                            </w:r>
                          </w:p>
                          <w:p w14:paraId="429A873B" w14:textId="35919F36" w:rsidR="007E2ECB" w:rsidRDefault="007E2ECB" w:rsidP="00FE5C8B">
                            <w:pPr>
                              <w:spacing w:before="120" w:after="120" w:line="240" w:lineRule="auto"/>
                              <w:ind w:left="1418" w:right="1418"/>
                              <w:jc w:val="both"/>
                              <w:rPr>
                                <w:rFonts w:ascii="Franklin Gothic Book" w:hAnsi="Franklin Gothic Book"/>
                                <w:b/>
                                <w:bCs/>
                                <w:color w:val="FFFFFF" w:themeColor="background1"/>
                                <w:sz w:val="20"/>
                                <w:szCs w:val="20"/>
                              </w:rPr>
                            </w:pPr>
                          </w:p>
                          <w:p w14:paraId="50C0D2B6" w14:textId="77777777" w:rsidR="00FE5C8B" w:rsidRPr="00FE5C8B" w:rsidRDefault="00FE5C8B" w:rsidP="00FE5C8B">
                            <w:pPr>
                              <w:spacing w:before="120" w:after="120" w:line="240" w:lineRule="auto"/>
                              <w:ind w:left="1418" w:right="1418"/>
                              <w:jc w:val="both"/>
                              <w:rPr>
                                <w:rFonts w:ascii="Franklin Gothic Book" w:hAnsi="Franklin Gothic Book"/>
                                <w:color w:val="FFFFFF" w:themeColor="background1"/>
                                <w:sz w:val="20"/>
                                <w:szCs w:val="20"/>
                              </w:rPr>
                            </w:pPr>
                          </w:p>
                          <w:p w14:paraId="3D42CA0F" w14:textId="3907A74A" w:rsidR="007E2ECB" w:rsidRDefault="007E2ECB" w:rsidP="007E2ECB">
                            <w:pPr>
                              <w:jc w:val="both"/>
                              <w:rPr>
                                <w:color w:val="FF0000"/>
                              </w:rPr>
                            </w:pPr>
                          </w:p>
                          <w:p w14:paraId="464E834E" w14:textId="77777777" w:rsidR="007E2ECB" w:rsidRDefault="007E2ECB" w:rsidP="007E2ECB">
                            <w:pPr>
                              <w:jc w:val="both"/>
                              <w:rPr>
                                <w:color w:val="FF0000"/>
                              </w:rPr>
                            </w:pPr>
                          </w:p>
                          <w:p w14:paraId="4D1029B7" w14:textId="77777777" w:rsidR="007E2ECB" w:rsidRDefault="007E2ECB" w:rsidP="007E2ECB">
                            <w:pPr>
                              <w:jc w:val="both"/>
                              <w:rPr>
                                <w:color w:val="FF0000"/>
                              </w:rPr>
                            </w:pPr>
                          </w:p>
                          <w:p w14:paraId="001D3E48" w14:textId="77777777" w:rsidR="007E2ECB" w:rsidRDefault="007E2ECB" w:rsidP="007E2ECB">
                            <w:pPr>
                              <w:jc w:val="both"/>
                              <w:rPr>
                                <w:color w:val="FF0000"/>
                              </w:rPr>
                            </w:pPr>
                          </w:p>
                          <w:p w14:paraId="7CEAF9BD" w14:textId="77777777" w:rsidR="007E2ECB" w:rsidRDefault="007E2ECB" w:rsidP="007E2E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F6A2B" id="Rectangle 144" o:spid="_x0000_s1115" style="position:absolute;margin-left:-78.4pt;margin-top:10.35pt;width:609.4pt;height:156.2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" fillcolor="#2b4c8d" strokecolor="#2b4c8d" strokeweight="1pt">
                <v:textbox>
                  <w:txbxContent>
                    <w:p w14:paraId="0BD316EF" w14:textId="77777777" w:rsidR="00337B40" w:rsidRDefault="007E2ECB" w:rsidP="00A604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3E8652E4" w14:textId="419BA9EF" w:rsidR="00FE5C8B" w:rsidRPr="00FE5C8B" w:rsidRDefault="00194507" w:rsidP="00A60408">
                      <w:pPr>
                        <w:spacing w:before="120" w:after="120" w:line="240" w:lineRule="auto"/>
                        <w:ind w:left="1418" w:right="1418"/>
                        <w:jc w:val="both"/>
                        <w:rPr>
                          <w:rFonts w:ascii="Franklin Gothic Book" w:hAnsi="Franklin Gothic Book"/>
                          <w:color w:val="FFFFFF" w:themeColor="background1"/>
                          <w:sz w:val="20"/>
                          <w:szCs w:val="20"/>
                        </w:rPr>
                      </w:pPr>
                      <w:r w:rsidRPr="00A60408">
                        <w:rPr>
                          <w:rFonts w:ascii="Franklin Gothic Book" w:hAnsi="Franklin Gothic Book"/>
                          <w:color w:val="FFFFFF" w:themeColor="background1"/>
                          <w:sz w:val="20"/>
                          <w:szCs w:val="20"/>
                        </w:rPr>
                        <w:t xml:space="preserve">I oktober </w:t>
                      </w:r>
                      <w:r w:rsidR="00FD7E0B" w:rsidRPr="00A60408">
                        <w:rPr>
                          <w:rFonts w:ascii="Franklin Gothic Book" w:hAnsi="Franklin Gothic Book"/>
                          <w:color w:val="FFFFFF" w:themeColor="background1"/>
                          <w:sz w:val="20"/>
                          <w:szCs w:val="20"/>
                        </w:rPr>
                        <w:t xml:space="preserve">var genomsnittlig hastighet av fordon i högtrafik </w:t>
                      </w:r>
                      <w:r w:rsidR="00740811" w:rsidRPr="00A60408">
                        <w:rPr>
                          <w:rFonts w:ascii="Franklin Gothic Book" w:hAnsi="Franklin Gothic Book"/>
                          <w:color w:val="FFFFFF" w:themeColor="background1"/>
                          <w:sz w:val="20"/>
                          <w:szCs w:val="20"/>
                        </w:rPr>
                        <w:t>0,41km/h lägre än målet.</w:t>
                      </w:r>
                      <w:r w:rsidR="003763F0" w:rsidRPr="00A60408">
                        <w:rPr>
                          <w:rFonts w:ascii="Franklin Gothic Book" w:hAnsi="Franklin Gothic Book"/>
                          <w:color w:val="FFFFFF" w:themeColor="background1"/>
                          <w:sz w:val="20"/>
                          <w:szCs w:val="20"/>
                        </w:rPr>
                        <w:t xml:space="preserve"> </w:t>
                      </w:r>
                      <w:r w:rsidR="00AB29BE" w:rsidRPr="00A60408">
                        <w:rPr>
                          <w:rFonts w:ascii="Franklin Gothic Book" w:hAnsi="Franklin Gothic Book"/>
                          <w:color w:val="FFFFFF" w:themeColor="background1"/>
                          <w:sz w:val="20"/>
                          <w:szCs w:val="20"/>
                        </w:rPr>
                        <w:t>S</w:t>
                      </w:r>
                      <w:r w:rsidR="00B41B54" w:rsidRPr="00A60408">
                        <w:rPr>
                          <w:rFonts w:ascii="Franklin Gothic Book" w:hAnsi="Franklin Gothic Book"/>
                          <w:color w:val="FFFFFF" w:themeColor="background1"/>
                          <w:sz w:val="20"/>
                          <w:szCs w:val="20"/>
                        </w:rPr>
                        <w:t>ystematiskt</w:t>
                      </w:r>
                      <w:r w:rsidR="00AB29BE" w:rsidRPr="00A60408">
                        <w:rPr>
                          <w:rFonts w:ascii="Franklin Gothic Book" w:hAnsi="Franklin Gothic Book"/>
                          <w:color w:val="FFFFFF" w:themeColor="background1"/>
                          <w:sz w:val="20"/>
                          <w:szCs w:val="20"/>
                        </w:rPr>
                        <w:t xml:space="preserve"> återkommande </w:t>
                      </w:r>
                      <w:r w:rsidR="00385C0B" w:rsidRPr="00A60408">
                        <w:rPr>
                          <w:rFonts w:ascii="Franklin Gothic Book" w:hAnsi="Franklin Gothic Book"/>
                          <w:color w:val="FFFFFF" w:themeColor="background1"/>
                          <w:sz w:val="20"/>
                          <w:szCs w:val="20"/>
                        </w:rPr>
                        <w:t xml:space="preserve">och </w:t>
                      </w:r>
                      <w:r w:rsidR="00AB29BE" w:rsidRPr="00A60408">
                        <w:rPr>
                          <w:rFonts w:ascii="Franklin Gothic Book" w:hAnsi="Franklin Gothic Book"/>
                          <w:color w:val="FFFFFF" w:themeColor="background1"/>
                          <w:sz w:val="20"/>
                          <w:szCs w:val="20"/>
                        </w:rPr>
                        <w:t>p</w:t>
                      </w:r>
                      <w:r w:rsidR="00B00A62" w:rsidRPr="00A60408">
                        <w:rPr>
                          <w:rFonts w:ascii="Franklin Gothic Book" w:hAnsi="Franklin Gothic Book"/>
                          <w:color w:val="FFFFFF" w:themeColor="background1"/>
                          <w:sz w:val="20"/>
                          <w:szCs w:val="20"/>
                        </w:rPr>
                        <w:t>åverkande</w:t>
                      </w:r>
                      <w:r w:rsidR="003D4D75" w:rsidRPr="00A60408">
                        <w:rPr>
                          <w:rFonts w:ascii="Franklin Gothic Book" w:hAnsi="Franklin Gothic Book"/>
                          <w:color w:val="FFFFFF" w:themeColor="background1"/>
                          <w:sz w:val="20"/>
                          <w:szCs w:val="20"/>
                        </w:rPr>
                        <w:t xml:space="preserve"> faktorer </w:t>
                      </w:r>
                      <w:r w:rsidR="00B00A62" w:rsidRPr="00A60408">
                        <w:rPr>
                          <w:rFonts w:ascii="Franklin Gothic Book" w:hAnsi="Franklin Gothic Book"/>
                          <w:color w:val="FFFFFF" w:themeColor="background1"/>
                          <w:sz w:val="20"/>
                          <w:szCs w:val="20"/>
                        </w:rPr>
                        <w:t xml:space="preserve">är </w:t>
                      </w:r>
                      <w:r w:rsidR="00A60408" w:rsidRPr="00A60408">
                        <w:rPr>
                          <w:rFonts w:ascii="Franklin Gothic Book" w:hAnsi="Franklin Gothic Book"/>
                          <w:color w:val="FFFFFF" w:themeColor="background1"/>
                          <w:sz w:val="20"/>
                          <w:szCs w:val="20"/>
                        </w:rPr>
                        <w:t>bland annat</w:t>
                      </w:r>
                      <w:r w:rsidR="00227464" w:rsidRPr="00A60408">
                        <w:rPr>
                          <w:rFonts w:ascii="Franklin Gothic Book" w:hAnsi="Franklin Gothic Book"/>
                          <w:color w:val="FFFFFF" w:themeColor="background1"/>
                          <w:sz w:val="20"/>
                          <w:szCs w:val="20"/>
                        </w:rPr>
                        <w:t xml:space="preserve"> </w:t>
                      </w:r>
                      <w:r w:rsidR="006D7793" w:rsidRPr="00A60408">
                        <w:rPr>
                          <w:rFonts w:ascii="Franklin Gothic Book" w:hAnsi="Franklin Gothic Book"/>
                          <w:color w:val="FFFFFF" w:themeColor="background1"/>
                          <w:sz w:val="20"/>
                          <w:szCs w:val="20"/>
                        </w:rPr>
                        <w:t>ökat</w:t>
                      </w:r>
                      <w:r w:rsidR="00227464" w:rsidRPr="00A60408">
                        <w:rPr>
                          <w:rFonts w:ascii="Franklin Gothic Book" w:hAnsi="Franklin Gothic Book"/>
                          <w:color w:val="FFFFFF" w:themeColor="background1"/>
                          <w:sz w:val="20"/>
                          <w:szCs w:val="20"/>
                        </w:rPr>
                        <w:t xml:space="preserve"> </w:t>
                      </w:r>
                      <w:r w:rsidR="003D4D75" w:rsidRPr="00A60408">
                        <w:rPr>
                          <w:rFonts w:ascii="Franklin Gothic Book" w:hAnsi="Franklin Gothic Book"/>
                          <w:color w:val="FFFFFF" w:themeColor="background1"/>
                          <w:sz w:val="20"/>
                          <w:szCs w:val="20"/>
                        </w:rPr>
                        <w:t xml:space="preserve">antal resande, </w:t>
                      </w:r>
                      <w:r w:rsidR="00585FCA" w:rsidRPr="00A60408">
                        <w:rPr>
                          <w:rFonts w:ascii="Franklin Gothic Book" w:hAnsi="Franklin Gothic Book"/>
                          <w:color w:val="FFFFFF" w:themeColor="background1"/>
                          <w:sz w:val="20"/>
                          <w:szCs w:val="20"/>
                        </w:rPr>
                        <w:t xml:space="preserve">signalprioritet, </w:t>
                      </w:r>
                      <w:r w:rsidR="00A454B3" w:rsidRPr="00A60408">
                        <w:rPr>
                          <w:rFonts w:ascii="Franklin Gothic Book" w:hAnsi="Franklin Gothic Book"/>
                          <w:color w:val="FFFFFF" w:themeColor="background1"/>
                          <w:sz w:val="20"/>
                          <w:szCs w:val="20"/>
                        </w:rPr>
                        <w:t xml:space="preserve">icke hindrade spårarbeten, </w:t>
                      </w:r>
                      <w:r w:rsidR="00D2497A" w:rsidRPr="00A60408">
                        <w:rPr>
                          <w:rFonts w:ascii="Franklin Gothic Book" w:hAnsi="Franklin Gothic Book"/>
                          <w:color w:val="FFFFFF" w:themeColor="background1"/>
                          <w:sz w:val="20"/>
                          <w:szCs w:val="20"/>
                        </w:rPr>
                        <w:t>utformning</w:t>
                      </w:r>
                      <w:r w:rsidR="00196A61" w:rsidRPr="00A60408">
                        <w:rPr>
                          <w:rFonts w:ascii="Franklin Gothic Book" w:hAnsi="Franklin Gothic Book"/>
                          <w:color w:val="FFFFFF" w:themeColor="background1"/>
                          <w:sz w:val="20"/>
                          <w:szCs w:val="20"/>
                        </w:rPr>
                        <w:t xml:space="preserve">, </w:t>
                      </w:r>
                      <w:r w:rsidR="000F3C3C" w:rsidRPr="00A60408">
                        <w:rPr>
                          <w:rFonts w:ascii="Franklin Gothic Book" w:hAnsi="Franklin Gothic Book"/>
                          <w:color w:val="FFFFFF" w:themeColor="background1"/>
                          <w:sz w:val="20"/>
                          <w:szCs w:val="20"/>
                        </w:rPr>
                        <w:t xml:space="preserve">lastningstider, </w:t>
                      </w:r>
                      <w:r w:rsidR="00A454B3" w:rsidRPr="00A60408">
                        <w:rPr>
                          <w:rFonts w:ascii="Franklin Gothic Book" w:hAnsi="Franklin Gothic Book"/>
                          <w:color w:val="FFFFFF" w:themeColor="background1"/>
                          <w:sz w:val="20"/>
                          <w:szCs w:val="20"/>
                        </w:rPr>
                        <w:t>stoppande fel</w:t>
                      </w:r>
                      <w:r w:rsidR="00B80BD2" w:rsidRPr="00A60408">
                        <w:rPr>
                          <w:rFonts w:ascii="Franklin Gothic Book" w:hAnsi="Franklin Gothic Book"/>
                          <w:color w:val="FFFFFF" w:themeColor="background1"/>
                          <w:sz w:val="20"/>
                          <w:szCs w:val="20"/>
                        </w:rPr>
                        <w:t xml:space="preserve"> och andra trafikslag i vägen som </w:t>
                      </w:r>
                      <w:r w:rsidR="001A3CE0" w:rsidRPr="00A60408">
                        <w:rPr>
                          <w:rFonts w:ascii="Franklin Gothic Book" w:hAnsi="Franklin Gothic Book"/>
                          <w:color w:val="FFFFFF" w:themeColor="background1"/>
                          <w:sz w:val="20"/>
                          <w:szCs w:val="20"/>
                        </w:rPr>
                        <w:t>bidrar till</w:t>
                      </w:r>
                      <w:r w:rsidR="00B80BD2" w:rsidRPr="00A60408">
                        <w:rPr>
                          <w:rFonts w:ascii="Franklin Gothic Book" w:hAnsi="Franklin Gothic Book"/>
                          <w:color w:val="FFFFFF" w:themeColor="background1"/>
                          <w:sz w:val="20"/>
                          <w:szCs w:val="20"/>
                        </w:rPr>
                        <w:t xml:space="preserve"> att målet inte uppnås.</w:t>
                      </w:r>
                      <w:r w:rsidR="005138C1" w:rsidRPr="00A60408">
                        <w:rPr>
                          <w:rFonts w:ascii="Franklin Gothic Book" w:hAnsi="Franklin Gothic Book"/>
                          <w:color w:val="FFFFFF" w:themeColor="background1"/>
                          <w:sz w:val="20"/>
                          <w:szCs w:val="20"/>
                        </w:rPr>
                        <w:t xml:space="preserve"> Resultatet innebär att </w:t>
                      </w:r>
                      <w:r w:rsidR="00925361" w:rsidRPr="00A60408">
                        <w:rPr>
                          <w:rFonts w:ascii="Franklin Gothic Book" w:hAnsi="Franklin Gothic Book"/>
                          <w:color w:val="FFFFFF" w:themeColor="background1"/>
                          <w:sz w:val="20"/>
                          <w:szCs w:val="20"/>
                        </w:rPr>
                        <w:t xml:space="preserve">produkten inte uppnår </w:t>
                      </w:r>
                      <w:r w:rsidR="00375F57" w:rsidRPr="00A60408">
                        <w:rPr>
                          <w:rFonts w:ascii="Franklin Gothic Book" w:hAnsi="Franklin Gothic Book"/>
                          <w:color w:val="FFFFFF" w:themeColor="background1"/>
                          <w:sz w:val="20"/>
                          <w:szCs w:val="20"/>
                        </w:rPr>
                        <w:t>optimal kapacitet och effektivitet.</w:t>
                      </w:r>
                    </w:p>
                    <w:p w14:paraId="1691BD97" w14:textId="77777777" w:rsidR="00337B40" w:rsidRDefault="007E2ECB" w:rsidP="002B0EE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2D7245A" w14:textId="563E1712" w:rsidR="007E2ECB" w:rsidRPr="00425C48" w:rsidRDefault="00196A61" w:rsidP="002B0EE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Se produktstrategi 2022, </w:t>
                      </w:r>
                      <w:r w:rsidR="00D06B29">
                        <w:rPr>
                          <w:rFonts w:ascii="Franklin Gothic Book" w:hAnsi="Franklin Gothic Book"/>
                          <w:color w:val="FFFFFF" w:themeColor="background1"/>
                          <w:sz w:val="20"/>
                          <w:szCs w:val="20"/>
                        </w:rPr>
                        <w:t xml:space="preserve">Genomförandeplan Spårvagn samt </w:t>
                      </w:r>
                      <w:r w:rsidR="00E12ACE">
                        <w:rPr>
                          <w:rFonts w:ascii="Franklin Gothic Book" w:hAnsi="Franklin Gothic Book"/>
                          <w:color w:val="FFFFFF" w:themeColor="background1"/>
                          <w:sz w:val="20"/>
                          <w:szCs w:val="20"/>
                        </w:rPr>
                        <w:t>underlag Framkomlighetsanalys &amp; åtgärder kort-</w:t>
                      </w:r>
                      <w:r w:rsidR="00AC02B3">
                        <w:rPr>
                          <w:rFonts w:ascii="Franklin Gothic Book" w:hAnsi="Franklin Gothic Book"/>
                          <w:color w:val="FFFFFF" w:themeColor="background1"/>
                          <w:sz w:val="20"/>
                          <w:szCs w:val="20"/>
                        </w:rPr>
                        <w:t>/ medel- och långsikt. Samtliga dessa strategier/ underlag och åtgärder omhändertags samt följs upp inom partnerskapsmodellen med VT.</w:t>
                      </w:r>
                    </w:p>
                    <w:p w14:paraId="429A873B" w14:textId="35919F36" w:rsidR="007E2ECB" w:rsidRDefault="007E2ECB" w:rsidP="00FE5C8B">
                      <w:pPr>
                        <w:spacing w:before="120" w:after="120" w:line="240" w:lineRule="auto"/>
                        <w:ind w:left="1418" w:right="1418"/>
                        <w:jc w:val="both"/>
                        <w:rPr>
                          <w:rFonts w:ascii="Franklin Gothic Book" w:hAnsi="Franklin Gothic Book"/>
                          <w:b/>
                          <w:bCs/>
                          <w:color w:val="FFFFFF" w:themeColor="background1"/>
                          <w:sz w:val="20"/>
                          <w:szCs w:val="20"/>
                        </w:rPr>
                      </w:pPr>
                    </w:p>
                    <w:p w14:paraId="50C0D2B6" w14:textId="77777777" w:rsidR="00FE5C8B" w:rsidRPr="00FE5C8B" w:rsidRDefault="00FE5C8B" w:rsidP="00FE5C8B">
                      <w:pPr>
                        <w:spacing w:before="120" w:after="120" w:line="240" w:lineRule="auto"/>
                        <w:ind w:left="1418" w:right="1418"/>
                        <w:jc w:val="both"/>
                        <w:rPr>
                          <w:rFonts w:ascii="Franklin Gothic Book" w:hAnsi="Franklin Gothic Book"/>
                          <w:color w:val="FFFFFF" w:themeColor="background1"/>
                          <w:sz w:val="20"/>
                          <w:szCs w:val="20"/>
                        </w:rPr>
                      </w:pPr>
                    </w:p>
                    <w:p w14:paraId="3D42CA0F" w14:textId="3907A74A" w:rsidR="007E2ECB" w:rsidRDefault="007E2ECB" w:rsidP="007E2ECB">
                      <w:pPr>
                        <w:jc w:val="both"/>
                        <w:rPr>
                          <w:color w:val="FF0000"/>
                        </w:rPr>
                      </w:pPr>
                    </w:p>
                    <w:p w14:paraId="464E834E" w14:textId="77777777" w:rsidR="007E2ECB" w:rsidRDefault="007E2ECB" w:rsidP="007E2ECB">
                      <w:pPr>
                        <w:jc w:val="both"/>
                        <w:rPr>
                          <w:color w:val="FF0000"/>
                        </w:rPr>
                      </w:pPr>
                    </w:p>
                    <w:p w14:paraId="4D1029B7" w14:textId="77777777" w:rsidR="007E2ECB" w:rsidRDefault="007E2ECB" w:rsidP="007E2ECB">
                      <w:pPr>
                        <w:jc w:val="both"/>
                        <w:rPr>
                          <w:color w:val="FF0000"/>
                        </w:rPr>
                      </w:pPr>
                    </w:p>
                    <w:p w14:paraId="001D3E48" w14:textId="77777777" w:rsidR="007E2ECB" w:rsidRDefault="007E2ECB" w:rsidP="007E2ECB">
                      <w:pPr>
                        <w:jc w:val="both"/>
                        <w:rPr>
                          <w:color w:val="FF0000"/>
                        </w:rPr>
                      </w:pPr>
                    </w:p>
                    <w:p w14:paraId="7CEAF9BD" w14:textId="77777777" w:rsidR="007E2ECB" w:rsidRDefault="007E2ECB" w:rsidP="007E2ECB">
                      <w:pPr>
                        <w:jc w:val="both"/>
                      </w:pPr>
                    </w:p>
                  </w:txbxContent>
                </v:textbox>
                <w10:wrap anchorx="margin"/>
              </v:rect>
            </w:pict>
          </mc:Fallback>
        </mc:AlternateContent>
      </w:r>
    </w:p>
    <w:p w14:paraId="00AD7D4A" w14:textId="77777777" w:rsidR="0022612E" w:rsidRDefault="0022612E" w:rsidP="00974B55">
      <w:pPr>
        <w:rPr>
          <w:color w:val="FF0000"/>
        </w:rPr>
      </w:pPr>
    </w:p>
    <w:p w14:paraId="5DA80629" w14:textId="77777777" w:rsidR="007E2ECB" w:rsidRDefault="007E2ECB" w:rsidP="00974B55">
      <w:pPr>
        <w:rPr>
          <w:color w:val="FF0000"/>
        </w:rPr>
      </w:pPr>
    </w:p>
    <w:p w14:paraId="0C3890E4" w14:textId="2851C593" w:rsidR="002C2EAF" w:rsidRPr="00974B55" w:rsidRDefault="002C2EAF" w:rsidP="00974B55">
      <w:pPr>
        <w:rPr>
          <w:color w:val="FF0000"/>
        </w:rPr>
      </w:pPr>
    </w:p>
    <w:p w14:paraId="6B6E7B4D" w14:textId="72F232A9" w:rsidR="008D08D6" w:rsidRPr="008D08D6" w:rsidRDefault="0093334C" w:rsidP="002E1BBB">
      <w:pPr>
        <w:pStyle w:val="Rubrik3"/>
        <w:numPr>
          <w:ilvl w:val="2"/>
          <w:numId w:val="8"/>
        </w:numPr>
        <w:spacing w:before="120" w:after="120" w:line="240" w:lineRule="auto"/>
        <w:ind w:left="720"/>
      </w:pPr>
      <w:r w:rsidRPr="009A0980">
        <w:rPr>
          <w:rFonts w:ascii="Franklin Gothic Book" w:hAnsi="Franklin Gothic Book"/>
          <w:b/>
          <w:bCs/>
          <w:noProof/>
        </w:rPr>
        <mc:AlternateContent>
          <mc:Choice Requires="wps">
            <w:drawing>
              <wp:anchor distT="0" distB="0" distL="114300" distR="114300" simplePos="0" relativeHeight="251658287" behindDoc="0" locked="0" layoutInCell="1" allowOverlap="1" wp14:anchorId="74BA12AF" wp14:editId="4C78F9EE">
                <wp:simplePos x="0" y="0"/>
                <wp:positionH relativeFrom="margin">
                  <wp:align>center</wp:align>
                </wp:positionH>
                <wp:positionV relativeFrom="paragraph">
                  <wp:posOffset>-895045</wp:posOffset>
                </wp:positionV>
                <wp:extent cx="7739380" cy="719455"/>
                <wp:effectExtent l="0" t="0" r="13970" b="23495"/>
                <wp:wrapNone/>
                <wp:docPr id="240" name="Rectangle 14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3580D" w14:textId="59E6178B" w:rsidR="007479D5" w:rsidRPr="00C64C6F"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12AF" id="Rectangle 145" o:spid="_x0000_s1116" style="position:absolute;left:0;text-align:left;margin-left:0;margin-top:-70.5pt;width:609.4pt;height:56.65pt;z-index:2516582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A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" fillcolor="#2b4c8d" strokecolor="#2b4c8d" strokeweight="1pt">
                <v:textbox>
                  <w:txbxContent>
                    <w:p w14:paraId="00A3580D" w14:textId="59E6178B" w:rsidR="007479D5" w:rsidRPr="00C64C6F"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v:textbox>
                <w10:wrap anchorx="margin"/>
              </v:rect>
            </w:pict>
          </mc:Fallback>
        </mc:AlternateContent>
      </w:r>
      <w:r w:rsidR="007D6E0F">
        <w:t>Besvarade k</w:t>
      </w:r>
      <w:r w:rsidR="00F56B80" w:rsidRPr="006A2B31">
        <w:t>und</w:t>
      </w:r>
      <w:r w:rsidR="00B37150">
        <w:t>ärenden</w:t>
      </w:r>
      <w:r w:rsidR="00EC34F1">
        <w:t xml:space="preserve"> (resenär</w:t>
      </w:r>
      <w:r w:rsidR="00C414C1">
        <w:t>)</w:t>
      </w:r>
    </w:p>
    <w:p w14:paraId="6E7A3DD8" w14:textId="508D8717" w:rsidR="000B754E" w:rsidRDefault="00B37150" w:rsidP="00143E62">
      <w:pPr>
        <w:spacing w:before="120" w:after="120" w:line="240" w:lineRule="auto"/>
        <w:jc w:val="both"/>
        <w:rPr>
          <w:rFonts w:ascii="Franklin Gothic Book" w:hAnsi="Franklin Gothic Book"/>
        </w:rPr>
      </w:pPr>
      <w:r w:rsidRPr="00B37150">
        <w:rPr>
          <w:rFonts w:ascii="Franklin Gothic Book" w:hAnsi="Franklin Gothic Book"/>
        </w:rPr>
        <w:t>När en resenär kontaktar Västtrafik</w:t>
      </w:r>
      <w:r w:rsidR="00AD3418">
        <w:rPr>
          <w:rFonts w:ascii="Franklin Gothic Book" w:hAnsi="Franklin Gothic Book"/>
        </w:rPr>
        <w:t>s</w:t>
      </w:r>
      <w:r w:rsidRPr="00B37150">
        <w:rPr>
          <w:rFonts w:ascii="Franklin Gothic Book" w:hAnsi="Franklin Gothic Book"/>
        </w:rPr>
        <w:t xml:space="preserve"> kundservice skapas ett kundärende. Respektive kundärende kan innehålla flera </w:t>
      </w:r>
      <w:r w:rsidR="00EF4209">
        <w:rPr>
          <w:rFonts w:ascii="Franklin Gothic Book" w:hAnsi="Franklin Gothic Book"/>
        </w:rPr>
        <w:t>kund</w:t>
      </w:r>
      <w:r w:rsidRPr="00B37150">
        <w:rPr>
          <w:rFonts w:ascii="Franklin Gothic Book" w:hAnsi="Franklin Gothic Book"/>
        </w:rPr>
        <w:t>synpunkter.</w:t>
      </w:r>
      <w:r w:rsidR="008D564A">
        <w:rPr>
          <w:rFonts w:ascii="Franklin Gothic Book" w:hAnsi="Franklin Gothic Book"/>
        </w:rPr>
        <w:t xml:space="preserve"> </w:t>
      </w:r>
      <w:r w:rsidR="00D67714">
        <w:rPr>
          <w:rFonts w:ascii="Franklin Gothic Book" w:hAnsi="Franklin Gothic Book"/>
        </w:rPr>
        <w:t xml:space="preserve">Nedan </w:t>
      </w:r>
      <w:r w:rsidR="00A522DB">
        <w:rPr>
          <w:rFonts w:ascii="Franklin Gothic Book" w:hAnsi="Franklin Gothic Book"/>
        </w:rPr>
        <w:t>tabell</w:t>
      </w:r>
      <w:r w:rsidR="00D67714">
        <w:rPr>
          <w:rFonts w:ascii="Franklin Gothic Book" w:hAnsi="Franklin Gothic Book"/>
        </w:rPr>
        <w:t xml:space="preserve"> visar </w:t>
      </w:r>
      <w:r w:rsidR="00DE6F1F">
        <w:rPr>
          <w:rFonts w:ascii="Franklin Gothic Book" w:hAnsi="Franklin Gothic Book"/>
        </w:rPr>
        <w:t xml:space="preserve">antal </w:t>
      </w:r>
      <w:r w:rsidR="00835F52">
        <w:rPr>
          <w:rFonts w:ascii="Franklin Gothic Book" w:hAnsi="Franklin Gothic Book"/>
        </w:rPr>
        <w:t xml:space="preserve">kundärenden </w:t>
      </w:r>
      <w:r w:rsidR="008A382A">
        <w:rPr>
          <w:rFonts w:ascii="Franklin Gothic Book" w:hAnsi="Franklin Gothic Book"/>
        </w:rPr>
        <w:t>(händelsedatum)</w:t>
      </w:r>
      <w:r w:rsidR="00835F52">
        <w:rPr>
          <w:rFonts w:ascii="Franklin Gothic Book" w:hAnsi="Franklin Gothic Book"/>
        </w:rPr>
        <w:t xml:space="preserve"> och</w:t>
      </w:r>
      <w:r w:rsidR="00D67714">
        <w:rPr>
          <w:rFonts w:ascii="Franklin Gothic Book" w:hAnsi="Franklin Gothic Book"/>
        </w:rPr>
        <w:t xml:space="preserve"> </w:t>
      </w:r>
      <w:r w:rsidR="00D63F07">
        <w:rPr>
          <w:rFonts w:ascii="Franklin Gothic Book" w:hAnsi="Franklin Gothic Book"/>
        </w:rPr>
        <w:t>remisser</w:t>
      </w:r>
      <w:r w:rsidR="008A382A">
        <w:rPr>
          <w:rFonts w:ascii="Franklin Gothic Book" w:hAnsi="Franklin Gothic Book"/>
        </w:rPr>
        <w:t xml:space="preserve"> </w:t>
      </w:r>
      <w:r w:rsidR="00BC28C0">
        <w:rPr>
          <w:rFonts w:ascii="Franklin Gothic Book" w:hAnsi="Franklin Gothic Book"/>
        </w:rPr>
        <w:t>(</w:t>
      </w:r>
      <w:r w:rsidR="00D06D4F">
        <w:rPr>
          <w:rFonts w:ascii="Franklin Gothic Book" w:hAnsi="Franklin Gothic Book"/>
        </w:rPr>
        <w:t>inkommit</w:t>
      </w:r>
      <w:r w:rsidR="00BC28C0">
        <w:rPr>
          <w:rFonts w:ascii="Franklin Gothic Book" w:hAnsi="Franklin Gothic Book"/>
        </w:rPr>
        <w:t xml:space="preserve"> datum funktionsbrevlåda)</w:t>
      </w:r>
      <w:r w:rsidR="00D63F07">
        <w:rPr>
          <w:rFonts w:ascii="Franklin Gothic Book" w:hAnsi="Franklin Gothic Book"/>
        </w:rPr>
        <w:t>.</w:t>
      </w:r>
      <w:r w:rsidR="008D564A">
        <w:rPr>
          <w:rFonts w:ascii="Franklin Gothic Book" w:hAnsi="Franklin Gothic Book"/>
        </w:rPr>
        <w:t xml:space="preserve"> </w:t>
      </w:r>
      <w:r w:rsidR="00D63F07">
        <w:rPr>
          <w:rFonts w:ascii="Franklin Gothic Book" w:hAnsi="Franklin Gothic Book"/>
        </w:rPr>
        <w:t xml:space="preserve">Remisser </w:t>
      </w:r>
      <w:r w:rsidR="002D29D6">
        <w:rPr>
          <w:rFonts w:ascii="Franklin Gothic Book" w:hAnsi="Franklin Gothic Book"/>
        </w:rPr>
        <w:t>är de kundärenden som G</w:t>
      </w:r>
      <w:r w:rsidR="000B02EB">
        <w:rPr>
          <w:rFonts w:ascii="Franklin Gothic Book" w:hAnsi="Franklin Gothic Book"/>
        </w:rPr>
        <w:t xml:space="preserve">öteborgs </w:t>
      </w:r>
      <w:r w:rsidR="002D29D6">
        <w:rPr>
          <w:rFonts w:ascii="Franklin Gothic Book" w:hAnsi="Franklin Gothic Book"/>
        </w:rPr>
        <w:t>S</w:t>
      </w:r>
      <w:r w:rsidR="000B02EB">
        <w:rPr>
          <w:rFonts w:ascii="Franklin Gothic Book" w:hAnsi="Franklin Gothic Book"/>
        </w:rPr>
        <w:t>pårvägar</w:t>
      </w:r>
      <w:r w:rsidR="002D29D6">
        <w:rPr>
          <w:rFonts w:ascii="Franklin Gothic Book" w:hAnsi="Franklin Gothic Book"/>
        </w:rPr>
        <w:t xml:space="preserve"> </w:t>
      </w:r>
      <w:r w:rsidR="00B05F6E">
        <w:rPr>
          <w:rFonts w:ascii="Franklin Gothic Book" w:hAnsi="Franklin Gothic Book"/>
        </w:rPr>
        <w:t>hjälper V</w:t>
      </w:r>
      <w:r w:rsidR="000B02EB">
        <w:rPr>
          <w:rFonts w:ascii="Franklin Gothic Book" w:hAnsi="Franklin Gothic Book"/>
        </w:rPr>
        <w:t>ästtrafik</w:t>
      </w:r>
      <w:r w:rsidR="00B05F6E">
        <w:rPr>
          <w:rFonts w:ascii="Franklin Gothic Book" w:hAnsi="Franklin Gothic Book"/>
        </w:rPr>
        <w:t xml:space="preserve"> att besvara.</w:t>
      </w:r>
      <w:r w:rsidR="003C7637">
        <w:rPr>
          <w:rFonts w:ascii="Franklin Gothic Book" w:hAnsi="Franklin Gothic Book"/>
        </w:rPr>
        <w:t xml:space="preserve"> Antal kundärenden </w:t>
      </w:r>
      <w:r w:rsidR="00FA6AE4">
        <w:rPr>
          <w:rFonts w:ascii="Franklin Gothic Book" w:hAnsi="Franklin Gothic Book"/>
        </w:rPr>
        <w:t>ökar vanligtvis med</w:t>
      </w:r>
      <w:r w:rsidR="00290B51">
        <w:rPr>
          <w:rFonts w:ascii="Franklin Gothic Book" w:hAnsi="Franklin Gothic Book"/>
        </w:rPr>
        <w:t xml:space="preserve"> </w:t>
      </w:r>
      <w:r w:rsidR="00FA6AE4">
        <w:rPr>
          <w:rFonts w:ascii="Franklin Gothic Book" w:hAnsi="Franklin Gothic Book"/>
        </w:rPr>
        <w:t>fem</w:t>
      </w:r>
      <w:r w:rsidR="006642EB">
        <w:rPr>
          <w:rFonts w:ascii="Franklin Gothic Book" w:hAnsi="Franklin Gothic Book"/>
        </w:rPr>
        <w:t xml:space="preserve"> till tio</w:t>
      </w:r>
      <w:r w:rsidR="00FA6AE4">
        <w:rPr>
          <w:rFonts w:ascii="Franklin Gothic Book" w:hAnsi="Franklin Gothic Book"/>
        </w:rPr>
        <w:t xml:space="preserve"> procent </w:t>
      </w:r>
      <w:r w:rsidR="00F455B7">
        <w:rPr>
          <w:rFonts w:ascii="Franklin Gothic Book" w:hAnsi="Franklin Gothic Book"/>
        </w:rPr>
        <w:t>för aktuell</w:t>
      </w:r>
      <w:r w:rsidR="00A669B8">
        <w:rPr>
          <w:rFonts w:ascii="Franklin Gothic Book" w:hAnsi="Franklin Gothic Book"/>
        </w:rPr>
        <w:t xml:space="preserve"> månad</w:t>
      </w:r>
      <w:r w:rsidR="00CC4F38">
        <w:rPr>
          <w:rFonts w:ascii="Franklin Gothic Book" w:hAnsi="Franklin Gothic Book"/>
        </w:rPr>
        <w:t xml:space="preserve"> i efterhand</w:t>
      </w:r>
      <w:r w:rsidR="00A669B8">
        <w:rPr>
          <w:rFonts w:ascii="Franklin Gothic Book" w:hAnsi="Franklin Gothic Book"/>
        </w:rPr>
        <w:t xml:space="preserve"> </w:t>
      </w:r>
      <w:r w:rsidR="006A3171">
        <w:rPr>
          <w:rFonts w:ascii="Franklin Gothic Book" w:hAnsi="Franklin Gothic Book"/>
        </w:rPr>
        <w:t xml:space="preserve">när </w:t>
      </w:r>
      <w:r w:rsidR="00343F86">
        <w:rPr>
          <w:rFonts w:ascii="Franklin Gothic Book" w:hAnsi="Franklin Gothic Book"/>
        </w:rPr>
        <w:t xml:space="preserve">denna </w:t>
      </w:r>
      <w:r w:rsidR="006A3171">
        <w:rPr>
          <w:rFonts w:ascii="Franklin Gothic Book" w:hAnsi="Franklin Gothic Book"/>
        </w:rPr>
        <w:t xml:space="preserve">rapport </w:t>
      </w:r>
      <w:r w:rsidR="00C26D76">
        <w:rPr>
          <w:rFonts w:ascii="Franklin Gothic Book" w:hAnsi="Franklin Gothic Book"/>
        </w:rPr>
        <w:t xml:space="preserve">redan sammanställts, </w:t>
      </w:r>
      <w:r w:rsidR="00CE260C">
        <w:rPr>
          <w:rFonts w:ascii="Franklin Gothic Book" w:hAnsi="Franklin Gothic Book"/>
        </w:rPr>
        <w:t>d</w:t>
      </w:r>
      <w:r w:rsidR="00343F86">
        <w:rPr>
          <w:rFonts w:ascii="Franklin Gothic Book" w:hAnsi="Franklin Gothic Book"/>
        </w:rPr>
        <w:t>et beror bland annat på</w:t>
      </w:r>
      <w:r w:rsidR="00CE260C">
        <w:rPr>
          <w:rFonts w:ascii="Franklin Gothic Book" w:hAnsi="Franklin Gothic Book"/>
        </w:rPr>
        <w:t xml:space="preserve"> </w:t>
      </w:r>
      <w:r w:rsidR="00FF6BAE">
        <w:rPr>
          <w:rFonts w:ascii="Franklin Gothic Book" w:hAnsi="Franklin Gothic Book"/>
        </w:rPr>
        <w:t xml:space="preserve">att </w:t>
      </w:r>
      <w:r w:rsidR="00CE260C">
        <w:rPr>
          <w:rFonts w:ascii="Franklin Gothic Book" w:hAnsi="Franklin Gothic Book"/>
        </w:rPr>
        <w:t>resenärer kan höra av sig</w:t>
      </w:r>
      <w:r w:rsidR="00D2354B">
        <w:rPr>
          <w:rFonts w:ascii="Franklin Gothic Book" w:hAnsi="Franklin Gothic Book"/>
        </w:rPr>
        <w:t xml:space="preserve"> till Västtrafik</w:t>
      </w:r>
      <w:r w:rsidR="00B37146">
        <w:rPr>
          <w:rFonts w:ascii="Franklin Gothic Book" w:hAnsi="Franklin Gothic Book"/>
        </w:rPr>
        <w:t>s</w:t>
      </w:r>
      <w:r w:rsidR="00D2354B">
        <w:rPr>
          <w:rFonts w:ascii="Franklin Gothic Book" w:hAnsi="Franklin Gothic Book"/>
        </w:rPr>
        <w:t xml:space="preserve"> kundservice</w:t>
      </w:r>
      <w:r w:rsidR="00CE260C">
        <w:rPr>
          <w:rFonts w:ascii="Franklin Gothic Book" w:hAnsi="Franklin Gothic Book"/>
        </w:rPr>
        <w:t xml:space="preserve"> </w:t>
      </w:r>
      <w:r w:rsidR="00C819F5">
        <w:rPr>
          <w:rFonts w:ascii="Franklin Gothic Book" w:hAnsi="Franklin Gothic Book"/>
        </w:rPr>
        <w:t xml:space="preserve">lång tid </w:t>
      </w:r>
      <w:r w:rsidR="00CE260C">
        <w:rPr>
          <w:rFonts w:ascii="Franklin Gothic Book" w:hAnsi="Franklin Gothic Book"/>
        </w:rPr>
        <w:t>efter händelsedatu</w:t>
      </w:r>
      <w:r w:rsidR="00672DC2">
        <w:rPr>
          <w:rFonts w:ascii="Franklin Gothic Book" w:hAnsi="Franklin Gothic Book"/>
        </w:rPr>
        <w:t>met</w:t>
      </w:r>
      <w:r w:rsidR="00C26D76">
        <w:rPr>
          <w:rFonts w:ascii="Franklin Gothic Book" w:hAnsi="Franklin Gothic Book"/>
        </w:rPr>
        <w:t>.</w:t>
      </w:r>
    </w:p>
    <w:p w14:paraId="0DEB9B8D" w14:textId="5C9C4D29" w:rsidR="002D40B8" w:rsidRDefault="008C2E60" w:rsidP="008A7B0F">
      <w:pPr>
        <w:spacing w:after="20" w:line="240" w:lineRule="auto"/>
        <w:jc w:val="both"/>
        <w:rPr>
          <w:rFonts w:ascii="Franklin Gothic Book" w:hAnsi="Franklin Gothic Book"/>
        </w:rPr>
      </w:pPr>
      <w:r>
        <w:rPr>
          <w:noProof/>
        </w:rPr>
        <w:drawing>
          <wp:inline distT="0" distB="0" distL="0" distR="0" wp14:anchorId="6F30B61C" wp14:editId="4A3509C4">
            <wp:extent cx="5759450" cy="2532380"/>
            <wp:effectExtent l="0" t="0" r="12700" b="1270"/>
            <wp:docPr id="58" name="Chart 58">
              <a:extLst xmlns:a="http://schemas.openxmlformats.org/drawingml/2006/main">
                <a:ext uri="{FF2B5EF4-FFF2-40B4-BE49-F238E27FC236}">
                  <a16:creationId xmlns:a16="http://schemas.microsoft.com/office/drawing/2014/main" id="{0B66ABE8-6289-44E1-94D3-8FB9C284DFCA}"/>
                </a:ext>
                <a:ext uri="{147F2762-F138-4A5C-976F-8EAC2B608ADB}">
                  <a16:predDERef xmlns:a16="http://schemas.microsoft.com/office/drawing/2014/main" pred="{6E181FAA-D1E1-4DFC-A32D-469545FEE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A92DBA5" w14:textId="1408CB39" w:rsidR="00276DE4" w:rsidRPr="008A7B0F" w:rsidRDefault="00276DE4" w:rsidP="00276DE4">
      <w:pPr>
        <w:spacing w:after="0" w:line="240" w:lineRule="auto"/>
        <w:rPr>
          <w:rFonts w:ascii="Franklin Gothic Book" w:hAnsi="Franklin Gothic Book"/>
          <w:sz w:val="16"/>
          <w:szCs w:val="16"/>
        </w:rPr>
      </w:pPr>
      <w:r w:rsidRPr="008A7B0F">
        <w:rPr>
          <w:rFonts w:ascii="Franklin Gothic Book" w:hAnsi="Franklin Gothic Book"/>
          <w:i/>
          <w:sz w:val="16"/>
          <w:szCs w:val="16"/>
        </w:rPr>
        <w:t>Källa: Västtrafiks Synpunkter</w:t>
      </w:r>
      <w:r w:rsidR="00D06D4F" w:rsidRPr="008A7B0F">
        <w:rPr>
          <w:rFonts w:ascii="Franklin Gothic Book" w:hAnsi="Franklin Gothic Book"/>
          <w:i/>
          <w:sz w:val="16"/>
          <w:szCs w:val="16"/>
        </w:rPr>
        <w:t xml:space="preserve"> </w:t>
      </w:r>
      <w:r w:rsidRPr="008A7B0F">
        <w:rPr>
          <w:rFonts w:ascii="Franklin Gothic Book" w:hAnsi="Franklin Gothic Book"/>
          <w:i/>
          <w:sz w:val="16"/>
          <w:szCs w:val="16"/>
        </w:rPr>
        <w:t xml:space="preserve">Göteborgs Spårvägar </w:t>
      </w:r>
      <w:proofErr w:type="spellStart"/>
      <w:r w:rsidRPr="008A7B0F">
        <w:rPr>
          <w:rFonts w:ascii="Franklin Gothic Book" w:hAnsi="Franklin Gothic Book"/>
          <w:i/>
          <w:sz w:val="16"/>
          <w:szCs w:val="16"/>
        </w:rPr>
        <w:t>Spårvagn.qvw</w:t>
      </w:r>
      <w:proofErr w:type="spellEnd"/>
      <w:r w:rsidR="00FB6525" w:rsidRPr="008A7B0F">
        <w:rPr>
          <w:rFonts w:ascii="Franklin Gothic Book" w:hAnsi="Franklin Gothic Book"/>
          <w:i/>
          <w:sz w:val="16"/>
          <w:szCs w:val="16"/>
        </w:rPr>
        <w:t xml:space="preserve">; </w:t>
      </w:r>
      <w:r w:rsidRPr="008A7B0F">
        <w:rPr>
          <w:rFonts w:ascii="Franklin Gothic Book" w:hAnsi="Franklin Gothic Book"/>
          <w:i/>
          <w:sz w:val="16"/>
          <w:szCs w:val="16"/>
        </w:rPr>
        <w:t>kundservice@sparvagen.goteborg.se</w:t>
      </w:r>
    </w:p>
    <w:p w14:paraId="42736059" w14:textId="15D483FF" w:rsidR="002B0EEB" w:rsidRDefault="00DB2F3F" w:rsidP="007E2ECB">
      <w:pPr>
        <w:jc w:val="both"/>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16" behindDoc="0" locked="0" layoutInCell="1" allowOverlap="1" wp14:anchorId="3923DE70" wp14:editId="7F2769A2">
                <wp:simplePos x="0" y="0"/>
                <wp:positionH relativeFrom="margin">
                  <wp:align>center</wp:align>
                </wp:positionH>
                <wp:positionV relativeFrom="paragraph">
                  <wp:posOffset>147140</wp:posOffset>
                </wp:positionV>
                <wp:extent cx="7739380" cy="4942936"/>
                <wp:effectExtent l="0" t="0" r="13970" b="10160"/>
                <wp:wrapNone/>
                <wp:docPr id="244" name="Rectangle 147"/>
                <wp:cNvGraphicFramePr/>
                <a:graphic xmlns:a="http://schemas.openxmlformats.org/drawingml/2006/main">
                  <a:graphicData uri="http://schemas.microsoft.com/office/word/2010/wordprocessingShape">
                    <wps:wsp>
                      <wps:cNvSpPr/>
                      <wps:spPr>
                        <a:xfrm>
                          <a:off x="0" y="0"/>
                          <a:ext cx="7739380" cy="494293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28F1D" w14:textId="77777777" w:rsidR="002A73C1" w:rsidRDefault="005D19F6" w:rsidP="00B9340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77224">
                              <w:rPr>
                                <w:rFonts w:ascii="Franklin Gothic Book" w:hAnsi="Franklin Gothic Book"/>
                                <w:color w:val="FFFFFF" w:themeColor="background1"/>
                                <w:sz w:val="20"/>
                                <w:szCs w:val="20"/>
                              </w:rPr>
                              <w:t xml:space="preserve"> </w:t>
                            </w:r>
                          </w:p>
                          <w:p w14:paraId="22A3F083" w14:textId="221F7DCC" w:rsidR="00D07942" w:rsidRDefault="00FA1413" w:rsidP="00B93406">
                            <w:pPr>
                              <w:spacing w:before="120" w:after="120" w:line="240" w:lineRule="auto"/>
                              <w:ind w:left="1418" w:right="1418"/>
                              <w:jc w:val="both"/>
                              <w:rPr>
                                <w:rFonts w:ascii="Franklin Gothic Book" w:hAnsi="Franklin Gothic Book"/>
                                <w:color w:val="FFFFFF" w:themeColor="background1"/>
                                <w:sz w:val="20"/>
                                <w:szCs w:val="20"/>
                              </w:rPr>
                            </w:pPr>
                            <w:r w:rsidRPr="00FA1413">
                              <w:rPr>
                                <w:rFonts w:ascii="Franklin Gothic Book" w:hAnsi="Franklin Gothic Book"/>
                                <w:color w:val="FFFFFF" w:themeColor="background1"/>
                                <w:sz w:val="20"/>
                                <w:szCs w:val="20"/>
                              </w:rPr>
                              <w:t>Antal remisser</w:t>
                            </w:r>
                            <w:r w:rsidR="005F42B4">
                              <w:rPr>
                                <w:rFonts w:ascii="Franklin Gothic Book" w:hAnsi="Franklin Gothic Book"/>
                                <w:color w:val="FFFFFF" w:themeColor="background1"/>
                                <w:sz w:val="20"/>
                                <w:szCs w:val="20"/>
                              </w:rPr>
                              <w:t xml:space="preserve"> i</w:t>
                            </w:r>
                            <w:r w:rsidRPr="00FA1413">
                              <w:rPr>
                                <w:rFonts w:ascii="Franklin Gothic Book" w:hAnsi="Franklin Gothic Book"/>
                                <w:color w:val="FFFFFF" w:themeColor="background1"/>
                                <w:sz w:val="20"/>
                                <w:szCs w:val="20"/>
                              </w:rPr>
                              <w:t xml:space="preserve"> </w:t>
                            </w:r>
                            <w:r w:rsidR="00E128B2">
                              <w:rPr>
                                <w:rFonts w:ascii="Franklin Gothic Book" w:hAnsi="Franklin Gothic Book"/>
                                <w:color w:val="FFFFFF" w:themeColor="background1"/>
                                <w:sz w:val="20"/>
                                <w:szCs w:val="20"/>
                              </w:rPr>
                              <w:t>oktober</w:t>
                            </w:r>
                            <w:r w:rsidR="006B61D2">
                              <w:rPr>
                                <w:rFonts w:ascii="Franklin Gothic Book" w:hAnsi="Franklin Gothic Book"/>
                                <w:color w:val="FFFFFF" w:themeColor="background1"/>
                                <w:sz w:val="20"/>
                                <w:szCs w:val="20"/>
                              </w:rPr>
                              <w:t xml:space="preserve"> </w:t>
                            </w:r>
                            <w:r w:rsidRPr="00FA1413">
                              <w:rPr>
                                <w:rFonts w:ascii="Franklin Gothic Book" w:hAnsi="Franklin Gothic Book"/>
                                <w:color w:val="FFFFFF" w:themeColor="background1"/>
                                <w:sz w:val="20"/>
                                <w:szCs w:val="20"/>
                              </w:rPr>
                              <w:t>var 5 vilket är strax under medel som är 5,</w:t>
                            </w:r>
                            <w:r w:rsidR="00B6661C">
                              <w:rPr>
                                <w:rFonts w:ascii="Franklin Gothic Book" w:hAnsi="Franklin Gothic Book"/>
                                <w:color w:val="FFFFFF" w:themeColor="background1"/>
                                <w:sz w:val="20"/>
                                <w:szCs w:val="20"/>
                              </w:rPr>
                              <w:t>8</w:t>
                            </w:r>
                            <w:r w:rsidRPr="00FA1413">
                              <w:rPr>
                                <w:rFonts w:ascii="Franklin Gothic Book" w:hAnsi="Franklin Gothic Book"/>
                                <w:color w:val="FFFFFF" w:themeColor="background1"/>
                                <w:sz w:val="20"/>
                                <w:szCs w:val="20"/>
                              </w:rPr>
                              <w:t xml:space="preserve"> per månad. Totalt antal kundärenden</w:t>
                            </w:r>
                            <w:r w:rsidR="006B61D2">
                              <w:rPr>
                                <w:rFonts w:ascii="Franklin Gothic Book" w:hAnsi="Franklin Gothic Book"/>
                                <w:color w:val="FFFFFF" w:themeColor="background1"/>
                                <w:sz w:val="20"/>
                                <w:szCs w:val="20"/>
                              </w:rPr>
                              <w:t xml:space="preserve"> </w:t>
                            </w:r>
                            <w:r w:rsidR="00AF580B">
                              <w:rPr>
                                <w:rFonts w:ascii="Franklin Gothic Book" w:hAnsi="Franklin Gothic Book"/>
                                <w:color w:val="FFFFFF" w:themeColor="background1"/>
                                <w:sz w:val="20"/>
                                <w:szCs w:val="20"/>
                              </w:rPr>
                              <w:t>i</w:t>
                            </w:r>
                            <w:r w:rsidR="006B61D2">
                              <w:rPr>
                                <w:rFonts w:ascii="Franklin Gothic Book" w:hAnsi="Franklin Gothic Book"/>
                                <w:color w:val="FFFFFF" w:themeColor="background1"/>
                                <w:sz w:val="20"/>
                                <w:szCs w:val="20"/>
                              </w:rPr>
                              <w:t xml:space="preserve"> oktober</w:t>
                            </w:r>
                            <w:r w:rsidR="00B81274">
                              <w:rPr>
                                <w:rFonts w:ascii="Franklin Gothic Book" w:hAnsi="Franklin Gothic Book"/>
                                <w:color w:val="FFFFFF" w:themeColor="background1"/>
                                <w:sz w:val="20"/>
                                <w:szCs w:val="20"/>
                              </w:rPr>
                              <w:t xml:space="preserve"> </w:t>
                            </w:r>
                            <w:r w:rsidR="00AE6284">
                              <w:rPr>
                                <w:rFonts w:ascii="Franklin Gothic Book" w:hAnsi="Franklin Gothic Book"/>
                                <w:color w:val="FFFFFF" w:themeColor="background1"/>
                                <w:sz w:val="20"/>
                                <w:szCs w:val="20"/>
                              </w:rPr>
                              <w:t xml:space="preserve">var </w:t>
                            </w:r>
                            <w:r w:rsidR="002D0F59">
                              <w:rPr>
                                <w:rFonts w:ascii="Franklin Gothic Book" w:hAnsi="Franklin Gothic Book"/>
                                <w:color w:val="FFFFFF" w:themeColor="background1"/>
                                <w:sz w:val="20"/>
                                <w:szCs w:val="20"/>
                              </w:rPr>
                              <w:t>598</w:t>
                            </w:r>
                            <w:r w:rsidR="00C5149D">
                              <w:rPr>
                                <w:rFonts w:ascii="Franklin Gothic Book" w:hAnsi="Franklin Gothic Book"/>
                                <w:color w:val="FFFFFF" w:themeColor="background1"/>
                                <w:sz w:val="20"/>
                                <w:szCs w:val="20"/>
                              </w:rPr>
                              <w:t>, vilket är en minskning</w:t>
                            </w:r>
                            <w:r w:rsidRPr="00FA1413">
                              <w:rPr>
                                <w:rFonts w:ascii="Franklin Gothic Book" w:hAnsi="Franklin Gothic Book"/>
                                <w:color w:val="FFFFFF" w:themeColor="background1"/>
                                <w:sz w:val="20"/>
                                <w:szCs w:val="20"/>
                              </w:rPr>
                              <w:t xml:space="preserve"> med</w:t>
                            </w:r>
                            <w:r w:rsidR="00186C39">
                              <w:rPr>
                                <w:rFonts w:ascii="Franklin Gothic Book" w:hAnsi="Franklin Gothic Book"/>
                                <w:color w:val="FFFFFF" w:themeColor="background1"/>
                                <w:sz w:val="20"/>
                                <w:szCs w:val="20"/>
                              </w:rPr>
                              <w:t xml:space="preserve"> </w:t>
                            </w:r>
                            <w:r w:rsidR="00E2461F">
                              <w:rPr>
                                <w:rFonts w:ascii="Franklin Gothic Book" w:hAnsi="Franklin Gothic Book"/>
                                <w:color w:val="FFFFFF" w:themeColor="background1"/>
                                <w:sz w:val="20"/>
                                <w:szCs w:val="20"/>
                              </w:rPr>
                              <w:t xml:space="preserve">drygt </w:t>
                            </w:r>
                            <w:r w:rsidR="00186C39">
                              <w:rPr>
                                <w:rFonts w:ascii="Franklin Gothic Book" w:hAnsi="Franklin Gothic Book"/>
                                <w:color w:val="FFFFFF" w:themeColor="background1"/>
                                <w:sz w:val="20"/>
                                <w:szCs w:val="20"/>
                              </w:rPr>
                              <w:t>3</w:t>
                            </w:r>
                            <w:r w:rsidR="00E2461F">
                              <w:rPr>
                                <w:rFonts w:ascii="Franklin Gothic Book" w:hAnsi="Franklin Gothic Book"/>
                                <w:color w:val="FFFFFF" w:themeColor="background1"/>
                                <w:sz w:val="20"/>
                                <w:szCs w:val="20"/>
                              </w:rPr>
                              <w:t>4</w:t>
                            </w:r>
                            <w:r w:rsidR="00186C39">
                              <w:rPr>
                                <w:rFonts w:ascii="Franklin Gothic Book" w:hAnsi="Franklin Gothic Book"/>
                                <w:color w:val="FFFFFF" w:themeColor="background1"/>
                                <w:sz w:val="20"/>
                                <w:szCs w:val="20"/>
                              </w:rPr>
                              <w:t xml:space="preserve"> </w:t>
                            </w:r>
                            <w:r w:rsidRPr="00FA1413">
                              <w:rPr>
                                <w:rFonts w:ascii="Franklin Gothic Book" w:hAnsi="Franklin Gothic Book"/>
                                <w:color w:val="FFFFFF" w:themeColor="background1"/>
                                <w:sz w:val="20"/>
                                <w:szCs w:val="20"/>
                              </w:rPr>
                              <w:t xml:space="preserve">procent i jämförelse med föregående år samma månad. Orsaken till färre antal kundärenden </w:t>
                            </w:r>
                            <w:r w:rsidR="00A53609">
                              <w:rPr>
                                <w:rFonts w:ascii="Franklin Gothic Book" w:hAnsi="Franklin Gothic Book"/>
                                <w:color w:val="FFFFFF" w:themeColor="background1"/>
                                <w:sz w:val="20"/>
                                <w:szCs w:val="20"/>
                              </w:rPr>
                              <w:t xml:space="preserve">i oktober i år </w:t>
                            </w:r>
                            <w:r w:rsidRPr="00FA1413">
                              <w:rPr>
                                <w:rFonts w:ascii="Franklin Gothic Book" w:hAnsi="Franklin Gothic Book"/>
                                <w:color w:val="FFFFFF" w:themeColor="background1"/>
                                <w:sz w:val="20"/>
                                <w:szCs w:val="20"/>
                              </w:rPr>
                              <w:t xml:space="preserve">beror </w:t>
                            </w:r>
                            <w:r w:rsidR="00354501">
                              <w:rPr>
                                <w:rFonts w:ascii="Franklin Gothic Book" w:hAnsi="Franklin Gothic Book"/>
                                <w:color w:val="FFFFFF" w:themeColor="background1"/>
                                <w:sz w:val="20"/>
                                <w:szCs w:val="20"/>
                              </w:rPr>
                              <w:t>på att</w:t>
                            </w:r>
                            <w:r w:rsidR="00FC50BA">
                              <w:rPr>
                                <w:rFonts w:ascii="Franklin Gothic Book" w:hAnsi="Franklin Gothic Book"/>
                                <w:color w:val="FFFFFF" w:themeColor="background1"/>
                                <w:sz w:val="20"/>
                                <w:szCs w:val="20"/>
                              </w:rPr>
                              <w:t xml:space="preserve"> föregående år samma månad togs spårvagnsmodell M28 ur trafik </w:t>
                            </w:r>
                            <w:r w:rsidR="008E2C61">
                              <w:rPr>
                                <w:rFonts w:ascii="Franklin Gothic Book" w:hAnsi="Franklin Gothic Book"/>
                                <w:color w:val="FFFFFF" w:themeColor="background1"/>
                                <w:sz w:val="20"/>
                                <w:szCs w:val="20"/>
                              </w:rPr>
                              <w:t xml:space="preserve">vilket bidrog till </w:t>
                            </w:r>
                            <w:r w:rsidR="00D47D7F">
                              <w:rPr>
                                <w:rFonts w:ascii="Franklin Gothic Book" w:hAnsi="Franklin Gothic Book"/>
                                <w:color w:val="FFFFFF" w:themeColor="background1"/>
                                <w:sz w:val="20"/>
                                <w:szCs w:val="20"/>
                              </w:rPr>
                              <w:t>högre anta</w:t>
                            </w:r>
                            <w:r w:rsidR="00D8157A">
                              <w:rPr>
                                <w:rFonts w:ascii="Franklin Gothic Book" w:hAnsi="Franklin Gothic Book"/>
                                <w:color w:val="FFFFFF" w:themeColor="background1"/>
                                <w:sz w:val="20"/>
                                <w:szCs w:val="20"/>
                              </w:rPr>
                              <w:t xml:space="preserve">l klagomål från resenärer. </w:t>
                            </w:r>
                            <w:r w:rsidR="00096AC9">
                              <w:rPr>
                                <w:rFonts w:ascii="Franklin Gothic Book" w:hAnsi="Franklin Gothic Book"/>
                                <w:color w:val="FFFFFF" w:themeColor="background1"/>
                                <w:sz w:val="20"/>
                                <w:szCs w:val="20"/>
                              </w:rPr>
                              <w:t>I övrigt är orsaken till färre antal kundärenden i oktober i år</w:t>
                            </w:r>
                            <w:r w:rsidRPr="00FA1413">
                              <w:rPr>
                                <w:rFonts w:ascii="Franklin Gothic Book" w:hAnsi="Franklin Gothic Book"/>
                                <w:color w:val="FFFFFF" w:themeColor="background1"/>
                                <w:sz w:val="20"/>
                                <w:szCs w:val="20"/>
                              </w:rPr>
                              <w:t xml:space="preserve"> spårarbeten</w:t>
                            </w:r>
                            <w:r w:rsidR="00F4764A">
                              <w:rPr>
                                <w:rFonts w:ascii="Franklin Gothic Book" w:hAnsi="Franklin Gothic Book"/>
                                <w:color w:val="FFFFFF" w:themeColor="background1"/>
                                <w:sz w:val="20"/>
                                <w:szCs w:val="20"/>
                              </w:rPr>
                              <w:t xml:space="preserve">: </w:t>
                            </w:r>
                            <w:r w:rsidR="00F4764A" w:rsidRPr="00EF3CD0">
                              <w:rPr>
                                <w:rFonts w:ascii="Franklin Gothic Book" w:hAnsi="Franklin Gothic Book"/>
                                <w:color w:val="FFFFFF" w:themeColor="background1"/>
                                <w:sz w:val="20"/>
                                <w:szCs w:val="20"/>
                              </w:rPr>
                              <w:t>Hisingsbron 1, Sahlgrenska, Hisingsbron 2, Vågmästareplatsen, Korsvägen, Snabbspåret</w:t>
                            </w:r>
                            <w:r w:rsidR="00F4764A">
                              <w:rPr>
                                <w:rFonts w:ascii="Franklin Gothic Book" w:hAnsi="Franklin Gothic Book"/>
                                <w:color w:val="FFFFFF" w:themeColor="background1"/>
                                <w:sz w:val="20"/>
                                <w:szCs w:val="20"/>
                              </w:rPr>
                              <w:t xml:space="preserve"> och</w:t>
                            </w:r>
                            <w:r w:rsidR="00F4764A" w:rsidRPr="00EF3CD0">
                              <w:rPr>
                                <w:rFonts w:ascii="Franklin Gothic Book" w:hAnsi="Franklin Gothic Book"/>
                                <w:color w:val="FFFFFF" w:themeColor="background1"/>
                                <w:sz w:val="20"/>
                                <w:szCs w:val="20"/>
                              </w:rPr>
                              <w:t xml:space="preserve"> Runstavsgatan</w:t>
                            </w:r>
                            <w:r w:rsidRPr="00FA1413">
                              <w:rPr>
                                <w:rFonts w:ascii="Franklin Gothic Book" w:hAnsi="Franklin Gothic Book"/>
                                <w:color w:val="FFFFFF" w:themeColor="background1"/>
                                <w:sz w:val="20"/>
                                <w:szCs w:val="20"/>
                              </w:rPr>
                              <w:t xml:space="preserve">. </w:t>
                            </w:r>
                            <w:r w:rsidR="00AE23D1">
                              <w:rPr>
                                <w:rFonts w:ascii="Franklin Gothic Book" w:hAnsi="Franklin Gothic Book"/>
                                <w:color w:val="FFFFFF" w:themeColor="background1"/>
                                <w:sz w:val="20"/>
                                <w:szCs w:val="20"/>
                              </w:rPr>
                              <w:t>T</w:t>
                            </w:r>
                            <w:r w:rsidR="0053103C" w:rsidRPr="00FA1413">
                              <w:rPr>
                                <w:rFonts w:ascii="Franklin Gothic Book" w:hAnsi="Franklin Gothic Book"/>
                                <w:color w:val="FFFFFF" w:themeColor="background1"/>
                                <w:sz w:val="20"/>
                                <w:szCs w:val="20"/>
                              </w:rPr>
                              <w:t xml:space="preserve">rafikbolag för </w:t>
                            </w:r>
                            <w:r w:rsidR="00F9223B">
                              <w:rPr>
                                <w:rFonts w:ascii="Franklin Gothic Book" w:hAnsi="Franklin Gothic Book"/>
                                <w:color w:val="FFFFFF" w:themeColor="background1"/>
                                <w:sz w:val="20"/>
                                <w:szCs w:val="20"/>
                              </w:rPr>
                              <w:t>drygt 40</w:t>
                            </w:r>
                            <w:r w:rsidR="0053103C">
                              <w:rPr>
                                <w:rFonts w:ascii="Franklin Gothic Book" w:hAnsi="Franklin Gothic Book"/>
                                <w:color w:val="FFFFFF" w:themeColor="background1"/>
                                <w:sz w:val="20"/>
                                <w:szCs w:val="20"/>
                              </w:rPr>
                              <w:t xml:space="preserve"> </w:t>
                            </w:r>
                            <w:r w:rsidR="0053103C" w:rsidRPr="00FA1413">
                              <w:rPr>
                                <w:rFonts w:ascii="Franklin Gothic Book" w:hAnsi="Franklin Gothic Book"/>
                                <w:color w:val="FFFFFF" w:themeColor="background1"/>
                                <w:sz w:val="20"/>
                                <w:szCs w:val="20"/>
                              </w:rPr>
                              <w:t>ersättningsbussar</w:t>
                            </w:r>
                            <w:r w:rsidR="0013317E">
                              <w:rPr>
                                <w:rFonts w:ascii="Franklin Gothic Book" w:hAnsi="Franklin Gothic Book"/>
                                <w:color w:val="FFFFFF" w:themeColor="background1"/>
                                <w:sz w:val="20"/>
                                <w:szCs w:val="20"/>
                              </w:rPr>
                              <w:t xml:space="preserve"> har </w:t>
                            </w:r>
                            <w:r w:rsidR="00CC677D">
                              <w:rPr>
                                <w:rFonts w:ascii="Franklin Gothic Book" w:hAnsi="Franklin Gothic Book"/>
                                <w:color w:val="FFFFFF" w:themeColor="background1"/>
                                <w:sz w:val="20"/>
                                <w:szCs w:val="20"/>
                              </w:rPr>
                              <w:t xml:space="preserve">i stället </w:t>
                            </w:r>
                            <w:r w:rsidR="0013317E">
                              <w:rPr>
                                <w:rFonts w:ascii="Franklin Gothic Book" w:hAnsi="Franklin Gothic Book"/>
                                <w:color w:val="FFFFFF" w:themeColor="background1"/>
                                <w:sz w:val="20"/>
                                <w:szCs w:val="20"/>
                              </w:rPr>
                              <w:t xml:space="preserve">fått </w:t>
                            </w:r>
                            <w:r w:rsidR="00AE23D1">
                              <w:rPr>
                                <w:rFonts w:ascii="Franklin Gothic Book" w:hAnsi="Franklin Gothic Book"/>
                                <w:color w:val="FFFFFF" w:themeColor="background1"/>
                                <w:sz w:val="20"/>
                                <w:szCs w:val="20"/>
                              </w:rPr>
                              <w:t>synpunkter från resenärer</w:t>
                            </w:r>
                            <w:r w:rsidR="00E16AE1">
                              <w:rPr>
                                <w:rFonts w:ascii="Franklin Gothic Book" w:hAnsi="Franklin Gothic Book"/>
                                <w:color w:val="FFFFFF" w:themeColor="background1"/>
                                <w:sz w:val="20"/>
                                <w:szCs w:val="20"/>
                              </w:rPr>
                              <w:t>.</w:t>
                            </w:r>
                          </w:p>
                          <w:p w14:paraId="2BE9D8A5" w14:textId="77777777" w:rsidR="00B1566B" w:rsidRDefault="005D19F6" w:rsidP="00396BD3">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1E3696">
                              <w:rPr>
                                <w:rFonts w:ascii="Franklin Gothic Book" w:hAnsi="Franklin Gothic Book"/>
                                <w:color w:val="FFFFFF" w:themeColor="background1"/>
                                <w:sz w:val="20"/>
                                <w:szCs w:val="20"/>
                              </w:rPr>
                              <w:t xml:space="preserve"> </w:t>
                            </w:r>
                          </w:p>
                          <w:p w14:paraId="480F7A48" w14:textId="1F7936DD" w:rsidR="001557C5" w:rsidRDefault="009F5D5B" w:rsidP="00396BD3">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B</w:t>
                            </w:r>
                            <w:r w:rsidR="005F3CF2" w:rsidRPr="005F3CF2">
                              <w:rPr>
                                <w:rFonts w:ascii="Franklin Gothic Book" w:hAnsi="Franklin Gothic Book"/>
                                <w:color w:val="FFFFFF" w:themeColor="background1"/>
                                <w:sz w:val="20"/>
                                <w:szCs w:val="20"/>
                              </w:rPr>
                              <w:t>ehov av utveckling av rutine</w:t>
                            </w:r>
                            <w:r w:rsidR="00316B80">
                              <w:rPr>
                                <w:rFonts w:ascii="Franklin Gothic Book" w:hAnsi="Franklin Gothic Book"/>
                                <w:color w:val="FFFFFF" w:themeColor="background1"/>
                                <w:sz w:val="20"/>
                                <w:szCs w:val="20"/>
                              </w:rPr>
                              <w:t xml:space="preserve">r </w:t>
                            </w:r>
                            <w:r w:rsidR="005F3CF2" w:rsidRPr="005F3CF2">
                              <w:rPr>
                                <w:rFonts w:ascii="Franklin Gothic Book" w:hAnsi="Franklin Gothic Book"/>
                                <w:color w:val="FFFFFF" w:themeColor="background1"/>
                                <w:sz w:val="20"/>
                                <w:szCs w:val="20"/>
                              </w:rPr>
                              <w:t>för hantering av kundsynpunkter tillsammans med Västtrafik och Trafikkontoret.</w:t>
                            </w:r>
                            <w:r w:rsidR="006C378C">
                              <w:rPr>
                                <w:rFonts w:ascii="Franklin Gothic Book" w:hAnsi="Franklin Gothic Book"/>
                                <w:color w:val="FFFFFF" w:themeColor="background1"/>
                                <w:sz w:val="20"/>
                                <w:szCs w:val="20"/>
                              </w:rPr>
                              <w:t xml:space="preserve"> </w:t>
                            </w:r>
                            <w:r w:rsidR="0005743E" w:rsidRPr="005F3CF2">
                              <w:rPr>
                                <w:rFonts w:ascii="Franklin Gothic Book" w:hAnsi="Franklin Gothic Book"/>
                                <w:color w:val="FFFFFF" w:themeColor="background1"/>
                                <w:sz w:val="20"/>
                                <w:szCs w:val="20"/>
                              </w:rPr>
                              <w:t>En lista med förbättringsförslag för processen hantera kundsynpunkter har sammanställts av Göteborgs Spårvägar och delas med ansvariga på Västtrafik kundservice.</w:t>
                            </w:r>
                            <w:r w:rsidR="00EF6829">
                              <w:rPr>
                                <w:rFonts w:ascii="Franklin Gothic Book" w:hAnsi="Franklin Gothic Book"/>
                                <w:color w:val="FFFFFF" w:themeColor="background1"/>
                                <w:sz w:val="20"/>
                                <w:szCs w:val="20"/>
                              </w:rPr>
                              <w:t xml:space="preserve"> </w:t>
                            </w:r>
                          </w:p>
                          <w:p w14:paraId="14542874" w14:textId="2B99A89D" w:rsidR="00505F45" w:rsidRDefault="009F5D5B" w:rsidP="00315247">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B</w:t>
                            </w:r>
                            <w:r w:rsidR="006C378C">
                              <w:rPr>
                                <w:rFonts w:ascii="Franklin Gothic Book" w:hAnsi="Franklin Gothic Book"/>
                                <w:color w:val="FFFFFF" w:themeColor="background1"/>
                                <w:sz w:val="20"/>
                                <w:szCs w:val="20"/>
                              </w:rPr>
                              <w:t xml:space="preserve">ehov av uppföljning </w:t>
                            </w:r>
                            <w:r w:rsidR="00D56564">
                              <w:rPr>
                                <w:rFonts w:ascii="Franklin Gothic Book" w:hAnsi="Franklin Gothic Book"/>
                                <w:color w:val="FFFFFF" w:themeColor="background1"/>
                                <w:sz w:val="20"/>
                                <w:szCs w:val="20"/>
                              </w:rPr>
                              <w:t xml:space="preserve">för respektive </w:t>
                            </w:r>
                            <w:r w:rsidR="00EC1210">
                              <w:rPr>
                                <w:rFonts w:ascii="Franklin Gothic Book" w:hAnsi="Franklin Gothic Book"/>
                                <w:color w:val="FFFFFF" w:themeColor="background1"/>
                                <w:sz w:val="20"/>
                                <w:szCs w:val="20"/>
                              </w:rPr>
                              <w:t>avdelning</w:t>
                            </w:r>
                            <w:r w:rsidR="00536C3D">
                              <w:rPr>
                                <w:rFonts w:ascii="Franklin Gothic Book" w:hAnsi="Franklin Gothic Book"/>
                                <w:color w:val="FFFFFF" w:themeColor="background1"/>
                                <w:sz w:val="20"/>
                                <w:szCs w:val="20"/>
                              </w:rPr>
                              <w:t>/enhet</w:t>
                            </w:r>
                            <w:r w:rsidR="00EC1210">
                              <w:rPr>
                                <w:rFonts w:ascii="Franklin Gothic Book" w:hAnsi="Franklin Gothic Book"/>
                                <w:color w:val="FFFFFF" w:themeColor="background1"/>
                                <w:sz w:val="20"/>
                                <w:szCs w:val="20"/>
                              </w:rPr>
                              <w:t xml:space="preserve"> utifrån kategorier kundsynpunkter</w:t>
                            </w:r>
                            <w:r w:rsidR="00453890">
                              <w:rPr>
                                <w:rFonts w:ascii="Franklin Gothic Book" w:hAnsi="Franklin Gothic Book"/>
                                <w:color w:val="FFFFFF" w:themeColor="background1"/>
                                <w:sz w:val="20"/>
                                <w:szCs w:val="20"/>
                              </w:rPr>
                              <w:t xml:space="preserve"> bland annat genom anpassade rapporter</w:t>
                            </w:r>
                            <w:r w:rsidR="00FD160A">
                              <w:rPr>
                                <w:rFonts w:ascii="Franklin Gothic Book" w:hAnsi="Franklin Gothic Book"/>
                                <w:color w:val="FFFFFF" w:themeColor="background1"/>
                                <w:sz w:val="20"/>
                                <w:szCs w:val="20"/>
                              </w:rPr>
                              <w:t>,</w:t>
                            </w:r>
                            <w:r w:rsidR="005B4737">
                              <w:rPr>
                                <w:rFonts w:ascii="Franklin Gothic Book" w:hAnsi="Franklin Gothic Book"/>
                                <w:color w:val="FFFFFF" w:themeColor="background1"/>
                                <w:sz w:val="20"/>
                                <w:szCs w:val="20"/>
                              </w:rPr>
                              <w:t xml:space="preserve"> för</w:t>
                            </w:r>
                            <w:r w:rsidR="00FD160A">
                              <w:rPr>
                                <w:rFonts w:ascii="Franklin Gothic Book" w:hAnsi="Franklin Gothic Book"/>
                                <w:color w:val="FFFFFF" w:themeColor="background1"/>
                                <w:sz w:val="20"/>
                                <w:szCs w:val="20"/>
                              </w:rPr>
                              <w:t xml:space="preserve"> att</w:t>
                            </w:r>
                            <w:r w:rsidR="008F62D3">
                              <w:rPr>
                                <w:rFonts w:ascii="Franklin Gothic Book" w:hAnsi="Franklin Gothic Book"/>
                                <w:color w:val="FFFFFF" w:themeColor="background1"/>
                                <w:sz w:val="20"/>
                                <w:szCs w:val="20"/>
                              </w:rPr>
                              <w:t xml:space="preserve"> bättre</w:t>
                            </w:r>
                            <w:r w:rsidR="00FD160A">
                              <w:rPr>
                                <w:rFonts w:ascii="Franklin Gothic Book" w:hAnsi="Franklin Gothic Book"/>
                                <w:color w:val="FFFFFF" w:themeColor="background1"/>
                                <w:sz w:val="20"/>
                                <w:szCs w:val="20"/>
                              </w:rPr>
                              <w:t xml:space="preserve"> kunna följa upp</w:t>
                            </w:r>
                            <w:r w:rsidR="007D1762">
                              <w:rPr>
                                <w:rFonts w:ascii="Franklin Gothic Book" w:hAnsi="Franklin Gothic Book"/>
                                <w:color w:val="FFFFFF" w:themeColor="background1"/>
                                <w:sz w:val="20"/>
                                <w:szCs w:val="20"/>
                              </w:rPr>
                              <w:t xml:space="preserve"> vilka åtgärder som borde </w:t>
                            </w:r>
                            <w:r w:rsidR="005B4737">
                              <w:rPr>
                                <w:rFonts w:ascii="Franklin Gothic Book" w:hAnsi="Franklin Gothic Book"/>
                                <w:color w:val="FFFFFF" w:themeColor="background1"/>
                                <w:sz w:val="20"/>
                                <w:szCs w:val="20"/>
                              </w:rPr>
                              <w:t>vidtas</w:t>
                            </w:r>
                            <w:r w:rsidR="007D1762">
                              <w:rPr>
                                <w:rFonts w:ascii="Franklin Gothic Book" w:hAnsi="Franklin Gothic Book"/>
                                <w:color w:val="FFFFFF" w:themeColor="background1"/>
                                <w:sz w:val="20"/>
                                <w:szCs w:val="20"/>
                              </w:rPr>
                              <w:t xml:space="preserve"> och</w:t>
                            </w:r>
                            <w:r w:rsidR="00FD160A">
                              <w:rPr>
                                <w:rFonts w:ascii="Franklin Gothic Book" w:hAnsi="Franklin Gothic Book"/>
                                <w:color w:val="FFFFFF" w:themeColor="background1"/>
                                <w:sz w:val="20"/>
                                <w:szCs w:val="20"/>
                              </w:rPr>
                              <w:t xml:space="preserve"> om åtgärder gett resultat.</w:t>
                            </w:r>
                            <w:r w:rsidR="00965806">
                              <w:rPr>
                                <w:rFonts w:ascii="Franklin Gothic Book" w:hAnsi="Franklin Gothic Book"/>
                                <w:color w:val="FFFFFF" w:themeColor="background1"/>
                                <w:sz w:val="20"/>
                                <w:szCs w:val="20"/>
                              </w:rPr>
                              <w:t xml:space="preserve"> </w:t>
                            </w:r>
                            <w:r w:rsidR="00965806" w:rsidRPr="005F3CF2">
                              <w:rPr>
                                <w:rFonts w:ascii="Franklin Gothic Book" w:hAnsi="Franklin Gothic Book"/>
                                <w:color w:val="FFFFFF" w:themeColor="background1"/>
                                <w:sz w:val="20"/>
                                <w:szCs w:val="20"/>
                              </w:rPr>
                              <w:t>Vi inväntar ett nytt system för kundsynpunkter som Västtrafik äger och för närvarande testar</w:t>
                            </w:r>
                            <w:r w:rsidR="00443AE5">
                              <w:rPr>
                                <w:rFonts w:ascii="Franklin Gothic Book" w:hAnsi="Franklin Gothic Book"/>
                                <w:color w:val="FFFFFF" w:themeColor="background1"/>
                                <w:sz w:val="20"/>
                                <w:szCs w:val="20"/>
                              </w:rPr>
                              <w:t>.</w:t>
                            </w:r>
                            <w:r w:rsidR="00965806" w:rsidRPr="005F3CF2">
                              <w:rPr>
                                <w:rFonts w:ascii="Franklin Gothic Book" w:hAnsi="Franklin Gothic Book"/>
                                <w:color w:val="FFFFFF" w:themeColor="background1"/>
                                <w:sz w:val="20"/>
                                <w:szCs w:val="20"/>
                              </w:rPr>
                              <w:t xml:space="preserve"> </w:t>
                            </w:r>
                            <w:r w:rsidR="00CD3CCD">
                              <w:rPr>
                                <w:rFonts w:ascii="Franklin Gothic Book" w:hAnsi="Franklin Gothic Book"/>
                                <w:color w:val="FFFFFF" w:themeColor="background1"/>
                                <w:sz w:val="20"/>
                                <w:szCs w:val="20"/>
                              </w:rPr>
                              <w:t>Vi inväntar det nya systemet för kundsynpunkter innan</w:t>
                            </w:r>
                            <w:r w:rsidR="005C2E2F">
                              <w:rPr>
                                <w:rFonts w:ascii="Franklin Gothic Book" w:hAnsi="Franklin Gothic Book"/>
                                <w:color w:val="FFFFFF" w:themeColor="background1"/>
                                <w:sz w:val="20"/>
                                <w:szCs w:val="20"/>
                              </w:rPr>
                              <w:t xml:space="preserve"> vi tar fram nya anpassade rapporter. </w:t>
                            </w:r>
                            <w:r w:rsidR="00965806" w:rsidRPr="005F3CF2">
                              <w:rPr>
                                <w:rFonts w:ascii="Franklin Gothic Book" w:hAnsi="Franklin Gothic Book"/>
                                <w:color w:val="FFFFFF" w:themeColor="background1"/>
                                <w:sz w:val="20"/>
                                <w:szCs w:val="20"/>
                              </w:rPr>
                              <w:t xml:space="preserve">Lanseringen av systemet har </w:t>
                            </w:r>
                            <w:r w:rsidR="00965806">
                              <w:rPr>
                                <w:rFonts w:ascii="Franklin Gothic Book" w:hAnsi="Franklin Gothic Book"/>
                                <w:color w:val="FFFFFF" w:themeColor="background1"/>
                                <w:sz w:val="20"/>
                                <w:szCs w:val="20"/>
                              </w:rPr>
                              <w:t xml:space="preserve">dessvärre </w:t>
                            </w:r>
                            <w:r w:rsidR="00965806" w:rsidRPr="005F3CF2">
                              <w:rPr>
                                <w:rFonts w:ascii="Franklin Gothic Book" w:hAnsi="Franklin Gothic Book"/>
                                <w:color w:val="FFFFFF" w:themeColor="background1"/>
                                <w:sz w:val="20"/>
                                <w:szCs w:val="20"/>
                              </w:rPr>
                              <w:t>försenats.</w:t>
                            </w:r>
                            <w:r w:rsidR="00965806">
                              <w:rPr>
                                <w:rFonts w:ascii="Franklin Gothic Book" w:hAnsi="Franklin Gothic Book"/>
                                <w:color w:val="FFFFFF" w:themeColor="background1"/>
                                <w:sz w:val="20"/>
                                <w:szCs w:val="20"/>
                              </w:rPr>
                              <w:t xml:space="preserve"> </w:t>
                            </w:r>
                            <w:r w:rsidR="00310693" w:rsidRPr="005F3CF2">
                              <w:rPr>
                                <w:rFonts w:ascii="Franklin Gothic Book" w:hAnsi="Franklin Gothic Book"/>
                                <w:color w:val="FFFFFF" w:themeColor="background1"/>
                                <w:sz w:val="20"/>
                                <w:szCs w:val="20"/>
                              </w:rPr>
                              <w:t xml:space="preserve">Internt på Göteborgs Spårvägar har sista workshoppen hållits där berörda avdelningar kommit med förslag på åtgärder som ska långsiktigt minska antalet negativa kundsynpunkter för respektive kategori kundsynpunkt. </w:t>
                            </w:r>
                            <w:r w:rsidR="00C0005B">
                              <w:rPr>
                                <w:rFonts w:ascii="Franklin Gothic Book" w:hAnsi="Franklin Gothic Book"/>
                                <w:color w:val="FFFFFF" w:themeColor="background1"/>
                                <w:sz w:val="20"/>
                                <w:szCs w:val="20"/>
                              </w:rPr>
                              <w:t>A</w:t>
                            </w:r>
                            <w:r w:rsidR="00310693">
                              <w:rPr>
                                <w:rFonts w:ascii="Franklin Gothic Book" w:hAnsi="Franklin Gothic Book"/>
                                <w:color w:val="FFFFFF" w:themeColor="background1"/>
                                <w:sz w:val="20"/>
                                <w:szCs w:val="20"/>
                              </w:rPr>
                              <w:t>lla förslag på åtgärder behöver</w:t>
                            </w:r>
                            <w:r w:rsidR="00FA5306">
                              <w:rPr>
                                <w:rFonts w:ascii="Franklin Gothic Book" w:hAnsi="Franklin Gothic Book"/>
                                <w:color w:val="FFFFFF" w:themeColor="background1"/>
                                <w:sz w:val="20"/>
                                <w:szCs w:val="20"/>
                              </w:rPr>
                              <w:t xml:space="preserve"> </w:t>
                            </w:r>
                            <w:r w:rsidR="00B07037">
                              <w:rPr>
                                <w:rFonts w:ascii="Franklin Gothic Book" w:hAnsi="Franklin Gothic Book"/>
                                <w:color w:val="FFFFFF" w:themeColor="background1"/>
                                <w:sz w:val="20"/>
                                <w:szCs w:val="20"/>
                              </w:rPr>
                              <w:t>ses över</w:t>
                            </w:r>
                            <w:r w:rsidR="00FA5306">
                              <w:rPr>
                                <w:rFonts w:ascii="Franklin Gothic Book" w:hAnsi="Franklin Gothic Book"/>
                                <w:color w:val="FFFFFF" w:themeColor="background1"/>
                                <w:sz w:val="20"/>
                                <w:szCs w:val="20"/>
                              </w:rPr>
                              <w:t xml:space="preserve"> och </w:t>
                            </w:r>
                            <w:r w:rsidR="00656671">
                              <w:rPr>
                                <w:rFonts w:ascii="Franklin Gothic Book" w:hAnsi="Franklin Gothic Book"/>
                                <w:color w:val="FFFFFF" w:themeColor="background1"/>
                                <w:sz w:val="20"/>
                                <w:szCs w:val="20"/>
                              </w:rPr>
                              <w:t>delvis</w:t>
                            </w:r>
                            <w:r w:rsidR="00FA5306">
                              <w:rPr>
                                <w:rFonts w:ascii="Franklin Gothic Book" w:hAnsi="Franklin Gothic Book"/>
                                <w:color w:val="FFFFFF" w:themeColor="background1"/>
                                <w:sz w:val="20"/>
                                <w:szCs w:val="20"/>
                              </w:rPr>
                              <w:t xml:space="preserve"> påbörjas av respektive avdelning</w:t>
                            </w:r>
                            <w:r w:rsidR="00287516">
                              <w:rPr>
                                <w:rFonts w:ascii="Franklin Gothic Book" w:hAnsi="Franklin Gothic Book"/>
                                <w:color w:val="FFFFFF" w:themeColor="background1"/>
                                <w:sz w:val="20"/>
                                <w:szCs w:val="20"/>
                              </w:rPr>
                              <w:t xml:space="preserve"> vilket är ett </w:t>
                            </w:r>
                            <w:r w:rsidR="005E1876">
                              <w:rPr>
                                <w:rFonts w:ascii="Franklin Gothic Book" w:hAnsi="Franklin Gothic Book"/>
                                <w:color w:val="FFFFFF" w:themeColor="background1"/>
                                <w:sz w:val="20"/>
                                <w:szCs w:val="20"/>
                              </w:rPr>
                              <w:t xml:space="preserve">mycket </w:t>
                            </w:r>
                            <w:r w:rsidR="00287516">
                              <w:rPr>
                                <w:rFonts w:ascii="Franklin Gothic Book" w:hAnsi="Franklin Gothic Book"/>
                                <w:color w:val="FFFFFF" w:themeColor="background1"/>
                                <w:sz w:val="20"/>
                                <w:szCs w:val="20"/>
                              </w:rPr>
                              <w:t xml:space="preserve">omfattande arbete där prioritering av alla åtgärder </w:t>
                            </w:r>
                            <w:r w:rsidR="00A24F98">
                              <w:rPr>
                                <w:rFonts w:ascii="Franklin Gothic Book" w:hAnsi="Franklin Gothic Book"/>
                                <w:color w:val="FFFFFF" w:themeColor="background1"/>
                                <w:sz w:val="20"/>
                                <w:szCs w:val="20"/>
                              </w:rPr>
                              <w:t xml:space="preserve">först </w:t>
                            </w:r>
                            <w:r w:rsidR="00287516">
                              <w:rPr>
                                <w:rFonts w:ascii="Franklin Gothic Book" w:hAnsi="Franklin Gothic Book"/>
                                <w:color w:val="FFFFFF" w:themeColor="background1"/>
                                <w:sz w:val="20"/>
                                <w:szCs w:val="20"/>
                              </w:rPr>
                              <w:t>behöver g</w:t>
                            </w:r>
                            <w:r w:rsidR="0035656F">
                              <w:rPr>
                                <w:rFonts w:ascii="Franklin Gothic Book" w:hAnsi="Franklin Gothic Book"/>
                                <w:color w:val="FFFFFF" w:themeColor="background1"/>
                                <w:sz w:val="20"/>
                                <w:szCs w:val="20"/>
                              </w:rPr>
                              <w:t>öras</w:t>
                            </w:r>
                            <w:r w:rsidR="00FA5306">
                              <w:rPr>
                                <w:rFonts w:ascii="Franklin Gothic Book" w:hAnsi="Franklin Gothic Book"/>
                                <w:color w:val="FFFFFF" w:themeColor="background1"/>
                                <w:sz w:val="20"/>
                                <w:szCs w:val="20"/>
                              </w:rPr>
                              <w:t>.</w:t>
                            </w:r>
                            <w:r w:rsidR="00BC0FCB">
                              <w:rPr>
                                <w:rFonts w:ascii="Franklin Gothic Book" w:hAnsi="Franklin Gothic Book"/>
                                <w:color w:val="FFFFFF" w:themeColor="background1"/>
                                <w:sz w:val="20"/>
                                <w:szCs w:val="20"/>
                              </w:rPr>
                              <w:t xml:space="preserve"> </w:t>
                            </w:r>
                            <w:r w:rsidR="005F3CF2" w:rsidRPr="005F3CF2">
                              <w:rPr>
                                <w:rFonts w:ascii="Franklin Gothic Book" w:hAnsi="Franklin Gothic Book"/>
                                <w:color w:val="FFFFFF" w:themeColor="background1"/>
                                <w:sz w:val="20"/>
                                <w:szCs w:val="20"/>
                              </w:rPr>
                              <w:t xml:space="preserve">Sammanställningen kategorier kundsynpunkter med tillhörande </w:t>
                            </w:r>
                            <w:r w:rsidR="00FA5306">
                              <w:rPr>
                                <w:rFonts w:ascii="Franklin Gothic Book" w:hAnsi="Franklin Gothic Book"/>
                                <w:color w:val="FFFFFF" w:themeColor="background1"/>
                                <w:sz w:val="20"/>
                                <w:szCs w:val="20"/>
                              </w:rPr>
                              <w:t xml:space="preserve">förslag på </w:t>
                            </w:r>
                            <w:r w:rsidR="005F3CF2" w:rsidRPr="005F3CF2">
                              <w:rPr>
                                <w:rFonts w:ascii="Franklin Gothic Book" w:hAnsi="Franklin Gothic Book"/>
                                <w:color w:val="FFFFFF" w:themeColor="background1"/>
                                <w:sz w:val="20"/>
                                <w:szCs w:val="20"/>
                              </w:rPr>
                              <w:t xml:space="preserve">åtgärder förväntas bli presentabel </w:t>
                            </w:r>
                            <w:r w:rsidR="000A7CC8">
                              <w:rPr>
                                <w:rFonts w:ascii="Franklin Gothic Book" w:hAnsi="Franklin Gothic Book"/>
                                <w:color w:val="FFFFFF" w:themeColor="background1"/>
                                <w:sz w:val="20"/>
                                <w:szCs w:val="20"/>
                              </w:rPr>
                              <w:t>i början av 2023</w:t>
                            </w:r>
                            <w:r w:rsidR="005F3CF2" w:rsidRPr="005F3CF2">
                              <w:rPr>
                                <w:rFonts w:ascii="Franklin Gothic Book" w:hAnsi="Franklin Gothic Book"/>
                                <w:color w:val="FFFFFF" w:themeColor="background1"/>
                                <w:sz w:val="20"/>
                                <w:szCs w:val="20"/>
                              </w:rPr>
                              <w:t>. I</w:t>
                            </w:r>
                            <w:r w:rsidR="006865B2">
                              <w:rPr>
                                <w:rFonts w:ascii="Franklin Gothic Book" w:hAnsi="Franklin Gothic Book"/>
                                <w:color w:val="FFFFFF" w:themeColor="background1"/>
                                <w:sz w:val="20"/>
                                <w:szCs w:val="20"/>
                              </w:rPr>
                              <w:t xml:space="preserve"> </w:t>
                            </w:r>
                            <w:r w:rsidR="005F3CF2" w:rsidRPr="005F3CF2">
                              <w:rPr>
                                <w:rFonts w:ascii="Franklin Gothic Book" w:hAnsi="Franklin Gothic Book"/>
                                <w:color w:val="FFFFFF" w:themeColor="background1"/>
                                <w:sz w:val="20"/>
                                <w:szCs w:val="20"/>
                              </w:rPr>
                              <w:t>samband med fordonsforum</w:t>
                            </w:r>
                            <w:r w:rsidR="00E76B67">
                              <w:rPr>
                                <w:rFonts w:ascii="Franklin Gothic Book" w:hAnsi="Franklin Gothic Book"/>
                                <w:color w:val="FFFFFF" w:themeColor="background1"/>
                                <w:sz w:val="20"/>
                                <w:szCs w:val="20"/>
                              </w:rPr>
                              <w:t xml:space="preserve"> </w:t>
                            </w:r>
                            <w:r w:rsidR="008F7700">
                              <w:rPr>
                                <w:rFonts w:ascii="Franklin Gothic Book" w:hAnsi="Franklin Gothic Book"/>
                                <w:color w:val="FFFFFF" w:themeColor="background1"/>
                                <w:sz w:val="20"/>
                                <w:szCs w:val="20"/>
                              </w:rPr>
                              <w:t>den 6</w:t>
                            </w:r>
                            <w:r w:rsidR="00C37D40">
                              <w:rPr>
                                <w:rFonts w:ascii="Franklin Gothic Book" w:hAnsi="Franklin Gothic Book"/>
                                <w:color w:val="FFFFFF" w:themeColor="background1"/>
                                <w:sz w:val="20"/>
                                <w:szCs w:val="20"/>
                              </w:rPr>
                              <w:t>:e september</w:t>
                            </w:r>
                            <w:r w:rsidR="005F3CF2" w:rsidRPr="005F3CF2">
                              <w:rPr>
                                <w:rFonts w:ascii="Franklin Gothic Book" w:hAnsi="Franklin Gothic Book"/>
                                <w:color w:val="FFFFFF" w:themeColor="background1"/>
                                <w:sz w:val="20"/>
                                <w:szCs w:val="20"/>
                              </w:rPr>
                              <w:t xml:space="preserve"> fick samtliga medlemmar av forumet ett urklipp med alla kategorier kundsynpunkter och förslag på åtgärder</w:t>
                            </w:r>
                            <w:r w:rsidR="00776C8B">
                              <w:rPr>
                                <w:rFonts w:ascii="Franklin Gothic Book" w:hAnsi="Franklin Gothic Book"/>
                                <w:color w:val="FFFFFF" w:themeColor="background1"/>
                                <w:sz w:val="20"/>
                                <w:szCs w:val="20"/>
                              </w:rPr>
                              <w:t xml:space="preserve"> relaterat till</w:t>
                            </w:r>
                            <w:r w:rsidR="005F3CF2" w:rsidRPr="005F3CF2">
                              <w:rPr>
                                <w:rFonts w:ascii="Franklin Gothic Book" w:hAnsi="Franklin Gothic Book"/>
                                <w:color w:val="FFFFFF" w:themeColor="background1"/>
                                <w:sz w:val="20"/>
                                <w:szCs w:val="20"/>
                              </w:rPr>
                              <w:t xml:space="preserve"> fordon.</w:t>
                            </w:r>
                            <w:r w:rsidR="004660ED">
                              <w:rPr>
                                <w:rFonts w:ascii="Franklin Gothic Book" w:hAnsi="Franklin Gothic Book"/>
                                <w:color w:val="FFFFFF" w:themeColor="background1"/>
                                <w:sz w:val="20"/>
                                <w:szCs w:val="20"/>
                              </w:rPr>
                              <w:t xml:space="preserve"> </w:t>
                            </w:r>
                            <w:r w:rsidR="005F3CF2" w:rsidRPr="005F3CF2">
                              <w:rPr>
                                <w:rFonts w:ascii="Franklin Gothic Book" w:hAnsi="Franklin Gothic Book"/>
                                <w:color w:val="FFFFFF" w:themeColor="background1"/>
                                <w:sz w:val="20"/>
                                <w:szCs w:val="20"/>
                              </w:rPr>
                              <w:t xml:space="preserve">Åtgärder har påbörjats av Västtrafiks fordonsförvaltning spårvagn med förhöjt </w:t>
                            </w:r>
                            <w:r w:rsidR="00973FBA">
                              <w:rPr>
                                <w:rFonts w:ascii="Franklin Gothic Book" w:hAnsi="Franklin Gothic Book"/>
                                <w:color w:val="FFFFFF" w:themeColor="background1"/>
                                <w:sz w:val="20"/>
                                <w:szCs w:val="20"/>
                              </w:rPr>
                              <w:t xml:space="preserve">lägsta volym på </w:t>
                            </w:r>
                            <w:r w:rsidR="005F3CF2" w:rsidRPr="005F3CF2">
                              <w:rPr>
                                <w:rFonts w:ascii="Franklin Gothic Book" w:hAnsi="Franklin Gothic Book"/>
                                <w:color w:val="FFFFFF" w:themeColor="background1"/>
                                <w:sz w:val="20"/>
                                <w:szCs w:val="20"/>
                              </w:rPr>
                              <w:t>utrop</w:t>
                            </w:r>
                            <w:r w:rsidR="0045231E">
                              <w:rPr>
                                <w:rFonts w:ascii="Franklin Gothic Book" w:hAnsi="Franklin Gothic Book"/>
                                <w:color w:val="FFFFFF" w:themeColor="background1"/>
                                <w:sz w:val="20"/>
                                <w:szCs w:val="20"/>
                              </w:rPr>
                              <w:t xml:space="preserve"> </w:t>
                            </w:r>
                            <w:r w:rsidR="00CF7CAB">
                              <w:rPr>
                                <w:rFonts w:ascii="Franklin Gothic Book" w:hAnsi="Franklin Gothic Book"/>
                                <w:color w:val="FFFFFF" w:themeColor="background1"/>
                                <w:sz w:val="20"/>
                                <w:szCs w:val="20"/>
                              </w:rPr>
                              <w:t>för att minska antalet klagomål</w:t>
                            </w:r>
                            <w:r w:rsidR="00E31040">
                              <w:rPr>
                                <w:rFonts w:ascii="Franklin Gothic Book" w:hAnsi="Franklin Gothic Book"/>
                                <w:color w:val="FFFFFF" w:themeColor="background1"/>
                                <w:sz w:val="20"/>
                                <w:szCs w:val="20"/>
                              </w:rPr>
                              <w:t xml:space="preserve"> från resenärer </w:t>
                            </w:r>
                            <w:r w:rsidR="00CC0AC0">
                              <w:rPr>
                                <w:rFonts w:ascii="Franklin Gothic Book" w:hAnsi="Franklin Gothic Book"/>
                                <w:color w:val="FFFFFF" w:themeColor="background1"/>
                                <w:sz w:val="20"/>
                                <w:szCs w:val="20"/>
                              </w:rPr>
                              <w:t>om att utrop saknas</w:t>
                            </w:r>
                            <w:r w:rsidR="00352AF1">
                              <w:rPr>
                                <w:rFonts w:ascii="Franklin Gothic Book" w:hAnsi="Franklin Gothic Book"/>
                                <w:color w:val="FFFFFF" w:themeColor="background1"/>
                                <w:sz w:val="20"/>
                                <w:szCs w:val="20"/>
                              </w:rPr>
                              <w:t xml:space="preserve"> för spårvagnsmodell M31 och M32</w:t>
                            </w:r>
                            <w:r w:rsidR="00F84870">
                              <w:rPr>
                                <w:rFonts w:ascii="Franklin Gothic Book" w:hAnsi="Franklin Gothic Book"/>
                                <w:color w:val="FFFFFF" w:themeColor="background1"/>
                                <w:sz w:val="20"/>
                                <w:szCs w:val="20"/>
                              </w:rPr>
                              <w:t>. T</w:t>
                            </w:r>
                            <w:r w:rsidR="0045231E">
                              <w:rPr>
                                <w:rFonts w:ascii="Franklin Gothic Book" w:hAnsi="Franklin Gothic Book"/>
                                <w:color w:val="FFFFFF" w:themeColor="background1"/>
                                <w:sz w:val="20"/>
                                <w:szCs w:val="20"/>
                              </w:rPr>
                              <w:t>est utfördes för</w:t>
                            </w:r>
                            <w:r w:rsidR="00F21B3E">
                              <w:rPr>
                                <w:rFonts w:ascii="Franklin Gothic Book" w:hAnsi="Franklin Gothic Book"/>
                                <w:color w:val="FFFFFF" w:themeColor="background1"/>
                                <w:sz w:val="20"/>
                                <w:szCs w:val="20"/>
                              </w:rPr>
                              <w:t xml:space="preserve"> ett antal</w:t>
                            </w:r>
                            <w:r w:rsidR="00A10268">
                              <w:rPr>
                                <w:rFonts w:ascii="Franklin Gothic Book" w:hAnsi="Franklin Gothic Book"/>
                                <w:color w:val="FFFFFF" w:themeColor="background1"/>
                                <w:sz w:val="20"/>
                                <w:szCs w:val="20"/>
                              </w:rPr>
                              <w:t xml:space="preserve"> spårvagnar av</w:t>
                            </w:r>
                            <w:r w:rsidR="0045231E">
                              <w:rPr>
                                <w:rFonts w:ascii="Franklin Gothic Book" w:hAnsi="Franklin Gothic Book"/>
                                <w:color w:val="FFFFFF" w:themeColor="background1"/>
                                <w:sz w:val="20"/>
                                <w:szCs w:val="20"/>
                              </w:rPr>
                              <w:t xml:space="preserve"> </w:t>
                            </w:r>
                            <w:r w:rsidR="00BD476D">
                              <w:rPr>
                                <w:rFonts w:ascii="Franklin Gothic Book" w:hAnsi="Franklin Gothic Book"/>
                                <w:color w:val="FFFFFF" w:themeColor="background1"/>
                                <w:sz w:val="20"/>
                                <w:szCs w:val="20"/>
                              </w:rPr>
                              <w:t xml:space="preserve">spårvagnsmodell </w:t>
                            </w:r>
                            <w:r w:rsidR="0045231E">
                              <w:rPr>
                                <w:rFonts w:ascii="Franklin Gothic Book" w:hAnsi="Franklin Gothic Book"/>
                                <w:color w:val="FFFFFF" w:themeColor="background1"/>
                                <w:sz w:val="20"/>
                                <w:szCs w:val="20"/>
                              </w:rPr>
                              <w:t xml:space="preserve">M31 </w:t>
                            </w:r>
                            <w:r w:rsidR="00474228">
                              <w:rPr>
                                <w:rFonts w:ascii="Franklin Gothic Book" w:hAnsi="Franklin Gothic Book"/>
                                <w:color w:val="FFFFFF" w:themeColor="background1"/>
                                <w:sz w:val="20"/>
                                <w:szCs w:val="20"/>
                              </w:rPr>
                              <w:t xml:space="preserve">från </w:t>
                            </w:r>
                            <w:r w:rsidR="00BD476D">
                              <w:rPr>
                                <w:rFonts w:ascii="Franklin Gothic Book" w:hAnsi="Franklin Gothic Book"/>
                                <w:color w:val="FFFFFF" w:themeColor="background1"/>
                                <w:sz w:val="20"/>
                                <w:szCs w:val="20"/>
                              </w:rPr>
                              <w:t>16 september</w:t>
                            </w:r>
                            <w:r w:rsidR="00474228">
                              <w:rPr>
                                <w:rFonts w:ascii="Franklin Gothic Book" w:hAnsi="Franklin Gothic Book"/>
                                <w:color w:val="FFFFFF" w:themeColor="background1"/>
                                <w:sz w:val="20"/>
                                <w:szCs w:val="20"/>
                              </w:rPr>
                              <w:t xml:space="preserve"> till </w:t>
                            </w:r>
                            <w:r w:rsidR="004F4D94">
                              <w:rPr>
                                <w:rFonts w:ascii="Franklin Gothic Book" w:hAnsi="Franklin Gothic Book"/>
                                <w:color w:val="FFFFFF" w:themeColor="background1"/>
                                <w:sz w:val="20"/>
                                <w:szCs w:val="20"/>
                              </w:rPr>
                              <w:t>15 oktober</w:t>
                            </w:r>
                            <w:r w:rsidR="002D1E3A">
                              <w:rPr>
                                <w:rFonts w:ascii="Franklin Gothic Book" w:hAnsi="Franklin Gothic Book"/>
                                <w:color w:val="FFFFFF" w:themeColor="background1"/>
                                <w:sz w:val="20"/>
                                <w:szCs w:val="20"/>
                              </w:rPr>
                              <w:t xml:space="preserve">. Efter testet </w:t>
                            </w:r>
                            <w:r w:rsidR="00684BEB">
                              <w:rPr>
                                <w:rFonts w:ascii="Franklin Gothic Book" w:hAnsi="Franklin Gothic Book"/>
                                <w:color w:val="FFFFFF" w:themeColor="background1"/>
                                <w:sz w:val="20"/>
                                <w:szCs w:val="20"/>
                              </w:rPr>
                              <w:t xml:space="preserve">räknar man med att </w:t>
                            </w:r>
                            <w:r w:rsidR="004627E1">
                              <w:rPr>
                                <w:rFonts w:ascii="Franklin Gothic Book" w:hAnsi="Franklin Gothic Book"/>
                                <w:color w:val="FFFFFF" w:themeColor="background1"/>
                                <w:sz w:val="20"/>
                                <w:szCs w:val="20"/>
                              </w:rPr>
                              <w:t>höja</w:t>
                            </w:r>
                            <w:r w:rsidR="00396BD3">
                              <w:rPr>
                                <w:rFonts w:ascii="Franklin Gothic Book" w:hAnsi="Franklin Gothic Book"/>
                                <w:color w:val="FFFFFF" w:themeColor="background1"/>
                                <w:sz w:val="20"/>
                                <w:szCs w:val="20"/>
                              </w:rPr>
                              <w:t xml:space="preserve"> l</w:t>
                            </w:r>
                            <w:r w:rsidR="00222658" w:rsidRPr="00222658">
                              <w:rPr>
                                <w:rFonts w:ascii="Franklin Gothic Book" w:hAnsi="Franklin Gothic Book"/>
                                <w:color w:val="FFFFFF" w:themeColor="background1"/>
                                <w:sz w:val="20"/>
                                <w:szCs w:val="20"/>
                              </w:rPr>
                              <w:t xml:space="preserve">judnivån </w:t>
                            </w:r>
                            <w:r w:rsidR="00BE62DC">
                              <w:rPr>
                                <w:rFonts w:ascii="Franklin Gothic Book" w:hAnsi="Franklin Gothic Book"/>
                                <w:color w:val="FFFFFF" w:themeColor="background1"/>
                                <w:sz w:val="20"/>
                                <w:szCs w:val="20"/>
                              </w:rPr>
                              <w:t xml:space="preserve">på utrop </w:t>
                            </w:r>
                            <w:r w:rsidR="005F35B4">
                              <w:rPr>
                                <w:rFonts w:ascii="Franklin Gothic Book" w:hAnsi="Franklin Gothic Book"/>
                                <w:color w:val="FFFFFF" w:themeColor="background1"/>
                                <w:sz w:val="20"/>
                                <w:szCs w:val="20"/>
                              </w:rPr>
                              <w:t xml:space="preserve">på </w:t>
                            </w:r>
                            <w:r w:rsidR="00E34358">
                              <w:rPr>
                                <w:rFonts w:ascii="Franklin Gothic Book" w:hAnsi="Franklin Gothic Book"/>
                                <w:color w:val="FFFFFF" w:themeColor="background1"/>
                                <w:sz w:val="20"/>
                                <w:szCs w:val="20"/>
                              </w:rPr>
                              <w:t>samtliga M31</w:t>
                            </w:r>
                            <w:r w:rsidR="00A93D68">
                              <w:rPr>
                                <w:rFonts w:ascii="Franklin Gothic Book" w:hAnsi="Franklin Gothic Book"/>
                                <w:color w:val="FFFFFF" w:themeColor="background1"/>
                                <w:sz w:val="20"/>
                                <w:szCs w:val="20"/>
                              </w:rPr>
                              <w:t xml:space="preserve"> och</w:t>
                            </w:r>
                            <w:r w:rsidR="005F35B4">
                              <w:rPr>
                                <w:rFonts w:ascii="Franklin Gothic Book" w:hAnsi="Franklin Gothic Book"/>
                                <w:color w:val="FFFFFF" w:themeColor="background1"/>
                                <w:sz w:val="20"/>
                                <w:szCs w:val="20"/>
                              </w:rPr>
                              <w:t xml:space="preserve"> </w:t>
                            </w:r>
                            <w:r w:rsidR="00977106">
                              <w:rPr>
                                <w:rFonts w:ascii="Franklin Gothic Book" w:hAnsi="Franklin Gothic Book"/>
                                <w:color w:val="FFFFFF" w:themeColor="background1"/>
                                <w:sz w:val="20"/>
                                <w:szCs w:val="20"/>
                              </w:rPr>
                              <w:t xml:space="preserve">då </w:t>
                            </w:r>
                            <w:r w:rsidR="00222658" w:rsidRPr="00222658">
                              <w:rPr>
                                <w:rFonts w:ascii="Franklin Gothic Book" w:hAnsi="Franklin Gothic Book"/>
                                <w:color w:val="FFFFFF" w:themeColor="background1"/>
                                <w:sz w:val="20"/>
                                <w:szCs w:val="20"/>
                              </w:rPr>
                              <w:t>bör d</w:t>
                            </w:r>
                            <w:r w:rsidR="00977106">
                              <w:rPr>
                                <w:rFonts w:ascii="Franklin Gothic Book" w:hAnsi="Franklin Gothic Book"/>
                                <w:color w:val="FFFFFF" w:themeColor="background1"/>
                                <w:sz w:val="20"/>
                                <w:szCs w:val="20"/>
                              </w:rPr>
                              <w:t>et</w:t>
                            </w:r>
                            <w:r w:rsidR="00222658" w:rsidRPr="00222658">
                              <w:rPr>
                                <w:rFonts w:ascii="Franklin Gothic Book" w:hAnsi="Franklin Gothic Book"/>
                                <w:color w:val="FFFFFF" w:themeColor="background1"/>
                                <w:sz w:val="20"/>
                                <w:szCs w:val="20"/>
                              </w:rPr>
                              <w:t xml:space="preserve"> bli </w:t>
                            </w:r>
                            <w:r w:rsidR="00EF32D2">
                              <w:rPr>
                                <w:rFonts w:ascii="Franklin Gothic Book" w:hAnsi="Franklin Gothic Book"/>
                                <w:color w:val="FFFFFF" w:themeColor="background1"/>
                                <w:sz w:val="20"/>
                                <w:szCs w:val="20"/>
                              </w:rPr>
                              <w:t>samma</w:t>
                            </w:r>
                            <w:r w:rsidR="003B04FD">
                              <w:rPr>
                                <w:rFonts w:ascii="Franklin Gothic Book" w:hAnsi="Franklin Gothic Book"/>
                                <w:color w:val="FFFFFF" w:themeColor="background1"/>
                                <w:sz w:val="20"/>
                                <w:szCs w:val="20"/>
                              </w:rPr>
                              <w:t xml:space="preserve"> ljudnivå</w:t>
                            </w:r>
                            <w:r w:rsidR="00EF32D2">
                              <w:rPr>
                                <w:rFonts w:ascii="Franklin Gothic Book" w:hAnsi="Franklin Gothic Book"/>
                                <w:color w:val="FFFFFF" w:themeColor="background1"/>
                                <w:sz w:val="20"/>
                                <w:szCs w:val="20"/>
                              </w:rPr>
                              <w:t xml:space="preserve"> som</w:t>
                            </w:r>
                            <w:r w:rsidR="005F35B4">
                              <w:rPr>
                                <w:rFonts w:ascii="Franklin Gothic Book" w:hAnsi="Franklin Gothic Book"/>
                                <w:color w:val="FFFFFF" w:themeColor="background1"/>
                                <w:sz w:val="20"/>
                                <w:szCs w:val="20"/>
                              </w:rPr>
                              <w:t xml:space="preserve"> </w:t>
                            </w:r>
                            <w:r w:rsidR="003A19AD">
                              <w:rPr>
                                <w:rFonts w:ascii="Franklin Gothic Book" w:hAnsi="Franklin Gothic Book"/>
                                <w:color w:val="FFFFFF" w:themeColor="background1"/>
                                <w:sz w:val="20"/>
                                <w:szCs w:val="20"/>
                              </w:rPr>
                              <w:t xml:space="preserve">från </w:t>
                            </w:r>
                            <w:r w:rsidR="00396BD3">
                              <w:rPr>
                                <w:rFonts w:ascii="Franklin Gothic Book" w:hAnsi="Franklin Gothic Book"/>
                                <w:color w:val="FFFFFF" w:themeColor="background1"/>
                                <w:sz w:val="20"/>
                                <w:szCs w:val="20"/>
                              </w:rPr>
                              <w:t xml:space="preserve">spårvagnsmodell </w:t>
                            </w:r>
                            <w:r w:rsidR="00222658" w:rsidRPr="00222658">
                              <w:rPr>
                                <w:rFonts w:ascii="Franklin Gothic Book" w:hAnsi="Franklin Gothic Book"/>
                                <w:color w:val="FFFFFF" w:themeColor="background1"/>
                                <w:sz w:val="20"/>
                                <w:szCs w:val="20"/>
                              </w:rPr>
                              <w:t>M3</w:t>
                            </w:r>
                            <w:r w:rsidR="00396BD3">
                              <w:rPr>
                                <w:rFonts w:ascii="Franklin Gothic Book" w:hAnsi="Franklin Gothic Book"/>
                                <w:color w:val="FFFFFF" w:themeColor="background1"/>
                                <w:sz w:val="20"/>
                                <w:szCs w:val="20"/>
                              </w:rPr>
                              <w:t>3</w:t>
                            </w:r>
                            <w:r w:rsidR="00222658" w:rsidRPr="00222658">
                              <w:rPr>
                                <w:rFonts w:ascii="Franklin Gothic Book" w:hAnsi="Franklin Gothic Book"/>
                                <w:color w:val="FFFFFF" w:themeColor="background1"/>
                                <w:sz w:val="20"/>
                                <w:szCs w:val="20"/>
                              </w:rPr>
                              <w:t>.</w:t>
                            </w:r>
                          </w:p>
                          <w:p w14:paraId="1580C479" w14:textId="04538BE5" w:rsidR="00A4398F" w:rsidRDefault="00A4398F" w:rsidP="00D101D3">
                            <w:pPr>
                              <w:spacing w:before="120" w:after="120" w:line="240" w:lineRule="auto"/>
                              <w:ind w:left="1417" w:right="1417"/>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DE70" id="Rectangle 147" o:spid="_x0000_s1117" style="position:absolute;left:0;text-align:left;margin-left:0;margin-top:11.6pt;width:609.4pt;height:389.2pt;z-index:251658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" fillcolor="#2b4c8d" strokecolor="#2b4c8d" strokeweight="1pt">
                <v:textbox>
                  <w:txbxContent>
                    <w:p w14:paraId="51E28F1D" w14:textId="77777777" w:rsidR="002A73C1" w:rsidRDefault="005D19F6" w:rsidP="00B9340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77224">
                        <w:rPr>
                          <w:rFonts w:ascii="Franklin Gothic Book" w:hAnsi="Franklin Gothic Book"/>
                          <w:color w:val="FFFFFF" w:themeColor="background1"/>
                          <w:sz w:val="20"/>
                          <w:szCs w:val="20"/>
                        </w:rPr>
                        <w:t xml:space="preserve"> </w:t>
                      </w:r>
                    </w:p>
                    <w:p w14:paraId="22A3F083" w14:textId="221F7DCC" w:rsidR="00D07942" w:rsidRDefault="00FA1413" w:rsidP="00B93406">
                      <w:pPr>
                        <w:spacing w:before="120" w:after="120" w:line="240" w:lineRule="auto"/>
                        <w:ind w:left="1418" w:right="1418"/>
                        <w:jc w:val="both"/>
                        <w:rPr>
                          <w:rFonts w:ascii="Franklin Gothic Book" w:hAnsi="Franklin Gothic Book"/>
                          <w:color w:val="FFFFFF" w:themeColor="background1"/>
                          <w:sz w:val="20"/>
                          <w:szCs w:val="20"/>
                        </w:rPr>
                      </w:pPr>
                      <w:r w:rsidRPr="00FA1413">
                        <w:rPr>
                          <w:rFonts w:ascii="Franklin Gothic Book" w:hAnsi="Franklin Gothic Book"/>
                          <w:color w:val="FFFFFF" w:themeColor="background1"/>
                          <w:sz w:val="20"/>
                          <w:szCs w:val="20"/>
                        </w:rPr>
                        <w:t>Antal remisser</w:t>
                      </w:r>
                      <w:r w:rsidR="005F42B4">
                        <w:rPr>
                          <w:rFonts w:ascii="Franklin Gothic Book" w:hAnsi="Franklin Gothic Book"/>
                          <w:color w:val="FFFFFF" w:themeColor="background1"/>
                          <w:sz w:val="20"/>
                          <w:szCs w:val="20"/>
                        </w:rPr>
                        <w:t xml:space="preserve"> i</w:t>
                      </w:r>
                      <w:r w:rsidRPr="00FA1413">
                        <w:rPr>
                          <w:rFonts w:ascii="Franklin Gothic Book" w:hAnsi="Franklin Gothic Book"/>
                          <w:color w:val="FFFFFF" w:themeColor="background1"/>
                          <w:sz w:val="20"/>
                          <w:szCs w:val="20"/>
                        </w:rPr>
                        <w:t xml:space="preserve"> </w:t>
                      </w:r>
                      <w:r w:rsidR="00E128B2">
                        <w:rPr>
                          <w:rFonts w:ascii="Franklin Gothic Book" w:hAnsi="Franklin Gothic Book"/>
                          <w:color w:val="FFFFFF" w:themeColor="background1"/>
                          <w:sz w:val="20"/>
                          <w:szCs w:val="20"/>
                        </w:rPr>
                        <w:t>oktober</w:t>
                      </w:r>
                      <w:r w:rsidR="006B61D2">
                        <w:rPr>
                          <w:rFonts w:ascii="Franklin Gothic Book" w:hAnsi="Franklin Gothic Book"/>
                          <w:color w:val="FFFFFF" w:themeColor="background1"/>
                          <w:sz w:val="20"/>
                          <w:szCs w:val="20"/>
                        </w:rPr>
                        <w:t xml:space="preserve"> </w:t>
                      </w:r>
                      <w:r w:rsidRPr="00FA1413">
                        <w:rPr>
                          <w:rFonts w:ascii="Franklin Gothic Book" w:hAnsi="Franklin Gothic Book"/>
                          <w:color w:val="FFFFFF" w:themeColor="background1"/>
                          <w:sz w:val="20"/>
                          <w:szCs w:val="20"/>
                        </w:rPr>
                        <w:t>var 5 vilket är strax under medel som är 5,</w:t>
                      </w:r>
                      <w:r w:rsidR="00B6661C">
                        <w:rPr>
                          <w:rFonts w:ascii="Franklin Gothic Book" w:hAnsi="Franklin Gothic Book"/>
                          <w:color w:val="FFFFFF" w:themeColor="background1"/>
                          <w:sz w:val="20"/>
                          <w:szCs w:val="20"/>
                        </w:rPr>
                        <w:t>8</w:t>
                      </w:r>
                      <w:r w:rsidRPr="00FA1413">
                        <w:rPr>
                          <w:rFonts w:ascii="Franklin Gothic Book" w:hAnsi="Franklin Gothic Book"/>
                          <w:color w:val="FFFFFF" w:themeColor="background1"/>
                          <w:sz w:val="20"/>
                          <w:szCs w:val="20"/>
                        </w:rPr>
                        <w:t xml:space="preserve"> per månad. Totalt antal kundärenden</w:t>
                      </w:r>
                      <w:r w:rsidR="006B61D2">
                        <w:rPr>
                          <w:rFonts w:ascii="Franklin Gothic Book" w:hAnsi="Franklin Gothic Book"/>
                          <w:color w:val="FFFFFF" w:themeColor="background1"/>
                          <w:sz w:val="20"/>
                          <w:szCs w:val="20"/>
                        </w:rPr>
                        <w:t xml:space="preserve"> </w:t>
                      </w:r>
                      <w:r w:rsidR="00AF580B">
                        <w:rPr>
                          <w:rFonts w:ascii="Franklin Gothic Book" w:hAnsi="Franklin Gothic Book"/>
                          <w:color w:val="FFFFFF" w:themeColor="background1"/>
                          <w:sz w:val="20"/>
                          <w:szCs w:val="20"/>
                        </w:rPr>
                        <w:t>i</w:t>
                      </w:r>
                      <w:r w:rsidR="006B61D2">
                        <w:rPr>
                          <w:rFonts w:ascii="Franklin Gothic Book" w:hAnsi="Franklin Gothic Book"/>
                          <w:color w:val="FFFFFF" w:themeColor="background1"/>
                          <w:sz w:val="20"/>
                          <w:szCs w:val="20"/>
                        </w:rPr>
                        <w:t xml:space="preserve"> oktober</w:t>
                      </w:r>
                      <w:r w:rsidR="00B81274">
                        <w:rPr>
                          <w:rFonts w:ascii="Franklin Gothic Book" w:hAnsi="Franklin Gothic Book"/>
                          <w:color w:val="FFFFFF" w:themeColor="background1"/>
                          <w:sz w:val="20"/>
                          <w:szCs w:val="20"/>
                        </w:rPr>
                        <w:t xml:space="preserve"> </w:t>
                      </w:r>
                      <w:r w:rsidR="00AE6284">
                        <w:rPr>
                          <w:rFonts w:ascii="Franklin Gothic Book" w:hAnsi="Franklin Gothic Book"/>
                          <w:color w:val="FFFFFF" w:themeColor="background1"/>
                          <w:sz w:val="20"/>
                          <w:szCs w:val="20"/>
                        </w:rPr>
                        <w:t xml:space="preserve">var </w:t>
                      </w:r>
                      <w:r w:rsidR="002D0F59">
                        <w:rPr>
                          <w:rFonts w:ascii="Franklin Gothic Book" w:hAnsi="Franklin Gothic Book"/>
                          <w:color w:val="FFFFFF" w:themeColor="background1"/>
                          <w:sz w:val="20"/>
                          <w:szCs w:val="20"/>
                        </w:rPr>
                        <w:t>598</w:t>
                      </w:r>
                      <w:r w:rsidR="00C5149D">
                        <w:rPr>
                          <w:rFonts w:ascii="Franklin Gothic Book" w:hAnsi="Franklin Gothic Book"/>
                          <w:color w:val="FFFFFF" w:themeColor="background1"/>
                          <w:sz w:val="20"/>
                          <w:szCs w:val="20"/>
                        </w:rPr>
                        <w:t>, vilket är en minskning</w:t>
                      </w:r>
                      <w:r w:rsidRPr="00FA1413">
                        <w:rPr>
                          <w:rFonts w:ascii="Franklin Gothic Book" w:hAnsi="Franklin Gothic Book"/>
                          <w:color w:val="FFFFFF" w:themeColor="background1"/>
                          <w:sz w:val="20"/>
                          <w:szCs w:val="20"/>
                        </w:rPr>
                        <w:t xml:space="preserve"> med</w:t>
                      </w:r>
                      <w:r w:rsidR="00186C39">
                        <w:rPr>
                          <w:rFonts w:ascii="Franklin Gothic Book" w:hAnsi="Franklin Gothic Book"/>
                          <w:color w:val="FFFFFF" w:themeColor="background1"/>
                          <w:sz w:val="20"/>
                          <w:szCs w:val="20"/>
                        </w:rPr>
                        <w:t xml:space="preserve"> </w:t>
                      </w:r>
                      <w:r w:rsidR="00E2461F">
                        <w:rPr>
                          <w:rFonts w:ascii="Franklin Gothic Book" w:hAnsi="Franklin Gothic Book"/>
                          <w:color w:val="FFFFFF" w:themeColor="background1"/>
                          <w:sz w:val="20"/>
                          <w:szCs w:val="20"/>
                        </w:rPr>
                        <w:t xml:space="preserve">drygt </w:t>
                      </w:r>
                      <w:r w:rsidR="00186C39">
                        <w:rPr>
                          <w:rFonts w:ascii="Franklin Gothic Book" w:hAnsi="Franklin Gothic Book"/>
                          <w:color w:val="FFFFFF" w:themeColor="background1"/>
                          <w:sz w:val="20"/>
                          <w:szCs w:val="20"/>
                        </w:rPr>
                        <w:t>3</w:t>
                      </w:r>
                      <w:r w:rsidR="00E2461F">
                        <w:rPr>
                          <w:rFonts w:ascii="Franklin Gothic Book" w:hAnsi="Franklin Gothic Book"/>
                          <w:color w:val="FFFFFF" w:themeColor="background1"/>
                          <w:sz w:val="20"/>
                          <w:szCs w:val="20"/>
                        </w:rPr>
                        <w:t>4</w:t>
                      </w:r>
                      <w:r w:rsidR="00186C39">
                        <w:rPr>
                          <w:rFonts w:ascii="Franklin Gothic Book" w:hAnsi="Franklin Gothic Book"/>
                          <w:color w:val="FFFFFF" w:themeColor="background1"/>
                          <w:sz w:val="20"/>
                          <w:szCs w:val="20"/>
                        </w:rPr>
                        <w:t xml:space="preserve"> </w:t>
                      </w:r>
                      <w:r w:rsidRPr="00FA1413">
                        <w:rPr>
                          <w:rFonts w:ascii="Franklin Gothic Book" w:hAnsi="Franklin Gothic Book"/>
                          <w:color w:val="FFFFFF" w:themeColor="background1"/>
                          <w:sz w:val="20"/>
                          <w:szCs w:val="20"/>
                        </w:rPr>
                        <w:t xml:space="preserve">procent i jämförelse med föregående år samma månad. Orsaken till färre antal kundärenden </w:t>
                      </w:r>
                      <w:r w:rsidR="00A53609">
                        <w:rPr>
                          <w:rFonts w:ascii="Franklin Gothic Book" w:hAnsi="Franklin Gothic Book"/>
                          <w:color w:val="FFFFFF" w:themeColor="background1"/>
                          <w:sz w:val="20"/>
                          <w:szCs w:val="20"/>
                        </w:rPr>
                        <w:t xml:space="preserve">i oktober i år </w:t>
                      </w:r>
                      <w:r w:rsidRPr="00FA1413">
                        <w:rPr>
                          <w:rFonts w:ascii="Franklin Gothic Book" w:hAnsi="Franklin Gothic Book"/>
                          <w:color w:val="FFFFFF" w:themeColor="background1"/>
                          <w:sz w:val="20"/>
                          <w:szCs w:val="20"/>
                        </w:rPr>
                        <w:t xml:space="preserve">beror </w:t>
                      </w:r>
                      <w:r w:rsidR="00354501">
                        <w:rPr>
                          <w:rFonts w:ascii="Franklin Gothic Book" w:hAnsi="Franklin Gothic Book"/>
                          <w:color w:val="FFFFFF" w:themeColor="background1"/>
                          <w:sz w:val="20"/>
                          <w:szCs w:val="20"/>
                        </w:rPr>
                        <w:t>på att</w:t>
                      </w:r>
                      <w:r w:rsidR="00FC50BA">
                        <w:rPr>
                          <w:rFonts w:ascii="Franklin Gothic Book" w:hAnsi="Franklin Gothic Book"/>
                          <w:color w:val="FFFFFF" w:themeColor="background1"/>
                          <w:sz w:val="20"/>
                          <w:szCs w:val="20"/>
                        </w:rPr>
                        <w:t xml:space="preserve"> föregående år samma månad togs spårvagnsmodell M28 ur trafik </w:t>
                      </w:r>
                      <w:r w:rsidR="008E2C61">
                        <w:rPr>
                          <w:rFonts w:ascii="Franklin Gothic Book" w:hAnsi="Franklin Gothic Book"/>
                          <w:color w:val="FFFFFF" w:themeColor="background1"/>
                          <w:sz w:val="20"/>
                          <w:szCs w:val="20"/>
                        </w:rPr>
                        <w:t xml:space="preserve">vilket bidrog till </w:t>
                      </w:r>
                      <w:r w:rsidR="00D47D7F">
                        <w:rPr>
                          <w:rFonts w:ascii="Franklin Gothic Book" w:hAnsi="Franklin Gothic Book"/>
                          <w:color w:val="FFFFFF" w:themeColor="background1"/>
                          <w:sz w:val="20"/>
                          <w:szCs w:val="20"/>
                        </w:rPr>
                        <w:t>högre anta</w:t>
                      </w:r>
                      <w:r w:rsidR="00D8157A">
                        <w:rPr>
                          <w:rFonts w:ascii="Franklin Gothic Book" w:hAnsi="Franklin Gothic Book"/>
                          <w:color w:val="FFFFFF" w:themeColor="background1"/>
                          <w:sz w:val="20"/>
                          <w:szCs w:val="20"/>
                        </w:rPr>
                        <w:t xml:space="preserve">l klagomål från resenärer. </w:t>
                      </w:r>
                      <w:r w:rsidR="00096AC9">
                        <w:rPr>
                          <w:rFonts w:ascii="Franklin Gothic Book" w:hAnsi="Franklin Gothic Book"/>
                          <w:color w:val="FFFFFF" w:themeColor="background1"/>
                          <w:sz w:val="20"/>
                          <w:szCs w:val="20"/>
                        </w:rPr>
                        <w:t>I övrigt är orsaken till färre antal kundärenden i oktober i år</w:t>
                      </w:r>
                      <w:r w:rsidRPr="00FA1413">
                        <w:rPr>
                          <w:rFonts w:ascii="Franklin Gothic Book" w:hAnsi="Franklin Gothic Book"/>
                          <w:color w:val="FFFFFF" w:themeColor="background1"/>
                          <w:sz w:val="20"/>
                          <w:szCs w:val="20"/>
                        </w:rPr>
                        <w:t xml:space="preserve"> spårarbeten</w:t>
                      </w:r>
                      <w:r w:rsidR="00F4764A">
                        <w:rPr>
                          <w:rFonts w:ascii="Franklin Gothic Book" w:hAnsi="Franklin Gothic Book"/>
                          <w:color w:val="FFFFFF" w:themeColor="background1"/>
                          <w:sz w:val="20"/>
                          <w:szCs w:val="20"/>
                        </w:rPr>
                        <w:t xml:space="preserve">: </w:t>
                      </w:r>
                      <w:r w:rsidR="00F4764A" w:rsidRPr="00EF3CD0">
                        <w:rPr>
                          <w:rFonts w:ascii="Franklin Gothic Book" w:hAnsi="Franklin Gothic Book"/>
                          <w:color w:val="FFFFFF" w:themeColor="background1"/>
                          <w:sz w:val="20"/>
                          <w:szCs w:val="20"/>
                        </w:rPr>
                        <w:t>Hisingsbron 1, Sahlgrenska, Hisingsbron 2, Vågmästareplatsen, Korsvägen, Snabbspåret</w:t>
                      </w:r>
                      <w:r w:rsidR="00F4764A">
                        <w:rPr>
                          <w:rFonts w:ascii="Franklin Gothic Book" w:hAnsi="Franklin Gothic Book"/>
                          <w:color w:val="FFFFFF" w:themeColor="background1"/>
                          <w:sz w:val="20"/>
                          <w:szCs w:val="20"/>
                        </w:rPr>
                        <w:t xml:space="preserve"> och</w:t>
                      </w:r>
                      <w:r w:rsidR="00F4764A" w:rsidRPr="00EF3CD0">
                        <w:rPr>
                          <w:rFonts w:ascii="Franklin Gothic Book" w:hAnsi="Franklin Gothic Book"/>
                          <w:color w:val="FFFFFF" w:themeColor="background1"/>
                          <w:sz w:val="20"/>
                          <w:szCs w:val="20"/>
                        </w:rPr>
                        <w:t xml:space="preserve"> Runstavsgatan</w:t>
                      </w:r>
                      <w:r w:rsidRPr="00FA1413">
                        <w:rPr>
                          <w:rFonts w:ascii="Franklin Gothic Book" w:hAnsi="Franklin Gothic Book"/>
                          <w:color w:val="FFFFFF" w:themeColor="background1"/>
                          <w:sz w:val="20"/>
                          <w:szCs w:val="20"/>
                        </w:rPr>
                        <w:t xml:space="preserve">. </w:t>
                      </w:r>
                      <w:r w:rsidR="00AE23D1">
                        <w:rPr>
                          <w:rFonts w:ascii="Franklin Gothic Book" w:hAnsi="Franklin Gothic Book"/>
                          <w:color w:val="FFFFFF" w:themeColor="background1"/>
                          <w:sz w:val="20"/>
                          <w:szCs w:val="20"/>
                        </w:rPr>
                        <w:t>T</w:t>
                      </w:r>
                      <w:r w:rsidR="0053103C" w:rsidRPr="00FA1413">
                        <w:rPr>
                          <w:rFonts w:ascii="Franklin Gothic Book" w:hAnsi="Franklin Gothic Book"/>
                          <w:color w:val="FFFFFF" w:themeColor="background1"/>
                          <w:sz w:val="20"/>
                          <w:szCs w:val="20"/>
                        </w:rPr>
                        <w:t xml:space="preserve">rafikbolag för </w:t>
                      </w:r>
                      <w:r w:rsidR="00F9223B">
                        <w:rPr>
                          <w:rFonts w:ascii="Franklin Gothic Book" w:hAnsi="Franklin Gothic Book"/>
                          <w:color w:val="FFFFFF" w:themeColor="background1"/>
                          <w:sz w:val="20"/>
                          <w:szCs w:val="20"/>
                        </w:rPr>
                        <w:t>drygt 40</w:t>
                      </w:r>
                      <w:r w:rsidR="0053103C">
                        <w:rPr>
                          <w:rFonts w:ascii="Franklin Gothic Book" w:hAnsi="Franklin Gothic Book"/>
                          <w:color w:val="FFFFFF" w:themeColor="background1"/>
                          <w:sz w:val="20"/>
                          <w:szCs w:val="20"/>
                        </w:rPr>
                        <w:t xml:space="preserve"> </w:t>
                      </w:r>
                      <w:r w:rsidR="0053103C" w:rsidRPr="00FA1413">
                        <w:rPr>
                          <w:rFonts w:ascii="Franklin Gothic Book" w:hAnsi="Franklin Gothic Book"/>
                          <w:color w:val="FFFFFF" w:themeColor="background1"/>
                          <w:sz w:val="20"/>
                          <w:szCs w:val="20"/>
                        </w:rPr>
                        <w:t>ersättningsbussar</w:t>
                      </w:r>
                      <w:r w:rsidR="0013317E">
                        <w:rPr>
                          <w:rFonts w:ascii="Franklin Gothic Book" w:hAnsi="Franklin Gothic Book"/>
                          <w:color w:val="FFFFFF" w:themeColor="background1"/>
                          <w:sz w:val="20"/>
                          <w:szCs w:val="20"/>
                        </w:rPr>
                        <w:t xml:space="preserve"> har </w:t>
                      </w:r>
                      <w:r w:rsidR="00CC677D">
                        <w:rPr>
                          <w:rFonts w:ascii="Franklin Gothic Book" w:hAnsi="Franklin Gothic Book"/>
                          <w:color w:val="FFFFFF" w:themeColor="background1"/>
                          <w:sz w:val="20"/>
                          <w:szCs w:val="20"/>
                        </w:rPr>
                        <w:t xml:space="preserve">i stället </w:t>
                      </w:r>
                      <w:r w:rsidR="0013317E">
                        <w:rPr>
                          <w:rFonts w:ascii="Franklin Gothic Book" w:hAnsi="Franklin Gothic Book"/>
                          <w:color w:val="FFFFFF" w:themeColor="background1"/>
                          <w:sz w:val="20"/>
                          <w:szCs w:val="20"/>
                        </w:rPr>
                        <w:t xml:space="preserve">fått </w:t>
                      </w:r>
                      <w:r w:rsidR="00AE23D1">
                        <w:rPr>
                          <w:rFonts w:ascii="Franklin Gothic Book" w:hAnsi="Franklin Gothic Book"/>
                          <w:color w:val="FFFFFF" w:themeColor="background1"/>
                          <w:sz w:val="20"/>
                          <w:szCs w:val="20"/>
                        </w:rPr>
                        <w:t>synpunkter från resenärer</w:t>
                      </w:r>
                      <w:r w:rsidR="00E16AE1">
                        <w:rPr>
                          <w:rFonts w:ascii="Franklin Gothic Book" w:hAnsi="Franklin Gothic Book"/>
                          <w:color w:val="FFFFFF" w:themeColor="background1"/>
                          <w:sz w:val="20"/>
                          <w:szCs w:val="20"/>
                        </w:rPr>
                        <w:t>.</w:t>
                      </w:r>
                    </w:p>
                    <w:p w14:paraId="2BE9D8A5" w14:textId="77777777" w:rsidR="00B1566B" w:rsidRDefault="005D19F6" w:rsidP="00396BD3">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1E3696">
                        <w:rPr>
                          <w:rFonts w:ascii="Franklin Gothic Book" w:hAnsi="Franklin Gothic Book"/>
                          <w:color w:val="FFFFFF" w:themeColor="background1"/>
                          <w:sz w:val="20"/>
                          <w:szCs w:val="20"/>
                        </w:rPr>
                        <w:t xml:space="preserve"> </w:t>
                      </w:r>
                    </w:p>
                    <w:p w14:paraId="480F7A48" w14:textId="1F7936DD" w:rsidR="001557C5" w:rsidRDefault="009F5D5B" w:rsidP="00396BD3">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B</w:t>
                      </w:r>
                      <w:r w:rsidR="005F3CF2" w:rsidRPr="005F3CF2">
                        <w:rPr>
                          <w:rFonts w:ascii="Franklin Gothic Book" w:hAnsi="Franklin Gothic Book"/>
                          <w:color w:val="FFFFFF" w:themeColor="background1"/>
                          <w:sz w:val="20"/>
                          <w:szCs w:val="20"/>
                        </w:rPr>
                        <w:t>ehov av utveckling av rutine</w:t>
                      </w:r>
                      <w:r w:rsidR="00316B80">
                        <w:rPr>
                          <w:rFonts w:ascii="Franklin Gothic Book" w:hAnsi="Franklin Gothic Book"/>
                          <w:color w:val="FFFFFF" w:themeColor="background1"/>
                          <w:sz w:val="20"/>
                          <w:szCs w:val="20"/>
                        </w:rPr>
                        <w:t xml:space="preserve">r </w:t>
                      </w:r>
                      <w:r w:rsidR="005F3CF2" w:rsidRPr="005F3CF2">
                        <w:rPr>
                          <w:rFonts w:ascii="Franklin Gothic Book" w:hAnsi="Franklin Gothic Book"/>
                          <w:color w:val="FFFFFF" w:themeColor="background1"/>
                          <w:sz w:val="20"/>
                          <w:szCs w:val="20"/>
                        </w:rPr>
                        <w:t>för hantering av kundsynpunkter tillsammans med Västtrafik och Trafikkontoret.</w:t>
                      </w:r>
                      <w:r w:rsidR="006C378C">
                        <w:rPr>
                          <w:rFonts w:ascii="Franklin Gothic Book" w:hAnsi="Franklin Gothic Book"/>
                          <w:color w:val="FFFFFF" w:themeColor="background1"/>
                          <w:sz w:val="20"/>
                          <w:szCs w:val="20"/>
                        </w:rPr>
                        <w:t xml:space="preserve"> </w:t>
                      </w:r>
                      <w:r w:rsidR="0005743E" w:rsidRPr="005F3CF2">
                        <w:rPr>
                          <w:rFonts w:ascii="Franklin Gothic Book" w:hAnsi="Franklin Gothic Book"/>
                          <w:color w:val="FFFFFF" w:themeColor="background1"/>
                          <w:sz w:val="20"/>
                          <w:szCs w:val="20"/>
                        </w:rPr>
                        <w:t>En lista med förbättringsförslag för processen hantera kundsynpunkter har sammanställts av Göteborgs Spårvägar och delas med ansvariga på Västtrafik kundservice.</w:t>
                      </w:r>
                      <w:r w:rsidR="00EF6829">
                        <w:rPr>
                          <w:rFonts w:ascii="Franklin Gothic Book" w:hAnsi="Franklin Gothic Book"/>
                          <w:color w:val="FFFFFF" w:themeColor="background1"/>
                          <w:sz w:val="20"/>
                          <w:szCs w:val="20"/>
                        </w:rPr>
                        <w:t xml:space="preserve"> </w:t>
                      </w:r>
                    </w:p>
                    <w:p w14:paraId="14542874" w14:textId="2B99A89D" w:rsidR="00505F45" w:rsidRDefault="009F5D5B" w:rsidP="00315247">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B</w:t>
                      </w:r>
                      <w:r w:rsidR="006C378C">
                        <w:rPr>
                          <w:rFonts w:ascii="Franklin Gothic Book" w:hAnsi="Franklin Gothic Book"/>
                          <w:color w:val="FFFFFF" w:themeColor="background1"/>
                          <w:sz w:val="20"/>
                          <w:szCs w:val="20"/>
                        </w:rPr>
                        <w:t xml:space="preserve">ehov av uppföljning </w:t>
                      </w:r>
                      <w:r w:rsidR="00D56564">
                        <w:rPr>
                          <w:rFonts w:ascii="Franklin Gothic Book" w:hAnsi="Franklin Gothic Book"/>
                          <w:color w:val="FFFFFF" w:themeColor="background1"/>
                          <w:sz w:val="20"/>
                          <w:szCs w:val="20"/>
                        </w:rPr>
                        <w:t xml:space="preserve">för respektive </w:t>
                      </w:r>
                      <w:r w:rsidR="00EC1210">
                        <w:rPr>
                          <w:rFonts w:ascii="Franklin Gothic Book" w:hAnsi="Franklin Gothic Book"/>
                          <w:color w:val="FFFFFF" w:themeColor="background1"/>
                          <w:sz w:val="20"/>
                          <w:szCs w:val="20"/>
                        </w:rPr>
                        <w:t>avdelning</w:t>
                      </w:r>
                      <w:r w:rsidR="00536C3D">
                        <w:rPr>
                          <w:rFonts w:ascii="Franklin Gothic Book" w:hAnsi="Franklin Gothic Book"/>
                          <w:color w:val="FFFFFF" w:themeColor="background1"/>
                          <w:sz w:val="20"/>
                          <w:szCs w:val="20"/>
                        </w:rPr>
                        <w:t>/enhet</w:t>
                      </w:r>
                      <w:r w:rsidR="00EC1210">
                        <w:rPr>
                          <w:rFonts w:ascii="Franklin Gothic Book" w:hAnsi="Franklin Gothic Book"/>
                          <w:color w:val="FFFFFF" w:themeColor="background1"/>
                          <w:sz w:val="20"/>
                          <w:szCs w:val="20"/>
                        </w:rPr>
                        <w:t xml:space="preserve"> utifrån kategorier kundsynpunkter</w:t>
                      </w:r>
                      <w:r w:rsidR="00453890">
                        <w:rPr>
                          <w:rFonts w:ascii="Franklin Gothic Book" w:hAnsi="Franklin Gothic Book"/>
                          <w:color w:val="FFFFFF" w:themeColor="background1"/>
                          <w:sz w:val="20"/>
                          <w:szCs w:val="20"/>
                        </w:rPr>
                        <w:t xml:space="preserve"> bland annat genom anpassade rapporter</w:t>
                      </w:r>
                      <w:r w:rsidR="00FD160A">
                        <w:rPr>
                          <w:rFonts w:ascii="Franklin Gothic Book" w:hAnsi="Franklin Gothic Book"/>
                          <w:color w:val="FFFFFF" w:themeColor="background1"/>
                          <w:sz w:val="20"/>
                          <w:szCs w:val="20"/>
                        </w:rPr>
                        <w:t>,</w:t>
                      </w:r>
                      <w:r w:rsidR="005B4737">
                        <w:rPr>
                          <w:rFonts w:ascii="Franklin Gothic Book" w:hAnsi="Franklin Gothic Book"/>
                          <w:color w:val="FFFFFF" w:themeColor="background1"/>
                          <w:sz w:val="20"/>
                          <w:szCs w:val="20"/>
                        </w:rPr>
                        <w:t xml:space="preserve"> för</w:t>
                      </w:r>
                      <w:r w:rsidR="00FD160A">
                        <w:rPr>
                          <w:rFonts w:ascii="Franklin Gothic Book" w:hAnsi="Franklin Gothic Book"/>
                          <w:color w:val="FFFFFF" w:themeColor="background1"/>
                          <w:sz w:val="20"/>
                          <w:szCs w:val="20"/>
                        </w:rPr>
                        <w:t xml:space="preserve"> att</w:t>
                      </w:r>
                      <w:r w:rsidR="008F62D3">
                        <w:rPr>
                          <w:rFonts w:ascii="Franklin Gothic Book" w:hAnsi="Franklin Gothic Book"/>
                          <w:color w:val="FFFFFF" w:themeColor="background1"/>
                          <w:sz w:val="20"/>
                          <w:szCs w:val="20"/>
                        </w:rPr>
                        <w:t xml:space="preserve"> bättre</w:t>
                      </w:r>
                      <w:r w:rsidR="00FD160A">
                        <w:rPr>
                          <w:rFonts w:ascii="Franklin Gothic Book" w:hAnsi="Franklin Gothic Book"/>
                          <w:color w:val="FFFFFF" w:themeColor="background1"/>
                          <w:sz w:val="20"/>
                          <w:szCs w:val="20"/>
                        </w:rPr>
                        <w:t xml:space="preserve"> kunna följa upp</w:t>
                      </w:r>
                      <w:r w:rsidR="007D1762">
                        <w:rPr>
                          <w:rFonts w:ascii="Franklin Gothic Book" w:hAnsi="Franklin Gothic Book"/>
                          <w:color w:val="FFFFFF" w:themeColor="background1"/>
                          <w:sz w:val="20"/>
                          <w:szCs w:val="20"/>
                        </w:rPr>
                        <w:t xml:space="preserve"> vilka åtgärder som borde </w:t>
                      </w:r>
                      <w:r w:rsidR="005B4737">
                        <w:rPr>
                          <w:rFonts w:ascii="Franklin Gothic Book" w:hAnsi="Franklin Gothic Book"/>
                          <w:color w:val="FFFFFF" w:themeColor="background1"/>
                          <w:sz w:val="20"/>
                          <w:szCs w:val="20"/>
                        </w:rPr>
                        <w:t>vidtas</w:t>
                      </w:r>
                      <w:r w:rsidR="007D1762">
                        <w:rPr>
                          <w:rFonts w:ascii="Franklin Gothic Book" w:hAnsi="Franklin Gothic Book"/>
                          <w:color w:val="FFFFFF" w:themeColor="background1"/>
                          <w:sz w:val="20"/>
                          <w:szCs w:val="20"/>
                        </w:rPr>
                        <w:t xml:space="preserve"> och</w:t>
                      </w:r>
                      <w:r w:rsidR="00FD160A">
                        <w:rPr>
                          <w:rFonts w:ascii="Franklin Gothic Book" w:hAnsi="Franklin Gothic Book"/>
                          <w:color w:val="FFFFFF" w:themeColor="background1"/>
                          <w:sz w:val="20"/>
                          <w:szCs w:val="20"/>
                        </w:rPr>
                        <w:t xml:space="preserve"> om åtgärder gett resultat.</w:t>
                      </w:r>
                      <w:r w:rsidR="00965806">
                        <w:rPr>
                          <w:rFonts w:ascii="Franklin Gothic Book" w:hAnsi="Franklin Gothic Book"/>
                          <w:color w:val="FFFFFF" w:themeColor="background1"/>
                          <w:sz w:val="20"/>
                          <w:szCs w:val="20"/>
                        </w:rPr>
                        <w:t xml:space="preserve"> </w:t>
                      </w:r>
                      <w:r w:rsidR="00965806" w:rsidRPr="005F3CF2">
                        <w:rPr>
                          <w:rFonts w:ascii="Franklin Gothic Book" w:hAnsi="Franklin Gothic Book"/>
                          <w:color w:val="FFFFFF" w:themeColor="background1"/>
                          <w:sz w:val="20"/>
                          <w:szCs w:val="20"/>
                        </w:rPr>
                        <w:t>Vi inväntar ett nytt system för kundsynpunkter som Västtrafik äger och för närvarande testar</w:t>
                      </w:r>
                      <w:r w:rsidR="00443AE5">
                        <w:rPr>
                          <w:rFonts w:ascii="Franklin Gothic Book" w:hAnsi="Franklin Gothic Book"/>
                          <w:color w:val="FFFFFF" w:themeColor="background1"/>
                          <w:sz w:val="20"/>
                          <w:szCs w:val="20"/>
                        </w:rPr>
                        <w:t>.</w:t>
                      </w:r>
                      <w:r w:rsidR="00965806" w:rsidRPr="005F3CF2">
                        <w:rPr>
                          <w:rFonts w:ascii="Franklin Gothic Book" w:hAnsi="Franklin Gothic Book"/>
                          <w:color w:val="FFFFFF" w:themeColor="background1"/>
                          <w:sz w:val="20"/>
                          <w:szCs w:val="20"/>
                        </w:rPr>
                        <w:t xml:space="preserve"> </w:t>
                      </w:r>
                      <w:r w:rsidR="00CD3CCD">
                        <w:rPr>
                          <w:rFonts w:ascii="Franklin Gothic Book" w:hAnsi="Franklin Gothic Book"/>
                          <w:color w:val="FFFFFF" w:themeColor="background1"/>
                          <w:sz w:val="20"/>
                          <w:szCs w:val="20"/>
                        </w:rPr>
                        <w:t>Vi inväntar det nya systemet för kundsynpunkter innan</w:t>
                      </w:r>
                      <w:r w:rsidR="005C2E2F">
                        <w:rPr>
                          <w:rFonts w:ascii="Franklin Gothic Book" w:hAnsi="Franklin Gothic Book"/>
                          <w:color w:val="FFFFFF" w:themeColor="background1"/>
                          <w:sz w:val="20"/>
                          <w:szCs w:val="20"/>
                        </w:rPr>
                        <w:t xml:space="preserve"> vi tar fram nya anpassade rapporter. </w:t>
                      </w:r>
                      <w:r w:rsidR="00965806" w:rsidRPr="005F3CF2">
                        <w:rPr>
                          <w:rFonts w:ascii="Franklin Gothic Book" w:hAnsi="Franklin Gothic Book"/>
                          <w:color w:val="FFFFFF" w:themeColor="background1"/>
                          <w:sz w:val="20"/>
                          <w:szCs w:val="20"/>
                        </w:rPr>
                        <w:t xml:space="preserve">Lanseringen av systemet har </w:t>
                      </w:r>
                      <w:r w:rsidR="00965806">
                        <w:rPr>
                          <w:rFonts w:ascii="Franklin Gothic Book" w:hAnsi="Franklin Gothic Book"/>
                          <w:color w:val="FFFFFF" w:themeColor="background1"/>
                          <w:sz w:val="20"/>
                          <w:szCs w:val="20"/>
                        </w:rPr>
                        <w:t xml:space="preserve">dessvärre </w:t>
                      </w:r>
                      <w:r w:rsidR="00965806" w:rsidRPr="005F3CF2">
                        <w:rPr>
                          <w:rFonts w:ascii="Franklin Gothic Book" w:hAnsi="Franklin Gothic Book"/>
                          <w:color w:val="FFFFFF" w:themeColor="background1"/>
                          <w:sz w:val="20"/>
                          <w:szCs w:val="20"/>
                        </w:rPr>
                        <w:t>försenats.</w:t>
                      </w:r>
                      <w:r w:rsidR="00965806">
                        <w:rPr>
                          <w:rFonts w:ascii="Franklin Gothic Book" w:hAnsi="Franklin Gothic Book"/>
                          <w:color w:val="FFFFFF" w:themeColor="background1"/>
                          <w:sz w:val="20"/>
                          <w:szCs w:val="20"/>
                        </w:rPr>
                        <w:t xml:space="preserve"> </w:t>
                      </w:r>
                      <w:r w:rsidR="00310693" w:rsidRPr="005F3CF2">
                        <w:rPr>
                          <w:rFonts w:ascii="Franklin Gothic Book" w:hAnsi="Franklin Gothic Book"/>
                          <w:color w:val="FFFFFF" w:themeColor="background1"/>
                          <w:sz w:val="20"/>
                          <w:szCs w:val="20"/>
                        </w:rPr>
                        <w:t xml:space="preserve">Internt på Göteborgs Spårvägar har sista workshoppen hållits där berörda avdelningar kommit med förslag på åtgärder som ska långsiktigt minska antalet negativa kundsynpunkter för respektive kategori kundsynpunkt. </w:t>
                      </w:r>
                      <w:r w:rsidR="00C0005B">
                        <w:rPr>
                          <w:rFonts w:ascii="Franklin Gothic Book" w:hAnsi="Franklin Gothic Book"/>
                          <w:color w:val="FFFFFF" w:themeColor="background1"/>
                          <w:sz w:val="20"/>
                          <w:szCs w:val="20"/>
                        </w:rPr>
                        <w:t>A</w:t>
                      </w:r>
                      <w:r w:rsidR="00310693">
                        <w:rPr>
                          <w:rFonts w:ascii="Franklin Gothic Book" w:hAnsi="Franklin Gothic Book"/>
                          <w:color w:val="FFFFFF" w:themeColor="background1"/>
                          <w:sz w:val="20"/>
                          <w:szCs w:val="20"/>
                        </w:rPr>
                        <w:t>lla förslag på åtgärder behöver</w:t>
                      </w:r>
                      <w:r w:rsidR="00FA5306">
                        <w:rPr>
                          <w:rFonts w:ascii="Franklin Gothic Book" w:hAnsi="Franklin Gothic Book"/>
                          <w:color w:val="FFFFFF" w:themeColor="background1"/>
                          <w:sz w:val="20"/>
                          <w:szCs w:val="20"/>
                        </w:rPr>
                        <w:t xml:space="preserve"> </w:t>
                      </w:r>
                      <w:r w:rsidR="00B07037">
                        <w:rPr>
                          <w:rFonts w:ascii="Franklin Gothic Book" w:hAnsi="Franklin Gothic Book"/>
                          <w:color w:val="FFFFFF" w:themeColor="background1"/>
                          <w:sz w:val="20"/>
                          <w:szCs w:val="20"/>
                        </w:rPr>
                        <w:t>ses över</w:t>
                      </w:r>
                      <w:r w:rsidR="00FA5306">
                        <w:rPr>
                          <w:rFonts w:ascii="Franklin Gothic Book" w:hAnsi="Franklin Gothic Book"/>
                          <w:color w:val="FFFFFF" w:themeColor="background1"/>
                          <w:sz w:val="20"/>
                          <w:szCs w:val="20"/>
                        </w:rPr>
                        <w:t xml:space="preserve"> och </w:t>
                      </w:r>
                      <w:r w:rsidR="00656671">
                        <w:rPr>
                          <w:rFonts w:ascii="Franklin Gothic Book" w:hAnsi="Franklin Gothic Book"/>
                          <w:color w:val="FFFFFF" w:themeColor="background1"/>
                          <w:sz w:val="20"/>
                          <w:szCs w:val="20"/>
                        </w:rPr>
                        <w:t>delvis</w:t>
                      </w:r>
                      <w:r w:rsidR="00FA5306">
                        <w:rPr>
                          <w:rFonts w:ascii="Franklin Gothic Book" w:hAnsi="Franklin Gothic Book"/>
                          <w:color w:val="FFFFFF" w:themeColor="background1"/>
                          <w:sz w:val="20"/>
                          <w:szCs w:val="20"/>
                        </w:rPr>
                        <w:t xml:space="preserve"> påbörjas av respektive avdelning</w:t>
                      </w:r>
                      <w:r w:rsidR="00287516">
                        <w:rPr>
                          <w:rFonts w:ascii="Franklin Gothic Book" w:hAnsi="Franklin Gothic Book"/>
                          <w:color w:val="FFFFFF" w:themeColor="background1"/>
                          <w:sz w:val="20"/>
                          <w:szCs w:val="20"/>
                        </w:rPr>
                        <w:t xml:space="preserve"> vilket är ett </w:t>
                      </w:r>
                      <w:r w:rsidR="005E1876">
                        <w:rPr>
                          <w:rFonts w:ascii="Franklin Gothic Book" w:hAnsi="Franklin Gothic Book"/>
                          <w:color w:val="FFFFFF" w:themeColor="background1"/>
                          <w:sz w:val="20"/>
                          <w:szCs w:val="20"/>
                        </w:rPr>
                        <w:t xml:space="preserve">mycket </w:t>
                      </w:r>
                      <w:r w:rsidR="00287516">
                        <w:rPr>
                          <w:rFonts w:ascii="Franklin Gothic Book" w:hAnsi="Franklin Gothic Book"/>
                          <w:color w:val="FFFFFF" w:themeColor="background1"/>
                          <w:sz w:val="20"/>
                          <w:szCs w:val="20"/>
                        </w:rPr>
                        <w:t xml:space="preserve">omfattande arbete där prioritering av alla åtgärder </w:t>
                      </w:r>
                      <w:r w:rsidR="00A24F98">
                        <w:rPr>
                          <w:rFonts w:ascii="Franklin Gothic Book" w:hAnsi="Franklin Gothic Book"/>
                          <w:color w:val="FFFFFF" w:themeColor="background1"/>
                          <w:sz w:val="20"/>
                          <w:szCs w:val="20"/>
                        </w:rPr>
                        <w:t xml:space="preserve">först </w:t>
                      </w:r>
                      <w:r w:rsidR="00287516">
                        <w:rPr>
                          <w:rFonts w:ascii="Franklin Gothic Book" w:hAnsi="Franklin Gothic Book"/>
                          <w:color w:val="FFFFFF" w:themeColor="background1"/>
                          <w:sz w:val="20"/>
                          <w:szCs w:val="20"/>
                        </w:rPr>
                        <w:t>behöver g</w:t>
                      </w:r>
                      <w:r w:rsidR="0035656F">
                        <w:rPr>
                          <w:rFonts w:ascii="Franklin Gothic Book" w:hAnsi="Franklin Gothic Book"/>
                          <w:color w:val="FFFFFF" w:themeColor="background1"/>
                          <w:sz w:val="20"/>
                          <w:szCs w:val="20"/>
                        </w:rPr>
                        <w:t>öras</w:t>
                      </w:r>
                      <w:r w:rsidR="00FA5306">
                        <w:rPr>
                          <w:rFonts w:ascii="Franklin Gothic Book" w:hAnsi="Franklin Gothic Book"/>
                          <w:color w:val="FFFFFF" w:themeColor="background1"/>
                          <w:sz w:val="20"/>
                          <w:szCs w:val="20"/>
                        </w:rPr>
                        <w:t>.</w:t>
                      </w:r>
                      <w:r w:rsidR="00BC0FCB">
                        <w:rPr>
                          <w:rFonts w:ascii="Franklin Gothic Book" w:hAnsi="Franklin Gothic Book"/>
                          <w:color w:val="FFFFFF" w:themeColor="background1"/>
                          <w:sz w:val="20"/>
                          <w:szCs w:val="20"/>
                        </w:rPr>
                        <w:t xml:space="preserve"> </w:t>
                      </w:r>
                      <w:r w:rsidR="005F3CF2" w:rsidRPr="005F3CF2">
                        <w:rPr>
                          <w:rFonts w:ascii="Franklin Gothic Book" w:hAnsi="Franklin Gothic Book"/>
                          <w:color w:val="FFFFFF" w:themeColor="background1"/>
                          <w:sz w:val="20"/>
                          <w:szCs w:val="20"/>
                        </w:rPr>
                        <w:t xml:space="preserve">Sammanställningen kategorier kundsynpunkter med tillhörande </w:t>
                      </w:r>
                      <w:r w:rsidR="00FA5306">
                        <w:rPr>
                          <w:rFonts w:ascii="Franklin Gothic Book" w:hAnsi="Franklin Gothic Book"/>
                          <w:color w:val="FFFFFF" w:themeColor="background1"/>
                          <w:sz w:val="20"/>
                          <w:szCs w:val="20"/>
                        </w:rPr>
                        <w:t xml:space="preserve">förslag på </w:t>
                      </w:r>
                      <w:r w:rsidR="005F3CF2" w:rsidRPr="005F3CF2">
                        <w:rPr>
                          <w:rFonts w:ascii="Franklin Gothic Book" w:hAnsi="Franklin Gothic Book"/>
                          <w:color w:val="FFFFFF" w:themeColor="background1"/>
                          <w:sz w:val="20"/>
                          <w:szCs w:val="20"/>
                        </w:rPr>
                        <w:t xml:space="preserve">åtgärder förväntas bli presentabel </w:t>
                      </w:r>
                      <w:r w:rsidR="000A7CC8">
                        <w:rPr>
                          <w:rFonts w:ascii="Franklin Gothic Book" w:hAnsi="Franklin Gothic Book"/>
                          <w:color w:val="FFFFFF" w:themeColor="background1"/>
                          <w:sz w:val="20"/>
                          <w:szCs w:val="20"/>
                        </w:rPr>
                        <w:t>i början av 2023</w:t>
                      </w:r>
                      <w:r w:rsidR="005F3CF2" w:rsidRPr="005F3CF2">
                        <w:rPr>
                          <w:rFonts w:ascii="Franklin Gothic Book" w:hAnsi="Franklin Gothic Book"/>
                          <w:color w:val="FFFFFF" w:themeColor="background1"/>
                          <w:sz w:val="20"/>
                          <w:szCs w:val="20"/>
                        </w:rPr>
                        <w:t>. I</w:t>
                      </w:r>
                      <w:r w:rsidR="006865B2">
                        <w:rPr>
                          <w:rFonts w:ascii="Franklin Gothic Book" w:hAnsi="Franklin Gothic Book"/>
                          <w:color w:val="FFFFFF" w:themeColor="background1"/>
                          <w:sz w:val="20"/>
                          <w:szCs w:val="20"/>
                        </w:rPr>
                        <w:t xml:space="preserve"> </w:t>
                      </w:r>
                      <w:r w:rsidR="005F3CF2" w:rsidRPr="005F3CF2">
                        <w:rPr>
                          <w:rFonts w:ascii="Franklin Gothic Book" w:hAnsi="Franklin Gothic Book"/>
                          <w:color w:val="FFFFFF" w:themeColor="background1"/>
                          <w:sz w:val="20"/>
                          <w:szCs w:val="20"/>
                        </w:rPr>
                        <w:t>samband med fordonsforum</w:t>
                      </w:r>
                      <w:r w:rsidR="00E76B67">
                        <w:rPr>
                          <w:rFonts w:ascii="Franklin Gothic Book" w:hAnsi="Franklin Gothic Book"/>
                          <w:color w:val="FFFFFF" w:themeColor="background1"/>
                          <w:sz w:val="20"/>
                          <w:szCs w:val="20"/>
                        </w:rPr>
                        <w:t xml:space="preserve"> </w:t>
                      </w:r>
                      <w:r w:rsidR="008F7700">
                        <w:rPr>
                          <w:rFonts w:ascii="Franklin Gothic Book" w:hAnsi="Franklin Gothic Book"/>
                          <w:color w:val="FFFFFF" w:themeColor="background1"/>
                          <w:sz w:val="20"/>
                          <w:szCs w:val="20"/>
                        </w:rPr>
                        <w:t>den 6</w:t>
                      </w:r>
                      <w:r w:rsidR="00C37D40">
                        <w:rPr>
                          <w:rFonts w:ascii="Franklin Gothic Book" w:hAnsi="Franklin Gothic Book"/>
                          <w:color w:val="FFFFFF" w:themeColor="background1"/>
                          <w:sz w:val="20"/>
                          <w:szCs w:val="20"/>
                        </w:rPr>
                        <w:t>:e september</w:t>
                      </w:r>
                      <w:r w:rsidR="005F3CF2" w:rsidRPr="005F3CF2">
                        <w:rPr>
                          <w:rFonts w:ascii="Franklin Gothic Book" w:hAnsi="Franklin Gothic Book"/>
                          <w:color w:val="FFFFFF" w:themeColor="background1"/>
                          <w:sz w:val="20"/>
                          <w:szCs w:val="20"/>
                        </w:rPr>
                        <w:t xml:space="preserve"> fick samtliga medlemmar av forumet ett urklipp med alla kategorier kundsynpunkter och förslag på åtgärder</w:t>
                      </w:r>
                      <w:r w:rsidR="00776C8B">
                        <w:rPr>
                          <w:rFonts w:ascii="Franklin Gothic Book" w:hAnsi="Franklin Gothic Book"/>
                          <w:color w:val="FFFFFF" w:themeColor="background1"/>
                          <w:sz w:val="20"/>
                          <w:szCs w:val="20"/>
                        </w:rPr>
                        <w:t xml:space="preserve"> relaterat till</w:t>
                      </w:r>
                      <w:r w:rsidR="005F3CF2" w:rsidRPr="005F3CF2">
                        <w:rPr>
                          <w:rFonts w:ascii="Franklin Gothic Book" w:hAnsi="Franklin Gothic Book"/>
                          <w:color w:val="FFFFFF" w:themeColor="background1"/>
                          <w:sz w:val="20"/>
                          <w:szCs w:val="20"/>
                        </w:rPr>
                        <w:t xml:space="preserve"> fordon.</w:t>
                      </w:r>
                      <w:r w:rsidR="004660ED">
                        <w:rPr>
                          <w:rFonts w:ascii="Franklin Gothic Book" w:hAnsi="Franklin Gothic Book"/>
                          <w:color w:val="FFFFFF" w:themeColor="background1"/>
                          <w:sz w:val="20"/>
                          <w:szCs w:val="20"/>
                        </w:rPr>
                        <w:t xml:space="preserve"> </w:t>
                      </w:r>
                      <w:r w:rsidR="005F3CF2" w:rsidRPr="005F3CF2">
                        <w:rPr>
                          <w:rFonts w:ascii="Franklin Gothic Book" w:hAnsi="Franklin Gothic Book"/>
                          <w:color w:val="FFFFFF" w:themeColor="background1"/>
                          <w:sz w:val="20"/>
                          <w:szCs w:val="20"/>
                        </w:rPr>
                        <w:t xml:space="preserve">Åtgärder har påbörjats av Västtrafiks fordonsförvaltning spårvagn med förhöjt </w:t>
                      </w:r>
                      <w:r w:rsidR="00973FBA">
                        <w:rPr>
                          <w:rFonts w:ascii="Franklin Gothic Book" w:hAnsi="Franklin Gothic Book"/>
                          <w:color w:val="FFFFFF" w:themeColor="background1"/>
                          <w:sz w:val="20"/>
                          <w:szCs w:val="20"/>
                        </w:rPr>
                        <w:t xml:space="preserve">lägsta volym på </w:t>
                      </w:r>
                      <w:r w:rsidR="005F3CF2" w:rsidRPr="005F3CF2">
                        <w:rPr>
                          <w:rFonts w:ascii="Franklin Gothic Book" w:hAnsi="Franklin Gothic Book"/>
                          <w:color w:val="FFFFFF" w:themeColor="background1"/>
                          <w:sz w:val="20"/>
                          <w:szCs w:val="20"/>
                        </w:rPr>
                        <w:t>utrop</w:t>
                      </w:r>
                      <w:r w:rsidR="0045231E">
                        <w:rPr>
                          <w:rFonts w:ascii="Franklin Gothic Book" w:hAnsi="Franklin Gothic Book"/>
                          <w:color w:val="FFFFFF" w:themeColor="background1"/>
                          <w:sz w:val="20"/>
                          <w:szCs w:val="20"/>
                        </w:rPr>
                        <w:t xml:space="preserve"> </w:t>
                      </w:r>
                      <w:r w:rsidR="00CF7CAB">
                        <w:rPr>
                          <w:rFonts w:ascii="Franklin Gothic Book" w:hAnsi="Franklin Gothic Book"/>
                          <w:color w:val="FFFFFF" w:themeColor="background1"/>
                          <w:sz w:val="20"/>
                          <w:szCs w:val="20"/>
                        </w:rPr>
                        <w:t>för att minska antalet klagomål</w:t>
                      </w:r>
                      <w:r w:rsidR="00E31040">
                        <w:rPr>
                          <w:rFonts w:ascii="Franklin Gothic Book" w:hAnsi="Franklin Gothic Book"/>
                          <w:color w:val="FFFFFF" w:themeColor="background1"/>
                          <w:sz w:val="20"/>
                          <w:szCs w:val="20"/>
                        </w:rPr>
                        <w:t xml:space="preserve"> från resenärer </w:t>
                      </w:r>
                      <w:r w:rsidR="00CC0AC0">
                        <w:rPr>
                          <w:rFonts w:ascii="Franklin Gothic Book" w:hAnsi="Franklin Gothic Book"/>
                          <w:color w:val="FFFFFF" w:themeColor="background1"/>
                          <w:sz w:val="20"/>
                          <w:szCs w:val="20"/>
                        </w:rPr>
                        <w:t>om att utrop saknas</w:t>
                      </w:r>
                      <w:r w:rsidR="00352AF1">
                        <w:rPr>
                          <w:rFonts w:ascii="Franklin Gothic Book" w:hAnsi="Franklin Gothic Book"/>
                          <w:color w:val="FFFFFF" w:themeColor="background1"/>
                          <w:sz w:val="20"/>
                          <w:szCs w:val="20"/>
                        </w:rPr>
                        <w:t xml:space="preserve"> för spårvagnsmodell M31 och M32</w:t>
                      </w:r>
                      <w:r w:rsidR="00F84870">
                        <w:rPr>
                          <w:rFonts w:ascii="Franklin Gothic Book" w:hAnsi="Franklin Gothic Book"/>
                          <w:color w:val="FFFFFF" w:themeColor="background1"/>
                          <w:sz w:val="20"/>
                          <w:szCs w:val="20"/>
                        </w:rPr>
                        <w:t>. T</w:t>
                      </w:r>
                      <w:r w:rsidR="0045231E">
                        <w:rPr>
                          <w:rFonts w:ascii="Franklin Gothic Book" w:hAnsi="Franklin Gothic Book"/>
                          <w:color w:val="FFFFFF" w:themeColor="background1"/>
                          <w:sz w:val="20"/>
                          <w:szCs w:val="20"/>
                        </w:rPr>
                        <w:t>est utfördes för</w:t>
                      </w:r>
                      <w:r w:rsidR="00F21B3E">
                        <w:rPr>
                          <w:rFonts w:ascii="Franklin Gothic Book" w:hAnsi="Franklin Gothic Book"/>
                          <w:color w:val="FFFFFF" w:themeColor="background1"/>
                          <w:sz w:val="20"/>
                          <w:szCs w:val="20"/>
                        </w:rPr>
                        <w:t xml:space="preserve"> ett antal</w:t>
                      </w:r>
                      <w:r w:rsidR="00A10268">
                        <w:rPr>
                          <w:rFonts w:ascii="Franklin Gothic Book" w:hAnsi="Franklin Gothic Book"/>
                          <w:color w:val="FFFFFF" w:themeColor="background1"/>
                          <w:sz w:val="20"/>
                          <w:szCs w:val="20"/>
                        </w:rPr>
                        <w:t xml:space="preserve"> spårvagnar av</w:t>
                      </w:r>
                      <w:r w:rsidR="0045231E">
                        <w:rPr>
                          <w:rFonts w:ascii="Franklin Gothic Book" w:hAnsi="Franklin Gothic Book"/>
                          <w:color w:val="FFFFFF" w:themeColor="background1"/>
                          <w:sz w:val="20"/>
                          <w:szCs w:val="20"/>
                        </w:rPr>
                        <w:t xml:space="preserve"> </w:t>
                      </w:r>
                      <w:r w:rsidR="00BD476D">
                        <w:rPr>
                          <w:rFonts w:ascii="Franklin Gothic Book" w:hAnsi="Franklin Gothic Book"/>
                          <w:color w:val="FFFFFF" w:themeColor="background1"/>
                          <w:sz w:val="20"/>
                          <w:szCs w:val="20"/>
                        </w:rPr>
                        <w:t xml:space="preserve">spårvagnsmodell </w:t>
                      </w:r>
                      <w:r w:rsidR="0045231E">
                        <w:rPr>
                          <w:rFonts w:ascii="Franklin Gothic Book" w:hAnsi="Franklin Gothic Book"/>
                          <w:color w:val="FFFFFF" w:themeColor="background1"/>
                          <w:sz w:val="20"/>
                          <w:szCs w:val="20"/>
                        </w:rPr>
                        <w:t xml:space="preserve">M31 </w:t>
                      </w:r>
                      <w:r w:rsidR="00474228">
                        <w:rPr>
                          <w:rFonts w:ascii="Franklin Gothic Book" w:hAnsi="Franklin Gothic Book"/>
                          <w:color w:val="FFFFFF" w:themeColor="background1"/>
                          <w:sz w:val="20"/>
                          <w:szCs w:val="20"/>
                        </w:rPr>
                        <w:t xml:space="preserve">från </w:t>
                      </w:r>
                      <w:r w:rsidR="00BD476D">
                        <w:rPr>
                          <w:rFonts w:ascii="Franklin Gothic Book" w:hAnsi="Franklin Gothic Book"/>
                          <w:color w:val="FFFFFF" w:themeColor="background1"/>
                          <w:sz w:val="20"/>
                          <w:szCs w:val="20"/>
                        </w:rPr>
                        <w:t>16 september</w:t>
                      </w:r>
                      <w:r w:rsidR="00474228">
                        <w:rPr>
                          <w:rFonts w:ascii="Franklin Gothic Book" w:hAnsi="Franklin Gothic Book"/>
                          <w:color w:val="FFFFFF" w:themeColor="background1"/>
                          <w:sz w:val="20"/>
                          <w:szCs w:val="20"/>
                        </w:rPr>
                        <w:t xml:space="preserve"> till </w:t>
                      </w:r>
                      <w:r w:rsidR="004F4D94">
                        <w:rPr>
                          <w:rFonts w:ascii="Franklin Gothic Book" w:hAnsi="Franklin Gothic Book"/>
                          <w:color w:val="FFFFFF" w:themeColor="background1"/>
                          <w:sz w:val="20"/>
                          <w:szCs w:val="20"/>
                        </w:rPr>
                        <w:t>15 oktober</w:t>
                      </w:r>
                      <w:r w:rsidR="002D1E3A">
                        <w:rPr>
                          <w:rFonts w:ascii="Franklin Gothic Book" w:hAnsi="Franklin Gothic Book"/>
                          <w:color w:val="FFFFFF" w:themeColor="background1"/>
                          <w:sz w:val="20"/>
                          <w:szCs w:val="20"/>
                        </w:rPr>
                        <w:t xml:space="preserve">. Efter testet </w:t>
                      </w:r>
                      <w:r w:rsidR="00684BEB">
                        <w:rPr>
                          <w:rFonts w:ascii="Franklin Gothic Book" w:hAnsi="Franklin Gothic Book"/>
                          <w:color w:val="FFFFFF" w:themeColor="background1"/>
                          <w:sz w:val="20"/>
                          <w:szCs w:val="20"/>
                        </w:rPr>
                        <w:t xml:space="preserve">räknar man med att </w:t>
                      </w:r>
                      <w:r w:rsidR="004627E1">
                        <w:rPr>
                          <w:rFonts w:ascii="Franklin Gothic Book" w:hAnsi="Franklin Gothic Book"/>
                          <w:color w:val="FFFFFF" w:themeColor="background1"/>
                          <w:sz w:val="20"/>
                          <w:szCs w:val="20"/>
                        </w:rPr>
                        <w:t>höja</w:t>
                      </w:r>
                      <w:r w:rsidR="00396BD3">
                        <w:rPr>
                          <w:rFonts w:ascii="Franklin Gothic Book" w:hAnsi="Franklin Gothic Book"/>
                          <w:color w:val="FFFFFF" w:themeColor="background1"/>
                          <w:sz w:val="20"/>
                          <w:szCs w:val="20"/>
                        </w:rPr>
                        <w:t xml:space="preserve"> l</w:t>
                      </w:r>
                      <w:r w:rsidR="00222658" w:rsidRPr="00222658">
                        <w:rPr>
                          <w:rFonts w:ascii="Franklin Gothic Book" w:hAnsi="Franklin Gothic Book"/>
                          <w:color w:val="FFFFFF" w:themeColor="background1"/>
                          <w:sz w:val="20"/>
                          <w:szCs w:val="20"/>
                        </w:rPr>
                        <w:t xml:space="preserve">judnivån </w:t>
                      </w:r>
                      <w:r w:rsidR="00BE62DC">
                        <w:rPr>
                          <w:rFonts w:ascii="Franklin Gothic Book" w:hAnsi="Franklin Gothic Book"/>
                          <w:color w:val="FFFFFF" w:themeColor="background1"/>
                          <w:sz w:val="20"/>
                          <w:szCs w:val="20"/>
                        </w:rPr>
                        <w:t xml:space="preserve">på utrop </w:t>
                      </w:r>
                      <w:r w:rsidR="005F35B4">
                        <w:rPr>
                          <w:rFonts w:ascii="Franklin Gothic Book" w:hAnsi="Franklin Gothic Book"/>
                          <w:color w:val="FFFFFF" w:themeColor="background1"/>
                          <w:sz w:val="20"/>
                          <w:szCs w:val="20"/>
                        </w:rPr>
                        <w:t xml:space="preserve">på </w:t>
                      </w:r>
                      <w:r w:rsidR="00E34358">
                        <w:rPr>
                          <w:rFonts w:ascii="Franklin Gothic Book" w:hAnsi="Franklin Gothic Book"/>
                          <w:color w:val="FFFFFF" w:themeColor="background1"/>
                          <w:sz w:val="20"/>
                          <w:szCs w:val="20"/>
                        </w:rPr>
                        <w:t>samtliga M31</w:t>
                      </w:r>
                      <w:r w:rsidR="00A93D68">
                        <w:rPr>
                          <w:rFonts w:ascii="Franklin Gothic Book" w:hAnsi="Franklin Gothic Book"/>
                          <w:color w:val="FFFFFF" w:themeColor="background1"/>
                          <w:sz w:val="20"/>
                          <w:szCs w:val="20"/>
                        </w:rPr>
                        <w:t xml:space="preserve"> och</w:t>
                      </w:r>
                      <w:r w:rsidR="005F35B4">
                        <w:rPr>
                          <w:rFonts w:ascii="Franklin Gothic Book" w:hAnsi="Franklin Gothic Book"/>
                          <w:color w:val="FFFFFF" w:themeColor="background1"/>
                          <w:sz w:val="20"/>
                          <w:szCs w:val="20"/>
                        </w:rPr>
                        <w:t xml:space="preserve"> </w:t>
                      </w:r>
                      <w:r w:rsidR="00977106">
                        <w:rPr>
                          <w:rFonts w:ascii="Franklin Gothic Book" w:hAnsi="Franklin Gothic Book"/>
                          <w:color w:val="FFFFFF" w:themeColor="background1"/>
                          <w:sz w:val="20"/>
                          <w:szCs w:val="20"/>
                        </w:rPr>
                        <w:t xml:space="preserve">då </w:t>
                      </w:r>
                      <w:r w:rsidR="00222658" w:rsidRPr="00222658">
                        <w:rPr>
                          <w:rFonts w:ascii="Franklin Gothic Book" w:hAnsi="Franklin Gothic Book"/>
                          <w:color w:val="FFFFFF" w:themeColor="background1"/>
                          <w:sz w:val="20"/>
                          <w:szCs w:val="20"/>
                        </w:rPr>
                        <w:t>bör d</w:t>
                      </w:r>
                      <w:r w:rsidR="00977106">
                        <w:rPr>
                          <w:rFonts w:ascii="Franklin Gothic Book" w:hAnsi="Franklin Gothic Book"/>
                          <w:color w:val="FFFFFF" w:themeColor="background1"/>
                          <w:sz w:val="20"/>
                          <w:szCs w:val="20"/>
                        </w:rPr>
                        <w:t>et</w:t>
                      </w:r>
                      <w:r w:rsidR="00222658" w:rsidRPr="00222658">
                        <w:rPr>
                          <w:rFonts w:ascii="Franklin Gothic Book" w:hAnsi="Franklin Gothic Book"/>
                          <w:color w:val="FFFFFF" w:themeColor="background1"/>
                          <w:sz w:val="20"/>
                          <w:szCs w:val="20"/>
                        </w:rPr>
                        <w:t xml:space="preserve"> bli </w:t>
                      </w:r>
                      <w:r w:rsidR="00EF32D2">
                        <w:rPr>
                          <w:rFonts w:ascii="Franklin Gothic Book" w:hAnsi="Franklin Gothic Book"/>
                          <w:color w:val="FFFFFF" w:themeColor="background1"/>
                          <w:sz w:val="20"/>
                          <w:szCs w:val="20"/>
                        </w:rPr>
                        <w:t>samma</w:t>
                      </w:r>
                      <w:r w:rsidR="003B04FD">
                        <w:rPr>
                          <w:rFonts w:ascii="Franklin Gothic Book" w:hAnsi="Franklin Gothic Book"/>
                          <w:color w:val="FFFFFF" w:themeColor="background1"/>
                          <w:sz w:val="20"/>
                          <w:szCs w:val="20"/>
                        </w:rPr>
                        <w:t xml:space="preserve"> ljudnivå</w:t>
                      </w:r>
                      <w:r w:rsidR="00EF32D2">
                        <w:rPr>
                          <w:rFonts w:ascii="Franklin Gothic Book" w:hAnsi="Franklin Gothic Book"/>
                          <w:color w:val="FFFFFF" w:themeColor="background1"/>
                          <w:sz w:val="20"/>
                          <w:szCs w:val="20"/>
                        </w:rPr>
                        <w:t xml:space="preserve"> som</w:t>
                      </w:r>
                      <w:r w:rsidR="005F35B4">
                        <w:rPr>
                          <w:rFonts w:ascii="Franklin Gothic Book" w:hAnsi="Franklin Gothic Book"/>
                          <w:color w:val="FFFFFF" w:themeColor="background1"/>
                          <w:sz w:val="20"/>
                          <w:szCs w:val="20"/>
                        </w:rPr>
                        <w:t xml:space="preserve"> </w:t>
                      </w:r>
                      <w:r w:rsidR="003A19AD">
                        <w:rPr>
                          <w:rFonts w:ascii="Franklin Gothic Book" w:hAnsi="Franklin Gothic Book"/>
                          <w:color w:val="FFFFFF" w:themeColor="background1"/>
                          <w:sz w:val="20"/>
                          <w:szCs w:val="20"/>
                        </w:rPr>
                        <w:t xml:space="preserve">från </w:t>
                      </w:r>
                      <w:r w:rsidR="00396BD3">
                        <w:rPr>
                          <w:rFonts w:ascii="Franklin Gothic Book" w:hAnsi="Franklin Gothic Book"/>
                          <w:color w:val="FFFFFF" w:themeColor="background1"/>
                          <w:sz w:val="20"/>
                          <w:szCs w:val="20"/>
                        </w:rPr>
                        <w:t xml:space="preserve">spårvagnsmodell </w:t>
                      </w:r>
                      <w:r w:rsidR="00222658" w:rsidRPr="00222658">
                        <w:rPr>
                          <w:rFonts w:ascii="Franklin Gothic Book" w:hAnsi="Franklin Gothic Book"/>
                          <w:color w:val="FFFFFF" w:themeColor="background1"/>
                          <w:sz w:val="20"/>
                          <w:szCs w:val="20"/>
                        </w:rPr>
                        <w:t>M3</w:t>
                      </w:r>
                      <w:r w:rsidR="00396BD3">
                        <w:rPr>
                          <w:rFonts w:ascii="Franklin Gothic Book" w:hAnsi="Franklin Gothic Book"/>
                          <w:color w:val="FFFFFF" w:themeColor="background1"/>
                          <w:sz w:val="20"/>
                          <w:szCs w:val="20"/>
                        </w:rPr>
                        <w:t>3</w:t>
                      </w:r>
                      <w:r w:rsidR="00222658" w:rsidRPr="00222658">
                        <w:rPr>
                          <w:rFonts w:ascii="Franklin Gothic Book" w:hAnsi="Franklin Gothic Book"/>
                          <w:color w:val="FFFFFF" w:themeColor="background1"/>
                          <w:sz w:val="20"/>
                          <w:szCs w:val="20"/>
                        </w:rPr>
                        <w:t>.</w:t>
                      </w:r>
                    </w:p>
                    <w:p w14:paraId="1580C479" w14:textId="04538BE5" w:rsidR="00A4398F" w:rsidRDefault="00A4398F" w:rsidP="00D101D3">
                      <w:pPr>
                        <w:spacing w:before="120" w:after="120" w:line="240" w:lineRule="auto"/>
                        <w:ind w:left="1417" w:right="1417"/>
                        <w:jc w:val="both"/>
                        <w:rPr>
                          <w:rFonts w:ascii="Franklin Gothic Book" w:hAnsi="Franklin Gothic Book"/>
                          <w:color w:val="FFFFFF" w:themeColor="background1"/>
                          <w:sz w:val="20"/>
                          <w:szCs w:val="20"/>
                        </w:rPr>
                      </w:pPr>
                    </w:p>
                  </w:txbxContent>
                </v:textbox>
                <w10:wrap anchorx="margin"/>
              </v:rect>
            </w:pict>
          </mc:Fallback>
        </mc:AlternateContent>
      </w:r>
    </w:p>
    <w:p w14:paraId="2EBF20E3" w14:textId="5F70017D" w:rsidR="0093334C" w:rsidRDefault="0093334C" w:rsidP="007E2ECB">
      <w:pPr>
        <w:jc w:val="both"/>
        <w:rPr>
          <w:rFonts w:ascii="Franklin Gothic Book" w:hAnsi="Franklin Gothic Book"/>
        </w:rPr>
      </w:pPr>
    </w:p>
    <w:p w14:paraId="1985811A" w14:textId="6E642212" w:rsidR="008E1EA8" w:rsidRDefault="008E1EA8" w:rsidP="007E2ECB">
      <w:pPr>
        <w:jc w:val="both"/>
        <w:rPr>
          <w:rFonts w:ascii="Franklin Gothic Book" w:hAnsi="Franklin Gothic Book"/>
        </w:rPr>
      </w:pPr>
    </w:p>
    <w:p w14:paraId="3FCE10CB" w14:textId="77777777" w:rsidR="008E1EA8" w:rsidRDefault="008E1EA8" w:rsidP="007E2ECB">
      <w:pPr>
        <w:jc w:val="both"/>
        <w:rPr>
          <w:rFonts w:ascii="Franklin Gothic Book" w:hAnsi="Franklin Gothic Book"/>
        </w:rPr>
      </w:pPr>
    </w:p>
    <w:p w14:paraId="0349715A" w14:textId="77777777" w:rsidR="0093334C" w:rsidRDefault="0093334C" w:rsidP="007E2ECB">
      <w:pPr>
        <w:jc w:val="both"/>
        <w:rPr>
          <w:rFonts w:ascii="Franklin Gothic Book" w:hAnsi="Franklin Gothic Book"/>
        </w:rPr>
      </w:pPr>
    </w:p>
    <w:p w14:paraId="74B35CCD" w14:textId="61E5458F" w:rsidR="0093334C" w:rsidRDefault="0093334C" w:rsidP="007E2ECB">
      <w:pPr>
        <w:jc w:val="both"/>
        <w:rPr>
          <w:rFonts w:ascii="Franklin Gothic Book" w:hAnsi="Franklin Gothic Book"/>
        </w:rPr>
      </w:pPr>
    </w:p>
    <w:p w14:paraId="23D6381A" w14:textId="69414B46" w:rsidR="0093334C" w:rsidRDefault="0093334C" w:rsidP="007E2ECB">
      <w:pPr>
        <w:jc w:val="both"/>
        <w:rPr>
          <w:rFonts w:ascii="Franklin Gothic Book" w:hAnsi="Franklin Gothic Book"/>
        </w:rPr>
      </w:pPr>
    </w:p>
    <w:p w14:paraId="7B2BAA10" w14:textId="77777777" w:rsidR="0093334C" w:rsidRDefault="0093334C" w:rsidP="007E2ECB">
      <w:pPr>
        <w:jc w:val="both"/>
        <w:rPr>
          <w:rFonts w:ascii="Franklin Gothic Book" w:hAnsi="Franklin Gothic Book"/>
        </w:rPr>
      </w:pPr>
    </w:p>
    <w:p w14:paraId="021AE19E" w14:textId="77777777" w:rsidR="009C1E39" w:rsidRDefault="009C1E39" w:rsidP="007E2ECB">
      <w:pPr>
        <w:jc w:val="both"/>
        <w:rPr>
          <w:rFonts w:ascii="Franklin Gothic Book" w:hAnsi="Franklin Gothic Book"/>
        </w:rPr>
      </w:pPr>
    </w:p>
    <w:p w14:paraId="30F0B193" w14:textId="69000E21" w:rsidR="005D19F6" w:rsidRDefault="005D19F6" w:rsidP="007E2ECB">
      <w:pPr>
        <w:jc w:val="both"/>
        <w:rPr>
          <w:rFonts w:ascii="Franklin Gothic Book" w:hAnsi="Franklin Gothic Book"/>
        </w:rPr>
      </w:pPr>
    </w:p>
    <w:p w14:paraId="476BDC91" w14:textId="77777777" w:rsidR="00DB2F3F" w:rsidRDefault="00DB2F3F" w:rsidP="007E2ECB">
      <w:pPr>
        <w:jc w:val="both"/>
        <w:rPr>
          <w:rFonts w:ascii="Franklin Gothic Book" w:hAnsi="Franklin Gothic Book"/>
        </w:rPr>
      </w:pPr>
    </w:p>
    <w:p w14:paraId="6992264D" w14:textId="77777777" w:rsidR="00DB2F3F" w:rsidRDefault="00DB2F3F" w:rsidP="007E2ECB">
      <w:pPr>
        <w:jc w:val="both"/>
        <w:rPr>
          <w:rFonts w:ascii="Franklin Gothic Book" w:hAnsi="Franklin Gothic Book"/>
        </w:rPr>
      </w:pPr>
    </w:p>
    <w:p w14:paraId="37F48888" w14:textId="77777777" w:rsidR="00311C47" w:rsidRDefault="00311C47" w:rsidP="007E2ECB">
      <w:pPr>
        <w:jc w:val="both"/>
        <w:rPr>
          <w:rFonts w:ascii="Franklin Gothic Book" w:hAnsi="Franklin Gothic Book"/>
        </w:rPr>
      </w:pPr>
    </w:p>
    <w:p w14:paraId="51B9776F" w14:textId="77777777" w:rsidR="00311C47" w:rsidRDefault="00311C47" w:rsidP="007E2ECB">
      <w:pPr>
        <w:jc w:val="both"/>
        <w:rPr>
          <w:rFonts w:ascii="Franklin Gothic Book" w:hAnsi="Franklin Gothic Book"/>
        </w:rPr>
      </w:pPr>
    </w:p>
    <w:p w14:paraId="348844FE" w14:textId="77777777" w:rsidR="00311C47" w:rsidRDefault="00311C47" w:rsidP="007E2ECB">
      <w:pPr>
        <w:jc w:val="both"/>
        <w:rPr>
          <w:rFonts w:ascii="Franklin Gothic Book" w:hAnsi="Franklin Gothic Book"/>
        </w:rPr>
      </w:pPr>
    </w:p>
    <w:p w14:paraId="1F8EFAF1" w14:textId="77777777" w:rsidR="00311C47" w:rsidRDefault="00311C47" w:rsidP="007E2ECB">
      <w:pPr>
        <w:jc w:val="both"/>
        <w:rPr>
          <w:rFonts w:ascii="Franklin Gothic Book" w:hAnsi="Franklin Gothic Book"/>
        </w:rPr>
      </w:pPr>
    </w:p>
    <w:p w14:paraId="1BD9D936" w14:textId="393EDEEF" w:rsidR="00311C47" w:rsidRDefault="00311C47" w:rsidP="007E2ECB">
      <w:pPr>
        <w:jc w:val="both"/>
        <w:rPr>
          <w:rFonts w:ascii="Franklin Gothic Book" w:hAnsi="Franklin Gothic Book"/>
        </w:rPr>
      </w:pPr>
    </w:p>
    <w:p w14:paraId="37D6CD6B" w14:textId="77777777" w:rsidR="006A581F" w:rsidRDefault="006A581F" w:rsidP="007E2ECB">
      <w:pPr>
        <w:jc w:val="both"/>
        <w:rPr>
          <w:rFonts w:ascii="Franklin Gothic Book" w:hAnsi="Franklin Gothic Book"/>
        </w:rPr>
      </w:pPr>
    </w:p>
    <w:p w14:paraId="08ED7982" w14:textId="3BFB49D8" w:rsidR="00F56B80" w:rsidRDefault="00311C47" w:rsidP="002E1BBB">
      <w:pPr>
        <w:pStyle w:val="Rubrik3"/>
        <w:numPr>
          <w:ilvl w:val="2"/>
          <w:numId w:val="8"/>
        </w:numPr>
        <w:spacing w:before="120" w:after="120" w:line="240" w:lineRule="auto"/>
        <w:ind w:left="720"/>
      </w:pPr>
      <w:r w:rsidRPr="009A0980">
        <w:rPr>
          <w:rFonts w:ascii="Franklin Gothic Book" w:hAnsi="Franklin Gothic Book"/>
          <w:b/>
          <w:bCs/>
          <w:noProof/>
        </w:rPr>
        <mc:AlternateContent>
          <mc:Choice Requires="wps">
            <w:drawing>
              <wp:anchor distT="0" distB="0" distL="114300" distR="114300" simplePos="0" relativeHeight="251658290" behindDoc="0" locked="0" layoutInCell="1" allowOverlap="1" wp14:anchorId="5AD23CED" wp14:editId="19236A8D">
                <wp:simplePos x="0" y="0"/>
                <wp:positionH relativeFrom="margin">
                  <wp:posOffset>-996950</wp:posOffset>
                </wp:positionH>
                <wp:positionV relativeFrom="paragraph">
                  <wp:posOffset>-892810</wp:posOffset>
                </wp:positionV>
                <wp:extent cx="7739380" cy="719455"/>
                <wp:effectExtent l="0" t="0" r="13970" b="23495"/>
                <wp:wrapNone/>
                <wp:docPr id="243" name="Rectangle 1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BB4F9" w14:textId="17117448" w:rsidR="00E83DE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3CED" id="Rectangle 149" o:spid="_x0000_s1118" style="position:absolute;left:0;text-align:left;margin-left:-78.5pt;margin-top:-70.3pt;width:609.4pt;height:56.6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" fillcolor="#2b4c8d" strokecolor="#2b4c8d" strokeweight="1pt">
                <v:textbox>
                  <w:txbxContent>
                    <w:p w14:paraId="164BB4F9" w14:textId="17117448" w:rsidR="00E83DE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93F90">
        <w:t>Antal k</w:t>
      </w:r>
      <w:r w:rsidR="00EB744F">
        <w:t>u</w:t>
      </w:r>
      <w:r w:rsidR="00823AC9">
        <w:t>ndsynpunkter</w:t>
      </w:r>
      <w:r w:rsidR="001C7D32">
        <w:t xml:space="preserve"> </w:t>
      </w:r>
      <w:r w:rsidR="00A57F93">
        <w:t>p</w:t>
      </w:r>
      <w:r w:rsidR="00D770A7">
        <w:t xml:space="preserve">er kategori </w:t>
      </w:r>
      <w:r w:rsidR="001C7D32">
        <w:t>(resenär)</w:t>
      </w:r>
    </w:p>
    <w:p w14:paraId="19F98262" w14:textId="7E89BD9D" w:rsidR="002C3F45" w:rsidRDefault="001412BE" w:rsidP="00C07187">
      <w:pPr>
        <w:spacing w:before="120" w:after="120" w:line="240" w:lineRule="auto"/>
        <w:jc w:val="both"/>
        <w:rPr>
          <w:rFonts w:ascii="Franklin Gothic Book" w:hAnsi="Franklin Gothic Book"/>
        </w:rPr>
      </w:pPr>
      <w:r w:rsidRPr="001412BE">
        <w:rPr>
          <w:rFonts w:ascii="Franklin Gothic Book" w:hAnsi="Franklin Gothic Book"/>
        </w:rPr>
        <w:t>Antalet kundsynpunkter som visas i detta diagram är de som våra resenärer lämnat till Västtrafiks kundservice relaterat till Göteborgs Spårvägar. Kundsynpunkterna nedan är de som går att härleda till en specifik linje</w:t>
      </w:r>
      <w:r w:rsidR="00D12A2D">
        <w:rPr>
          <w:rFonts w:ascii="Franklin Gothic Book" w:hAnsi="Franklin Gothic Book"/>
        </w:rPr>
        <w:t xml:space="preserve">. Diagrammet </w:t>
      </w:r>
      <w:r w:rsidR="007A12A7">
        <w:rPr>
          <w:rFonts w:ascii="Franklin Gothic Book" w:hAnsi="Franklin Gothic Book"/>
        </w:rPr>
        <w:t>visar</w:t>
      </w:r>
      <w:r w:rsidR="008A0F5C">
        <w:rPr>
          <w:rFonts w:ascii="Franklin Gothic Book" w:hAnsi="Franklin Gothic Book"/>
        </w:rPr>
        <w:t xml:space="preserve"> negativa</w:t>
      </w:r>
      <w:r w:rsidR="007A12A7">
        <w:rPr>
          <w:rFonts w:ascii="Franklin Gothic Book" w:hAnsi="Franklin Gothic Book"/>
        </w:rPr>
        <w:t xml:space="preserve"> kundsyn</w:t>
      </w:r>
      <w:r w:rsidR="004D58E0">
        <w:rPr>
          <w:rFonts w:ascii="Franklin Gothic Book" w:hAnsi="Franklin Gothic Book"/>
        </w:rPr>
        <w:t>punkter</w:t>
      </w:r>
      <w:r w:rsidR="00042BB9">
        <w:rPr>
          <w:rFonts w:ascii="Franklin Gothic Book" w:hAnsi="Franklin Gothic Book"/>
        </w:rPr>
        <w:t xml:space="preserve"> </w:t>
      </w:r>
      <w:r w:rsidR="00136DDD">
        <w:rPr>
          <w:rFonts w:ascii="Franklin Gothic Book" w:hAnsi="Franklin Gothic Book"/>
        </w:rPr>
        <w:t xml:space="preserve">i förhållandet </w:t>
      </w:r>
      <w:r w:rsidR="00442459">
        <w:rPr>
          <w:rFonts w:ascii="Franklin Gothic Book" w:hAnsi="Franklin Gothic Book"/>
        </w:rPr>
        <w:t xml:space="preserve">till </w:t>
      </w:r>
      <w:r w:rsidR="00B970CB">
        <w:rPr>
          <w:rFonts w:ascii="Franklin Gothic Book" w:hAnsi="Franklin Gothic Book"/>
        </w:rPr>
        <w:t>totala kundsynpunkter.</w:t>
      </w:r>
      <w:r w:rsidR="008D564A">
        <w:rPr>
          <w:rFonts w:ascii="Franklin Gothic Book" w:hAnsi="Franklin Gothic Book"/>
        </w:rPr>
        <w:t xml:space="preserve"> Ärendetyp bokning utesluts</w:t>
      </w:r>
      <w:r w:rsidR="00227ED2">
        <w:rPr>
          <w:rFonts w:ascii="Franklin Gothic Book" w:hAnsi="Franklin Gothic Book"/>
        </w:rPr>
        <w:t xml:space="preserve"> från kategoriseringen men är inräknat i totalen</w:t>
      </w:r>
      <w:r w:rsidR="008D564A">
        <w:rPr>
          <w:rFonts w:ascii="Franklin Gothic Book" w:hAnsi="Franklin Gothic Book"/>
        </w:rPr>
        <w:t>.</w:t>
      </w:r>
    </w:p>
    <w:p w14:paraId="1DDA2F48" w14:textId="440DB4A2" w:rsidR="00311089" w:rsidRDefault="00F20134" w:rsidP="008A7B0F">
      <w:pPr>
        <w:spacing w:after="20" w:line="240" w:lineRule="auto"/>
        <w:jc w:val="both"/>
        <w:rPr>
          <w:rFonts w:ascii="Franklin Gothic Book" w:hAnsi="Franklin Gothic Book"/>
        </w:rPr>
      </w:pPr>
      <w:r>
        <w:rPr>
          <w:noProof/>
        </w:rPr>
        <w:drawing>
          <wp:inline distT="0" distB="0" distL="0" distR="0" wp14:anchorId="5CD77C39" wp14:editId="007AFC15">
            <wp:extent cx="5759450" cy="2550795"/>
            <wp:effectExtent l="0" t="0" r="12700" b="1905"/>
            <wp:docPr id="19" name="Chart 19">
              <a:extLst xmlns:a="http://schemas.openxmlformats.org/drawingml/2006/main">
                <a:ext uri="{FF2B5EF4-FFF2-40B4-BE49-F238E27FC236}">
                  <a16:creationId xmlns:a16="http://schemas.microsoft.com/office/drawing/2014/main" id="{38883275-3758-4C8A-9F84-8C33C973A15C}"/>
                </a:ext>
                <a:ext uri="{147F2762-F138-4A5C-976F-8EAC2B608ADB}">
                  <a16:predDERef xmlns:a16="http://schemas.microsoft.com/office/drawing/2014/main" pred="{0B66ABE8-6289-44E1-94D3-8FB9C284D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ACABE77" w14:textId="7F0743B8" w:rsidR="00281B36" w:rsidRPr="00981B82" w:rsidRDefault="00311089" w:rsidP="00281B36">
      <w:pPr>
        <w:spacing w:after="0"/>
        <w:jc w:val="both"/>
        <w:rPr>
          <w:rFonts w:ascii="Franklin Gothic Book" w:hAnsi="Franklin Gothic Book"/>
          <w:i/>
          <w:sz w:val="16"/>
          <w:szCs w:val="16"/>
        </w:rPr>
      </w:pPr>
      <w:r w:rsidRPr="00981B82">
        <w:rPr>
          <w:rFonts w:ascii="Franklin Gothic Book" w:hAnsi="Franklin Gothic Book"/>
          <w:i/>
          <w:sz w:val="16"/>
          <w:szCs w:val="16"/>
        </w:rPr>
        <w:t>Källa: Västtrafiks</w:t>
      </w:r>
      <w:r w:rsidR="00CB400A" w:rsidRPr="00981B82">
        <w:rPr>
          <w:rFonts w:ascii="Franklin Gothic Book" w:hAnsi="Franklin Gothic Book"/>
          <w:i/>
          <w:sz w:val="16"/>
          <w:szCs w:val="16"/>
        </w:rPr>
        <w:t xml:space="preserve"> rapport</w:t>
      </w:r>
      <w:r w:rsidRPr="00981B82">
        <w:rPr>
          <w:rFonts w:ascii="Franklin Gothic Book" w:hAnsi="Franklin Gothic Book"/>
          <w:i/>
          <w:sz w:val="16"/>
          <w:szCs w:val="16"/>
        </w:rPr>
        <w:t xml:space="preserve"> </w:t>
      </w:r>
      <w:r w:rsidR="00B60396" w:rsidRPr="00981B82">
        <w:rPr>
          <w:rFonts w:ascii="Franklin Gothic Book" w:hAnsi="Franklin Gothic Book"/>
          <w:i/>
          <w:sz w:val="16"/>
          <w:szCs w:val="16"/>
        </w:rPr>
        <w:t>Synpunkter</w:t>
      </w:r>
      <w:r w:rsidR="00205262" w:rsidRPr="00981B82">
        <w:rPr>
          <w:rFonts w:ascii="Franklin Gothic Book" w:hAnsi="Franklin Gothic Book"/>
          <w:i/>
          <w:sz w:val="16"/>
          <w:szCs w:val="16"/>
        </w:rPr>
        <w:t xml:space="preserve"> </w:t>
      </w:r>
      <w:r w:rsidR="00B60396" w:rsidRPr="00981B82">
        <w:rPr>
          <w:rFonts w:ascii="Franklin Gothic Book" w:hAnsi="Franklin Gothic Book"/>
          <w:i/>
          <w:sz w:val="16"/>
          <w:szCs w:val="16"/>
        </w:rPr>
        <w:t xml:space="preserve">Göteborgs Spårvägar </w:t>
      </w:r>
      <w:proofErr w:type="spellStart"/>
      <w:r w:rsidR="00B60396" w:rsidRPr="00981B82">
        <w:rPr>
          <w:rFonts w:ascii="Franklin Gothic Book" w:hAnsi="Franklin Gothic Book"/>
          <w:i/>
          <w:sz w:val="16"/>
          <w:szCs w:val="16"/>
        </w:rPr>
        <w:t>Spårvagn.qvw</w:t>
      </w:r>
      <w:proofErr w:type="spellEnd"/>
    </w:p>
    <w:p w14:paraId="788D545D" w14:textId="0D43FEAD" w:rsidR="00C84034" w:rsidRDefault="00C639D3" w:rsidP="00D770A7">
      <w:pPr>
        <w:spacing w:before="120" w:after="120"/>
        <w:jc w:val="both"/>
        <w:rPr>
          <w:rFonts w:ascii="Franklin Gothic Book" w:hAnsi="Franklin Gothic Book"/>
        </w:rPr>
      </w:pPr>
      <w:r w:rsidRPr="00C639D3">
        <w:rPr>
          <w:rFonts w:ascii="Franklin Gothic Book" w:hAnsi="Franklin Gothic Book"/>
        </w:rPr>
        <w:t xml:space="preserve">Antalet kundsynpunkter som visas i </w:t>
      </w:r>
      <w:r w:rsidR="00FB021E">
        <w:rPr>
          <w:rFonts w:ascii="Franklin Gothic Book" w:hAnsi="Franklin Gothic Book"/>
        </w:rPr>
        <w:t>denna tabell</w:t>
      </w:r>
      <w:r w:rsidRPr="00C639D3">
        <w:rPr>
          <w:rFonts w:ascii="Franklin Gothic Book" w:hAnsi="Franklin Gothic Book"/>
        </w:rPr>
        <w:t xml:space="preserve"> är de som våra resenärer lämnat till Västtrafik kundservice relaterat till Göteborgs Spårvägar</w:t>
      </w:r>
      <w:r w:rsidR="00462551">
        <w:rPr>
          <w:rFonts w:ascii="Franklin Gothic Book" w:hAnsi="Franklin Gothic Book"/>
        </w:rPr>
        <w:t xml:space="preserve"> under 2022</w:t>
      </w:r>
      <w:r w:rsidRPr="00C639D3">
        <w:rPr>
          <w:rFonts w:ascii="Franklin Gothic Book" w:hAnsi="Franklin Gothic Book"/>
        </w:rPr>
        <w:t>. Kundsynpunkterna nedan är de som går att härleda till en specifik linje</w:t>
      </w:r>
      <w:r>
        <w:rPr>
          <w:rFonts w:ascii="Franklin Gothic Book" w:hAnsi="Franklin Gothic Book"/>
        </w:rPr>
        <w:t xml:space="preserve"> indelat per kategori </w:t>
      </w:r>
      <w:r w:rsidR="003A0969">
        <w:rPr>
          <w:rFonts w:ascii="Franklin Gothic Book" w:hAnsi="Franklin Gothic Book"/>
        </w:rPr>
        <w:t>i</w:t>
      </w:r>
      <w:r>
        <w:rPr>
          <w:rFonts w:ascii="Franklin Gothic Book" w:hAnsi="Franklin Gothic Book"/>
        </w:rPr>
        <w:t xml:space="preserve"> </w:t>
      </w:r>
      <w:r w:rsidR="00973559">
        <w:rPr>
          <w:rFonts w:ascii="Franklin Gothic Book" w:hAnsi="Franklin Gothic Book"/>
        </w:rPr>
        <w:t xml:space="preserve">nivå </w:t>
      </w:r>
      <w:r w:rsidR="00E23566">
        <w:rPr>
          <w:rFonts w:ascii="Franklin Gothic Book" w:hAnsi="Franklin Gothic Book"/>
        </w:rPr>
        <w:t>2</w:t>
      </w:r>
      <w:r w:rsidR="00973559">
        <w:rPr>
          <w:rFonts w:ascii="Franklin Gothic Book" w:hAnsi="Franklin Gothic Book"/>
        </w:rPr>
        <w:t>.</w:t>
      </w:r>
    </w:p>
    <w:tbl>
      <w:tblPr>
        <w:tblW w:w="5000" w:type="pct"/>
        <w:tblCellMar>
          <w:left w:w="70" w:type="dxa"/>
          <w:right w:w="70" w:type="dxa"/>
        </w:tblCellMar>
        <w:tblLook w:val="04A0" w:firstRow="1" w:lastRow="0" w:firstColumn="1" w:lastColumn="0" w:noHBand="0" w:noVBand="1"/>
      </w:tblPr>
      <w:tblGrid>
        <w:gridCol w:w="2279"/>
        <w:gridCol w:w="492"/>
        <w:gridCol w:w="492"/>
        <w:gridCol w:w="492"/>
        <w:gridCol w:w="492"/>
        <w:gridCol w:w="492"/>
        <w:gridCol w:w="492"/>
        <w:gridCol w:w="492"/>
        <w:gridCol w:w="492"/>
        <w:gridCol w:w="492"/>
        <w:gridCol w:w="493"/>
        <w:gridCol w:w="493"/>
        <w:gridCol w:w="493"/>
        <w:gridCol w:w="874"/>
      </w:tblGrid>
      <w:tr w:rsidR="00446A6D" w:rsidRPr="00446A6D" w14:paraId="0770DC32"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2B4C8D" w:fill="2B4C8D"/>
            <w:noWrap/>
            <w:vAlign w:val="center"/>
            <w:hideMark/>
          </w:tcPr>
          <w:p w14:paraId="1DEAD1F9" w14:textId="77777777" w:rsidR="00446A6D" w:rsidRPr="00446A6D" w:rsidRDefault="00446A6D" w:rsidP="00446A6D">
            <w:pPr>
              <w:spacing w:after="0" w:line="240" w:lineRule="auto"/>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Kategorier</w:t>
            </w:r>
          </w:p>
        </w:tc>
        <w:tc>
          <w:tcPr>
            <w:tcW w:w="276" w:type="pct"/>
            <w:tcBorders>
              <w:top w:val="single" w:sz="4" w:space="0" w:color="698BD1"/>
              <w:left w:val="nil"/>
              <w:bottom w:val="single" w:sz="4" w:space="0" w:color="698BD1"/>
              <w:right w:val="nil"/>
            </w:tcBorders>
            <w:shd w:val="clear" w:color="2B4C8D" w:fill="2B4C8D"/>
            <w:noWrap/>
            <w:vAlign w:val="center"/>
            <w:hideMark/>
          </w:tcPr>
          <w:p w14:paraId="5485F2BB"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jan</w:t>
            </w:r>
          </w:p>
        </w:tc>
        <w:tc>
          <w:tcPr>
            <w:tcW w:w="276" w:type="pct"/>
            <w:tcBorders>
              <w:top w:val="single" w:sz="4" w:space="0" w:color="698BD1"/>
              <w:left w:val="nil"/>
              <w:bottom w:val="single" w:sz="4" w:space="0" w:color="698BD1"/>
              <w:right w:val="nil"/>
            </w:tcBorders>
            <w:shd w:val="clear" w:color="2B4C8D" w:fill="2B4C8D"/>
            <w:noWrap/>
            <w:vAlign w:val="center"/>
            <w:hideMark/>
          </w:tcPr>
          <w:p w14:paraId="31BDCF65"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feb</w:t>
            </w:r>
          </w:p>
        </w:tc>
        <w:tc>
          <w:tcPr>
            <w:tcW w:w="276" w:type="pct"/>
            <w:tcBorders>
              <w:top w:val="single" w:sz="4" w:space="0" w:color="698BD1"/>
              <w:left w:val="nil"/>
              <w:bottom w:val="single" w:sz="4" w:space="0" w:color="698BD1"/>
              <w:right w:val="nil"/>
            </w:tcBorders>
            <w:shd w:val="clear" w:color="2B4C8D" w:fill="2B4C8D"/>
            <w:noWrap/>
            <w:vAlign w:val="center"/>
            <w:hideMark/>
          </w:tcPr>
          <w:p w14:paraId="59CA18E7"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mar</w:t>
            </w:r>
          </w:p>
        </w:tc>
        <w:tc>
          <w:tcPr>
            <w:tcW w:w="276" w:type="pct"/>
            <w:tcBorders>
              <w:top w:val="single" w:sz="4" w:space="0" w:color="698BD1"/>
              <w:left w:val="nil"/>
              <w:bottom w:val="single" w:sz="4" w:space="0" w:color="698BD1"/>
              <w:right w:val="nil"/>
            </w:tcBorders>
            <w:shd w:val="clear" w:color="2B4C8D" w:fill="2B4C8D"/>
            <w:noWrap/>
            <w:vAlign w:val="center"/>
            <w:hideMark/>
          </w:tcPr>
          <w:p w14:paraId="392A2D2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apr</w:t>
            </w:r>
          </w:p>
        </w:tc>
        <w:tc>
          <w:tcPr>
            <w:tcW w:w="276" w:type="pct"/>
            <w:tcBorders>
              <w:top w:val="single" w:sz="4" w:space="0" w:color="698BD1"/>
              <w:left w:val="nil"/>
              <w:bottom w:val="single" w:sz="4" w:space="0" w:color="698BD1"/>
              <w:right w:val="nil"/>
            </w:tcBorders>
            <w:shd w:val="clear" w:color="2B4C8D" w:fill="2B4C8D"/>
            <w:noWrap/>
            <w:vAlign w:val="center"/>
            <w:hideMark/>
          </w:tcPr>
          <w:p w14:paraId="22125BAD"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maj</w:t>
            </w:r>
          </w:p>
        </w:tc>
        <w:tc>
          <w:tcPr>
            <w:tcW w:w="276" w:type="pct"/>
            <w:tcBorders>
              <w:top w:val="single" w:sz="4" w:space="0" w:color="698BD1"/>
              <w:left w:val="nil"/>
              <w:bottom w:val="single" w:sz="4" w:space="0" w:color="698BD1"/>
              <w:right w:val="nil"/>
            </w:tcBorders>
            <w:shd w:val="clear" w:color="2B4C8D" w:fill="2B4C8D"/>
            <w:noWrap/>
            <w:vAlign w:val="center"/>
            <w:hideMark/>
          </w:tcPr>
          <w:p w14:paraId="3553CC06"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jun</w:t>
            </w:r>
          </w:p>
        </w:tc>
        <w:tc>
          <w:tcPr>
            <w:tcW w:w="276" w:type="pct"/>
            <w:tcBorders>
              <w:top w:val="single" w:sz="4" w:space="0" w:color="698BD1"/>
              <w:left w:val="nil"/>
              <w:bottom w:val="single" w:sz="4" w:space="0" w:color="698BD1"/>
              <w:right w:val="nil"/>
            </w:tcBorders>
            <w:shd w:val="clear" w:color="2B4C8D" w:fill="2B4C8D"/>
            <w:noWrap/>
            <w:vAlign w:val="center"/>
            <w:hideMark/>
          </w:tcPr>
          <w:p w14:paraId="6AC6C34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jul</w:t>
            </w:r>
          </w:p>
        </w:tc>
        <w:tc>
          <w:tcPr>
            <w:tcW w:w="276" w:type="pct"/>
            <w:tcBorders>
              <w:top w:val="single" w:sz="4" w:space="0" w:color="698BD1"/>
              <w:left w:val="nil"/>
              <w:bottom w:val="single" w:sz="4" w:space="0" w:color="698BD1"/>
              <w:right w:val="nil"/>
            </w:tcBorders>
            <w:shd w:val="clear" w:color="2B4C8D" w:fill="2B4C8D"/>
            <w:noWrap/>
            <w:vAlign w:val="center"/>
            <w:hideMark/>
          </w:tcPr>
          <w:p w14:paraId="663EE82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aug</w:t>
            </w:r>
          </w:p>
        </w:tc>
        <w:tc>
          <w:tcPr>
            <w:tcW w:w="276" w:type="pct"/>
            <w:tcBorders>
              <w:top w:val="single" w:sz="4" w:space="0" w:color="698BD1"/>
              <w:left w:val="nil"/>
              <w:bottom w:val="single" w:sz="4" w:space="0" w:color="698BD1"/>
              <w:right w:val="nil"/>
            </w:tcBorders>
            <w:shd w:val="clear" w:color="2B4C8D" w:fill="2B4C8D"/>
            <w:noWrap/>
            <w:vAlign w:val="center"/>
            <w:hideMark/>
          </w:tcPr>
          <w:p w14:paraId="165D7DE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sep</w:t>
            </w:r>
          </w:p>
        </w:tc>
        <w:tc>
          <w:tcPr>
            <w:tcW w:w="276" w:type="pct"/>
            <w:tcBorders>
              <w:top w:val="single" w:sz="4" w:space="0" w:color="698BD1"/>
              <w:left w:val="nil"/>
              <w:bottom w:val="single" w:sz="4" w:space="0" w:color="698BD1"/>
              <w:right w:val="nil"/>
            </w:tcBorders>
            <w:shd w:val="clear" w:color="2B4C8D" w:fill="2B4C8D"/>
            <w:noWrap/>
            <w:vAlign w:val="center"/>
            <w:hideMark/>
          </w:tcPr>
          <w:p w14:paraId="1BB30CC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okt</w:t>
            </w:r>
          </w:p>
        </w:tc>
        <w:tc>
          <w:tcPr>
            <w:tcW w:w="276" w:type="pct"/>
            <w:tcBorders>
              <w:top w:val="single" w:sz="4" w:space="0" w:color="698BD1"/>
              <w:left w:val="nil"/>
              <w:bottom w:val="single" w:sz="4" w:space="0" w:color="698BD1"/>
              <w:right w:val="nil"/>
            </w:tcBorders>
            <w:shd w:val="clear" w:color="2B4C8D" w:fill="2B4C8D"/>
            <w:noWrap/>
            <w:vAlign w:val="center"/>
            <w:hideMark/>
          </w:tcPr>
          <w:p w14:paraId="3EFE520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nov</w:t>
            </w:r>
          </w:p>
        </w:tc>
        <w:tc>
          <w:tcPr>
            <w:tcW w:w="276" w:type="pct"/>
            <w:tcBorders>
              <w:top w:val="single" w:sz="4" w:space="0" w:color="698BD1"/>
              <w:left w:val="nil"/>
              <w:bottom w:val="single" w:sz="4" w:space="0" w:color="698BD1"/>
              <w:right w:val="nil"/>
            </w:tcBorders>
            <w:shd w:val="clear" w:color="2B4C8D" w:fill="2B4C8D"/>
            <w:noWrap/>
            <w:vAlign w:val="center"/>
            <w:hideMark/>
          </w:tcPr>
          <w:p w14:paraId="3D9D128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dec</w:t>
            </w:r>
          </w:p>
        </w:tc>
        <w:tc>
          <w:tcPr>
            <w:tcW w:w="486" w:type="pct"/>
            <w:tcBorders>
              <w:top w:val="single" w:sz="4" w:space="0" w:color="698BD1"/>
              <w:left w:val="nil"/>
              <w:bottom w:val="single" w:sz="4" w:space="0" w:color="698BD1"/>
              <w:right w:val="single" w:sz="4" w:space="0" w:color="698BD1"/>
            </w:tcBorders>
            <w:shd w:val="clear" w:color="2B4C8D" w:fill="2B4C8D"/>
            <w:noWrap/>
            <w:vAlign w:val="center"/>
            <w:hideMark/>
          </w:tcPr>
          <w:p w14:paraId="4DDBE1C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Totalt</w:t>
            </w:r>
          </w:p>
        </w:tc>
      </w:tr>
      <w:tr w:rsidR="00446A6D" w:rsidRPr="00446A6D" w14:paraId="443287ED"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0FBC224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Gick inte i utlovad tid</w:t>
            </w:r>
          </w:p>
        </w:tc>
        <w:tc>
          <w:tcPr>
            <w:tcW w:w="276" w:type="pct"/>
            <w:tcBorders>
              <w:top w:val="single" w:sz="4" w:space="0" w:color="698BD1"/>
              <w:left w:val="nil"/>
              <w:bottom w:val="single" w:sz="4" w:space="0" w:color="698BD1"/>
              <w:right w:val="nil"/>
            </w:tcBorders>
            <w:shd w:val="clear" w:color="CCD8F0" w:fill="CCD8F0"/>
            <w:noWrap/>
            <w:vAlign w:val="center"/>
            <w:hideMark/>
          </w:tcPr>
          <w:p w14:paraId="3F7C26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198</w:t>
            </w:r>
          </w:p>
        </w:tc>
        <w:tc>
          <w:tcPr>
            <w:tcW w:w="276" w:type="pct"/>
            <w:tcBorders>
              <w:top w:val="single" w:sz="4" w:space="0" w:color="698BD1"/>
              <w:left w:val="nil"/>
              <w:bottom w:val="single" w:sz="4" w:space="0" w:color="698BD1"/>
              <w:right w:val="nil"/>
            </w:tcBorders>
            <w:shd w:val="clear" w:color="CCD8F0" w:fill="CCD8F0"/>
            <w:noWrap/>
            <w:vAlign w:val="center"/>
            <w:hideMark/>
          </w:tcPr>
          <w:p w14:paraId="18D38BD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341</w:t>
            </w:r>
          </w:p>
        </w:tc>
        <w:tc>
          <w:tcPr>
            <w:tcW w:w="276" w:type="pct"/>
            <w:tcBorders>
              <w:top w:val="single" w:sz="4" w:space="0" w:color="698BD1"/>
              <w:left w:val="nil"/>
              <w:bottom w:val="single" w:sz="4" w:space="0" w:color="698BD1"/>
              <w:right w:val="nil"/>
            </w:tcBorders>
            <w:shd w:val="clear" w:color="CCD8F0" w:fill="CCD8F0"/>
            <w:noWrap/>
            <w:vAlign w:val="center"/>
            <w:hideMark/>
          </w:tcPr>
          <w:p w14:paraId="06A95C6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513</w:t>
            </w:r>
          </w:p>
        </w:tc>
        <w:tc>
          <w:tcPr>
            <w:tcW w:w="276" w:type="pct"/>
            <w:tcBorders>
              <w:top w:val="single" w:sz="4" w:space="0" w:color="698BD1"/>
              <w:left w:val="nil"/>
              <w:bottom w:val="single" w:sz="4" w:space="0" w:color="698BD1"/>
              <w:right w:val="nil"/>
            </w:tcBorders>
            <w:shd w:val="clear" w:color="CCD8F0" w:fill="CCD8F0"/>
            <w:noWrap/>
            <w:vAlign w:val="center"/>
            <w:hideMark/>
          </w:tcPr>
          <w:p w14:paraId="2A49A67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355</w:t>
            </w:r>
          </w:p>
        </w:tc>
        <w:tc>
          <w:tcPr>
            <w:tcW w:w="276" w:type="pct"/>
            <w:tcBorders>
              <w:top w:val="single" w:sz="4" w:space="0" w:color="698BD1"/>
              <w:left w:val="nil"/>
              <w:bottom w:val="single" w:sz="4" w:space="0" w:color="698BD1"/>
              <w:right w:val="nil"/>
            </w:tcBorders>
            <w:shd w:val="clear" w:color="CCD8F0" w:fill="CCD8F0"/>
            <w:noWrap/>
            <w:vAlign w:val="center"/>
            <w:hideMark/>
          </w:tcPr>
          <w:p w14:paraId="66840A0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642</w:t>
            </w:r>
          </w:p>
        </w:tc>
        <w:tc>
          <w:tcPr>
            <w:tcW w:w="276" w:type="pct"/>
            <w:tcBorders>
              <w:top w:val="single" w:sz="4" w:space="0" w:color="698BD1"/>
              <w:left w:val="nil"/>
              <w:bottom w:val="single" w:sz="4" w:space="0" w:color="698BD1"/>
              <w:right w:val="nil"/>
            </w:tcBorders>
            <w:shd w:val="clear" w:color="CCD8F0" w:fill="CCD8F0"/>
            <w:noWrap/>
            <w:vAlign w:val="center"/>
            <w:hideMark/>
          </w:tcPr>
          <w:p w14:paraId="7281B6D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429</w:t>
            </w:r>
          </w:p>
        </w:tc>
        <w:tc>
          <w:tcPr>
            <w:tcW w:w="276" w:type="pct"/>
            <w:tcBorders>
              <w:top w:val="single" w:sz="4" w:space="0" w:color="698BD1"/>
              <w:left w:val="nil"/>
              <w:bottom w:val="single" w:sz="4" w:space="0" w:color="698BD1"/>
              <w:right w:val="nil"/>
            </w:tcBorders>
            <w:shd w:val="clear" w:color="CCD8F0" w:fill="CCD8F0"/>
            <w:noWrap/>
            <w:vAlign w:val="center"/>
            <w:hideMark/>
          </w:tcPr>
          <w:p w14:paraId="7550191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160</w:t>
            </w:r>
          </w:p>
        </w:tc>
        <w:tc>
          <w:tcPr>
            <w:tcW w:w="276" w:type="pct"/>
            <w:tcBorders>
              <w:top w:val="single" w:sz="4" w:space="0" w:color="698BD1"/>
              <w:left w:val="nil"/>
              <w:bottom w:val="single" w:sz="4" w:space="0" w:color="698BD1"/>
              <w:right w:val="nil"/>
            </w:tcBorders>
            <w:shd w:val="clear" w:color="CCD8F0" w:fill="CCD8F0"/>
            <w:noWrap/>
            <w:vAlign w:val="center"/>
            <w:hideMark/>
          </w:tcPr>
          <w:p w14:paraId="1CDF702F" w14:textId="4E5DC212" w:rsidR="00446A6D" w:rsidRPr="00446A6D" w:rsidRDefault="00EE123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260</w:t>
            </w:r>
          </w:p>
        </w:tc>
        <w:tc>
          <w:tcPr>
            <w:tcW w:w="276" w:type="pct"/>
            <w:tcBorders>
              <w:top w:val="single" w:sz="4" w:space="0" w:color="698BD1"/>
              <w:left w:val="nil"/>
              <w:bottom w:val="single" w:sz="4" w:space="0" w:color="698BD1"/>
              <w:right w:val="nil"/>
            </w:tcBorders>
            <w:shd w:val="clear" w:color="CCD8F0" w:fill="CCD8F0"/>
            <w:noWrap/>
            <w:vAlign w:val="center"/>
            <w:hideMark/>
          </w:tcPr>
          <w:p w14:paraId="42DF730C" w14:textId="35ED306E" w:rsidR="00446A6D" w:rsidRPr="00446A6D" w:rsidRDefault="00E87627" w:rsidP="00446A6D">
            <w:pPr>
              <w:spacing w:after="0" w:line="240" w:lineRule="auto"/>
              <w:jc w:val="center"/>
              <w:rPr>
                <w:rFonts w:eastAsia="Times New Roman" w:cs="Times New Roman"/>
                <w:sz w:val="20"/>
                <w:szCs w:val="20"/>
                <w:lang w:eastAsia="sv-SE"/>
              </w:rPr>
            </w:pPr>
            <w:r w:rsidRPr="00E87627">
              <w:rPr>
                <w:rFonts w:ascii="Franklin Gothic Book" w:eastAsia="Times New Roman" w:hAnsi="Franklin Gothic Book" w:cs="Calibri"/>
                <w:color w:val="000000"/>
                <w:sz w:val="18"/>
                <w:szCs w:val="18"/>
                <w:lang w:eastAsia="sv-SE"/>
              </w:rPr>
              <w:t>324</w:t>
            </w:r>
          </w:p>
        </w:tc>
        <w:tc>
          <w:tcPr>
            <w:tcW w:w="276" w:type="pct"/>
            <w:tcBorders>
              <w:top w:val="single" w:sz="4" w:space="0" w:color="698BD1"/>
              <w:left w:val="nil"/>
              <w:bottom w:val="single" w:sz="4" w:space="0" w:color="698BD1"/>
              <w:right w:val="nil"/>
            </w:tcBorders>
            <w:shd w:val="clear" w:color="CCD8F0" w:fill="CCD8F0"/>
            <w:noWrap/>
            <w:vAlign w:val="center"/>
            <w:hideMark/>
          </w:tcPr>
          <w:p w14:paraId="114D6123" w14:textId="4A35D5EE" w:rsidR="00446A6D" w:rsidRPr="00B46EE2" w:rsidRDefault="00B46EE2" w:rsidP="00446A6D">
            <w:pPr>
              <w:spacing w:after="0" w:line="240" w:lineRule="auto"/>
              <w:jc w:val="center"/>
              <w:rPr>
                <w:rFonts w:ascii="Franklin Gothic Book" w:eastAsia="Times New Roman" w:hAnsi="Franklin Gothic Book" w:cs="Times New Roman"/>
                <w:sz w:val="18"/>
                <w:szCs w:val="18"/>
                <w:lang w:eastAsia="sv-SE"/>
              </w:rPr>
            </w:pPr>
            <w:r w:rsidRPr="00B46EE2">
              <w:rPr>
                <w:rFonts w:ascii="Franklin Gothic Book" w:eastAsia="Times New Roman" w:hAnsi="Franklin Gothic Book" w:cs="Times New Roman"/>
                <w:sz w:val="18"/>
                <w:szCs w:val="18"/>
                <w:lang w:eastAsia="sv-SE"/>
              </w:rPr>
              <w:t>386</w:t>
            </w:r>
          </w:p>
        </w:tc>
        <w:tc>
          <w:tcPr>
            <w:tcW w:w="276" w:type="pct"/>
            <w:tcBorders>
              <w:top w:val="single" w:sz="4" w:space="0" w:color="698BD1"/>
              <w:left w:val="nil"/>
              <w:bottom w:val="single" w:sz="4" w:space="0" w:color="698BD1"/>
              <w:right w:val="nil"/>
            </w:tcBorders>
            <w:shd w:val="clear" w:color="CCD8F0" w:fill="CCD8F0"/>
            <w:noWrap/>
            <w:vAlign w:val="center"/>
            <w:hideMark/>
          </w:tcPr>
          <w:p w14:paraId="60944405"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33025885"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7C0AC4F3" w14:textId="53EEB04A" w:rsidR="00446A6D" w:rsidRPr="00446A6D" w:rsidRDefault="00C74B7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3608</w:t>
            </w:r>
          </w:p>
        </w:tc>
      </w:tr>
      <w:tr w:rsidR="00446A6D" w:rsidRPr="00446A6D" w14:paraId="492296A7"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61956D6E"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Förare</w:t>
            </w:r>
          </w:p>
        </w:tc>
        <w:tc>
          <w:tcPr>
            <w:tcW w:w="276" w:type="pct"/>
            <w:tcBorders>
              <w:top w:val="single" w:sz="4" w:space="0" w:color="698BD1"/>
              <w:left w:val="nil"/>
              <w:bottom w:val="single" w:sz="4" w:space="0" w:color="698BD1"/>
              <w:right w:val="nil"/>
            </w:tcBorders>
            <w:shd w:val="clear" w:color="auto" w:fill="auto"/>
            <w:noWrap/>
            <w:vAlign w:val="center"/>
            <w:hideMark/>
          </w:tcPr>
          <w:p w14:paraId="3C94091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69</w:t>
            </w:r>
          </w:p>
        </w:tc>
        <w:tc>
          <w:tcPr>
            <w:tcW w:w="276" w:type="pct"/>
            <w:tcBorders>
              <w:top w:val="single" w:sz="4" w:space="0" w:color="698BD1"/>
              <w:left w:val="nil"/>
              <w:bottom w:val="single" w:sz="4" w:space="0" w:color="698BD1"/>
              <w:right w:val="nil"/>
            </w:tcBorders>
            <w:shd w:val="clear" w:color="auto" w:fill="auto"/>
            <w:noWrap/>
            <w:vAlign w:val="center"/>
            <w:hideMark/>
          </w:tcPr>
          <w:p w14:paraId="162DF2C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81</w:t>
            </w:r>
          </w:p>
        </w:tc>
        <w:tc>
          <w:tcPr>
            <w:tcW w:w="276" w:type="pct"/>
            <w:tcBorders>
              <w:top w:val="single" w:sz="4" w:space="0" w:color="698BD1"/>
              <w:left w:val="nil"/>
              <w:bottom w:val="single" w:sz="4" w:space="0" w:color="698BD1"/>
              <w:right w:val="nil"/>
            </w:tcBorders>
            <w:shd w:val="clear" w:color="auto" w:fill="auto"/>
            <w:noWrap/>
            <w:vAlign w:val="center"/>
            <w:hideMark/>
          </w:tcPr>
          <w:p w14:paraId="7BC6947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95</w:t>
            </w:r>
          </w:p>
        </w:tc>
        <w:tc>
          <w:tcPr>
            <w:tcW w:w="276" w:type="pct"/>
            <w:tcBorders>
              <w:top w:val="single" w:sz="4" w:space="0" w:color="698BD1"/>
              <w:left w:val="nil"/>
              <w:bottom w:val="single" w:sz="4" w:space="0" w:color="698BD1"/>
              <w:right w:val="nil"/>
            </w:tcBorders>
            <w:shd w:val="clear" w:color="auto" w:fill="auto"/>
            <w:noWrap/>
            <w:vAlign w:val="center"/>
            <w:hideMark/>
          </w:tcPr>
          <w:p w14:paraId="0C3A04C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6" w:type="pct"/>
            <w:tcBorders>
              <w:top w:val="single" w:sz="4" w:space="0" w:color="698BD1"/>
              <w:left w:val="nil"/>
              <w:bottom w:val="single" w:sz="4" w:space="0" w:color="698BD1"/>
              <w:right w:val="nil"/>
            </w:tcBorders>
            <w:shd w:val="clear" w:color="auto" w:fill="auto"/>
            <w:noWrap/>
            <w:vAlign w:val="center"/>
            <w:hideMark/>
          </w:tcPr>
          <w:p w14:paraId="28D609A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78</w:t>
            </w:r>
          </w:p>
        </w:tc>
        <w:tc>
          <w:tcPr>
            <w:tcW w:w="276" w:type="pct"/>
            <w:tcBorders>
              <w:top w:val="single" w:sz="4" w:space="0" w:color="698BD1"/>
              <w:left w:val="nil"/>
              <w:bottom w:val="single" w:sz="4" w:space="0" w:color="698BD1"/>
              <w:right w:val="nil"/>
            </w:tcBorders>
            <w:shd w:val="clear" w:color="auto" w:fill="auto"/>
            <w:noWrap/>
            <w:vAlign w:val="center"/>
            <w:hideMark/>
          </w:tcPr>
          <w:p w14:paraId="363D30D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68</w:t>
            </w:r>
          </w:p>
        </w:tc>
        <w:tc>
          <w:tcPr>
            <w:tcW w:w="276" w:type="pct"/>
            <w:tcBorders>
              <w:top w:val="single" w:sz="4" w:space="0" w:color="698BD1"/>
              <w:left w:val="nil"/>
              <w:bottom w:val="single" w:sz="4" w:space="0" w:color="698BD1"/>
              <w:right w:val="nil"/>
            </w:tcBorders>
            <w:shd w:val="clear" w:color="auto" w:fill="auto"/>
            <w:noWrap/>
            <w:vAlign w:val="center"/>
            <w:hideMark/>
          </w:tcPr>
          <w:p w14:paraId="6486CA5E"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6" w:type="pct"/>
            <w:tcBorders>
              <w:top w:val="single" w:sz="4" w:space="0" w:color="698BD1"/>
              <w:left w:val="nil"/>
              <w:bottom w:val="single" w:sz="4" w:space="0" w:color="698BD1"/>
              <w:right w:val="nil"/>
            </w:tcBorders>
            <w:shd w:val="clear" w:color="auto" w:fill="auto"/>
            <w:noWrap/>
            <w:vAlign w:val="center"/>
            <w:hideMark/>
          </w:tcPr>
          <w:p w14:paraId="220E6F70" w14:textId="2225AF1D" w:rsidR="00446A6D" w:rsidRPr="00446A6D" w:rsidRDefault="00D2600D"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68</w:t>
            </w:r>
          </w:p>
        </w:tc>
        <w:tc>
          <w:tcPr>
            <w:tcW w:w="276" w:type="pct"/>
            <w:tcBorders>
              <w:top w:val="single" w:sz="4" w:space="0" w:color="698BD1"/>
              <w:left w:val="nil"/>
              <w:bottom w:val="single" w:sz="4" w:space="0" w:color="698BD1"/>
              <w:right w:val="nil"/>
            </w:tcBorders>
            <w:shd w:val="clear" w:color="auto" w:fill="auto"/>
            <w:noWrap/>
            <w:vAlign w:val="center"/>
            <w:hideMark/>
          </w:tcPr>
          <w:p w14:paraId="1ED5D5C2" w14:textId="6FA2E76C"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70</w:t>
            </w:r>
          </w:p>
        </w:tc>
        <w:tc>
          <w:tcPr>
            <w:tcW w:w="276" w:type="pct"/>
            <w:tcBorders>
              <w:top w:val="single" w:sz="4" w:space="0" w:color="698BD1"/>
              <w:left w:val="nil"/>
              <w:bottom w:val="single" w:sz="4" w:space="0" w:color="698BD1"/>
              <w:right w:val="nil"/>
            </w:tcBorders>
            <w:shd w:val="clear" w:color="auto" w:fill="auto"/>
            <w:noWrap/>
            <w:vAlign w:val="center"/>
            <w:hideMark/>
          </w:tcPr>
          <w:p w14:paraId="0C76448D" w14:textId="29976839" w:rsidR="00446A6D" w:rsidRPr="00B46EE2" w:rsidRDefault="00B46EE2"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76</w:t>
            </w:r>
          </w:p>
        </w:tc>
        <w:tc>
          <w:tcPr>
            <w:tcW w:w="276" w:type="pct"/>
            <w:tcBorders>
              <w:top w:val="single" w:sz="4" w:space="0" w:color="698BD1"/>
              <w:left w:val="nil"/>
              <w:bottom w:val="single" w:sz="4" w:space="0" w:color="698BD1"/>
              <w:right w:val="nil"/>
            </w:tcBorders>
            <w:shd w:val="clear" w:color="auto" w:fill="auto"/>
            <w:noWrap/>
            <w:vAlign w:val="center"/>
            <w:hideMark/>
          </w:tcPr>
          <w:p w14:paraId="30309D3B"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540CA943"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04C65E76" w14:textId="3D962EAE" w:rsidR="00446A6D" w:rsidRPr="00446A6D" w:rsidRDefault="00C74B7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734</w:t>
            </w:r>
          </w:p>
        </w:tc>
      </w:tr>
      <w:tr w:rsidR="00446A6D" w:rsidRPr="00446A6D" w14:paraId="708777E3"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4EFA70F0"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Fordon</w:t>
            </w:r>
          </w:p>
        </w:tc>
        <w:tc>
          <w:tcPr>
            <w:tcW w:w="276" w:type="pct"/>
            <w:tcBorders>
              <w:top w:val="single" w:sz="4" w:space="0" w:color="698BD1"/>
              <w:left w:val="nil"/>
              <w:bottom w:val="single" w:sz="4" w:space="0" w:color="698BD1"/>
              <w:right w:val="nil"/>
            </w:tcBorders>
            <w:shd w:val="clear" w:color="CCD8F0" w:fill="CCD8F0"/>
            <w:noWrap/>
            <w:vAlign w:val="center"/>
            <w:hideMark/>
          </w:tcPr>
          <w:p w14:paraId="78CB931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6" w:type="pct"/>
            <w:tcBorders>
              <w:top w:val="single" w:sz="4" w:space="0" w:color="698BD1"/>
              <w:left w:val="nil"/>
              <w:bottom w:val="single" w:sz="4" w:space="0" w:color="698BD1"/>
              <w:right w:val="nil"/>
            </w:tcBorders>
            <w:shd w:val="clear" w:color="CCD8F0" w:fill="CCD8F0"/>
            <w:noWrap/>
            <w:vAlign w:val="center"/>
            <w:hideMark/>
          </w:tcPr>
          <w:p w14:paraId="34D67C0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6" w:type="pct"/>
            <w:tcBorders>
              <w:top w:val="single" w:sz="4" w:space="0" w:color="698BD1"/>
              <w:left w:val="nil"/>
              <w:bottom w:val="single" w:sz="4" w:space="0" w:color="698BD1"/>
              <w:right w:val="nil"/>
            </w:tcBorders>
            <w:shd w:val="clear" w:color="CCD8F0" w:fill="CCD8F0"/>
            <w:noWrap/>
            <w:vAlign w:val="center"/>
            <w:hideMark/>
          </w:tcPr>
          <w:p w14:paraId="2361B61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45</w:t>
            </w:r>
          </w:p>
        </w:tc>
        <w:tc>
          <w:tcPr>
            <w:tcW w:w="276" w:type="pct"/>
            <w:tcBorders>
              <w:top w:val="single" w:sz="4" w:space="0" w:color="698BD1"/>
              <w:left w:val="nil"/>
              <w:bottom w:val="single" w:sz="4" w:space="0" w:color="698BD1"/>
              <w:right w:val="nil"/>
            </w:tcBorders>
            <w:shd w:val="clear" w:color="CCD8F0" w:fill="CCD8F0"/>
            <w:noWrap/>
            <w:vAlign w:val="center"/>
            <w:hideMark/>
          </w:tcPr>
          <w:p w14:paraId="7693997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41</w:t>
            </w:r>
          </w:p>
        </w:tc>
        <w:tc>
          <w:tcPr>
            <w:tcW w:w="276" w:type="pct"/>
            <w:tcBorders>
              <w:top w:val="single" w:sz="4" w:space="0" w:color="698BD1"/>
              <w:left w:val="nil"/>
              <w:bottom w:val="single" w:sz="4" w:space="0" w:color="698BD1"/>
              <w:right w:val="nil"/>
            </w:tcBorders>
            <w:shd w:val="clear" w:color="CCD8F0" w:fill="CCD8F0"/>
            <w:noWrap/>
            <w:vAlign w:val="center"/>
            <w:hideMark/>
          </w:tcPr>
          <w:p w14:paraId="1773A03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33</w:t>
            </w:r>
          </w:p>
        </w:tc>
        <w:tc>
          <w:tcPr>
            <w:tcW w:w="276" w:type="pct"/>
            <w:tcBorders>
              <w:top w:val="single" w:sz="4" w:space="0" w:color="698BD1"/>
              <w:left w:val="nil"/>
              <w:bottom w:val="single" w:sz="4" w:space="0" w:color="698BD1"/>
              <w:right w:val="nil"/>
            </w:tcBorders>
            <w:shd w:val="clear" w:color="CCD8F0" w:fill="CCD8F0"/>
            <w:noWrap/>
            <w:vAlign w:val="center"/>
            <w:hideMark/>
          </w:tcPr>
          <w:p w14:paraId="49D6D93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6" w:type="pct"/>
            <w:tcBorders>
              <w:top w:val="single" w:sz="4" w:space="0" w:color="698BD1"/>
              <w:left w:val="nil"/>
              <w:bottom w:val="single" w:sz="4" w:space="0" w:color="698BD1"/>
              <w:right w:val="nil"/>
            </w:tcBorders>
            <w:shd w:val="clear" w:color="CCD8F0" w:fill="CCD8F0"/>
            <w:noWrap/>
            <w:vAlign w:val="center"/>
            <w:hideMark/>
          </w:tcPr>
          <w:p w14:paraId="5257EE6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CCD8F0" w:fill="CCD8F0"/>
            <w:noWrap/>
            <w:vAlign w:val="center"/>
            <w:hideMark/>
          </w:tcPr>
          <w:p w14:paraId="12616340" w14:textId="2CA7728E" w:rsidR="00446A6D" w:rsidRPr="00446A6D" w:rsidRDefault="00D2600D"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42</w:t>
            </w:r>
          </w:p>
        </w:tc>
        <w:tc>
          <w:tcPr>
            <w:tcW w:w="276" w:type="pct"/>
            <w:tcBorders>
              <w:top w:val="single" w:sz="4" w:space="0" w:color="698BD1"/>
              <w:left w:val="nil"/>
              <w:bottom w:val="single" w:sz="4" w:space="0" w:color="698BD1"/>
              <w:right w:val="nil"/>
            </w:tcBorders>
            <w:shd w:val="clear" w:color="CCD8F0" w:fill="CCD8F0"/>
            <w:noWrap/>
            <w:vAlign w:val="center"/>
            <w:hideMark/>
          </w:tcPr>
          <w:p w14:paraId="3D293776" w14:textId="0B60EC41"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35</w:t>
            </w:r>
          </w:p>
        </w:tc>
        <w:tc>
          <w:tcPr>
            <w:tcW w:w="276" w:type="pct"/>
            <w:tcBorders>
              <w:top w:val="single" w:sz="4" w:space="0" w:color="698BD1"/>
              <w:left w:val="nil"/>
              <w:bottom w:val="single" w:sz="4" w:space="0" w:color="698BD1"/>
              <w:right w:val="nil"/>
            </w:tcBorders>
            <w:shd w:val="clear" w:color="CCD8F0" w:fill="CCD8F0"/>
            <w:noWrap/>
            <w:vAlign w:val="center"/>
            <w:hideMark/>
          </w:tcPr>
          <w:p w14:paraId="71417FF5" w14:textId="25AFD0CF" w:rsidR="00446A6D" w:rsidRPr="00B46EE2" w:rsidRDefault="00B46EE2"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29</w:t>
            </w:r>
          </w:p>
        </w:tc>
        <w:tc>
          <w:tcPr>
            <w:tcW w:w="276" w:type="pct"/>
            <w:tcBorders>
              <w:top w:val="single" w:sz="4" w:space="0" w:color="698BD1"/>
              <w:left w:val="nil"/>
              <w:bottom w:val="single" w:sz="4" w:space="0" w:color="698BD1"/>
              <w:right w:val="nil"/>
            </w:tcBorders>
            <w:shd w:val="clear" w:color="CCD8F0" w:fill="CCD8F0"/>
            <w:noWrap/>
            <w:vAlign w:val="center"/>
            <w:hideMark/>
          </w:tcPr>
          <w:p w14:paraId="78D6CEE4"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63CBE874"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20A18C13" w14:textId="5DBDA823" w:rsidR="00446A6D" w:rsidRPr="00446A6D" w:rsidRDefault="00C74B7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423</w:t>
            </w:r>
          </w:p>
        </w:tc>
      </w:tr>
      <w:tr w:rsidR="00446A6D" w:rsidRPr="00446A6D" w14:paraId="46C65E6A"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180F282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Körde förbi hållplats</w:t>
            </w:r>
          </w:p>
        </w:tc>
        <w:tc>
          <w:tcPr>
            <w:tcW w:w="276" w:type="pct"/>
            <w:tcBorders>
              <w:top w:val="single" w:sz="4" w:space="0" w:color="698BD1"/>
              <w:left w:val="nil"/>
              <w:bottom w:val="single" w:sz="4" w:space="0" w:color="698BD1"/>
              <w:right w:val="nil"/>
            </w:tcBorders>
            <w:shd w:val="clear" w:color="auto" w:fill="auto"/>
            <w:noWrap/>
            <w:vAlign w:val="center"/>
            <w:hideMark/>
          </w:tcPr>
          <w:p w14:paraId="1883BD7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auto" w:fill="auto"/>
            <w:noWrap/>
            <w:vAlign w:val="center"/>
            <w:hideMark/>
          </w:tcPr>
          <w:p w14:paraId="1108C75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18D41C2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1C493C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6" w:type="pct"/>
            <w:tcBorders>
              <w:top w:val="single" w:sz="4" w:space="0" w:color="698BD1"/>
              <w:left w:val="nil"/>
              <w:bottom w:val="single" w:sz="4" w:space="0" w:color="698BD1"/>
              <w:right w:val="nil"/>
            </w:tcBorders>
            <w:shd w:val="clear" w:color="auto" w:fill="auto"/>
            <w:noWrap/>
            <w:vAlign w:val="center"/>
            <w:hideMark/>
          </w:tcPr>
          <w:p w14:paraId="40A8410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6" w:type="pct"/>
            <w:tcBorders>
              <w:top w:val="single" w:sz="4" w:space="0" w:color="698BD1"/>
              <w:left w:val="nil"/>
              <w:bottom w:val="single" w:sz="4" w:space="0" w:color="698BD1"/>
              <w:right w:val="nil"/>
            </w:tcBorders>
            <w:shd w:val="clear" w:color="auto" w:fill="auto"/>
            <w:noWrap/>
            <w:vAlign w:val="center"/>
            <w:hideMark/>
          </w:tcPr>
          <w:p w14:paraId="11D4C25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6" w:type="pct"/>
            <w:tcBorders>
              <w:top w:val="single" w:sz="4" w:space="0" w:color="698BD1"/>
              <w:left w:val="nil"/>
              <w:bottom w:val="single" w:sz="4" w:space="0" w:color="698BD1"/>
              <w:right w:val="nil"/>
            </w:tcBorders>
            <w:shd w:val="clear" w:color="auto" w:fill="auto"/>
            <w:noWrap/>
            <w:vAlign w:val="center"/>
            <w:hideMark/>
          </w:tcPr>
          <w:p w14:paraId="2A30D1B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6" w:type="pct"/>
            <w:tcBorders>
              <w:top w:val="single" w:sz="4" w:space="0" w:color="698BD1"/>
              <w:left w:val="nil"/>
              <w:bottom w:val="single" w:sz="4" w:space="0" w:color="698BD1"/>
              <w:right w:val="nil"/>
            </w:tcBorders>
            <w:shd w:val="clear" w:color="auto" w:fill="auto"/>
            <w:noWrap/>
            <w:vAlign w:val="center"/>
            <w:hideMark/>
          </w:tcPr>
          <w:p w14:paraId="2DEAE760" w14:textId="258FD968" w:rsidR="00446A6D" w:rsidRPr="00446A6D" w:rsidRDefault="00645B8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w:t>
            </w:r>
          </w:p>
        </w:tc>
        <w:tc>
          <w:tcPr>
            <w:tcW w:w="276" w:type="pct"/>
            <w:tcBorders>
              <w:top w:val="single" w:sz="4" w:space="0" w:color="698BD1"/>
              <w:left w:val="nil"/>
              <w:bottom w:val="single" w:sz="4" w:space="0" w:color="698BD1"/>
              <w:right w:val="nil"/>
            </w:tcBorders>
            <w:shd w:val="clear" w:color="auto" w:fill="auto"/>
            <w:noWrap/>
            <w:vAlign w:val="center"/>
            <w:hideMark/>
          </w:tcPr>
          <w:p w14:paraId="27BB0BB1" w14:textId="55FF97CC"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17</w:t>
            </w:r>
          </w:p>
        </w:tc>
        <w:tc>
          <w:tcPr>
            <w:tcW w:w="276" w:type="pct"/>
            <w:tcBorders>
              <w:top w:val="single" w:sz="4" w:space="0" w:color="698BD1"/>
              <w:left w:val="nil"/>
              <w:bottom w:val="single" w:sz="4" w:space="0" w:color="698BD1"/>
              <w:right w:val="nil"/>
            </w:tcBorders>
            <w:shd w:val="clear" w:color="auto" w:fill="auto"/>
            <w:noWrap/>
            <w:vAlign w:val="center"/>
            <w:hideMark/>
          </w:tcPr>
          <w:p w14:paraId="4DBC5985" w14:textId="579F5D9A"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26</w:t>
            </w:r>
          </w:p>
        </w:tc>
        <w:tc>
          <w:tcPr>
            <w:tcW w:w="276" w:type="pct"/>
            <w:tcBorders>
              <w:top w:val="single" w:sz="4" w:space="0" w:color="698BD1"/>
              <w:left w:val="nil"/>
              <w:bottom w:val="single" w:sz="4" w:space="0" w:color="698BD1"/>
              <w:right w:val="nil"/>
            </w:tcBorders>
            <w:shd w:val="clear" w:color="auto" w:fill="auto"/>
            <w:noWrap/>
            <w:vAlign w:val="center"/>
            <w:hideMark/>
          </w:tcPr>
          <w:p w14:paraId="4DC32373"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5233CE57"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287FB819" w14:textId="3A44B085" w:rsidR="00446A6D" w:rsidRPr="00446A6D" w:rsidRDefault="00AF3010"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208</w:t>
            </w:r>
          </w:p>
        </w:tc>
      </w:tr>
      <w:tr w:rsidR="00446A6D" w:rsidRPr="00446A6D" w14:paraId="70C97AD3"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4320DF5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Fullsatt fordon</w:t>
            </w:r>
          </w:p>
        </w:tc>
        <w:tc>
          <w:tcPr>
            <w:tcW w:w="276" w:type="pct"/>
            <w:tcBorders>
              <w:top w:val="single" w:sz="4" w:space="0" w:color="698BD1"/>
              <w:left w:val="nil"/>
              <w:bottom w:val="single" w:sz="4" w:space="0" w:color="698BD1"/>
              <w:right w:val="nil"/>
            </w:tcBorders>
            <w:shd w:val="clear" w:color="CCD8F0" w:fill="CCD8F0"/>
            <w:noWrap/>
            <w:vAlign w:val="center"/>
            <w:hideMark/>
          </w:tcPr>
          <w:p w14:paraId="5F25472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6" w:type="pct"/>
            <w:tcBorders>
              <w:top w:val="single" w:sz="4" w:space="0" w:color="698BD1"/>
              <w:left w:val="nil"/>
              <w:bottom w:val="single" w:sz="4" w:space="0" w:color="698BD1"/>
              <w:right w:val="nil"/>
            </w:tcBorders>
            <w:shd w:val="clear" w:color="CCD8F0" w:fill="CCD8F0"/>
            <w:noWrap/>
            <w:vAlign w:val="center"/>
            <w:hideMark/>
          </w:tcPr>
          <w:p w14:paraId="34286E2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24</w:t>
            </w:r>
          </w:p>
        </w:tc>
        <w:tc>
          <w:tcPr>
            <w:tcW w:w="276" w:type="pct"/>
            <w:tcBorders>
              <w:top w:val="single" w:sz="4" w:space="0" w:color="698BD1"/>
              <w:left w:val="nil"/>
              <w:bottom w:val="single" w:sz="4" w:space="0" w:color="698BD1"/>
              <w:right w:val="nil"/>
            </w:tcBorders>
            <w:shd w:val="clear" w:color="CCD8F0" w:fill="CCD8F0"/>
            <w:noWrap/>
            <w:vAlign w:val="center"/>
            <w:hideMark/>
          </w:tcPr>
          <w:p w14:paraId="0E15A7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CCD8F0" w:fill="CCD8F0"/>
            <w:noWrap/>
            <w:vAlign w:val="center"/>
            <w:hideMark/>
          </w:tcPr>
          <w:p w14:paraId="6FBD419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CCD8F0" w:fill="CCD8F0"/>
            <w:noWrap/>
            <w:vAlign w:val="center"/>
            <w:hideMark/>
          </w:tcPr>
          <w:p w14:paraId="4A8A69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CCD8F0" w:fill="CCD8F0"/>
            <w:noWrap/>
            <w:vAlign w:val="center"/>
            <w:hideMark/>
          </w:tcPr>
          <w:p w14:paraId="3AF06CE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348EF08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6AAE2243" w14:textId="6BC4F254" w:rsidR="00446A6D" w:rsidRPr="00446A6D" w:rsidRDefault="00174C2C"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w:t>
            </w:r>
          </w:p>
        </w:tc>
        <w:tc>
          <w:tcPr>
            <w:tcW w:w="276" w:type="pct"/>
            <w:tcBorders>
              <w:top w:val="single" w:sz="4" w:space="0" w:color="698BD1"/>
              <w:left w:val="nil"/>
              <w:bottom w:val="single" w:sz="4" w:space="0" w:color="698BD1"/>
              <w:right w:val="nil"/>
            </w:tcBorders>
            <w:shd w:val="clear" w:color="CCD8F0" w:fill="CCD8F0"/>
            <w:noWrap/>
            <w:vAlign w:val="center"/>
            <w:hideMark/>
          </w:tcPr>
          <w:p w14:paraId="35655F86" w14:textId="496F4F91"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6</w:t>
            </w:r>
          </w:p>
        </w:tc>
        <w:tc>
          <w:tcPr>
            <w:tcW w:w="276" w:type="pct"/>
            <w:tcBorders>
              <w:top w:val="single" w:sz="4" w:space="0" w:color="698BD1"/>
              <w:left w:val="nil"/>
              <w:bottom w:val="single" w:sz="4" w:space="0" w:color="698BD1"/>
              <w:right w:val="nil"/>
            </w:tcBorders>
            <w:shd w:val="clear" w:color="CCD8F0" w:fill="CCD8F0"/>
            <w:noWrap/>
            <w:vAlign w:val="center"/>
            <w:hideMark/>
          </w:tcPr>
          <w:p w14:paraId="0D0E62D6" w14:textId="17D6B776"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5</w:t>
            </w:r>
          </w:p>
        </w:tc>
        <w:tc>
          <w:tcPr>
            <w:tcW w:w="276" w:type="pct"/>
            <w:tcBorders>
              <w:top w:val="single" w:sz="4" w:space="0" w:color="698BD1"/>
              <w:left w:val="nil"/>
              <w:bottom w:val="single" w:sz="4" w:space="0" w:color="698BD1"/>
              <w:right w:val="nil"/>
            </w:tcBorders>
            <w:shd w:val="clear" w:color="CCD8F0" w:fill="CCD8F0"/>
            <w:noWrap/>
            <w:vAlign w:val="center"/>
            <w:hideMark/>
          </w:tcPr>
          <w:p w14:paraId="7BF26655"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1D4CCCBB"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2656F388" w14:textId="17842261" w:rsidR="00446A6D" w:rsidRPr="00446A6D" w:rsidRDefault="00AF3010"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142</w:t>
            </w:r>
          </w:p>
        </w:tc>
      </w:tr>
      <w:tr w:rsidR="00446A6D" w:rsidRPr="00446A6D" w14:paraId="5E6739BB"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7C79E95C"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Information på fordon</w:t>
            </w:r>
          </w:p>
        </w:tc>
        <w:tc>
          <w:tcPr>
            <w:tcW w:w="276" w:type="pct"/>
            <w:tcBorders>
              <w:top w:val="single" w:sz="4" w:space="0" w:color="698BD1"/>
              <w:left w:val="nil"/>
              <w:bottom w:val="single" w:sz="4" w:space="0" w:color="698BD1"/>
              <w:right w:val="nil"/>
            </w:tcBorders>
            <w:shd w:val="clear" w:color="auto" w:fill="auto"/>
            <w:noWrap/>
            <w:vAlign w:val="center"/>
            <w:hideMark/>
          </w:tcPr>
          <w:p w14:paraId="6BFA603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w:t>
            </w:r>
          </w:p>
        </w:tc>
        <w:tc>
          <w:tcPr>
            <w:tcW w:w="276" w:type="pct"/>
            <w:tcBorders>
              <w:top w:val="single" w:sz="4" w:space="0" w:color="698BD1"/>
              <w:left w:val="nil"/>
              <w:bottom w:val="single" w:sz="4" w:space="0" w:color="698BD1"/>
              <w:right w:val="nil"/>
            </w:tcBorders>
            <w:shd w:val="clear" w:color="auto" w:fill="auto"/>
            <w:noWrap/>
            <w:vAlign w:val="center"/>
            <w:hideMark/>
          </w:tcPr>
          <w:p w14:paraId="7F4ADAB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auto" w:fill="auto"/>
            <w:noWrap/>
            <w:vAlign w:val="center"/>
            <w:hideMark/>
          </w:tcPr>
          <w:p w14:paraId="75B4FD6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10</w:t>
            </w:r>
          </w:p>
        </w:tc>
        <w:tc>
          <w:tcPr>
            <w:tcW w:w="276" w:type="pct"/>
            <w:tcBorders>
              <w:top w:val="single" w:sz="4" w:space="0" w:color="698BD1"/>
              <w:left w:val="nil"/>
              <w:bottom w:val="single" w:sz="4" w:space="0" w:color="698BD1"/>
              <w:right w:val="nil"/>
            </w:tcBorders>
            <w:shd w:val="clear" w:color="auto" w:fill="auto"/>
            <w:noWrap/>
            <w:vAlign w:val="center"/>
            <w:hideMark/>
          </w:tcPr>
          <w:p w14:paraId="3B6B87A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11</w:t>
            </w:r>
          </w:p>
        </w:tc>
        <w:tc>
          <w:tcPr>
            <w:tcW w:w="276" w:type="pct"/>
            <w:tcBorders>
              <w:top w:val="single" w:sz="4" w:space="0" w:color="698BD1"/>
              <w:left w:val="nil"/>
              <w:bottom w:val="single" w:sz="4" w:space="0" w:color="698BD1"/>
              <w:right w:val="nil"/>
            </w:tcBorders>
            <w:shd w:val="clear" w:color="auto" w:fill="auto"/>
            <w:noWrap/>
            <w:vAlign w:val="center"/>
            <w:hideMark/>
          </w:tcPr>
          <w:p w14:paraId="273F128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15</w:t>
            </w:r>
          </w:p>
        </w:tc>
        <w:tc>
          <w:tcPr>
            <w:tcW w:w="276" w:type="pct"/>
            <w:tcBorders>
              <w:top w:val="single" w:sz="4" w:space="0" w:color="698BD1"/>
              <w:left w:val="nil"/>
              <w:bottom w:val="single" w:sz="4" w:space="0" w:color="698BD1"/>
              <w:right w:val="nil"/>
            </w:tcBorders>
            <w:shd w:val="clear" w:color="auto" w:fill="auto"/>
            <w:noWrap/>
            <w:vAlign w:val="center"/>
            <w:hideMark/>
          </w:tcPr>
          <w:p w14:paraId="39B6226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1B538C9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6F4519ED" w14:textId="7D916896" w:rsidR="00446A6D" w:rsidRPr="00446A6D" w:rsidRDefault="00174C2C"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auto" w:fill="auto"/>
            <w:noWrap/>
            <w:vAlign w:val="center"/>
            <w:hideMark/>
          </w:tcPr>
          <w:p w14:paraId="49008538" w14:textId="4E4C3B13"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6</w:t>
            </w:r>
          </w:p>
        </w:tc>
        <w:tc>
          <w:tcPr>
            <w:tcW w:w="276" w:type="pct"/>
            <w:tcBorders>
              <w:top w:val="single" w:sz="4" w:space="0" w:color="698BD1"/>
              <w:left w:val="nil"/>
              <w:bottom w:val="single" w:sz="4" w:space="0" w:color="698BD1"/>
              <w:right w:val="nil"/>
            </w:tcBorders>
            <w:shd w:val="clear" w:color="auto" w:fill="auto"/>
            <w:noWrap/>
            <w:vAlign w:val="center"/>
            <w:hideMark/>
          </w:tcPr>
          <w:p w14:paraId="34039361" w14:textId="3FCD2EB5"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19</w:t>
            </w:r>
          </w:p>
        </w:tc>
        <w:tc>
          <w:tcPr>
            <w:tcW w:w="276" w:type="pct"/>
            <w:tcBorders>
              <w:top w:val="single" w:sz="4" w:space="0" w:color="698BD1"/>
              <w:left w:val="nil"/>
              <w:bottom w:val="single" w:sz="4" w:space="0" w:color="698BD1"/>
              <w:right w:val="nil"/>
            </w:tcBorders>
            <w:shd w:val="clear" w:color="auto" w:fill="auto"/>
            <w:noWrap/>
            <w:vAlign w:val="center"/>
            <w:hideMark/>
          </w:tcPr>
          <w:p w14:paraId="0839C882"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2BCDD5A8"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128A4AE0" w14:textId="14ABF084" w:rsidR="00446A6D" w:rsidRPr="00446A6D" w:rsidRDefault="00AF3010"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97</w:t>
            </w:r>
          </w:p>
        </w:tc>
      </w:tr>
      <w:tr w:rsidR="00446A6D" w:rsidRPr="00446A6D" w14:paraId="6321D24C"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391EAA47"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Olycka/ Trafikolycka/ Skada</w:t>
            </w:r>
          </w:p>
        </w:tc>
        <w:tc>
          <w:tcPr>
            <w:tcW w:w="276" w:type="pct"/>
            <w:tcBorders>
              <w:top w:val="single" w:sz="4" w:space="0" w:color="698BD1"/>
              <w:left w:val="nil"/>
              <w:bottom w:val="single" w:sz="4" w:space="0" w:color="698BD1"/>
              <w:right w:val="nil"/>
            </w:tcBorders>
            <w:shd w:val="clear" w:color="CCD8F0" w:fill="CCD8F0"/>
            <w:noWrap/>
            <w:vAlign w:val="center"/>
            <w:hideMark/>
          </w:tcPr>
          <w:p w14:paraId="68773C7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w:t>
            </w:r>
          </w:p>
        </w:tc>
        <w:tc>
          <w:tcPr>
            <w:tcW w:w="276" w:type="pct"/>
            <w:tcBorders>
              <w:top w:val="single" w:sz="4" w:space="0" w:color="698BD1"/>
              <w:left w:val="nil"/>
              <w:bottom w:val="single" w:sz="4" w:space="0" w:color="698BD1"/>
              <w:right w:val="nil"/>
            </w:tcBorders>
            <w:shd w:val="clear" w:color="CCD8F0" w:fill="CCD8F0"/>
            <w:noWrap/>
            <w:vAlign w:val="center"/>
            <w:hideMark/>
          </w:tcPr>
          <w:p w14:paraId="415840F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71C0BDA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0A38E14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43261A9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13</w:t>
            </w:r>
          </w:p>
        </w:tc>
        <w:tc>
          <w:tcPr>
            <w:tcW w:w="276" w:type="pct"/>
            <w:tcBorders>
              <w:top w:val="single" w:sz="4" w:space="0" w:color="698BD1"/>
              <w:left w:val="nil"/>
              <w:bottom w:val="single" w:sz="4" w:space="0" w:color="698BD1"/>
              <w:right w:val="nil"/>
            </w:tcBorders>
            <w:shd w:val="clear" w:color="CCD8F0" w:fill="CCD8F0"/>
            <w:noWrap/>
            <w:vAlign w:val="center"/>
            <w:hideMark/>
          </w:tcPr>
          <w:p w14:paraId="27D79BA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157B2C5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3161A555" w14:textId="113BC179" w:rsidR="00446A6D" w:rsidRPr="00446A6D" w:rsidRDefault="004A6C4F"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w:t>
            </w:r>
          </w:p>
        </w:tc>
        <w:tc>
          <w:tcPr>
            <w:tcW w:w="276" w:type="pct"/>
            <w:tcBorders>
              <w:top w:val="single" w:sz="4" w:space="0" w:color="698BD1"/>
              <w:left w:val="nil"/>
              <w:bottom w:val="single" w:sz="4" w:space="0" w:color="698BD1"/>
              <w:right w:val="nil"/>
            </w:tcBorders>
            <w:shd w:val="clear" w:color="CCD8F0" w:fill="CCD8F0"/>
            <w:noWrap/>
            <w:vAlign w:val="center"/>
            <w:hideMark/>
          </w:tcPr>
          <w:p w14:paraId="0A10748A" w14:textId="5D833A17"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345390A0" w14:textId="1BAC51E4"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04E01056"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22DF6E4A"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7096C573" w14:textId="32E280C8" w:rsidR="00446A6D" w:rsidRPr="00446A6D" w:rsidRDefault="00D10981"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88</w:t>
            </w:r>
          </w:p>
        </w:tc>
      </w:tr>
      <w:tr w:rsidR="00446A6D" w:rsidRPr="00446A6D" w14:paraId="55D24E11"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238DA1D3"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Trafikutveckling</w:t>
            </w:r>
          </w:p>
        </w:tc>
        <w:tc>
          <w:tcPr>
            <w:tcW w:w="276" w:type="pct"/>
            <w:tcBorders>
              <w:top w:val="single" w:sz="4" w:space="0" w:color="698BD1"/>
              <w:left w:val="nil"/>
              <w:bottom w:val="single" w:sz="4" w:space="0" w:color="698BD1"/>
              <w:right w:val="nil"/>
            </w:tcBorders>
            <w:shd w:val="clear" w:color="auto" w:fill="auto"/>
            <w:noWrap/>
            <w:vAlign w:val="center"/>
            <w:hideMark/>
          </w:tcPr>
          <w:p w14:paraId="0B85EAEE"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auto" w:fill="auto"/>
            <w:noWrap/>
            <w:vAlign w:val="center"/>
            <w:hideMark/>
          </w:tcPr>
          <w:p w14:paraId="2B9266A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2A7A003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25674A7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w:t>
            </w:r>
          </w:p>
        </w:tc>
        <w:tc>
          <w:tcPr>
            <w:tcW w:w="276" w:type="pct"/>
            <w:tcBorders>
              <w:top w:val="single" w:sz="4" w:space="0" w:color="698BD1"/>
              <w:left w:val="nil"/>
              <w:bottom w:val="single" w:sz="4" w:space="0" w:color="698BD1"/>
              <w:right w:val="nil"/>
            </w:tcBorders>
            <w:shd w:val="clear" w:color="auto" w:fill="auto"/>
            <w:noWrap/>
            <w:vAlign w:val="center"/>
            <w:hideMark/>
          </w:tcPr>
          <w:p w14:paraId="06A0CD8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w:t>
            </w:r>
          </w:p>
        </w:tc>
        <w:tc>
          <w:tcPr>
            <w:tcW w:w="276" w:type="pct"/>
            <w:tcBorders>
              <w:top w:val="single" w:sz="4" w:space="0" w:color="698BD1"/>
              <w:left w:val="nil"/>
              <w:bottom w:val="single" w:sz="4" w:space="0" w:color="698BD1"/>
              <w:right w:val="nil"/>
            </w:tcBorders>
            <w:shd w:val="clear" w:color="auto" w:fill="auto"/>
            <w:noWrap/>
            <w:vAlign w:val="center"/>
            <w:hideMark/>
          </w:tcPr>
          <w:p w14:paraId="61F9E8D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4B668BC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auto" w:fill="auto"/>
            <w:noWrap/>
            <w:vAlign w:val="center"/>
            <w:hideMark/>
          </w:tcPr>
          <w:p w14:paraId="380CF496" w14:textId="3C79FDE6" w:rsidR="00446A6D" w:rsidRPr="00446A6D" w:rsidRDefault="004A6C4F"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auto" w:fill="auto"/>
            <w:noWrap/>
            <w:vAlign w:val="center"/>
            <w:hideMark/>
          </w:tcPr>
          <w:p w14:paraId="640FE72C" w14:textId="1A48E80A" w:rsidR="00446A6D" w:rsidRPr="004F535C" w:rsidRDefault="004F535C"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10</w:t>
            </w:r>
          </w:p>
        </w:tc>
        <w:tc>
          <w:tcPr>
            <w:tcW w:w="276" w:type="pct"/>
            <w:tcBorders>
              <w:top w:val="single" w:sz="4" w:space="0" w:color="698BD1"/>
              <w:left w:val="nil"/>
              <w:bottom w:val="single" w:sz="4" w:space="0" w:color="698BD1"/>
              <w:right w:val="nil"/>
            </w:tcBorders>
            <w:shd w:val="clear" w:color="auto" w:fill="auto"/>
            <w:noWrap/>
            <w:vAlign w:val="center"/>
            <w:hideMark/>
          </w:tcPr>
          <w:p w14:paraId="5124642A" w14:textId="538D2597"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11</w:t>
            </w:r>
          </w:p>
        </w:tc>
        <w:tc>
          <w:tcPr>
            <w:tcW w:w="276" w:type="pct"/>
            <w:tcBorders>
              <w:top w:val="single" w:sz="4" w:space="0" w:color="698BD1"/>
              <w:left w:val="nil"/>
              <w:bottom w:val="single" w:sz="4" w:space="0" w:color="698BD1"/>
              <w:right w:val="nil"/>
            </w:tcBorders>
            <w:shd w:val="clear" w:color="auto" w:fill="auto"/>
            <w:noWrap/>
            <w:vAlign w:val="center"/>
            <w:hideMark/>
          </w:tcPr>
          <w:p w14:paraId="7C238FA6"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7B4ABED3"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7D8797AA" w14:textId="6AF56FAD" w:rsidR="00446A6D" w:rsidRPr="00446A6D" w:rsidRDefault="00D10981" w:rsidP="00D10981">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78</w:t>
            </w:r>
          </w:p>
        </w:tc>
      </w:tr>
      <w:tr w:rsidR="00446A6D" w:rsidRPr="00446A6D" w14:paraId="5FC904C6"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0009BF0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Störningsinformation</w:t>
            </w:r>
          </w:p>
        </w:tc>
        <w:tc>
          <w:tcPr>
            <w:tcW w:w="276" w:type="pct"/>
            <w:tcBorders>
              <w:top w:val="single" w:sz="4" w:space="0" w:color="698BD1"/>
              <w:left w:val="nil"/>
              <w:bottom w:val="single" w:sz="4" w:space="0" w:color="698BD1"/>
              <w:right w:val="nil"/>
            </w:tcBorders>
            <w:shd w:val="clear" w:color="CCD8F0" w:fill="CCD8F0"/>
            <w:noWrap/>
            <w:vAlign w:val="center"/>
            <w:hideMark/>
          </w:tcPr>
          <w:p w14:paraId="10F1B1F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2344AB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1C799D7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0099F1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2CC4939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w:t>
            </w:r>
          </w:p>
        </w:tc>
        <w:tc>
          <w:tcPr>
            <w:tcW w:w="276" w:type="pct"/>
            <w:tcBorders>
              <w:top w:val="single" w:sz="4" w:space="0" w:color="698BD1"/>
              <w:left w:val="nil"/>
              <w:bottom w:val="single" w:sz="4" w:space="0" w:color="698BD1"/>
              <w:right w:val="nil"/>
            </w:tcBorders>
            <w:shd w:val="clear" w:color="CCD8F0" w:fill="CCD8F0"/>
            <w:noWrap/>
            <w:vAlign w:val="center"/>
            <w:hideMark/>
          </w:tcPr>
          <w:p w14:paraId="0C5E294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CCD8F0" w:fill="CCD8F0"/>
            <w:noWrap/>
            <w:vAlign w:val="center"/>
            <w:hideMark/>
          </w:tcPr>
          <w:p w14:paraId="1363251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w:t>
            </w:r>
          </w:p>
        </w:tc>
        <w:tc>
          <w:tcPr>
            <w:tcW w:w="276" w:type="pct"/>
            <w:tcBorders>
              <w:top w:val="single" w:sz="4" w:space="0" w:color="698BD1"/>
              <w:left w:val="nil"/>
              <w:bottom w:val="single" w:sz="4" w:space="0" w:color="698BD1"/>
              <w:right w:val="nil"/>
            </w:tcBorders>
            <w:shd w:val="clear" w:color="CCD8F0" w:fill="CCD8F0"/>
            <w:noWrap/>
            <w:vAlign w:val="center"/>
            <w:hideMark/>
          </w:tcPr>
          <w:p w14:paraId="5D9372DB" w14:textId="79C9B569" w:rsidR="00446A6D" w:rsidRPr="00446A6D" w:rsidRDefault="00186D1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0</w:t>
            </w:r>
          </w:p>
        </w:tc>
        <w:tc>
          <w:tcPr>
            <w:tcW w:w="276" w:type="pct"/>
            <w:tcBorders>
              <w:top w:val="single" w:sz="4" w:space="0" w:color="698BD1"/>
              <w:left w:val="nil"/>
              <w:bottom w:val="single" w:sz="4" w:space="0" w:color="698BD1"/>
              <w:right w:val="nil"/>
            </w:tcBorders>
            <w:shd w:val="clear" w:color="CCD8F0" w:fill="CCD8F0"/>
            <w:noWrap/>
            <w:vAlign w:val="center"/>
            <w:hideMark/>
          </w:tcPr>
          <w:p w14:paraId="7CAA2F48" w14:textId="79FA77CF" w:rsidR="00446A6D" w:rsidRPr="004F535C" w:rsidRDefault="004F535C"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w:t>
            </w:r>
          </w:p>
        </w:tc>
        <w:tc>
          <w:tcPr>
            <w:tcW w:w="276" w:type="pct"/>
            <w:tcBorders>
              <w:top w:val="single" w:sz="4" w:space="0" w:color="698BD1"/>
              <w:left w:val="nil"/>
              <w:bottom w:val="single" w:sz="4" w:space="0" w:color="698BD1"/>
              <w:right w:val="nil"/>
            </w:tcBorders>
            <w:shd w:val="clear" w:color="CCD8F0" w:fill="CCD8F0"/>
            <w:noWrap/>
            <w:vAlign w:val="center"/>
            <w:hideMark/>
          </w:tcPr>
          <w:p w14:paraId="27E4DF15" w14:textId="68E7F3EF" w:rsidR="00446A6D" w:rsidRPr="00B46EE2" w:rsidRDefault="002C35E1"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6</w:t>
            </w:r>
          </w:p>
        </w:tc>
        <w:tc>
          <w:tcPr>
            <w:tcW w:w="276" w:type="pct"/>
            <w:tcBorders>
              <w:top w:val="single" w:sz="4" w:space="0" w:color="698BD1"/>
              <w:left w:val="nil"/>
              <w:bottom w:val="single" w:sz="4" w:space="0" w:color="698BD1"/>
              <w:right w:val="nil"/>
            </w:tcBorders>
            <w:shd w:val="clear" w:color="CCD8F0" w:fill="CCD8F0"/>
            <w:noWrap/>
            <w:vAlign w:val="center"/>
            <w:hideMark/>
          </w:tcPr>
          <w:p w14:paraId="124F0146"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BF08955"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55D176D7" w14:textId="3D648BC8" w:rsidR="00446A6D" w:rsidRPr="00446A6D" w:rsidRDefault="00D10981"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44</w:t>
            </w:r>
          </w:p>
        </w:tc>
      </w:tr>
      <w:tr w:rsidR="00446A6D" w:rsidRPr="00446A6D" w14:paraId="7990308B"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3DC904A2"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Övrigt</w:t>
            </w:r>
          </w:p>
        </w:tc>
        <w:tc>
          <w:tcPr>
            <w:tcW w:w="276" w:type="pct"/>
            <w:tcBorders>
              <w:top w:val="single" w:sz="4" w:space="0" w:color="698BD1"/>
              <w:left w:val="nil"/>
              <w:bottom w:val="single" w:sz="4" w:space="0" w:color="698BD1"/>
              <w:right w:val="nil"/>
            </w:tcBorders>
            <w:shd w:val="clear" w:color="auto" w:fill="auto"/>
            <w:noWrap/>
            <w:vAlign w:val="center"/>
            <w:hideMark/>
          </w:tcPr>
          <w:p w14:paraId="63C3997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11</w:t>
            </w:r>
          </w:p>
        </w:tc>
        <w:tc>
          <w:tcPr>
            <w:tcW w:w="276" w:type="pct"/>
            <w:tcBorders>
              <w:top w:val="single" w:sz="4" w:space="0" w:color="698BD1"/>
              <w:left w:val="nil"/>
              <w:bottom w:val="single" w:sz="4" w:space="0" w:color="698BD1"/>
              <w:right w:val="nil"/>
            </w:tcBorders>
            <w:shd w:val="clear" w:color="auto" w:fill="auto"/>
            <w:noWrap/>
            <w:vAlign w:val="center"/>
            <w:hideMark/>
          </w:tcPr>
          <w:p w14:paraId="61E413B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6" w:type="pct"/>
            <w:tcBorders>
              <w:top w:val="single" w:sz="4" w:space="0" w:color="698BD1"/>
              <w:left w:val="nil"/>
              <w:bottom w:val="single" w:sz="4" w:space="0" w:color="698BD1"/>
              <w:right w:val="nil"/>
            </w:tcBorders>
            <w:shd w:val="clear" w:color="auto" w:fill="auto"/>
            <w:noWrap/>
            <w:vAlign w:val="center"/>
            <w:hideMark/>
          </w:tcPr>
          <w:p w14:paraId="05D471D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4220780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72A9C1D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26</w:t>
            </w:r>
          </w:p>
        </w:tc>
        <w:tc>
          <w:tcPr>
            <w:tcW w:w="276" w:type="pct"/>
            <w:tcBorders>
              <w:top w:val="single" w:sz="4" w:space="0" w:color="698BD1"/>
              <w:left w:val="nil"/>
              <w:bottom w:val="single" w:sz="4" w:space="0" w:color="698BD1"/>
              <w:right w:val="nil"/>
            </w:tcBorders>
            <w:shd w:val="clear" w:color="auto" w:fill="auto"/>
            <w:noWrap/>
            <w:vAlign w:val="center"/>
            <w:hideMark/>
          </w:tcPr>
          <w:p w14:paraId="757D52E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18</w:t>
            </w:r>
          </w:p>
        </w:tc>
        <w:tc>
          <w:tcPr>
            <w:tcW w:w="276" w:type="pct"/>
            <w:tcBorders>
              <w:top w:val="single" w:sz="4" w:space="0" w:color="698BD1"/>
              <w:left w:val="nil"/>
              <w:bottom w:val="single" w:sz="4" w:space="0" w:color="698BD1"/>
              <w:right w:val="nil"/>
            </w:tcBorders>
            <w:shd w:val="clear" w:color="auto" w:fill="auto"/>
            <w:noWrap/>
            <w:vAlign w:val="center"/>
            <w:hideMark/>
          </w:tcPr>
          <w:p w14:paraId="63E1679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6" w:type="pct"/>
            <w:tcBorders>
              <w:top w:val="single" w:sz="4" w:space="0" w:color="698BD1"/>
              <w:left w:val="nil"/>
              <w:bottom w:val="single" w:sz="4" w:space="0" w:color="698BD1"/>
              <w:right w:val="nil"/>
            </w:tcBorders>
            <w:shd w:val="clear" w:color="auto" w:fill="auto"/>
            <w:noWrap/>
            <w:vAlign w:val="center"/>
            <w:hideMark/>
          </w:tcPr>
          <w:p w14:paraId="594EF9D2" w14:textId="33D9BA99" w:rsidR="00446A6D" w:rsidRPr="00446A6D" w:rsidRDefault="008F4A53"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auto" w:fill="auto"/>
            <w:noWrap/>
            <w:vAlign w:val="center"/>
            <w:hideMark/>
          </w:tcPr>
          <w:p w14:paraId="45D2C674" w14:textId="7A2CAED1" w:rsidR="00446A6D" w:rsidRPr="004F535C" w:rsidRDefault="004F535C"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14</w:t>
            </w:r>
          </w:p>
        </w:tc>
        <w:tc>
          <w:tcPr>
            <w:tcW w:w="276" w:type="pct"/>
            <w:tcBorders>
              <w:top w:val="single" w:sz="4" w:space="0" w:color="698BD1"/>
              <w:left w:val="nil"/>
              <w:bottom w:val="single" w:sz="4" w:space="0" w:color="698BD1"/>
              <w:right w:val="nil"/>
            </w:tcBorders>
            <w:shd w:val="clear" w:color="auto" w:fill="auto"/>
            <w:noWrap/>
            <w:vAlign w:val="center"/>
            <w:hideMark/>
          </w:tcPr>
          <w:p w14:paraId="42142FD3" w14:textId="3BDFE8D3" w:rsidR="00446A6D" w:rsidRPr="00B46EE2" w:rsidRDefault="00C74B7A" w:rsidP="00446A6D">
            <w:pPr>
              <w:spacing w:after="0" w:line="240" w:lineRule="auto"/>
              <w:jc w:val="center"/>
              <w:rPr>
                <w:rFonts w:ascii="Franklin Gothic Book" w:eastAsia="Times New Roman" w:hAnsi="Franklin Gothic Book" w:cs="Times New Roman"/>
                <w:sz w:val="18"/>
                <w:szCs w:val="18"/>
                <w:lang w:eastAsia="sv-SE"/>
              </w:rPr>
            </w:pPr>
            <w:r>
              <w:rPr>
                <w:rFonts w:ascii="Franklin Gothic Book" w:eastAsia="Times New Roman" w:hAnsi="Franklin Gothic Book" w:cs="Times New Roman"/>
                <w:sz w:val="18"/>
                <w:szCs w:val="18"/>
                <w:lang w:eastAsia="sv-SE"/>
              </w:rPr>
              <w:t>15</w:t>
            </w:r>
          </w:p>
        </w:tc>
        <w:tc>
          <w:tcPr>
            <w:tcW w:w="276" w:type="pct"/>
            <w:tcBorders>
              <w:top w:val="single" w:sz="4" w:space="0" w:color="698BD1"/>
              <w:left w:val="nil"/>
              <w:bottom w:val="single" w:sz="4" w:space="0" w:color="698BD1"/>
              <w:right w:val="nil"/>
            </w:tcBorders>
            <w:shd w:val="clear" w:color="auto" w:fill="auto"/>
            <w:noWrap/>
            <w:vAlign w:val="center"/>
            <w:hideMark/>
          </w:tcPr>
          <w:p w14:paraId="1B7B89C5"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6D61156B"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407F9552" w14:textId="4737F3C4" w:rsidR="00446A6D" w:rsidRPr="00446A6D" w:rsidRDefault="008D108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w:t>
            </w:r>
            <w:r w:rsidR="00D10981">
              <w:rPr>
                <w:rFonts w:ascii="Franklin Gothic Book" w:eastAsia="Times New Roman" w:hAnsi="Franklin Gothic Book" w:cs="Calibri"/>
                <w:color w:val="000000"/>
                <w:sz w:val="18"/>
                <w:szCs w:val="18"/>
                <w:lang w:eastAsia="sv-SE"/>
              </w:rPr>
              <w:t>65</w:t>
            </w:r>
          </w:p>
        </w:tc>
      </w:tr>
      <w:tr w:rsidR="00446A6D" w:rsidRPr="00446A6D" w14:paraId="7BC3283D"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2BA348D2" w14:textId="77777777" w:rsidR="00446A6D" w:rsidRPr="00446A6D" w:rsidRDefault="00446A6D" w:rsidP="00446A6D">
            <w:pPr>
              <w:spacing w:after="0" w:line="240" w:lineRule="auto"/>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Totalt</w:t>
            </w:r>
          </w:p>
        </w:tc>
        <w:tc>
          <w:tcPr>
            <w:tcW w:w="276" w:type="pct"/>
            <w:tcBorders>
              <w:top w:val="single" w:sz="4" w:space="0" w:color="698BD1"/>
              <w:left w:val="nil"/>
              <w:bottom w:val="single" w:sz="4" w:space="0" w:color="698BD1"/>
              <w:right w:val="nil"/>
            </w:tcBorders>
            <w:shd w:val="clear" w:color="CCD8F0" w:fill="CCD8F0"/>
            <w:noWrap/>
            <w:vAlign w:val="center"/>
            <w:hideMark/>
          </w:tcPr>
          <w:p w14:paraId="322D71BD"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441</w:t>
            </w:r>
          </w:p>
        </w:tc>
        <w:tc>
          <w:tcPr>
            <w:tcW w:w="276" w:type="pct"/>
            <w:tcBorders>
              <w:top w:val="single" w:sz="4" w:space="0" w:color="698BD1"/>
              <w:left w:val="nil"/>
              <w:bottom w:val="single" w:sz="4" w:space="0" w:color="698BD1"/>
              <w:right w:val="nil"/>
            </w:tcBorders>
            <w:shd w:val="clear" w:color="CCD8F0" w:fill="CCD8F0"/>
            <w:noWrap/>
            <w:vAlign w:val="center"/>
            <w:hideMark/>
          </w:tcPr>
          <w:p w14:paraId="14712426"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583</w:t>
            </w:r>
          </w:p>
        </w:tc>
        <w:tc>
          <w:tcPr>
            <w:tcW w:w="276" w:type="pct"/>
            <w:tcBorders>
              <w:top w:val="single" w:sz="4" w:space="0" w:color="698BD1"/>
              <w:left w:val="nil"/>
              <w:bottom w:val="single" w:sz="4" w:space="0" w:color="698BD1"/>
              <w:right w:val="nil"/>
            </w:tcBorders>
            <w:shd w:val="clear" w:color="CCD8F0" w:fill="CCD8F0"/>
            <w:noWrap/>
            <w:vAlign w:val="center"/>
            <w:hideMark/>
          </w:tcPr>
          <w:p w14:paraId="53847A07"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764</w:t>
            </w:r>
          </w:p>
        </w:tc>
        <w:tc>
          <w:tcPr>
            <w:tcW w:w="276" w:type="pct"/>
            <w:tcBorders>
              <w:top w:val="single" w:sz="4" w:space="0" w:color="698BD1"/>
              <w:left w:val="nil"/>
              <w:bottom w:val="single" w:sz="4" w:space="0" w:color="698BD1"/>
              <w:right w:val="nil"/>
            </w:tcBorders>
            <w:shd w:val="clear" w:color="CCD8F0" w:fill="CCD8F0"/>
            <w:noWrap/>
            <w:vAlign w:val="center"/>
            <w:hideMark/>
          </w:tcPr>
          <w:p w14:paraId="1C4A4F8A"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518</w:t>
            </w:r>
          </w:p>
        </w:tc>
        <w:tc>
          <w:tcPr>
            <w:tcW w:w="276" w:type="pct"/>
            <w:tcBorders>
              <w:top w:val="single" w:sz="4" w:space="0" w:color="698BD1"/>
              <w:left w:val="nil"/>
              <w:bottom w:val="single" w:sz="4" w:space="0" w:color="698BD1"/>
              <w:right w:val="nil"/>
            </w:tcBorders>
            <w:shd w:val="clear" w:color="CCD8F0" w:fill="CCD8F0"/>
            <w:noWrap/>
            <w:vAlign w:val="center"/>
            <w:hideMark/>
          </w:tcPr>
          <w:p w14:paraId="69DA114F"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843</w:t>
            </w:r>
          </w:p>
        </w:tc>
        <w:tc>
          <w:tcPr>
            <w:tcW w:w="276" w:type="pct"/>
            <w:tcBorders>
              <w:top w:val="single" w:sz="4" w:space="0" w:color="698BD1"/>
              <w:left w:val="nil"/>
              <w:bottom w:val="single" w:sz="4" w:space="0" w:color="698BD1"/>
              <w:right w:val="nil"/>
            </w:tcBorders>
            <w:shd w:val="clear" w:color="CCD8F0" w:fill="CCD8F0"/>
            <w:noWrap/>
            <w:vAlign w:val="center"/>
            <w:hideMark/>
          </w:tcPr>
          <w:p w14:paraId="6DD6FC08"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612</w:t>
            </w:r>
          </w:p>
        </w:tc>
        <w:tc>
          <w:tcPr>
            <w:tcW w:w="276" w:type="pct"/>
            <w:tcBorders>
              <w:top w:val="single" w:sz="4" w:space="0" w:color="698BD1"/>
              <w:left w:val="nil"/>
              <w:bottom w:val="single" w:sz="4" w:space="0" w:color="698BD1"/>
              <w:right w:val="nil"/>
            </w:tcBorders>
            <w:shd w:val="clear" w:color="CCD8F0" w:fill="CCD8F0"/>
            <w:noWrap/>
            <w:vAlign w:val="center"/>
            <w:hideMark/>
          </w:tcPr>
          <w:p w14:paraId="6B8FB42B"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330</w:t>
            </w:r>
          </w:p>
        </w:tc>
        <w:tc>
          <w:tcPr>
            <w:tcW w:w="276" w:type="pct"/>
            <w:tcBorders>
              <w:top w:val="single" w:sz="4" w:space="0" w:color="698BD1"/>
              <w:left w:val="nil"/>
              <w:bottom w:val="single" w:sz="4" w:space="0" w:color="698BD1"/>
              <w:right w:val="nil"/>
            </w:tcBorders>
            <w:shd w:val="clear" w:color="CCD8F0" w:fill="CCD8F0"/>
            <w:noWrap/>
            <w:vAlign w:val="center"/>
            <w:hideMark/>
          </w:tcPr>
          <w:p w14:paraId="02FFB9CE" w14:textId="3150CB9D" w:rsidR="00446A6D" w:rsidRPr="00446A6D" w:rsidRDefault="00423004"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423</w:t>
            </w:r>
          </w:p>
        </w:tc>
        <w:tc>
          <w:tcPr>
            <w:tcW w:w="276" w:type="pct"/>
            <w:tcBorders>
              <w:top w:val="single" w:sz="4" w:space="0" w:color="698BD1"/>
              <w:left w:val="nil"/>
              <w:bottom w:val="single" w:sz="4" w:space="0" w:color="698BD1"/>
              <w:right w:val="nil"/>
            </w:tcBorders>
            <w:shd w:val="clear" w:color="CCD8F0" w:fill="CCD8F0"/>
            <w:noWrap/>
            <w:vAlign w:val="center"/>
            <w:hideMark/>
          </w:tcPr>
          <w:p w14:paraId="2787C1C5" w14:textId="1ABB5E31" w:rsidR="00446A6D" w:rsidRPr="00446A6D" w:rsidRDefault="004F535C" w:rsidP="00446A6D">
            <w:pPr>
              <w:spacing w:after="0" w:line="240" w:lineRule="auto"/>
              <w:jc w:val="center"/>
              <w:rPr>
                <w:rFonts w:eastAsia="Times New Roman" w:cs="Times New Roman"/>
                <w:sz w:val="20"/>
                <w:szCs w:val="20"/>
                <w:lang w:eastAsia="sv-SE"/>
              </w:rPr>
            </w:pPr>
            <w:r w:rsidRPr="004F535C">
              <w:rPr>
                <w:rFonts w:ascii="Franklin Gothic Book" w:eastAsia="Times New Roman" w:hAnsi="Franklin Gothic Book" w:cs="Calibri"/>
                <w:b/>
                <w:bCs/>
                <w:color w:val="000000"/>
                <w:sz w:val="18"/>
                <w:szCs w:val="18"/>
                <w:lang w:eastAsia="sv-SE"/>
              </w:rPr>
              <w:t>492</w:t>
            </w:r>
          </w:p>
        </w:tc>
        <w:tc>
          <w:tcPr>
            <w:tcW w:w="276" w:type="pct"/>
            <w:tcBorders>
              <w:top w:val="single" w:sz="4" w:space="0" w:color="698BD1"/>
              <w:left w:val="nil"/>
              <w:bottom w:val="single" w:sz="4" w:space="0" w:color="698BD1"/>
              <w:right w:val="nil"/>
            </w:tcBorders>
            <w:shd w:val="clear" w:color="CCD8F0" w:fill="CCD8F0"/>
            <w:noWrap/>
            <w:vAlign w:val="center"/>
            <w:hideMark/>
          </w:tcPr>
          <w:p w14:paraId="1E21634F" w14:textId="7132EEEF" w:rsidR="00446A6D" w:rsidRPr="00C74B7A" w:rsidRDefault="00C74B7A" w:rsidP="00446A6D">
            <w:pPr>
              <w:spacing w:after="0" w:line="240" w:lineRule="auto"/>
              <w:jc w:val="center"/>
              <w:rPr>
                <w:rFonts w:ascii="Franklin Gothic Book" w:eastAsia="Times New Roman" w:hAnsi="Franklin Gothic Book" w:cs="Times New Roman"/>
                <w:b/>
                <w:bCs/>
                <w:sz w:val="18"/>
                <w:szCs w:val="18"/>
                <w:lang w:eastAsia="sv-SE"/>
              </w:rPr>
            </w:pPr>
            <w:r w:rsidRPr="00C74B7A">
              <w:rPr>
                <w:rFonts w:ascii="Franklin Gothic Book" w:eastAsia="Times New Roman" w:hAnsi="Franklin Gothic Book" w:cs="Times New Roman"/>
                <w:b/>
                <w:bCs/>
                <w:sz w:val="18"/>
                <w:szCs w:val="18"/>
                <w:lang w:eastAsia="sv-SE"/>
              </w:rPr>
              <w:t>581</w:t>
            </w:r>
          </w:p>
        </w:tc>
        <w:tc>
          <w:tcPr>
            <w:tcW w:w="276" w:type="pct"/>
            <w:tcBorders>
              <w:top w:val="single" w:sz="4" w:space="0" w:color="698BD1"/>
              <w:left w:val="nil"/>
              <w:bottom w:val="single" w:sz="4" w:space="0" w:color="698BD1"/>
              <w:right w:val="nil"/>
            </w:tcBorders>
            <w:shd w:val="clear" w:color="CCD8F0" w:fill="CCD8F0"/>
            <w:noWrap/>
            <w:vAlign w:val="center"/>
            <w:hideMark/>
          </w:tcPr>
          <w:p w14:paraId="01EB95C9" w14:textId="22FDFE71" w:rsidR="00446A6D" w:rsidRPr="00B46EE2" w:rsidRDefault="00446A6D" w:rsidP="00C74B7A">
            <w:pPr>
              <w:spacing w:after="0" w:line="240" w:lineRule="auto"/>
              <w:rPr>
                <w:rFonts w:ascii="Franklin Gothic Book" w:eastAsia="Times New Roman" w:hAnsi="Franklin Gothic Book" w:cs="Times New Roman"/>
                <w:sz w:val="18"/>
                <w:szCs w:val="18"/>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45DDE974" w14:textId="7777777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6D51F223" w14:textId="10EAF22E" w:rsidR="00446A6D" w:rsidRPr="00446A6D" w:rsidRDefault="00AD3F40"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5</w:t>
            </w:r>
            <w:r w:rsidR="0091124A">
              <w:rPr>
                <w:rFonts w:ascii="Franklin Gothic Book" w:eastAsia="Times New Roman" w:hAnsi="Franklin Gothic Book" w:cs="Calibri"/>
                <w:b/>
                <w:bCs/>
                <w:color w:val="000000"/>
                <w:sz w:val="18"/>
                <w:szCs w:val="18"/>
                <w:lang w:eastAsia="sv-SE"/>
              </w:rPr>
              <w:t>587</w:t>
            </w:r>
          </w:p>
        </w:tc>
      </w:tr>
    </w:tbl>
    <w:p w14:paraId="715E4883" w14:textId="485656FB" w:rsidR="00022544" w:rsidRPr="00981B82" w:rsidRDefault="00A236CB" w:rsidP="008A7B0F">
      <w:pPr>
        <w:spacing w:before="20" w:after="0" w:line="240" w:lineRule="auto"/>
        <w:jc w:val="both"/>
        <w:rPr>
          <w:rFonts w:ascii="Franklin Gothic Book" w:hAnsi="Franklin Gothic Book"/>
          <w:i/>
          <w:sz w:val="16"/>
          <w:szCs w:val="16"/>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289" behindDoc="0" locked="0" layoutInCell="1" allowOverlap="1" wp14:anchorId="7FF2120A" wp14:editId="207E726B">
                <wp:simplePos x="0" y="0"/>
                <wp:positionH relativeFrom="margin">
                  <wp:posOffset>-995321</wp:posOffset>
                </wp:positionH>
                <wp:positionV relativeFrom="paragraph">
                  <wp:posOffset>224371</wp:posOffset>
                </wp:positionV>
                <wp:extent cx="7739380" cy="1958196"/>
                <wp:effectExtent l="0" t="0" r="13970" b="23495"/>
                <wp:wrapNone/>
                <wp:docPr id="242" name="Rectangle 150"/>
                <wp:cNvGraphicFramePr/>
                <a:graphic xmlns:a="http://schemas.openxmlformats.org/drawingml/2006/main">
                  <a:graphicData uri="http://schemas.microsoft.com/office/word/2010/wordprocessingShape">
                    <wps:wsp>
                      <wps:cNvSpPr/>
                      <wps:spPr>
                        <a:xfrm>
                          <a:off x="0" y="0"/>
                          <a:ext cx="7739380" cy="195819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FD0C3" w14:textId="77777777" w:rsidR="003A6C53" w:rsidRDefault="00C229DF" w:rsidP="00345652">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6166A1">
                              <w:rPr>
                                <w:rFonts w:ascii="Franklin Gothic Book" w:hAnsi="Franklin Gothic Book"/>
                                <w:color w:val="FFFFFF" w:themeColor="background1"/>
                                <w:sz w:val="20"/>
                                <w:szCs w:val="20"/>
                              </w:rPr>
                              <w:t xml:space="preserve"> </w:t>
                            </w:r>
                          </w:p>
                          <w:p w14:paraId="0853002C" w14:textId="4B5E1654" w:rsidR="00B50E3F" w:rsidRDefault="006166A1" w:rsidP="00345652">
                            <w:pPr>
                              <w:spacing w:before="120" w:after="120" w:line="240" w:lineRule="auto"/>
                              <w:ind w:left="1417" w:right="1417"/>
                              <w:jc w:val="both"/>
                              <w:rPr>
                                <w:rFonts w:ascii="Franklin Gothic Book" w:hAnsi="Franklin Gothic Book"/>
                                <w:color w:val="FFFFFF" w:themeColor="background1"/>
                                <w:sz w:val="20"/>
                                <w:szCs w:val="20"/>
                              </w:rPr>
                            </w:pPr>
                            <w:r w:rsidRPr="006166A1">
                              <w:rPr>
                                <w:rFonts w:ascii="Franklin Gothic Book" w:hAnsi="Franklin Gothic Book"/>
                                <w:color w:val="FFFFFF" w:themeColor="background1"/>
                                <w:sz w:val="20"/>
                                <w:szCs w:val="20"/>
                              </w:rPr>
                              <w:t>Majoriteten negativa kundsynpunkter fortsatt relaterat till inställda turer och förseningar. Antalet kundsynpunkter för övriga kategorier såsom förare</w:t>
                            </w:r>
                            <w:r w:rsidR="00E27D04">
                              <w:rPr>
                                <w:rFonts w:ascii="Franklin Gothic Book" w:hAnsi="Franklin Gothic Book"/>
                                <w:color w:val="FFFFFF" w:themeColor="background1"/>
                                <w:sz w:val="20"/>
                                <w:szCs w:val="20"/>
                              </w:rPr>
                              <w:t xml:space="preserve"> och fordon</w:t>
                            </w:r>
                            <w:r w:rsidRPr="006166A1">
                              <w:rPr>
                                <w:rFonts w:ascii="Franklin Gothic Book" w:hAnsi="Franklin Gothic Book"/>
                                <w:color w:val="FFFFFF" w:themeColor="background1"/>
                                <w:sz w:val="20"/>
                                <w:szCs w:val="20"/>
                              </w:rPr>
                              <w:t xml:space="preserve"> är också på normalnivå. </w:t>
                            </w:r>
                            <w:r w:rsidR="008050C7" w:rsidRPr="00FA1413">
                              <w:rPr>
                                <w:rFonts w:ascii="Franklin Gothic Book" w:hAnsi="Franklin Gothic Book"/>
                                <w:color w:val="FFFFFF" w:themeColor="background1"/>
                                <w:sz w:val="20"/>
                                <w:szCs w:val="20"/>
                              </w:rPr>
                              <w:t>Orsaken till färre antal kund</w:t>
                            </w:r>
                            <w:r w:rsidR="008050C7">
                              <w:rPr>
                                <w:rFonts w:ascii="Franklin Gothic Book" w:hAnsi="Franklin Gothic Book"/>
                                <w:color w:val="FFFFFF" w:themeColor="background1"/>
                                <w:sz w:val="20"/>
                                <w:szCs w:val="20"/>
                              </w:rPr>
                              <w:t>synpunkter generellt</w:t>
                            </w:r>
                            <w:r w:rsidR="008050C7" w:rsidRPr="00FA1413">
                              <w:rPr>
                                <w:rFonts w:ascii="Franklin Gothic Book" w:hAnsi="Franklin Gothic Book"/>
                                <w:color w:val="FFFFFF" w:themeColor="background1"/>
                                <w:sz w:val="20"/>
                                <w:szCs w:val="20"/>
                              </w:rPr>
                              <w:t xml:space="preserve"> </w:t>
                            </w:r>
                            <w:r w:rsidR="008050C7">
                              <w:rPr>
                                <w:rFonts w:ascii="Franklin Gothic Book" w:hAnsi="Franklin Gothic Book"/>
                                <w:color w:val="FFFFFF" w:themeColor="background1"/>
                                <w:sz w:val="20"/>
                                <w:szCs w:val="20"/>
                              </w:rPr>
                              <w:t xml:space="preserve">i oktober i år </w:t>
                            </w:r>
                            <w:r w:rsidR="008050C7" w:rsidRPr="00FA1413">
                              <w:rPr>
                                <w:rFonts w:ascii="Franklin Gothic Book" w:hAnsi="Franklin Gothic Book"/>
                                <w:color w:val="FFFFFF" w:themeColor="background1"/>
                                <w:sz w:val="20"/>
                                <w:szCs w:val="20"/>
                              </w:rPr>
                              <w:t xml:space="preserve">beror </w:t>
                            </w:r>
                            <w:r w:rsidR="008050C7">
                              <w:rPr>
                                <w:rFonts w:ascii="Franklin Gothic Book" w:hAnsi="Franklin Gothic Book"/>
                                <w:color w:val="FFFFFF" w:themeColor="background1"/>
                                <w:sz w:val="20"/>
                                <w:szCs w:val="20"/>
                              </w:rPr>
                              <w:t>på att föregående år samma månad togs spårvagnsmodell M28 ur trafik vilket bidrog till högre antal klagomål från resenärer. I övrigt är orsaken till färre antal kundärenden i oktober i år</w:t>
                            </w:r>
                            <w:r w:rsidR="008050C7" w:rsidRPr="00FA1413">
                              <w:rPr>
                                <w:rFonts w:ascii="Franklin Gothic Book" w:hAnsi="Franklin Gothic Book"/>
                                <w:color w:val="FFFFFF" w:themeColor="background1"/>
                                <w:sz w:val="20"/>
                                <w:szCs w:val="20"/>
                              </w:rPr>
                              <w:t xml:space="preserve"> spårarbeten</w:t>
                            </w:r>
                            <w:r w:rsidR="008050C7">
                              <w:rPr>
                                <w:rFonts w:ascii="Franklin Gothic Book" w:hAnsi="Franklin Gothic Book"/>
                                <w:color w:val="FFFFFF" w:themeColor="background1"/>
                                <w:sz w:val="20"/>
                                <w:szCs w:val="20"/>
                              </w:rPr>
                              <w:t xml:space="preserve">: </w:t>
                            </w:r>
                            <w:r w:rsidR="008050C7" w:rsidRPr="00EF3CD0">
                              <w:rPr>
                                <w:rFonts w:ascii="Franklin Gothic Book" w:hAnsi="Franklin Gothic Book"/>
                                <w:color w:val="FFFFFF" w:themeColor="background1"/>
                                <w:sz w:val="20"/>
                                <w:szCs w:val="20"/>
                              </w:rPr>
                              <w:t>Hisingsbron 1, Sahlgrenska, Hisingsbron 2, Vågmästareplatsen, Korsvägen, Snabbspåret</w:t>
                            </w:r>
                            <w:r w:rsidR="008050C7">
                              <w:rPr>
                                <w:rFonts w:ascii="Franklin Gothic Book" w:hAnsi="Franklin Gothic Book"/>
                                <w:color w:val="FFFFFF" w:themeColor="background1"/>
                                <w:sz w:val="20"/>
                                <w:szCs w:val="20"/>
                              </w:rPr>
                              <w:t xml:space="preserve"> och</w:t>
                            </w:r>
                            <w:r w:rsidR="008050C7" w:rsidRPr="00EF3CD0">
                              <w:rPr>
                                <w:rFonts w:ascii="Franklin Gothic Book" w:hAnsi="Franklin Gothic Book"/>
                                <w:color w:val="FFFFFF" w:themeColor="background1"/>
                                <w:sz w:val="20"/>
                                <w:szCs w:val="20"/>
                              </w:rPr>
                              <w:t xml:space="preserve"> Runstavsgatan</w:t>
                            </w:r>
                            <w:r w:rsidR="008050C7" w:rsidRPr="00FA1413">
                              <w:rPr>
                                <w:rFonts w:ascii="Franklin Gothic Book" w:hAnsi="Franklin Gothic Book"/>
                                <w:color w:val="FFFFFF" w:themeColor="background1"/>
                                <w:sz w:val="20"/>
                                <w:szCs w:val="20"/>
                              </w:rPr>
                              <w:t xml:space="preserve">. </w:t>
                            </w:r>
                            <w:r w:rsidR="008050C7">
                              <w:rPr>
                                <w:rFonts w:ascii="Franklin Gothic Book" w:hAnsi="Franklin Gothic Book"/>
                                <w:color w:val="FFFFFF" w:themeColor="background1"/>
                                <w:sz w:val="20"/>
                                <w:szCs w:val="20"/>
                              </w:rPr>
                              <w:t>T</w:t>
                            </w:r>
                            <w:r w:rsidR="008050C7" w:rsidRPr="00FA1413">
                              <w:rPr>
                                <w:rFonts w:ascii="Franklin Gothic Book" w:hAnsi="Franklin Gothic Book"/>
                                <w:color w:val="FFFFFF" w:themeColor="background1"/>
                                <w:sz w:val="20"/>
                                <w:szCs w:val="20"/>
                              </w:rPr>
                              <w:t xml:space="preserve">rafikbolag för </w:t>
                            </w:r>
                            <w:r w:rsidR="008050C7">
                              <w:rPr>
                                <w:rFonts w:ascii="Franklin Gothic Book" w:hAnsi="Franklin Gothic Book"/>
                                <w:color w:val="FFFFFF" w:themeColor="background1"/>
                                <w:sz w:val="20"/>
                                <w:szCs w:val="20"/>
                              </w:rPr>
                              <w:t xml:space="preserve">drygt 40 </w:t>
                            </w:r>
                            <w:r w:rsidR="008050C7" w:rsidRPr="00FA1413">
                              <w:rPr>
                                <w:rFonts w:ascii="Franklin Gothic Book" w:hAnsi="Franklin Gothic Book"/>
                                <w:color w:val="FFFFFF" w:themeColor="background1"/>
                                <w:sz w:val="20"/>
                                <w:szCs w:val="20"/>
                              </w:rPr>
                              <w:t>ersättningsbussar</w:t>
                            </w:r>
                            <w:r w:rsidR="008050C7">
                              <w:rPr>
                                <w:rFonts w:ascii="Franklin Gothic Book" w:hAnsi="Franklin Gothic Book"/>
                                <w:color w:val="FFFFFF" w:themeColor="background1"/>
                                <w:sz w:val="20"/>
                                <w:szCs w:val="20"/>
                              </w:rPr>
                              <w:t xml:space="preserve"> har i stället fått synpunkter från resenärer.</w:t>
                            </w:r>
                          </w:p>
                          <w:p w14:paraId="7251CF30" w14:textId="77777777" w:rsidR="00527B82" w:rsidRDefault="00C229DF" w:rsidP="00BE3994">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2E81FB0A" w14:textId="6E454415" w:rsidR="00E24E03" w:rsidRDefault="00104B94" w:rsidP="00BE3994">
                            <w:pPr>
                              <w:spacing w:before="120" w:after="120" w:line="240" w:lineRule="auto"/>
                              <w:ind w:left="1418" w:right="1418"/>
                              <w:jc w:val="both"/>
                              <w:rPr>
                                <w:rFonts w:ascii="Franklin Gothic Book" w:hAnsi="Franklin Gothic Book"/>
                                <w:color w:val="FFFFFF" w:themeColor="background1"/>
                                <w:sz w:val="20"/>
                                <w:szCs w:val="20"/>
                              </w:rPr>
                            </w:pPr>
                            <w:r w:rsidRPr="00104B94">
                              <w:rPr>
                                <w:rFonts w:ascii="Franklin Gothic Book" w:hAnsi="Franklin Gothic Book"/>
                                <w:color w:val="FFFFFF" w:themeColor="background1"/>
                                <w:sz w:val="20"/>
                                <w:szCs w:val="20"/>
                              </w:rPr>
                              <w:t>Se 4.1.7</w:t>
                            </w:r>
                            <w:r>
                              <w:rPr>
                                <w:rFonts w:ascii="Franklin Gothic Book" w:hAnsi="Franklin Gothic Book"/>
                                <w:color w:val="FFFFFF" w:themeColor="background1"/>
                                <w:sz w:val="20"/>
                                <w:szCs w:val="20"/>
                              </w:rPr>
                              <w:t>.</w:t>
                            </w:r>
                          </w:p>
                          <w:p w14:paraId="1E7909FB" w14:textId="6E34B138" w:rsidR="00C229DF" w:rsidRDefault="00C229DF" w:rsidP="00F348BB">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120A" id="Rectangle 150" o:spid="_x0000_s1119" style="position:absolute;left:0;text-align:left;margin-left:-78.35pt;margin-top:17.65pt;width:609.4pt;height:154.2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" fillcolor="#2b4c8d" strokecolor="#2b4c8d" strokeweight="1pt">
                <v:textbox>
                  <w:txbxContent>
                    <w:p w14:paraId="271FD0C3" w14:textId="77777777" w:rsidR="003A6C53" w:rsidRDefault="00C229DF" w:rsidP="00345652">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6166A1">
                        <w:rPr>
                          <w:rFonts w:ascii="Franklin Gothic Book" w:hAnsi="Franklin Gothic Book"/>
                          <w:color w:val="FFFFFF" w:themeColor="background1"/>
                          <w:sz w:val="20"/>
                          <w:szCs w:val="20"/>
                        </w:rPr>
                        <w:t xml:space="preserve"> </w:t>
                      </w:r>
                    </w:p>
                    <w:p w14:paraId="0853002C" w14:textId="4B5E1654" w:rsidR="00B50E3F" w:rsidRDefault="006166A1" w:rsidP="00345652">
                      <w:pPr>
                        <w:spacing w:before="120" w:after="120" w:line="240" w:lineRule="auto"/>
                        <w:ind w:left="1417" w:right="1417"/>
                        <w:jc w:val="both"/>
                        <w:rPr>
                          <w:rFonts w:ascii="Franklin Gothic Book" w:hAnsi="Franklin Gothic Book"/>
                          <w:color w:val="FFFFFF" w:themeColor="background1"/>
                          <w:sz w:val="20"/>
                          <w:szCs w:val="20"/>
                        </w:rPr>
                      </w:pPr>
                      <w:r w:rsidRPr="006166A1">
                        <w:rPr>
                          <w:rFonts w:ascii="Franklin Gothic Book" w:hAnsi="Franklin Gothic Book"/>
                          <w:color w:val="FFFFFF" w:themeColor="background1"/>
                          <w:sz w:val="20"/>
                          <w:szCs w:val="20"/>
                        </w:rPr>
                        <w:t>Majoriteten negativa kundsynpunkter fortsatt relaterat till inställda turer och förseningar. Antalet kundsynpunkter för övriga kategorier såsom förare</w:t>
                      </w:r>
                      <w:r w:rsidR="00E27D04">
                        <w:rPr>
                          <w:rFonts w:ascii="Franklin Gothic Book" w:hAnsi="Franklin Gothic Book"/>
                          <w:color w:val="FFFFFF" w:themeColor="background1"/>
                          <w:sz w:val="20"/>
                          <w:szCs w:val="20"/>
                        </w:rPr>
                        <w:t xml:space="preserve"> och fordon</w:t>
                      </w:r>
                      <w:r w:rsidRPr="006166A1">
                        <w:rPr>
                          <w:rFonts w:ascii="Franklin Gothic Book" w:hAnsi="Franklin Gothic Book"/>
                          <w:color w:val="FFFFFF" w:themeColor="background1"/>
                          <w:sz w:val="20"/>
                          <w:szCs w:val="20"/>
                        </w:rPr>
                        <w:t xml:space="preserve"> är också på normalnivå. </w:t>
                      </w:r>
                      <w:r w:rsidR="008050C7" w:rsidRPr="00FA1413">
                        <w:rPr>
                          <w:rFonts w:ascii="Franklin Gothic Book" w:hAnsi="Franklin Gothic Book"/>
                          <w:color w:val="FFFFFF" w:themeColor="background1"/>
                          <w:sz w:val="20"/>
                          <w:szCs w:val="20"/>
                        </w:rPr>
                        <w:t>Orsaken till färre antal kund</w:t>
                      </w:r>
                      <w:r w:rsidR="008050C7">
                        <w:rPr>
                          <w:rFonts w:ascii="Franklin Gothic Book" w:hAnsi="Franklin Gothic Book"/>
                          <w:color w:val="FFFFFF" w:themeColor="background1"/>
                          <w:sz w:val="20"/>
                          <w:szCs w:val="20"/>
                        </w:rPr>
                        <w:t>synpunkter generellt</w:t>
                      </w:r>
                      <w:r w:rsidR="008050C7" w:rsidRPr="00FA1413">
                        <w:rPr>
                          <w:rFonts w:ascii="Franklin Gothic Book" w:hAnsi="Franklin Gothic Book"/>
                          <w:color w:val="FFFFFF" w:themeColor="background1"/>
                          <w:sz w:val="20"/>
                          <w:szCs w:val="20"/>
                        </w:rPr>
                        <w:t xml:space="preserve"> </w:t>
                      </w:r>
                      <w:r w:rsidR="008050C7">
                        <w:rPr>
                          <w:rFonts w:ascii="Franklin Gothic Book" w:hAnsi="Franklin Gothic Book"/>
                          <w:color w:val="FFFFFF" w:themeColor="background1"/>
                          <w:sz w:val="20"/>
                          <w:szCs w:val="20"/>
                        </w:rPr>
                        <w:t xml:space="preserve">i oktober i år </w:t>
                      </w:r>
                      <w:r w:rsidR="008050C7" w:rsidRPr="00FA1413">
                        <w:rPr>
                          <w:rFonts w:ascii="Franklin Gothic Book" w:hAnsi="Franklin Gothic Book"/>
                          <w:color w:val="FFFFFF" w:themeColor="background1"/>
                          <w:sz w:val="20"/>
                          <w:szCs w:val="20"/>
                        </w:rPr>
                        <w:t xml:space="preserve">beror </w:t>
                      </w:r>
                      <w:r w:rsidR="008050C7">
                        <w:rPr>
                          <w:rFonts w:ascii="Franklin Gothic Book" w:hAnsi="Franklin Gothic Book"/>
                          <w:color w:val="FFFFFF" w:themeColor="background1"/>
                          <w:sz w:val="20"/>
                          <w:szCs w:val="20"/>
                        </w:rPr>
                        <w:t>på att föregående år samma månad togs spårvagnsmodell M28 ur trafik vilket bidrog till högre antal klagomål från resenärer. I övrigt är orsaken till färre antal kundärenden i oktober i år</w:t>
                      </w:r>
                      <w:r w:rsidR="008050C7" w:rsidRPr="00FA1413">
                        <w:rPr>
                          <w:rFonts w:ascii="Franklin Gothic Book" w:hAnsi="Franklin Gothic Book"/>
                          <w:color w:val="FFFFFF" w:themeColor="background1"/>
                          <w:sz w:val="20"/>
                          <w:szCs w:val="20"/>
                        </w:rPr>
                        <w:t xml:space="preserve"> spårarbeten</w:t>
                      </w:r>
                      <w:r w:rsidR="008050C7">
                        <w:rPr>
                          <w:rFonts w:ascii="Franklin Gothic Book" w:hAnsi="Franklin Gothic Book"/>
                          <w:color w:val="FFFFFF" w:themeColor="background1"/>
                          <w:sz w:val="20"/>
                          <w:szCs w:val="20"/>
                        </w:rPr>
                        <w:t xml:space="preserve">: </w:t>
                      </w:r>
                      <w:r w:rsidR="008050C7" w:rsidRPr="00EF3CD0">
                        <w:rPr>
                          <w:rFonts w:ascii="Franklin Gothic Book" w:hAnsi="Franklin Gothic Book"/>
                          <w:color w:val="FFFFFF" w:themeColor="background1"/>
                          <w:sz w:val="20"/>
                          <w:szCs w:val="20"/>
                        </w:rPr>
                        <w:t>Hisingsbron 1, Sahlgrenska, Hisingsbron 2, Vågmästareplatsen, Korsvägen, Snabbspåret</w:t>
                      </w:r>
                      <w:r w:rsidR="008050C7">
                        <w:rPr>
                          <w:rFonts w:ascii="Franklin Gothic Book" w:hAnsi="Franklin Gothic Book"/>
                          <w:color w:val="FFFFFF" w:themeColor="background1"/>
                          <w:sz w:val="20"/>
                          <w:szCs w:val="20"/>
                        </w:rPr>
                        <w:t xml:space="preserve"> och</w:t>
                      </w:r>
                      <w:r w:rsidR="008050C7" w:rsidRPr="00EF3CD0">
                        <w:rPr>
                          <w:rFonts w:ascii="Franklin Gothic Book" w:hAnsi="Franklin Gothic Book"/>
                          <w:color w:val="FFFFFF" w:themeColor="background1"/>
                          <w:sz w:val="20"/>
                          <w:szCs w:val="20"/>
                        </w:rPr>
                        <w:t xml:space="preserve"> Runstavsgatan</w:t>
                      </w:r>
                      <w:r w:rsidR="008050C7" w:rsidRPr="00FA1413">
                        <w:rPr>
                          <w:rFonts w:ascii="Franklin Gothic Book" w:hAnsi="Franklin Gothic Book"/>
                          <w:color w:val="FFFFFF" w:themeColor="background1"/>
                          <w:sz w:val="20"/>
                          <w:szCs w:val="20"/>
                        </w:rPr>
                        <w:t xml:space="preserve">. </w:t>
                      </w:r>
                      <w:r w:rsidR="008050C7">
                        <w:rPr>
                          <w:rFonts w:ascii="Franklin Gothic Book" w:hAnsi="Franklin Gothic Book"/>
                          <w:color w:val="FFFFFF" w:themeColor="background1"/>
                          <w:sz w:val="20"/>
                          <w:szCs w:val="20"/>
                        </w:rPr>
                        <w:t>T</w:t>
                      </w:r>
                      <w:r w:rsidR="008050C7" w:rsidRPr="00FA1413">
                        <w:rPr>
                          <w:rFonts w:ascii="Franklin Gothic Book" w:hAnsi="Franklin Gothic Book"/>
                          <w:color w:val="FFFFFF" w:themeColor="background1"/>
                          <w:sz w:val="20"/>
                          <w:szCs w:val="20"/>
                        </w:rPr>
                        <w:t xml:space="preserve">rafikbolag för </w:t>
                      </w:r>
                      <w:r w:rsidR="008050C7">
                        <w:rPr>
                          <w:rFonts w:ascii="Franklin Gothic Book" w:hAnsi="Franklin Gothic Book"/>
                          <w:color w:val="FFFFFF" w:themeColor="background1"/>
                          <w:sz w:val="20"/>
                          <w:szCs w:val="20"/>
                        </w:rPr>
                        <w:t xml:space="preserve">drygt 40 </w:t>
                      </w:r>
                      <w:r w:rsidR="008050C7" w:rsidRPr="00FA1413">
                        <w:rPr>
                          <w:rFonts w:ascii="Franklin Gothic Book" w:hAnsi="Franklin Gothic Book"/>
                          <w:color w:val="FFFFFF" w:themeColor="background1"/>
                          <w:sz w:val="20"/>
                          <w:szCs w:val="20"/>
                        </w:rPr>
                        <w:t>ersättningsbussar</w:t>
                      </w:r>
                      <w:r w:rsidR="008050C7">
                        <w:rPr>
                          <w:rFonts w:ascii="Franklin Gothic Book" w:hAnsi="Franklin Gothic Book"/>
                          <w:color w:val="FFFFFF" w:themeColor="background1"/>
                          <w:sz w:val="20"/>
                          <w:szCs w:val="20"/>
                        </w:rPr>
                        <w:t xml:space="preserve"> har i stället fått synpunkter från resenärer.</w:t>
                      </w:r>
                    </w:p>
                    <w:p w14:paraId="7251CF30" w14:textId="77777777" w:rsidR="00527B82" w:rsidRDefault="00C229DF" w:rsidP="00BE3994">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2E81FB0A" w14:textId="6E454415" w:rsidR="00E24E03" w:rsidRDefault="00104B94" w:rsidP="00BE3994">
                      <w:pPr>
                        <w:spacing w:before="120" w:after="120" w:line="240" w:lineRule="auto"/>
                        <w:ind w:left="1418" w:right="1418"/>
                        <w:jc w:val="both"/>
                        <w:rPr>
                          <w:rFonts w:ascii="Franklin Gothic Book" w:hAnsi="Franklin Gothic Book"/>
                          <w:color w:val="FFFFFF" w:themeColor="background1"/>
                          <w:sz w:val="20"/>
                          <w:szCs w:val="20"/>
                        </w:rPr>
                      </w:pPr>
                      <w:r w:rsidRPr="00104B94">
                        <w:rPr>
                          <w:rFonts w:ascii="Franklin Gothic Book" w:hAnsi="Franklin Gothic Book"/>
                          <w:color w:val="FFFFFF" w:themeColor="background1"/>
                          <w:sz w:val="20"/>
                          <w:szCs w:val="20"/>
                        </w:rPr>
                        <w:t>Se 4.1.7</w:t>
                      </w:r>
                      <w:r>
                        <w:rPr>
                          <w:rFonts w:ascii="Franklin Gothic Book" w:hAnsi="Franklin Gothic Book"/>
                          <w:color w:val="FFFFFF" w:themeColor="background1"/>
                          <w:sz w:val="20"/>
                          <w:szCs w:val="20"/>
                        </w:rPr>
                        <w:t>.</w:t>
                      </w:r>
                    </w:p>
                    <w:p w14:paraId="1E7909FB" w14:textId="6E34B138" w:rsidR="00C229DF" w:rsidRDefault="00C229DF" w:rsidP="00F348BB">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v:rect>
            </w:pict>
          </mc:Fallback>
        </mc:AlternateContent>
      </w:r>
      <w:r w:rsidR="00252B85" w:rsidRPr="00981B82">
        <w:rPr>
          <w:rFonts w:ascii="Franklin Gothic Book" w:hAnsi="Franklin Gothic Book"/>
          <w:i/>
          <w:noProof/>
          <w:sz w:val="16"/>
          <w:szCs w:val="16"/>
        </w:rPr>
        <mc:AlternateContent>
          <mc:Choice Requires="wps">
            <w:drawing>
              <wp:anchor distT="0" distB="0" distL="114300" distR="114300" simplePos="0" relativeHeight="251658342" behindDoc="0" locked="0" layoutInCell="1" allowOverlap="1" wp14:anchorId="466DA53C" wp14:editId="7768BF44">
                <wp:simplePos x="0" y="0"/>
                <wp:positionH relativeFrom="column">
                  <wp:posOffset>-995964</wp:posOffset>
                </wp:positionH>
                <wp:positionV relativeFrom="paragraph">
                  <wp:posOffset>-900430</wp:posOffset>
                </wp:positionV>
                <wp:extent cx="0" cy="447778"/>
                <wp:effectExtent l="0" t="0" r="38100" b="28575"/>
                <wp:wrapNone/>
                <wp:docPr id="89" name="Rak koppling 88">
                  <a:extLst xmlns:a="http://schemas.openxmlformats.org/drawingml/2006/main">
                    <a:ext uri="{FF2B5EF4-FFF2-40B4-BE49-F238E27FC236}">
                      <a16:creationId xmlns:a16="http://schemas.microsoft.com/office/drawing/2014/main" id="{E6D60C9D-96EA-4CB0-A4DA-8E6E11BD18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778"/>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5220B" id="Rak koppling 88" o:spid="_x0000_s1026" style="position:absolute;z-index:251658342;visibility:visible;mso-wrap-style:square;mso-wrap-distance-left:9pt;mso-wrap-distance-top:0;mso-wrap-distance-right:9pt;mso-wrap-distance-bottom:0;mso-position-horizontal:absolute;mso-position-horizontal-relative:text;mso-position-vertical:absolute;mso-position-vertical-relative:text" from="-78.4pt,-70.9pt" to="-78.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" strokecolor="red" strokeweight="1.5pt">
                <v:stroke dashstyle="dash" joinstyle="miter"/>
                <o:lock v:ext="edit" shapetype="f"/>
              </v:line>
            </w:pict>
          </mc:Fallback>
        </mc:AlternateContent>
      </w:r>
      <w:r w:rsidR="00022544" w:rsidRPr="00981B82">
        <w:rPr>
          <w:rFonts w:ascii="Franklin Gothic Book" w:hAnsi="Franklin Gothic Book"/>
          <w:i/>
          <w:sz w:val="16"/>
          <w:szCs w:val="16"/>
        </w:rPr>
        <w:t>Källa:</w:t>
      </w:r>
      <w:r w:rsidR="00311089" w:rsidRPr="00981B82">
        <w:rPr>
          <w:rFonts w:ascii="Franklin Gothic Book" w:hAnsi="Franklin Gothic Book"/>
          <w:i/>
          <w:sz w:val="16"/>
          <w:szCs w:val="16"/>
        </w:rPr>
        <w:t xml:space="preserve"> Västtrafiks </w:t>
      </w:r>
      <w:r w:rsidR="00CB400A" w:rsidRPr="00981B82">
        <w:rPr>
          <w:rFonts w:ascii="Franklin Gothic Book" w:hAnsi="Franklin Gothic Book"/>
          <w:i/>
          <w:sz w:val="16"/>
          <w:szCs w:val="16"/>
        </w:rPr>
        <w:t xml:space="preserve">rapport </w:t>
      </w:r>
      <w:r w:rsidR="007B10EF" w:rsidRPr="00981B82">
        <w:rPr>
          <w:rFonts w:ascii="Franklin Gothic Book" w:hAnsi="Franklin Gothic Book"/>
          <w:i/>
          <w:sz w:val="16"/>
          <w:szCs w:val="16"/>
        </w:rPr>
        <w:t>Synpunkter</w:t>
      </w:r>
      <w:r w:rsidR="00735D30" w:rsidRPr="00981B82">
        <w:rPr>
          <w:rFonts w:ascii="Franklin Gothic Book" w:hAnsi="Franklin Gothic Book"/>
          <w:i/>
          <w:sz w:val="16"/>
          <w:szCs w:val="16"/>
        </w:rPr>
        <w:t xml:space="preserve"> </w:t>
      </w:r>
      <w:r w:rsidR="007B10EF" w:rsidRPr="00981B82">
        <w:rPr>
          <w:rFonts w:ascii="Franklin Gothic Book" w:hAnsi="Franklin Gothic Book"/>
          <w:i/>
          <w:sz w:val="16"/>
          <w:szCs w:val="16"/>
        </w:rPr>
        <w:t xml:space="preserve">Göteborgs Spårvägar </w:t>
      </w:r>
      <w:proofErr w:type="spellStart"/>
      <w:r w:rsidR="007B10EF" w:rsidRPr="00981B82">
        <w:rPr>
          <w:rFonts w:ascii="Franklin Gothic Book" w:hAnsi="Franklin Gothic Book"/>
          <w:i/>
          <w:sz w:val="16"/>
          <w:szCs w:val="16"/>
        </w:rPr>
        <w:t>Spårvagn.qvw</w:t>
      </w:r>
      <w:proofErr w:type="spellEnd"/>
    </w:p>
    <w:p w14:paraId="3457A23E" w14:textId="5A38991A" w:rsidR="00BA0682" w:rsidRDefault="00022544" w:rsidP="00A84719">
      <w:pPr>
        <w:jc w:val="both"/>
      </w:pPr>
      <w:r>
        <w:rPr>
          <w:noProof/>
        </w:rPr>
        <w:t xml:space="preserve"> </w:t>
      </w:r>
    </w:p>
    <w:p w14:paraId="22E4E562" w14:textId="6B019FAF" w:rsidR="00281B36" w:rsidRDefault="00281B36" w:rsidP="00A84719">
      <w:pPr>
        <w:jc w:val="both"/>
        <w:rPr>
          <w:noProof/>
        </w:rPr>
      </w:pPr>
    </w:p>
    <w:p w14:paraId="2212D9D2" w14:textId="74BEA900" w:rsidR="00281B36" w:rsidRDefault="00281B36" w:rsidP="00A84719">
      <w:pPr>
        <w:jc w:val="both"/>
        <w:rPr>
          <w:noProof/>
        </w:rPr>
      </w:pPr>
    </w:p>
    <w:p w14:paraId="3B03B803" w14:textId="701DF17D" w:rsidR="00D770A7" w:rsidRDefault="00D770A7" w:rsidP="00A84719">
      <w:pPr>
        <w:jc w:val="both"/>
        <w:rPr>
          <w:noProof/>
        </w:rPr>
      </w:pPr>
    </w:p>
    <w:p w14:paraId="394A2741" w14:textId="6D1A56D3" w:rsidR="002E1CB4" w:rsidRDefault="002E1CB4" w:rsidP="00A84719">
      <w:pPr>
        <w:jc w:val="both"/>
        <w:rPr>
          <w:rFonts w:ascii="Franklin Gothic Book" w:hAnsi="Franklin Gothic Book"/>
        </w:rPr>
      </w:pPr>
    </w:p>
    <w:p w14:paraId="3627890B" w14:textId="77777777" w:rsidR="00E23566" w:rsidRPr="00A84719" w:rsidRDefault="00E23566" w:rsidP="00A84719">
      <w:pPr>
        <w:jc w:val="both"/>
        <w:rPr>
          <w:rFonts w:ascii="Franklin Gothic Book" w:hAnsi="Franklin Gothic Book"/>
        </w:rPr>
      </w:pPr>
    </w:p>
    <w:p w14:paraId="38D5777B" w14:textId="17C5A78C" w:rsidR="00BA0682" w:rsidRPr="00BB5C90" w:rsidRDefault="00BA0682" w:rsidP="007D727D">
      <w:pPr>
        <w:rPr>
          <w:color w:val="00B050"/>
        </w:rPr>
      </w:pPr>
    </w:p>
    <w:p w14:paraId="6D256073" w14:textId="5032A061" w:rsidR="00F56B80" w:rsidRDefault="00E23566" w:rsidP="002E1BBB">
      <w:pPr>
        <w:pStyle w:val="Rubrik3"/>
        <w:numPr>
          <w:ilvl w:val="2"/>
          <w:numId w:val="8"/>
        </w:numPr>
        <w:spacing w:before="120" w:after="120" w:line="240" w:lineRule="auto"/>
        <w:ind w:left="720"/>
        <w:jc w:val="both"/>
      </w:pPr>
      <w:r w:rsidRPr="00311089">
        <w:rPr>
          <w:rFonts w:ascii="Franklin Gothic Book" w:hAnsi="Franklin Gothic Book"/>
          <w:b/>
          <w:i/>
          <w:noProof/>
          <w:sz w:val="20"/>
          <w:szCs w:val="20"/>
        </w:rPr>
        <mc:AlternateContent>
          <mc:Choice Requires="wps">
            <w:drawing>
              <wp:anchor distT="0" distB="0" distL="114300" distR="114300" simplePos="0" relativeHeight="251658307" behindDoc="0" locked="0" layoutInCell="1" allowOverlap="1" wp14:anchorId="4894D29D" wp14:editId="76DDC525">
                <wp:simplePos x="0" y="0"/>
                <wp:positionH relativeFrom="margin">
                  <wp:align>center</wp:align>
                </wp:positionH>
                <wp:positionV relativeFrom="paragraph">
                  <wp:posOffset>-929676</wp:posOffset>
                </wp:positionV>
                <wp:extent cx="7739380" cy="719455"/>
                <wp:effectExtent l="0" t="0" r="13970" b="23495"/>
                <wp:wrapNone/>
                <wp:docPr id="267" name="Rectangle 15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3AA07" w14:textId="7EC6A527" w:rsidR="00D52DDE"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4D29D" id="Rectangle 151" o:spid="_x0000_s1120" style="position:absolute;left:0;text-align:left;margin-left:0;margin-top:-73.2pt;width:609.4pt;height:56.65pt;z-index:2516583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4pajA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" fillcolor="#2b4c8d" strokecolor="#2b4c8d" strokeweight="1pt">
                <v:textbox>
                  <w:txbxContent>
                    <w:p w14:paraId="1DA3AA07" w14:textId="7EC6A527" w:rsidR="00D52DDE"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v:textbox>
                <w10:wrap anchorx="margin"/>
              </v:rect>
            </w:pict>
          </mc:Fallback>
        </mc:AlternateContent>
      </w:r>
      <w:r w:rsidR="00F56B80">
        <w:t xml:space="preserve"> </w:t>
      </w:r>
      <w:r w:rsidR="00D27C4D">
        <w:t>Andel g</w:t>
      </w:r>
      <w:r w:rsidR="00F56B80" w:rsidRPr="006A2B31">
        <w:t>enomför</w:t>
      </w:r>
      <w:r w:rsidR="00BE7793">
        <w:t>da</w:t>
      </w:r>
      <w:r w:rsidR="00F56B80" w:rsidRPr="006A2B31">
        <w:t xml:space="preserve"> marknadsföringsåtgärder i samarbete med Västtrafik enligt plan</w:t>
      </w:r>
    </w:p>
    <w:p w14:paraId="4D308310" w14:textId="47CB3F65" w:rsidR="0012403C" w:rsidRDefault="002635A3" w:rsidP="00B45BD6">
      <w:pPr>
        <w:spacing w:before="120" w:after="0" w:line="240" w:lineRule="auto"/>
        <w:rPr>
          <w:rFonts w:ascii="Franklin Gothic Book" w:hAnsi="Franklin Gothic Book"/>
        </w:rPr>
      </w:pPr>
      <w:r>
        <w:rPr>
          <w:rFonts w:ascii="Franklin Gothic Book" w:hAnsi="Franklin Gothic Book"/>
        </w:rPr>
        <w:t>Denna punkt är v</w:t>
      </w:r>
      <w:r w:rsidR="006B4538" w:rsidRPr="00E75444">
        <w:rPr>
          <w:rFonts w:ascii="Franklin Gothic Book" w:hAnsi="Franklin Gothic Book"/>
        </w:rPr>
        <w:t>ilande, V</w:t>
      </w:r>
      <w:r w:rsidR="002D151F" w:rsidRPr="00E75444">
        <w:rPr>
          <w:rFonts w:ascii="Franklin Gothic Book" w:hAnsi="Franklin Gothic Book"/>
        </w:rPr>
        <w:t>ästtrafik</w:t>
      </w:r>
      <w:r w:rsidR="006B4538" w:rsidRPr="00E75444">
        <w:rPr>
          <w:rFonts w:ascii="Franklin Gothic Book" w:hAnsi="Franklin Gothic Book"/>
        </w:rPr>
        <w:t xml:space="preserve"> återkommer</w:t>
      </w:r>
      <w:r w:rsidR="0054497C" w:rsidRPr="00E75444">
        <w:rPr>
          <w:rFonts w:ascii="Franklin Gothic Book" w:hAnsi="Franklin Gothic Book"/>
        </w:rPr>
        <w:t xml:space="preserve">. </w:t>
      </w:r>
      <w:r w:rsidR="00AE00F6" w:rsidRPr="00E75444">
        <w:rPr>
          <w:rFonts w:ascii="Franklin Gothic Book" w:hAnsi="Franklin Gothic Book"/>
        </w:rPr>
        <w:t>G</w:t>
      </w:r>
      <w:r w:rsidR="00622778">
        <w:rPr>
          <w:rFonts w:ascii="Franklin Gothic Book" w:hAnsi="Franklin Gothic Book"/>
        </w:rPr>
        <w:t>S</w:t>
      </w:r>
      <w:r w:rsidR="00AE00F6" w:rsidRPr="00E75444">
        <w:rPr>
          <w:rFonts w:ascii="Franklin Gothic Book" w:hAnsi="Franklin Gothic Book"/>
        </w:rPr>
        <w:t xml:space="preserve"> står till förfogande </w:t>
      </w:r>
      <w:r w:rsidR="009F6C24" w:rsidRPr="00E75444">
        <w:rPr>
          <w:rFonts w:ascii="Franklin Gothic Book" w:hAnsi="Franklin Gothic Book"/>
        </w:rPr>
        <w:t>vid övriga marknads</w:t>
      </w:r>
      <w:r w:rsidR="00622778">
        <w:rPr>
          <w:rFonts w:ascii="Franklin Gothic Book" w:hAnsi="Franklin Gothic Book"/>
        </w:rPr>
        <w:t>-</w:t>
      </w:r>
      <w:r w:rsidR="009F6C24" w:rsidRPr="00E75444">
        <w:rPr>
          <w:rFonts w:ascii="Franklin Gothic Book" w:hAnsi="Franklin Gothic Book"/>
        </w:rPr>
        <w:t xml:space="preserve">aktiviteter </w:t>
      </w:r>
      <w:r w:rsidR="00A76FCB" w:rsidRPr="00E75444">
        <w:rPr>
          <w:rFonts w:ascii="Franklin Gothic Book" w:hAnsi="Franklin Gothic Book"/>
        </w:rPr>
        <w:t>som Västtrafik leder som resurs.</w:t>
      </w:r>
    </w:p>
    <w:p w14:paraId="1269DF3B" w14:textId="78D80465" w:rsidR="0012403C" w:rsidRDefault="0012403C" w:rsidP="00E75444">
      <w:pPr>
        <w:spacing w:before="120" w:after="0" w:line="240" w:lineRule="auto"/>
        <w:jc w:val="both"/>
        <w:rPr>
          <w:rFonts w:ascii="Franklin Gothic Book" w:hAnsi="Franklin Gothic Book"/>
        </w:rPr>
      </w:pPr>
    </w:p>
    <w:p w14:paraId="12C415EE" w14:textId="23C6C2DF" w:rsidR="00252B85" w:rsidRPr="00E75444" w:rsidRDefault="00252B85" w:rsidP="00E75444">
      <w:pPr>
        <w:spacing w:before="120" w:after="0" w:line="240" w:lineRule="auto"/>
        <w:jc w:val="both"/>
        <w:rPr>
          <w:rFonts w:ascii="Franklin Gothic Book" w:hAnsi="Franklin Gothic Book"/>
        </w:rPr>
      </w:pPr>
    </w:p>
    <w:p w14:paraId="0CAF1FB5" w14:textId="77777777" w:rsidR="00390FE8" w:rsidRDefault="00390FE8" w:rsidP="00E75444">
      <w:pPr>
        <w:spacing w:before="120" w:after="0" w:line="240" w:lineRule="auto"/>
        <w:jc w:val="both"/>
        <w:rPr>
          <w:rFonts w:ascii="Franklin Gothic Book" w:hAnsi="Franklin Gothic Book"/>
        </w:rPr>
      </w:pPr>
    </w:p>
    <w:p w14:paraId="423BE75D" w14:textId="77777777" w:rsidR="00390FE8" w:rsidRDefault="00390FE8" w:rsidP="00E75444">
      <w:pPr>
        <w:spacing w:before="120" w:after="0" w:line="240" w:lineRule="auto"/>
        <w:jc w:val="both"/>
        <w:rPr>
          <w:rFonts w:ascii="Franklin Gothic Book" w:hAnsi="Franklin Gothic Book"/>
        </w:rPr>
      </w:pPr>
    </w:p>
    <w:p w14:paraId="0274225A" w14:textId="77777777" w:rsidR="00390FE8" w:rsidRDefault="00390FE8" w:rsidP="00E75444">
      <w:pPr>
        <w:spacing w:before="120" w:after="0" w:line="240" w:lineRule="auto"/>
        <w:jc w:val="both"/>
        <w:rPr>
          <w:rFonts w:ascii="Franklin Gothic Book" w:hAnsi="Franklin Gothic Book"/>
        </w:rPr>
      </w:pPr>
    </w:p>
    <w:p w14:paraId="5DF157D0" w14:textId="77777777" w:rsidR="00390FE8" w:rsidRDefault="00390FE8" w:rsidP="00E75444">
      <w:pPr>
        <w:spacing w:before="120" w:after="0" w:line="240" w:lineRule="auto"/>
        <w:jc w:val="both"/>
        <w:rPr>
          <w:rFonts w:ascii="Franklin Gothic Book" w:hAnsi="Franklin Gothic Book"/>
        </w:rPr>
      </w:pPr>
    </w:p>
    <w:p w14:paraId="6DB7EA1C" w14:textId="77777777" w:rsidR="00A3506B" w:rsidRDefault="00A3506B" w:rsidP="00E75444">
      <w:pPr>
        <w:spacing w:before="120" w:after="0" w:line="240" w:lineRule="auto"/>
        <w:jc w:val="both"/>
        <w:rPr>
          <w:rFonts w:ascii="Franklin Gothic Book" w:hAnsi="Franklin Gothic Book"/>
        </w:rPr>
      </w:pPr>
    </w:p>
    <w:p w14:paraId="69841CE8" w14:textId="77777777" w:rsidR="008E13E6" w:rsidRDefault="008E13E6" w:rsidP="00E75444">
      <w:pPr>
        <w:spacing w:before="120" w:after="0" w:line="240" w:lineRule="auto"/>
        <w:jc w:val="both"/>
        <w:rPr>
          <w:rFonts w:ascii="Franklin Gothic Book" w:hAnsi="Franklin Gothic Book"/>
        </w:rPr>
      </w:pPr>
    </w:p>
    <w:p w14:paraId="6C03AD99" w14:textId="77777777" w:rsidR="008E13E6" w:rsidRDefault="008E13E6" w:rsidP="00E75444">
      <w:pPr>
        <w:spacing w:before="120" w:after="0" w:line="240" w:lineRule="auto"/>
        <w:jc w:val="both"/>
        <w:rPr>
          <w:rFonts w:ascii="Franklin Gothic Book" w:hAnsi="Franklin Gothic Book"/>
        </w:rPr>
      </w:pPr>
    </w:p>
    <w:p w14:paraId="5F8153B2" w14:textId="77777777" w:rsidR="00390FE8" w:rsidRDefault="00390FE8" w:rsidP="00E75444">
      <w:pPr>
        <w:spacing w:before="120" w:after="0" w:line="240" w:lineRule="auto"/>
        <w:jc w:val="both"/>
        <w:rPr>
          <w:rFonts w:ascii="Franklin Gothic Book" w:hAnsi="Franklin Gothic Book"/>
        </w:rPr>
      </w:pPr>
    </w:p>
    <w:p w14:paraId="6690B464" w14:textId="77777777" w:rsidR="00390FE8" w:rsidRDefault="00390FE8" w:rsidP="00E75444">
      <w:pPr>
        <w:spacing w:before="120" w:after="0" w:line="240" w:lineRule="auto"/>
        <w:jc w:val="both"/>
        <w:rPr>
          <w:rFonts w:ascii="Franklin Gothic Book" w:hAnsi="Franklin Gothic Book"/>
        </w:rPr>
      </w:pPr>
    </w:p>
    <w:p w14:paraId="3FB746CF" w14:textId="77777777" w:rsidR="00390FE8" w:rsidRPr="00E75444" w:rsidRDefault="00390FE8" w:rsidP="00E75444">
      <w:pPr>
        <w:spacing w:before="120" w:after="0" w:line="240" w:lineRule="auto"/>
        <w:jc w:val="both"/>
        <w:rPr>
          <w:rFonts w:ascii="Franklin Gothic Book" w:hAnsi="Franklin Gothic Book"/>
        </w:rPr>
      </w:pPr>
    </w:p>
    <w:p w14:paraId="590921E2" w14:textId="7B98A160" w:rsidR="00F56B80" w:rsidRDefault="00F56B80" w:rsidP="002E1BBB">
      <w:pPr>
        <w:pStyle w:val="Rubrik3"/>
        <w:numPr>
          <w:ilvl w:val="2"/>
          <w:numId w:val="8"/>
        </w:numPr>
        <w:spacing w:before="120" w:after="120" w:line="240" w:lineRule="auto"/>
        <w:ind w:left="720"/>
      </w:pPr>
      <w:r>
        <w:t xml:space="preserve"> </w:t>
      </w:r>
      <w:r w:rsidR="00567EE5">
        <w:t>Andel g</w:t>
      </w:r>
      <w:r w:rsidRPr="006A2B31">
        <w:t>enomför</w:t>
      </w:r>
      <w:r w:rsidR="007B2351">
        <w:t>da</w:t>
      </w:r>
      <w:r w:rsidRPr="006A2B31">
        <w:t xml:space="preserve"> marknadsföringsåtgärder i enlighet med plan för G</w:t>
      </w:r>
      <w:r w:rsidR="00D73370">
        <w:t>öteborgs Spårvägar</w:t>
      </w:r>
      <w:r w:rsidRPr="006A2B31">
        <w:t xml:space="preserve"> </w:t>
      </w:r>
      <w:r w:rsidR="00A12274">
        <w:t>och</w:t>
      </w:r>
      <w:r w:rsidRPr="006A2B31">
        <w:t xml:space="preserve"> G</w:t>
      </w:r>
      <w:r w:rsidR="00D73370">
        <w:t>öteborgs Stad</w:t>
      </w:r>
      <w:r w:rsidRPr="006A2B31">
        <w:t xml:space="preserve"> helhet </w:t>
      </w:r>
    </w:p>
    <w:p w14:paraId="161466AA" w14:textId="334E35BF" w:rsidR="00252B85" w:rsidRPr="002D1925" w:rsidRDefault="00D73370" w:rsidP="00F040A6">
      <w:pPr>
        <w:jc w:val="both"/>
        <w:rPr>
          <w:rFonts w:ascii="Franklin Gothic Book" w:hAnsi="Franklin Gothic Book"/>
        </w:rPr>
      </w:pPr>
      <w:r>
        <w:rPr>
          <w:rFonts w:ascii="Franklin Gothic Book" w:hAnsi="Franklin Gothic Book"/>
        </w:rPr>
        <w:t>Varje år genomförs kulturpris</w:t>
      </w:r>
      <w:r w:rsidR="00FC35C3">
        <w:rPr>
          <w:rFonts w:ascii="Franklin Gothic Book" w:hAnsi="Franklin Gothic Book"/>
        </w:rPr>
        <w:t xml:space="preserve"> utav juryn som består av Kulturnämnden och styrelsen</w:t>
      </w:r>
      <w:r w:rsidR="00674A06">
        <w:rPr>
          <w:rFonts w:ascii="Franklin Gothic Book" w:hAnsi="Franklin Gothic Book"/>
        </w:rPr>
        <w:t xml:space="preserve">. Människan bakom uniformen (MBU) genomförs tillsammans med räddningstjänsten, polisen, </w:t>
      </w:r>
      <w:r w:rsidR="3925F133" w:rsidRPr="00372C20">
        <w:rPr>
          <w:rFonts w:ascii="Franklin Gothic Book" w:hAnsi="Franklin Gothic Book"/>
        </w:rPr>
        <w:t>stadsdels</w:t>
      </w:r>
      <w:r w:rsidR="00372C20">
        <w:rPr>
          <w:rFonts w:ascii="Franklin Gothic Book" w:hAnsi="Franklin Gothic Book"/>
        </w:rPr>
        <w:t>-</w:t>
      </w:r>
      <w:r w:rsidR="3925F133" w:rsidRPr="00372C20">
        <w:rPr>
          <w:rFonts w:ascii="Franklin Gothic Book" w:hAnsi="Franklin Gothic Book"/>
        </w:rPr>
        <w:t>nämnder</w:t>
      </w:r>
      <w:r w:rsidR="009B40C6">
        <w:rPr>
          <w:rFonts w:ascii="Franklin Gothic Book" w:hAnsi="Franklin Gothic Book"/>
        </w:rPr>
        <w:t xml:space="preserve"> och</w:t>
      </w:r>
      <w:r w:rsidR="00674A06">
        <w:rPr>
          <w:rFonts w:ascii="Franklin Gothic Book" w:hAnsi="Franklin Gothic Book"/>
        </w:rPr>
        <w:t xml:space="preserve"> ambulans</w:t>
      </w:r>
      <w:r w:rsidR="009B40C6">
        <w:rPr>
          <w:rFonts w:ascii="Franklin Gothic Book" w:hAnsi="Franklin Gothic Book"/>
        </w:rPr>
        <w:t xml:space="preserve"> för att samverka med ungdomar</w:t>
      </w:r>
      <w:r w:rsidR="00537265">
        <w:rPr>
          <w:rFonts w:ascii="Franklin Gothic Book" w:hAnsi="Franklin Gothic Book"/>
        </w:rPr>
        <w:t xml:space="preserve"> som sker både vår och höst i två om</w:t>
      </w:r>
      <w:r w:rsidR="00693A81">
        <w:rPr>
          <w:rFonts w:ascii="Franklin Gothic Book" w:hAnsi="Franklin Gothic Book"/>
        </w:rPr>
        <w:t>råden.</w:t>
      </w:r>
      <w:r w:rsidR="00674A06">
        <w:rPr>
          <w:rFonts w:ascii="Franklin Gothic Book" w:hAnsi="Franklin Gothic Book"/>
        </w:rPr>
        <w:t xml:space="preserve"> </w:t>
      </w:r>
      <w:r w:rsidR="00601E22">
        <w:rPr>
          <w:rFonts w:ascii="Franklin Gothic Book" w:hAnsi="Franklin Gothic Book"/>
        </w:rPr>
        <w:t xml:space="preserve">Vi har ett partneravtal med Stadsmissionen för att stödja </w:t>
      </w:r>
      <w:r w:rsidR="00FA513B">
        <w:rPr>
          <w:rFonts w:ascii="Franklin Gothic Book" w:hAnsi="Franklin Gothic Book"/>
        </w:rPr>
        <w:t>hemlösa som reser på våra spårvagnar till en bättre framtid</w:t>
      </w:r>
      <w:r w:rsidR="00203A7A">
        <w:rPr>
          <w:rFonts w:ascii="Franklin Gothic Book" w:hAnsi="Franklin Gothic Book"/>
        </w:rPr>
        <w:t>, detta är en kontinuerlig process</w:t>
      </w:r>
      <w:r w:rsidR="00592020">
        <w:rPr>
          <w:rFonts w:ascii="Franklin Gothic Book" w:hAnsi="Franklin Gothic Book"/>
        </w:rPr>
        <w:t>. Gratifikationer sker en gång om året</w:t>
      </w:r>
      <w:r w:rsidR="0056062B">
        <w:rPr>
          <w:rFonts w:ascii="Franklin Gothic Book" w:hAnsi="Franklin Gothic Book"/>
        </w:rPr>
        <w:t>, oftast på våren</w:t>
      </w:r>
      <w:r w:rsidR="00A2233E">
        <w:rPr>
          <w:rFonts w:ascii="Franklin Gothic Book" w:hAnsi="Franklin Gothic Book"/>
        </w:rPr>
        <w:t>.</w:t>
      </w:r>
      <w:r w:rsidR="00270233">
        <w:rPr>
          <w:rFonts w:ascii="Franklin Gothic Book" w:hAnsi="Franklin Gothic Book"/>
        </w:rPr>
        <w:t xml:space="preserve"> </w:t>
      </w:r>
      <w:r w:rsidR="006C2572">
        <w:rPr>
          <w:rFonts w:ascii="Franklin Gothic Book" w:hAnsi="Franklin Gothic Book"/>
        </w:rPr>
        <w:t xml:space="preserve">Antigen </w:t>
      </w:r>
      <w:r w:rsidR="00327614">
        <w:rPr>
          <w:rFonts w:ascii="Franklin Gothic Book" w:hAnsi="Franklin Gothic Book"/>
        </w:rPr>
        <w:t xml:space="preserve">eller </w:t>
      </w:r>
      <w:r w:rsidR="00327614" w:rsidRPr="6972AD3F">
        <w:rPr>
          <w:rFonts w:ascii="Franklin Gothic Book" w:hAnsi="Franklin Gothic Book"/>
        </w:rPr>
        <w:t>har</w:t>
      </w:r>
      <w:r w:rsidR="00327614">
        <w:rPr>
          <w:rFonts w:ascii="Franklin Gothic Book" w:hAnsi="Franklin Gothic Book"/>
        </w:rPr>
        <w:t xml:space="preserve"> vi en sommar- och/eller julgåva eller aktivitet.</w:t>
      </w:r>
      <w:r w:rsidR="00270233">
        <w:rPr>
          <w:rFonts w:ascii="Franklin Gothic Book" w:hAnsi="Franklin Gothic Book"/>
        </w:rPr>
        <w:t xml:space="preserve"> </w:t>
      </w:r>
      <w:r w:rsidR="00BC5645">
        <w:rPr>
          <w:rFonts w:ascii="Franklin Gothic Book" w:hAnsi="Franklin Gothic Book"/>
        </w:rPr>
        <w:t>2022 är vi partner till West Pride</w:t>
      </w:r>
      <w:r w:rsidR="00FD037B">
        <w:rPr>
          <w:rFonts w:ascii="Franklin Gothic Book" w:hAnsi="Franklin Gothic Book"/>
        </w:rPr>
        <w:t xml:space="preserve">. </w:t>
      </w:r>
      <w:r w:rsidR="001B76B2">
        <w:rPr>
          <w:rFonts w:ascii="Franklin Gothic Book" w:hAnsi="Franklin Gothic Book"/>
        </w:rPr>
        <w:t xml:space="preserve">Vi </w:t>
      </w:r>
      <w:r w:rsidR="00731E6D">
        <w:rPr>
          <w:rFonts w:ascii="Franklin Gothic Book" w:hAnsi="Franklin Gothic Book"/>
        </w:rPr>
        <w:t xml:space="preserve">uppmärksammar och hedrar offren och anhöriga </w:t>
      </w:r>
      <w:r w:rsidR="007B3DE6">
        <w:rPr>
          <w:rFonts w:ascii="Franklin Gothic Book" w:hAnsi="Franklin Gothic Book"/>
        </w:rPr>
        <w:t xml:space="preserve">kring olyckan </w:t>
      </w:r>
      <w:r w:rsidR="005B6269">
        <w:rPr>
          <w:rFonts w:ascii="Franklin Gothic Book" w:hAnsi="Franklin Gothic Book"/>
        </w:rPr>
        <w:t xml:space="preserve">på Vasaplatsen </w:t>
      </w:r>
      <w:r w:rsidR="00E35791">
        <w:rPr>
          <w:rFonts w:ascii="Franklin Gothic Book" w:hAnsi="Franklin Gothic Book"/>
        </w:rPr>
        <w:t xml:space="preserve">1992 </w:t>
      </w:r>
      <w:r w:rsidR="007B3DE6">
        <w:rPr>
          <w:rFonts w:ascii="Franklin Gothic Book" w:hAnsi="Franklin Gothic Book"/>
        </w:rPr>
        <w:t>genom en minnesstund</w:t>
      </w:r>
      <w:r w:rsidR="005B6269">
        <w:rPr>
          <w:rFonts w:ascii="Franklin Gothic Book" w:hAnsi="Franklin Gothic Book"/>
        </w:rPr>
        <w:t xml:space="preserve">, vår roll är att beställa produkter i samband med detta. </w:t>
      </w:r>
      <w:r w:rsidR="001A17BC">
        <w:rPr>
          <w:rFonts w:ascii="Franklin Gothic Book" w:hAnsi="Franklin Gothic Book"/>
        </w:rPr>
        <w:t xml:space="preserve">Profilprodukter behövs i många sammanhang </w:t>
      </w:r>
      <w:r w:rsidR="00C10CD8">
        <w:rPr>
          <w:rFonts w:ascii="Franklin Gothic Book" w:hAnsi="Franklin Gothic Book"/>
        </w:rPr>
        <w:t xml:space="preserve">både internt och externt. Vid behov genomför vi beställningar. </w:t>
      </w:r>
      <w:r w:rsidR="00E7737A">
        <w:rPr>
          <w:rFonts w:ascii="Franklin Gothic Book" w:hAnsi="Franklin Gothic Book"/>
        </w:rPr>
        <w:t>Göteborgs Stad firas från 2021 till och med 2023</w:t>
      </w:r>
      <w:r w:rsidR="00750FF9">
        <w:rPr>
          <w:rFonts w:ascii="Franklin Gothic Book" w:hAnsi="Franklin Gothic Book"/>
        </w:rPr>
        <w:t xml:space="preserve">. 2022 </w:t>
      </w:r>
      <w:r w:rsidR="00A106E5">
        <w:rPr>
          <w:rFonts w:ascii="Franklin Gothic Book" w:hAnsi="Franklin Gothic Book"/>
        </w:rPr>
        <w:t>fokuserar vi på hälsa och 2023 är det stora firandet som har fått vänta på grund av pandemin.</w:t>
      </w:r>
    </w:p>
    <w:tbl>
      <w:tblPr>
        <w:tblStyle w:val="Tabellrutnt"/>
        <w:tblW w:w="5000" w:type="pct"/>
        <w:tblCellMar>
          <w:top w:w="28" w:type="dxa"/>
          <w:left w:w="45" w:type="dxa"/>
          <w:bottom w:w="28" w:type="dxa"/>
          <w:right w:w="45" w:type="dxa"/>
        </w:tblCellMar>
        <w:tblLook w:val="04A0" w:firstRow="1" w:lastRow="0" w:firstColumn="1" w:lastColumn="0" w:noHBand="0" w:noVBand="1"/>
      </w:tblPr>
      <w:tblGrid>
        <w:gridCol w:w="4231"/>
        <w:gridCol w:w="3276"/>
        <w:gridCol w:w="1553"/>
      </w:tblGrid>
      <w:tr w:rsidR="0013101D" w:rsidRPr="00657FEF" w14:paraId="75B22CB7" w14:textId="16162F32" w:rsidTr="00F51C5C">
        <w:tc>
          <w:tcPr>
            <w:tcW w:w="2335" w:type="pct"/>
            <w:shd w:val="clear" w:color="auto" w:fill="2B4C8D" w:themeFill="accent1"/>
            <w:tcMar>
              <w:top w:w="57" w:type="dxa"/>
              <w:bottom w:w="57" w:type="dxa"/>
            </w:tcMar>
            <w:vAlign w:val="center"/>
          </w:tcPr>
          <w:p w14:paraId="78B3CE1E" w14:textId="7146F2D1" w:rsidR="0094791E" w:rsidRPr="00B46A89" w:rsidRDefault="00092E1B" w:rsidP="00092E1B">
            <w:pPr>
              <w:rPr>
                <w:rFonts w:ascii="Franklin Gothic Demi" w:hAnsi="Franklin Gothic Demi"/>
                <w:color w:val="FFFFFF" w:themeColor="background1"/>
                <w:sz w:val="24"/>
                <w:szCs w:val="24"/>
              </w:rPr>
            </w:pPr>
            <w:r>
              <w:rPr>
                <w:rFonts w:ascii="Franklin Gothic Demi" w:hAnsi="Franklin Gothic Demi"/>
                <w:color w:val="FFFFFF" w:themeColor="background1"/>
                <w:sz w:val="24"/>
                <w:szCs w:val="24"/>
              </w:rPr>
              <w:t>M</w:t>
            </w:r>
            <w:r w:rsidRPr="00092E1B">
              <w:rPr>
                <w:rFonts w:ascii="Franklin Gothic Demi" w:hAnsi="Franklin Gothic Demi"/>
                <w:color w:val="FFFFFF" w:themeColor="background1"/>
                <w:sz w:val="24"/>
                <w:szCs w:val="24"/>
              </w:rPr>
              <w:t>arknadsföringsåtgärder</w:t>
            </w:r>
          </w:p>
        </w:tc>
        <w:tc>
          <w:tcPr>
            <w:tcW w:w="1808" w:type="pct"/>
            <w:shd w:val="clear" w:color="auto" w:fill="2B4C8D" w:themeFill="accent1"/>
            <w:tcMar>
              <w:top w:w="57" w:type="dxa"/>
              <w:bottom w:w="57" w:type="dxa"/>
            </w:tcMar>
            <w:vAlign w:val="center"/>
          </w:tcPr>
          <w:p w14:paraId="1107A4EE" w14:textId="0605AB0D" w:rsidR="0094791E" w:rsidRPr="00B46A89" w:rsidRDefault="00523E78" w:rsidP="0093610B">
            <w:pPr>
              <w:spacing w:line="259" w:lineRule="auto"/>
              <w:jc w:val="center"/>
            </w:pPr>
            <w:r w:rsidRPr="2C941179">
              <w:rPr>
                <w:rFonts w:ascii="Franklin Gothic Demi" w:hAnsi="Franklin Gothic Demi"/>
                <w:color w:val="FFFFFF" w:themeColor="background1"/>
                <w:sz w:val="24"/>
                <w:szCs w:val="24"/>
              </w:rPr>
              <w:t>Datum</w:t>
            </w:r>
          </w:p>
        </w:tc>
        <w:tc>
          <w:tcPr>
            <w:tcW w:w="857" w:type="pct"/>
            <w:shd w:val="clear" w:color="auto" w:fill="2B4C8D" w:themeFill="accent1"/>
            <w:tcMar>
              <w:top w:w="57" w:type="dxa"/>
              <w:bottom w:w="57" w:type="dxa"/>
            </w:tcMar>
            <w:vAlign w:val="center"/>
          </w:tcPr>
          <w:p w14:paraId="6C1D3DF8" w14:textId="187C45A5" w:rsidR="0094791E" w:rsidRPr="00E6299B" w:rsidRDefault="0094791E" w:rsidP="00371FB5">
            <w:pPr>
              <w:jc w:val="center"/>
              <w:rPr>
                <w:rFonts w:ascii="Franklin Gothic Demi" w:hAnsi="Franklin Gothic Demi"/>
                <w:color w:val="FFFFFF" w:themeColor="background1"/>
                <w:sz w:val="24"/>
                <w:szCs w:val="24"/>
              </w:rPr>
            </w:pPr>
            <w:r w:rsidRPr="00E6299B">
              <w:rPr>
                <w:rFonts w:ascii="Franklin Gothic Demi" w:hAnsi="Franklin Gothic Demi"/>
                <w:color w:val="FFFFFF" w:themeColor="background1"/>
                <w:sz w:val="24"/>
                <w:szCs w:val="24"/>
              </w:rPr>
              <w:t xml:space="preserve">Andel </w:t>
            </w:r>
            <w:r w:rsidR="00523E78" w:rsidRPr="00E6299B">
              <w:rPr>
                <w:rFonts w:ascii="Franklin Gothic Demi" w:hAnsi="Franklin Gothic Demi"/>
                <w:color w:val="FFFFFF" w:themeColor="background1"/>
                <w:sz w:val="24"/>
                <w:szCs w:val="24"/>
              </w:rPr>
              <w:t>genomför</w:t>
            </w:r>
            <w:r w:rsidR="007B2351">
              <w:rPr>
                <w:rFonts w:ascii="Franklin Gothic Demi" w:hAnsi="Franklin Gothic Demi"/>
                <w:color w:val="FFFFFF" w:themeColor="background1"/>
                <w:sz w:val="24"/>
                <w:szCs w:val="24"/>
              </w:rPr>
              <w:t>da</w:t>
            </w:r>
          </w:p>
        </w:tc>
      </w:tr>
      <w:tr w:rsidR="0094791E" w:rsidRPr="00657FEF" w14:paraId="5FAD533D" w14:textId="6E06B0A0" w:rsidTr="00F51C5C">
        <w:trPr>
          <w:trHeight w:val="227"/>
        </w:trPr>
        <w:tc>
          <w:tcPr>
            <w:tcW w:w="2335" w:type="pct"/>
            <w:tcMar>
              <w:top w:w="57" w:type="dxa"/>
              <w:bottom w:w="57" w:type="dxa"/>
            </w:tcMar>
          </w:tcPr>
          <w:p w14:paraId="4F6A5BA5" w14:textId="2CFBC625"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Kulturpriset</w:t>
            </w:r>
          </w:p>
        </w:tc>
        <w:tc>
          <w:tcPr>
            <w:tcW w:w="1808" w:type="pct"/>
            <w:tcMar>
              <w:top w:w="57" w:type="dxa"/>
              <w:bottom w:w="57" w:type="dxa"/>
            </w:tcMar>
          </w:tcPr>
          <w:p w14:paraId="262F2228" w14:textId="0AC50EC4" w:rsidR="0094791E" w:rsidRPr="00E220B9" w:rsidRDefault="00523E78" w:rsidP="0093610B">
            <w:pPr>
              <w:spacing w:line="259" w:lineRule="auto"/>
              <w:jc w:val="center"/>
              <w:rPr>
                <w:rFonts w:ascii="Franklin Gothic Book" w:eastAsia="Franklin Gothic Book" w:hAnsi="Franklin Gothic Book" w:cs="Franklin Gothic Book"/>
                <w:color w:val="404040" w:themeColor="text1" w:themeTint="BF"/>
              </w:rPr>
            </w:pPr>
            <w:r w:rsidRPr="00E220B9">
              <w:rPr>
                <w:rFonts w:ascii="Franklin Gothic Book" w:eastAsia="Franklin Gothic Book" w:hAnsi="Franklin Gothic Book" w:cs="Franklin Gothic Book"/>
                <w:color w:val="404040" w:themeColor="text1" w:themeTint="BF"/>
              </w:rPr>
              <w:t>20 maj och 30 september</w:t>
            </w:r>
          </w:p>
        </w:tc>
        <w:tc>
          <w:tcPr>
            <w:tcW w:w="857" w:type="pct"/>
            <w:tcMar>
              <w:top w:w="57" w:type="dxa"/>
              <w:bottom w:w="57" w:type="dxa"/>
            </w:tcMar>
            <w:vAlign w:val="center"/>
          </w:tcPr>
          <w:p w14:paraId="11B2DEA4" w14:textId="4A539821" w:rsidR="0094791E" w:rsidRDefault="00AD1D16" w:rsidP="0093610B">
            <w:pPr>
              <w:jc w:val="center"/>
            </w:pPr>
            <w:r>
              <w:rPr>
                <w:rFonts w:ascii="Franklin Gothic Book" w:hAnsi="Franklin Gothic Book"/>
              </w:rPr>
              <w:t>100</w:t>
            </w:r>
            <w:r w:rsidR="00523E78" w:rsidRPr="2C941179">
              <w:rPr>
                <w:rFonts w:ascii="Franklin Gothic Book" w:hAnsi="Franklin Gothic Book"/>
              </w:rPr>
              <w:t xml:space="preserve"> %</w:t>
            </w:r>
          </w:p>
        </w:tc>
      </w:tr>
      <w:tr w:rsidR="0094791E" w:rsidRPr="00657FEF" w14:paraId="05F7FC5A" w14:textId="74BEF97F" w:rsidTr="00F51C5C">
        <w:trPr>
          <w:trHeight w:val="227"/>
        </w:trPr>
        <w:tc>
          <w:tcPr>
            <w:tcW w:w="2335" w:type="pct"/>
            <w:tcMar>
              <w:top w:w="57" w:type="dxa"/>
              <w:bottom w:w="57" w:type="dxa"/>
            </w:tcMar>
          </w:tcPr>
          <w:p w14:paraId="175F2574" w14:textId="6B98BEDE"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MBU (människan bakom uniformen)</w:t>
            </w:r>
          </w:p>
        </w:tc>
        <w:tc>
          <w:tcPr>
            <w:tcW w:w="1808" w:type="pct"/>
            <w:tcMar>
              <w:top w:w="57" w:type="dxa"/>
              <w:bottom w:w="57" w:type="dxa"/>
            </w:tcMar>
          </w:tcPr>
          <w:p w14:paraId="4C40B0BF" w14:textId="67E12E40" w:rsidR="0094791E" w:rsidRPr="00E220B9" w:rsidRDefault="00523E78" w:rsidP="0093610B">
            <w:pPr>
              <w:jc w:val="center"/>
              <w:rPr>
                <w:rFonts w:ascii="Franklin Gothic Book" w:eastAsia="Franklin Gothic Book" w:hAnsi="Franklin Gothic Book"/>
              </w:rPr>
            </w:pPr>
            <w:r w:rsidRPr="00E220B9">
              <w:rPr>
                <w:rFonts w:ascii="Franklin Gothic Book" w:eastAsia="Franklin Gothic Book" w:hAnsi="Franklin Gothic Book"/>
              </w:rPr>
              <w:t>Vår och höst</w:t>
            </w:r>
          </w:p>
        </w:tc>
        <w:tc>
          <w:tcPr>
            <w:tcW w:w="857" w:type="pct"/>
            <w:tcMar>
              <w:top w:w="57" w:type="dxa"/>
              <w:bottom w:w="57" w:type="dxa"/>
            </w:tcMar>
            <w:vAlign w:val="center"/>
          </w:tcPr>
          <w:p w14:paraId="5D767BEA" w14:textId="328AA32A" w:rsidR="0094791E" w:rsidRDefault="00523E78" w:rsidP="0093610B">
            <w:pPr>
              <w:jc w:val="center"/>
            </w:pPr>
            <w:r>
              <w:rPr>
                <w:rFonts w:ascii="Franklin Gothic Book" w:hAnsi="Franklin Gothic Book"/>
              </w:rPr>
              <w:t>100 %</w:t>
            </w:r>
          </w:p>
        </w:tc>
      </w:tr>
      <w:tr w:rsidR="0094791E" w:rsidRPr="00657FEF" w14:paraId="01E76450" w14:textId="5F74B272" w:rsidTr="00F51C5C">
        <w:trPr>
          <w:trHeight w:val="227"/>
        </w:trPr>
        <w:tc>
          <w:tcPr>
            <w:tcW w:w="2335" w:type="pct"/>
            <w:tcMar>
              <w:top w:w="57" w:type="dxa"/>
              <w:bottom w:w="57" w:type="dxa"/>
            </w:tcMar>
          </w:tcPr>
          <w:p w14:paraId="1598AD7D" w14:textId="0223CD45"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MUB (människan utan bostad) - Stadsmissionen</w:t>
            </w:r>
          </w:p>
        </w:tc>
        <w:tc>
          <w:tcPr>
            <w:tcW w:w="1808" w:type="pct"/>
            <w:tcMar>
              <w:top w:w="57" w:type="dxa"/>
              <w:bottom w:w="57" w:type="dxa"/>
            </w:tcMar>
          </w:tcPr>
          <w:p w14:paraId="260619B3" w14:textId="7A3D62DE" w:rsidR="0094791E" w:rsidRPr="00E220B9" w:rsidRDefault="00523E78" w:rsidP="0093610B">
            <w:pPr>
              <w:jc w:val="center"/>
              <w:rPr>
                <w:rFonts w:ascii="Franklin Gothic Book" w:hAnsi="Franklin Gothic Book"/>
              </w:rPr>
            </w:pPr>
            <w:r w:rsidRPr="00E220B9">
              <w:rPr>
                <w:rFonts w:ascii="Franklin Gothic Book" w:hAnsi="Franklin Gothic Book"/>
              </w:rPr>
              <w:t>Löpande under året</w:t>
            </w:r>
          </w:p>
        </w:tc>
        <w:tc>
          <w:tcPr>
            <w:tcW w:w="857" w:type="pct"/>
            <w:tcMar>
              <w:top w:w="57" w:type="dxa"/>
              <w:bottom w:w="57" w:type="dxa"/>
            </w:tcMar>
            <w:vAlign w:val="center"/>
          </w:tcPr>
          <w:p w14:paraId="1AEEA7B8" w14:textId="0BA26086" w:rsidR="0094791E" w:rsidRDefault="00523E78" w:rsidP="0093610B">
            <w:pPr>
              <w:jc w:val="center"/>
            </w:pPr>
            <w:r>
              <w:rPr>
                <w:rFonts w:ascii="Franklin Gothic Book" w:hAnsi="Franklin Gothic Book"/>
              </w:rPr>
              <w:t>100 %</w:t>
            </w:r>
          </w:p>
        </w:tc>
      </w:tr>
      <w:tr w:rsidR="0094791E" w:rsidRPr="00657FEF" w14:paraId="44D647BA" w14:textId="1DAC7902" w:rsidTr="00F51C5C">
        <w:trPr>
          <w:trHeight w:val="227"/>
        </w:trPr>
        <w:tc>
          <w:tcPr>
            <w:tcW w:w="2335" w:type="pct"/>
            <w:tcMar>
              <w:top w:w="57" w:type="dxa"/>
              <w:bottom w:w="57" w:type="dxa"/>
            </w:tcMar>
          </w:tcPr>
          <w:p w14:paraId="33E85369" w14:textId="4F1276C0"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Gratifikationer</w:t>
            </w:r>
          </w:p>
        </w:tc>
        <w:tc>
          <w:tcPr>
            <w:tcW w:w="1808" w:type="pct"/>
            <w:tcMar>
              <w:top w:w="57" w:type="dxa"/>
              <w:bottom w:w="57" w:type="dxa"/>
            </w:tcMar>
          </w:tcPr>
          <w:p w14:paraId="2D41FB51" w14:textId="47181CFE" w:rsidR="0094791E" w:rsidRPr="00E220B9" w:rsidRDefault="00523E78" w:rsidP="0093610B">
            <w:pPr>
              <w:jc w:val="center"/>
              <w:rPr>
                <w:rFonts w:ascii="Franklin Gothic Book" w:hAnsi="Franklin Gothic Book"/>
              </w:rPr>
            </w:pPr>
            <w:r w:rsidRPr="00E220B9">
              <w:rPr>
                <w:rFonts w:ascii="Franklin Gothic Book" w:hAnsi="Franklin Gothic Book"/>
              </w:rPr>
              <w:t>Mars-maj</w:t>
            </w:r>
          </w:p>
        </w:tc>
        <w:tc>
          <w:tcPr>
            <w:tcW w:w="857" w:type="pct"/>
            <w:tcMar>
              <w:top w:w="57" w:type="dxa"/>
              <w:bottom w:w="57" w:type="dxa"/>
            </w:tcMar>
          </w:tcPr>
          <w:p w14:paraId="7CAAF1FA" w14:textId="6F5DA09F"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5656BDD6" w14:textId="51220CC4" w:rsidTr="00F51C5C">
        <w:trPr>
          <w:trHeight w:val="227"/>
        </w:trPr>
        <w:tc>
          <w:tcPr>
            <w:tcW w:w="2335" w:type="pct"/>
            <w:tcMar>
              <w:top w:w="57" w:type="dxa"/>
              <w:bottom w:w="57" w:type="dxa"/>
            </w:tcMar>
          </w:tcPr>
          <w:p w14:paraId="250004EA" w14:textId="41CDD2EF"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Sommar- och julgåva/aktivitet</w:t>
            </w:r>
          </w:p>
        </w:tc>
        <w:tc>
          <w:tcPr>
            <w:tcW w:w="1808" w:type="pct"/>
            <w:tcMar>
              <w:top w:w="57" w:type="dxa"/>
              <w:bottom w:w="57" w:type="dxa"/>
            </w:tcMar>
          </w:tcPr>
          <w:p w14:paraId="7CFFA702" w14:textId="14DA547C" w:rsidR="0094791E" w:rsidRPr="00E220B9" w:rsidRDefault="00523E78" w:rsidP="0093610B">
            <w:pPr>
              <w:jc w:val="center"/>
              <w:rPr>
                <w:rFonts w:ascii="Franklin Gothic Book" w:hAnsi="Franklin Gothic Book"/>
              </w:rPr>
            </w:pPr>
            <w:r w:rsidRPr="00E220B9">
              <w:rPr>
                <w:rFonts w:ascii="Franklin Gothic Book" w:hAnsi="Franklin Gothic Book"/>
              </w:rPr>
              <w:t>11 juni familjedag</w:t>
            </w:r>
            <w:r w:rsidR="0008143F">
              <w:rPr>
                <w:rFonts w:ascii="Franklin Gothic Book" w:hAnsi="Franklin Gothic Book"/>
              </w:rPr>
              <w:t xml:space="preserve"> och </w:t>
            </w:r>
            <w:r w:rsidRPr="00E220B9">
              <w:rPr>
                <w:rFonts w:ascii="Franklin Gothic Book" w:hAnsi="Franklin Gothic Book"/>
              </w:rPr>
              <w:t xml:space="preserve">julgåva </w:t>
            </w:r>
            <w:r w:rsidR="0047081A">
              <w:rPr>
                <w:rFonts w:ascii="Franklin Gothic Book" w:hAnsi="Franklin Gothic Book"/>
              </w:rPr>
              <w:t xml:space="preserve">i </w:t>
            </w:r>
            <w:r w:rsidRPr="00E220B9">
              <w:rPr>
                <w:rFonts w:ascii="Franklin Gothic Book" w:hAnsi="Franklin Gothic Book"/>
              </w:rPr>
              <w:t>december</w:t>
            </w:r>
          </w:p>
        </w:tc>
        <w:tc>
          <w:tcPr>
            <w:tcW w:w="857" w:type="pct"/>
            <w:tcMar>
              <w:top w:w="57" w:type="dxa"/>
              <w:bottom w:w="57" w:type="dxa"/>
            </w:tcMar>
          </w:tcPr>
          <w:p w14:paraId="2250A72D" w14:textId="55E7F964" w:rsidR="0094791E" w:rsidRPr="005401D2" w:rsidRDefault="5A702240" w:rsidP="0093610B">
            <w:pPr>
              <w:jc w:val="center"/>
              <w:rPr>
                <w:rFonts w:ascii="Franklin Gothic Book" w:hAnsi="Franklin Gothic Book"/>
              </w:rPr>
            </w:pPr>
            <w:r w:rsidRPr="5A702240">
              <w:rPr>
                <w:rFonts w:ascii="Franklin Gothic Book" w:hAnsi="Franklin Gothic Book"/>
              </w:rPr>
              <w:t>50 %</w:t>
            </w:r>
          </w:p>
        </w:tc>
      </w:tr>
      <w:tr w:rsidR="0094791E" w:rsidRPr="00657FEF" w14:paraId="41F9DEA3" w14:textId="70658DE2" w:rsidTr="00F51C5C">
        <w:trPr>
          <w:trHeight w:val="227"/>
        </w:trPr>
        <w:tc>
          <w:tcPr>
            <w:tcW w:w="2335" w:type="pct"/>
            <w:tcMar>
              <w:top w:w="57" w:type="dxa"/>
              <w:bottom w:w="57" w:type="dxa"/>
            </w:tcMar>
          </w:tcPr>
          <w:p w14:paraId="2CA14442" w14:textId="7B1E1D7D"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West Pride</w:t>
            </w:r>
          </w:p>
        </w:tc>
        <w:tc>
          <w:tcPr>
            <w:tcW w:w="1808" w:type="pct"/>
            <w:tcMar>
              <w:top w:w="57" w:type="dxa"/>
              <w:bottom w:w="57" w:type="dxa"/>
            </w:tcMar>
          </w:tcPr>
          <w:p w14:paraId="2DF82FD0" w14:textId="0F4596C5" w:rsidR="0094791E" w:rsidRPr="00E220B9" w:rsidRDefault="001F0F92" w:rsidP="0093610B">
            <w:pPr>
              <w:jc w:val="center"/>
              <w:rPr>
                <w:rFonts w:ascii="Franklin Gothic Book" w:hAnsi="Franklin Gothic Book"/>
              </w:rPr>
            </w:pPr>
            <w:r w:rsidRPr="00E220B9">
              <w:rPr>
                <w:rFonts w:ascii="Franklin Gothic Book" w:hAnsi="Franklin Gothic Book"/>
              </w:rPr>
              <w:t>12–19</w:t>
            </w:r>
            <w:r w:rsidR="00523E78" w:rsidRPr="00E220B9">
              <w:rPr>
                <w:rFonts w:ascii="Franklin Gothic Book" w:hAnsi="Franklin Gothic Book"/>
              </w:rPr>
              <w:t xml:space="preserve"> juni</w:t>
            </w:r>
          </w:p>
        </w:tc>
        <w:tc>
          <w:tcPr>
            <w:tcW w:w="857" w:type="pct"/>
            <w:tcMar>
              <w:top w:w="57" w:type="dxa"/>
              <w:bottom w:w="57" w:type="dxa"/>
            </w:tcMar>
          </w:tcPr>
          <w:p w14:paraId="03010121" w14:textId="75E7F533"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14EE0579" w14:textId="3ABB6500" w:rsidTr="00F51C5C">
        <w:trPr>
          <w:trHeight w:val="227"/>
        </w:trPr>
        <w:tc>
          <w:tcPr>
            <w:tcW w:w="2335" w:type="pct"/>
            <w:tcMar>
              <w:top w:w="57" w:type="dxa"/>
              <w:bottom w:w="57" w:type="dxa"/>
            </w:tcMar>
          </w:tcPr>
          <w:p w14:paraId="36AF0679" w14:textId="0FDD23DB"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Minnesstund olycka</w:t>
            </w:r>
          </w:p>
        </w:tc>
        <w:tc>
          <w:tcPr>
            <w:tcW w:w="1808" w:type="pct"/>
            <w:tcMar>
              <w:top w:w="57" w:type="dxa"/>
              <w:bottom w:w="57" w:type="dxa"/>
            </w:tcMar>
          </w:tcPr>
          <w:p w14:paraId="2D1EB411" w14:textId="7EFEDEBB" w:rsidR="0094791E" w:rsidRPr="00E220B9" w:rsidRDefault="00523E78" w:rsidP="0093610B">
            <w:pPr>
              <w:spacing w:line="259" w:lineRule="auto"/>
              <w:jc w:val="center"/>
              <w:rPr>
                <w:rFonts w:ascii="Franklin Gothic Book" w:hAnsi="Franklin Gothic Book"/>
              </w:rPr>
            </w:pPr>
            <w:r w:rsidRPr="00E220B9">
              <w:rPr>
                <w:rFonts w:ascii="Franklin Gothic Book" w:hAnsi="Franklin Gothic Book"/>
              </w:rPr>
              <w:t>12 mars</w:t>
            </w:r>
          </w:p>
        </w:tc>
        <w:tc>
          <w:tcPr>
            <w:tcW w:w="857" w:type="pct"/>
            <w:tcMar>
              <w:top w:w="57" w:type="dxa"/>
              <w:bottom w:w="57" w:type="dxa"/>
            </w:tcMar>
          </w:tcPr>
          <w:p w14:paraId="421E7AA8" w14:textId="5EB68A4E"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084C698F" w14:textId="380F3E01" w:rsidTr="00F51C5C">
        <w:trPr>
          <w:trHeight w:val="227"/>
        </w:trPr>
        <w:tc>
          <w:tcPr>
            <w:tcW w:w="2335" w:type="pct"/>
            <w:tcMar>
              <w:top w:w="57" w:type="dxa"/>
              <w:bottom w:w="57" w:type="dxa"/>
            </w:tcMar>
          </w:tcPr>
          <w:p w14:paraId="1E792C94" w14:textId="6407CF7F" w:rsidR="0094791E" w:rsidRPr="00AD35DA" w:rsidRDefault="0094791E" w:rsidP="0094791E">
            <w:pPr>
              <w:rPr>
                <w:rFonts w:ascii="Franklin Gothic Book" w:eastAsia="Franklin Gothic Book" w:hAnsi="Franklin Gothic Book" w:cs="Franklin Gothic Book"/>
                <w:color w:val="404040" w:themeColor="text1" w:themeTint="BF"/>
              </w:rPr>
            </w:pPr>
            <w:r w:rsidRPr="00AD35DA">
              <w:rPr>
                <w:rFonts w:ascii="Franklin Gothic Book" w:eastAsia="Calibri" w:hAnsi="Franklin Gothic Book" w:cs="Arial"/>
                <w:color w:val="404040" w:themeColor="text1" w:themeTint="BF"/>
              </w:rPr>
              <w:t>Profilprodukter</w:t>
            </w:r>
          </w:p>
        </w:tc>
        <w:tc>
          <w:tcPr>
            <w:tcW w:w="1808" w:type="pct"/>
            <w:tcMar>
              <w:top w:w="57" w:type="dxa"/>
              <w:bottom w:w="57" w:type="dxa"/>
            </w:tcMar>
          </w:tcPr>
          <w:p w14:paraId="19567AF4" w14:textId="753A679D" w:rsidR="0094791E" w:rsidRPr="00E220B9" w:rsidRDefault="00523E78" w:rsidP="0093610B">
            <w:pPr>
              <w:jc w:val="center"/>
              <w:rPr>
                <w:rFonts w:ascii="Franklin Gothic Book" w:hAnsi="Franklin Gothic Book"/>
              </w:rPr>
            </w:pPr>
            <w:r w:rsidRPr="00E220B9">
              <w:rPr>
                <w:rFonts w:ascii="Franklin Gothic Book" w:hAnsi="Franklin Gothic Book"/>
              </w:rPr>
              <w:t>Löpande vid behov under året</w:t>
            </w:r>
          </w:p>
        </w:tc>
        <w:tc>
          <w:tcPr>
            <w:tcW w:w="857" w:type="pct"/>
            <w:tcMar>
              <w:top w:w="57" w:type="dxa"/>
              <w:bottom w:w="57" w:type="dxa"/>
            </w:tcMar>
          </w:tcPr>
          <w:p w14:paraId="3BCA7186" w14:textId="214E4453" w:rsidR="0094791E" w:rsidRDefault="003E6535" w:rsidP="0093610B">
            <w:pPr>
              <w:jc w:val="center"/>
            </w:pPr>
            <w:r>
              <w:t>-</w:t>
            </w:r>
          </w:p>
        </w:tc>
      </w:tr>
      <w:tr w:rsidR="00C35E26" w:rsidRPr="00657FEF" w14:paraId="146D9CED" w14:textId="77777777" w:rsidTr="00F51C5C">
        <w:trPr>
          <w:trHeight w:val="227"/>
        </w:trPr>
        <w:tc>
          <w:tcPr>
            <w:tcW w:w="2335" w:type="pct"/>
            <w:tcMar>
              <w:top w:w="57" w:type="dxa"/>
              <w:bottom w:w="57" w:type="dxa"/>
            </w:tcMar>
          </w:tcPr>
          <w:p w14:paraId="286AA6E6" w14:textId="0026F0F2" w:rsidR="00C35E26" w:rsidRPr="00AD35DA" w:rsidRDefault="00523E78" w:rsidP="0094791E">
            <w:pPr>
              <w:rPr>
                <w:rFonts w:ascii="Franklin Gothic Book" w:eastAsia="Calibri" w:hAnsi="Franklin Gothic Book" w:cs="Arial"/>
                <w:color w:val="404040" w:themeColor="text1" w:themeTint="BF"/>
              </w:rPr>
            </w:pPr>
            <w:r w:rsidRPr="2C941179">
              <w:rPr>
                <w:rFonts w:ascii="Franklin Gothic Book" w:eastAsia="Calibri" w:hAnsi="Franklin Gothic Book" w:cs="Arial"/>
                <w:color w:val="404040" w:themeColor="text1" w:themeTint="BF"/>
              </w:rPr>
              <w:t xml:space="preserve">Övrigt 400 års jubileum, </w:t>
            </w:r>
            <w:proofErr w:type="gramStart"/>
            <w:r w:rsidR="001F0F92" w:rsidRPr="2C941179">
              <w:rPr>
                <w:rFonts w:ascii="Franklin Gothic Book" w:eastAsia="Calibri" w:hAnsi="Franklin Gothic Book" w:cs="Arial"/>
                <w:color w:val="404040" w:themeColor="text1" w:themeTint="BF"/>
              </w:rPr>
              <w:t>etc.</w:t>
            </w:r>
            <w:proofErr w:type="gramEnd"/>
          </w:p>
        </w:tc>
        <w:tc>
          <w:tcPr>
            <w:tcW w:w="1808" w:type="pct"/>
            <w:tcMar>
              <w:top w:w="57" w:type="dxa"/>
              <w:bottom w:w="57" w:type="dxa"/>
            </w:tcMar>
          </w:tcPr>
          <w:p w14:paraId="5368F9B1" w14:textId="1620856C" w:rsidR="00C35E26" w:rsidRPr="00E220B9" w:rsidRDefault="00523E78" w:rsidP="001C1583">
            <w:pPr>
              <w:jc w:val="center"/>
              <w:rPr>
                <w:rFonts w:ascii="Franklin Gothic Book" w:hAnsi="Franklin Gothic Book"/>
              </w:rPr>
            </w:pPr>
            <w:r w:rsidRPr="00E220B9">
              <w:rPr>
                <w:rFonts w:ascii="Franklin Gothic Book" w:hAnsi="Franklin Gothic Book"/>
              </w:rPr>
              <w:t>Firandet sker 2023</w:t>
            </w:r>
          </w:p>
        </w:tc>
        <w:tc>
          <w:tcPr>
            <w:tcW w:w="857" w:type="pct"/>
            <w:tcMar>
              <w:top w:w="57" w:type="dxa"/>
              <w:bottom w:w="57" w:type="dxa"/>
            </w:tcMar>
          </w:tcPr>
          <w:p w14:paraId="7D3FD224" w14:textId="36C18ACA" w:rsidR="00C35E26" w:rsidRDefault="006951F7" w:rsidP="0047081A">
            <w:pPr>
              <w:jc w:val="center"/>
            </w:pPr>
            <w:r>
              <w:t>-</w:t>
            </w:r>
          </w:p>
        </w:tc>
      </w:tr>
    </w:tbl>
    <w:p w14:paraId="5540C392" w14:textId="29561E61" w:rsidR="0012403C" w:rsidRPr="008E13E6" w:rsidRDefault="0012403C" w:rsidP="00313F30">
      <w:pPr>
        <w:rPr>
          <w:color w:val="FFFFFF" w:themeColor="background1"/>
        </w:rPr>
      </w:pPr>
    </w:p>
    <w:p w14:paraId="1DC34EF2" w14:textId="576A96A2" w:rsidR="00252B85" w:rsidRPr="00390FE8" w:rsidRDefault="00252B85" w:rsidP="00313F30">
      <w:pPr>
        <w:rPr>
          <w:color w:val="FFFFFF" w:themeColor="background1"/>
        </w:rPr>
      </w:pPr>
    </w:p>
    <w:p w14:paraId="297CA7D4" w14:textId="6ECAB630" w:rsidR="00584353" w:rsidRDefault="00390FE8" w:rsidP="00FE071B">
      <w:pPr>
        <w:pStyle w:val="Rubrik3"/>
        <w:spacing w:before="120" w:after="120" w:line="240" w:lineRule="auto"/>
      </w:pPr>
      <w:r w:rsidRPr="009A0980">
        <w:rPr>
          <w:rFonts w:ascii="Franklin Gothic Book" w:hAnsi="Franklin Gothic Book"/>
          <w:b/>
          <w:bCs/>
          <w:noProof/>
        </w:rPr>
        <mc:AlternateContent>
          <mc:Choice Requires="wps">
            <w:drawing>
              <wp:anchor distT="0" distB="0" distL="114300" distR="114300" simplePos="0" relativeHeight="251658291" behindDoc="0" locked="0" layoutInCell="1" allowOverlap="1" wp14:anchorId="796E9ED8" wp14:editId="04EE1A20">
                <wp:simplePos x="0" y="0"/>
                <wp:positionH relativeFrom="margin">
                  <wp:align>center</wp:align>
                </wp:positionH>
                <wp:positionV relativeFrom="paragraph">
                  <wp:posOffset>-899998</wp:posOffset>
                </wp:positionV>
                <wp:extent cx="7739380" cy="719455"/>
                <wp:effectExtent l="0" t="0" r="13970" b="23495"/>
                <wp:wrapNone/>
                <wp:docPr id="245" name="Rectangle 15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8B3C1" w14:textId="1F1AB8E2" w:rsidR="00313F3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9ED8" id="Rectangle 153" o:spid="_x0000_s1121" style="position:absolute;margin-left:0;margin-top:-70.85pt;width:609.4pt;height:56.65pt;z-index:25165829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LX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RXrweLSF4vjgiIO2v7zlNwrf/Jb58MAcNhSW&#10;CQ6JcI+L1FDnFDqJkhLcr7fOoz3WOWopqbFBc+p/7pkTlOhvBjtgMZ5OY0enzXQ2n+DGvdRsX2rM&#10;vtoAltIYx5HlSYz2QfeidFA94yxZx1tRxQzHu3PKg+s3m9AODpxGXKzXyQy72LJwax4tj+CR6FjT&#10;T80zc7Yr/IAtcwd9M7Plq/pvbaOngfU+gFSpOU68dk+AEyDVUjet4oh5uU9Wp5m6+g0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LKFQteLAgAAmwUAAA4AAAAAAAAAAAAAAAAALgIAAGRycy9lMm9Eb2MueG1sUEsBAi0A&#10;FAAGAAgAAAAhABSkXzDgAAAACgEAAA8AAAAAAAAAAAAAAAAA5QQAAGRycy9kb3ducmV2LnhtbFBL&#10;BQYAAAAABAAEAPMAAADyBQAAAAA=&#10;" fillcolor="#2b4c8d" strokecolor="#2b4c8d" strokeweight="1pt">
                <v:textbox>
                  <w:txbxContent>
                    <w:p w14:paraId="2FD8B3C1" w14:textId="1F1AB8E2" w:rsidR="00313F3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v:textbox>
                <w10:wrap anchorx="margin"/>
              </v:rect>
            </w:pict>
          </mc:Fallback>
        </mc:AlternateContent>
      </w:r>
      <w:r w:rsidR="00B76423">
        <w:t>Andel k</w:t>
      </w:r>
      <w:r w:rsidR="00584353" w:rsidRPr="00B5178F">
        <w:t xml:space="preserve">ommersiell punktlighet på </w:t>
      </w:r>
      <w:r w:rsidR="00026F85">
        <w:t xml:space="preserve">10 valda </w:t>
      </w:r>
      <w:r w:rsidR="00B76423">
        <w:t>regler</w:t>
      </w:r>
      <w:r w:rsidR="00584353" w:rsidRPr="00B5178F">
        <w:t>hållplatser</w:t>
      </w:r>
    </w:p>
    <w:p w14:paraId="07D8304E" w14:textId="1728CFCA" w:rsidR="008C36E2" w:rsidRDefault="00B76423" w:rsidP="004C44CC">
      <w:pPr>
        <w:spacing w:before="120" w:after="120" w:line="240" w:lineRule="auto"/>
        <w:jc w:val="both"/>
        <w:rPr>
          <w:rFonts w:ascii="Franklin Gothic Book" w:hAnsi="Franklin Gothic Book"/>
        </w:rPr>
      </w:pPr>
      <w:r>
        <w:rPr>
          <w:rFonts w:ascii="Franklin Gothic Book" w:hAnsi="Franklin Gothic Book"/>
        </w:rPr>
        <w:t>Göteborgs Spårvägar väljer att följa upp kommersiell punktlig</w:t>
      </w:r>
      <w:r w:rsidR="00DF721B">
        <w:rPr>
          <w:rFonts w:ascii="Franklin Gothic Book" w:hAnsi="Franklin Gothic Book"/>
        </w:rPr>
        <w:t>het på tio följande reglershållplatser.</w:t>
      </w:r>
      <w:r w:rsidR="004A0A82">
        <w:rPr>
          <w:rFonts w:ascii="Franklin Gothic Book" w:hAnsi="Franklin Gothic Book"/>
        </w:rPr>
        <w:t xml:space="preserve"> Punktlighet </w:t>
      </w:r>
      <w:r w:rsidR="00484502">
        <w:rPr>
          <w:rFonts w:ascii="Franklin Gothic Book" w:hAnsi="Franklin Gothic Book"/>
        </w:rPr>
        <w:t>mäts per avgång</w:t>
      </w:r>
      <w:r w:rsidR="00990B39">
        <w:rPr>
          <w:rFonts w:ascii="Franklin Gothic Book" w:hAnsi="Franklin Gothic Book"/>
        </w:rPr>
        <w:t>.</w:t>
      </w:r>
      <w:r w:rsidR="005E6159">
        <w:rPr>
          <w:rFonts w:ascii="Franklin Gothic Book" w:hAnsi="Franklin Gothic Book"/>
        </w:rPr>
        <w:t xml:space="preserve"> </w:t>
      </w:r>
      <w:r w:rsidR="00D367FF">
        <w:rPr>
          <w:rFonts w:ascii="Franklin Gothic Book" w:hAnsi="Franklin Gothic Book"/>
        </w:rPr>
        <w:t xml:space="preserve">En avgång beaktas som i tid om </w:t>
      </w:r>
      <w:r w:rsidR="00F84837">
        <w:rPr>
          <w:rFonts w:ascii="Franklin Gothic Book" w:hAnsi="Franklin Gothic Book"/>
        </w:rPr>
        <w:t xml:space="preserve">avvikelsen </w:t>
      </w:r>
      <w:r w:rsidR="00FC2892">
        <w:rPr>
          <w:rFonts w:ascii="Franklin Gothic Book" w:hAnsi="Franklin Gothic Book"/>
        </w:rPr>
        <w:t>(</w:t>
      </w:r>
      <w:r w:rsidR="00BE2F2E">
        <w:rPr>
          <w:rFonts w:ascii="Franklin Gothic Book" w:hAnsi="Franklin Gothic Book"/>
        </w:rPr>
        <w:t>verklig</w:t>
      </w:r>
      <w:r w:rsidR="00724245">
        <w:rPr>
          <w:rFonts w:ascii="Franklin Gothic Book" w:hAnsi="Franklin Gothic Book"/>
        </w:rPr>
        <w:t xml:space="preserve"> vs. planerad avgångstid</w:t>
      </w:r>
      <w:r w:rsidR="00D646E2">
        <w:rPr>
          <w:rFonts w:ascii="Franklin Gothic Book" w:hAnsi="Franklin Gothic Book"/>
        </w:rPr>
        <w:t>)</w:t>
      </w:r>
      <w:r w:rsidR="00F84837">
        <w:rPr>
          <w:rFonts w:ascii="Franklin Gothic Book" w:hAnsi="Franklin Gothic Book"/>
        </w:rPr>
        <w:t xml:space="preserve"> är mindre än </w:t>
      </w:r>
      <w:r w:rsidR="00F76E35">
        <w:rPr>
          <w:rFonts w:ascii="Franklin Gothic Book" w:hAnsi="Franklin Gothic Book"/>
        </w:rPr>
        <w:t>30</w:t>
      </w:r>
      <w:r w:rsidR="00F84837">
        <w:rPr>
          <w:rFonts w:ascii="Franklin Gothic Book" w:hAnsi="Franklin Gothic Book"/>
        </w:rPr>
        <w:t xml:space="preserve"> sekunder </w:t>
      </w:r>
      <w:r w:rsidR="00F76E35">
        <w:rPr>
          <w:rFonts w:ascii="Franklin Gothic Book" w:hAnsi="Franklin Gothic Book"/>
        </w:rPr>
        <w:t>eller</w:t>
      </w:r>
      <w:r w:rsidR="00F84837">
        <w:rPr>
          <w:rFonts w:ascii="Franklin Gothic Book" w:hAnsi="Franklin Gothic Book"/>
        </w:rPr>
        <w:t xml:space="preserve"> </w:t>
      </w:r>
      <w:r w:rsidR="00F76E35">
        <w:rPr>
          <w:rFonts w:ascii="Franklin Gothic Book" w:hAnsi="Franklin Gothic Book"/>
        </w:rPr>
        <w:t xml:space="preserve">inte </w:t>
      </w:r>
      <w:r w:rsidR="00C87F37">
        <w:rPr>
          <w:rFonts w:ascii="Franklin Gothic Book" w:hAnsi="Franklin Gothic Book"/>
        </w:rPr>
        <w:t>längre än 2 minuter 59 sekunder.</w:t>
      </w:r>
    </w:p>
    <w:p w14:paraId="24F32E92" w14:textId="17047A10" w:rsidR="00E566A4" w:rsidRDefault="0081078C" w:rsidP="00E566A4">
      <w:pPr>
        <w:spacing w:before="120" w:after="120" w:line="240" w:lineRule="auto"/>
        <w:jc w:val="both"/>
        <w:rPr>
          <w:rFonts w:ascii="Franklin Gothic Book" w:hAnsi="Franklin Gothic Book"/>
        </w:rPr>
      </w:pPr>
      <w:r>
        <w:rPr>
          <w:noProof/>
        </w:rPr>
        <w:drawing>
          <wp:inline distT="0" distB="0" distL="0" distR="0" wp14:anchorId="6ECD3E45" wp14:editId="7DA6CB96">
            <wp:extent cx="5760000" cy="2862470"/>
            <wp:effectExtent l="0" t="0" r="12700" b="14605"/>
            <wp:docPr id="209" name="Chart 209">
              <a:extLst xmlns:a="http://schemas.openxmlformats.org/drawingml/2006/main">
                <a:ext uri="{FF2B5EF4-FFF2-40B4-BE49-F238E27FC236}">
                  <a16:creationId xmlns:a16="http://schemas.microsoft.com/office/drawing/2014/main" id="{7D3AA3BC-35CF-47D4-B20C-E03F87469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0489256" w14:textId="21CB7914" w:rsidR="00C62264" w:rsidRDefault="00A83E0E" w:rsidP="008A7B0F">
      <w:pPr>
        <w:spacing w:after="20" w:line="240" w:lineRule="auto"/>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22" behindDoc="0" locked="0" layoutInCell="1" allowOverlap="1" wp14:anchorId="66BAE43D" wp14:editId="2C5D843A">
                <wp:simplePos x="0" y="0"/>
                <wp:positionH relativeFrom="page">
                  <wp:posOffset>-127221</wp:posOffset>
                </wp:positionH>
                <wp:positionV relativeFrom="paragraph">
                  <wp:posOffset>2351819</wp:posOffset>
                </wp:positionV>
                <wp:extent cx="7739380" cy="3960026"/>
                <wp:effectExtent l="0" t="0" r="13970" b="21590"/>
                <wp:wrapNone/>
                <wp:docPr id="71" name="Rectangle 156"/>
                <wp:cNvGraphicFramePr/>
                <a:graphic xmlns:a="http://schemas.openxmlformats.org/drawingml/2006/main">
                  <a:graphicData uri="http://schemas.microsoft.com/office/word/2010/wordprocessingShape">
                    <wps:wsp>
                      <wps:cNvSpPr/>
                      <wps:spPr>
                        <a:xfrm>
                          <a:off x="0" y="0"/>
                          <a:ext cx="7739380" cy="396002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40A68" w14:textId="77777777" w:rsidR="003B6BE3" w:rsidRDefault="005B75C1" w:rsidP="003B6BE3">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5F0AFC3" w14:textId="77777777" w:rsidR="00A461AF" w:rsidRPr="003B6BE3" w:rsidRDefault="00A461AF" w:rsidP="003B6BE3">
                            <w:pPr>
                              <w:spacing w:before="120" w:after="120" w:line="240" w:lineRule="auto"/>
                              <w:ind w:left="1417" w:right="1418"/>
                              <w:jc w:val="both"/>
                              <w:rPr>
                                <w:rFonts w:ascii="Franklin Gothic Book" w:hAnsi="Franklin Gothic Book"/>
                                <w:b/>
                                <w:bCs/>
                                <w:color w:val="FFFFFF" w:themeColor="background1"/>
                                <w:sz w:val="20"/>
                                <w:szCs w:val="20"/>
                              </w:rPr>
                            </w:pPr>
                            <w:r w:rsidRPr="00B95FB0">
                              <w:rPr>
                                <w:rFonts w:ascii="Franklin Gothic Book" w:hAnsi="Franklin Gothic Book"/>
                                <w:sz w:val="20"/>
                                <w:szCs w:val="20"/>
                              </w:rPr>
                              <w:t>Resultatet för punktligheten sjönk till 69,8</w:t>
                            </w:r>
                            <w:r w:rsidR="005B6C38">
                              <w:rPr>
                                <w:rFonts w:ascii="Franklin Gothic Book" w:hAnsi="Franklin Gothic Book"/>
                                <w:sz w:val="20"/>
                                <w:szCs w:val="20"/>
                              </w:rPr>
                              <w:t xml:space="preserve"> procent</w:t>
                            </w:r>
                            <w:r w:rsidRPr="00B95FB0">
                              <w:rPr>
                                <w:rFonts w:ascii="Franklin Gothic Book" w:hAnsi="Franklin Gothic Book"/>
                                <w:sz w:val="20"/>
                                <w:szCs w:val="20"/>
                              </w:rPr>
                              <w:t xml:space="preserve"> jämfört med 74,4</w:t>
                            </w:r>
                            <w:r w:rsidR="005B6C38">
                              <w:rPr>
                                <w:rFonts w:ascii="Franklin Gothic Book" w:hAnsi="Franklin Gothic Book"/>
                                <w:sz w:val="20"/>
                                <w:szCs w:val="20"/>
                              </w:rPr>
                              <w:t xml:space="preserve"> procent</w:t>
                            </w:r>
                            <w:r w:rsidRPr="00B95FB0">
                              <w:rPr>
                                <w:rFonts w:ascii="Franklin Gothic Book" w:hAnsi="Franklin Gothic Book"/>
                                <w:sz w:val="20"/>
                                <w:szCs w:val="20"/>
                              </w:rPr>
                              <w:t xml:space="preserve"> månaden innan. Detta är det sämsta resultatet sedan mätningarna började i maj 2021. Detta kan delvis förklaras med att vi ligger på lägsta nivån hittills när det gäller tidiga avgångar. För oktober 2021 så låg tidiga avgångar på 3,6</w:t>
                            </w:r>
                            <w:r w:rsidR="007F2DC5">
                              <w:rPr>
                                <w:rFonts w:ascii="Franklin Gothic Book" w:hAnsi="Franklin Gothic Book"/>
                                <w:sz w:val="20"/>
                                <w:szCs w:val="20"/>
                              </w:rPr>
                              <w:t xml:space="preserve"> procent</w:t>
                            </w:r>
                            <w:r w:rsidRPr="00B95FB0">
                              <w:rPr>
                                <w:rFonts w:ascii="Franklin Gothic Book" w:hAnsi="Franklin Gothic Book"/>
                                <w:sz w:val="20"/>
                                <w:szCs w:val="20"/>
                              </w:rPr>
                              <w:t xml:space="preserve"> och för oktober 2022 är samma siffra på 2,6</w:t>
                            </w:r>
                            <w:r w:rsidR="007F2DC5">
                              <w:rPr>
                                <w:rFonts w:ascii="Franklin Gothic Book" w:hAnsi="Franklin Gothic Book"/>
                                <w:sz w:val="20"/>
                                <w:szCs w:val="20"/>
                              </w:rPr>
                              <w:t xml:space="preserve"> procent</w:t>
                            </w:r>
                            <w:r w:rsidRPr="00B95FB0">
                              <w:rPr>
                                <w:rFonts w:ascii="Franklin Gothic Book" w:hAnsi="Franklin Gothic Book"/>
                                <w:sz w:val="20"/>
                                <w:szCs w:val="20"/>
                              </w:rPr>
                              <w:t xml:space="preserve"> på dessa 10 valda hållplatser. Resultatet är alltså </w:t>
                            </w:r>
                            <w:r w:rsidR="000F0D51">
                              <w:rPr>
                                <w:rFonts w:ascii="Franklin Gothic Book" w:hAnsi="Franklin Gothic Book"/>
                                <w:sz w:val="20"/>
                                <w:szCs w:val="20"/>
                              </w:rPr>
                              <w:t xml:space="preserve">1 procentenhet </w:t>
                            </w:r>
                            <w:r w:rsidRPr="00B95FB0">
                              <w:rPr>
                                <w:rFonts w:ascii="Franklin Gothic Book" w:hAnsi="Franklin Gothic Book"/>
                                <w:sz w:val="20"/>
                                <w:szCs w:val="20"/>
                              </w:rPr>
                              <w:t xml:space="preserve">bättre än ett år tillbaka. Men detta kan alltså medföra större antal sena turer. </w:t>
                            </w:r>
                          </w:p>
                          <w:p w14:paraId="4D9387DB" w14:textId="77777777" w:rsidR="00A461AF" w:rsidRPr="00B95FB0" w:rsidRDefault="00A461AF" w:rsidP="004A6441">
                            <w:pPr>
                              <w:spacing w:before="120" w:after="120" w:line="240" w:lineRule="auto"/>
                              <w:ind w:left="1417" w:right="1418"/>
                              <w:jc w:val="both"/>
                              <w:rPr>
                                <w:rFonts w:ascii="Franklin Gothic Book" w:hAnsi="Franklin Gothic Book"/>
                                <w:sz w:val="20"/>
                                <w:szCs w:val="20"/>
                              </w:rPr>
                            </w:pPr>
                            <w:r w:rsidRPr="00B95FB0">
                              <w:rPr>
                                <w:rFonts w:ascii="Franklin Gothic Book" w:hAnsi="Franklin Gothic Book"/>
                                <w:sz w:val="20"/>
                                <w:szCs w:val="20"/>
                              </w:rPr>
                              <w:t>För att nå målet på 82</w:t>
                            </w:r>
                            <w:r w:rsidR="002B555F">
                              <w:rPr>
                                <w:rFonts w:ascii="Franklin Gothic Book" w:hAnsi="Franklin Gothic Book"/>
                                <w:sz w:val="20"/>
                                <w:szCs w:val="20"/>
                              </w:rPr>
                              <w:t xml:space="preserve"> procent</w:t>
                            </w:r>
                            <w:r w:rsidRPr="00B95FB0">
                              <w:rPr>
                                <w:rFonts w:ascii="Franklin Gothic Book" w:hAnsi="Franklin Gothic Book"/>
                                <w:sz w:val="20"/>
                                <w:szCs w:val="20"/>
                              </w:rPr>
                              <w:t xml:space="preserve"> behövs åtgärder inte bara för tidiga avgångar utan för sena avgångar i större utsträckning med. Detta kan uppnås med aktiv trafikledning och minutiös tidtabellsplanering. </w:t>
                            </w:r>
                          </w:p>
                          <w:p w14:paraId="2FCFC95B" w14:textId="77777777" w:rsidR="00B50E3F" w:rsidRPr="003142B1" w:rsidRDefault="00A461AF" w:rsidP="003142B1">
                            <w:pPr>
                              <w:spacing w:before="120" w:after="120" w:line="240" w:lineRule="auto"/>
                              <w:ind w:left="1417" w:right="1418"/>
                              <w:jc w:val="both"/>
                              <w:rPr>
                                <w:rFonts w:ascii="Franklin Gothic Book" w:hAnsi="Franklin Gothic Book"/>
                                <w:sz w:val="20"/>
                                <w:szCs w:val="20"/>
                              </w:rPr>
                            </w:pPr>
                            <w:r w:rsidRPr="00B95FB0">
                              <w:rPr>
                                <w:rFonts w:ascii="Franklin Gothic Book" w:hAnsi="Franklin Gothic Book"/>
                                <w:sz w:val="20"/>
                                <w:szCs w:val="20"/>
                              </w:rPr>
                              <w:t>Vi mäter data på centrala knytpunkter och här är resultatet lite sämre än på hela banan. I Brunnsparken avgår 9,4</w:t>
                            </w:r>
                            <w:r w:rsidR="00E8704D">
                              <w:rPr>
                                <w:rFonts w:ascii="Franklin Gothic Book" w:hAnsi="Franklin Gothic Book"/>
                                <w:sz w:val="20"/>
                                <w:szCs w:val="20"/>
                              </w:rPr>
                              <w:t xml:space="preserve"> procent</w:t>
                            </w:r>
                            <w:r w:rsidRPr="00B95FB0">
                              <w:rPr>
                                <w:rFonts w:ascii="Franklin Gothic Book" w:hAnsi="Franklin Gothic Book"/>
                                <w:sz w:val="20"/>
                                <w:szCs w:val="20"/>
                              </w:rPr>
                              <w:t xml:space="preserve"> avgångar för tidigt vilket är det värsta stället och en ökning med</w:t>
                            </w:r>
                            <w:r w:rsidR="00A83E0E">
                              <w:rPr>
                                <w:rFonts w:ascii="Franklin Gothic Book" w:hAnsi="Franklin Gothic Book"/>
                                <w:sz w:val="20"/>
                                <w:szCs w:val="20"/>
                              </w:rPr>
                              <w:t xml:space="preserve"> 3 procentenheter</w:t>
                            </w:r>
                            <w:r w:rsidRPr="00E8704D">
                              <w:rPr>
                                <w:rFonts w:ascii="Franklin Gothic Book" w:hAnsi="Franklin Gothic Book"/>
                                <w:color w:val="FF0000"/>
                                <w:sz w:val="20"/>
                                <w:szCs w:val="20"/>
                              </w:rPr>
                              <w:t xml:space="preserve"> </w:t>
                            </w:r>
                            <w:r w:rsidRPr="00B95FB0">
                              <w:rPr>
                                <w:rFonts w:ascii="Franklin Gothic Book" w:hAnsi="Franklin Gothic Book"/>
                                <w:sz w:val="20"/>
                                <w:szCs w:val="20"/>
                              </w:rPr>
                              <w:t xml:space="preserve">sedan oktober 2021. På övriga 9 knytpunkter så är det omvänt. Vi blir bättre på att hålla tiden överallt utom i just Brunnsparken. När det gäller sena avgångar har det, mätt med oktober 2021, blivit sämre överallt utom Järntorget där skillnaden dock är marginell. Detta förklaras bäst med att resandet har ökat då oktober 2021 var pandemi drabbat. </w:t>
                            </w:r>
                          </w:p>
                          <w:p w14:paraId="516C7802" w14:textId="77777777" w:rsidR="00616CFA" w:rsidRDefault="00616CFA" w:rsidP="00616CFA">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r w:rsidR="006249FB">
                              <w:rPr>
                                <w:rFonts w:ascii="Franklin Gothic Book" w:hAnsi="Franklin Gothic Book"/>
                                <w:b/>
                                <w:bCs/>
                                <w:color w:val="FFFFFF" w:themeColor="background1"/>
                                <w:sz w:val="20"/>
                                <w:szCs w:val="20"/>
                              </w:rPr>
                              <w:t xml:space="preserve"> </w:t>
                            </w:r>
                          </w:p>
                          <w:p w14:paraId="4944B74C" w14:textId="77777777" w:rsidR="006249FB" w:rsidRDefault="006249FB" w:rsidP="004A6441">
                            <w:pPr>
                              <w:spacing w:before="120" w:after="120" w:line="240" w:lineRule="auto"/>
                              <w:ind w:left="1417" w:right="1418"/>
                              <w:jc w:val="both"/>
                              <w:rPr>
                                <w:rFonts w:ascii="Franklin Gothic Book" w:hAnsi="Franklin Gothic Book"/>
                                <w:sz w:val="20"/>
                                <w:szCs w:val="20"/>
                              </w:rPr>
                            </w:pPr>
                            <w:r>
                              <w:rPr>
                                <w:rFonts w:ascii="Franklin Gothic Book" w:hAnsi="Franklin Gothic Book"/>
                                <w:sz w:val="20"/>
                                <w:szCs w:val="20"/>
                              </w:rPr>
                              <w:t xml:space="preserve">Trafikledning och information implementerar aktiv trafikledning vilket hjälper omlopp in i tabell i ett tidigare skede än tidigare då vi nästan bara arbetade reaktivt på samtal om sena avgångar. Under 2022 har Trafikledningen tillsammans med trafikpersonal informerat och övervakat tidiga avgångar och resultatet är att vi är på lägsta nivå hittills. Information om vad en tidig avgång är bör fortsätta kommuniceras till all trafikpersonal. Uppdragen från Trafikledning behöver mätas innan, under och efter för att nå djupare analyser. </w:t>
                            </w:r>
                          </w:p>
                          <w:p w14:paraId="6C38BEE4" w14:textId="77777777" w:rsidR="006249FB" w:rsidRDefault="006249FB" w:rsidP="00616CFA">
                            <w:pPr>
                              <w:spacing w:before="120" w:after="120" w:line="240" w:lineRule="auto"/>
                              <w:ind w:left="1417" w:right="1418"/>
                              <w:jc w:val="both"/>
                              <w:rPr>
                                <w:rFonts w:ascii="Franklin Gothic Book" w:hAnsi="Franklin Gothic Book"/>
                                <w:b/>
                                <w:bCs/>
                                <w:color w:val="FFFFFF" w:themeColor="background1"/>
                                <w:sz w:val="20"/>
                                <w:szCs w:val="20"/>
                              </w:rPr>
                            </w:pPr>
                          </w:p>
                          <w:p w14:paraId="58001A53" w14:textId="77777777" w:rsidR="00B50E3F" w:rsidRPr="00B50E3F" w:rsidRDefault="00B50E3F" w:rsidP="00616CFA">
                            <w:pPr>
                              <w:spacing w:before="120" w:after="120" w:line="240" w:lineRule="auto"/>
                              <w:ind w:left="1417" w:right="1418"/>
                              <w:jc w:val="both"/>
                              <w:rPr>
                                <w:rFonts w:ascii="Franklin Gothic Book" w:hAnsi="Franklin Gothic Book"/>
                                <w:color w:val="FFFFFF" w:themeColor="background1"/>
                                <w:sz w:val="20"/>
                                <w:szCs w:val="20"/>
                              </w:rPr>
                            </w:pPr>
                          </w:p>
                          <w:p w14:paraId="16FED8C4" w14:textId="77777777" w:rsidR="00A56FC6" w:rsidRDefault="00A56FC6" w:rsidP="00F67A86">
                            <w:pPr>
                              <w:spacing w:before="120" w:after="120" w:line="240" w:lineRule="auto"/>
                              <w:ind w:right="1418"/>
                              <w:jc w:val="both"/>
                              <w:rPr>
                                <w:rFonts w:ascii="Franklin Gothic Book" w:hAnsi="Franklin Gothic Book"/>
                                <w:color w:val="FFFFFF" w:themeColor="background1"/>
                                <w:sz w:val="20"/>
                                <w:szCs w:val="20"/>
                              </w:rPr>
                            </w:pPr>
                          </w:p>
                          <w:p w14:paraId="49CE9F49" w14:textId="77777777" w:rsidR="00616CFA" w:rsidRDefault="00616CFA" w:rsidP="00616CFA">
                            <w:pPr>
                              <w:spacing w:before="120" w:after="120" w:line="240" w:lineRule="auto"/>
                              <w:ind w:right="1418"/>
                              <w:jc w:val="both"/>
                              <w:rPr>
                                <w:rFonts w:ascii="Franklin Gothic Book" w:hAnsi="Franklin Gothic Book"/>
                                <w:b/>
                                <w:bCs/>
                                <w:color w:val="FFFFFF" w:themeColor="background1"/>
                                <w:sz w:val="20"/>
                                <w:szCs w:val="20"/>
                              </w:rPr>
                            </w:pPr>
                          </w:p>
                          <w:p w14:paraId="16C18352" w14:textId="77777777" w:rsidR="00616CFA" w:rsidRDefault="00616CFA" w:rsidP="009F5E11">
                            <w:pPr>
                              <w:spacing w:before="120" w:after="120" w:line="240" w:lineRule="auto"/>
                              <w:ind w:left="1417" w:right="1418"/>
                              <w:jc w:val="both"/>
                              <w:rPr>
                                <w:rFonts w:ascii="Franklin Gothic Book" w:hAnsi="Franklin Gothic Book"/>
                                <w:b/>
                                <w:bCs/>
                                <w:color w:val="FFFFFF" w:themeColor="background1"/>
                                <w:sz w:val="20"/>
                                <w:szCs w:val="20"/>
                              </w:rPr>
                            </w:pPr>
                          </w:p>
                          <w:p w14:paraId="18D7A56D" w14:textId="77777777" w:rsidR="005B75C1" w:rsidRPr="002F3EA8" w:rsidRDefault="005B75C1" w:rsidP="00064D4E">
                            <w:pPr>
                              <w:ind w:right="1418"/>
                              <w:jc w:val="both"/>
                              <w:rPr>
                                <w:rFonts w:ascii="Franklin Gothic Book" w:hAnsi="Franklin Gothic Book"/>
                                <w:b/>
                                <w:bCs/>
                                <w:color w:val="FFFFFF" w:themeColor="background1"/>
                                <w:sz w:val="32"/>
                                <w:szCs w:val="32"/>
                              </w:rPr>
                            </w:pPr>
                          </w:p>
                          <w:p w14:paraId="23F208C3" w14:textId="77777777" w:rsidR="005B75C1" w:rsidRDefault="005B75C1" w:rsidP="005B75C1">
                            <w:pPr>
                              <w:jc w:val="both"/>
                              <w:rPr>
                                <w:color w:val="FF0000"/>
                              </w:rPr>
                            </w:pPr>
                          </w:p>
                          <w:p w14:paraId="1746E33B" w14:textId="77777777" w:rsidR="005B75C1" w:rsidRDefault="005B75C1" w:rsidP="005B75C1">
                            <w:pPr>
                              <w:jc w:val="both"/>
                              <w:rPr>
                                <w:color w:val="FF0000"/>
                              </w:rPr>
                            </w:pPr>
                          </w:p>
                          <w:p w14:paraId="1587FF5D" w14:textId="77777777" w:rsidR="005B75C1" w:rsidRDefault="005B75C1" w:rsidP="005B75C1">
                            <w:pPr>
                              <w:jc w:val="both"/>
                              <w:rPr>
                                <w:color w:val="FF0000"/>
                              </w:rPr>
                            </w:pPr>
                          </w:p>
                          <w:p w14:paraId="1D5C5DB7" w14:textId="77777777" w:rsidR="005B75C1" w:rsidRDefault="005B75C1" w:rsidP="005B75C1">
                            <w:pPr>
                              <w:jc w:val="both"/>
                              <w:rPr>
                                <w:color w:val="FF0000"/>
                              </w:rPr>
                            </w:pPr>
                          </w:p>
                          <w:p w14:paraId="7B840188" w14:textId="77777777" w:rsidR="00C4324F" w:rsidRDefault="00C4324F" w:rsidP="005B75C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E43D" id="Rectangle 156" o:spid="_x0000_s1122" style="position:absolute;margin-left:-10pt;margin-top:185.2pt;width:609.4pt;height:311.8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" fillcolor="#2b4c8d" strokecolor="#2b4c8d" strokeweight="1pt">
                <v:textbox>
                  <w:txbxContent>
                    <w:p w14:paraId="29D40A68" w14:textId="77777777" w:rsidR="003B6BE3" w:rsidRDefault="005B75C1" w:rsidP="003B6BE3">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5F0AFC3" w14:textId="77777777" w:rsidR="00A461AF" w:rsidRPr="003B6BE3" w:rsidRDefault="00A461AF" w:rsidP="003B6BE3">
                      <w:pPr>
                        <w:spacing w:before="120" w:after="120" w:line="240" w:lineRule="auto"/>
                        <w:ind w:left="1417" w:right="1418"/>
                        <w:jc w:val="both"/>
                        <w:rPr>
                          <w:rFonts w:ascii="Franklin Gothic Book" w:hAnsi="Franklin Gothic Book"/>
                          <w:b/>
                          <w:bCs/>
                          <w:color w:val="FFFFFF" w:themeColor="background1"/>
                          <w:sz w:val="20"/>
                          <w:szCs w:val="20"/>
                        </w:rPr>
                      </w:pPr>
                      <w:r w:rsidRPr="00B95FB0">
                        <w:rPr>
                          <w:rFonts w:ascii="Franklin Gothic Book" w:hAnsi="Franklin Gothic Book"/>
                          <w:sz w:val="20"/>
                          <w:szCs w:val="20"/>
                        </w:rPr>
                        <w:t>Resultatet för punktligheten sjönk till 69,8</w:t>
                      </w:r>
                      <w:r w:rsidR="005B6C38">
                        <w:rPr>
                          <w:rFonts w:ascii="Franklin Gothic Book" w:hAnsi="Franklin Gothic Book"/>
                          <w:sz w:val="20"/>
                          <w:szCs w:val="20"/>
                        </w:rPr>
                        <w:t xml:space="preserve"> procent</w:t>
                      </w:r>
                      <w:r w:rsidRPr="00B95FB0">
                        <w:rPr>
                          <w:rFonts w:ascii="Franklin Gothic Book" w:hAnsi="Franklin Gothic Book"/>
                          <w:sz w:val="20"/>
                          <w:szCs w:val="20"/>
                        </w:rPr>
                        <w:t xml:space="preserve"> jämfört med 74,4</w:t>
                      </w:r>
                      <w:r w:rsidR="005B6C38">
                        <w:rPr>
                          <w:rFonts w:ascii="Franklin Gothic Book" w:hAnsi="Franklin Gothic Book"/>
                          <w:sz w:val="20"/>
                          <w:szCs w:val="20"/>
                        </w:rPr>
                        <w:t xml:space="preserve"> procent</w:t>
                      </w:r>
                      <w:r w:rsidRPr="00B95FB0">
                        <w:rPr>
                          <w:rFonts w:ascii="Franklin Gothic Book" w:hAnsi="Franklin Gothic Book"/>
                          <w:sz w:val="20"/>
                          <w:szCs w:val="20"/>
                        </w:rPr>
                        <w:t xml:space="preserve"> månaden innan. Detta är det sämsta resultatet sedan mätningarna började i maj 2021. Detta kan delvis förklaras med att vi ligger på lägsta nivån hittills när det gäller tidiga avgångar. För oktober 2021 så låg tidiga avgångar på 3,6</w:t>
                      </w:r>
                      <w:r w:rsidR="007F2DC5">
                        <w:rPr>
                          <w:rFonts w:ascii="Franklin Gothic Book" w:hAnsi="Franklin Gothic Book"/>
                          <w:sz w:val="20"/>
                          <w:szCs w:val="20"/>
                        </w:rPr>
                        <w:t xml:space="preserve"> procent</w:t>
                      </w:r>
                      <w:r w:rsidRPr="00B95FB0">
                        <w:rPr>
                          <w:rFonts w:ascii="Franklin Gothic Book" w:hAnsi="Franklin Gothic Book"/>
                          <w:sz w:val="20"/>
                          <w:szCs w:val="20"/>
                        </w:rPr>
                        <w:t xml:space="preserve"> och för oktober 2022 är samma siffra på 2,6</w:t>
                      </w:r>
                      <w:r w:rsidR="007F2DC5">
                        <w:rPr>
                          <w:rFonts w:ascii="Franklin Gothic Book" w:hAnsi="Franklin Gothic Book"/>
                          <w:sz w:val="20"/>
                          <w:szCs w:val="20"/>
                        </w:rPr>
                        <w:t xml:space="preserve"> procent</w:t>
                      </w:r>
                      <w:r w:rsidRPr="00B95FB0">
                        <w:rPr>
                          <w:rFonts w:ascii="Franklin Gothic Book" w:hAnsi="Franklin Gothic Book"/>
                          <w:sz w:val="20"/>
                          <w:szCs w:val="20"/>
                        </w:rPr>
                        <w:t xml:space="preserve"> på dessa 10 valda hållplatser. Resultatet är alltså </w:t>
                      </w:r>
                      <w:r w:rsidR="000F0D51">
                        <w:rPr>
                          <w:rFonts w:ascii="Franklin Gothic Book" w:hAnsi="Franklin Gothic Book"/>
                          <w:sz w:val="20"/>
                          <w:szCs w:val="20"/>
                        </w:rPr>
                        <w:t xml:space="preserve">1 procentenhet </w:t>
                      </w:r>
                      <w:r w:rsidRPr="00B95FB0">
                        <w:rPr>
                          <w:rFonts w:ascii="Franklin Gothic Book" w:hAnsi="Franklin Gothic Book"/>
                          <w:sz w:val="20"/>
                          <w:szCs w:val="20"/>
                        </w:rPr>
                        <w:t xml:space="preserve">bättre än ett år tillbaka. Men detta kan alltså medföra större antal sena turer. </w:t>
                      </w:r>
                    </w:p>
                    <w:p w14:paraId="4D9387DB" w14:textId="77777777" w:rsidR="00A461AF" w:rsidRPr="00B95FB0" w:rsidRDefault="00A461AF" w:rsidP="004A6441">
                      <w:pPr>
                        <w:spacing w:before="120" w:after="120" w:line="240" w:lineRule="auto"/>
                        <w:ind w:left="1417" w:right="1418"/>
                        <w:jc w:val="both"/>
                        <w:rPr>
                          <w:rFonts w:ascii="Franklin Gothic Book" w:hAnsi="Franklin Gothic Book"/>
                          <w:sz w:val="20"/>
                          <w:szCs w:val="20"/>
                        </w:rPr>
                      </w:pPr>
                      <w:r w:rsidRPr="00B95FB0">
                        <w:rPr>
                          <w:rFonts w:ascii="Franklin Gothic Book" w:hAnsi="Franklin Gothic Book"/>
                          <w:sz w:val="20"/>
                          <w:szCs w:val="20"/>
                        </w:rPr>
                        <w:t>För att nå målet på 82</w:t>
                      </w:r>
                      <w:r w:rsidR="002B555F">
                        <w:rPr>
                          <w:rFonts w:ascii="Franklin Gothic Book" w:hAnsi="Franklin Gothic Book"/>
                          <w:sz w:val="20"/>
                          <w:szCs w:val="20"/>
                        </w:rPr>
                        <w:t xml:space="preserve"> procent</w:t>
                      </w:r>
                      <w:r w:rsidRPr="00B95FB0">
                        <w:rPr>
                          <w:rFonts w:ascii="Franklin Gothic Book" w:hAnsi="Franklin Gothic Book"/>
                          <w:sz w:val="20"/>
                          <w:szCs w:val="20"/>
                        </w:rPr>
                        <w:t xml:space="preserve"> behövs åtgärder inte bara för tidiga avgångar utan för sena avgångar i större utsträckning med. Detta kan uppnås med aktiv trafikledning och minutiös tidtabellsplanering. </w:t>
                      </w:r>
                    </w:p>
                    <w:p w14:paraId="2FCFC95B" w14:textId="77777777" w:rsidR="00B50E3F" w:rsidRPr="003142B1" w:rsidRDefault="00A461AF" w:rsidP="003142B1">
                      <w:pPr>
                        <w:spacing w:before="120" w:after="120" w:line="240" w:lineRule="auto"/>
                        <w:ind w:left="1417" w:right="1418"/>
                        <w:jc w:val="both"/>
                        <w:rPr>
                          <w:rFonts w:ascii="Franklin Gothic Book" w:hAnsi="Franklin Gothic Book"/>
                          <w:sz w:val="20"/>
                          <w:szCs w:val="20"/>
                        </w:rPr>
                      </w:pPr>
                      <w:r w:rsidRPr="00B95FB0">
                        <w:rPr>
                          <w:rFonts w:ascii="Franklin Gothic Book" w:hAnsi="Franklin Gothic Book"/>
                          <w:sz w:val="20"/>
                          <w:szCs w:val="20"/>
                        </w:rPr>
                        <w:t>Vi mäter data på centrala knytpunkter och här är resultatet lite sämre än på hela banan. I Brunnsparken avgår 9,4</w:t>
                      </w:r>
                      <w:r w:rsidR="00E8704D">
                        <w:rPr>
                          <w:rFonts w:ascii="Franklin Gothic Book" w:hAnsi="Franklin Gothic Book"/>
                          <w:sz w:val="20"/>
                          <w:szCs w:val="20"/>
                        </w:rPr>
                        <w:t xml:space="preserve"> procent</w:t>
                      </w:r>
                      <w:r w:rsidRPr="00B95FB0">
                        <w:rPr>
                          <w:rFonts w:ascii="Franklin Gothic Book" w:hAnsi="Franklin Gothic Book"/>
                          <w:sz w:val="20"/>
                          <w:szCs w:val="20"/>
                        </w:rPr>
                        <w:t xml:space="preserve"> avgångar för tidigt vilket är det värsta stället och en ökning med</w:t>
                      </w:r>
                      <w:r w:rsidR="00A83E0E">
                        <w:rPr>
                          <w:rFonts w:ascii="Franklin Gothic Book" w:hAnsi="Franklin Gothic Book"/>
                          <w:sz w:val="20"/>
                          <w:szCs w:val="20"/>
                        </w:rPr>
                        <w:t xml:space="preserve"> 3 procentenheter</w:t>
                      </w:r>
                      <w:r w:rsidRPr="00E8704D">
                        <w:rPr>
                          <w:rFonts w:ascii="Franklin Gothic Book" w:hAnsi="Franklin Gothic Book"/>
                          <w:color w:val="FF0000"/>
                          <w:sz w:val="20"/>
                          <w:szCs w:val="20"/>
                        </w:rPr>
                        <w:t xml:space="preserve"> </w:t>
                      </w:r>
                      <w:r w:rsidRPr="00B95FB0">
                        <w:rPr>
                          <w:rFonts w:ascii="Franklin Gothic Book" w:hAnsi="Franklin Gothic Book"/>
                          <w:sz w:val="20"/>
                          <w:szCs w:val="20"/>
                        </w:rPr>
                        <w:t xml:space="preserve">sedan oktober 2021. På övriga 9 knytpunkter så är det omvänt. Vi blir bättre på att hålla tiden överallt utom i just Brunnsparken. När det gäller sena avgångar har det, mätt med oktober 2021, blivit sämre överallt utom Järntorget där skillnaden dock är marginell. Detta förklaras bäst med att resandet har ökat då oktober 2021 var pandemi drabbat. </w:t>
                      </w:r>
                    </w:p>
                    <w:p w14:paraId="516C7802" w14:textId="77777777" w:rsidR="00616CFA" w:rsidRDefault="00616CFA" w:rsidP="00616CFA">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r w:rsidR="006249FB">
                        <w:rPr>
                          <w:rFonts w:ascii="Franklin Gothic Book" w:hAnsi="Franklin Gothic Book"/>
                          <w:b/>
                          <w:bCs/>
                          <w:color w:val="FFFFFF" w:themeColor="background1"/>
                          <w:sz w:val="20"/>
                          <w:szCs w:val="20"/>
                        </w:rPr>
                        <w:t xml:space="preserve"> </w:t>
                      </w:r>
                    </w:p>
                    <w:p w14:paraId="4944B74C" w14:textId="77777777" w:rsidR="006249FB" w:rsidRDefault="006249FB" w:rsidP="004A6441">
                      <w:pPr>
                        <w:spacing w:before="120" w:after="120" w:line="240" w:lineRule="auto"/>
                        <w:ind w:left="1417" w:right="1418"/>
                        <w:jc w:val="both"/>
                        <w:rPr>
                          <w:rFonts w:ascii="Franklin Gothic Book" w:hAnsi="Franklin Gothic Book"/>
                          <w:sz w:val="20"/>
                          <w:szCs w:val="20"/>
                        </w:rPr>
                      </w:pPr>
                      <w:r>
                        <w:rPr>
                          <w:rFonts w:ascii="Franklin Gothic Book" w:hAnsi="Franklin Gothic Book"/>
                          <w:sz w:val="20"/>
                          <w:szCs w:val="20"/>
                        </w:rPr>
                        <w:t xml:space="preserve">Trafikledning och information implementerar aktiv trafikledning vilket hjälper omlopp in i tabell i ett tidigare skede än tidigare då vi nästan bara arbetade reaktivt på samtal om sena avgångar. Under 2022 har Trafikledningen tillsammans med trafikpersonal informerat och övervakat tidiga avgångar och resultatet är att vi är på lägsta nivå hittills. Information om vad en tidig avgång är bör fortsätta kommuniceras till all trafikpersonal. Uppdragen från Trafikledning behöver mätas innan, under och efter för att nå djupare analyser. </w:t>
                      </w:r>
                    </w:p>
                    <w:p w14:paraId="6C38BEE4" w14:textId="77777777" w:rsidR="006249FB" w:rsidRDefault="006249FB" w:rsidP="00616CFA">
                      <w:pPr>
                        <w:spacing w:before="120" w:after="120" w:line="240" w:lineRule="auto"/>
                        <w:ind w:left="1417" w:right="1418"/>
                        <w:jc w:val="both"/>
                        <w:rPr>
                          <w:rFonts w:ascii="Franklin Gothic Book" w:hAnsi="Franklin Gothic Book"/>
                          <w:b/>
                          <w:bCs/>
                          <w:color w:val="FFFFFF" w:themeColor="background1"/>
                          <w:sz w:val="20"/>
                          <w:szCs w:val="20"/>
                        </w:rPr>
                      </w:pPr>
                    </w:p>
                    <w:p w14:paraId="58001A53" w14:textId="77777777" w:rsidR="00B50E3F" w:rsidRPr="00B50E3F" w:rsidRDefault="00B50E3F" w:rsidP="00616CFA">
                      <w:pPr>
                        <w:spacing w:before="120" w:after="120" w:line="240" w:lineRule="auto"/>
                        <w:ind w:left="1417" w:right="1418"/>
                        <w:jc w:val="both"/>
                        <w:rPr>
                          <w:rFonts w:ascii="Franklin Gothic Book" w:hAnsi="Franklin Gothic Book"/>
                          <w:color w:val="FFFFFF" w:themeColor="background1"/>
                          <w:sz w:val="20"/>
                          <w:szCs w:val="20"/>
                        </w:rPr>
                      </w:pPr>
                    </w:p>
                    <w:p w14:paraId="16FED8C4" w14:textId="77777777" w:rsidR="00A56FC6" w:rsidRDefault="00A56FC6" w:rsidP="00F67A86">
                      <w:pPr>
                        <w:spacing w:before="120" w:after="120" w:line="240" w:lineRule="auto"/>
                        <w:ind w:right="1418"/>
                        <w:jc w:val="both"/>
                        <w:rPr>
                          <w:rFonts w:ascii="Franklin Gothic Book" w:hAnsi="Franklin Gothic Book"/>
                          <w:color w:val="FFFFFF" w:themeColor="background1"/>
                          <w:sz w:val="20"/>
                          <w:szCs w:val="20"/>
                        </w:rPr>
                      </w:pPr>
                    </w:p>
                    <w:p w14:paraId="49CE9F49" w14:textId="77777777" w:rsidR="00616CFA" w:rsidRDefault="00616CFA" w:rsidP="00616CFA">
                      <w:pPr>
                        <w:spacing w:before="120" w:after="120" w:line="240" w:lineRule="auto"/>
                        <w:ind w:right="1418"/>
                        <w:jc w:val="both"/>
                        <w:rPr>
                          <w:rFonts w:ascii="Franklin Gothic Book" w:hAnsi="Franklin Gothic Book"/>
                          <w:b/>
                          <w:bCs/>
                          <w:color w:val="FFFFFF" w:themeColor="background1"/>
                          <w:sz w:val="20"/>
                          <w:szCs w:val="20"/>
                        </w:rPr>
                      </w:pPr>
                    </w:p>
                    <w:p w14:paraId="16C18352" w14:textId="77777777" w:rsidR="00616CFA" w:rsidRDefault="00616CFA" w:rsidP="009F5E11">
                      <w:pPr>
                        <w:spacing w:before="120" w:after="120" w:line="240" w:lineRule="auto"/>
                        <w:ind w:left="1417" w:right="1418"/>
                        <w:jc w:val="both"/>
                        <w:rPr>
                          <w:rFonts w:ascii="Franklin Gothic Book" w:hAnsi="Franklin Gothic Book"/>
                          <w:b/>
                          <w:bCs/>
                          <w:color w:val="FFFFFF" w:themeColor="background1"/>
                          <w:sz w:val="20"/>
                          <w:szCs w:val="20"/>
                        </w:rPr>
                      </w:pPr>
                    </w:p>
                    <w:p w14:paraId="18D7A56D" w14:textId="77777777" w:rsidR="005B75C1" w:rsidRPr="002F3EA8" w:rsidRDefault="005B75C1" w:rsidP="00064D4E">
                      <w:pPr>
                        <w:ind w:right="1418"/>
                        <w:jc w:val="both"/>
                        <w:rPr>
                          <w:rFonts w:ascii="Franklin Gothic Book" w:hAnsi="Franklin Gothic Book"/>
                          <w:b/>
                          <w:bCs/>
                          <w:color w:val="FFFFFF" w:themeColor="background1"/>
                          <w:sz w:val="32"/>
                          <w:szCs w:val="32"/>
                        </w:rPr>
                      </w:pPr>
                    </w:p>
                    <w:p w14:paraId="23F208C3" w14:textId="77777777" w:rsidR="005B75C1" w:rsidRDefault="005B75C1" w:rsidP="005B75C1">
                      <w:pPr>
                        <w:jc w:val="both"/>
                        <w:rPr>
                          <w:color w:val="FF0000"/>
                        </w:rPr>
                      </w:pPr>
                    </w:p>
                    <w:p w14:paraId="1746E33B" w14:textId="77777777" w:rsidR="005B75C1" w:rsidRDefault="005B75C1" w:rsidP="005B75C1">
                      <w:pPr>
                        <w:jc w:val="both"/>
                        <w:rPr>
                          <w:color w:val="FF0000"/>
                        </w:rPr>
                      </w:pPr>
                    </w:p>
                    <w:p w14:paraId="1587FF5D" w14:textId="77777777" w:rsidR="005B75C1" w:rsidRDefault="005B75C1" w:rsidP="005B75C1">
                      <w:pPr>
                        <w:jc w:val="both"/>
                        <w:rPr>
                          <w:color w:val="FF0000"/>
                        </w:rPr>
                      </w:pPr>
                    </w:p>
                    <w:p w14:paraId="1D5C5DB7" w14:textId="77777777" w:rsidR="005B75C1" w:rsidRDefault="005B75C1" w:rsidP="005B75C1">
                      <w:pPr>
                        <w:jc w:val="both"/>
                        <w:rPr>
                          <w:color w:val="FF0000"/>
                        </w:rPr>
                      </w:pPr>
                    </w:p>
                    <w:p w14:paraId="7B840188" w14:textId="77777777" w:rsidR="00C4324F" w:rsidRDefault="00C4324F" w:rsidP="005B75C1">
                      <w:pPr>
                        <w:jc w:val="both"/>
                      </w:pPr>
                    </w:p>
                  </w:txbxContent>
                </v:textbox>
                <w10:wrap anchorx="page"/>
              </v:rect>
            </w:pict>
          </mc:Fallback>
        </mc:AlternateContent>
      </w:r>
      <w:r w:rsidR="00906AEB">
        <w:rPr>
          <w:noProof/>
        </w:rPr>
        <w:drawing>
          <wp:inline distT="0" distB="0" distL="0" distR="0" wp14:anchorId="204DF913" wp14:editId="595B22AC">
            <wp:extent cx="5759450" cy="2130950"/>
            <wp:effectExtent l="0" t="0" r="12700" b="3175"/>
            <wp:docPr id="211" name="Chart 211">
              <a:extLst xmlns:a="http://schemas.openxmlformats.org/drawingml/2006/main">
                <a:ext uri="{FF2B5EF4-FFF2-40B4-BE49-F238E27FC236}">
                  <a16:creationId xmlns:a16="http://schemas.microsoft.com/office/drawing/2014/main" id="{D1CE852E-48D4-4499-A06C-5B090505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F213381" w14:textId="5E173675" w:rsidR="00025698" w:rsidRPr="00981B82" w:rsidRDefault="00174EF6" w:rsidP="00981B82">
      <w:pPr>
        <w:spacing w:after="0" w:line="240" w:lineRule="auto"/>
        <w:rPr>
          <w:rFonts w:ascii="Franklin Gothic Book" w:hAnsi="Franklin Gothic Book"/>
          <w:i/>
          <w:sz w:val="16"/>
          <w:szCs w:val="16"/>
        </w:rPr>
      </w:pPr>
      <w:r w:rsidRPr="00981B82">
        <w:rPr>
          <w:rFonts w:ascii="Franklin Gothic Book" w:hAnsi="Franklin Gothic Book"/>
          <w:i/>
          <w:sz w:val="16"/>
          <w:szCs w:val="16"/>
        </w:rPr>
        <w:t>Källa: Västtrafik</w:t>
      </w:r>
      <w:r w:rsidR="004F012D" w:rsidRPr="00981B82">
        <w:rPr>
          <w:rFonts w:ascii="Franklin Gothic Book" w:hAnsi="Franklin Gothic Book"/>
          <w:i/>
          <w:sz w:val="16"/>
          <w:szCs w:val="16"/>
        </w:rPr>
        <w:t xml:space="preserve">s </w:t>
      </w:r>
      <w:proofErr w:type="gramStart"/>
      <w:r w:rsidR="004F012D" w:rsidRPr="00981B82">
        <w:rPr>
          <w:rFonts w:ascii="Franklin Gothic Book" w:hAnsi="Franklin Gothic Book"/>
          <w:i/>
          <w:sz w:val="16"/>
          <w:szCs w:val="16"/>
        </w:rPr>
        <w:t>Leveranskvalitet</w:t>
      </w:r>
      <w:r w:rsidR="0063212A">
        <w:rPr>
          <w:rFonts w:ascii="Franklin Gothic Book" w:hAnsi="Franklin Gothic Book"/>
          <w:i/>
          <w:sz w:val="16"/>
          <w:szCs w:val="16"/>
        </w:rPr>
        <w:t>-</w:t>
      </w:r>
      <w:r w:rsidR="004F012D" w:rsidRPr="00981B82">
        <w:rPr>
          <w:rFonts w:ascii="Franklin Gothic Book" w:hAnsi="Franklin Gothic Book"/>
          <w:i/>
          <w:sz w:val="16"/>
          <w:szCs w:val="16"/>
        </w:rPr>
        <w:t xml:space="preserve"> rapport</w:t>
      </w:r>
      <w:proofErr w:type="gramEnd"/>
      <w:r w:rsidR="00ED68AF" w:rsidRPr="00981B82">
        <w:rPr>
          <w:rFonts w:ascii="Franklin Gothic Book" w:hAnsi="Franklin Gothic Book"/>
          <w:i/>
          <w:sz w:val="16"/>
          <w:szCs w:val="16"/>
        </w:rPr>
        <w:t xml:space="preserve"> </w:t>
      </w:r>
    </w:p>
    <w:p w14:paraId="2E4DD88C" w14:textId="2BE48FD5" w:rsidR="00C62264" w:rsidRDefault="00C62264" w:rsidP="00584353"/>
    <w:p w14:paraId="29379BB0" w14:textId="483E700A" w:rsidR="00C62264" w:rsidRDefault="00C62264" w:rsidP="00584353"/>
    <w:p w14:paraId="1D71C108" w14:textId="7CE336BF" w:rsidR="00583410" w:rsidRDefault="00583410" w:rsidP="00584353"/>
    <w:p w14:paraId="1ADF9855" w14:textId="0642E6DE" w:rsidR="00583410" w:rsidRDefault="00583410" w:rsidP="00584353"/>
    <w:p w14:paraId="18F706B2" w14:textId="2559B55B" w:rsidR="00E249BA" w:rsidRDefault="00E249BA" w:rsidP="00584353"/>
    <w:p w14:paraId="45691C96" w14:textId="7267784C" w:rsidR="00E249BA" w:rsidRPr="00817575" w:rsidRDefault="00E249BA" w:rsidP="00584353"/>
    <w:p w14:paraId="0395BE7B" w14:textId="08C1B26A" w:rsidR="009222E0" w:rsidRPr="00817575" w:rsidRDefault="009222E0" w:rsidP="00584353"/>
    <w:p w14:paraId="03D7A47A" w14:textId="5B3FAD94" w:rsidR="00DE25C1" w:rsidRDefault="00DE25C1" w:rsidP="00584353"/>
    <w:p w14:paraId="247F665C" w14:textId="15F4A5DF" w:rsidR="00DE25C1" w:rsidRPr="00817575" w:rsidRDefault="00DE25C1" w:rsidP="00584353"/>
    <w:p w14:paraId="160B93A7" w14:textId="3288B2DE" w:rsidR="00104CE1" w:rsidRPr="00817575" w:rsidRDefault="00104CE1" w:rsidP="00584353"/>
    <w:p w14:paraId="3AC63ED7" w14:textId="79080384" w:rsidR="00584353" w:rsidRDefault="00E2670F" w:rsidP="002E1BBB">
      <w:pPr>
        <w:pStyle w:val="Rubrik3"/>
        <w:numPr>
          <w:ilvl w:val="2"/>
          <w:numId w:val="6"/>
        </w:numPr>
        <w:spacing w:before="120" w:after="120" w:line="240" w:lineRule="auto"/>
      </w:pPr>
      <w:r w:rsidRPr="009A0980">
        <w:rPr>
          <w:rFonts w:ascii="Franklin Gothic Book" w:hAnsi="Franklin Gothic Book"/>
          <w:b/>
          <w:bCs/>
          <w:noProof/>
        </w:rPr>
        <mc:AlternateContent>
          <mc:Choice Requires="wps">
            <w:drawing>
              <wp:anchor distT="0" distB="0" distL="114300" distR="114300" simplePos="0" relativeHeight="251658292" behindDoc="0" locked="0" layoutInCell="1" allowOverlap="1" wp14:anchorId="7D573906" wp14:editId="61DBF349">
                <wp:simplePos x="0" y="0"/>
                <wp:positionH relativeFrom="margin">
                  <wp:align>center</wp:align>
                </wp:positionH>
                <wp:positionV relativeFrom="paragraph">
                  <wp:posOffset>-902239</wp:posOffset>
                </wp:positionV>
                <wp:extent cx="7739380" cy="719455"/>
                <wp:effectExtent l="0" t="0" r="13970" b="23495"/>
                <wp:wrapNone/>
                <wp:docPr id="247" name="Rectangle 15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54F75" w14:textId="05A31295" w:rsidR="0021084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210840">
                              <w:rPr>
                                <w:color w:val="FFFFFF" w:themeColor="background1"/>
                                <w:sz w:val="44"/>
                                <w:szCs w:val="44"/>
                                <w:lang w:val="en-US"/>
                              </w:rPr>
                              <w:t>Infrastruktur</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3128C8">
                              <w:rPr>
                                <w:color w:val="FFFFFF" w:themeColor="background1"/>
                                <w:sz w:val="44"/>
                                <w:szCs w:val="44"/>
                                <w:lang w:val="en-US"/>
                              </w:rPr>
                              <w:t>6</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73906" id="Rectangle 157" o:spid="_x0000_s1123" style="position:absolute;left:0;text-align:left;margin-left:0;margin-top:-71.05pt;width:609.4pt;height:56.65pt;z-index:2516582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MXjA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" fillcolor="#2b4c8d" strokecolor="#2b4c8d" strokeweight="1pt">
                <v:textbox>
                  <w:txbxContent>
                    <w:p w14:paraId="57654F75" w14:textId="05A31295" w:rsidR="0021084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210840">
                        <w:rPr>
                          <w:color w:val="FFFFFF" w:themeColor="background1"/>
                          <w:sz w:val="44"/>
                          <w:szCs w:val="44"/>
                          <w:lang w:val="en-US"/>
                        </w:rPr>
                        <w:t>Infrastruktur</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3128C8">
                        <w:rPr>
                          <w:color w:val="FFFFFF" w:themeColor="background1"/>
                          <w:sz w:val="44"/>
                          <w:szCs w:val="44"/>
                          <w:lang w:val="en-US"/>
                        </w:rPr>
                        <w:t>6</w:t>
                      </w:r>
                      <w:r w:rsidR="00D80CCD">
                        <w:rPr>
                          <w:color w:val="FFFFFF" w:themeColor="background1"/>
                          <w:sz w:val="44"/>
                          <w:szCs w:val="44"/>
                          <w:lang w:val="en-US"/>
                        </w:rPr>
                        <w:t>)</w:t>
                      </w:r>
                    </w:p>
                  </w:txbxContent>
                </v:textbox>
                <w10:wrap anchorx="margin"/>
              </v:rect>
            </w:pict>
          </mc:Fallback>
        </mc:AlternateContent>
      </w:r>
      <w:r w:rsidR="0089162D">
        <w:t>Andel g</w:t>
      </w:r>
      <w:r w:rsidR="00584353" w:rsidRPr="00DF2546">
        <w:t>enomför</w:t>
      </w:r>
      <w:r w:rsidR="00F51C5C">
        <w:t>da</w:t>
      </w:r>
      <w:r w:rsidR="00584353" w:rsidRPr="00DF2546">
        <w:t xml:space="preserve"> banbesiktningar enligt plan</w:t>
      </w:r>
    </w:p>
    <w:p w14:paraId="5C624707" w14:textId="77777777" w:rsidR="007A5B76" w:rsidRDefault="42E88A9C" w:rsidP="00E3056D">
      <w:pPr>
        <w:spacing w:before="120" w:after="120" w:line="240" w:lineRule="auto"/>
        <w:jc w:val="both"/>
        <w:rPr>
          <w:rFonts w:ascii="Franklin Gothic Book" w:hAnsi="Franklin Gothic Book"/>
        </w:rPr>
      </w:pPr>
      <w:r w:rsidRPr="42E88A9C">
        <w:rPr>
          <w:rFonts w:ascii="Franklin Gothic Book" w:hAnsi="Franklin Gothic Book"/>
        </w:rPr>
        <w:t xml:space="preserve">Anger </w:t>
      </w:r>
      <w:bookmarkStart w:id="53" w:name="_Hlk112672404"/>
      <w:r w:rsidRPr="42E88A9C">
        <w:rPr>
          <w:rFonts w:ascii="Franklin Gothic Book" w:hAnsi="Franklin Gothic Book"/>
        </w:rPr>
        <w:t>andelen utförda besiktningar enligt plan</w:t>
      </w:r>
      <w:r w:rsidR="003C2146">
        <w:rPr>
          <w:rFonts w:ascii="Franklin Gothic Book" w:hAnsi="Franklin Gothic Book"/>
        </w:rPr>
        <w:t xml:space="preserve">. </w:t>
      </w:r>
      <w:r w:rsidR="003E6829">
        <w:rPr>
          <w:rFonts w:ascii="Franklin Gothic Book" w:hAnsi="Franklin Gothic Book"/>
        </w:rPr>
        <w:t>Banbesik</w:t>
      </w:r>
      <w:r w:rsidR="003E6829" w:rsidRPr="00C313A2">
        <w:rPr>
          <w:rFonts w:ascii="Franklin Gothic Book" w:hAnsi="Franklin Gothic Book"/>
        </w:rPr>
        <w:t>tningar</w:t>
      </w:r>
      <w:r w:rsidR="00E56B89" w:rsidRPr="00C313A2">
        <w:rPr>
          <w:rFonts w:ascii="Franklin Gothic Book" w:hAnsi="Franklin Gothic Book"/>
        </w:rPr>
        <w:t xml:space="preserve"> under 2022</w:t>
      </w:r>
      <w:r w:rsidRPr="00C313A2">
        <w:rPr>
          <w:rFonts w:ascii="Franklin Gothic Book" w:hAnsi="Franklin Gothic Book"/>
        </w:rPr>
        <w:t xml:space="preserve"> </w:t>
      </w:r>
      <w:r w:rsidR="00146F73" w:rsidRPr="00C313A2">
        <w:rPr>
          <w:rFonts w:ascii="Franklin Gothic Book" w:hAnsi="Franklin Gothic Book"/>
        </w:rPr>
        <w:t>dela</w:t>
      </w:r>
      <w:r w:rsidR="004860FF" w:rsidRPr="00C313A2">
        <w:rPr>
          <w:rFonts w:ascii="Franklin Gothic Book" w:hAnsi="Franklin Gothic Book"/>
        </w:rPr>
        <w:t>s</w:t>
      </w:r>
      <w:r w:rsidR="00146F73" w:rsidRPr="00C313A2">
        <w:rPr>
          <w:rFonts w:ascii="Franklin Gothic Book" w:hAnsi="Franklin Gothic Book"/>
        </w:rPr>
        <w:t xml:space="preserve"> i </w:t>
      </w:r>
      <w:r w:rsidR="007A5B76" w:rsidRPr="00C313A2">
        <w:rPr>
          <w:rFonts w:ascii="Franklin Gothic Book" w:hAnsi="Franklin Gothic Book"/>
        </w:rPr>
        <w:t>tre</w:t>
      </w:r>
      <w:r w:rsidR="00146F73" w:rsidRPr="00C313A2">
        <w:rPr>
          <w:rFonts w:ascii="Franklin Gothic Book" w:hAnsi="Franklin Gothic Book"/>
        </w:rPr>
        <w:t xml:space="preserve"> </w:t>
      </w:r>
      <w:r w:rsidR="00DD3CED" w:rsidRPr="00C313A2">
        <w:rPr>
          <w:rFonts w:ascii="Franklin Gothic Book" w:hAnsi="Franklin Gothic Book"/>
        </w:rPr>
        <w:t>grupper:</w:t>
      </w:r>
      <w:r w:rsidR="00C313A2" w:rsidRPr="00C313A2">
        <w:rPr>
          <w:rFonts w:ascii="Franklin Gothic Book" w:hAnsi="Franklin Gothic Book"/>
        </w:rPr>
        <w:t xml:space="preserve"> Spårbesiktningar, Kontaktledning</w:t>
      </w:r>
      <w:r w:rsidR="00740B65">
        <w:rPr>
          <w:rFonts w:ascii="Franklin Gothic Book" w:hAnsi="Franklin Gothic Book"/>
        </w:rPr>
        <w:t xml:space="preserve"> (KTL)</w:t>
      </w:r>
      <w:r w:rsidR="00C313A2" w:rsidRPr="00C313A2">
        <w:rPr>
          <w:rFonts w:ascii="Franklin Gothic Book" w:hAnsi="Franklin Gothic Book"/>
        </w:rPr>
        <w:t xml:space="preserve">, och Signal </w:t>
      </w:r>
      <w:r w:rsidR="007A3596">
        <w:rPr>
          <w:rFonts w:ascii="Franklin Gothic Book" w:hAnsi="Franklin Gothic Book"/>
        </w:rPr>
        <w:t>&amp;</w:t>
      </w:r>
      <w:r w:rsidR="00C313A2" w:rsidRPr="00C313A2">
        <w:rPr>
          <w:rFonts w:ascii="Franklin Gothic Book" w:hAnsi="Franklin Gothic Book"/>
        </w:rPr>
        <w:t xml:space="preserve"> växel. </w:t>
      </w:r>
      <w:r w:rsidR="00146F73" w:rsidRPr="00C313A2">
        <w:rPr>
          <w:rFonts w:ascii="Franklin Gothic Book" w:hAnsi="Franklin Gothic Book"/>
        </w:rPr>
        <w:t xml:space="preserve"> </w:t>
      </w:r>
    </w:p>
    <w:p w14:paraId="414BC22B" w14:textId="77777777" w:rsidR="00054CF0" w:rsidRDefault="00E442AA" w:rsidP="00E3056D">
      <w:pPr>
        <w:spacing w:before="120" w:after="120" w:line="240" w:lineRule="auto"/>
        <w:jc w:val="both"/>
        <w:rPr>
          <w:rFonts w:ascii="Franklin Gothic Book" w:hAnsi="Franklin Gothic Book"/>
        </w:rPr>
      </w:pPr>
      <w:r>
        <w:rPr>
          <w:rFonts w:ascii="Franklin Gothic Book" w:hAnsi="Franklin Gothic Book"/>
        </w:rPr>
        <w:t xml:space="preserve">Spårbesiktningar består av </w:t>
      </w:r>
      <w:r w:rsidR="00183A1F">
        <w:rPr>
          <w:rFonts w:ascii="Franklin Gothic Book" w:hAnsi="Franklin Gothic Book"/>
        </w:rPr>
        <w:t>4 undergrupper:</w:t>
      </w:r>
    </w:p>
    <w:p w14:paraId="1264B14F" w14:textId="77777777" w:rsidR="0052619B" w:rsidRPr="00C8292C" w:rsidRDefault="0052619B" w:rsidP="0052619B">
      <w:pPr>
        <w:spacing w:before="120" w:after="120" w:line="240" w:lineRule="auto"/>
        <w:jc w:val="both"/>
        <w:rPr>
          <w:rFonts w:ascii="Franklin Gothic Book" w:hAnsi="Franklin Gothic Book"/>
        </w:rPr>
      </w:pPr>
      <w:r>
        <w:rPr>
          <w:rFonts w:ascii="Franklin Gothic Book" w:hAnsi="Franklin Gothic Book"/>
        </w:rPr>
        <w:t>Allmän tillsyn och riktad besiktning</w:t>
      </w:r>
      <w:r w:rsidRPr="00C8292C">
        <w:rPr>
          <w:rFonts w:ascii="Franklin Gothic Book" w:hAnsi="Franklin Gothic Book"/>
        </w:rPr>
        <w:t>:</w:t>
      </w:r>
      <w:r>
        <w:rPr>
          <w:rFonts w:ascii="Franklin Gothic Book" w:hAnsi="Franklin Gothic Book"/>
        </w:rPr>
        <w:t xml:space="preserve"> </w:t>
      </w:r>
      <w:r w:rsidR="003C5B2D" w:rsidRPr="006215BE">
        <w:rPr>
          <w:rFonts w:ascii="Franklin Gothic Book" w:hAnsi="Franklin Gothic Book"/>
        </w:rPr>
        <w:t xml:space="preserve">Allmän </w:t>
      </w:r>
      <w:r w:rsidRPr="006215BE">
        <w:rPr>
          <w:rFonts w:ascii="Franklin Gothic Book" w:hAnsi="Franklin Gothic Book"/>
        </w:rPr>
        <w:t xml:space="preserve">tillsyn </w:t>
      </w:r>
      <w:r w:rsidR="00B12147" w:rsidRPr="006215BE">
        <w:rPr>
          <w:rFonts w:ascii="Franklin Gothic Book" w:hAnsi="Franklin Gothic Book"/>
        </w:rPr>
        <w:t xml:space="preserve">är kontroll </w:t>
      </w:r>
      <w:r w:rsidRPr="006215BE">
        <w:rPr>
          <w:rFonts w:ascii="Franklin Gothic Book" w:hAnsi="Franklin Gothic Book"/>
        </w:rPr>
        <w:t xml:space="preserve">av anläggningen </w:t>
      </w:r>
      <w:r w:rsidR="00CA5E8C" w:rsidRPr="006215BE">
        <w:rPr>
          <w:rFonts w:ascii="Franklin Gothic Book" w:hAnsi="Franklin Gothic Book"/>
        </w:rPr>
        <w:t>på</w:t>
      </w:r>
      <w:r w:rsidR="003A5898" w:rsidRPr="006215BE">
        <w:rPr>
          <w:rFonts w:ascii="Franklin Gothic Book" w:hAnsi="Franklin Gothic Book"/>
        </w:rPr>
        <w:t xml:space="preserve"> </w:t>
      </w:r>
      <w:r w:rsidRPr="006215BE">
        <w:rPr>
          <w:rFonts w:ascii="Franklin Gothic Book" w:hAnsi="Franklin Gothic Book"/>
        </w:rPr>
        <w:t xml:space="preserve">hela spårnätet. </w:t>
      </w:r>
      <w:r>
        <w:rPr>
          <w:rFonts w:ascii="Franklin Gothic Book" w:hAnsi="Franklin Gothic Book"/>
        </w:rPr>
        <w:t>Riktad besiktning</w:t>
      </w:r>
      <w:r w:rsidR="003C5B2D">
        <w:rPr>
          <w:rFonts w:ascii="Franklin Gothic Book" w:hAnsi="Franklin Gothic Book"/>
        </w:rPr>
        <w:t xml:space="preserve"> är </w:t>
      </w:r>
      <w:r>
        <w:rPr>
          <w:rFonts w:ascii="Franklin Gothic Book" w:hAnsi="Franklin Gothic Book"/>
        </w:rPr>
        <w:t xml:space="preserve">kortare planerade besiktningar </w:t>
      </w:r>
      <w:r w:rsidR="003C5B2D">
        <w:rPr>
          <w:rFonts w:ascii="Franklin Gothic Book" w:hAnsi="Franklin Gothic Book"/>
        </w:rPr>
        <w:t xml:space="preserve">som </w:t>
      </w:r>
      <w:r>
        <w:rPr>
          <w:rFonts w:ascii="Franklin Gothic Book" w:hAnsi="Franklin Gothic Book"/>
        </w:rPr>
        <w:t>sker varje månad</w:t>
      </w:r>
      <w:r w:rsidR="003C5B2D">
        <w:rPr>
          <w:rFonts w:ascii="Franklin Gothic Book" w:hAnsi="Franklin Gothic Book"/>
        </w:rPr>
        <w:t>.</w:t>
      </w:r>
      <w:r w:rsidR="003E3529">
        <w:rPr>
          <w:rFonts w:ascii="Franklin Gothic Book" w:hAnsi="Franklin Gothic Book"/>
        </w:rPr>
        <w:t xml:space="preserve"> </w:t>
      </w:r>
      <w:r w:rsidR="00FD741E">
        <w:rPr>
          <w:rFonts w:ascii="Franklin Gothic Book" w:hAnsi="Franklin Gothic Book"/>
        </w:rPr>
        <w:t>Aktiviteter genomföras varje månad.</w:t>
      </w:r>
    </w:p>
    <w:p w14:paraId="3BF2D454" w14:textId="77777777" w:rsidR="0052619B" w:rsidRDefault="0052619B" w:rsidP="0052619B">
      <w:pPr>
        <w:spacing w:before="120" w:after="120" w:line="240" w:lineRule="auto"/>
        <w:jc w:val="both"/>
        <w:rPr>
          <w:rFonts w:ascii="Franklin Gothic Book" w:hAnsi="Franklin Gothic Book"/>
        </w:rPr>
      </w:pPr>
      <w:r>
        <w:rPr>
          <w:rFonts w:ascii="Franklin Gothic Book" w:hAnsi="Franklin Gothic Book"/>
        </w:rPr>
        <w:t>Säkerhetsbesiktning 1 (Säk1) och Underhållsbesiktning spår (UB spår): Besiktning av hela spåranläggningen med fokus på långsiktiga åtgärder (ej växlar)</w:t>
      </w:r>
      <w:r w:rsidR="00290F71">
        <w:rPr>
          <w:rFonts w:ascii="Franklin Gothic Book" w:hAnsi="Franklin Gothic Book"/>
        </w:rPr>
        <w:t xml:space="preserve">. Aktiviteter genomföras </w:t>
      </w:r>
      <w:r w:rsidR="00743DA4">
        <w:rPr>
          <w:rFonts w:ascii="Franklin Gothic Book" w:hAnsi="Franklin Gothic Book"/>
        </w:rPr>
        <w:t>mellan februari och april varje år.</w:t>
      </w:r>
    </w:p>
    <w:p w14:paraId="6DC86FEE" w14:textId="77777777" w:rsidR="0052619B" w:rsidRDefault="0052619B" w:rsidP="0052619B">
      <w:pPr>
        <w:spacing w:before="120" w:after="120" w:line="240" w:lineRule="auto"/>
        <w:jc w:val="both"/>
        <w:rPr>
          <w:rFonts w:ascii="Franklin Gothic Book" w:hAnsi="Franklin Gothic Book"/>
        </w:rPr>
      </w:pPr>
      <w:r>
        <w:rPr>
          <w:rFonts w:ascii="Franklin Gothic Book" w:hAnsi="Franklin Gothic Book"/>
        </w:rPr>
        <w:t xml:space="preserve">Säkerhetsbesiktning 1 (Säk1) och Underhållsbesiktning växelområden (UB </w:t>
      </w:r>
      <w:proofErr w:type="spellStart"/>
      <w:r>
        <w:rPr>
          <w:rFonts w:ascii="Franklin Gothic Book" w:hAnsi="Franklin Gothic Book"/>
        </w:rPr>
        <w:t>vxlomr</w:t>
      </w:r>
      <w:proofErr w:type="spellEnd"/>
      <w:r>
        <w:rPr>
          <w:rFonts w:ascii="Franklin Gothic Book" w:hAnsi="Franklin Gothic Book"/>
        </w:rPr>
        <w:t>): Besiktning av alla växelområden med fokus på långsiktiga åtgärder (ej spår)</w:t>
      </w:r>
      <w:r w:rsidR="00743DA4">
        <w:rPr>
          <w:rFonts w:ascii="Franklin Gothic Book" w:hAnsi="Franklin Gothic Book"/>
        </w:rPr>
        <w:t xml:space="preserve">. Aktiviteter genomföras mellan augusti </w:t>
      </w:r>
      <w:r w:rsidR="00D63EC8">
        <w:rPr>
          <w:rFonts w:ascii="Franklin Gothic Book" w:hAnsi="Franklin Gothic Book"/>
        </w:rPr>
        <w:t xml:space="preserve">och </w:t>
      </w:r>
      <w:r w:rsidR="00743DA4">
        <w:rPr>
          <w:rFonts w:ascii="Franklin Gothic Book" w:hAnsi="Franklin Gothic Book"/>
        </w:rPr>
        <w:t>oktober varje år.</w:t>
      </w:r>
    </w:p>
    <w:p w14:paraId="0B73EF89" w14:textId="6346915A" w:rsidR="0052619B" w:rsidRDefault="0052619B" w:rsidP="00E3056D">
      <w:pPr>
        <w:spacing w:before="120" w:after="120" w:line="240" w:lineRule="auto"/>
        <w:jc w:val="both"/>
        <w:rPr>
          <w:rFonts w:ascii="Franklin Gothic Book" w:hAnsi="Franklin Gothic Book"/>
        </w:rPr>
      </w:pPr>
      <w:r>
        <w:rPr>
          <w:rFonts w:ascii="Franklin Gothic Book" w:hAnsi="Franklin Gothic Book"/>
        </w:rPr>
        <w:t xml:space="preserve">Och Säkerhetsbesiktning 2 (Säk2) </w:t>
      </w:r>
      <w:proofErr w:type="spellStart"/>
      <w:r>
        <w:rPr>
          <w:rFonts w:ascii="Franklin Gothic Book" w:hAnsi="Franklin Gothic Book"/>
        </w:rPr>
        <w:t>vxlomr</w:t>
      </w:r>
      <w:proofErr w:type="spellEnd"/>
      <w:r w:rsidRPr="00885FD3">
        <w:rPr>
          <w:rFonts w:ascii="Franklin Gothic Book" w:hAnsi="Franklin Gothic Book"/>
        </w:rPr>
        <w:t>: mindre omfattande besiktningar, visuella kontroller, inte alla mätningar som genomföras i Säk1</w:t>
      </w:r>
      <w:r w:rsidR="00D63EC8">
        <w:rPr>
          <w:rFonts w:ascii="Franklin Gothic Book" w:hAnsi="Franklin Gothic Book"/>
        </w:rPr>
        <w:t xml:space="preserve">. Aktiviteter genomföras </w:t>
      </w:r>
      <w:r w:rsidR="009F6F8F">
        <w:rPr>
          <w:rFonts w:ascii="Franklin Gothic Book" w:hAnsi="Franklin Gothic Book"/>
        </w:rPr>
        <w:t>mellan februari och mars</w:t>
      </w:r>
      <w:r w:rsidR="006E44B1">
        <w:rPr>
          <w:rFonts w:ascii="Franklin Gothic Book" w:hAnsi="Franklin Gothic Book"/>
        </w:rPr>
        <w:t xml:space="preserve"> varje år</w:t>
      </w:r>
      <w:bookmarkEnd w:id="53"/>
      <w:r w:rsidR="006E44B1">
        <w:rPr>
          <w:rFonts w:ascii="Franklin Gothic Book" w:hAnsi="Franklin Gothic Book"/>
        </w:rPr>
        <w:t>.</w:t>
      </w:r>
    </w:p>
    <w:p w14:paraId="1462B022" w14:textId="15660287" w:rsidR="006B3E2A" w:rsidRPr="00806056" w:rsidRDefault="00E6147A" w:rsidP="00806056">
      <w:pPr>
        <w:spacing w:before="120" w:after="120" w:line="240" w:lineRule="auto"/>
        <w:rPr>
          <w:rFonts w:ascii="Franklin Gothic Book" w:hAnsi="Franklin Gothic Book"/>
        </w:rPr>
      </w:pPr>
      <w:r>
        <w:rPr>
          <w:noProof/>
        </w:rPr>
        <w:drawing>
          <wp:inline distT="0" distB="0" distL="0" distR="0" wp14:anchorId="1338DD03" wp14:editId="7666A927">
            <wp:extent cx="5759450" cy="2334260"/>
            <wp:effectExtent l="0" t="0" r="12700" b="8890"/>
            <wp:docPr id="212" name="Chart 212">
              <a:extLst xmlns:a="http://schemas.openxmlformats.org/drawingml/2006/main">
                <a:ext uri="{FF2B5EF4-FFF2-40B4-BE49-F238E27FC236}">
                  <a16:creationId xmlns:a16="http://schemas.microsoft.com/office/drawing/2014/main" id="{EB575608-779A-4AF1-86DA-B7F2053190FD}"/>
                </a:ext>
                <a:ext uri="{147F2762-F138-4A5C-976F-8EAC2B608ADB}">
                  <a16:predDERef xmlns:a16="http://schemas.microsoft.com/office/drawing/2014/main" pre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6665AB4" w14:textId="057BB2A3" w:rsidR="00DE07DB" w:rsidRDefault="005E68ED" w:rsidP="008A7B0F">
      <w:pPr>
        <w:spacing w:after="20" w:line="240" w:lineRule="auto"/>
        <w:rPr>
          <w:noProof/>
        </w:rPr>
      </w:pPr>
      <w:r>
        <w:rPr>
          <w:noProof/>
        </w:rPr>
        <w:drawing>
          <wp:inline distT="0" distB="0" distL="0" distR="0" wp14:anchorId="398DB3EF" wp14:editId="724F3E60">
            <wp:extent cx="5759450" cy="2334260"/>
            <wp:effectExtent l="0" t="0" r="12700" b="8890"/>
            <wp:docPr id="213" name="Chart 213">
              <a:extLst xmlns:a="http://schemas.openxmlformats.org/drawingml/2006/main">
                <a:ext uri="{FF2B5EF4-FFF2-40B4-BE49-F238E27FC236}">
                  <a16:creationId xmlns:a16="http://schemas.microsoft.com/office/drawing/2014/main" id="{AAA06B9D-5A34-4357-B8E3-2578F964F3A4}"/>
                </a:ext>
                <a:ext uri="{147F2762-F138-4A5C-976F-8EAC2B608ADB}">
                  <a16:predDERef xmlns:a16="http://schemas.microsoft.com/office/drawing/2014/main" pred="{1311E9D9-1B3B-4539-801F-8B07621BF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AE1F728" w14:textId="704E5EA9" w:rsidR="0030057C" w:rsidRPr="00981B82" w:rsidRDefault="00E25E79" w:rsidP="001006ED">
      <w:pPr>
        <w:spacing w:after="0" w:line="240" w:lineRule="auto"/>
        <w:rPr>
          <w:rFonts w:ascii="Franklin Gothic Book" w:hAnsi="Franklin Gothic Book"/>
          <w:i/>
          <w:sz w:val="16"/>
          <w:szCs w:val="16"/>
        </w:rPr>
      </w:pPr>
      <w:r w:rsidRPr="00981B82">
        <w:rPr>
          <w:rFonts w:ascii="Franklin Gothic Book" w:hAnsi="Franklin Gothic Book"/>
          <w:i/>
          <w:iCs/>
          <w:noProof/>
          <w:sz w:val="16"/>
          <w:szCs w:val="16"/>
        </w:rPr>
        <mc:AlternateContent>
          <mc:Choice Requires="wps">
            <w:drawing>
              <wp:anchor distT="0" distB="0" distL="114300" distR="114300" simplePos="0" relativeHeight="251658321" behindDoc="0" locked="0" layoutInCell="1" allowOverlap="1" wp14:anchorId="705D2D62" wp14:editId="10B03706">
                <wp:simplePos x="0" y="0"/>
                <wp:positionH relativeFrom="margin">
                  <wp:posOffset>-995846</wp:posOffset>
                </wp:positionH>
                <wp:positionV relativeFrom="paragraph">
                  <wp:posOffset>147266</wp:posOffset>
                </wp:positionV>
                <wp:extent cx="7739380" cy="1986528"/>
                <wp:effectExtent l="0" t="0" r="13970" b="13970"/>
                <wp:wrapNone/>
                <wp:docPr id="263" name="Rectangle 160"/>
                <wp:cNvGraphicFramePr/>
                <a:graphic xmlns:a="http://schemas.openxmlformats.org/drawingml/2006/main">
                  <a:graphicData uri="http://schemas.microsoft.com/office/word/2010/wordprocessingShape">
                    <wps:wsp>
                      <wps:cNvSpPr/>
                      <wps:spPr>
                        <a:xfrm>
                          <a:off x="0" y="0"/>
                          <a:ext cx="7739380" cy="198652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0D687"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6AB2E589" w14:textId="77777777" w:rsidR="00B50E3F" w:rsidRPr="00B50E3F" w:rsidRDefault="004E59C6" w:rsidP="00A338C1">
                            <w:pPr>
                              <w:spacing w:before="120" w:after="120" w:line="240" w:lineRule="auto"/>
                              <w:ind w:left="1418" w:right="1418"/>
                              <w:jc w:val="both"/>
                              <w:rPr>
                                <w:rFonts w:ascii="Franklin Gothic Book" w:hAnsi="Franklin Gothic Book"/>
                                <w:color w:val="FFFFFF" w:themeColor="background1"/>
                                <w:sz w:val="20"/>
                                <w:szCs w:val="20"/>
                              </w:rPr>
                            </w:pPr>
                            <w:r w:rsidRPr="004E59C6">
                              <w:rPr>
                                <w:rFonts w:ascii="Franklin Gothic Book" w:hAnsi="Franklin Gothic Book"/>
                                <w:color w:val="FFFFFF" w:themeColor="background1"/>
                                <w:sz w:val="20"/>
                                <w:szCs w:val="20"/>
                              </w:rPr>
                              <w:t>Spårbesiktning ligger efter mot plan (Säkerhets och underhållsbesiktning växelområden) då det är personal</w:t>
                            </w:r>
                            <w:r w:rsidR="002209E9">
                              <w:rPr>
                                <w:rFonts w:ascii="Franklin Gothic Book" w:hAnsi="Franklin Gothic Book"/>
                                <w:color w:val="FFFFFF" w:themeColor="background1"/>
                                <w:sz w:val="20"/>
                                <w:szCs w:val="20"/>
                              </w:rPr>
                              <w:t>-</w:t>
                            </w:r>
                            <w:r w:rsidRPr="004E59C6">
                              <w:rPr>
                                <w:rFonts w:ascii="Franklin Gothic Book" w:hAnsi="Franklin Gothic Book"/>
                                <w:color w:val="FFFFFF" w:themeColor="background1"/>
                                <w:sz w:val="20"/>
                                <w:szCs w:val="20"/>
                              </w:rPr>
                              <w:t xml:space="preserve">brist. Kontaktledningsbesiktning: Tillsyn inte utförd </w:t>
                            </w:r>
                            <w:r w:rsidR="00A338C1" w:rsidRPr="004E59C6">
                              <w:rPr>
                                <w:rFonts w:ascii="Franklin Gothic Book" w:hAnsi="Franklin Gothic Book"/>
                                <w:color w:val="FFFFFF" w:themeColor="background1"/>
                                <w:sz w:val="20"/>
                                <w:szCs w:val="20"/>
                              </w:rPr>
                              <w:t>pga.</w:t>
                            </w:r>
                            <w:r w:rsidRPr="004E59C6">
                              <w:rPr>
                                <w:rFonts w:ascii="Franklin Gothic Book" w:hAnsi="Franklin Gothic Book"/>
                                <w:color w:val="FFFFFF" w:themeColor="background1"/>
                                <w:sz w:val="20"/>
                                <w:szCs w:val="20"/>
                              </w:rPr>
                              <w:t xml:space="preserve"> att det spårgående fordonet som används är ur funktion</w:t>
                            </w:r>
                            <w:r w:rsidR="00A338C1">
                              <w:rPr>
                                <w:rFonts w:ascii="Franklin Gothic Book" w:hAnsi="Franklin Gothic Book"/>
                                <w:color w:val="FFFFFF" w:themeColor="background1"/>
                                <w:sz w:val="20"/>
                                <w:szCs w:val="20"/>
                              </w:rPr>
                              <w:t xml:space="preserve">. </w:t>
                            </w:r>
                            <w:r w:rsidRPr="004E59C6">
                              <w:rPr>
                                <w:rFonts w:ascii="Franklin Gothic Book" w:hAnsi="Franklin Gothic Book"/>
                                <w:color w:val="FFFFFF" w:themeColor="background1"/>
                                <w:sz w:val="20"/>
                                <w:szCs w:val="20"/>
                              </w:rPr>
                              <w:t>Signal/</w:t>
                            </w:r>
                            <w:proofErr w:type="spellStart"/>
                            <w:r w:rsidRPr="004E59C6">
                              <w:rPr>
                                <w:rFonts w:ascii="Franklin Gothic Book" w:hAnsi="Franklin Gothic Book"/>
                                <w:color w:val="FFFFFF" w:themeColor="background1"/>
                                <w:sz w:val="20"/>
                                <w:szCs w:val="20"/>
                              </w:rPr>
                              <w:t>växelmek</w:t>
                            </w:r>
                            <w:proofErr w:type="spellEnd"/>
                            <w:r w:rsidRPr="004E59C6">
                              <w:rPr>
                                <w:rFonts w:ascii="Franklin Gothic Book" w:hAnsi="Franklin Gothic Book"/>
                                <w:color w:val="FFFFFF" w:themeColor="background1"/>
                                <w:sz w:val="20"/>
                                <w:szCs w:val="20"/>
                              </w:rPr>
                              <w:t xml:space="preserve">: ligger efter mot plan </w:t>
                            </w:r>
                            <w:r w:rsidR="00A338C1" w:rsidRPr="004E59C6">
                              <w:rPr>
                                <w:rFonts w:ascii="Franklin Gothic Book" w:hAnsi="Franklin Gothic Book"/>
                                <w:color w:val="FFFFFF" w:themeColor="background1"/>
                                <w:sz w:val="20"/>
                                <w:szCs w:val="20"/>
                              </w:rPr>
                              <w:t>pga.</w:t>
                            </w:r>
                            <w:r w:rsidRPr="004E59C6">
                              <w:rPr>
                                <w:rFonts w:ascii="Franklin Gothic Book" w:hAnsi="Franklin Gothic Book"/>
                                <w:color w:val="FFFFFF" w:themeColor="background1"/>
                                <w:sz w:val="20"/>
                                <w:szCs w:val="20"/>
                              </w:rPr>
                              <w:t xml:space="preserve"> personalbrist. </w:t>
                            </w:r>
                          </w:p>
                          <w:p w14:paraId="6C1CB992"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16D6BF3A" w14:textId="21AD3631" w:rsidR="00A338C1" w:rsidRPr="00A338C1" w:rsidRDefault="00A338C1" w:rsidP="00A338C1">
                            <w:pPr>
                              <w:spacing w:before="120" w:after="120" w:line="240" w:lineRule="auto"/>
                              <w:ind w:left="1418" w:right="1418"/>
                              <w:jc w:val="both"/>
                              <w:rPr>
                                <w:rFonts w:ascii="Franklin Gothic Book" w:hAnsi="Franklin Gothic Book"/>
                                <w:color w:val="FFFFFF" w:themeColor="background1"/>
                                <w:sz w:val="20"/>
                                <w:szCs w:val="20"/>
                              </w:rPr>
                            </w:pPr>
                            <w:r w:rsidRPr="00A338C1">
                              <w:rPr>
                                <w:rFonts w:ascii="Franklin Gothic Book" w:hAnsi="Franklin Gothic Book"/>
                                <w:color w:val="FFFFFF" w:themeColor="background1"/>
                                <w:sz w:val="20"/>
                                <w:szCs w:val="20"/>
                              </w:rPr>
                              <w:t>Spårbesiktning: Avvikelsen meddelad beställaren, den slutliga förseningen av Säkerhets och underhålls</w:t>
                            </w:r>
                            <w:r>
                              <w:rPr>
                                <w:rFonts w:ascii="Franklin Gothic Book" w:hAnsi="Franklin Gothic Book"/>
                                <w:color w:val="FFFFFF" w:themeColor="background1"/>
                                <w:sz w:val="20"/>
                                <w:szCs w:val="20"/>
                              </w:rPr>
                              <w:t>-</w:t>
                            </w:r>
                            <w:r w:rsidRPr="00A338C1">
                              <w:rPr>
                                <w:rFonts w:ascii="Franklin Gothic Book" w:hAnsi="Franklin Gothic Book"/>
                                <w:color w:val="FFFFFF" w:themeColor="background1"/>
                                <w:sz w:val="20"/>
                                <w:szCs w:val="20"/>
                              </w:rPr>
                              <w:t>besiktning växelområden kommer att vara ca 3-4veckor. Detta påverkar inte tidsplanen gällande leveransen av resultatet av besiktningen till beställare. Kontaktledningsbesiktning: Det arbetas med frågan för att få i</w:t>
                            </w:r>
                            <w:r w:rsidR="00FF02EB">
                              <w:rPr>
                                <w:rFonts w:ascii="Franklin Gothic Book" w:hAnsi="Franklin Gothic Book"/>
                                <w:color w:val="FFFFFF" w:themeColor="background1"/>
                                <w:sz w:val="20"/>
                                <w:szCs w:val="20"/>
                              </w:rPr>
                              <w:t xml:space="preserve"> </w:t>
                            </w:r>
                            <w:r w:rsidRPr="00A338C1">
                              <w:rPr>
                                <w:rFonts w:ascii="Franklin Gothic Book" w:hAnsi="Franklin Gothic Book"/>
                                <w:color w:val="FFFFFF" w:themeColor="background1"/>
                                <w:sz w:val="20"/>
                                <w:szCs w:val="20"/>
                              </w:rPr>
                              <w:t xml:space="preserve">gång fordonet igen, men vi kommer troligtvis inte kunna göra tillsyn under </w:t>
                            </w:r>
                            <w:r w:rsidR="00E25E79">
                              <w:rPr>
                                <w:rFonts w:ascii="Franklin Gothic Book" w:hAnsi="Franklin Gothic Book"/>
                                <w:color w:val="FFFFFF" w:themeColor="background1"/>
                                <w:sz w:val="20"/>
                                <w:szCs w:val="20"/>
                              </w:rPr>
                              <w:t xml:space="preserve">november och december. </w:t>
                            </w:r>
                            <w:r w:rsidRPr="00A338C1">
                              <w:rPr>
                                <w:rFonts w:ascii="Franklin Gothic Book" w:hAnsi="Franklin Gothic Book"/>
                                <w:color w:val="FFFFFF" w:themeColor="background1"/>
                                <w:sz w:val="20"/>
                                <w:szCs w:val="20"/>
                              </w:rPr>
                              <w:t>Signal/</w:t>
                            </w:r>
                            <w:proofErr w:type="spellStart"/>
                            <w:r w:rsidRPr="00A338C1">
                              <w:rPr>
                                <w:rFonts w:ascii="Franklin Gothic Book" w:hAnsi="Franklin Gothic Book"/>
                                <w:color w:val="FFFFFF" w:themeColor="background1"/>
                                <w:sz w:val="20"/>
                                <w:szCs w:val="20"/>
                              </w:rPr>
                              <w:t>växelmek</w:t>
                            </w:r>
                            <w:proofErr w:type="spellEnd"/>
                            <w:r w:rsidRPr="00A338C1">
                              <w:rPr>
                                <w:rFonts w:ascii="Franklin Gothic Book" w:hAnsi="Franklin Gothic Book"/>
                                <w:color w:val="FFFFFF" w:themeColor="background1"/>
                                <w:sz w:val="20"/>
                                <w:szCs w:val="20"/>
                              </w:rPr>
                              <w:t>: Avvikelsen meddelad beställaren, vi håller på att rekrytera personal</w:t>
                            </w:r>
                            <w:r w:rsidR="00E25E79">
                              <w:rPr>
                                <w:rFonts w:ascii="Franklin Gothic Book" w:hAnsi="Franklin Gothic Book"/>
                                <w:color w:val="FFFFFF" w:themeColor="background1"/>
                                <w:sz w:val="20"/>
                                <w:szCs w:val="20"/>
                              </w:rPr>
                              <w:t>.</w:t>
                            </w:r>
                          </w:p>
                          <w:p w14:paraId="2507F919" w14:textId="77777777" w:rsidR="005A2038" w:rsidRPr="00425C48" w:rsidRDefault="005A2038" w:rsidP="00F020F9">
                            <w:pPr>
                              <w:spacing w:before="120" w:after="120" w:line="240" w:lineRule="auto"/>
                              <w:ind w:left="1418" w:right="1418"/>
                              <w:jc w:val="both"/>
                              <w:rPr>
                                <w:rFonts w:ascii="Franklin Gothic Book" w:hAnsi="Franklin Gothic Book"/>
                                <w:color w:val="FFFFFF" w:themeColor="background1"/>
                                <w:sz w:val="20"/>
                                <w:szCs w:val="20"/>
                              </w:rPr>
                            </w:pPr>
                          </w:p>
                          <w:p w14:paraId="3DEBECA7" w14:textId="77777777" w:rsidR="005A2038" w:rsidRPr="002F3EA8" w:rsidRDefault="005A2038" w:rsidP="00322D19">
                            <w:pPr>
                              <w:spacing w:before="120" w:after="120" w:line="240" w:lineRule="auto"/>
                              <w:ind w:right="1418"/>
                              <w:jc w:val="both"/>
                              <w:rPr>
                                <w:rFonts w:ascii="Franklin Gothic Book" w:hAnsi="Franklin Gothic Book"/>
                                <w:b/>
                                <w:bCs/>
                                <w:color w:val="FFFFFF" w:themeColor="background1"/>
                                <w:sz w:val="32"/>
                                <w:szCs w:val="32"/>
                              </w:rPr>
                            </w:pPr>
                          </w:p>
                          <w:p w14:paraId="1EE2A1D4" w14:textId="77777777" w:rsidR="005A2038" w:rsidRDefault="005A2038" w:rsidP="005A2038">
                            <w:pPr>
                              <w:jc w:val="both"/>
                              <w:rPr>
                                <w:color w:val="FF0000"/>
                              </w:rPr>
                            </w:pPr>
                          </w:p>
                          <w:p w14:paraId="77670FB7" w14:textId="77777777" w:rsidR="005A2038" w:rsidRDefault="005A2038" w:rsidP="005A2038">
                            <w:pPr>
                              <w:jc w:val="both"/>
                              <w:rPr>
                                <w:color w:val="FF0000"/>
                              </w:rPr>
                            </w:pPr>
                          </w:p>
                          <w:p w14:paraId="47D2C72E" w14:textId="77777777" w:rsidR="005A2038" w:rsidRDefault="005A2038" w:rsidP="005A2038">
                            <w:pPr>
                              <w:jc w:val="both"/>
                              <w:rPr>
                                <w:color w:val="FF0000"/>
                              </w:rPr>
                            </w:pPr>
                          </w:p>
                          <w:p w14:paraId="7C301888" w14:textId="77777777" w:rsidR="005A2038" w:rsidRDefault="005A2038" w:rsidP="005A2038">
                            <w:pPr>
                              <w:jc w:val="both"/>
                              <w:rPr>
                                <w:color w:val="FF0000"/>
                              </w:rPr>
                            </w:pPr>
                          </w:p>
                          <w:p w14:paraId="5C2A1E07" w14:textId="77777777" w:rsidR="005A2038" w:rsidRDefault="005A2038" w:rsidP="005A203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D2D62" id="Rectangle 160" o:spid="_x0000_s1124" style="position:absolute;margin-left:-78.4pt;margin-top:11.6pt;width:609.4pt;height:156.4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" fillcolor="#2b4c8d" strokecolor="#2b4c8d" strokeweight="1pt">
                <v:textbox>
                  <w:txbxContent>
                    <w:p w14:paraId="7580D687"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6AB2E589" w14:textId="77777777" w:rsidR="00B50E3F" w:rsidRPr="00B50E3F" w:rsidRDefault="004E59C6" w:rsidP="00A338C1">
                      <w:pPr>
                        <w:spacing w:before="120" w:after="120" w:line="240" w:lineRule="auto"/>
                        <w:ind w:left="1418" w:right="1418"/>
                        <w:jc w:val="both"/>
                        <w:rPr>
                          <w:rFonts w:ascii="Franklin Gothic Book" w:hAnsi="Franklin Gothic Book"/>
                          <w:color w:val="FFFFFF" w:themeColor="background1"/>
                          <w:sz w:val="20"/>
                          <w:szCs w:val="20"/>
                        </w:rPr>
                      </w:pPr>
                      <w:r w:rsidRPr="004E59C6">
                        <w:rPr>
                          <w:rFonts w:ascii="Franklin Gothic Book" w:hAnsi="Franklin Gothic Book"/>
                          <w:color w:val="FFFFFF" w:themeColor="background1"/>
                          <w:sz w:val="20"/>
                          <w:szCs w:val="20"/>
                        </w:rPr>
                        <w:t>Spårbesiktning ligger efter mot plan (Säkerhets och underhållsbesiktning växelområden) då det är personal</w:t>
                      </w:r>
                      <w:r w:rsidR="002209E9">
                        <w:rPr>
                          <w:rFonts w:ascii="Franklin Gothic Book" w:hAnsi="Franklin Gothic Book"/>
                          <w:color w:val="FFFFFF" w:themeColor="background1"/>
                          <w:sz w:val="20"/>
                          <w:szCs w:val="20"/>
                        </w:rPr>
                        <w:t>-</w:t>
                      </w:r>
                      <w:r w:rsidRPr="004E59C6">
                        <w:rPr>
                          <w:rFonts w:ascii="Franklin Gothic Book" w:hAnsi="Franklin Gothic Book"/>
                          <w:color w:val="FFFFFF" w:themeColor="background1"/>
                          <w:sz w:val="20"/>
                          <w:szCs w:val="20"/>
                        </w:rPr>
                        <w:t xml:space="preserve">brist. Kontaktledningsbesiktning: Tillsyn inte utförd </w:t>
                      </w:r>
                      <w:r w:rsidR="00A338C1" w:rsidRPr="004E59C6">
                        <w:rPr>
                          <w:rFonts w:ascii="Franklin Gothic Book" w:hAnsi="Franklin Gothic Book"/>
                          <w:color w:val="FFFFFF" w:themeColor="background1"/>
                          <w:sz w:val="20"/>
                          <w:szCs w:val="20"/>
                        </w:rPr>
                        <w:t>pga.</w:t>
                      </w:r>
                      <w:r w:rsidRPr="004E59C6">
                        <w:rPr>
                          <w:rFonts w:ascii="Franklin Gothic Book" w:hAnsi="Franklin Gothic Book"/>
                          <w:color w:val="FFFFFF" w:themeColor="background1"/>
                          <w:sz w:val="20"/>
                          <w:szCs w:val="20"/>
                        </w:rPr>
                        <w:t xml:space="preserve"> att det spårgående fordonet som används är ur funktion</w:t>
                      </w:r>
                      <w:r w:rsidR="00A338C1">
                        <w:rPr>
                          <w:rFonts w:ascii="Franklin Gothic Book" w:hAnsi="Franklin Gothic Book"/>
                          <w:color w:val="FFFFFF" w:themeColor="background1"/>
                          <w:sz w:val="20"/>
                          <w:szCs w:val="20"/>
                        </w:rPr>
                        <w:t xml:space="preserve">. </w:t>
                      </w:r>
                      <w:r w:rsidRPr="004E59C6">
                        <w:rPr>
                          <w:rFonts w:ascii="Franklin Gothic Book" w:hAnsi="Franklin Gothic Book"/>
                          <w:color w:val="FFFFFF" w:themeColor="background1"/>
                          <w:sz w:val="20"/>
                          <w:szCs w:val="20"/>
                        </w:rPr>
                        <w:t>Signal/</w:t>
                      </w:r>
                      <w:proofErr w:type="spellStart"/>
                      <w:r w:rsidRPr="004E59C6">
                        <w:rPr>
                          <w:rFonts w:ascii="Franklin Gothic Book" w:hAnsi="Franklin Gothic Book"/>
                          <w:color w:val="FFFFFF" w:themeColor="background1"/>
                          <w:sz w:val="20"/>
                          <w:szCs w:val="20"/>
                        </w:rPr>
                        <w:t>växelmek</w:t>
                      </w:r>
                      <w:proofErr w:type="spellEnd"/>
                      <w:r w:rsidRPr="004E59C6">
                        <w:rPr>
                          <w:rFonts w:ascii="Franklin Gothic Book" w:hAnsi="Franklin Gothic Book"/>
                          <w:color w:val="FFFFFF" w:themeColor="background1"/>
                          <w:sz w:val="20"/>
                          <w:szCs w:val="20"/>
                        </w:rPr>
                        <w:t xml:space="preserve">: ligger efter mot plan </w:t>
                      </w:r>
                      <w:r w:rsidR="00A338C1" w:rsidRPr="004E59C6">
                        <w:rPr>
                          <w:rFonts w:ascii="Franklin Gothic Book" w:hAnsi="Franklin Gothic Book"/>
                          <w:color w:val="FFFFFF" w:themeColor="background1"/>
                          <w:sz w:val="20"/>
                          <w:szCs w:val="20"/>
                        </w:rPr>
                        <w:t>pga.</w:t>
                      </w:r>
                      <w:r w:rsidRPr="004E59C6">
                        <w:rPr>
                          <w:rFonts w:ascii="Franklin Gothic Book" w:hAnsi="Franklin Gothic Book"/>
                          <w:color w:val="FFFFFF" w:themeColor="background1"/>
                          <w:sz w:val="20"/>
                          <w:szCs w:val="20"/>
                        </w:rPr>
                        <w:t xml:space="preserve"> personalbrist. </w:t>
                      </w:r>
                    </w:p>
                    <w:p w14:paraId="6C1CB992"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16D6BF3A" w14:textId="21AD3631" w:rsidR="00A338C1" w:rsidRPr="00A338C1" w:rsidRDefault="00A338C1" w:rsidP="00A338C1">
                      <w:pPr>
                        <w:spacing w:before="120" w:after="120" w:line="240" w:lineRule="auto"/>
                        <w:ind w:left="1418" w:right="1418"/>
                        <w:jc w:val="both"/>
                        <w:rPr>
                          <w:rFonts w:ascii="Franklin Gothic Book" w:hAnsi="Franklin Gothic Book"/>
                          <w:color w:val="FFFFFF" w:themeColor="background1"/>
                          <w:sz w:val="20"/>
                          <w:szCs w:val="20"/>
                        </w:rPr>
                      </w:pPr>
                      <w:r w:rsidRPr="00A338C1">
                        <w:rPr>
                          <w:rFonts w:ascii="Franklin Gothic Book" w:hAnsi="Franklin Gothic Book"/>
                          <w:color w:val="FFFFFF" w:themeColor="background1"/>
                          <w:sz w:val="20"/>
                          <w:szCs w:val="20"/>
                        </w:rPr>
                        <w:t>Spårbesiktning: Avvikelsen meddelad beställaren, den slutliga förseningen av Säkerhets och underhålls</w:t>
                      </w:r>
                      <w:r>
                        <w:rPr>
                          <w:rFonts w:ascii="Franklin Gothic Book" w:hAnsi="Franklin Gothic Book"/>
                          <w:color w:val="FFFFFF" w:themeColor="background1"/>
                          <w:sz w:val="20"/>
                          <w:szCs w:val="20"/>
                        </w:rPr>
                        <w:t>-</w:t>
                      </w:r>
                      <w:r w:rsidRPr="00A338C1">
                        <w:rPr>
                          <w:rFonts w:ascii="Franklin Gothic Book" w:hAnsi="Franklin Gothic Book"/>
                          <w:color w:val="FFFFFF" w:themeColor="background1"/>
                          <w:sz w:val="20"/>
                          <w:szCs w:val="20"/>
                        </w:rPr>
                        <w:t>besiktning växelområden kommer att vara ca 3-4veckor. Detta påverkar inte tidsplanen gällande leveransen av resultatet av besiktningen till beställare. Kontaktledningsbesiktning: Det arbetas med frågan för att få i</w:t>
                      </w:r>
                      <w:r w:rsidR="00FF02EB">
                        <w:rPr>
                          <w:rFonts w:ascii="Franklin Gothic Book" w:hAnsi="Franklin Gothic Book"/>
                          <w:color w:val="FFFFFF" w:themeColor="background1"/>
                          <w:sz w:val="20"/>
                          <w:szCs w:val="20"/>
                        </w:rPr>
                        <w:t xml:space="preserve"> </w:t>
                      </w:r>
                      <w:r w:rsidRPr="00A338C1">
                        <w:rPr>
                          <w:rFonts w:ascii="Franklin Gothic Book" w:hAnsi="Franklin Gothic Book"/>
                          <w:color w:val="FFFFFF" w:themeColor="background1"/>
                          <w:sz w:val="20"/>
                          <w:szCs w:val="20"/>
                        </w:rPr>
                        <w:t xml:space="preserve">gång fordonet igen, men vi kommer troligtvis inte kunna göra tillsyn under </w:t>
                      </w:r>
                      <w:r w:rsidR="00E25E79">
                        <w:rPr>
                          <w:rFonts w:ascii="Franklin Gothic Book" w:hAnsi="Franklin Gothic Book"/>
                          <w:color w:val="FFFFFF" w:themeColor="background1"/>
                          <w:sz w:val="20"/>
                          <w:szCs w:val="20"/>
                        </w:rPr>
                        <w:t xml:space="preserve">november och december. </w:t>
                      </w:r>
                      <w:r w:rsidRPr="00A338C1">
                        <w:rPr>
                          <w:rFonts w:ascii="Franklin Gothic Book" w:hAnsi="Franklin Gothic Book"/>
                          <w:color w:val="FFFFFF" w:themeColor="background1"/>
                          <w:sz w:val="20"/>
                          <w:szCs w:val="20"/>
                        </w:rPr>
                        <w:t>Signal/</w:t>
                      </w:r>
                      <w:proofErr w:type="spellStart"/>
                      <w:r w:rsidRPr="00A338C1">
                        <w:rPr>
                          <w:rFonts w:ascii="Franklin Gothic Book" w:hAnsi="Franklin Gothic Book"/>
                          <w:color w:val="FFFFFF" w:themeColor="background1"/>
                          <w:sz w:val="20"/>
                          <w:szCs w:val="20"/>
                        </w:rPr>
                        <w:t>växelmek</w:t>
                      </w:r>
                      <w:proofErr w:type="spellEnd"/>
                      <w:r w:rsidRPr="00A338C1">
                        <w:rPr>
                          <w:rFonts w:ascii="Franklin Gothic Book" w:hAnsi="Franklin Gothic Book"/>
                          <w:color w:val="FFFFFF" w:themeColor="background1"/>
                          <w:sz w:val="20"/>
                          <w:szCs w:val="20"/>
                        </w:rPr>
                        <w:t>: Avvikelsen meddelad beställaren, vi håller på att rekrytera personal</w:t>
                      </w:r>
                      <w:r w:rsidR="00E25E79">
                        <w:rPr>
                          <w:rFonts w:ascii="Franklin Gothic Book" w:hAnsi="Franklin Gothic Book"/>
                          <w:color w:val="FFFFFF" w:themeColor="background1"/>
                          <w:sz w:val="20"/>
                          <w:szCs w:val="20"/>
                        </w:rPr>
                        <w:t>.</w:t>
                      </w:r>
                    </w:p>
                    <w:p w14:paraId="2507F919" w14:textId="77777777" w:rsidR="005A2038" w:rsidRPr="00425C48" w:rsidRDefault="005A2038" w:rsidP="00F020F9">
                      <w:pPr>
                        <w:spacing w:before="120" w:after="120" w:line="240" w:lineRule="auto"/>
                        <w:ind w:left="1418" w:right="1418"/>
                        <w:jc w:val="both"/>
                        <w:rPr>
                          <w:rFonts w:ascii="Franklin Gothic Book" w:hAnsi="Franklin Gothic Book"/>
                          <w:color w:val="FFFFFF" w:themeColor="background1"/>
                          <w:sz w:val="20"/>
                          <w:szCs w:val="20"/>
                        </w:rPr>
                      </w:pPr>
                    </w:p>
                    <w:p w14:paraId="3DEBECA7" w14:textId="77777777" w:rsidR="005A2038" w:rsidRPr="002F3EA8" w:rsidRDefault="005A2038" w:rsidP="00322D19">
                      <w:pPr>
                        <w:spacing w:before="120" w:after="120" w:line="240" w:lineRule="auto"/>
                        <w:ind w:right="1418"/>
                        <w:jc w:val="both"/>
                        <w:rPr>
                          <w:rFonts w:ascii="Franklin Gothic Book" w:hAnsi="Franklin Gothic Book"/>
                          <w:b/>
                          <w:bCs/>
                          <w:color w:val="FFFFFF" w:themeColor="background1"/>
                          <w:sz w:val="32"/>
                          <w:szCs w:val="32"/>
                        </w:rPr>
                      </w:pPr>
                    </w:p>
                    <w:p w14:paraId="1EE2A1D4" w14:textId="77777777" w:rsidR="005A2038" w:rsidRDefault="005A2038" w:rsidP="005A2038">
                      <w:pPr>
                        <w:jc w:val="both"/>
                        <w:rPr>
                          <w:color w:val="FF0000"/>
                        </w:rPr>
                      </w:pPr>
                    </w:p>
                    <w:p w14:paraId="77670FB7" w14:textId="77777777" w:rsidR="005A2038" w:rsidRDefault="005A2038" w:rsidP="005A2038">
                      <w:pPr>
                        <w:jc w:val="both"/>
                        <w:rPr>
                          <w:color w:val="FF0000"/>
                        </w:rPr>
                      </w:pPr>
                    </w:p>
                    <w:p w14:paraId="47D2C72E" w14:textId="77777777" w:rsidR="005A2038" w:rsidRDefault="005A2038" w:rsidP="005A2038">
                      <w:pPr>
                        <w:jc w:val="both"/>
                        <w:rPr>
                          <w:color w:val="FF0000"/>
                        </w:rPr>
                      </w:pPr>
                    </w:p>
                    <w:p w14:paraId="7C301888" w14:textId="77777777" w:rsidR="005A2038" w:rsidRDefault="005A2038" w:rsidP="005A2038">
                      <w:pPr>
                        <w:jc w:val="both"/>
                        <w:rPr>
                          <w:color w:val="FF0000"/>
                        </w:rPr>
                      </w:pPr>
                    </w:p>
                    <w:p w14:paraId="5C2A1E07" w14:textId="77777777" w:rsidR="005A2038" w:rsidRDefault="005A2038" w:rsidP="005A2038">
                      <w:pPr>
                        <w:jc w:val="both"/>
                      </w:pPr>
                    </w:p>
                  </w:txbxContent>
                </v:textbox>
                <w10:wrap anchorx="margin"/>
              </v:rect>
            </w:pict>
          </mc:Fallback>
        </mc:AlternateContent>
      </w:r>
      <w:r w:rsidR="004A3846" w:rsidRPr="00981B82">
        <w:rPr>
          <w:rFonts w:ascii="Franklin Gothic Book" w:hAnsi="Franklin Gothic Book"/>
          <w:i/>
          <w:sz w:val="16"/>
          <w:szCs w:val="16"/>
        </w:rPr>
        <w:t>Källa:</w:t>
      </w:r>
      <w:r w:rsidR="008D07A0" w:rsidRPr="00981B82">
        <w:rPr>
          <w:rFonts w:ascii="Franklin Gothic Book" w:hAnsi="Franklin Gothic Book"/>
          <w:i/>
          <w:sz w:val="16"/>
          <w:szCs w:val="16"/>
        </w:rPr>
        <w:t xml:space="preserve"> Besiktningsplan 2022</w:t>
      </w:r>
    </w:p>
    <w:p w14:paraId="1F8EEDFC" w14:textId="0AC32503" w:rsidR="004C2E13" w:rsidRDefault="004C2E13" w:rsidP="00806056">
      <w:pPr>
        <w:spacing w:before="120" w:after="120" w:line="240" w:lineRule="auto"/>
        <w:rPr>
          <w:noProof/>
        </w:rPr>
      </w:pPr>
    </w:p>
    <w:p w14:paraId="4F64BC51" w14:textId="4EC7A6A9" w:rsidR="00EE552E" w:rsidRDefault="00EE552E" w:rsidP="00806056">
      <w:pPr>
        <w:spacing w:before="120" w:after="120" w:line="240" w:lineRule="auto"/>
        <w:rPr>
          <w:noProof/>
        </w:rPr>
      </w:pPr>
    </w:p>
    <w:p w14:paraId="04280A77" w14:textId="5E92B957" w:rsidR="00104CE1" w:rsidRDefault="00104CE1" w:rsidP="00806056">
      <w:pPr>
        <w:spacing w:before="120" w:after="120" w:line="240" w:lineRule="auto"/>
        <w:rPr>
          <w:noProof/>
        </w:rPr>
      </w:pPr>
    </w:p>
    <w:p w14:paraId="753D51F4" w14:textId="1D9FE289" w:rsidR="004C2E13" w:rsidRDefault="004C2E13" w:rsidP="00806056">
      <w:pPr>
        <w:spacing w:before="120" w:after="120" w:line="240" w:lineRule="auto"/>
        <w:rPr>
          <w:noProof/>
        </w:rPr>
      </w:pPr>
    </w:p>
    <w:p w14:paraId="2A68025D" w14:textId="7B39CDF3" w:rsidR="003C4397" w:rsidRDefault="004C2E13" w:rsidP="002E1BBB">
      <w:pPr>
        <w:pStyle w:val="Rubrik3"/>
        <w:numPr>
          <w:ilvl w:val="2"/>
          <w:numId w:val="6"/>
        </w:numPr>
        <w:spacing w:before="120" w:after="120"/>
      </w:pPr>
      <w:r w:rsidRPr="009A0980">
        <w:rPr>
          <w:rFonts w:ascii="Franklin Gothic Book" w:hAnsi="Franklin Gothic Book"/>
          <w:b/>
          <w:bCs/>
          <w:noProof/>
        </w:rPr>
        <mc:AlternateContent>
          <mc:Choice Requires="wps">
            <w:drawing>
              <wp:anchor distT="0" distB="0" distL="114300" distR="114300" simplePos="0" relativeHeight="251658299" behindDoc="0" locked="0" layoutInCell="1" allowOverlap="1" wp14:anchorId="1162E083" wp14:editId="039AE39C">
                <wp:simplePos x="0" y="0"/>
                <wp:positionH relativeFrom="margin">
                  <wp:align>center</wp:align>
                </wp:positionH>
                <wp:positionV relativeFrom="paragraph">
                  <wp:posOffset>-899903</wp:posOffset>
                </wp:positionV>
                <wp:extent cx="7739380" cy="719455"/>
                <wp:effectExtent l="0" t="0" r="13970" b="23495"/>
                <wp:wrapNone/>
                <wp:docPr id="264" name="Rectangle 16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DC18C" w14:textId="32520EE6" w:rsidR="00D80CCD"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D80CCD">
                              <w:rPr>
                                <w:color w:val="FFFFFF" w:themeColor="background1"/>
                                <w:sz w:val="44"/>
                                <w:szCs w:val="44"/>
                                <w:lang w:val="en-US"/>
                              </w:rPr>
                              <w:t>Infrastruktur</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3128C8">
                              <w:rPr>
                                <w:color w:val="FFFFFF" w:themeColor="background1"/>
                                <w:sz w:val="44"/>
                                <w:szCs w:val="44"/>
                                <w:lang w:val="en-US"/>
                              </w:rPr>
                              <w:t>6</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2E083" id="Rectangle 161" o:spid="_x0000_s1125" style="position:absolute;left:0;text-align:left;margin-left:0;margin-top:-70.85pt;width:609.4pt;height:56.65pt;z-index:2516582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" fillcolor="#2b4c8d" strokecolor="#2b4c8d" strokeweight="1pt">
                <v:textbox>
                  <w:txbxContent>
                    <w:p w14:paraId="6FCDC18C" w14:textId="32520EE6" w:rsidR="00D80CCD"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D80CCD">
                        <w:rPr>
                          <w:color w:val="FFFFFF" w:themeColor="background1"/>
                          <w:sz w:val="44"/>
                          <w:szCs w:val="44"/>
                          <w:lang w:val="en-US"/>
                        </w:rPr>
                        <w:t>Infrastruktur</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3128C8">
                        <w:rPr>
                          <w:color w:val="FFFFFF" w:themeColor="background1"/>
                          <w:sz w:val="44"/>
                          <w:szCs w:val="44"/>
                          <w:lang w:val="en-US"/>
                        </w:rPr>
                        <w:t>6</w:t>
                      </w:r>
                      <w:r w:rsidR="00D80CCD">
                        <w:rPr>
                          <w:color w:val="FFFFFF" w:themeColor="background1"/>
                          <w:sz w:val="44"/>
                          <w:szCs w:val="44"/>
                          <w:lang w:val="en-US"/>
                        </w:rPr>
                        <w:t>)</w:t>
                      </w:r>
                    </w:p>
                  </w:txbxContent>
                </v:textbox>
                <w10:wrap anchorx="margin"/>
              </v:rect>
            </w:pict>
          </mc:Fallback>
        </mc:AlternateContent>
      </w:r>
      <w:r w:rsidR="0089162D">
        <w:rPr>
          <w:noProof/>
        </w:rPr>
        <w:t>Andel g</w:t>
      </w:r>
      <w:r w:rsidR="00275D93">
        <w:rPr>
          <w:noProof/>
        </w:rPr>
        <w:t>enomför</w:t>
      </w:r>
      <w:r w:rsidR="00C3335C">
        <w:rPr>
          <w:noProof/>
        </w:rPr>
        <w:t>da</w:t>
      </w:r>
      <w:r w:rsidR="00275D93">
        <w:rPr>
          <w:noProof/>
        </w:rPr>
        <w:t xml:space="preserve"> mätningar enligt plan</w:t>
      </w:r>
    </w:p>
    <w:p w14:paraId="7274296D" w14:textId="53054767" w:rsidR="002E3676" w:rsidRPr="002E3676" w:rsidRDefault="002E3676" w:rsidP="005D19A7">
      <w:pPr>
        <w:jc w:val="both"/>
        <w:rPr>
          <w:rFonts w:ascii="Franklin Gothic Book" w:hAnsi="Franklin Gothic Book"/>
        </w:rPr>
      </w:pPr>
      <w:r w:rsidRPr="002E3676">
        <w:rPr>
          <w:rFonts w:ascii="Franklin Gothic Book" w:hAnsi="Franklin Gothic Book"/>
        </w:rPr>
        <w:t>Mättningarna under 2022 delas i 3 grupper:</w:t>
      </w:r>
      <w:r w:rsidRPr="002E3676">
        <w:t xml:space="preserve"> </w:t>
      </w:r>
      <w:proofErr w:type="spellStart"/>
      <w:r w:rsidRPr="002E3676">
        <w:rPr>
          <w:rFonts w:ascii="Franklin Gothic Book" w:hAnsi="Franklin Gothic Book"/>
        </w:rPr>
        <w:t>Räffelmätningar</w:t>
      </w:r>
      <w:proofErr w:type="spellEnd"/>
      <w:r>
        <w:rPr>
          <w:rFonts w:ascii="Franklin Gothic Book" w:hAnsi="Franklin Gothic Book"/>
        </w:rPr>
        <w:t xml:space="preserve">, </w:t>
      </w:r>
      <w:r w:rsidRPr="002E3676">
        <w:rPr>
          <w:rFonts w:ascii="Franklin Gothic Book" w:hAnsi="Franklin Gothic Book"/>
        </w:rPr>
        <w:t>Beläggning och Kontaktledning (KTL) mätning</w:t>
      </w:r>
      <w:r>
        <w:rPr>
          <w:rFonts w:ascii="Franklin Gothic Book" w:hAnsi="Franklin Gothic Book"/>
        </w:rPr>
        <w:t xml:space="preserve">, och </w:t>
      </w:r>
      <w:r w:rsidRPr="002E3676">
        <w:rPr>
          <w:rFonts w:ascii="Franklin Gothic Book" w:hAnsi="Franklin Gothic Book"/>
        </w:rPr>
        <w:t>Spårlägesmätning</w:t>
      </w:r>
      <w:r>
        <w:rPr>
          <w:rFonts w:ascii="Franklin Gothic Book" w:hAnsi="Franklin Gothic Book"/>
        </w:rPr>
        <w:t>.</w:t>
      </w:r>
    </w:p>
    <w:p w14:paraId="4B042C45" w14:textId="41104373" w:rsidR="005D19A7" w:rsidRPr="005D19A7" w:rsidRDefault="005D19A7" w:rsidP="005D19A7">
      <w:pPr>
        <w:jc w:val="both"/>
        <w:rPr>
          <w:rFonts w:ascii="Franklin Gothic Book" w:hAnsi="Franklin Gothic Book"/>
        </w:rPr>
      </w:pPr>
      <w:proofErr w:type="spellStart"/>
      <w:r w:rsidRPr="00647DDF">
        <w:rPr>
          <w:rFonts w:ascii="Franklin Gothic Book" w:hAnsi="Franklin Gothic Book"/>
        </w:rPr>
        <w:t>Räffelmätningar</w:t>
      </w:r>
      <w:proofErr w:type="spellEnd"/>
      <w:r w:rsidRPr="00647DDF">
        <w:rPr>
          <w:rFonts w:ascii="Franklin Gothic Book" w:hAnsi="Franklin Gothic Book"/>
        </w:rPr>
        <w:t>:</w:t>
      </w:r>
      <w:r w:rsidRPr="005D19A7">
        <w:rPr>
          <w:rFonts w:ascii="Franklin Gothic Book" w:hAnsi="Franklin Gothic Book"/>
        </w:rPr>
        <w:t xml:space="preserve"> Syftet med åtgärden </w:t>
      </w:r>
      <w:proofErr w:type="spellStart"/>
      <w:r w:rsidR="007B2225">
        <w:rPr>
          <w:rFonts w:ascii="Franklin Gothic Book" w:hAnsi="Franklin Gothic Book"/>
        </w:rPr>
        <w:t>r</w:t>
      </w:r>
      <w:r w:rsidRPr="005D19A7">
        <w:rPr>
          <w:rFonts w:ascii="Franklin Gothic Book" w:hAnsi="Franklin Gothic Book"/>
        </w:rPr>
        <w:t>äffelmätning</w:t>
      </w:r>
      <w:proofErr w:type="spellEnd"/>
      <w:r w:rsidRPr="005D19A7">
        <w:rPr>
          <w:rFonts w:ascii="Franklin Gothic Book" w:hAnsi="Franklin Gothic Book"/>
        </w:rPr>
        <w:t xml:space="preserve"> är att upprätta underlag för att kunna genomföra </w:t>
      </w:r>
      <w:proofErr w:type="spellStart"/>
      <w:r w:rsidRPr="005D19A7">
        <w:rPr>
          <w:rFonts w:ascii="Franklin Gothic Book" w:hAnsi="Franklin Gothic Book"/>
        </w:rPr>
        <w:t>räffelslipning</w:t>
      </w:r>
      <w:proofErr w:type="spellEnd"/>
      <w:r w:rsidRPr="005D19A7">
        <w:rPr>
          <w:rFonts w:ascii="Franklin Gothic Book" w:hAnsi="Franklin Gothic Book"/>
        </w:rPr>
        <w:t xml:space="preserve"> genom att mäta räfflor som uppstår på rälen. Det är av stor vikt att minimera rälens räfflor för att minimera vibrationsskador på anläggningen/spårvagnarna då vibrationsskadorna har stor negativ påverkan på anläggningens/spårvagnarnas livslängd. </w:t>
      </w:r>
    </w:p>
    <w:p w14:paraId="30F7A38B" w14:textId="27F86F04" w:rsidR="005D19A7" w:rsidRPr="005D19A7" w:rsidRDefault="005D19A7" w:rsidP="002C798D">
      <w:pPr>
        <w:jc w:val="both"/>
        <w:rPr>
          <w:rFonts w:ascii="Franklin Gothic Book" w:hAnsi="Franklin Gothic Book"/>
        </w:rPr>
      </w:pPr>
      <w:r w:rsidRPr="00647DDF">
        <w:rPr>
          <w:rFonts w:ascii="Franklin Gothic Book" w:hAnsi="Franklin Gothic Book"/>
        </w:rPr>
        <w:t>Beläggning och K</w:t>
      </w:r>
      <w:r w:rsidR="007C4EEF" w:rsidRPr="00647DDF">
        <w:rPr>
          <w:rFonts w:ascii="Franklin Gothic Book" w:hAnsi="Franklin Gothic Book"/>
        </w:rPr>
        <w:t>ontaktledning (KTL)</w:t>
      </w:r>
      <w:r w:rsidRPr="00647DDF">
        <w:rPr>
          <w:rFonts w:ascii="Franklin Gothic Book" w:hAnsi="Franklin Gothic Book"/>
        </w:rPr>
        <w:t xml:space="preserve"> mätning:</w:t>
      </w:r>
      <w:r w:rsidRPr="005D19A7">
        <w:rPr>
          <w:rFonts w:ascii="Franklin Gothic Book" w:hAnsi="Franklin Gothic Book"/>
        </w:rPr>
        <w:t xml:space="preserve"> Mätning av kontaktledningens Position (</w:t>
      </w:r>
      <w:proofErr w:type="spellStart"/>
      <w:r w:rsidRPr="005D19A7">
        <w:rPr>
          <w:rFonts w:ascii="Franklin Gothic Book" w:hAnsi="Franklin Gothic Book"/>
        </w:rPr>
        <w:t>zick-zack</w:t>
      </w:r>
      <w:proofErr w:type="spellEnd"/>
      <w:r w:rsidRPr="005D19A7">
        <w:rPr>
          <w:rFonts w:ascii="Franklin Gothic Book" w:hAnsi="Franklin Gothic Book"/>
        </w:rPr>
        <w:t>), Tjocklek samt Höjd i syfte att erhålla information till besiktningsman om förändringar inför kontaktledningens säkerhets- och underhållsbesiktning.</w:t>
      </w:r>
      <w:r w:rsidR="00AD1D45">
        <w:rPr>
          <w:rFonts w:ascii="Franklin Gothic Book" w:hAnsi="Franklin Gothic Book"/>
        </w:rPr>
        <w:t xml:space="preserve"> </w:t>
      </w:r>
      <w:r w:rsidRPr="005D19A7">
        <w:rPr>
          <w:rFonts w:ascii="Franklin Gothic Book" w:hAnsi="Franklin Gothic Book"/>
        </w:rPr>
        <w:t>Beläggningsmätning av</w:t>
      </w:r>
      <w:r w:rsidR="00AD1D45">
        <w:rPr>
          <w:rFonts w:ascii="Franklin Gothic Book" w:hAnsi="Franklin Gothic Book"/>
        </w:rPr>
        <w:br/>
      </w:r>
      <w:r w:rsidRPr="005D19A7">
        <w:rPr>
          <w:rFonts w:ascii="Franklin Gothic Book" w:hAnsi="Franklin Gothic Book"/>
        </w:rPr>
        <w:t xml:space="preserve">spårvägsanläggningen gatuspår i syfte att erhålla information till besiktningsman om brister i beläggningen. </w:t>
      </w:r>
    </w:p>
    <w:p w14:paraId="56EBF93A" w14:textId="00C7B6F0" w:rsidR="00747725" w:rsidRPr="005D19A7" w:rsidRDefault="005D19A7" w:rsidP="005D19A7">
      <w:pPr>
        <w:jc w:val="both"/>
        <w:rPr>
          <w:rFonts w:ascii="Franklin Gothic Book" w:hAnsi="Franklin Gothic Book"/>
        </w:rPr>
      </w:pPr>
      <w:r w:rsidRPr="00647DDF">
        <w:rPr>
          <w:rFonts w:ascii="Franklin Gothic Book" w:hAnsi="Franklin Gothic Book"/>
        </w:rPr>
        <w:t>Spårlägesmätning:</w:t>
      </w:r>
      <w:r w:rsidRPr="005D19A7">
        <w:rPr>
          <w:rFonts w:ascii="Franklin Gothic Book" w:hAnsi="Franklin Gothic Book"/>
        </w:rPr>
        <w:t xml:space="preserve"> Spårlägesmätning av hela spåranläggningens geometri i syfte att erhålla information till besiktningsman om förändringar avseende räl</w:t>
      </w:r>
      <w:r w:rsidR="005B08EE">
        <w:rPr>
          <w:rFonts w:ascii="Franklin Gothic Book" w:hAnsi="Franklin Gothic Book"/>
        </w:rPr>
        <w:t>s</w:t>
      </w:r>
      <w:r w:rsidRPr="005D19A7">
        <w:rPr>
          <w:rFonts w:ascii="Franklin Gothic Book" w:hAnsi="Franklin Gothic Book"/>
        </w:rPr>
        <w:t>förhöjningar, horisontalkurvor, och spårvidd.</w:t>
      </w:r>
      <w:r w:rsidR="00747725">
        <w:rPr>
          <w:rFonts w:ascii="Franklin Gothic Book" w:hAnsi="Franklin Gothic Book"/>
        </w:rPr>
        <w:t xml:space="preserve"> </w:t>
      </w:r>
    </w:p>
    <w:p w14:paraId="1A7C85DC" w14:textId="1909A1AE" w:rsidR="00593648" w:rsidRDefault="00972CEE" w:rsidP="008A7B0F">
      <w:pPr>
        <w:spacing w:after="20" w:line="240" w:lineRule="auto"/>
        <w:rPr>
          <w:noProof/>
        </w:rPr>
      </w:pPr>
      <w:r>
        <w:rPr>
          <w:noProof/>
        </w:rPr>
        <w:drawing>
          <wp:inline distT="0" distB="0" distL="0" distR="0" wp14:anchorId="433B98B1" wp14:editId="6E6CC8BA">
            <wp:extent cx="5759450" cy="2505710"/>
            <wp:effectExtent l="0" t="0" r="12700" b="8890"/>
            <wp:docPr id="45" name="Chart 45">
              <a:extLst xmlns:a="http://schemas.openxmlformats.org/drawingml/2006/main">
                <a:ext uri="{FF2B5EF4-FFF2-40B4-BE49-F238E27FC236}">
                  <a16:creationId xmlns:a16="http://schemas.microsoft.com/office/drawing/2014/main" id="{1311E9D9-1B3B-4539-801F-8B07621BFB33}"/>
                </a:ext>
                <a:ext uri="{147F2762-F138-4A5C-976F-8EAC2B608ADB}">
                  <a16:predDERef xmlns:a16="http://schemas.microsoft.com/office/drawing/2014/main" pred="{EB575608-779A-4AF1-86DA-B7F205319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07688F5" w14:textId="4A83CE1B" w:rsidR="00B95BA3" w:rsidRPr="00981B82" w:rsidRDefault="00952622" w:rsidP="00B95BA3">
      <w:pPr>
        <w:spacing w:after="0" w:line="240" w:lineRule="auto"/>
        <w:rPr>
          <w:rFonts w:ascii="Franklin Gothic Book" w:hAnsi="Franklin Gothic Book"/>
          <w:i/>
          <w:sz w:val="16"/>
          <w:szCs w:val="16"/>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23" behindDoc="0" locked="0" layoutInCell="1" allowOverlap="1" wp14:anchorId="421B9E88" wp14:editId="010488F7">
                <wp:simplePos x="0" y="0"/>
                <wp:positionH relativeFrom="margin">
                  <wp:posOffset>-995846</wp:posOffset>
                </wp:positionH>
                <wp:positionV relativeFrom="paragraph">
                  <wp:posOffset>216949</wp:posOffset>
                </wp:positionV>
                <wp:extent cx="7739380" cy="1542553"/>
                <wp:effectExtent l="0" t="0" r="13970" b="19685"/>
                <wp:wrapNone/>
                <wp:docPr id="272" name="Rectangle 163"/>
                <wp:cNvGraphicFramePr/>
                <a:graphic xmlns:a="http://schemas.openxmlformats.org/drawingml/2006/main">
                  <a:graphicData uri="http://schemas.microsoft.com/office/word/2010/wordprocessingShape">
                    <wps:wsp>
                      <wps:cNvSpPr/>
                      <wps:spPr>
                        <a:xfrm>
                          <a:off x="0" y="0"/>
                          <a:ext cx="7739380" cy="154255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8EB65"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7E2B3E3B" w14:textId="77777777" w:rsidR="00B50E3F" w:rsidRPr="00B50E3F" w:rsidRDefault="00F25B0D" w:rsidP="00F25B0D">
                            <w:pPr>
                              <w:spacing w:before="120" w:after="120" w:line="240" w:lineRule="auto"/>
                              <w:ind w:left="1418" w:right="1418"/>
                              <w:jc w:val="both"/>
                              <w:rPr>
                                <w:rFonts w:ascii="Franklin Gothic Book" w:hAnsi="Franklin Gothic Book"/>
                                <w:color w:val="FFFFFF" w:themeColor="background1"/>
                                <w:sz w:val="20"/>
                                <w:szCs w:val="20"/>
                              </w:rPr>
                            </w:pPr>
                            <w:r w:rsidRPr="00F93A63">
                              <w:rPr>
                                <w:rFonts w:ascii="Franklin Gothic Book" w:hAnsi="Franklin Gothic Book"/>
                                <w:color w:val="FFFFFF" w:themeColor="background1"/>
                                <w:sz w:val="20"/>
                                <w:szCs w:val="20"/>
                              </w:rPr>
                              <w:t>Mätningar utförda enligt plan</w:t>
                            </w:r>
                            <w:r w:rsidR="00F56E0E" w:rsidRPr="00F93A63">
                              <w:rPr>
                                <w:rFonts w:ascii="Franklin Gothic Book" w:hAnsi="Franklin Gothic Book"/>
                                <w:color w:val="FFFFFF" w:themeColor="background1"/>
                                <w:sz w:val="20"/>
                                <w:szCs w:val="20"/>
                              </w:rPr>
                              <w:t>.</w:t>
                            </w:r>
                          </w:p>
                          <w:p w14:paraId="23DAA64E" w14:textId="77777777" w:rsidR="00F56E0E" w:rsidRDefault="00896620" w:rsidP="00F56E0E">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5BFF54A5" w14:textId="77777777" w:rsidR="00896620" w:rsidRDefault="00F56E0E" w:rsidP="00952622">
                            <w:pPr>
                              <w:spacing w:before="120" w:after="120" w:line="240" w:lineRule="auto"/>
                              <w:ind w:left="1418" w:right="1418"/>
                              <w:jc w:val="both"/>
                            </w:pPr>
                            <w:r w:rsidRPr="00F56E0E">
                              <w:rPr>
                                <w:rFonts w:ascii="Franklin Gothic Book" w:hAnsi="Franklin Gothic Book"/>
                                <w:color w:val="FFFFFF" w:themeColor="background1"/>
                                <w:sz w:val="20"/>
                                <w:szCs w:val="20"/>
                                <w:lang w:val="en-US"/>
                              </w:rPr>
                              <w:t>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B9E88" id="Rectangle 163" o:spid="_x0000_s1126" style="position:absolute;margin-left:-78.4pt;margin-top:17.1pt;width:609.4pt;height:121.4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" fillcolor="#2b4c8d" strokecolor="#2b4c8d" strokeweight="1pt">
                <v:textbox>
                  <w:txbxContent>
                    <w:p w14:paraId="11B8EB65"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7E2B3E3B" w14:textId="77777777" w:rsidR="00B50E3F" w:rsidRPr="00B50E3F" w:rsidRDefault="00F25B0D" w:rsidP="00F25B0D">
                      <w:pPr>
                        <w:spacing w:before="120" w:after="120" w:line="240" w:lineRule="auto"/>
                        <w:ind w:left="1418" w:right="1418"/>
                        <w:jc w:val="both"/>
                        <w:rPr>
                          <w:rFonts w:ascii="Franklin Gothic Book" w:hAnsi="Franklin Gothic Book"/>
                          <w:color w:val="FFFFFF" w:themeColor="background1"/>
                          <w:sz w:val="20"/>
                          <w:szCs w:val="20"/>
                        </w:rPr>
                      </w:pPr>
                      <w:r w:rsidRPr="00F93A63">
                        <w:rPr>
                          <w:rFonts w:ascii="Franklin Gothic Book" w:hAnsi="Franklin Gothic Book"/>
                          <w:color w:val="FFFFFF" w:themeColor="background1"/>
                          <w:sz w:val="20"/>
                          <w:szCs w:val="20"/>
                        </w:rPr>
                        <w:t>Mätningar utförda enligt plan</w:t>
                      </w:r>
                      <w:r w:rsidR="00F56E0E" w:rsidRPr="00F93A63">
                        <w:rPr>
                          <w:rFonts w:ascii="Franklin Gothic Book" w:hAnsi="Franklin Gothic Book"/>
                          <w:color w:val="FFFFFF" w:themeColor="background1"/>
                          <w:sz w:val="20"/>
                          <w:szCs w:val="20"/>
                        </w:rPr>
                        <w:t>.</w:t>
                      </w:r>
                    </w:p>
                    <w:p w14:paraId="23DAA64E" w14:textId="77777777" w:rsidR="00F56E0E" w:rsidRDefault="00896620" w:rsidP="00F56E0E">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5BFF54A5" w14:textId="77777777" w:rsidR="00896620" w:rsidRDefault="00F56E0E" w:rsidP="00952622">
                      <w:pPr>
                        <w:spacing w:before="120" w:after="120" w:line="240" w:lineRule="auto"/>
                        <w:ind w:left="1418" w:right="1418"/>
                        <w:jc w:val="both"/>
                      </w:pPr>
                      <w:r w:rsidRPr="00F56E0E">
                        <w:rPr>
                          <w:rFonts w:ascii="Franklin Gothic Book" w:hAnsi="Franklin Gothic Book"/>
                          <w:color w:val="FFFFFF" w:themeColor="background1"/>
                          <w:sz w:val="20"/>
                          <w:szCs w:val="20"/>
                          <w:lang w:val="en-US"/>
                        </w:rPr>
                        <w:t>n/a</w:t>
                      </w:r>
                    </w:p>
                  </w:txbxContent>
                </v:textbox>
                <w10:wrap anchorx="margin"/>
              </v:rect>
            </w:pict>
          </mc:Fallback>
        </mc:AlternateContent>
      </w:r>
      <w:r w:rsidR="00B95BA3" w:rsidRPr="00981B82">
        <w:rPr>
          <w:rFonts w:ascii="Franklin Gothic Book" w:hAnsi="Franklin Gothic Book"/>
          <w:i/>
          <w:sz w:val="16"/>
          <w:szCs w:val="16"/>
        </w:rPr>
        <w:t>Källa: Besiktningsplan 2022</w:t>
      </w:r>
    </w:p>
    <w:p w14:paraId="2D7BDA1D" w14:textId="567974A8" w:rsidR="002F7E03" w:rsidRDefault="002F7E03" w:rsidP="00806056">
      <w:pPr>
        <w:spacing w:before="120" w:after="120" w:line="240" w:lineRule="auto"/>
        <w:rPr>
          <w:noProof/>
        </w:rPr>
      </w:pPr>
    </w:p>
    <w:p w14:paraId="2CCEDD20" w14:textId="2A0821A3" w:rsidR="002F7E03" w:rsidRDefault="002F7E03" w:rsidP="00806056">
      <w:pPr>
        <w:spacing w:before="120" w:after="120" w:line="240" w:lineRule="auto"/>
        <w:rPr>
          <w:noProof/>
        </w:rPr>
      </w:pPr>
    </w:p>
    <w:p w14:paraId="5891A8CD" w14:textId="3D0D517B" w:rsidR="002F7E03" w:rsidRDefault="002F7E03" w:rsidP="00806056">
      <w:pPr>
        <w:spacing w:before="120" w:after="120" w:line="240" w:lineRule="auto"/>
        <w:rPr>
          <w:noProof/>
        </w:rPr>
      </w:pPr>
    </w:p>
    <w:p w14:paraId="481C507E" w14:textId="77777777" w:rsidR="00896620" w:rsidRPr="00B06D87" w:rsidRDefault="00896620" w:rsidP="00806056">
      <w:pPr>
        <w:spacing w:before="120" w:after="120" w:line="240" w:lineRule="auto"/>
        <w:rPr>
          <w:noProof/>
        </w:rPr>
      </w:pPr>
    </w:p>
    <w:p w14:paraId="6FFD7B5F" w14:textId="39D9CA0E" w:rsidR="00F020F9" w:rsidRDefault="00F020F9" w:rsidP="00806056">
      <w:pPr>
        <w:spacing w:before="120" w:after="120" w:line="240" w:lineRule="auto"/>
        <w:rPr>
          <w:noProof/>
        </w:rPr>
      </w:pPr>
    </w:p>
    <w:p w14:paraId="56AD45E9" w14:textId="77777777" w:rsidR="00F020F9" w:rsidRPr="00B06D87" w:rsidRDefault="00F020F9" w:rsidP="00806056">
      <w:pPr>
        <w:spacing w:before="120" w:after="120" w:line="240" w:lineRule="auto"/>
        <w:rPr>
          <w:noProof/>
        </w:rPr>
      </w:pPr>
    </w:p>
    <w:p w14:paraId="3695601D" w14:textId="77777777" w:rsidR="003701CD" w:rsidRPr="00B06D87" w:rsidRDefault="003701CD" w:rsidP="00806056">
      <w:pPr>
        <w:spacing w:before="120" w:after="120" w:line="240" w:lineRule="auto"/>
        <w:rPr>
          <w:noProof/>
        </w:rPr>
      </w:pPr>
    </w:p>
    <w:p w14:paraId="3E1EE010" w14:textId="0184C57A" w:rsidR="001E758B" w:rsidRDefault="00FD1A6B" w:rsidP="002E1BBB">
      <w:pPr>
        <w:pStyle w:val="Rubrik3"/>
        <w:numPr>
          <w:ilvl w:val="2"/>
          <w:numId w:val="6"/>
        </w:numPr>
        <w:spacing w:before="120" w:after="120" w:line="240" w:lineRule="auto"/>
      </w:pPr>
      <w:r>
        <w:t>G</w:t>
      </w:r>
      <w:r w:rsidR="7D59A760">
        <w:t xml:space="preserve">enomfört banunderhåll enligt </w:t>
      </w:r>
      <w:r w:rsidR="431F99E3">
        <w:t>underhållsplan</w:t>
      </w:r>
    </w:p>
    <w:p w14:paraId="65FC93F3" w14:textId="270E20B6" w:rsidR="00E243F3" w:rsidRDefault="00BE67AA" w:rsidP="00E243F3">
      <w:pPr>
        <w:spacing w:before="120" w:after="120" w:line="240" w:lineRule="auto"/>
        <w:rPr>
          <w:rFonts w:ascii="Franklin Gothic Book" w:hAnsi="Franklin Gothic Book"/>
        </w:rPr>
      </w:pPr>
      <w:r>
        <w:rPr>
          <w:rFonts w:ascii="Franklin Gothic Book" w:hAnsi="Franklin Gothic Book"/>
        </w:rPr>
        <w:t xml:space="preserve">Anger </w:t>
      </w:r>
      <w:r w:rsidR="00FD1A6B">
        <w:rPr>
          <w:rFonts w:ascii="Franklin Gothic Book" w:hAnsi="Franklin Gothic Book"/>
        </w:rPr>
        <w:t>antal och</w:t>
      </w:r>
      <w:r>
        <w:rPr>
          <w:rFonts w:ascii="Franklin Gothic Book" w:hAnsi="Franklin Gothic Book"/>
        </w:rPr>
        <w:t xml:space="preserve"> a</w:t>
      </w:r>
      <w:r w:rsidR="000F5703" w:rsidRPr="000F5703">
        <w:rPr>
          <w:rFonts w:ascii="Franklin Gothic Book" w:hAnsi="Franklin Gothic Book"/>
        </w:rPr>
        <w:t>ndel genomförda planerade driftåtgärder i tid med godkänt resultat</w:t>
      </w:r>
      <w:r>
        <w:rPr>
          <w:rFonts w:ascii="Franklin Gothic Book" w:hAnsi="Franklin Gothic Book"/>
        </w:rPr>
        <w:t>.</w:t>
      </w:r>
    </w:p>
    <w:p w14:paraId="607E2AF2" w14:textId="69F08919" w:rsidR="00984B7D" w:rsidRDefault="00984B7D" w:rsidP="00E243F3">
      <w:pPr>
        <w:spacing w:before="120" w:after="120" w:line="240" w:lineRule="auto"/>
        <w:rPr>
          <w:rFonts w:ascii="Franklin Gothic Book" w:hAnsi="Franklin Gothic Book"/>
        </w:rPr>
      </w:pPr>
      <w:r>
        <w:rPr>
          <w:rFonts w:ascii="Franklin Gothic Book" w:hAnsi="Franklin Gothic Book"/>
        </w:rPr>
        <w:t>De plane</w:t>
      </w:r>
      <w:r w:rsidR="009D1A8C">
        <w:rPr>
          <w:rFonts w:ascii="Franklin Gothic Book" w:hAnsi="Franklin Gothic Book"/>
        </w:rPr>
        <w:t xml:space="preserve">rade driftåtgärderna är </w:t>
      </w:r>
      <w:r w:rsidR="002A6E5C">
        <w:rPr>
          <w:rFonts w:ascii="Franklin Gothic Book" w:hAnsi="Franklin Gothic Book"/>
        </w:rPr>
        <w:t>Rengöring</w:t>
      </w:r>
      <w:r w:rsidR="001839F4">
        <w:rPr>
          <w:rFonts w:ascii="Franklin Gothic Book" w:hAnsi="Franklin Gothic Book"/>
        </w:rPr>
        <w:t xml:space="preserve"> av spår, Spolning av växlar </w:t>
      </w:r>
      <w:r w:rsidR="00595060">
        <w:rPr>
          <w:rFonts w:ascii="Franklin Gothic Book" w:hAnsi="Franklin Gothic Book"/>
        </w:rPr>
        <w:t xml:space="preserve">och </w:t>
      </w:r>
      <w:r w:rsidR="002A6E5C">
        <w:rPr>
          <w:rFonts w:ascii="Franklin Gothic Book" w:hAnsi="Franklin Gothic Book"/>
        </w:rPr>
        <w:t>A</w:t>
      </w:r>
      <w:r w:rsidR="00595060">
        <w:rPr>
          <w:rFonts w:ascii="Franklin Gothic Book" w:hAnsi="Franklin Gothic Book"/>
        </w:rPr>
        <w:t>vvat</w:t>
      </w:r>
      <w:r w:rsidR="00DE47A9">
        <w:rPr>
          <w:rFonts w:ascii="Franklin Gothic Book" w:hAnsi="Franklin Gothic Book"/>
        </w:rPr>
        <w:t>t</w:t>
      </w:r>
      <w:r w:rsidR="00595060">
        <w:rPr>
          <w:rFonts w:ascii="Franklin Gothic Book" w:hAnsi="Franklin Gothic Book"/>
        </w:rPr>
        <w:t xml:space="preserve">ningsanordningar där vi </w:t>
      </w:r>
      <w:r w:rsidR="00AE0C15">
        <w:rPr>
          <w:rFonts w:ascii="Franklin Gothic Book" w:hAnsi="Franklin Gothic Book"/>
        </w:rPr>
        <w:t>gör en årsplan enligt krav ifrån Trafikkontoret</w:t>
      </w:r>
      <w:r w:rsidR="00DE47A9">
        <w:rPr>
          <w:rFonts w:ascii="Franklin Gothic Book" w:hAnsi="Franklin Gothic Book"/>
        </w:rPr>
        <w:t>.</w:t>
      </w:r>
    </w:p>
    <w:p w14:paraId="2A77C47B" w14:textId="79E7A5FC" w:rsidR="00B1404E" w:rsidRDefault="008E79F5" w:rsidP="008A7B0F">
      <w:pPr>
        <w:spacing w:after="20" w:line="240" w:lineRule="auto"/>
        <w:rPr>
          <w:rFonts w:ascii="Franklin Gothic Book" w:hAnsi="Franklin Gothic Book"/>
        </w:rPr>
      </w:pPr>
      <w:r w:rsidRPr="008E79F5">
        <w:rPr>
          <w:noProof/>
        </w:rPr>
        <w:t xml:space="preserve"> </w:t>
      </w:r>
      <w:r>
        <w:rPr>
          <w:noProof/>
        </w:rPr>
        <w:drawing>
          <wp:inline distT="0" distB="0" distL="0" distR="0" wp14:anchorId="2B8C3BCB" wp14:editId="5A0CC7DC">
            <wp:extent cx="5759450" cy="2470150"/>
            <wp:effectExtent l="0" t="0" r="12700" b="6350"/>
            <wp:docPr id="214" name="Chart 214">
              <a:extLst xmlns:a="http://schemas.openxmlformats.org/drawingml/2006/main">
                <a:ext uri="{FF2B5EF4-FFF2-40B4-BE49-F238E27FC236}">
                  <a16:creationId xmlns:a16="http://schemas.microsoft.com/office/drawing/2014/main" i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B95BA3" w:rsidRPr="009A0980">
        <w:rPr>
          <w:rFonts w:ascii="Franklin Gothic Book" w:hAnsi="Franklin Gothic Book"/>
          <w:b/>
          <w:bCs/>
          <w:noProof/>
        </w:rPr>
        <mc:AlternateContent>
          <mc:Choice Requires="wps">
            <w:drawing>
              <wp:anchor distT="0" distB="0" distL="114300" distR="114300" simplePos="0" relativeHeight="251658300" behindDoc="0" locked="0" layoutInCell="1" allowOverlap="1" wp14:anchorId="6018E3F4" wp14:editId="75BA36D2">
                <wp:simplePos x="0" y="0"/>
                <wp:positionH relativeFrom="margin">
                  <wp:align>center</wp:align>
                </wp:positionH>
                <wp:positionV relativeFrom="paragraph">
                  <wp:posOffset>-901700</wp:posOffset>
                </wp:positionV>
                <wp:extent cx="7739380" cy="719455"/>
                <wp:effectExtent l="0" t="0" r="13970" b="23495"/>
                <wp:wrapNone/>
                <wp:docPr id="282" name="Rectangle 16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B92A3" w14:textId="5413D087" w:rsidR="0097206C"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97206C">
                              <w:rPr>
                                <w:color w:val="FFFFFF" w:themeColor="background1"/>
                                <w:sz w:val="44"/>
                                <w:szCs w:val="44"/>
                                <w:lang w:val="en-US"/>
                              </w:rPr>
                              <w:t>Infrastruktur</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3128C8">
                              <w:rPr>
                                <w:color w:val="FFFFFF" w:themeColor="background1"/>
                                <w:sz w:val="44"/>
                                <w:szCs w:val="44"/>
                                <w:lang w:val="en-US"/>
                              </w:rPr>
                              <w:t>6</w:t>
                            </w:r>
                            <w:r w:rsidR="0097206C">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8E3F4" id="Rectangle 165" o:spid="_x0000_s1127" style="position:absolute;margin-left:0;margin-top:-71pt;width:609.4pt;height:56.65pt;z-index:2516583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miw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" fillcolor="#2b4c8d" strokecolor="#2b4c8d" strokeweight="1pt">
                <v:textbox>
                  <w:txbxContent>
                    <w:p w14:paraId="7B0B92A3" w14:textId="5413D087" w:rsidR="0097206C"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97206C">
                        <w:rPr>
                          <w:color w:val="FFFFFF" w:themeColor="background1"/>
                          <w:sz w:val="44"/>
                          <w:szCs w:val="44"/>
                          <w:lang w:val="en-US"/>
                        </w:rPr>
                        <w:t>Infrastruktur</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3128C8">
                        <w:rPr>
                          <w:color w:val="FFFFFF" w:themeColor="background1"/>
                          <w:sz w:val="44"/>
                          <w:szCs w:val="44"/>
                          <w:lang w:val="en-US"/>
                        </w:rPr>
                        <w:t>6</w:t>
                      </w:r>
                      <w:r w:rsidR="0097206C">
                        <w:rPr>
                          <w:color w:val="FFFFFF" w:themeColor="background1"/>
                          <w:sz w:val="44"/>
                          <w:szCs w:val="44"/>
                          <w:lang w:val="en-US"/>
                        </w:rPr>
                        <w:t>)</w:t>
                      </w:r>
                    </w:p>
                  </w:txbxContent>
                </v:textbox>
                <w10:wrap anchorx="margin"/>
              </v:rect>
            </w:pict>
          </mc:Fallback>
        </mc:AlternateContent>
      </w:r>
    </w:p>
    <w:p w14:paraId="6673DE47" w14:textId="0BB06F70" w:rsidR="00CD0E3E" w:rsidRPr="00981B82" w:rsidRDefault="002108B4" w:rsidP="00ED31AF">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28" behindDoc="0" locked="0" layoutInCell="1" allowOverlap="1" wp14:anchorId="1400E086" wp14:editId="5564A833">
                <wp:simplePos x="0" y="0"/>
                <wp:positionH relativeFrom="page">
                  <wp:posOffset>-95416</wp:posOffset>
                </wp:positionH>
                <wp:positionV relativeFrom="paragraph">
                  <wp:posOffset>155023</wp:posOffset>
                </wp:positionV>
                <wp:extent cx="7739380" cy="1335819"/>
                <wp:effectExtent l="0" t="0" r="13970" b="17145"/>
                <wp:wrapNone/>
                <wp:docPr id="309" name="Rectangle 166"/>
                <wp:cNvGraphicFramePr/>
                <a:graphic xmlns:a="http://schemas.openxmlformats.org/drawingml/2006/main">
                  <a:graphicData uri="http://schemas.microsoft.com/office/word/2010/wordprocessingShape">
                    <wps:wsp>
                      <wps:cNvSpPr/>
                      <wps:spPr>
                        <a:xfrm>
                          <a:off x="0" y="0"/>
                          <a:ext cx="7739380" cy="133581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29625" w14:textId="77777777" w:rsidR="00C621A5" w:rsidRDefault="00773A23" w:rsidP="00C621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51F5C530" w14:textId="254E666C" w:rsidR="00B50E3F" w:rsidRPr="00C621A5" w:rsidRDefault="00C621A5" w:rsidP="00C621A5">
                            <w:pPr>
                              <w:spacing w:before="120" w:after="120" w:line="240" w:lineRule="auto"/>
                              <w:ind w:left="1418" w:right="1418"/>
                              <w:jc w:val="both"/>
                              <w:rPr>
                                <w:rFonts w:ascii="Franklin Gothic Book" w:hAnsi="Franklin Gothic Book"/>
                                <w:b/>
                                <w:bCs/>
                                <w:color w:val="FFFFFF" w:themeColor="background1"/>
                                <w:sz w:val="20"/>
                                <w:szCs w:val="20"/>
                              </w:rPr>
                            </w:pPr>
                            <w:r w:rsidRPr="00C621A5">
                              <w:rPr>
                                <w:rFonts w:ascii="Franklin Gothic Book" w:hAnsi="Franklin Gothic Book"/>
                                <w:color w:val="FFFFFF" w:themeColor="background1"/>
                                <w:sz w:val="20"/>
                                <w:szCs w:val="20"/>
                              </w:rPr>
                              <w:t>Fortsatt bra väderförhållande vilket gör att det inte är mycket akuta åtgärder utan att vi kan köra enligt planerat.</w:t>
                            </w:r>
                            <w:r w:rsidR="00514EC6">
                              <w:rPr>
                                <w:rFonts w:ascii="Franklin Gothic Book" w:hAnsi="Franklin Gothic Book"/>
                                <w:color w:val="FFFFFF" w:themeColor="background1"/>
                                <w:sz w:val="20"/>
                                <w:szCs w:val="20"/>
                              </w:rPr>
                              <w:t xml:space="preserve"> </w:t>
                            </w:r>
                            <w:r w:rsidRPr="00C621A5">
                              <w:rPr>
                                <w:rFonts w:ascii="Franklin Gothic Book" w:hAnsi="Franklin Gothic Book"/>
                                <w:color w:val="FFFFFF" w:themeColor="background1"/>
                                <w:sz w:val="20"/>
                                <w:szCs w:val="20"/>
                              </w:rPr>
                              <w:t xml:space="preserve">1 missad slinga </w:t>
                            </w:r>
                            <w:r w:rsidR="00514EC6" w:rsidRPr="00C621A5">
                              <w:rPr>
                                <w:rFonts w:ascii="Franklin Gothic Book" w:hAnsi="Franklin Gothic Book"/>
                                <w:color w:val="FFFFFF" w:themeColor="background1"/>
                                <w:sz w:val="20"/>
                                <w:szCs w:val="20"/>
                              </w:rPr>
                              <w:t>p.g.a.</w:t>
                            </w:r>
                            <w:r w:rsidRPr="00C621A5">
                              <w:rPr>
                                <w:rFonts w:ascii="Franklin Gothic Book" w:hAnsi="Franklin Gothic Book"/>
                                <w:color w:val="FFFFFF" w:themeColor="background1"/>
                                <w:sz w:val="20"/>
                                <w:szCs w:val="20"/>
                              </w:rPr>
                              <w:t xml:space="preserve"> det var ett APT och att vi ansåg att denna sträcka kunde det väntas med tills nästa gång vi skulle köra denna slinga</w:t>
                            </w:r>
                            <w:r w:rsidR="00952622">
                              <w:rPr>
                                <w:rFonts w:ascii="Franklin Gothic Book" w:hAnsi="Franklin Gothic Book"/>
                                <w:color w:val="FFFFFF" w:themeColor="background1"/>
                                <w:sz w:val="20"/>
                                <w:szCs w:val="20"/>
                              </w:rPr>
                              <w:t>.</w:t>
                            </w:r>
                          </w:p>
                          <w:p w14:paraId="3B8D42C2" w14:textId="259BDB9D" w:rsidR="00773A23" w:rsidRDefault="00773A23" w:rsidP="00B50E3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71A0AA12" w14:textId="25719148" w:rsidR="00773A23" w:rsidRDefault="00514EC6" w:rsidP="00952622">
                            <w:pPr>
                              <w:spacing w:before="120" w:after="120" w:line="240" w:lineRule="auto"/>
                              <w:ind w:left="1418" w:right="1418"/>
                              <w:jc w:val="both"/>
                            </w:pPr>
                            <w:r w:rsidRPr="00514EC6">
                              <w:rPr>
                                <w:rFonts w:ascii="Franklin Gothic Book" w:hAnsi="Franklin Gothic Book"/>
                                <w:color w:val="FFFFFF" w:themeColor="background1"/>
                                <w:sz w:val="20"/>
                                <w:szCs w:val="20"/>
                              </w:rPr>
                              <w:t>Åtgärden var att vi gjorde en bedömning att vi kunde avvakta.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0E086" id="Rectangle 166" o:spid="_x0000_s1128" style="position:absolute;margin-left:-7.5pt;margin-top:12.2pt;width:609.4pt;height:105.2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" fillcolor="#2b4c8d" strokecolor="#2b4c8d" strokeweight="1pt">
                <v:textbox>
                  <w:txbxContent>
                    <w:p w14:paraId="63329625" w14:textId="77777777" w:rsidR="00C621A5" w:rsidRDefault="00773A23" w:rsidP="00C621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51F5C530" w14:textId="254E666C" w:rsidR="00B50E3F" w:rsidRPr="00C621A5" w:rsidRDefault="00C621A5" w:rsidP="00C621A5">
                      <w:pPr>
                        <w:spacing w:before="120" w:after="120" w:line="240" w:lineRule="auto"/>
                        <w:ind w:left="1418" w:right="1418"/>
                        <w:jc w:val="both"/>
                        <w:rPr>
                          <w:rFonts w:ascii="Franklin Gothic Book" w:hAnsi="Franklin Gothic Book"/>
                          <w:b/>
                          <w:bCs/>
                          <w:color w:val="FFFFFF" w:themeColor="background1"/>
                          <w:sz w:val="20"/>
                          <w:szCs w:val="20"/>
                        </w:rPr>
                      </w:pPr>
                      <w:r w:rsidRPr="00C621A5">
                        <w:rPr>
                          <w:rFonts w:ascii="Franklin Gothic Book" w:hAnsi="Franklin Gothic Book"/>
                          <w:color w:val="FFFFFF" w:themeColor="background1"/>
                          <w:sz w:val="20"/>
                          <w:szCs w:val="20"/>
                        </w:rPr>
                        <w:t>Fortsatt bra väderförhållande vilket gör att det inte är mycket akuta åtgärder utan att vi kan köra enligt planerat.</w:t>
                      </w:r>
                      <w:r w:rsidR="00514EC6">
                        <w:rPr>
                          <w:rFonts w:ascii="Franklin Gothic Book" w:hAnsi="Franklin Gothic Book"/>
                          <w:color w:val="FFFFFF" w:themeColor="background1"/>
                          <w:sz w:val="20"/>
                          <w:szCs w:val="20"/>
                        </w:rPr>
                        <w:t xml:space="preserve"> </w:t>
                      </w:r>
                      <w:r w:rsidRPr="00C621A5">
                        <w:rPr>
                          <w:rFonts w:ascii="Franklin Gothic Book" w:hAnsi="Franklin Gothic Book"/>
                          <w:color w:val="FFFFFF" w:themeColor="background1"/>
                          <w:sz w:val="20"/>
                          <w:szCs w:val="20"/>
                        </w:rPr>
                        <w:t xml:space="preserve">1 missad slinga </w:t>
                      </w:r>
                      <w:r w:rsidR="00514EC6" w:rsidRPr="00C621A5">
                        <w:rPr>
                          <w:rFonts w:ascii="Franklin Gothic Book" w:hAnsi="Franklin Gothic Book"/>
                          <w:color w:val="FFFFFF" w:themeColor="background1"/>
                          <w:sz w:val="20"/>
                          <w:szCs w:val="20"/>
                        </w:rPr>
                        <w:t>p.g.a.</w:t>
                      </w:r>
                      <w:r w:rsidRPr="00C621A5">
                        <w:rPr>
                          <w:rFonts w:ascii="Franklin Gothic Book" w:hAnsi="Franklin Gothic Book"/>
                          <w:color w:val="FFFFFF" w:themeColor="background1"/>
                          <w:sz w:val="20"/>
                          <w:szCs w:val="20"/>
                        </w:rPr>
                        <w:t xml:space="preserve"> det var ett APT och att vi ansåg att denna sträcka kunde det väntas med tills nästa gång vi skulle köra denna slinga</w:t>
                      </w:r>
                      <w:r w:rsidR="00952622">
                        <w:rPr>
                          <w:rFonts w:ascii="Franklin Gothic Book" w:hAnsi="Franklin Gothic Book"/>
                          <w:color w:val="FFFFFF" w:themeColor="background1"/>
                          <w:sz w:val="20"/>
                          <w:szCs w:val="20"/>
                        </w:rPr>
                        <w:t>.</w:t>
                      </w:r>
                    </w:p>
                    <w:p w14:paraId="3B8D42C2" w14:textId="259BDB9D" w:rsidR="00773A23" w:rsidRDefault="00773A23" w:rsidP="00B50E3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71A0AA12" w14:textId="25719148" w:rsidR="00773A23" w:rsidRDefault="00514EC6" w:rsidP="00952622">
                      <w:pPr>
                        <w:spacing w:before="120" w:after="120" w:line="240" w:lineRule="auto"/>
                        <w:ind w:left="1418" w:right="1418"/>
                        <w:jc w:val="both"/>
                      </w:pPr>
                      <w:r w:rsidRPr="00514EC6">
                        <w:rPr>
                          <w:rFonts w:ascii="Franklin Gothic Book" w:hAnsi="Franklin Gothic Book"/>
                          <w:color w:val="FFFFFF" w:themeColor="background1"/>
                          <w:sz w:val="20"/>
                          <w:szCs w:val="20"/>
                        </w:rPr>
                        <w:t>Åtgärden var att vi gjorde en bedömning att vi kunde avvakta.</w:t>
                      </w:r>
                    </w:p>
                  </w:txbxContent>
                </v:textbox>
                <w10:wrap anchorx="page"/>
              </v:rect>
            </w:pict>
          </mc:Fallback>
        </mc:AlternateContent>
      </w:r>
      <w:r w:rsidR="008019EB" w:rsidRPr="00981B82">
        <w:rPr>
          <w:rFonts w:ascii="Franklin Gothic Book" w:hAnsi="Franklin Gothic Book"/>
          <w:i/>
          <w:sz w:val="16"/>
          <w:szCs w:val="16"/>
        </w:rPr>
        <w:t>Källa:</w:t>
      </w:r>
      <w:r w:rsidR="002B6FD3" w:rsidRPr="00981B82">
        <w:rPr>
          <w:rFonts w:ascii="Franklin Gothic Book" w:hAnsi="Franklin Gothic Book"/>
          <w:i/>
          <w:sz w:val="16"/>
          <w:szCs w:val="16"/>
        </w:rPr>
        <w:t xml:space="preserve"> Underhållsplan 2022</w:t>
      </w:r>
    </w:p>
    <w:p w14:paraId="673FFD14" w14:textId="64AAE8C3" w:rsidR="002E17A5" w:rsidRDefault="002E17A5" w:rsidP="00ED31AF">
      <w:pPr>
        <w:spacing w:after="0" w:line="240" w:lineRule="auto"/>
        <w:rPr>
          <w:rFonts w:ascii="Franklin Gothic Book" w:hAnsi="Franklin Gothic Book"/>
          <w:i/>
          <w:iCs/>
          <w:sz w:val="20"/>
          <w:szCs w:val="20"/>
        </w:rPr>
      </w:pPr>
    </w:p>
    <w:p w14:paraId="71EAF963" w14:textId="77777777" w:rsidR="002E17A5" w:rsidRDefault="002E17A5" w:rsidP="00ED31AF">
      <w:pPr>
        <w:spacing w:after="0" w:line="240" w:lineRule="auto"/>
        <w:rPr>
          <w:rFonts w:ascii="Franklin Gothic Book" w:hAnsi="Franklin Gothic Book"/>
          <w:i/>
          <w:iCs/>
          <w:sz w:val="20"/>
          <w:szCs w:val="20"/>
        </w:rPr>
      </w:pPr>
    </w:p>
    <w:p w14:paraId="4513474D" w14:textId="77777777" w:rsidR="002E17A5" w:rsidRPr="00ED31AF" w:rsidRDefault="002E17A5" w:rsidP="00ED31AF">
      <w:pPr>
        <w:spacing w:after="0" w:line="240" w:lineRule="auto"/>
        <w:rPr>
          <w:rFonts w:ascii="Franklin Gothic Book" w:hAnsi="Franklin Gothic Book"/>
          <w:i/>
          <w:sz w:val="20"/>
          <w:szCs w:val="20"/>
        </w:rPr>
      </w:pPr>
    </w:p>
    <w:p w14:paraId="423AB316" w14:textId="4F8C4C07" w:rsidR="00275D93" w:rsidRDefault="00275D93" w:rsidP="00806056">
      <w:pPr>
        <w:spacing w:before="120" w:after="120" w:line="240" w:lineRule="auto"/>
        <w:rPr>
          <w:rFonts w:ascii="Franklin Gothic Book" w:hAnsi="Franklin Gothic Book"/>
        </w:rPr>
      </w:pPr>
    </w:p>
    <w:p w14:paraId="0D39B4C9" w14:textId="34650E7D" w:rsidR="0097206C" w:rsidRPr="00806056" w:rsidRDefault="0097206C" w:rsidP="00806056">
      <w:pPr>
        <w:spacing w:before="120" w:after="120" w:line="240" w:lineRule="auto"/>
        <w:rPr>
          <w:rFonts w:ascii="Franklin Gothic Book" w:hAnsi="Franklin Gothic Book"/>
        </w:rPr>
      </w:pPr>
    </w:p>
    <w:p w14:paraId="0DCBD61C" w14:textId="34C824F7" w:rsidR="00ED31AF" w:rsidRDefault="00ED31AF" w:rsidP="00806056">
      <w:pPr>
        <w:spacing w:before="120" w:after="120" w:line="240" w:lineRule="auto"/>
        <w:rPr>
          <w:rFonts w:ascii="Franklin Gothic Book" w:hAnsi="Franklin Gothic Book"/>
        </w:rPr>
      </w:pPr>
    </w:p>
    <w:p w14:paraId="6B9441E1" w14:textId="409B952F" w:rsidR="008019EB" w:rsidRPr="00806056" w:rsidRDefault="008019EB" w:rsidP="00806056">
      <w:pPr>
        <w:spacing w:before="120" w:after="120" w:line="240" w:lineRule="auto"/>
        <w:rPr>
          <w:rFonts w:ascii="Franklin Gothic Book" w:hAnsi="Franklin Gothic Book"/>
        </w:rPr>
      </w:pPr>
    </w:p>
    <w:p w14:paraId="4B136CED" w14:textId="37C069B3" w:rsidR="001E758B" w:rsidRDefault="001E758B" w:rsidP="002E1BBB">
      <w:pPr>
        <w:pStyle w:val="Rubrik3"/>
        <w:numPr>
          <w:ilvl w:val="2"/>
          <w:numId w:val="6"/>
        </w:numPr>
        <w:spacing w:before="120" w:after="120"/>
      </w:pPr>
      <w:r w:rsidRPr="00DF2546">
        <w:t>Antal tillfälliga hastighetsbegränsningar</w:t>
      </w:r>
    </w:p>
    <w:p w14:paraId="30CC697D" w14:textId="3754297B" w:rsidR="00D61BB2" w:rsidRDefault="006F03B0" w:rsidP="006F03B0">
      <w:pPr>
        <w:rPr>
          <w:rFonts w:ascii="Franklin Gothic Book" w:hAnsi="Franklin Gothic Book"/>
        </w:rPr>
      </w:pPr>
      <w:r w:rsidRPr="00C9116B">
        <w:rPr>
          <w:rFonts w:ascii="Franklin Gothic Book" w:hAnsi="Franklin Gothic Book"/>
        </w:rPr>
        <w:t xml:space="preserve">Antalet tillfälliga </w:t>
      </w:r>
      <w:r w:rsidR="007F6EEE" w:rsidRPr="00C9116B">
        <w:rPr>
          <w:rFonts w:ascii="Franklin Gothic Book" w:hAnsi="Franklin Gothic Book"/>
        </w:rPr>
        <w:t>hastighetsbegränsningar</w:t>
      </w:r>
      <w:r w:rsidR="00605CFE">
        <w:rPr>
          <w:rFonts w:ascii="Franklin Gothic Book" w:hAnsi="Franklin Gothic Book"/>
        </w:rPr>
        <w:t xml:space="preserve">. </w:t>
      </w:r>
    </w:p>
    <w:p w14:paraId="264E978C" w14:textId="04EA203C" w:rsidR="00D61BB2" w:rsidRDefault="00D61BB2" w:rsidP="006F03B0">
      <w:pPr>
        <w:rPr>
          <w:rFonts w:ascii="Franklin Gothic Book" w:hAnsi="Franklin Gothic Book"/>
        </w:rPr>
      </w:pPr>
    </w:p>
    <w:p w14:paraId="2FFDC45B" w14:textId="572B397E" w:rsidR="00374D97" w:rsidRDefault="00E420CA" w:rsidP="009B2D01">
      <w:pPr>
        <w:spacing w:after="0" w:line="240" w:lineRule="auto"/>
        <w:rPr>
          <w:rFonts w:ascii="Franklin Gothic Book" w:hAnsi="Franklin Gothic Book"/>
        </w:rPr>
      </w:pPr>
      <w:r>
        <w:rPr>
          <w:noProof/>
        </w:rPr>
        <w:drawing>
          <wp:inline distT="0" distB="0" distL="0" distR="0" wp14:anchorId="41C39C5A" wp14:editId="59C38485">
            <wp:extent cx="5759450" cy="3059430"/>
            <wp:effectExtent l="0" t="0" r="12700" b="7620"/>
            <wp:docPr id="216" name="Chart 216">
              <a:extLst xmlns:a="http://schemas.openxmlformats.org/drawingml/2006/main">
                <a:ext uri="{FF2B5EF4-FFF2-40B4-BE49-F238E27FC236}">
                  <a16:creationId xmlns:a16="http://schemas.microsoft.com/office/drawing/2014/main" id="{9114834B-CF49-48A8-AB19-C08D3A28C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0DEFAF4" w14:textId="77777777" w:rsidR="00803D55" w:rsidRDefault="009B2D01" w:rsidP="00803D55">
      <w:pPr>
        <w:spacing w:after="0" w:line="240" w:lineRule="auto"/>
        <w:rPr>
          <w:rFonts w:ascii="Franklin Gothic Book" w:hAnsi="Franklin Gothic Book"/>
          <w:i/>
          <w:sz w:val="16"/>
          <w:szCs w:val="16"/>
        </w:rPr>
      </w:pPr>
      <w:r w:rsidRPr="00981B82">
        <w:rPr>
          <w:rFonts w:ascii="Franklin Gothic Book" w:hAnsi="Franklin Gothic Book"/>
          <w:i/>
          <w:sz w:val="16"/>
          <w:szCs w:val="16"/>
        </w:rPr>
        <w:t>Källa: Dynamiska spårvägskartan</w:t>
      </w:r>
      <w:r w:rsidR="00803D55">
        <w:rPr>
          <w:rFonts w:ascii="Franklin Gothic Book" w:hAnsi="Franklin Gothic Book"/>
          <w:i/>
          <w:sz w:val="16"/>
          <w:szCs w:val="16"/>
        </w:rPr>
        <w:t>. Genomsnitt avser samma månader 2021 &amp; 2022 även om alla månader är med i diagrammet för 2021.</w:t>
      </w:r>
    </w:p>
    <w:p w14:paraId="1CB07BF3" w14:textId="1476941C" w:rsidR="0097206C" w:rsidRDefault="008E1545" w:rsidP="00803D55">
      <w:pPr>
        <w:spacing w:after="0" w:line="240" w:lineRule="auto"/>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01" behindDoc="0" locked="0" layoutInCell="1" allowOverlap="1" wp14:anchorId="2C5DF7E0" wp14:editId="061685FC">
                <wp:simplePos x="0" y="0"/>
                <wp:positionH relativeFrom="margin">
                  <wp:align>center</wp:align>
                </wp:positionH>
                <wp:positionV relativeFrom="paragraph">
                  <wp:posOffset>70098</wp:posOffset>
                </wp:positionV>
                <wp:extent cx="7739380" cy="1439187"/>
                <wp:effectExtent l="0" t="0" r="13970" b="27940"/>
                <wp:wrapNone/>
                <wp:docPr id="283" name="Rectangle 168"/>
                <wp:cNvGraphicFramePr/>
                <a:graphic xmlns:a="http://schemas.openxmlformats.org/drawingml/2006/main">
                  <a:graphicData uri="http://schemas.microsoft.com/office/word/2010/wordprocessingShape">
                    <wps:wsp>
                      <wps:cNvSpPr/>
                      <wps:spPr>
                        <a:xfrm>
                          <a:off x="0" y="0"/>
                          <a:ext cx="7739380" cy="143918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F39ED" w14:textId="77777777" w:rsidR="00254DCB" w:rsidRDefault="0097206C" w:rsidP="00254DC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AF35633" w14:textId="7E41C45C" w:rsidR="00EE4F78" w:rsidRDefault="00254DCB" w:rsidP="00554525">
                            <w:pPr>
                              <w:spacing w:before="120" w:after="120" w:line="240" w:lineRule="auto"/>
                              <w:ind w:left="1418" w:right="1418"/>
                              <w:jc w:val="both"/>
                              <w:rPr>
                                <w:rFonts w:ascii="Franklin Gothic Book" w:hAnsi="Franklin Gothic Book"/>
                                <w:color w:val="FFFFFF" w:themeColor="background1"/>
                                <w:sz w:val="20"/>
                                <w:szCs w:val="20"/>
                              </w:rPr>
                            </w:pPr>
                            <w:r w:rsidRPr="00254DCB">
                              <w:rPr>
                                <w:rFonts w:ascii="Franklin Gothic Book" w:hAnsi="Franklin Gothic Book"/>
                                <w:color w:val="FFFFFF" w:themeColor="background1"/>
                                <w:sz w:val="20"/>
                                <w:szCs w:val="20"/>
                              </w:rPr>
                              <w:t>Nere på en mer normalnivå efter sommarens värme.</w:t>
                            </w:r>
                          </w:p>
                          <w:p w14:paraId="709444CB" w14:textId="77777777" w:rsidR="00EE4F78" w:rsidRDefault="0097206C"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E980C89" w14:textId="15A0CAAE" w:rsidR="0097206C" w:rsidRDefault="008E1545" w:rsidP="008E1545">
                            <w:pPr>
                              <w:spacing w:before="120" w:after="120" w:line="240" w:lineRule="auto"/>
                              <w:ind w:left="1418" w:right="1418"/>
                              <w:jc w:val="both"/>
                            </w:pPr>
                            <w:r w:rsidRPr="008E1545">
                              <w:rPr>
                                <w:rFonts w:ascii="Franklin Gothic Book" w:hAnsi="Franklin Gothic Book"/>
                                <w:color w:val="FFFFFF" w:themeColor="background1"/>
                                <w:sz w:val="20"/>
                                <w:szCs w:val="20"/>
                              </w:rPr>
                              <w:t>Dessa frågor arbetas tillsammans med Trafikkontoret för att hitta långsiktiga lösningar på problem som resulterar i hastighetsnedsänkningar</w:t>
                            </w:r>
                            <w:r>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DF7E0" id="Rectangle 168" o:spid="_x0000_s1129" style="position:absolute;margin-left:0;margin-top:5.5pt;width:609.4pt;height:113.3pt;z-index:25165830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" fillcolor="#2b4c8d" strokecolor="#2b4c8d" strokeweight="1pt">
                <v:textbox>
                  <w:txbxContent>
                    <w:p w14:paraId="28CF39ED" w14:textId="77777777" w:rsidR="00254DCB" w:rsidRDefault="0097206C" w:rsidP="00254DC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AF35633" w14:textId="7E41C45C" w:rsidR="00EE4F78" w:rsidRDefault="00254DCB" w:rsidP="00554525">
                      <w:pPr>
                        <w:spacing w:before="120" w:after="120" w:line="240" w:lineRule="auto"/>
                        <w:ind w:left="1418" w:right="1418"/>
                        <w:jc w:val="both"/>
                        <w:rPr>
                          <w:rFonts w:ascii="Franklin Gothic Book" w:hAnsi="Franklin Gothic Book"/>
                          <w:color w:val="FFFFFF" w:themeColor="background1"/>
                          <w:sz w:val="20"/>
                          <w:szCs w:val="20"/>
                        </w:rPr>
                      </w:pPr>
                      <w:r w:rsidRPr="00254DCB">
                        <w:rPr>
                          <w:rFonts w:ascii="Franklin Gothic Book" w:hAnsi="Franklin Gothic Book"/>
                          <w:color w:val="FFFFFF" w:themeColor="background1"/>
                          <w:sz w:val="20"/>
                          <w:szCs w:val="20"/>
                        </w:rPr>
                        <w:t>Nere på en mer normalnivå efter sommarens värme.</w:t>
                      </w:r>
                    </w:p>
                    <w:p w14:paraId="709444CB" w14:textId="77777777" w:rsidR="00EE4F78" w:rsidRDefault="0097206C"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E980C89" w14:textId="15A0CAAE" w:rsidR="0097206C" w:rsidRDefault="008E1545" w:rsidP="008E1545">
                      <w:pPr>
                        <w:spacing w:before="120" w:after="120" w:line="240" w:lineRule="auto"/>
                        <w:ind w:left="1418" w:right="1418"/>
                        <w:jc w:val="both"/>
                      </w:pPr>
                      <w:r w:rsidRPr="008E1545">
                        <w:rPr>
                          <w:rFonts w:ascii="Franklin Gothic Book" w:hAnsi="Franklin Gothic Book"/>
                          <w:color w:val="FFFFFF" w:themeColor="background1"/>
                          <w:sz w:val="20"/>
                          <w:szCs w:val="20"/>
                        </w:rPr>
                        <w:t>Dessa frågor arbetas tillsammans med Trafikkontoret för att hitta långsiktiga lösningar på problem som resulterar i hastighetsnedsänkningar</w:t>
                      </w:r>
                      <w:r>
                        <w:rPr>
                          <w:rFonts w:ascii="Franklin Gothic Book" w:hAnsi="Franklin Gothic Book"/>
                          <w:color w:val="FFFFFF" w:themeColor="background1"/>
                          <w:sz w:val="20"/>
                          <w:szCs w:val="20"/>
                        </w:rPr>
                        <w:t>.</w:t>
                      </w:r>
                    </w:p>
                  </w:txbxContent>
                </v:textbox>
                <w10:wrap anchorx="margin"/>
              </v:rect>
            </w:pict>
          </mc:Fallback>
        </mc:AlternateContent>
      </w:r>
    </w:p>
    <w:p w14:paraId="5F273D55" w14:textId="38078B44" w:rsidR="0097206C" w:rsidRDefault="0097206C" w:rsidP="00806056">
      <w:pPr>
        <w:spacing w:before="120" w:after="120" w:line="240" w:lineRule="auto"/>
        <w:rPr>
          <w:rFonts w:ascii="Franklin Gothic Book" w:hAnsi="Franklin Gothic Book"/>
        </w:rPr>
      </w:pPr>
    </w:p>
    <w:p w14:paraId="420E71E3" w14:textId="18EBBE4C" w:rsidR="004027E8" w:rsidRPr="00806056" w:rsidRDefault="004027E8" w:rsidP="00806056">
      <w:pPr>
        <w:spacing w:before="120" w:after="120" w:line="240" w:lineRule="auto"/>
        <w:rPr>
          <w:rFonts w:ascii="Franklin Gothic Book" w:hAnsi="Franklin Gothic Book"/>
        </w:rPr>
      </w:pPr>
    </w:p>
    <w:p w14:paraId="4E423CB4" w14:textId="4BA520E5" w:rsidR="003247BA" w:rsidRPr="003247BA" w:rsidRDefault="00C9116B" w:rsidP="002E1BBB">
      <w:pPr>
        <w:pStyle w:val="Rubrik3"/>
        <w:numPr>
          <w:ilvl w:val="2"/>
          <w:numId w:val="6"/>
        </w:numPr>
        <w:spacing w:before="120" w:after="120"/>
      </w:pPr>
      <w:r w:rsidRPr="009A0980">
        <w:rPr>
          <w:rFonts w:ascii="Franklin Gothic Book" w:hAnsi="Franklin Gothic Book"/>
          <w:b/>
          <w:bCs/>
          <w:noProof/>
        </w:rPr>
        <mc:AlternateContent>
          <mc:Choice Requires="wps">
            <w:drawing>
              <wp:anchor distT="0" distB="0" distL="114300" distR="114300" simplePos="0" relativeHeight="251658302" behindDoc="0" locked="0" layoutInCell="1" allowOverlap="1" wp14:anchorId="19F524C3" wp14:editId="64118CBE">
                <wp:simplePos x="0" y="0"/>
                <wp:positionH relativeFrom="margin">
                  <wp:align>center</wp:align>
                </wp:positionH>
                <wp:positionV relativeFrom="paragraph">
                  <wp:posOffset>-889552</wp:posOffset>
                </wp:positionV>
                <wp:extent cx="7739380" cy="719455"/>
                <wp:effectExtent l="0" t="0" r="13970" b="23495"/>
                <wp:wrapNone/>
                <wp:docPr id="286" name="Rectangle 16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00DC0" w14:textId="41100ECD" w:rsidR="00C704A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C704AB">
                              <w:rPr>
                                <w:color w:val="FFFFFF" w:themeColor="background1"/>
                                <w:sz w:val="44"/>
                                <w:szCs w:val="44"/>
                                <w:lang w:val="en-US"/>
                              </w:rPr>
                              <w:t>Infrastruktur</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3128C8">
                              <w:rPr>
                                <w:color w:val="FFFFFF" w:themeColor="background1"/>
                                <w:sz w:val="44"/>
                                <w:szCs w:val="44"/>
                                <w:lang w:val="en-US"/>
                              </w:rPr>
                              <w:t>6</w:t>
                            </w:r>
                            <w:r w:rsidR="00C704A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524C3" id="Rectangle 169" o:spid="_x0000_s1130" style="position:absolute;left:0;text-align:left;margin-left:0;margin-top:-70.05pt;width:609.4pt;height:56.65pt;z-index:2516583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Vx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" fillcolor="#2b4c8d" strokecolor="#2b4c8d" strokeweight="1pt">
                <v:textbox>
                  <w:txbxContent>
                    <w:p w14:paraId="6ED00DC0" w14:textId="41100ECD" w:rsidR="00C704A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C704AB">
                        <w:rPr>
                          <w:color w:val="FFFFFF" w:themeColor="background1"/>
                          <w:sz w:val="44"/>
                          <w:szCs w:val="44"/>
                          <w:lang w:val="en-US"/>
                        </w:rPr>
                        <w:t>Infrastruktur</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3128C8">
                        <w:rPr>
                          <w:color w:val="FFFFFF" w:themeColor="background1"/>
                          <w:sz w:val="44"/>
                          <w:szCs w:val="44"/>
                          <w:lang w:val="en-US"/>
                        </w:rPr>
                        <w:t>6</w:t>
                      </w:r>
                      <w:r w:rsidR="00C704AB">
                        <w:rPr>
                          <w:color w:val="FFFFFF" w:themeColor="background1"/>
                          <w:sz w:val="44"/>
                          <w:szCs w:val="44"/>
                          <w:lang w:val="en-US"/>
                        </w:rPr>
                        <w:t>)</w:t>
                      </w:r>
                    </w:p>
                  </w:txbxContent>
                </v:textbox>
                <w10:wrap anchorx="margin"/>
              </v:rect>
            </w:pict>
          </mc:Fallback>
        </mc:AlternateContent>
      </w:r>
      <w:r w:rsidR="007510A9">
        <w:t>Andel g</w:t>
      </w:r>
      <w:r w:rsidR="001108BB">
        <w:t>enomför</w:t>
      </w:r>
      <w:r w:rsidR="008D196C">
        <w:t>da</w:t>
      </w:r>
      <w:r w:rsidR="001108BB">
        <w:t xml:space="preserve"> fastighetsbesikt</w:t>
      </w:r>
      <w:r w:rsidR="000F18A9">
        <w:t>ningar enligt plan</w:t>
      </w:r>
    </w:p>
    <w:p w14:paraId="2FFCC555" w14:textId="72BCC7EE" w:rsidR="00A55AA7" w:rsidRDefault="006C4D17" w:rsidP="006C4D17">
      <w:pPr>
        <w:spacing w:before="120" w:after="120" w:line="240" w:lineRule="auto"/>
        <w:jc w:val="both"/>
        <w:rPr>
          <w:rFonts w:ascii="Franklin Gothic Book" w:hAnsi="Franklin Gothic Book"/>
        </w:rPr>
      </w:pPr>
      <w:r>
        <w:rPr>
          <w:rFonts w:ascii="Franklin Gothic Book" w:hAnsi="Franklin Gothic Book"/>
        </w:rPr>
        <w:t>F</w:t>
      </w:r>
      <w:r w:rsidRPr="006C4D17">
        <w:rPr>
          <w:rFonts w:ascii="Franklin Gothic Book" w:hAnsi="Franklin Gothic Book"/>
        </w:rPr>
        <w:t>astighetsbesiktningsplan</w:t>
      </w:r>
      <w:r w:rsidR="00637BF9">
        <w:rPr>
          <w:rFonts w:ascii="Franklin Gothic Book" w:hAnsi="Franklin Gothic Book"/>
        </w:rPr>
        <w:t xml:space="preserve"> </w:t>
      </w:r>
      <w:r w:rsidR="00C3305E">
        <w:rPr>
          <w:rFonts w:ascii="Franklin Gothic Book" w:hAnsi="Franklin Gothic Book"/>
        </w:rPr>
        <w:t>innefattar</w:t>
      </w:r>
      <w:r w:rsidR="00637BF9">
        <w:rPr>
          <w:rFonts w:ascii="Franklin Gothic Book" w:hAnsi="Franklin Gothic Book"/>
        </w:rPr>
        <w:t xml:space="preserve"> alla</w:t>
      </w:r>
      <w:r w:rsidR="00192D34">
        <w:rPr>
          <w:rFonts w:ascii="Franklin Gothic Book" w:hAnsi="Franklin Gothic Book"/>
        </w:rPr>
        <w:t xml:space="preserve"> </w:t>
      </w:r>
      <w:r w:rsidR="781BB03C" w:rsidRPr="07DC9E60">
        <w:rPr>
          <w:rFonts w:ascii="Franklin Gothic Book" w:hAnsi="Franklin Gothic Book"/>
        </w:rPr>
        <w:t>my</w:t>
      </w:r>
      <w:r w:rsidR="00192D34">
        <w:rPr>
          <w:rFonts w:ascii="Franklin Gothic Book" w:hAnsi="Franklin Gothic Book"/>
        </w:rPr>
        <w:t>n</w:t>
      </w:r>
      <w:r w:rsidR="781BB03C" w:rsidRPr="07DC9E60">
        <w:rPr>
          <w:rFonts w:ascii="Franklin Gothic Book" w:hAnsi="Franklin Gothic Book"/>
        </w:rPr>
        <w:t xml:space="preserve">dighetsbesiktningar </w:t>
      </w:r>
      <w:r w:rsidR="004D36E1">
        <w:rPr>
          <w:rFonts w:ascii="Franklin Gothic Book" w:hAnsi="Franklin Gothic Book"/>
        </w:rPr>
        <w:t xml:space="preserve">av </w:t>
      </w:r>
      <w:r w:rsidR="781BB03C" w:rsidRPr="07DC9E60">
        <w:rPr>
          <w:rFonts w:ascii="Franklin Gothic Book" w:hAnsi="Franklin Gothic Book"/>
        </w:rPr>
        <w:t>hiss</w:t>
      </w:r>
      <w:r w:rsidR="00412C3E">
        <w:rPr>
          <w:rFonts w:ascii="Franklin Gothic Book" w:hAnsi="Franklin Gothic Book"/>
        </w:rPr>
        <w:t>ar</w:t>
      </w:r>
      <w:r w:rsidR="781BB03C" w:rsidRPr="07DC9E60">
        <w:rPr>
          <w:rFonts w:ascii="Franklin Gothic Book" w:hAnsi="Franklin Gothic Book"/>
        </w:rPr>
        <w:t xml:space="preserve">, </w:t>
      </w:r>
      <w:r w:rsidR="00412C3E">
        <w:rPr>
          <w:rFonts w:ascii="Franklin Gothic Book" w:hAnsi="Franklin Gothic Book"/>
        </w:rPr>
        <w:t>portar</w:t>
      </w:r>
      <w:r w:rsidR="781BB03C" w:rsidRPr="07DC9E60">
        <w:rPr>
          <w:rFonts w:ascii="Franklin Gothic Book" w:hAnsi="Franklin Gothic Book"/>
        </w:rPr>
        <w:t xml:space="preserve">, </w:t>
      </w:r>
      <w:r w:rsidR="00D30042">
        <w:rPr>
          <w:rFonts w:ascii="Franklin Gothic Book" w:hAnsi="Franklin Gothic Book"/>
        </w:rPr>
        <w:t>obligatorisk ventilation kontroll</w:t>
      </w:r>
      <w:r w:rsidR="00192D34">
        <w:rPr>
          <w:rFonts w:ascii="Franklin Gothic Book" w:hAnsi="Franklin Gothic Book"/>
        </w:rPr>
        <w:t xml:space="preserve"> (OVK</w:t>
      </w:r>
      <w:r w:rsidR="00F74E0A">
        <w:rPr>
          <w:rFonts w:ascii="Franklin Gothic Book" w:hAnsi="Franklin Gothic Book"/>
        </w:rPr>
        <w:t xml:space="preserve">), </w:t>
      </w:r>
      <w:r w:rsidRPr="006C4D17">
        <w:rPr>
          <w:rFonts w:ascii="Franklin Gothic Book" w:hAnsi="Franklin Gothic Book"/>
        </w:rPr>
        <w:t>rev</w:t>
      </w:r>
      <w:r w:rsidR="00C02C9A">
        <w:rPr>
          <w:rFonts w:ascii="Franklin Gothic Book" w:hAnsi="Franklin Gothic Book"/>
        </w:rPr>
        <w:t>ision</w:t>
      </w:r>
      <w:r w:rsidR="007A2FAC">
        <w:rPr>
          <w:rFonts w:ascii="Franklin Gothic Book" w:hAnsi="Franklin Gothic Book"/>
        </w:rPr>
        <w:t>s</w:t>
      </w:r>
      <w:r w:rsidRPr="006C4D17">
        <w:rPr>
          <w:rFonts w:ascii="Franklin Gothic Book" w:hAnsi="Franklin Gothic Book"/>
        </w:rPr>
        <w:t>bes</w:t>
      </w:r>
      <w:r w:rsidR="00C02C9A">
        <w:rPr>
          <w:rFonts w:ascii="Franklin Gothic Book" w:hAnsi="Franklin Gothic Book"/>
        </w:rPr>
        <w:t>iktningar</w:t>
      </w:r>
      <w:r w:rsidR="001A02A2">
        <w:rPr>
          <w:rFonts w:ascii="Franklin Gothic Book" w:hAnsi="Franklin Gothic Book"/>
        </w:rPr>
        <w:t xml:space="preserve"> </w:t>
      </w:r>
      <w:r w:rsidR="00BF037E">
        <w:rPr>
          <w:rFonts w:ascii="Franklin Gothic Book" w:hAnsi="Franklin Gothic Book"/>
        </w:rPr>
        <w:t xml:space="preserve">av brand, sprinkler och el, </w:t>
      </w:r>
      <w:r w:rsidR="00760DCE">
        <w:rPr>
          <w:rFonts w:ascii="Franklin Gothic Book" w:hAnsi="Franklin Gothic Book"/>
        </w:rPr>
        <w:t>oljeavskiljare och köldmediekontroll</w:t>
      </w:r>
      <w:r w:rsidRPr="006C4D17">
        <w:rPr>
          <w:rFonts w:ascii="Franklin Gothic Book" w:hAnsi="Franklin Gothic Book"/>
        </w:rPr>
        <w:t xml:space="preserve"> som ska genomföras</w:t>
      </w:r>
      <w:r w:rsidR="007A6A46">
        <w:rPr>
          <w:rFonts w:ascii="Franklin Gothic Book" w:hAnsi="Franklin Gothic Book"/>
        </w:rPr>
        <w:t xml:space="preserve"> </w:t>
      </w:r>
      <w:r w:rsidR="008C2CB2">
        <w:rPr>
          <w:rFonts w:ascii="Franklin Gothic Book" w:hAnsi="Franklin Gothic Book"/>
        </w:rPr>
        <w:t>för GS fastigheter</w:t>
      </w:r>
      <w:r w:rsidR="002233EA">
        <w:rPr>
          <w:rFonts w:ascii="Franklin Gothic Book" w:hAnsi="Franklin Gothic Book"/>
        </w:rPr>
        <w:t xml:space="preserve"> </w:t>
      </w:r>
      <w:r w:rsidR="007A45D5">
        <w:rPr>
          <w:rFonts w:ascii="Franklin Gothic Book" w:hAnsi="Franklin Gothic Book"/>
        </w:rPr>
        <w:t>(</w:t>
      </w:r>
      <w:r w:rsidR="002233EA">
        <w:rPr>
          <w:rFonts w:ascii="Franklin Gothic Book" w:hAnsi="Franklin Gothic Book"/>
        </w:rPr>
        <w:t>Rantorget, Majorna, Slott</w:t>
      </w:r>
      <w:r w:rsidR="003D2824">
        <w:rPr>
          <w:rFonts w:ascii="Franklin Gothic Book" w:hAnsi="Franklin Gothic Book"/>
        </w:rPr>
        <w:t>s</w:t>
      </w:r>
      <w:r w:rsidR="002233EA">
        <w:rPr>
          <w:rFonts w:ascii="Franklin Gothic Book" w:hAnsi="Franklin Gothic Book"/>
        </w:rPr>
        <w:t xml:space="preserve">skogen och </w:t>
      </w:r>
      <w:r w:rsidR="00136776">
        <w:rPr>
          <w:rFonts w:ascii="Franklin Gothic Book" w:hAnsi="Franklin Gothic Book"/>
        </w:rPr>
        <w:t>Nya Ringön</w:t>
      </w:r>
      <w:r w:rsidR="007A45D5">
        <w:rPr>
          <w:rFonts w:ascii="Franklin Gothic Book" w:hAnsi="Franklin Gothic Book"/>
        </w:rPr>
        <w:t>)</w:t>
      </w:r>
      <w:r w:rsidR="00270179">
        <w:rPr>
          <w:rFonts w:ascii="Franklin Gothic Book" w:hAnsi="Franklin Gothic Book"/>
        </w:rPr>
        <w:t xml:space="preserve"> varje månad</w:t>
      </w:r>
      <w:r w:rsidRPr="006C4D17">
        <w:rPr>
          <w:rFonts w:ascii="Franklin Gothic Book" w:hAnsi="Franklin Gothic Book"/>
        </w:rPr>
        <w:t>.</w:t>
      </w:r>
      <w:r w:rsidR="00673D66">
        <w:rPr>
          <w:rFonts w:ascii="Franklin Gothic Book" w:hAnsi="Franklin Gothic Book"/>
        </w:rPr>
        <w:t xml:space="preserve"> </w:t>
      </w:r>
      <w:r w:rsidR="00412E76">
        <w:rPr>
          <w:rFonts w:ascii="Franklin Gothic Book" w:hAnsi="Franklin Gothic Book"/>
        </w:rPr>
        <w:t>Nedre diagram anger a</w:t>
      </w:r>
      <w:r w:rsidR="781BB03C" w:rsidRPr="07DC9E60">
        <w:rPr>
          <w:rFonts w:ascii="Franklin Gothic Book" w:hAnsi="Franklin Gothic Book"/>
        </w:rPr>
        <w:t xml:space="preserve">ndel genomförda besiktningar enligt </w:t>
      </w:r>
      <w:r>
        <w:rPr>
          <w:rFonts w:ascii="Franklin Gothic Book" w:hAnsi="Franklin Gothic Book"/>
        </w:rPr>
        <w:t>plan</w:t>
      </w:r>
      <w:r w:rsidR="00CD7B8C">
        <w:rPr>
          <w:rFonts w:ascii="Franklin Gothic Book" w:hAnsi="Franklin Gothic Book"/>
        </w:rPr>
        <w:t>.</w:t>
      </w:r>
    </w:p>
    <w:p w14:paraId="6F1ED5B9" w14:textId="30497183" w:rsidR="009426E1" w:rsidRPr="00B46D3B" w:rsidRDefault="00B46D3B" w:rsidP="00B46D3B">
      <w:pPr>
        <w:spacing w:before="120" w:after="0" w:line="240" w:lineRule="auto"/>
        <w:jc w:val="both"/>
        <w:rPr>
          <w:rFonts w:ascii="Franklin Gothic Book" w:hAnsi="Franklin Gothic Book"/>
        </w:rPr>
      </w:pPr>
      <w:r>
        <w:rPr>
          <w:noProof/>
        </w:rPr>
        <w:drawing>
          <wp:inline distT="0" distB="0" distL="0" distR="0" wp14:anchorId="62297666" wp14:editId="09299131">
            <wp:extent cx="5759450" cy="2870200"/>
            <wp:effectExtent l="0" t="0" r="12700" b="6350"/>
            <wp:docPr id="218" name="Chart 218">
              <a:extLst xmlns:a="http://schemas.openxmlformats.org/drawingml/2006/main">
                <a:ext uri="{FF2B5EF4-FFF2-40B4-BE49-F238E27FC236}">
                  <a16:creationId xmlns:a16="http://schemas.microsoft.com/office/drawing/2014/main" id="{0ECCDCBC-E28C-41F7-9460-0EB1DCAE90F4}"/>
                </a:ext>
                <a:ext uri="{147F2762-F138-4A5C-976F-8EAC2B608ADB}">
                  <a16:predDERef xmlns:a16="http://schemas.microsoft.com/office/drawing/2014/main" pred="{AAA06B9D-5A34-4357-B8E3-2578F964F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2EECB32" w14:textId="6BAABD0C" w:rsidR="00B13F90" w:rsidRPr="00981B82" w:rsidRDefault="00A463DF" w:rsidP="00812DFE">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324" behindDoc="0" locked="0" layoutInCell="1" allowOverlap="1" wp14:anchorId="193F62A5" wp14:editId="11FCFC76">
                <wp:simplePos x="0" y="0"/>
                <wp:positionH relativeFrom="page">
                  <wp:align>left</wp:align>
                </wp:positionH>
                <wp:positionV relativeFrom="paragraph">
                  <wp:posOffset>177165</wp:posOffset>
                </wp:positionV>
                <wp:extent cx="7739380" cy="1184744"/>
                <wp:effectExtent l="0" t="0" r="13970" b="15875"/>
                <wp:wrapNone/>
                <wp:docPr id="275" name="Rectangle 171"/>
                <wp:cNvGraphicFramePr/>
                <a:graphic xmlns:a="http://schemas.openxmlformats.org/drawingml/2006/main">
                  <a:graphicData uri="http://schemas.microsoft.com/office/word/2010/wordprocessingShape">
                    <wps:wsp>
                      <wps:cNvSpPr/>
                      <wps:spPr>
                        <a:xfrm>
                          <a:off x="0" y="0"/>
                          <a:ext cx="7739380" cy="118474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C6991" w14:textId="77777777" w:rsidR="00806BBA" w:rsidRDefault="00896620" w:rsidP="00806BB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8792405" w14:textId="1606ACF1" w:rsidR="00806BBA" w:rsidRPr="006A1B17" w:rsidRDefault="00566327" w:rsidP="00806BBA">
                            <w:pPr>
                              <w:spacing w:before="120" w:after="120" w:line="240" w:lineRule="auto"/>
                              <w:ind w:left="1418" w:right="1418"/>
                              <w:jc w:val="both"/>
                              <w:rPr>
                                <w:rFonts w:ascii="Franklin Gothic Book" w:hAnsi="Franklin Gothic Book"/>
                                <w:i/>
                                <w:color w:val="FFFFFF" w:themeColor="background1"/>
                                <w:sz w:val="20"/>
                                <w:szCs w:val="20"/>
                              </w:rPr>
                            </w:pPr>
                            <w:r>
                              <w:rPr>
                                <w:rFonts w:ascii="Franklin Gothic Book" w:hAnsi="Franklin Gothic Book"/>
                                <w:iCs/>
                                <w:color w:val="FFFFFF" w:themeColor="background1"/>
                                <w:sz w:val="20"/>
                                <w:szCs w:val="20"/>
                              </w:rPr>
                              <w:t xml:space="preserve">100% </w:t>
                            </w:r>
                          </w:p>
                          <w:p w14:paraId="26C73C2B" w14:textId="77777777" w:rsidR="00806BBA" w:rsidRDefault="00896620" w:rsidP="00806BB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15694D1" w14:textId="68660672" w:rsidR="00493AA5" w:rsidRPr="00493AA5" w:rsidRDefault="00493AA5" w:rsidP="00806BBA">
                            <w:pPr>
                              <w:spacing w:before="120" w:after="120" w:line="240" w:lineRule="auto"/>
                              <w:ind w:left="1418" w:right="1418"/>
                              <w:jc w:val="both"/>
                              <w:rPr>
                                <w:rFonts w:ascii="Franklin Gothic Book" w:hAnsi="Franklin Gothic Book"/>
                                <w:color w:val="FFFFFF" w:themeColor="background1"/>
                                <w:sz w:val="20"/>
                                <w:szCs w:val="20"/>
                              </w:rPr>
                            </w:pPr>
                            <w:r w:rsidRPr="00493AA5">
                              <w:rPr>
                                <w:rFonts w:ascii="Franklin Gothic Book" w:hAnsi="Franklin Gothic Book"/>
                                <w:color w:val="FFFFFF" w:themeColor="background1"/>
                                <w:sz w:val="20"/>
                                <w:szCs w:val="20"/>
                              </w:rPr>
                              <w:t>Inga åtgärder aktuella</w:t>
                            </w:r>
                          </w:p>
                          <w:p w14:paraId="34022B42" w14:textId="77777777" w:rsidR="00896620" w:rsidRPr="002F3EA8" w:rsidRDefault="00896620" w:rsidP="00896620">
                            <w:pPr>
                              <w:ind w:left="1134" w:right="1418"/>
                              <w:jc w:val="both"/>
                              <w:rPr>
                                <w:rFonts w:ascii="Franklin Gothic Book" w:hAnsi="Franklin Gothic Book"/>
                                <w:b/>
                                <w:bCs/>
                                <w:color w:val="FFFFFF" w:themeColor="background1"/>
                                <w:sz w:val="32"/>
                                <w:szCs w:val="32"/>
                              </w:rPr>
                            </w:pPr>
                          </w:p>
                          <w:p w14:paraId="52424536" w14:textId="77777777" w:rsidR="00896620" w:rsidRDefault="00896620" w:rsidP="00896620">
                            <w:pPr>
                              <w:jc w:val="both"/>
                              <w:rPr>
                                <w:color w:val="FF0000"/>
                              </w:rPr>
                            </w:pPr>
                          </w:p>
                          <w:p w14:paraId="53661856" w14:textId="77777777" w:rsidR="00896620" w:rsidRDefault="00896620" w:rsidP="00896620">
                            <w:pPr>
                              <w:jc w:val="both"/>
                              <w:rPr>
                                <w:color w:val="FF0000"/>
                              </w:rPr>
                            </w:pPr>
                          </w:p>
                          <w:p w14:paraId="0EC06E6A" w14:textId="77777777" w:rsidR="00896620" w:rsidRDefault="00896620" w:rsidP="00896620">
                            <w:pPr>
                              <w:jc w:val="both"/>
                              <w:rPr>
                                <w:color w:val="FF0000"/>
                              </w:rPr>
                            </w:pPr>
                          </w:p>
                          <w:p w14:paraId="0758A3D1" w14:textId="77777777" w:rsidR="00896620" w:rsidRDefault="00896620" w:rsidP="00896620">
                            <w:pPr>
                              <w:jc w:val="both"/>
                              <w:rPr>
                                <w:color w:val="FF0000"/>
                              </w:rPr>
                            </w:pPr>
                          </w:p>
                          <w:p w14:paraId="6E912B17" w14:textId="77777777" w:rsidR="00896620" w:rsidRDefault="00896620" w:rsidP="0089662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F62A5" id="Rectangle 171" o:spid="_x0000_s1131" style="position:absolute;margin-left:0;margin-top:13.95pt;width:609.4pt;height:93.3pt;z-index:2516583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" fillcolor="#2b4c8d" strokecolor="#2b4c8d" strokeweight="1pt">
                <v:textbox>
                  <w:txbxContent>
                    <w:p w14:paraId="374C6991" w14:textId="77777777" w:rsidR="00806BBA" w:rsidRDefault="00896620" w:rsidP="00806BB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8792405" w14:textId="1606ACF1" w:rsidR="00806BBA" w:rsidRPr="006A1B17" w:rsidRDefault="00566327" w:rsidP="00806BBA">
                      <w:pPr>
                        <w:spacing w:before="120" w:after="120" w:line="240" w:lineRule="auto"/>
                        <w:ind w:left="1418" w:right="1418"/>
                        <w:jc w:val="both"/>
                        <w:rPr>
                          <w:rFonts w:ascii="Franklin Gothic Book" w:hAnsi="Franklin Gothic Book"/>
                          <w:i/>
                          <w:color w:val="FFFFFF" w:themeColor="background1"/>
                          <w:sz w:val="20"/>
                          <w:szCs w:val="20"/>
                        </w:rPr>
                      </w:pPr>
                      <w:r>
                        <w:rPr>
                          <w:rFonts w:ascii="Franklin Gothic Book" w:hAnsi="Franklin Gothic Book"/>
                          <w:iCs/>
                          <w:color w:val="FFFFFF" w:themeColor="background1"/>
                          <w:sz w:val="20"/>
                          <w:szCs w:val="20"/>
                        </w:rPr>
                        <w:t xml:space="preserve">100% </w:t>
                      </w:r>
                    </w:p>
                    <w:p w14:paraId="26C73C2B" w14:textId="77777777" w:rsidR="00806BBA" w:rsidRDefault="00896620" w:rsidP="00806BB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15694D1" w14:textId="68660672" w:rsidR="00493AA5" w:rsidRPr="00493AA5" w:rsidRDefault="00493AA5" w:rsidP="00806BBA">
                      <w:pPr>
                        <w:spacing w:before="120" w:after="120" w:line="240" w:lineRule="auto"/>
                        <w:ind w:left="1418" w:right="1418"/>
                        <w:jc w:val="both"/>
                        <w:rPr>
                          <w:rFonts w:ascii="Franklin Gothic Book" w:hAnsi="Franklin Gothic Book"/>
                          <w:color w:val="FFFFFF" w:themeColor="background1"/>
                          <w:sz w:val="20"/>
                          <w:szCs w:val="20"/>
                        </w:rPr>
                      </w:pPr>
                      <w:r w:rsidRPr="00493AA5">
                        <w:rPr>
                          <w:rFonts w:ascii="Franklin Gothic Book" w:hAnsi="Franklin Gothic Book"/>
                          <w:color w:val="FFFFFF" w:themeColor="background1"/>
                          <w:sz w:val="20"/>
                          <w:szCs w:val="20"/>
                        </w:rPr>
                        <w:t>Inga åtgärder aktuella</w:t>
                      </w:r>
                    </w:p>
                    <w:p w14:paraId="34022B42" w14:textId="77777777" w:rsidR="00896620" w:rsidRPr="002F3EA8" w:rsidRDefault="00896620" w:rsidP="00896620">
                      <w:pPr>
                        <w:ind w:left="1134" w:right="1418"/>
                        <w:jc w:val="both"/>
                        <w:rPr>
                          <w:rFonts w:ascii="Franklin Gothic Book" w:hAnsi="Franklin Gothic Book"/>
                          <w:b/>
                          <w:bCs/>
                          <w:color w:val="FFFFFF" w:themeColor="background1"/>
                          <w:sz w:val="32"/>
                          <w:szCs w:val="32"/>
                        </w:rPr>
                      </w:pPr>
                    </w:p>
                    <w:p w14:paraId="52424536" w14:textId="77777777" w:rsidR="00896620" w:rsidRDefault="00896620" w:rsidP="00896620">
                      <w:pPr>
                        <w:jc w:val="both"/>
                        <w:rPr>
                          <w:color w:val="FF0000"/>
                        </w:rPr>
                      </w:pPr>
                    </w:p>
                    <w:p w14:paraId="53661856" w14:textId="77777777" w:rsidR="00896620" w:rsidRDefault="00896620" w:rsidP="00896620">
                      <w:pPr>
                        <w:jc w:val="both"/>
                        <w:rPr>
                          <w:color w:val="FF0000"/>
                        </w:rPr>
                      </w:pPr>
                    </w:p>
                    <w:p w14:paraId="0EC06E6A" w14:textId="77777777" w:rsidR="00896620" w:rsidRDefault="00896620" w:rsidP="00896620">
                      <w:pPr>
                        <w:jc w:val="both"/>
                        <w:rPr>
                          <w:color w:val="FF0000"/>
                        </w:rPr>
                      </w:pPr>
                    </w:p>
                    <w:p w14:paraId="0758A3D1" w14:textId="77777777" w:rsidR="00896620" w:rsidRDefault="00896620" w:rsidP="00896620">
                      <w:pPr>
                        <w:jc w:val="both"/>
                        <w:rPr>
                          <w:color w:val="FF0000"/>
                        </w:rPr>
                      </w:pPr>
                    </w:p>
                    <w:p w14:paraId="6E912B17" w14:textId="77777777" w:rsidR="00896620" w:rsidRDefault="00896620" w:rsidP="00896620">
                      <w:pPr>
                        <w:jc w:val="both"/>
                      </w:pPr>
                    </w:p>
                  </w:txbxContent>
                </v:textbox>
                <w10:wrap anchorx="page"/>
              </v:rect>
            </w:pict>
          </mc:Fallback>
        </mc:AlternateContent>
      </w:r>
      <w:r w:rsidR="00812DFE" w:rsidRPr="00981B82">
        <w:rPr>
          <w:rFonts w:ascii="Franklin Gothic Book" w:hAnsi="Franklin Gothic Book"/>
          <w:i/>
          <w:sz w:val="16"/>
          <w:szCs w:val="16"/>
        </w:rPr>
        <w:t>Källa:</w:t>
      </w:r>
      <w:r w:rsidR="00F61AB6" w:rsidRPr="00981B82">
        <w:rPr>
          <w:rFonts w:ascii="Franklin Gothic Book" w:hAnsi="Franklin Gothic Book"/>
          <w:i/>
          <w:sz w:val="16"/>
          <w:szCs w:val="16"/>
        </w:rPr>
        <w:t xml:space="preserve"> </w:t>
      </w:r>
      <w:r w:rsidR="00F61AB6" w:rsidRPr="00566327">
        <w:rPr>
          <w:rFonts w:ascii="Franklin Gothic Book" w:hAnsi="Franklin Gothic Book"/>
          <w:i/>
          <w:sz w:val="16"/>
          <w:szCs w:val="16"/>
        </w:rPr>
        <w:t>Besiktningsjournal</w:t>
      </w:r>
      <w:r w:rsidR="00566327" w:rsidRPr="00566327">
        <w:rPr>
          <w:rFonts w:ascii="Franklin Gothic Book" w:hAnsi="Franklin Gothic Book"/>
          <w:i/>
          <w:sz w:val="16"/>
          <w:szCs w:val="16"/>
        </w:rPr>
        <w:t xml:space="preserve"> (Inga besiktningar planerade för ju</w:t>
      </w:r>
      <w:r w:rsidR="00AD15B3">
        <w:rPr>
          <w:rFonts w:ascii="Franklin Gothic Book" w:hAnsi="Franklin Gothic Book"/>
          <w:i/>
          <w:sz w:val="16"/>
          <w:szCs w:val="16"/>
        </w:rPr>
        <w:t>n</w:t>
      </w:r>
      <w:r w:rsidR="00566327" w:rsidRPr="00566327">
        <w:rPr>
          <w:rFonts w:ascii="Franklin Gothic Book" w:hAnsi="Franklin Gothic Book"/>
          <w:i/>
          <w:sz w:val="16"/>
          <w:szCs w:val="16"/>
        </w:rPr>
        <w:t>, jul eller aug</w:t>
      </w:r>
      <w:r w:rsidR="00AD15B3">
        <w:rPr>
          <w:rFonts w:ascii="Franklin Gothic Book" w:hAnsi="Franklin Gothic Book"/>
          <w:i/>
          <w:sz w:val="16"/>
          <w:szCs w:val="16"/>
        </w:rPr>
        <w:t>.)</w:t>
      </w:r>
    </w:p>
    <w:p w14:paraId="20998BF2" w14:textId="1923D56E" w:rsidR="00A157F7" w:rsidRDefault="00A157F7" w:rsidP="00812DFE">
      <w:pPr>
        <w:spacing w:after="0" w:line="240" w:lineRule="auto"/>
        <w:rPr>
          <w:rFonts w:ascii="Franklin Gothic Book" w:hAnsi="Franklin Gothic Book"/>
          <w:i/>
          <w:iCs/>
          <w:color w:val="FF0000"/>
          <w:sz w:val="20"/>
          <w:szCs w:val="20"/>
        </w:rPr>
      </w:pPr>
    </w:p>
    <w:p w14:paraId="33159B05" w14:textId="77777777" w:rsidR="00A463DF" w:rsidRDefault="00A463DF" w:rsidP="00812DFE">
      <w:pPr>
        <w:spacing w:after="0" w:line="240" w:lineRule="auto"/>
        <w:rPr>
          <w:rFonts w:ascii="Franklin Gothic Book" w:hAnsi="Franklin Gothic Book"/>
          <w:i/>
          <w:iCs/>
          <w:color w:val="FF0000"/>
          <w:sz w:val="20"/>
          <w:szCs w:val="20"/>
        </w:rPr>
      </w:pPr>
    </w:p>
    <w:p w14:paraId="6E00FADB" w14:textId="7B154485" w:rsidR="00A157F7" w:rsidRDefault="00A157F7" w:rsidP="00812DFE">
      <w:pPr>
        <w:spacing w:after="0" w:line="240" w:lineRule="auto"/>
        <w:rPr>
          <w:rFonts w:ascii="Franklin Gothic Book" w:hAnsi="Franklin Gothic Book"/>
          <w:i/>
          <w:iCs/>
          <w:color w:val="FF0000"/>
          <w:sz w:val="20"/>
          <w:szCs w:val="20"/>
        </w:rPr>
      </w:pPr>
    </w:p>
    <w:p w14:paraId="1A6E4C65" w14:textId="77777777" w:rsidR="00A463DF" w:rsidRDefault="00A463DF" w:rsidP="00812DFE">
      <w:pPr>
        <w:spacing w:after="0" w:line="240" w:lineRule="auto"/>
        <w:rPr>
          <w:rFonts w:ascii="Franklin Gothic Book" w:hAnsi="Franklin Gothic Book"/>
          <w:i/>
          <w:iCs/>
          <w:color w:val="FF0000"/>
          <w:sz w:val="20"/>
          <w:szCs w:val="20"/>
        </w:rPr>
      </w:pPr>
    </w:p>
    <w:p w14:paraId="7D27798F" w14:textId="77777777" w:rsidR="00A463DF" w:rsidRDefault="00A463DF" w:rsidP="00812DFE">
      <w:pPr>
        <w:spacing w:after="0" w:line="240" w:lineRule="auto"/>
        <w:rPr>
          <w:rFonts w:ascii="Franklin Gothic Book" w:hAnsi="Franklin Gothic Book"/>
          <w:i/>
          <w:iCs/>
          <w:color w:val="FF0000"/>
          <w:sz w:val="20"/>
          <w:szCs w:val="20"/>
        </w:rPr>
      </w:pPr>
    </w:p>
    <w:p w14:paraId="42585F9F" w14:textId="77777777" w:rsidR="00A463DF" w:rsidRDefault="00A463DF" w:rsidP="00812DFE">
      <w:pPr>
        <w:spacing w:after="0" w:line="240" w:lineRule="auto"/>
        <w:rPr>
          <w:rFonts w:ascii="Franklin Gothic Book" w:hAnsi="Franklin Gothic Book"/>
          <w:i/>
          <w:iCs/>
          <w:color w:val="FF0000"/>
          <w:sz w:val="20"/>
          <w:szCs w:val="20"/>
        </w:rPr>
      </w:pPr>
    </w:p>
    <w:p w14:paraId="203A0F27" w14:textId="77777777" w:rsidR="00A463DF" w:rsidRDefault="00A463DF" w:rsidP="00812DFE">
      <w:pPr>
        <w:spacing w:after="0" w:line="240" w:lineRule="auto"/>
        <w:rPr>
          <w:rFonts w:ascii="Franklin Gothic Book" w:hAnsi="Franklin Gothic Book"/>
          <w:i/>
          <w:iCs/>
          <w:color w:val="FF0000"/>
          <w:sz w:val="20"/>
          <w:szCs w:val="20"/>
        </w:rPr>
      </w:pPr>
    </w:p>
    <w:p w14:paraId="10B928C0" w14:textId="4F43B7E8" w:rsidR="00A463DF" w:rsidRDefault="00A463DF" w:rsidP="00812DFE">
      <w:pPr>
        <w:spacing w:after="0" w:line="240" w:lineRule="auto"/>
        <w:rPr>
          <w:rFonts w:ascii="Franklin Gothic Book" w:hAnsi="Franklin Gothic Book"/>
          <w:i/>
          <w:iCs/>
          <w:color w:val="FF0000"/>
          <w:sz w:val="20"/>
          <w:szCs w:val="20"/>
        </w:rPr>
      </w:pPr>
    </w:p>
    <w:p w14:paraId="30D97E0F" w14:textId="77777777" w:rsidR="00E37D2D" w:rsidRDefault="00E37D2D" w:rsidP="00812DFE">
      <w:pPr>
        <w:spacing w:after="0" w:line="240" w:lineRule="auto"/>
        <w:rPr>
          <w:rFonts w:ascii="Franklin Gothic Book" w:hAnsi="Franklin Gothic Book"/>
          <w:i/>
          <w:iCs/>
          <w:color w:val="FF0000"/>
          <w:sz w:val="20"/>
          <w:szCs w:val="20"/>
        </w:rPr>
      </w:pPr>
    </w:p>
    <w:p w14:paraId="4D49DCA3" w14:textId="46D09814" w:rsidR="00A463DF" w:rsidRDefault="00A463DF" w:rsidP="00812DFE">
      <w:pPr>
        <w:spacing w:after="0" w:line="240" w:lineRule="auto"/>
        <w:rPr>
          <w:rFonts w:ascii="Franklin Gothic Book" w:hAnsi="Franklin Gothic Book"/>
          <w:i/>
          <w:iCs/>
          <w:color w:val="FF0000"/>
          <w:sz w:val="20"/>
          <w:szCs w:val="20"/>
        </w:rPr>
      </w:pPr>
    </w:p>
    <w:p w14:paraId="1AC61D56" w14:textId="77777777" w:rsidR="00273B71" w:rsidRDefault="00273B71" w:rsidP="00812DFE">
      <w:pPr>
        <w:spacing w:after="0" w:line="240" w:lineRule="auto"/>
        <w:rPr>
          <w:rFonts w:ascii="Franklin Gothic Book" w:hAnsi="Franklin Gothic Book"/>
          <w:i/>
          <w:iCs/>
          <w:color w:val="FF0000"/>
          <w:sz w:val="20"/>
          <w:szCs w:val="20"/>
        </w:rPr>
      </w:pPr>
    </w:p>
    <w:p w14:paraId="1E63B4FB" w14:textId="77777777" w:rsidR="00273B71" w:rsidRDefault="00273B71" w:rsidP="00812DFE">
      <w:pPr>
        <w:spacing w:after="0" w:line="240" w:lineRule="auto"/>
        <w:rPr>
          <w:rFonts w:ascii="Franklin Gothic Book" w:hAnsi="Franklin Gothic Book"/>
          <w:i/>
          <w:iCs/>
          <w:color w:val="FF0000"/>
          <w:sz w:val="20"/>
          <w:szCs w:val="20"/>
        </w:rPr>
      </w:pPr>
    </w:p>
    <w:p w14:paraId="39FD979C" w14:textId="77777777" w:rsidR="00273B71" w:rsidRDefault="00273B71" w:rsidP="00812DFE">
      <w:pPr>
        <w:spacing w:after="0" w:line="240" w:lineRule="auto"/>
        <w:rPr>
          <w:rFonts w:ascii="Franklin Gothic Book" w:hAnsi="Franklin Gothic Book"/>
          <w:i/>
          <w:iCs/>
          <w:color w:val="FF0000"/>
          <w:sz w:val="20"/>
          <w:szCs w:val="20"/>
        </w:rPr>
      </w:pPr>
    </w:p>
    <w:p w14:paraId="3E8AF625" w14:textId="77777777" w:rsidR="00273B71" w:rsidRDefault="00273B71" w:rsidP="00812DFE">
      <w:pPr>
        <w:spacing w:after="0" w:line="240" w:lineRule="auto"/>
        <w:rPr>
          <w:rFonts w:ascii="Franklin Gothic Book" w:hAnsi="Franklin Gothic Book"/>
          <w:i/>
          <w:iCs/>
          <w:color w:val="FF0000"/>
          <w:sz w:val="20"/>
          <w:szCs w:val="20"/>
        </w:rPr>
      </w:pPr>
    </w:p>
    <w:p w14:paraId="6940EA08" w14:textId="77777777" w:rsidR="00273B71" w:rsidRDefault="00273B71" w:rsidP="00812DFE">
      <w:pPr>
        <w:spacing w:after="0" w:line="240" w:lineRule="auto"/>
        <w:rPr>
          <w:rFonts w:ascii="Franklin Gothic Book" w:hAnsi="Franklin Gothic Book"/>
          <w:i/>
          <w:iCs/>
          <w:color w:val="FF0000"/>
          <w:sz w:val="20"/>
          <w:szCs w:val="20"/>
        </w:rPr>
      </w:pPr>
    </w:p>
    <w:p w14:paraId="2FB9598A" w14:textId="77777777" w:rsidR="00273B71" w:rsidRDefault="00273B71" w:rsidP="00812DFE">
      <w:pPr>
        <w:spacing w:after="0" w:line="240" w:lineRule="auto"/>
        <w:rPr>
          <w:rFonts w:ascii="Franklin Gothic Book" w:hAnsi="Franklin Gothic Book"/>
          <w:i/>
          <w:iCs/>
          <w:color w:val="FF0000"/>
          <w:sz w:val="20"/>
          <w:szCs w:val="20"/>
        </w:rPr>
      </w:pPr>
    </w:p>
    <w:p w14:paraId="21EEC473" w14:textId="77777777" w:rsidR="00273B71" w:rsidRDefault="00273B71" w:rsidP="00812DFE">
      <w:pPr>
        <w:spacing w:after="0" w:line="240" w:lineRule="auto"/>
        <w:rPr>
          <w:rFonts w:ascii="Franklin Gothic Book" w:hAnsi="Franklin Gothic Book"/>
          <w:i/>
          <w:iCs/>
          <w:color w:val="FF0000"/>
          <w:sz w:val="20"/>
          <w:szCs w:val="20"/>
        </w:rPr>
      </w:pPr>
    </w:p>
    <w:p w14:paraId="0E3D3F0C" w14:textId="77777777" w:rsidR="00273B71" w:rsidRDefault="00273B71" w:rsidP="00812DFE">
      <w:pPr>
        <w:spacing w:after="0" w:line="240" w:lineRule="auto"/>
        <w:rPr>
          <w:rFonts w:ascii="Franklin Gothic Book" w:hAnsi="Franklin Gothic Book"/>
          <w:i/>
          <w:iCs/>
          <w:color w:val="FF0000"/>
          <w:sz w:val="20"/>
          <w:szCs w:val="20"/>
        </w:rPr>
      </w:pPr>
    </w:p>
    <w:p w14:paraId="7CBC3F39" w14:textId="77777777" w:rsidR="00273B71" w:rsidRDefault="00273B71" w:rsidP="00812DFE">
      <w:pPr>
        <w:spacing w:after="0" w:line="240" w:lineRule="auto"/>
        <w:rPr>
          <w:rFonts w:ascii="Franklin Gothic Book" w:hAnsi="Franklin Gothic Book"/>
          <w:i/>
          <w:iCs/>
          <w:color w:val="FF0000"/>
          <w:sz w:val="20"/>
          <w:szCs w:val="20"/>
        </w:rPr>
      </w:pPr>
    </w:p>
    <w:p w14:paraId="0CE3F705" w14:textId="77777777" w:rsidR="00273B71" w:rsidRDefault="00273B71" w:rsidP="00812DFE">
      <w:pPr>
        <w:spacing w:after="0" w:line="240" w:lineRule="auto"/>
        <w:rPr>
          <w:rFonts w:ascii="Franklin Gothic Book" w:hAnsi="Franklin Gothic Book"/>
          <w:i/>
          <w:iCs/>
          <w:color w:val="FF0000"/>
          <w:sz w:val="20"/>
          <w:szCs w:val="20"/>
        </w:rPr>
      </w:pPr>
    </w:p>
    <w:p w14:paraId="23F75E53" w14:textId="77777777" w:rsidR="00273B71" w:rsidRDefault="00273B71" w:rsidP="00812DFE">
      <w:pPr>
        <w:spacing w:after="0" w:line="240" w:lineRule="auto"/>
        <w:rPr>
          <w:rFonts w:ascii="Franklin Gothic Book" w:hAnsi="Franklin Gothic Book"/>
          <w:i/>
          <w:iCs/>
          <w:color w:val="FF0000"/>
          <w:sz w:val="20"/>
          <w:szCs w:val="20"/>
        </w:rPr>
      </w:pPr>
    </w:p>
    <w:p w14:paraId="3105B568" w14:textId="77777777" w:rsidR="00273B71" w:rsidRDefault="00273B71" w:rsidP="00812DFE">
      <w:pPr>
        <w:spacing w:after="0" w:line="240" w:lineRule="auto"/>
        <w:rPr>
          <w:rFonts w:ascii="Franklin Gothic Book" w:hAnsi="Franklin Gothic Book"/>
          <w:i/>
          <w:iCs/>
          <w:color w:val="FF0000"/>
          <w:sz w:val="20"/>
          <w:szCs w:val="20"/>
        </w:rPr>
      </w:pPr>
    </w:p>
    <w:p w14:paraId="6BC738AA" w14:textId="77777777" w:rsidR="00273B71" w:rsidRDefault="00273B71" w:rsidP="00812DFE">
      <w:pPr>
        <w:spacing w:after="0" w:line="240" w:lineRule="auto"/>
        <w:rPr>
          <w:rFonts w:ascii="Franklin Gothic Book" w:hAnsi="Franklin Gothic Book"/>
          <w:i/>
          <w:iCs/>
          <w:color w:val="FF0000"/>
          <w:sz w:val="20"/>
          <w:szCs w:val="20"/>
        </w:rPr>
      </w:pPr>
    </w:p>
    <w:p w14:paraId="280491A3" w14:textId="77777777" w:rsidR="00273B71" w:rsidRDefault="00273B71" w:rsidP="00812DFE">
      <w:pPr>
        <w:spacing w:after="0" w:line="240" w:lineRule="auto"/>
        <w:rPr>
          <w:rFonts w:ascii="Franklin Gothic Book" w:hAnsi="Franklin Gothic Book"/>
          <w:i/>
          <w:iCs/>
          <w:color w:val="FF0000"/>
          <w:sz w:val="20"/>
          <w:szCs w:val="20"/>
        </w:rPr>
      </w:pPr>
    </w:p>
    <w:p w14:paraId="795C338A" w14:textId="77777777" w:rsidR="00273B71" w:rsidRDefault="00273B71" w:rsidP="00812DFE">
      <w:pPr>
        <w:spacing w:after="0" w:line="240" w:lineRule="auto"/>
        <w:rPr>
          <w:rFonts w:ascii="Franklin Gothic Book" w:hAnsi="Franklin Gothic Book"/>
          <w:i/>
          <w:iCs/>
          <w:color w:val="FF0000"/>
          <w:sz w:val="20"/>
          <w:szCs w:val="20"/>
        </w:rPr>
      </w:pPr>
    </w:p>
    <w:p w14:paraId="5DFE585F" w14:textId="77777777" w:rsidR="00273B71" w:rsidRDefault="00273B71" w:rsidP="00812DFE">
      <w:pPr>
        <w:spacing w:after="0" w:line="240" w:lineRule="auto"/>
        <w:rPr>
          <w:rFonts w:ascii="Franklin Gothic Book" w:hAnsi="Franklin Gothic Book"/>
          <w:i/>
          <w:iCs/>
          <w:color w:val="FF0000"/>
          <w:sz w:val="20"/>
          <w:szCs w:val="20"/>
        </w:rPr>
      </w:pPr>
    </w:p>
    <w:p w14:paraId="350B826E" w14:textId="77777777" w:rsidR="00273B71" w:rsidRDefault="00273B71" w:rsidP="00812DFE">
      <w:pPr>
        <w:spacing w:after="0" w:line="240" w:lineRule="auto"/>
        <w:rPr>
          <w:rFonts w:ascii="Franklin Gothic Book" w:hAnsi="Franklin Gothic Book"/>
          <w:i/>
          <w:iCs/>
          <w:color w:val="FF0000"/>
          <w:sz w:val="20"/>
          <w:szCs w:val="20"/>
        </w:rPr>
      </w:pPr>
    </w:p>
    <w:p w14:paraId="6EDF91E6" w14:textId="77777777" w:rsidR="00273B71" w:rsidRDefault="00273B71" w:rsidP="00812DFE">
      <w:pPr>
        <w:spacing w:after="0" w:line="240" w:lineRule="auto"/>
        <w:rPr>
          <w:rFonts w:ascii="Franklin Gothic Book" w:hAnsi="Franklin Gothic Book"/>
          <w:i/>
          <w:iCs/>
          <w:color w:val="FF0000"/>
          <w:sz w:val="20"/>
          <w:szCs w:val="20"/>
        </w:rPr>
      </w:pPr>
    </w:p>
    <w:p w14:paraId="4F92C02D" w14:textId="77777777" w:rsidR="00273B71" w:rsidRDefault="00273B71" w:rsidP="00812DFE">
      <w:pPr>
        <w:spacing w:after="0" w:line="240" w:lineRule="auto"/>
        <w:rPr>
          <w:rFonts w:ascii="Franklin Gothic Book" w:hAnsi="Franklin Gothic Book"/>
          <w:i/>
          <w:iCs/>
          <w:color w:val="FF0000"/>
          <w:sz w:val="20"/>
          <w:szCs w:val="20"/>
        </w:rPr>
      </w:pPr>
    </w:p>
    <w:p w14:paraId="6BC39AB8" w14:textId="77777777" w:rsidR="00273B71" w:rsidRDefault="00273B71" w:rsidP="00812DFE">
      <w:pPr>
        <w:spacing w:after="0" w:line="240" w:lineRule="auto"/>
        <w:rPr>
          <w:rFonts w:ascii="Franklin Gothic Book" w:hAnsi="Franklin Gothic Book"/>
          <w:i/>
          <w:iCs/>
          <w:color w:val="FF0000"/>
          <w:sz w:val="20"/>
          <w:szCs w:val="20"/>
        </w:rPr>
      </w:pPr>
    </w:p>
    <w:p w14:paraId="67F86525" w14:textId="77777777" w:rsidR="00273B71" w:rsidRDefault="00273B71" w:rsidP="00812DFE">
      <w:pPr>
        <w:spacing w:after="0" w:line="240" w:lineRule="auto"/>
        <w:rPr>
          <w:rFonts w:ascii="Franklin Gothic Book" w:hAnsi="Franklin Gothic Book"/>
          <w:i/>
          <w:iCs/>
          <w:color w:val="FF0000"/>
          <w:sz w:val="20"/>
          <w:szCs w:val="20"/>
        </w:rPr>
      </w:pPr>
    </w:p>
    <w:p w14:paraId="0D6AA22A" w14:textId="77777777" w:rsidR="00273B71" w:rsidRDefault="00273B71" w:rsidP="00812DFE">
      <w:pPr>
        <w:spacing w:after="0" w:line="240" w:lineRule="auto"/>
        <w:rPr>
          <w:rFonts w:ascii="Franklin Gothic Book" w:hAnsi="Franklin Gothic Book"/>
          <w:i/>
          <w:iCs/>
          <w:color w:val="FF0000"/>
          <w:sz w:val="20"/>
          <w:szCs w:val="20"/>
        </w:rPr>
      </w:pPr>
    </w:p>
    <w:p w14:paraId="64FC401C" w14:textId="77777777" w:rsidR="00273B71" w:rsidRPr="007B42EB" w:rsidRDefault="00273B71" w:rsidP="00812DFE">
      <w:pPr>
        <w:spacing w:after="0" w:line="240" w:lineRule="auto"/>
        <w:rPr>
          <w:rFonts w:ascii="Franklin Gothic Book" w:hAnsi="Franklin Gothic Book"/>
          <w:i/>
          <w:iCs/>
          <w:color w:val="FF0000"/>
          <w:sz w:val="20"/>
          <w:szCs w:val="20"/>
        </w:rPr>
      </w:pPr>
    </w:p>
    <w:p w14:paraId="5108D843" w14:textId="40A26B7A" w:rsidR="0033747D" w:rsidRDefault="00273B71" w:rsidP="002E1BBB">
      <w:pPr>
        <w:pStyle w:val="Rubrik3"/>
        <w:numPr>
          <w:ilvl w:val="2"/>
          <w:numId w:val="6"/>
        </w:numPr>
        <w:spacing w:before="120" w:after="120"/>
      </w:pPr>
      <w:r w:rsidRPr="009A0980">
        <w:rPr>
          <w:rFonts w:ascii="Franklin Gothic Book" w:hAnsi="Franklin Gothic Book"/>
          <w:b/>
          <w:bCs/>
          <w:noProof/>
        </w:rPr>
        <mc:AlternateContent>
          <mc:Choice Requires="wps">
            <w:drawing>
              <wp:anchor distT="0" distB="0" distL="114300" distR="114300" simplePos="0" relativeHeight="251658350" behindDoc="0" locked="0" layoutInCell="1" allowOverlap="1" wp14:anchorId="38EB70CC" wp14:editId="327006CE">
                <wp:simplePos x="0" y="0"/>
                <wp:positionH relativeFrom="margin">
                  <wp:align>center</wp:align>
                </wp:positionH>
                <wp:positionV relativeFrom="paragraph">
                  <wp:posOffset>-889965</wp:posOffset>
                </wp:positionV>
                <wp:extent cx="7739380" cy="719455"/>
                <wp:effectExtent l="0" t="0" r="13970" b="23495"/>
                <wp:wrapNone/>
                <wp:docPr id="51" name="Rectangle 17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7A382" w14:textId="4EEA11C7" w:rsidR="00352B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352B9A">
                              <w:rPr>
                                <w:color w:val="FFFFFF" w:themeColor="background1"/>
                                <w:sz w:val="44"/>
                                <w:szCs w:val="44"/>
                                <w:lang w:val="en-US"/>
                              </w:rPr>
                              <w:t>Infrastruktur</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och</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driftsäkring</w:t>
                            </w:r>
                            <w:proofErr w:type="spellEnd"/>
                            <w:r w:rsidR="00352B9A">
                              <w:rPr>
                                <w:color w:val="FFFFFF" w:themeColor="background1"/>
                                <w:sz w:val="44"/>
                                <w:szCs w:val="44"/>
                                <w:lang w:val="en-US"/>
                              </w:rPr>
                              <w:t xml:space="preserve"> (5|</w:t>
                            </w:r>
                            <w:r w:rsidR="003128C8">
                              <w:rPr>
                                <w:color w:val="FFFFFF" w:themeColor="background1"/>
                                <w:sz w:val="44"/>
                                <w:szCs w:val="44"/>
                                <w:lang w:val="en-US"/>
                              </w:rPr>
                              <w:t>6</w:t>
                            </w:r>
                            <w:r w:rsidR="00352B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B70CC" id="Rectangle 172" o:spid="_x0000_s1132" style="position:absolute;left:0;text-align:left;margin-left:0;margin-top:-70.1pt;width:609.4pt;height:56.65pt;z-index:2516583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" fillcolor="#2b4c8d" strokecolor="#2b4c8d" strokeweight="1pt">
                <v:textbox>
                  <w:txbxContent>
                    <w:p w14:paraId="6467A382" w14:textId="4EEA11C7" w:rsidR="00352B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352B9A">
                        <w:rPr>
                          <w:color w:val="FFFFFF" w:themeColor="background1"/>
                          <w:sz w:val="44"/>
                          <w:szCs w:val="44"/>
                          <w:lang w:val="en-US"/>
                        </w:rPr>
                        <w:t>Infrastruktur</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och</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driftsäkring</w:t>
                      </w:r>
                      <w:proofErr w:type="spellEnd"/>
                      <w:r w:rsidR="00352B9A">
                        <w:rPr>
                          <w:color w:val="FFFFFF" w:themeColor="background1"/>
                          <w:sz w:val="44"/>
                          <w:szCs w:val="44"/>
                          <w:lang w:val="en-US"/>
                        </w:rPr>
                        <w:t xml:space="preserve"> (5|</w:t>
                      </w:r>
                      <w:r w:rsidR="003128C8">
                        <w:rPr>
                          <w:color w:val="FFFFFF" w:themeColor="background1"/>
                          <w:sz w:val="44"/>
                          <w:szCs w:val="44"/>
                          <w:lang w:val="en-US"/>
                        </w:rPr>
                        <w:t>6</w:t>
                      </w:r>
                      <w:r w:rsidR="00352B9A">
                        <w:rPr>
                          <w:color w:val="FFFFFF" w:themeColor="background1"/>
                          <w:sz w:val="44"/>
                          <w:szCs w:val="44"/>
                          <w:lang w:val="en-US"/>
                        </w:rPr>
                        <w:t>)</w:t>
                      </w:r>
                    </w:p>
                  </w:txbxContent>
                </v:textbox>
                <w10:wrap anchorx="margin"/>
              </v:rect>
            </w:pict>
          </mc:Fallback>
        </mc:AlternateContent>
      </w:r>
      <w:r w:rsidR="00A023F9">
        <w:t>Andel</w:t>
      </w:r>
      <w:r w:rsidR="001172CC">
        <w:t xml:space="preserve"> f</w:t>
      </w:r>
      <w:r w:rsidR="0033747D">
        <w:t>astighet felanmälningar</w:t>
      </w:r>
    </w:p>
    <w:p w14:paraId="402CCD31" w14:textId="2DE54A50" w:rsidR="00B252BB" w:rsidRDefault="00A95676" w:rsidP="00CE61BA">
      <w:pPr>
        <w:spacing w:before="120" w:after="0" w:line="240" w:lineRule="auto"/>
        <w:jc w:val="both"/>
        <w:rPr>
          <w:rFonts w:ascii="Franklin Gothic Book" w:hAnsi="Franklin Gothic Book"/>
        </w:rPr>
      </w:pPr>
      <w:r>
        <w:rPr>
          <w:rFonts w:ascii="Franklin Gothic Book" w:hAnsi="Franklin Gothic Book"/>
        </w:rPr>
        <w:t>Fastighet felanmäl</w:t>
      </w:r>
      <w:r w:rsidR="0086297D">
        <w:rPr>
          <w:rFonts w:ascii="Franklin Gothic Book" w:hAnsi="Franklin Gothic Book"/>
        </w:rPr>
        <w:t>ningar</w:t>
      </w:r>
      <w:r>
        <w:rPr>
          <w:rFonts w:ascii="Franklin Gothic Book" w:hAnsi="Franklin Gothic Book"/>
        </w:rPr>
        <w:t xml:space="preserve"> </w:t>
      </w:r>
      <w:r w:rsidR="00DA1F2B">
        <w:rPr>
          <w:rFonts w:ascii="Franklin Gothic Book" w:hAnsi="Franklin Gothic Book"/>
        </w:rPr>
        <w:t xml:space="preserve">rapporteras </w:t>
      </w:r>
      <w:r w:rsidR="00D05215">
        <w:rPr>
          <w:rFonts w:ascii="Franklin Gothic Book" w:hAnsi="Franklin Gothic Book"/>
        </w:rPr>
        <w:t xml:space="preserve">på </w:t>
      </w:r>
      <w:r w:rsidR="00897D70">
        <w:rPr>
          <w:rFonts w:ascii="Franklin Gothic Book" w:hAnsi="Franklin Gothic Book"/>
        </w:rPr>
        <w:t>vårt</w:t>
      </w:r>
      <w:r w:rsidR="00A129B1">
        <w:rPr>
          <w:rFonts w:ascii="Franklin Gothic Book" w:hAnsi="Franklin Gothic Book"/>
        </w:rPr>
        <w:t xml:space="preserve"> intranät </w:t>
      </w:r>
      <w:proofErr w:type="spellStart"/>
      <w:r w:rsidR="00D05215">
        <w:rPr>
          <w:rFonts w:ascii="Franklin Gothic Book" w:hAnsi="Franklin Gothic Book"/>
        </w:rPr>
        <w:t>Spårväggen</w:t>
      </w:r>
      <w:proofErr w:type="spellEnd"/>
      <w:r w:rsidR="00D05215">
        <w:rPr>
          <w:rFonts w:ascii="Franklin Gothic Book" w:hAnsi="Franklin Gothic Book"/>
        </w:rPr>
        <w:t>, under Arbetsplats</w:t>
      </w:r>
      <w:r w:rsidR="009B4FE5">
        <w:rPr>
          <w:rFonts w:ascii="Franklin Gothic Book" w:hAnsi="Franklin Gothic Book"/>
        </w:rPr>
        <w:t xml:space="preserve"> och </w:t>
      </w:r>
      <w:r w:rsidR="00EB3011">
        <w:rPr>
          <w:rFonts w:ascii="Franklin Gothic Book" w:hAnsi="Franklin Gothic Book"/>
        </w:rPr>
        <w:t xml:space="preserve">sedan </w:t>
      </w:r>
      <w:r w:rsidR="009B4FE5">
        <w:rPr>
          <w:rFonts w:ascii="Franklin Gothic Book" w:hAnsi="Franklin Gothic Book"/>
        </w:rPr>
        <w:t xml:space="preserve">skickas till </w:t>
      </w:r>
      <w:proofErr w:type="spellStart"/>
      <w:r w:rsidR="009B4FE5">
        <w:rPr>
          <w:rFonts w:ascii="Franklin Gothic Book" w:hAnsi="Franklin Gothic Book"/>
        </w:rPr>
        <w:t>Felanmälanappen</w:t>
      </w:r>
      <w:proofErr w:type="spellEnd"/>
      <w:r w:rsidR="009646DB">
        <w:rPr>
          <w:rFonts w:ascii="Franklin Gothic Book" w:hAnsi="Franklin Gothic Book"/>
        </w:rPr>
        <w:t xml:space="preserve"> som ligger på Power</w:t>
      </w:r>
      <w:r w:rsidR="0076352B">
        <w:rPr>
          <w:rFonts w:ascii="Franklin Gothic Book" w:hAnsi="Franklin Gothic Book"/>
        </w:rPr>
        <w:t xml:space="preserve"> </w:t>
      </w:r>
      <w:proofErr w:type="spellStart"/>
      <w:r w:rsidR="0076352B">
        <w:rPr>
          <w:rFonts w:ascii="Franklin Gothic Book" w:hAnsi="Franklin Gothic Book"/>
        </w:rPr>
        <w:t>Apps</w:t>
      </w:r>
      <w:proofErr w:type="spellEnd"/>
      <w:r w:rsidR="00B31763">
        <w:rPr>
          <w:rFonts w:ascii="Franklin Gothic Book" w:hAnsi="Franklin Gothic Book"/>
        </w:rPr>
        <w:t xml:space="preserve"> </w:t>
      </w:r>
      <w:r w:rsidR="00F55774">
        <w:rPr>
          <w:rFonts w:ascii="Franklin Gothic Book" w:hAnsi="Franklin Gothic Book"/>
        </w:rPr>
        <w:t>för att hanteras av enheten Infra El &amp; Fastighet</w:t>
      </w:r>
      <w:r w:rsidR="00D05215">
        <w:rPr>
          <w:rFonts w:ascii="Franklin Gothic Book" w:hAnsi="Franklin Gothic Book"/>
        </w:rPr>
        <w:t xml:space="preserve">. </w:t>
      </w:r>
      <w:r w:rsidR="00421A26">
        <w:rPr>
          <w:rFonts w:ascii="Franklin Gothic Book" w:hAnsi="Franklin Gothic Book"/>
        </w:rPr>
        <w:t>Nedre två diagram anger a</w:t>
      </w:r>
      <w:r w:rsidR="00D40C89">
        <w:rPr>
          <w:rFonts w:ascii="Franklin Gothic Book" w:hAnsi="Franklin Gothic Book"/>
        </w:rPr>
        <w:t>ntal inkomna ärenden</w:t>
      </w:r>
      <w:r w:rsidR="00B252BB">
        <w:rPr>
          <w:rFonts w:ascii="Franklin Gothic Book" w:hAnsi="Franklin Gothic Book"/>
        </w:rPr>
        <w:t xml:space="preserve"> mot antal avslutade ärenden</w:t>
      </w:r>
      <w:r w:rsidR="00897D70">
        <w:rPr>
          <w:rFonts w:ascii="Franklin Gothic Book" w:hAnsi="Franklin Gothic Book"/>
        </w:rPr>
        <w:t xml:space="preserve"> för varje månad</w:t>
      </w:r>
      <w:r w:rsidR="00421A26">
        <w:rPr>
          <w:rFonts w:ascii="Franklin Gothic Book" w:hAnsi="Franklin Gothic Book"/>
        </w:rPr>
        <w:t>.</w:t>
      </w:r>
    </w:p>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00"/>
        <w:gridCol w:w="4670"/>
      </w:tblGrid>
      <w:tr w:rsidR="00043A20" w14:paraId="53632068" w14:textId="77777777" w:rsidTr="00693AAA">
        <w:trPr>
          <w:jc w:val="center"/>
        </w:trPr>
        <w:tc>
          <w:tcPr>
            <w:tcW w:w="4400" w:type="dxa"/>
            <w:vAlign w:val="bottom"/>
          </w:tcPr>
          <w:p w14:paraId="0218BD47" w14:textId="17920B77" w:rsidR="00043A20" w:rsidRDefault="00442D6B" w:rsidP="00CE61BA">
            <w:pPr>
              <w:spacing w:before="120"/>
              <w:jc w:val="both"/>
              <w:rPr>
                <w:rFonts w:ascii="Franklin Gothic Book" w:hAnsi="Franklin Gothic Book"/>
              </w:rPr>
            </w:pPr>
            <w:r>
              <w:rPr>
                <w:noProof/>
              </w:rPr>
              <w:drawing>
                <wp:inline distT="0" distB="0" distL="0" distR="0" wp14:anchorId="22A6DA8D" wp14:editId="3DC14859">
                  <wp:extent cx="2700000" cy="2422800"/>
                  <wp:effectExtent l="0" t="0" r="5715" b="15875"/>
                  <wp:docPr id="93" name="Chart 93">
                    <a:extLst xmlns:a="http://schemas.openxmlformats.org/drawingml/2006/main">
                      <a:ext uri="{FF2B5EF4-FFF2-40B4-BE49-F238E27FC236}">
                        <a16:creationId xmlns:a16="http://schemas.microsoft.com/office/drawing/2014/main" id="{5B889E92-0BE9-46F4-8B13-D5A68D014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4670" w:type="dxa"/>
            <w:vAlign w:val="bottom"/>
          </w:tcPr>
          <w:p w14:paraId="0A21F28F" w14:textId="45EA05E4" w:rsidR="00860E00" w:rsidRDefault="00442D6B" w:rsidP="00693AAA">
            <w:pPr>
              <w:spacing w:before="120"/>
              <w:jc w:val="both"/>
              <w:rPr>
                <w:rFonts w:ascii="Franklin Gothic Book" w:hAnsi="Franklin Gothic Book"/>
              </w:rPr>
            </w:pPr>
            <w:r>
              <w:rPr>
                <w:noProof/>
              </w:rPr>
              <w:drawing>
                <wp:inline distT="0" distB="0" distL="0" distR="0" wp14:anchorId="20B8A4AC" wp14:editId="3B01668F">
                  <wp:extent cx="2700000" cy="2421525"/>
                  <wp:effectExtent l="0" t="0" r="5715" b="17145"/>
                  <wp:docPr id="95" name="Chart 95">
                    <a:extLst xmlns:a="http://schemas.openxmlformats.org/drawingml/2006/main">
                      <a:ext uri="{FF2B5EF4-FFF2-40B4-BE49-F238E27FC236}">
                        <a16:creationId xmlns:a16="http://schemas.microsoft.com/office/drawing/2014/main" id="{5148BB70-54F3-4635-811B-4F7B0093F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14:paraId="3DF0CAE1" w14:textId="548D205F" w:rsidR="00860E00" w:rsidRPr="00DE77CC" w:rsidRDefault="00860E00" w:rsidP="00860E00">
      <w:pPr>
        <w:spacing w:after="0" w:line="240" w:lineRule="auto"/>
        <w:rPr>
          <w:rFonts w:ascii="Franklin Gothic Book" w:hAnsi="Franklin Gothic Book"/>
          <w:i/>
          <w:sz w:val="16"/>
          <w:szCs w:val="16"/>
        </w:rPr>
      </w:pPr>
      <w:r w:rsidRPr="00981B82">
        <w:rPr>
          <w:rFonts w:ascii="Franklin Gothic Book" w:hAnsi="Franklin Gothic Book"/>
          <w:i/>
          <w:sz w:val="16"/>
          <w:szCs w:val="16"/>
        </w:rPr>
        <w:t xml:space="preserve">Källa: </w:t>
      </w:r>
      <w:r w:rsidRPr="00981B82">
        <w:rPr>
          <w:rFonts w:ascii="Franklin Gothic Book" w:hAnsi="Franklin Gothic Book" w:cs="Segoe UI"/>
          <w:i/>
          <w:color w:val="242424"/>
          <w:sz w:val="16"/>
          <w:szCs w:val="16"/>
          <w:shd w:val="clear" w:color="auto" w:fill="FFFFFF"/>
        </w:rPr>
        <w:t>Felanmälan-</w:t>
      </w:r>
      <w:proofErr w:type="spellStart"/>
      <w:r w:rsidRPr="00981B82">
        <w:rPr>
          <w:rFonts w:ascii="Franklin Gothic Book" w:hAnsi="Franklin Gothic Book" w:cs="Segoe UI"/>
          <w:i/>
          <w:color w:val="242424"/>
          <w:sz w:val="16"/>
          <w:szCs w:val="16"/>
          <w:shd w:val="clear" w:color="auto" w:fill="FFFFFF"/>
        </w:rPr>
        <w:t>appen</w:t>
      </w:r>
      <w:proofErr w:type="spellEnd"/>
      <w:r w:rsidRPr="00981B82">
        <w:rPr>
          <w:rFonts w:ascii="Franklin Gothic Book" w:hAnsi="Franklin Gothic Book" w:cs="Segoe UI"/>
          <w:i/>
          <w:color w:val="242424"/>
          <w:sz w:val="16"/>
          <w:szCs w:val="16"/>
          <w:shd w:val="clear" w:color="auto" w:fill="FFFFFF"/>
        </w:rPr>
        <w:t xml:space="preserve">, Power </w:t>
      </w:r>
      <w:proofErr w:type="spellStart"/>
      <w:r w:rsidRPr="00981B82">
        <w:rPr>
          <w:rFonts w:ascii="Franklin Gothic Book" w:hAnsi="Franklin Gothic Book" w:cs="Segoe UI"/>
          <w:i/>
          <w:color w:val="242424"/>
          <w:sz w:val="16"/>
          <w:szCs w:val="16"/>
          <w:shd w:val="clear" w:color="auto" w:fill="FFFFFF"/>
        </w:rPr>
        <w:t>Apps</w:t>
      </w:r>
      <w:proofErr w:type="spellEnd"/>
      <w:r w:rsidR="004A600D">
        <w:rPr>
          <w:rFonts w:ascii="Franklin Gothic Book" w:hAnsi="Franklin Gothic Book" w:cs="Segoe UI"/>
          <w:i/>
          <w:color w:val="242424"/>
          <w:sz w:val="16"/>
          <w:szCs w:val="16"/>
          <w:shd w:val="clear" w:color="auto" w:fill="FFFFFF"/>
        </w:rPr>
        <w:t>. G</w:t>
      </w:r>
      <w:r w:rsidR="00FC2CBB">
        <w:rPr>
          <w:rFonts w:ascii="Franklin Gothic Book" w:hAnsi="Franklin Gothic Book" w:cs="Segoe UI"/>
          <w:i/>
          <w:color w:val="242424"/>
          <w:sz w:val="16"/>
          <w:szCs w:val="16"/>
          <w:shd w:val="clear" w:color="auto" w:fill="FFFFFF"/>
        </w:rPr>
        <w:t>enomsnitt</w:t>
      </w:r>
      <w:r>
        <w:rPr>
          <w:rFonts w:ascii="Franklin Gothic Book" w:hAnsi="Franklin Gothic Book"/>
          <w:i/>
          <w:sz w:val="16"/>
          <w:szCs w:val="16"/>
        </w:rPr>
        <w:t xml:space="preserve"> </w:t>
      </w:r>
      <w:r w:rsidR="004A600D">
        <w:rPr>
          <w:rFonts w:ascii="Franklin Gothic Book" w:hAnsi="Franklin Gothic Book"/>
          <w:i/>
          <w:sz w:val="16"/>
          <w:szCs w:val="16"/>
        </w:rPr>
        <w:t xml:space="preserve">(gen.) </w:t>
      </w:r>
      <w:r>
        <w:rPr>
          <w:rFonts w:ascii="Franklin Gothic Book" w:hAnsi="Franklin Gothic Book"/>
          <w:i/>
          <w:sz w:val="16"/>
          <w:szCs w:val="16"/>
        </w:rPr>
        <w:t>avser samma månader 2021 &amp; 2022 även om alla månader är med i diagrammet för 2021.</w:t>
      </w:r>
      <w:r w:rsidR="004D2B7F">
        <w:rPr>
          <w:rFonts w:ascii="Franklin Gothic Book" w:hAnsi="Franklin Gothic Book"/>
          <w:i/>
          <w:sz w:val="16"/>
          <w:szCs w:val="16"/>
        </w:rPr>
        <w:t xml:space="preserve"> </w:t>
      </w:r>
    </w:p>
    <w:p w14:paraId="324828BD" w14:textId="76FF7117" w:rsidR="00043A20" w:rsidRPr="000A0091" w:rsidRDefault="00AD1B37" w:rsidP="00AF77C8">
      <w:pPr>
        <w:spacing w:before="120" w:after="120" w:line="240" w:lineRule="auto"/>
        <w:jc w:val="both"/>
        <w:rPr>
          <w:rFonts w:ascii="Franklin Gothic Book" w:hAnsi="Franklin Gothic Book"/>
        </w:rPr>
      </w:pPr>
      <w:r w:rsidRPr="00981B82">
        <w:rPr>
          <w:rFonts w:ascii="Franklin Gothic Book" w:hAnsi="Franklin Gothic Book" w:cs="Times New Roman"/>
          <w:i/>
          <w:iCs/>
          <w:noProof/>
          <w:color w:val="FF0000"/>
          <w:sz w:val="16"/>
          <w:szCs w:val="16"/>
          <w:lang w:val="en-US"/>
        </w:rPr>
        <mc:AlternateContent>
          <mc:Choice Requires="wps">
            <w:drawing>
              <wp:anchor distT="0" distB="0" distL="114300" distR="114300" simplePos="0" relativeHeight="251658338" behindDoc="0" locked="0" layoutInCell="1" allowOverlap="1" wp14:anchorId="10DC8652" wp14:editId="4A2DE156">
                <wp:simplePos x="0" y="0"/>
                <wp:positionH relativeFrom="margin">
                  <wp:posOffset>-979805</wp:posOffset>
                </wp:positionH>
                <wp:positionV relativeFrom="paragraph">
                  <wp:posOffset>148894</wp:posOffset>
                </wp:positionV>
                <wp:extent cx="7739380" cy="1296063"/>
                <wp:effectExtent l="0" t="0" r="13970" b="18415"/>
                <wp:wrapNone/>
                <wp:docPr id="2039503064" name="Rectangle 175"/>
                <wp:cNvGraphicFramePr/>
                <a:graphic xmlns:a="http://schemas.openxmlformats.org/drawingml/2006/main">
                  <a:graphicData uri="http://schemas.microsoft.com/office/word/2010/wordprocessingShape">
                    <wps:wsp>
                      <wps:cNvSpPr/>
                      <wps:spPr>
                        <a:xfrm>
                          <a:off x="0" y="0"/>
                          <a:ext cx="7739380" cy="129606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E59F2" w14:textId="03BC1DDA" w:rsidR="00E6451A" w:rsidRDefault="002A1A26" w:rsidP="001D31F6">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Analys:</w:t>
                            </w:r>
                            <w:r w:rsidR="00984606">
                              <w:rPr>
                                <w:rFonts w:ascii="Franklin Gothic Book" w:hAnsi="Franklin Gothic Book"/>
                                <w:b/>
                                <w:bCs/>
                                <w:color w:val="FFFFFF" w:themeColor="background1"/>
                                <w:sz w:val="20"/>
                                <w:szCs w:val="20"/>
                              </w:rPr>
                              <w:t xml:space="preserve"> </w:t>
                            </w:r>
                          </w:p>
                          <w:p w14:paraId="1FD8368B" w14:textId="2FBEF10E" w:rsidR="001D31F6" w:rsidRPr="001D31F6" w:rsidRDefault="00F91BF6" w:rsidP="00B27EB7">
                            <w:pPr>
                              <w:spacing w:before="120" w:after="120" w:line="240" w:lineRule="auto"/>
                              <w:ind w:left="1418" w:right="1418"/>
                              <w:jc w:val="both"/>
                              <w:rPr>
                                <w:rFonts w:ascii="Franklin Gothic Book" w:hAnsi="Franklin Gothic Book"/>
                                <w:color w:val="FFFFFF" w:themeColor="background1"/>
                                <w:sz w:val="20"/>
                                <w:szCs w:val="20"/>
                              </w:rPr>
                            </w:pPr>
                            <w:r w:rsidRPr="00F91BF6">
                              <w:rPr>
                                <w:rFonts w:ascii="Franklin Gothic Book" w:hAnsi="Franklin Gothic Book"/>
                                <w:color w:val="FFFFFF" w:themeColor="background1"/>
                                <w:sz w:val="20"/>
                                <w:szCs w:val="20"/>
                              </w:rPr>
                              <w:t>Samma status som september dock bättre bemanning nu.</w:t>
                            </w:r>
                          </w:p>
                          <w:p w14:paraId="0CC6E9C4" w14:textId="77777777" w:rsidR="00B27EB7" w:rsidRDefault="002A1A26" w:rsidP="00B27EB7">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58C46149" w14:textId="300361AD" w:rsidR="00B27EB7" w:rsidRPr="00B27EB7" w:rsidRDefault="00B27EB7" w:rsidP="00B27EB7">
                            <w:pPr>
                              <w:spacing w:before="120" w:after="120" w:line="240" w:lineRule="auto"/>
                              <w:ind w:left="1418" w:right="1418"/>
                              <w:jc w:val="both"/>
                              <w:rPr>
                                <w:rFonts w:ascii="Franklin Gothic Book" w:hAnsi="Franklin Gothic Book"/>
                                <w:color w:val="FFFFFF" w:themeColor="background1"/>
                                <w:sz w:val="20"/>
                                <w:szCs w:val="20"/>
                              </w:rPr>
                            </w:pPr>
                            <w:r w:rsidRPr="00B27EB7">
                              <w:rPr>
                                <w:rFonts w:ascii="Franklin Gothic Book" w:hAnsi="Franklin Gothic Book"/>
                                <w:color w:val="FFFFFF" w:themeColor="background1"/>
                                <w:sz w:val="20"/>
                                <w:szCs w:val="20"/>
                              </w:rPr>
                              <w:t>Utförs testfall av Hexagon EAM, inte startat utökade planeringsmöten ännu men planeras i december.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C8652" id="Rectangle 175" o:spid="_x0000_s1133" style="position:absolute;left:0;text-align:left;margin-left:-77.15pt;margin-top:11.7pt;width:609.4pt;height:102.0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" fillcolor="#2b4c8d" strokecolor="#2b4c8d" strokeweight="1pt">
                <v:textbox>
                  <w:txbxContent>
                    <w:p w14:paraId="02BE59F2" w14:textId="03BC1DDA" w:rsidR="00E6451A" w:rsidRDefault="002A1A26" w:rsidP="001D31F6">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Analys:</w:t>
                      </w:r>
                      <w:r w:rsidR="00984606">
                        <w:rPr>
                          <w:rFonts w:ascii="Franklin Gothic Book" w:hAnsi="Franklin Gothic Book"/>
                          <w:b/>
                          <w:bCs/>
                          <w:color w:val="FFFFFF" w:themeColor="background1"/>
                          <w:sz w:val="20"/>
                          <w:szCs w:val="20"/>
                        </w:rPr>
                        <w:t xml:space="preserve"> </w:t>
                      </w:r>
                    </w:p>
                    <w:p w14:paraId="1FD8368B" w14:textId="2FBEF10E" w:rsidR="001D31F6" w:rsidRPr="001D31F6" w:rsidRDefault="00F91BF6" w:rsidP="00B27EB7">
                      <w:pPr>
                        <w:spacing w:before="120" w:after="120" w:line="240" w:lineRule="auto"/>
                        <w:ind w:left="1418" w:right="1418"/>
                        <w:jc w:val="both"/>
                        <w:rPr>
                          <w:rFonts w:ascii="Franklin Gothic Book" w:hAnsi="Franklin Gothic Book"/>
                          <w:color w:val="FFFFFF" w:themeColor="background1"/>
                          <w:sz w:val="20"/>
                          <w:szCs w:val="20"/>
                        </w:rPr>
                      </w:pPr>
                      <w:r w:rsidRPr="00F91BF6">
                        <w:rPr>
                          <w:rFonts w:ascii="Franklin Gothic Book" w:hAnsi="Franklin Gothic Book"/>
                          <w:color w:val="FFFFFF" w:themeColor="background1"/>
                          <w:sz w:val="20"/>
                          <w:szCs w:val="20"/>
                        </w:rPr>
                        <w:t>Samma status som september dock bättre bemanning nu.</w:t>
                      </w:r>
                    </w:p>
                    <w:p w14:paraId="0CC6E9C4" w14:textId="77777777" w:rsidR="00B27EB7" w:rsidRDefault="002A1A26" w:rsidP="00B27EB7">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58C46149" w14:textId="300361AD" w:rsidR="00B27EB7" w:rsidRPr="00B27EB7" w:rsidRDefault="00B27EB7" w:rsidP="00B27EB7">
                      <w:pPr>
                        <w:spacing w:before="120" w:after="120" w:line="240" w:lineRule="auto"/>
                        <w:ind w:left="1418" w:right="1418"/>
                        <w:jc w:val="both"/>
                        <w:rPr>
                          <w:rFonts w:ascii="Franklin Gothic Book" w:hAnsi="Franklin Gothic Book"/>
                          <w:color w:val="FFFFFF" w:themeColor="background1"/>
                          <w:sz w:val="20"/>
                          <w:szCs w:val="20"/>
                        </w:rPr>
                      </w:pPr>
                      <w:r w:rsidRPr="00B27EB7">
                        <w:rPr>
                          <w:rFonts w:ascii="Franklin Gothic Book" w:hAnsi="Franklin Gothic Book"/>
                          <w:color w:val="FFFFFF" w:themeColor="background1"/>
                          <w:sz w:val="20"/>
                          <w:szCs w:val="20"/>
                        </w:rPr>
                        <w:t>Utförs testfall av Hexagon EAM, inte startat utökade planeringsmöten ännu men planeras i december.</w:t>
                      </w:r>
                    </w:p>
                  </w:txbxContent>
                </v:textbox>
                <w10:wrap anchorx="margin"/>
              </v:rect>
            </w:pict>
          </mc:Fallback>
        </mc:AlternateContent>
      </w:r>
    </w:p>
    <w:p w14:paraId="0316F615" w14:textId="2397DE38" w:rsidR="00477EDE" w:rsidRDefault="00477EDE" w:rsidP="0024498C">
      <w:pPr>
        <w:spacing w:before="120" w:after="0" w:line="240" w:lineRule="auto"/>
        <w:rPr>
          <w:noProof/>
        </w:rPr>
      </w:pPr>
    </w:p>
    <w:p w14:paraId="2E46929A" w14:textId="4A190A0B" w:rsidR="001B40C8" w:rsidRDefault="001B40C8" w:rsidP="00995AAD">
      <w:pPr>
        <w:spacing w:after="0" w:line="240" w:lineRule="auto"/>
        <w:rPr>
          <w:rFonts w:ascii="Franklin Gothic Book" w:hAnsi="Franklin Gothic Book"/>
        </w:rPr>
      </w:pPr>
    </w:p>
    <w:p w14:paraId="6F67ADE3" w14:textId="7CAE3621" w:rsidR="00995AAD" w:rsidRPr="002D26E4" w:rsidRDefault="00995AAD" w:rsidP="002D26E4">
      <w:pPr>
        <w:spacing w:after="0" w:line="240" w:lineRule="auto"/>
        <w:rPr>
          <w:rFonts w:ascii="Franklin Gothic Book" w:hAnsi="Franklin Gothic Book"/>
          <w:i/>
          <w:sz w:val="20"/>
          <w:szCs w:val="20"/>
        </w:rPr>
      </w:pPr>
    </w:p>
    <w:p w14:paraId="7B36A607" w14:textId="0B3A42CF" w:rsidR="00D04A9E" w:rsidRDefault="00D04A9E" w:rsidP="00806056">
      <w:pPr>
        <w:spacing w:before="120" w:after="120" w:line="240" w:lineRule="auto"/>
        <w:rPr>
          <w:rFonts w:ascii="Franklin Gothic Book" w:hAnsi="Franklin Gothic Book"/>
        </w:rPr>
      </w:pPr>
    </w:p>
    <w:p w14:paraId="2A3E9860" w14:textId="7591A19B" w:rsidR="00CB7580" w:rsidRPr="0033747D" w:rsidRDefault="00CB7580" w:rsidP="00806056">
      <w:pPr>
        <w:spacing w:before="120" w:after="120" w:line="240" w:lineRule="auto"/>
      </w:pPr>
    </w:p>
    <w:p w14:paraId="5589FDFC" w14:textId="69EBAF47" w:rsidR="001B40C8" w:rsidRDefault="001B40C8" w:rsidP="00806056">
      <w:pPr>
        <w:spacing w:before="120" w:after="120" w:line="240" w:lineRule="auto"/>
      </w:pPr>
    </w:p>
    <w:p w14:paraId="61F74A2C" w14:textId="77777777" w:rsidR="00510396" w:rsidRDefault="00510396" w:rsidP="00806056">
      <w:pPr>
        <w:spacing w:before="120" w:after="120" w:line="240" w:lineRule="auto"/>
      </w:pPr>
    </w:p>
    <w:p w14:paraId="79C9D8A6" w14:textId="77777777" w:rsidR="00E902D8" w:rsidRDefault="00E902D8" w:rsidP="00806056">
      <w:pPr>
        <w:spacing w:before="120" w:after="120" w:line="240" w:lineRule="auto"/>
      </w:pPr>
    </w:p>
    <w:p w14:paraId="6323A440" w14:textId="77777777" w:rsidR="00E902D8" w:rsidRDefault="00E902D8" w:rsidP="00806056">
      <w:pPr>
        <w:spacing w:before="120" w:after="120" w:line="240" w:lineRule="auto"/>
      </w:pPr>
    </w:p>
    <w:p w14:paraId="4CA51727" w14:textId="77777777" w:rsidR="00E902D8" w:rsidRDefault="00E902D8" w:rsidP="00806056">
      <w:pPr>
        <w:spacing w:before="120" w:after="120" w:line="240" w:lineRule="auto"/>
      </w:pPr>
    </w:p>
    <w:p w14:paraId="70DDABE3" w14:textId="77777777" w:rsidR="00E902D8" w:rsidRDefault="00E902D8" w:rsidP="00806056">
      <w:pPr>
        <w:spacing w:before="120" w:after="120" w:line="240" w:lineRule="auto"/>
      </w:pPr>
    </w:p>
    <w:p w14:paraId="4CD5CEA1" w14:textId="77777777" w:rsidR="00E902D8" w:rsidRDefault="00E902D8" w:rsidP="00806056">
      <w:pPr>
        <w:spacing w:before="120" w:after="120" w:line="240" w:lineRule="auto"/>
      </w:pPr>
    </w:p>
    <w:p w14:paraId="56AF8BA0" w14:textId="77777777" w:rsidR="00E902D8" w:rsidRDefault="00E902D8" w:rsidP="00806056">
      <w:pPr>
        <w:spacing w:before="120" w:after="120" w:line="240" w:lineRule="auto"/>
      </w:pPr>
    </w:p>
    <w:p w14:paraId="4E8E116F" w14:textId="77777777" w:rsidR="00E902D8" w:rsidRDefault="00E902D8" w:rsidP="00806056">
      <w:pPr>
        <w:spacing w:before="120" w:after="120" w:line="240" w:lineRule="auto"/>
      </w:pPr>
    </w:p>
    <w:p w14:paraId="517F7146" w14:textId="77777777" w:rsidR="001B1D2A" w:rsidRDefault="001B1D2A" w:rsidP="00806056">
      <w:pPr>
        <w:spacing w:before="120" w:after="120" w:line="240" w:lineRule="auto"/>
      </w:pPr>
    </w:p>
    <w:p w14:paraId="1682A853" w14:textId="77777777" w:rsidR="00E902D8" w:rsidRDefault="00E902D8" w:rsidP="00806056">
      <w:pPr>
        <w:spacing w:before="120" w:after="120" w:line="240" w:lineRule="auto"/>
      </w:pPr>
    </w:p>
    <w:p w14:paraId="2D386192" w14:textId="77777777" w:rsidR="00E902D8" w:rsidRDefault="00E902D8" w:rsidP="00806056">
      <w:pPr>
        <w:spacing w:before="120" w:after="120" w:line="240" w:lineRule="auto"/>
      </w:pPr>
    </w:p>
    <w:p w14:paraId="1B2A285E" w14:textId="77777777" w:rsidR="00E902D8" w:rsidRDefault="00E902D8" w:rsidP="00806056">
      <w:pPr>
        <w:spacing w:before="120" w:after="120" w:line="240" w:lineRule="auto"/>
      </w:pPr>
    </w:p>
    <w:p w14:paraId="387CC2A0" w14:textId="77777777" w:rsidR="00E902D8" w:rsidRDefault="00E902D8" w:rsidP="00806056">
      <w:pPr>
        <w:spacing w:before="120" w:after="120" w:line="240" w:lineRule="auto"/>
      </w:pPr>
    </w:p>
    <w:p w14:paraId="22F30451" w14:textId="77777777" w:rsidR="00E902D8" w:rsidRDefault="00E902D8" w:rsidP="00806056">
      <w:pPr>
        <w:spacing w:before="120" w:after="120" w:line="240" w:lineRule="auto"/>
      </w:pPr>
    </w:p>
    <w:p w14:paraId="7D3C293D" w14:textId="1AE049CE" w:rsidR="00E902D8" w:rsidRPr="0033747D" w:rsidRDefault="00E902D8" w:rsidP="00806056">
      <w:pPr>
        <w:spacing w:before="120" w:after="120" w:line="240" w:lineRule="auto"/>
      </w:pPr>
    </w:p>
    <w:p w14:paraId="48AE32C3" w14:textId="31971678" w:rsidR="001E758B" w:rsidRDefault="00E902D8" w:rsidP="002E1BBB">
      <w:pPr>
        <w:pStyle w:val="Rubrik3"/>
        <w:numPr>
          <w:ilvl w:val="2"/>
          <w:numId w:val="6"/>
        </w:numPr>
        <w:spacing w:before="120" w:after="120"/>
      </w:pPr>
      <w:r w:rsidRPr="009A0980">
        <w:rPr>
          <w:rFonts w:ascii="Franklin Gothic Book" w:hAnsi="Franklin Gothic Book"/>
          <w:b/>
          <w:bCs/>
          <w:noProof/>
        </w:rPr>
        <mc:AlternateContent>
          <mc:Choice Requires="wps">
            <w:drawing>
              <wp:anchor distT="0" distB="0" distL="114300" distR="114300" simplePos="0" relativeHeight="251658373" behindDoc="0" locked="0" layoutInCell="1" allowOverlap="1" wp14:anchorId="27E8A14C" wp14:editId="6A15A5CD">
                <wp:simplePos x="0" y="0"/>
                <wp:positionH relativeFrom="margin">
                  <wp:posOffset>-996950</wp:posOffset>
                </wp:positionH>
                <wp:positionV relativeFrom="paragraph">
                  <wp:posOffset>-880440</wp:posOffset>
                </wp:positionV>
                <wp:extent cx="7739380" cy="719455"/>
                <wp:effectExtent l="0" t="0" r="13970" b="23495"/>
                <wp:wrapNone/>
                <wp:docPr id="192" name="Rectangle 17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A9133CC" w14:textId="46FC016D" w:rsidR="00E902D8" w:rsidRPr="0012620A" w:rsidRDefault="00E902D8" w:rsidP="00E902D8">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Pr>
                                <w:color w:val="FFFFFF" w:themeColor="background1"/>
                                <w:sz w:val="44"/>
                                <w:szCs w:val="44"/>
                                <w:lang w:val="en-US"/>
                              </w:rPr>
                              <w:t>Infrastruktur</w:t>
                            </w:r>
                            <w:proofErr w:type="spellEnd"/>
                            <w:r>
                              <w:rPr>
                                <w:color w:val="FFFFFF" w:themeColor="background1"/>
                                <w:sz w:val="44"/>
                                <w:szCs w:val="44"/>
                                <w:lang w:val="en-US"/>
                              </w:rPr>
                              <w:t xml:space="preserve">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driftsäkring</w:t>
                            </w:r>
                            <w:proofErr w:type="spellEnd"/>
                            <w:r>
                              <w:rPr>
                                <w:color w:val="FFFFFF" w:themeColor="background1"/>
                                <w:sz w:val="44"/>
                                <w:szCs w:val="44"/>
                                <w:lang w:val="en-US"/>
                              </w:rPr>
                              <w:t xml:space="preserve"> (</w:t>
                            </w:r>
                            <w:r w:rsidR="003128C8">
                              <w:rPr>
                                <w:color w:val="FFFFFF" w:themeColor="background1"/>
                                <w:sz w:val="44"/>
                                <w:szCs w:val="44"/>
                                <w:lang w:val="en-US"/>
                              </w:rPr>
                              <w:t>6</w:t>
                            </w:r>
                            <w:r>
                              <w:rPr>
                                <w:color w:val="FFFFFF" w:themeColor="background1"/>
                                <w:sz w:val="44"/>
                                <w:szCs w:val="44"/>
                                <w:lang w:val="en-US"/>
                              </w:rPr>
                              <w:t>|</w:t>
                            </w:r>
                            <w:r w:rsidR="003128C8">
                              <w:rPr>
                                <w:color w:val="FFFFFF" w:themeColor="background1"/>
                                <w:sz w:val="44"/>
                                <w:szCs w:val="44"/>
                                <w:lang w:val="en-US"/>
                              </w:rPr>
                              <w:t>6</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8A14C" id="_x0000_s1134" style="position:absolute;left:0;text-align:left;margin-left:-78.5pt;margin-top:-69.35pt;width:609.4pt;height:56.65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" fillcolor="#2b4c8d" strokecolor="#2b4c8d" strokeweight="1pt">
                <v:textbox>
                  <w:txbxContent>
                    <w:p w14:paraId="3A9133CC" w14:textId="46FC016D" w:rsidR="00E902D8" w:rsidRPr="0012620A" w:rsidRDefault="00E902D8" w:rsidP="00E902D8">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Pr>
                          <w:color w:val="FFFFFF" w:themeColor="background1"/>
                          <w:sz w:val="44"/>
                          <w:szCs w:val="44"/>
                          <w:lang w:val="en-US"/>
                        </w:rPr>
                        <w:t>Infrastruktur</w:t>
                      </w:r>
                      <w:proofErr w:type="spellEnd"/>
                      <w:r>
                        <w:rPr>
                          <w:color w:val="FFFFFF" w:themeColor="background1"/>
                          <w:sz w:val="44"/>
                          <w:szCs w:val="44"/>
                          <w:lang w:val="en-US"/>
                        </w:rPr>
                        <w:t xml:space="preserve">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driftsäkring</w:t>
                      </w:r>
                      <w:proofErr w:type="spellEnd"/>
                      <w:r>
                        <w:rPr>
                          <w:color w:val="FFFFFF" w:themeColor="background1"/>
                          <w:sz w:val="44"/>
                          <w:szCs w:val="44"/>
                          <w:lang w:val="en-US"/>
                        </w:rPr>
                        <w:t xml:space="preserve"> (</w:t>
                      </w:r>
                      <w:r w:rsidR="003128C8">
                        <w:rPr>
                          <w:color w:val="FFFFFF" w:themeColor="background1"/>
                          <w:sz w:val="44"/>
                          <w:szCs w:val="44"/>
                          <w:lang w:val="en-US"/>
                        </w:rPr>
                        <w:t>6</w:t>
                      </w:r>
                      <w:r>
                        <w:rPr>
                          <w:color w:val="FFFFFF" w:themeColor="background1"/>
                          <w:sz w:val="44"/>
                          <w:szCs w:val="44"/>
                          <w:lang w:val="en-US"/>
                        </w:rPr>
                        <w:t>|</w:t>
                      </w:r>
                      <w:r w:rsidR="003128C8">
                        <w:rPr>
                          <w:color w:val="FFFFFF" w:themeColor="background1"/>
                          <w:sz w:val="44"/>
                          <w:szCs w:val="44"/>
                          <w:lang w:val="en-US"/>
                        </w:rPr>
                        <w:t>6</w:t>
                      </w:r>
                      <w:r>
                        <w:rPr>
                          <w:color w:val="FFFFFF" w:themeColor="background1"/>
                          <w:sz w:val="44"/>
                          <w:szCs w:val="44"/>
                          <w:lang w:val="en-US"/>
                        </w:rPr>
                        <w:t>)</w:t>
                      </w:r>
                    </w:p>
                  </w:txbxContent>
                </v:textbox>
                <w10:wrap anchorx="margin"/>
              </v:rect>
            </w:pict>
          </mc:Fallback>
        </mc:AlternateContent>
      </w:r>
      <w:r w:rsidR="00D14366">
        <w:t>Andel g</w:t>
      </w:r>
      <w:r w:rsidR="000F18A9">
        <w:t xml:space="preserve">enomfört </w:t>
      </w:r>
      <w:r w:rsidR="00236783">
        <w:t>godkända lokalvårdskontroller</w:t>
      </w:r>
    </w:p>
    <w:p w14:paraId="54235142" w14:textId="77777777" w:rsidR="00E902D8" w:rsidRDefault="00CA2661" w:rsidP="001D31F6">
      <w:pPr>
        <w:spacing w:before="120" w:after="120" w:line="240" w:lineRule="auto"/>
        <w:jc w:val="both"/>
        <w:rPr>
          <w:rFonts w:ascii="Franklin Gothic Book" w:hAnsi="Franklin Gothic Book"/>
        </w:rPr>
      </w:pPr>
      <w:r>
        <w:rPr>
          <w:rFonts w:ascii="Franklin Gothic Book" w:hAnsi="Franklin Gothic Book"/>
        </w:rPr>
        <w:t>A</w:t>
      </w:r>
      <w:r w:rsidR="000F6ADC">
        <w:rPr>
          <w:rFonts w:ascii="Franklin Gothic Book" w:hAnsi="Franklin Gothic Book"/>
        </w:rPr>
        <w:t>nger a</w:t>
      </w:r>
      <w:r>
        <w:rPr>
          <w:rFonts w:ascii="Franklin Gothic Book" w:hAnsi="Franklin Gothic Book"/>
        </w:rPr>
        <w:t xml:space="preserve">ndel genomförda lokalvårdskontroller </w:t>
      </w:r>
      <w:r w:rsidR="000F6ADC">
        <w:rPr>
          <w:rFonts w:ascii="Franklin Gothic Book" w:hAnsi="Franklin Gothic Book"/>
        </w:rPr>
        <w:t>varje månad.</w:t>
      </w:r>
      <w:r>
        <w:rPr>
          <w:rFonts w:ascii="Franklin Gothic Book" w:hAnsi="Franklin Gothic Book"/>
        </w:rPr>
        <w:t xml:space="preserve"> </w:t>
      </w:r>
      <w:r w:rsidR="006069E2" w:rsidRPr="006069E2">
        <w:rPr>
          <w:rFonts w:ascii="Franklin Gothic Book" w:hAnsi="Franklin Gothic Book"/>
        </w:rPr>
        <w:t>Kontrollområdena är inventarier, väggar, golv, tak (inspektera skräp och lös smuts, damm och fläckar)</w:t>
      </w:r>
      <w:r w:rsidR="000A0E47">
        <w:rPr>
          <w:rFonts w:ascii="Franklin Gothic Book" w:hAnsi="Franklin Gothic Book"/>
        </w:rPr>
        <w:t>.</w:t>
      </w:r>
      <w:r w:rsidR="007F6C5B">
        <w:rPr>
          <w:rFonts w:ascii="Franklin Gothic Book" w:hAnsi="Franklin Gothic Book"/>
        </w:rPr>
        <w:t xml:space="preserve"> Lokaler </w:t>
      </w:r>
      <w:r w:rsidR="00C71DBA">
        <w:rPr>
          <w:rFonts w:ascii="Franklin Gothic Book" w:hAnsi="Franklin Gothic Book"/>
        </w:rPr>
        <w:t>som</w:t>
      </w:r>
      <w:r w:rsidR="007F6C5B">
        <w:rPr>
          <w:rFonts w:ascii="Franklin Gothic Book" w:hAnsi="Franklin Gothic Book"/>
        </w:rPr>
        <w:t xml:space="preserve"> ingår</w:t>
      </w:r>
      <w:r w:rsidR="00C71DBA">
        <w:rPr>
          <w:rFonts w:ascii="Franklin Gothic Book" w:hAnsi="Franklin Gothic Book"/>
        </w:rPr>
        <w:t xml:space="preserve"> är</w:t>
      </w:r>
      <w:r w:rsidR="007F6C5B">
        <w:rPr>
          <w:rFonts w:ascii="Franklin Gothic Book" w:hAnsi="Franklin Gothic Book"/>
        </w:rPr>
        <w:t xml:space="preserve"> </w:t>
      </w:r>
      <w:r w:rsidR="00AE101C">
        <w:rPr>
          <w:rFonts w:ascii="Franklin Gothic Book" w:hAnsi="Franklin Gothic Book"/>
        </w:rPr>
        <w:t xml:space="preserve">Rantorget, Ringlinjen/Museet, Göta Källare, </w:t>
      </w:r>
      <w:r w:rsidR="00B019A6">
        <w:rPr>
          <w:rFonts w:ascii="Franklin Gothic Book" w:hAnsi="Franklin Gothic Book"/>
        </w:rPr>
        <w:t xml:space="preserve">depå </w:t>
      </w:r>
      <w:r w:rsidR="00AE101C">
        <w:rPr>
          <w:rFonts w:ascii="Franklin Gothic Book" w:hAnsi="Franklin Gothic Book"/>
        </w:rPr>
        <w:t>Majorna</w:t>
      </w:r>
      <w:r w:rsidR="00B019A6">
        <w:rPr>
          <w:rFonts w:ascii="Franklin Gothic Book" w:hAnsi="Franklin Gothic Book"/>
        </w:rPr>
        <w:t xml:space="preserve">, depå </w:t>
      </w:r>
      <w:r w:rsidR="00825C61">
        <w:rPr>
          <w:rFonts w:ascii="Franklin Gothic Book" w:hAnsi="Franklin Gothic Book"/>
        </w:rPr>
        <w:t>Slottsskogen</w:t>
      </w:r>
      <w:r w:rsidR="00B019A6">
        <w:rPr>
          <w:rFonts w:ascii="Franklin Gothic Book" w:hAnsi="Franklin Gothic Book"/>
        </w:rPr>
        <w:t>, depå Ringö</w:t>
      </w:r>
      <w:r w:rsidR="00C71DBA">
        <w:rPr>
          <w:rFonts w:ascii="Franklin Gothic Book" w:hAnsi="Franklin Gothic Book"/>
        </w:rPr>
        <w:t>n</w:t>
      </w:r>
      <w:r w:rsidR="00DE66B5">
        <w:rPr>
          <w:rFonts w:ascii="Franklin Gothic Book" w:hAnsi="Franklin Gothic Book"/>
        </w:rPr>
        <w:t xml:space="preserve">, Gullbergsvass, Hammarkullen samt </w:t>
      </w:r>
      <w:r w:rsidR="00CC0860">
        <w:rPr>
          <w:rFonts w:ascii="Franklin Gothic Book" w:hAnsi="Franklin Gothic Book"/>
        </w:rPr>
        <w:t>personalrum</w:t>
      </w:r>
      <w:r w:rsidR="00862FBB">
        <w:rPr>
          <w:rFonts w:ascii="Franklin Gothic Book" w:hAnsi="Franklin Gothic Book"/>
        </w:rPr>
        <w:t xml:space="preserve"> som </w:t>
      </w:r>
      <w:r w:rsidR="005E00C3">
        <w:rPr>
          <w:rFonts w:ascii="Franklin Gothic Book" w:hAnsi="Franklin Gothic Book"/>
        </w:rPr>
        <w:t>ligger runt om i staden.</w:t>
      </w:r>
    </w:p>
    <w:p w14:paraId="5D92FC5F" w14:textId="60DE0D1F" w:rsidR="00CA2661" w:rsidRDefault="00825C61" w:rsidP="001D31F6">
      <w:pPr>
        <w:spacing w:before="120" w:after="120" w:line="240" w:lineRule="auto"/>
        <w:jc w:val="both"/>
        <w:rPr>
          <w:rFonts w:ascii="Franklin Gothic Book" w:hAnsi="Franklin Gothic Book"/>
        </w:rPr>
      </w:pPr>
      <w:r>
        <w:rPr>
          <w:noProof/>
        </w:rPr>
        <w:drawing>
          <wp:inline distT="0" distB="0" distL="0" distR="0" wp14:anchorId="0F574CBF" wp14:editId="2A7ABD41">
            <wp:extent cx="5759450" cy="2591435"/>
            <wp:effectExtent l="0" t="0" r="12700" b="18415"/>
            <wp:docPr id="301" name="Chart 63">
              <a:extLst xmlns:a="http://schemas.openxmlformats.org/drawingml/2006/main">
                <a:ext uri="{FF2B5EF4-FFF2-40B4-BE49-F238E27FC236}">
                  <a16:creationId xmlns:a16="http://schemas.microsoft.com/office/drawing/2014/main" id="{08B45D51-EFC1-41A5-961D-8D0B99E2B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E9BF64F" w14:textId="207CD7C1" w:rsidR="00A463DF" w:rsidRPr="00981B82" w:rsidRDefault="00851418" w:rsidP="00CC0860">
      <w:pPr>
        <w:spacing w:after="0" w:line="240" w:lineRule="auto"/>
        <w:rPr>
          <w:rFonts w:ascii="Franklin Gothic Book" w:hAnsi="Franklin Gothic Book"/>
          <w:i/>
          <w:sz w:val="16"/>
          <w:szCs w:val="16"/>
        </w:rPr>
      </w:pPr>
      <w:r w:rsidRPr="00981B82">
        <w:rPr>
          <w:rFonts w:ascii="Franklin Gothic Book" w:hAnsi="Franklin Gothic Book"/>
          <w:i/>
          <w:sz w:val="16"/>
          <w:szCs w:val="16"/>
        </w:rPr>
        <w:t>Källa:</w:t>
      </w:r>
      <w:r w:rsidR="0081290D" w:rsidRPr="00981B82">
        <w:rPr>
          <w:rFonts w:ascii="Franklin Gothic Book" w:hAnsi="Franklin Gothic Book"/>
          <w:i/>
          <w:sz w:val="16"/>
          <w:szCs w:val="16"/>
        </w:rPr>
        <w:t xml:space="preserve"> Lokalvård</w:t>
      </w:r>
      <w:r w:rsidR="008705CF" w:rsidRPr="00981B82">
        <w:rPr>
          <w:rFonts w:ascii="Franklin Gothic Book" w:hAnsi="Franklin Gothic Book"/>
          <w:i/>
          <w:sz w:val="16"/>
          <w:szCs w:val="16"/>
        </w:rPr>
        <w:t>s</w:t>
      </w:r>
      <w:r w:rsidR="0081290D" w:rsidRPr="00981B82">
        <w:rPr>
          <w:rFonts w:ascii="Franklin Gothic Book" w:hAnsi="Franklin Gothic Book"/>
          <w:i/>
          <w:sz w:val="16"/>
          <w:szCs w:val="16"/>
        </w:rPr>
        <w:t>journal</w:t>
      </w:r>
      <w:r w:rsidR="0018451D">
        <w:rPr>
          <w:rFonts w:ascii="Franklin Gothic Book" w:hAnsi="Franklin Gothic Book"/>
          <w:i/>
          <w:sz w:val="16"/>
          <w:szCs w:val="16"/>
        </w:rPr>
        <w:t xml:space="preserve">. Genomsnitt avser samma månader 2021 &amp; 2022 även om alla månader är med i </w:t>
      </w:r>
      <w:r w:rsidR="00DF1F89">
        <w:rPr>
          <w:rFonts w:ascii="Franklin Gothic Book" w:hAnsi="Franklin Gothic Book"/>
          <w:i/>
          <w:sz w:val="16"/>
          <w:szCs w:val="16"/>
        </w:rPr>
        <w:t>diagrammet</w:t>
      </w:r>
      <w:r w:rsidR="0018451D">
        <w:rPr>
          <w:rFonts w:ascii="Franklin Gothic Book" w:hAnsi="Franklin Gothic Book"/>
          <w:i/>
          <w:sz w:val="16"/>
          <w:szCs w:val="16"/>
        </w:rPr>
        <w:t xml:space="preserve"> för 2021.</w:t>
      </w:r>
    </w:p>
    <w:p w14:paraId="286D664A" w14:textId="41AA3F4B" w:rsidR="00806056" w:rsidRDefault="00E902D8" w:rsidP="00806056">
      <w:pPr>
        <w:spacing w:before="120" w:after="120" w:line="240" w:lineRule="auto"/>
        <w:rPr>
          <w:rFonts w:ascii="Franklin Gothic Book" w:hAnsi="Franklin Gothic Book"/>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326" behindDoc="0" locked="0" layoutInCell="1" allowOverlap="1" wp14:anchorId="3BBD0212" wp14:editId="6C885E16">
                <wp:simplePos x="0" y="0"/>
                <wp:positionH relativeFrom="margin">
                  <wp:posOffset>-916333</wp:posOffset>
                </wp:positionH>
                <wp:positionV relativeFrom="paragraph">
                  <wp:posOffset>136304</wp:posOffset>
                </wp:positionV>
                <wp:extent cx="7739380" cy="1781092"/>
                <wp:effectExtent l="0" t="0" r="13970" b="10160"/>
                <wp:wrapNone/>
                <wp:docPr id="15" name="Rectangle 176"/>
                <wp:cNvGraphicFramePr/>
                <a:graphic xmlns:a="http://schemas.openxmlformats.org/drawingml/2006/main">
                  <a:graphicData uri="http://schemas.microsoft.com/office/word/2010/wordprocessingShape">
                    <wps:wsp>
                      <wps:cNvSpPr/>
                      <wps:spPr>
                        <a:xfrm>
                          <a:off x="0" y="0"/>
                          <a:ext cx="7739380" cy="178109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E7EFD" w14:textId="77777777" w:rsidR="00441110" w:rsidRDefault="007107CB" w:rsidP="00534C8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B2D07">
                              <w:rPr>
                                <w:rFonts w:ascii="Franklin Gothic Book" w:hAnsi="Franklin Gothic Book"/>
                                <w:b/>
                                <w:bCs/>
                                <w:color w:val="FFFFFF" w:themeColor="background1"/>
                                <w:sz w:val="20"/>
                                <w:szCs w:val="20"/>
                              </w:rPr>
                              <w:t xml:space="preserve"> </w:t>
                            </w:r>
                          </w:p>
                          <w:p w14:paraId="6AF74B9E" w14:textId="5EBC6119" w:rsidR="00EE084F" w:rsidRDefault="000B2D07" w:rsidP="00EE084F">
                            <w:pPr>
                              <w:spacing w:before="120" w:after="120" w:line="240" w:lineRule="auto"/>
                              <w:ind w:left="1417" w:right="1418"/>
                              <w:jc w:val="both"/>
                              <w:rPr>
                                <w:rFonts w:ascii="Franklin Gothic Book" w:hAnsi="Franklin Gothic Book"/>
                                <w:color w:val="FFFFFF" w:themeColor="background1"/>
                                <w:sz w:val="20"/>
                                <w:szCs w:val="20"/>
                              </w:rPr>
                            </w:pPr>
                            <w:r w:rsidRPr="00441110">
                              <w:rPr>
                                <w:rFonts w:ascii="Franklin Gothic Book" w:hAnsi="Franklin Gothic Book"/>
                                <w:color w:val="FFFFFF" w:themeColor="background1"/>
                                <w:sz w:val="20"/>
                                <w:szCs w:val="20"/>
                              </w:rPr>
                              <w:t xml:space="preserve">Resultatet </w:t>
                            </w:r>
                            <w:r w:rsidR="009D0CB3" w:rsidRPr="00441110">
                              <w:rPr>
                                <w:rFonts w:ascii="Franklin Gothic Book" w:hAnsi="Franklin Gothic Book"/>
                                <w:color w:val="FFFFFF" w:themeColor="background1"/>
                                <w:sz w:val="20"/>
                                <w:szCs w:val="20"/>
                              </w:rPr>
                              <w:t>är i n</w:t>
                            </w:r>
                            <w:r w:rsidR="00726F2D" w:rsidRPr="00441110">
                              <w:rPr>
                                <w:rFonts w:ascii="Franklin Gothic Book" w:hAnsi="Franklin Gothic Book"/>
                                <w:color w:val="FFFFFF" w:themeColor="background1"/>
                                <w:sz w:val="20"/>
                                <w:szCs w:val="20"/>
                              </w:rPr>
                              <w:t>ivå</w:t>
                            </w:r>
                            <w:r w:rsidR="009D0CB3" w:rsidRPr="00441110">
                              <w:rPr>
                                <w:rFonts w:ascii="Franklin Gothic Book" w:hAnsi="Franklin Gothic Book"/>
                                <w:color w:val="FFFFFF" w:themeColor="background1"/>
                                <w:sz w:val="20"/>
                                <w:szCs w:val="20"/>
                              </w:rPr>
                              <w:t xml:space="preserve"> med 2021</w:t>
                            </w:r>
                            <w:r w:rsidR="002727FA" w:rsidRPr="00441110">
                              <w:rPr>
                                <w:rFonts w:ascii="Franklin Gothic Book" w:hAnsi="Franklin Gothic Book"/>
                                <w:color w:val="FFFFFF" w:themeColor="background1"/>
                                <w:sz w:val="20"/>
                                <w:szCs w:val="20"/>
                              </w:rPr>
                              <w:t xml:space="preserve">-års oktoberresultat. Något ner i förhållande till tidigare </w:t>
                            </w:r>
                            <w:r w:rsidR="003013C4" w:rsidRPr="00441110">
                              <w:rPr>
                                <w:rFonts w:ascii="Franklin Gothic Book" w:hAnsi="Franklin Gothic Book"/>
                                <w:color w:val="FFFFFF" w:themeColor="background1"/>
                                <w:sz w:val="20"/>
                                <w:szCs w:val="20"/>
                              </w:rPr>
                              <w:t>månader (augusti-september).</w:t>
                            </w:r>
                            <w:r w:rsidR="00EE084F">
                              <w:rPr>
                                <w:rFonts w:ascii="Franklin Gothic Book" w:hAnsi="Franklin Gothic Book"/>
                                <w:color w:val="FFFFFF" w:themeColor="background1"/>
                                <w:sz w:val="20"/>
                                <w:szCs w:val="20"/>
                              </w:rPr>
                              <w:t xml:space="preserve"> </w:t>
                            </w:r>
                            <w:r w:rsidR="00B0117E" w:rsidRPr="00441110">
                              <w:rPr>
                                <w:rFonts w:ascii="Franklin Gothic Book" w:hAnsi="Franklin Gothic Book"/>
                                <w:color w:val="FFFFFF" w:themeColor="background1"/>
                                <w:sz w:val="20"/>
                                <w:szCs w:val="20"/>
                              </w:rPr>
                              <w:t xml:space="preserve">2022 har </w:t>
                            </w:r>
                            <w:r w:rsidR="00E16C60" w:rsidRPr="00441110">
                              <w:rPr>
                                <w:rFonts w:ascii="Franklin Gothic Book" w:hAnsi="Franklin Gothic Book"/>
                                <w:color w:val="FFFFFF" w:themeColor="background1"/>
                                <w:sz w:val="20"/>
                                <w:szCs w:val="20"/>
                              </w:rPr>
                              <w:t>tidigare haft fullt godkända kontroller.</w:t>
                            </w:r>
                            <w:r w:rsidR="00EE084F">
                              <w:rPr>
                                <w:rFonts w:ascii="Franklin Gothic Book" w:hAnsi="Franklin Gothic Book"/>
                                <w:color w:val="FFFFFF" w:themeColor="background1"/>
                                <w:sz w:val="20"/>
                                <w:szCs w:val="20"/>
                              </w:rPr>
                              <w:t xml:space="preserve"> </w:t>
                            </w:r>
                            <w:r w:rsidR="00E16C60" w:rsidRPr="00441110">
                              <w:rPr>
                                <w:rFonts w:ascii="Franklin Gothic Book" w:hAnsi="Franklin Gothic Book"/>
                                <w:color w:val="FFFFFF" w:themeColor="background1"/>
                                <w:sz w:val="20"/>
                                <w:szCs w:val="20"/>
                              </w:rPr>
                              <w:t>I slutet av oktober har e</w:t>
                            </w:r>
                            <w:r w:rsidR="00B576AA">
                              <w:rPr>
                                <w:rFonts w:ascii="Franklin Gothic Book" w:hAnsi="Franklin Gothic Book"/>
                                <w:color w:val="FFFFFF" w:themeColor="background1"/>
                                <w:sz w:val="20"/>
                                <w:szCs w:val="20"/>
                              </w:rPr>
                              <w:t>tt</w:t>
                            </w:r>
                            <w:r w:rsidR="00E16C60" w:rsidRPr="00441110">
                              <w:rPr>
                                <w:rFonts w:ascii="Franklin Gothic Book" w:hAnsi="Franklin Gothic Book"/>
                                <w:color w:val="FFFFFF" w:themeColor="background1"/>
                                <w:sz w:val="20"/>
                                <w:szCs w:val="20"/>
                              </w:rPr>
                              <w:t xml:space="preserve"> nytt företag tagit över lokalvårdsentreprenaden och</w:t>
                            </w:r>
                            <w:r w:rsidR="005306B3" w:rsidRPr="00441110">
                              <w:rPr>
                                <w:rFonts w:ascii="Franklin Gothic Book" w:hAnsi="Franklin Gothic Book"/>
                                <w:color w:val="FFFFFF" w:themeColor="background1"/>
                                <w:sz w:val="20"/>
                                <w:szCs w:val="20"/>
                              </w:rPr>
                              <w:t xml:space="preserve"> därmed finns mycket ny personal på våra anläggningar, något som sannolikt påverkat kvalitén på lokalvården.</w:t>
                            </w:r>
                            <w:r w:rsidR="00EE084F">
                              <w:rPr>
                                <w:rFonts w:ascii="Franklin Gothic Book" w:hAnsi="Franklin Gothic Book"/>
                                <w:color w:val="FFFFFF" w:themeColor="background1"/>
                                <w:sz w:val="20"/>
                                <w:szCs w:val="20"/>
                              </w:rPr>
                              <w:t xml:space="preserve"> </w:t>
                            </w:r>
                            <w:r w:rsidR="001E5B1D" w:rsidRPr="00441110">
                              <w:rPr>
                                <w:rFonts w:ascii="Franklin Gothic Book" w:hAnsi="Franklin Gothic Book"/>
                                <w:color w:val="FFFFFF" w:themeColor="background1"/>
                                <w:sz w:val="20"/>
                                <w:szCs w:val="20"/>
                              </w:rPr>
                              <w:t>Resultatet</w:t>
                            </w:r>
                            <w:r w:rsidR="0069778C" w:rsidRPr="00441110">
                              <w:rPr>
                                <w:rFonts w:ascii="Franklin Gothic Book" w:hAnsi="Franklin Gothic Book"/>
                                <w:color w:val="FFFFFF" w:themeColor="background1"/>
                                <w:sz w:val="20"/>
                                <w:szCs w:val="20"/>
                              </w:rPr>
                              <w:t xml:space="preserve"> av oktobers kontroller bör inte få någon större påverkan då </w:t>
                            </w:r>
                            <w:r w:rsidR="00630B3F" w:rsidRPr="00441110">
                              <w:rPr>
                                <w:rFonts w:ascii="Franklin Gothic Book" w:hAnsi="Franklin Gothic Book"/>
                                <w:color w:val="FFFFFF" w:themeColor="background1"/>
                                <w:sz w:val="20"/>
                                <w:szCs w:val="20"/>
                              </w:rPr>
                              <w:t xml:space="preserve">den nya personalen bör ha lärt sig rutiner och </w:t>
                            </w:r>
                            <w:r w:rsidR="001E5B1D" w:rsidRPr="00441110">
                              <w:rPr>
                                <w:rFonts w:ascii="Franklin Gothic Book" w:hAnsi="Franklin Gothic Book"/>
                                <w:color w:val="FFFFFF" w:themeColor="background1"/>
                                <w:sz w:val="20"/>
                                <w:szCs w:val="20"/>
                              </w:rPr>
                              <w:t>arbetssätt</w:t>
                            </w:r>
                            <w:r w:rsidR="00A004C2" w:rsidRPr="00441110">
                              <w:rPr>
                                <w:rFonts w:ascii="Franklin Gothic Book" w:hAnsi="Franklin Gothic Book"/>
                                <w:color w:val="FFFFFF" w:themeColor="background1"/>
                                <w:sz w:val="20"/>
                                <w:szCs w:val="20"/>
                              </w:rPr>
                              <w:t xml:space="preserve"> efter denna överlämningsperiod.</w:t>
                            </w:r>
                          </w:p>
                          <w:p w14:paraId="67DF590B" w14:textId="77777777" w:rsidR="00EE084F" w:rsidRDefault="007107CB" w:rsidP="00EE084F">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902D8">
                              <w:rPr>
                                <w:rFonts w:ascii="Franklin Gothic Book" w:hAnsi="Franklin Gothic Book"/>
                                <w:b/>
                                <w:bCs/>
                                <w:color w:val="FFFFFF" w:themeColor="background1"/>
                                <w:sz w:val="20"/>
                                <w:szCs w:val="20"/>
                              </w:rPr>
                              <w:t>:</w:t>
                            </w:r>
                            <w:r w:rsidR="00C848DB">
                              <w:rPr>
                                <w:rFonts w:ascii="Franklin Gothic Book" w:hAnsi="Franklin Gothic Book"/>
                                <w:b/>
                                <w:bCs/>
                                <w:color w:val="FFFFFF" w:themeColor="background1"/>
                                <w:sz w:val="20"/>
                                <w:szCs w:val="20"/>
                              </w:rPr>
                              <w:t xml:space="preserve"> </w:t>
                            </w:r>
                          </w:p>
                          <w:p w14:paraId="0A0443C4" w14:textId="2C1CCC88" w:rsidR="007107CB" w:rsidRPr="00EE084F" w:rsidRDefault="00C848DB" w:rsidP="00E902D8">
                            <w:pPr>
                              <w:spacing w:before="120" w:after="120" w:line="240" w:lineRule="auto"/>
                              <w:ind w:left="1417" w:right="1418"/>
                              <w:jc w:val="both"/>
                              <w:rPr>
                                <w:rFonts w:ascii="Franklin Gothic Book" w:hAnsi="Franklin Gothic Book"/>
                                <w:color w:val="FFFFFF" w:themeColor="background1"/>
                                <w:sz w:val="20"/>
                                <w:szCs w:val="20"/>
                              </w:rPr>
                            </w:pPr>
                            <w:r w:rsidRPr="00EE084F">
                              <w:rPr>
                                <w:rFonts w:ascii="Franklin Gothic Book" w:hAnsi="Franklin Gothic Book"/>
                                <w:color w:val="FFFFFF" w:themeColor="background1"/>
                                <w:sz w:val="20"/>
                                <w:szCs w:val="20"/>
                              </w:rPr>
                              <w:t>Nivån är trots en ned</w:t>
                            </w:r>
                            <w:r w:rsidR="00745649" w:rsidRPr="00EE084F">
                              <w:rPr>
                                <w:rFonts w:ascii="Franklin Gothic Book" w:hAnsi="Franklin Gothic Book"/>
                                <w:color w:val="FFFFFF" w:themeColor="background1"/>
                                <w:sz w:val="20"/>
                                <w:szCs w:val="20"/>
                              </w:rPr>
                              <w:t>gång hög</w:t>
                            </w:r>
                            <w:r w:rsidR="00730AC6" w:rsidRPr="00EE084F">
                              <w:rPr>
                                <w:rFonts w:ascii="Franklin Gothic Book" w:hAnsi="Franklin Gothic Book"/>
                                <w:color w:val="FFFFFF" w:themeColor="background1"/>
                                <w:sz w:val="20"/>
                                <w:szCs w:val="20"/>
                              </w:rPr>
                              <w:t xml:space="preserve"> och jag anser inte att någon åtgärd krävs i dagsläget</w:t>
                            </w:r>
                            <w:r w:rsidR="00052B15" w:rsidRPr="00EE084F">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D0212" id="Rectangle 176" o:spid="_x0000_s1135" style="position:absolute;margin-left:-72.15pt;margin-top:10.75pt;width:609.4pt;height:140.2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" fillcolor="#2b4c8d" strokecolor="#2b4c8d" strokeweight="1pt">
                <v:textbox>
                  <w:txbxContent>
                    <w:p w14:paraId="786E7EFD" w14:textId="77777777" w:rsidR="00441110" w:rsidRDefault="007107CB" w:rsidP="00534C8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B2D07">
                        <w:rPr>
                          <w:rFonts w:ascii="Franklin Gothic Book" w:hAnsi="Franklin Gothic Book"/>
                          <w:b/>
                          <w:bCs/>
                          <w:color w:val="FFFFFF" w:themeColor="background1"/>
                          <w:sz w:val="20"/>
                          <w:szCs w:val="20"/>
                        </w:rPr>
                        <w:t xml:space="preserve"> </w:t>
                      </w:r>
                    </w:p>
                    <w:p w14:paraId="6AF74B9E" w14:textId="5EBC6119" w:rsidR="00EE084F" w:rsidRDefault="000B2D07" w:rsidP="00EE084F">
                      <w:pPr>
                        <w:spacing w:before="120" w:after="120" w:line="240" w:lineRule="auto"/>
                        <w:ind w:left="1417" w:right="1418"/>
                        <w:jc w:val="both"/>
                        <w:rPr>
                          <w:rFonts w:ascii="Franklin Gothic Book" w:hAnsi="Franklin Gothic Book"/>
                          <w:color w:val="FFFFFF" w:themeColor="background1"/>
                          <w:sz w:val="20"/>
                          <w:szCs w:val="20"/>
                        </w:rPr>
                      </w:pPr>
                      <w:r w:rsidRPr="00441110">
                        <w:rPr>
                          <w:rFonts w:ascii="Franklin Gothic Book" w:hAnsi="Franklin Gothic Book"/>
                          <w:color w:val="FFFFFF" w:themeColor="background1"/>
                          <w:sz w:val="20"/>
                          <w:szCs w:val="20"/>
                        </w:rPr>
                        <w:t xml:space="preserve">Resultatet </w:t>
                      </w:r>
                      <w:r w:rsidR="009D0CB3" w:rsidRPr="00441110">
                        <w:rPr>
                          <w:rFonts w:ascii="Franklin Gothic Book" w:hAnsi="Franklin Gothic Book"/>
                          <w:color w:val="FFFFFF" w:themeColor="background1"/>
                          <w:sz w:val="20"/>
                          <w:szCs w:val="20"/>
                        </w:rPr>
                        <w:t>är i n</w:t>
                      </w:r>
                      <w:r w:rsidR="00726F2D" w:rsidRPr="00441110">
                        <w:rPr>
                          <w:rFonts w:ascii="Franklin Gothic Book" w:hAnsi="Franklin Gothic Book"/>
                          <w:color w:val="FFFFFF" w:themeColor="background1"/>
                          <w:sz w:val="20"/>
                          <w:szCs w:val="20"/>
                        </w:rPr>
                        <w:t>ivå</w:t>
                      </w:r>
                      <w:r w:rsidR="009D0CB3" w:rsidRPr="00441110">
                        <w:rPr>
                          <w:rFonts w:ascii="Franklin Gothic Book" w:hAnsi="Franklin Gothic Book"/>
                          <w:color w:val="FFFFFF" w:themeColor="background1"/>
                          <w:sz w:val="20"/>
                          <w:szCs w:val="20"/>
                        </w:rPr>
                        <w:t xml:space="preserve"> med 2021</w:t>
                      </w:r>
                      <w:r w:rsidR="002727FA" w:rsidRPr="00441110">
                        <w:rPr>
                          <w:rFonts w:ascii="Franklin Gothic Book" w:hAnsi="Franklin Gothic Book"/>
                          <w:color w:val="FFFFFF" w:themeColor="background1"/>
                          <w:sz w:val="20"/>
                          <w:szCs w:val="20"/>
                        </w:rPr>
                        <w:t xml:space="preserve">-års oktoberresultat. Något ner i förhållande till tidigare </w:t>
                      </w:r>
                      <w:r w:rsidR="003013C4" w:rsidRPr="00441110">
                        <w:rPr>
                          <w:rFonts w:ascii="Franklin Gothic Book" w:hAnsi="Franklin Gothic Book"/>
                          <w:color w:val="FFFFFF" w:themeColor="background1"/>
                          <w:sz w:val="20"/>
                          <w:szCs w:val="20"/>
                        </w:rPr>
                        <w:t>månader (augusti-september).</w:t>
                      </w:r>
                      <w:r w:rsidR="00EE084F">
                        <w:rPr>
                          <w:rFonts w:ascii="Franklin Gothic Book" w:hAnsi="Franklin Gothic Book"/>
                          <w:color w:val="FFFFFF" w:themeColor="background1"/>
                          <w:sz w:val="20"/>
                          <w:szCs w:val="20"/>
                        </w:rPr>
                        <w:t xml:space="preserve"> </w:t>
                      </w:r>
                      <w:r w:rsidR="00B0117E" w:rsidRPr="00441110">
                        <w:rPr>
                          <w:rFonts w:ascii="Franklin Gothic Book" w:hAnsi="Franklin Gothic Book"/>
                          <w:color w:val="FFFFFF" w:themeColor="background1"/>
                          <w:sz w:val="20"/>
                          <w:szCs w:val="20"/>
                        </w:rPr>
                        <w:t xml:space="preserve">2022 har </w:t>
                      </w:r>
                      <w:r w:rsidR="00E16C60" w:rsidRPr="00441110">
                        <w:rPr>
                          <w:rFonts w:ascii="Franklin Gothic Book" w:hAnsi="Franklin Gothic Book"/>
                          <w:color w:val="FFFFFF" w:themeColor="background1"/>
                          <w:sz w:val="20"/>
                          <w:szCs w:val="20"/>
                        </w:rPr>
                        <w:t>tidigare haft fullt godkända kontroller.</w:t>
                      </w:r>
                      <w:r w:rsidR="00EE084F">
                        <w:rPr>
                          <w:rFonts w:ascii="Franklin Gothic Book" w:hAnsi="Franklin Gothic Book"/>
                          <w:color w:val="FFFFFF" w:themeColor="background1"/>
                          <w:sz w:val="20"/>
                          <w:szCs w:val="20"/>
                        </w:rPr>
                        <w:t xml:space="preserve"> </w:t>
                      </w:r>
                      <w:r w:rsidR="00E16C60" w:rsidRPr="00441110">
                        <w:rPr>
                          <w:rFonts w:ascii="Franklin Gothic Book" w:hAnsi="Franklin Gothic Book"/>
                          <w:color w:val="FFFFFF" w:themeColor="background1"/>
                          <w:sz w:val="20"/>
                          <w:szCs w:val="20"/>
                        </w:rPr>
                        <w:t>I slutet av oktober har e</w:t>
                      </w:r>
                      <w:r w:rsidR="00B576AA">
                        <w:rPr>
                          <w:rFonts w:ascii="Franklin Gothic Book" w:hAnsi="Franklin Gothic Book"/>
                          <w:color w:val="FFFFFF" w:themeColor="background1"/>
                          <w:sz w:val="20"/>
                          <w:szCs w:val="20"/>
                        </w:rPr>
                        <w:t>tt</w:t>
                      </w:r>
                      <w:r w:rsidR="00E16C60" w:rsidRPr="00441110">
                        <w:rPr>
                          <w:rFonts w:ascii="Franklin Gothic Book" w:hAnsi="Franklin Gothic Book"/>
                          <w:color w:val="FFFFFF" w:themeColor="background1"/>
                          <w:sz w:val="20"/>
                          <w:szCs w:val="20"/>
                        </w:rPr>
                        <w:t xml:space="preserve"> nytt företag tagit över lokalvårdsentreprenaden och</w:t>
                      </w:r>
                      <w:r w:rsidR="005306B3" w:rsidRPr="00441110">
                        <w:rPr>
                          <w:rFonts w:ascii="Franklin Gothic Book" w:hAnsi="Franklin Gothic Book"/>
                          <w:color w:val="FFFFFF" w:themeColor="background1"/>
                          <w:sz w:val="20"/>
                          <w:szCs w:val="20"/>
                        </w:rPr>
                        <w:t xml:space="preserve"> därmed finns mycket ny personal på våra anläggningar, något som sannolikt påverkat kvalitén på lokalvården.</w:t>
                      </w:r>
                      <w:r w:rsidR="00EE084F">
                        <w:rPr>
                          <w:rFonts w:ascii="Franklin Gothic Book" w:hAnsi="Franklin Gothic Book"/>
                          <w:color w:val="FFFFFF" w:themeColor="background1"/>
                          <w:sz w:val="20"/>
                          <w:szCs w:val="20"/>
                        </w:rPr>
                        <w:t xml:space="preserve"> </w:t>
                      </w:r>
                      <w:r w:rsidR="001E5B1D" w:rsidRPr="00441110">
                        <w:rPr>
                          <w:rFonts w:ascii="Franklin Gothic Book" w:hAnsi="Franklin Gothic Book"/>
                          <w:color w:val="FFFFFF" w:themeColor="background1"/>
                          <w:sz w:val="20"/>
                          <w:szCs w:val="20"/>
                        </w:rPr>
                        <w:t>Resultatet</w:t>
                      </w:r>
                      <w:r w:rsidR="0069778C" w:rsidRPr="00441110">
                        <w:rPr>
                          <w:rFonts w:ascii="Franklin Gothic Book" w:hAnsi="Franklin Gothic Book"/>
                          <w:color w:val="FFFFFF" w:themeColor="background1"/>
                          <w:sz w:val="20"/>
                          <w:szCs w:val="20"/>
                        </w:rPr>
                        <w:t xml:space="preserve"> av oktobers kontroller bör inte få någon större påverkan då </w:t>
                      </w:r>
                      <w:r w:rsidR="00630B3F" w:rsidRPr="00441110">
                        <w:rPr>
                          <w:rFonts w:ascii="Franklin Gothic Book" w:hAnsi="Franklin Gothic Book"/>
                          <w:color w:val="FFFFFF" w:themeColor="background1"/>
                          <w:sz w:val="20"/>
                          <w:szCs w:val="20"/>
                        </w:rPr>
                        <w:t xml:space="preserve">den nya personalen bör ha lärt sig rutiner och </w:t>
                      </w:r>
                      <w:r w:rsidR="001E5B1D" w:rsidRPr="00441110">
                        <w:rPr>
                          <w:rFonts w:ascii="Franklin Gothic Book" w:hAnsi="Franklin Gothic Book"/>
                          <w:color w:val="FFFFFF" w:themeColor="background1"/>
                          <w:sz w:val="20"/>
                          <w:szCs w:val="20"/>
                        </w:rPr>
                        <w:t>arbetssätt</w:t>
                      </w:r>
                      <w:r w:rsidR="00A004C2" w:rsidRPr="00441110">
                        <w:rPr>
                          <w:rFonts w:ascii="Franklin Gothic Book" w:hAnsi="Franklin Gothic Book"/>
                          <w:color w:val="FFFFFF" w:themeColor="background1"/>
                          <w:sz w:val="20"/>
                          <w:szCs w:val="20"/>
                        </w:rPr>
                        <w:t xml:space="preserve"> efter denna överlämningsperiod.</w:t>
                      </w:r>
                    </w:p>
                    <w:p w14:paraId="67DF590B" w14:textId="77777777" w:rsidR="00EE084F" w:rsidRDefault="007107CB" w:rsidP="00EE084F">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902D8">
                        <w:rPr>
                          <w:rFonts w:ascii="Franklin Gothic Book" w:hAnsi="Franklin Gothic Book"/>
                          <w:b/>
                          <w:bCs/>
                          <w:color w:val="FFFFFF" w:themeColor="background1"/>
                          <w:sz w:val="20"/>
                          <w:szCs w:val="20"/>
                        </w:rPr>
                        <w:t>:</w:t>
                      </w:r>
                      <w:r w:rsidR="00C848DB">
                        <w:rPr>
                          <w:rFonts w:ascii="Franklin Gothic Book" w:hAnsi="Franklin Gothic Book"/>
                          <w:b/>
                          <w:bCs/>
                          <w:color w:val="FFFFFF" w:themeColor="background1"/>
                          <w:sz w:val="20"/>
                          <w:szCs w:val="20"/>
                        </w:rPr>
                        <w:t xml:space="preserve"> </w:t>
                      </w:r>
                    </w:p>
                    <w:p w14:paraId="0A0443C4" w14:textId="2C1CCC88" w:rsidR="007107CB" w:rsidRPr="00EE084F" w:rsidRDefault="00C848DB" w:rsidP="00E902D8">
                      <w:pPr>
                        <w:spacing w:before="120" w:after="120" w:line="240" w:lineRule="auto"/>
                        <w:ind w:left="1417" w:right="1418"/>
                        <w:jc w:val="both"/>
                        <w:rPr>
                          <w:rFonts w:ascii="Franklin Gothic Book" w:hAnsi="Franklin Gothic Book"/>
                          <w:color w:val="FFFFFF" w:themeColor="background1"/>
                          <w:sz w:val="20"/>
                          <w:szCs w:val="20"/>
                        </w:rPr>
                      </w:pPr>
                      <w:r w:rsidRPr="00EE084F">
                        <w:rPr>
                          <w:rFonts w:ascii="Franklin Gothic Book" w:hAnsi="Franklin Gothic Book"/>
                          <w:color w:val="FFFFFF" w:themeColor="background1"/>
                          <w:sz w:val="20"/>
                          <w:szCs w:val="20"/>
                        </w:rPr>
                        <w:t>Nivån är trots en ned</w:t>
                      </w:r>
                      <w:r w:rsidR="00745649" w:rsidRPr="00EE084F">
                        <w:rPr>
                          <w:rFonts w:ascii="Franklin Gothic Book" w:hAnsi="Franklin Gothic Book"/>
                          <w:color w:val="FFFFFF" w:themeColor="background1"/>
                          <w:sz w:val="20"/>
                          <w:szCs w:val="20"/>
                        </w:rPr>
                        <w:t>gång hög</w:t>
                      </w:r>
                      <w:r w:rsidR="00730AC6" w:rsidRPr="00EE084F">
                        <w:rPr>
                          <w:rFonts w:ascii="Franklin Gothic Book" w:hAnsi="Franklin Gothic Book"/>
                          <w:color w:val="FFFFFF" w:themeColor="background1"/>
                          <w:sz w:val="20"/>
                          <w:szCs w:val="20"/>
                        </w:rPr>
                        <w:t xml:space="preserve"> och jag anser inte att någon åtgärd krävs i dagsläget</w:t>
                      </w:r>
                      <w:r w:rsidR="00052B15" w:rsidRPr="00EE084F">
                        <w:rPr>
                          <w:rFonts w:ascii="Franklin Gothic Book" w:hAnsi="Franklin Gothic Book"/>
                          <w:color w:val="FFFFFF" w:themeColor="background1"/>
                          <w:sz w:val="20"/>
                          <w:szCs w:val="20"/>
                        </w:rPr>
                        <w:t>.</w:t>
                      </w:r>
                    </w:p>
                  </w:txbxContent>
                </v:textbox>
                <w10:wrap anchorx="margin"/>
              </v:rect>
            </w:pict>
          </mc:Fallback>
        </mc:AlternateContent>
      </w:r>
    </w:p>
    <w:p w14:paraId="6B1E56C9" w14:textId="7323CAB0" w:rsidR="00701EBC" w:rsidRDefault="00701EBC" w:rsidP="00806056">
      <w:pPr>
        <w:spacing w:before="120" w:after="120" w:line="240" w:lineRule="auto"/>
        <w:rPr>
          <w:rFonts w:ascii="Franklin Gothic Book" w:hAnsi="Franklin Gothic Book"/>
        </w:rPr>
      </w:pPr>
    </w:p>
    <w:p w14:paraId="521DA2EB" w14:textId="48719073" w:rsidR="00806056" w:rsidRDefault="00806056" w:rsidP="00806056">
      <w:pPr>
        <w:spacing w:before="120" w:after="120" w:line="240" w:lineRule="auto"/>
        <w:rPr>
          <w:rFonts w:ascii="Franklin Gothic Book" w:hAnsi="Franklin Gothic Book"/>
        </w:rPr>
      </w:pPr>
    </w:p>
    <w:p w14:paraId="54F8A2F5" w14:textId="58E17974" w:rsidR="00A463DF" w:rsidRDefault="00A463DF" w:rsidP="00E848FF"/>
    <w:p w14:paraId="7D0C39E6" w14:textId="77777777" w:rsidR="00E902D8" w:rsidRDefault="00E902D8" w:rsidP="00E848FF"/>
    <w:p w14:paraId="5C477F94" w14:textId="77777777" w:rsidR="00E902D8" w:rsidRDefault="00E902D8" w:rsidP="00E848FF"/>
    <w:p w14:paraId="2B0928BC" w14:textId="77777777" w:rsidR="00E902D8" w:rsidRDefault="00E902D8" w:rsidP="00E848FF"/>
    <w:p w14:paraId="74E06305" w14:textId="77777777" w:rsidR="00E902D8" w:rsidRDefault="00E902D8" w:rsidP="00E848FF"/>
    <w:p w14:paraId="44F07FA1" w14:textId="77777777" w:rsidR="00E902D8" w:rsidRDefault="00E902D8" w:rsidP="00E848FF"/>
    <w:p w14:paraId="66B074DD" w14:textId="77777777" w:rsidR="00E902D8" w:rsidRDefault="00E902D8" w:rsidP="00E848FF"/>
    <w:p w14:paraId="426D0AA6" w14:textId="77777777" w:rsidR="00E902D8" w:rsidRDefault="00E902D8" w:rsidP="00E848FF"/>
    <w:p w14:paraId="2CAD0848" w14:textId="77777777" w:rsidR="00E902D8" w:rsidRDefault="00E902D8" w:rsidP="00E848FF"/>
    <w:p w14:paraId="3FEFC302" w14:textId="77777777" w:rsidR="00E902D8" w:rsidRDefault="00E902D8" w:rsidP="00E848FF"/>
    <w:p w14:paraId="17A19FE2" w14:textId="77777777" w:rsidR="00E902D8" w:rsidRDefault="00E902D8" w:rsidP="00E848FF"/>
    <w:p w14:paraId="66C27917" w14:textId="77777777" w:rsidR="00E902D8" w:rsidRDefault="00E902D8" w:rsidP="00E848FF"/>
    <w:p w14:paraId="5C45EB4C" w14:textId="77777777" w:rsidR="00E902D8" w:rsidRDefault="00E902D8" w:rsidP="00E848FF"/>
    <w:p w14:paraId="59267F2A" w14:textId="77777777" w:rsidR="00740DF7" w:rsidRDefault="00740DF7" w:rsidP="00E848FF"/>
    <w:p w14:paraId="7B643030" w14:textId="29C28BD9" w:rsidR="0097206C" w:rsidRPr="00D16A53" w:rsidRDefault="00740DF7" w:rsidP="002E1BBB">
      <w:pPr>
        <w:pStyle w:val="Rubrik3"/>
        <w:numPr>
          <w:ilvl w:val="2"/>
          <w:numId w:val="7"/>
        </w:numPr>
        <w:spacing w:before="120" w:after="120"/>
      </w:pPr>
      <w:r w:rsidRPr="00F05781">
        <w:rPr>
          <w:b/>
          <w:bCs/>
          <w:noProof/>
        </w:rPr>
        <mc:AlternateContent>
          <mc:Choice Requires="wps">
            <w:drawing>
              <wp:anchor distT="0" distB="0" distL="114300" distR="114300" simplePos="0" relativeHeight="251658374" behindDoc="0" locked="0" layoutInCell="1" allowOverlap="1" wp14:anchorId="52FD3FDD" wp14:editId="6A27E40B">
                <wp:simplePos x="0" y="0"/>
                <wp:positionH relativeFrom="margin">
                  <wp:posOffset>-995680</wp:posOffset>
                </wp:positionH>
                <wp:positionV relativeFrom="paragraph">
                  <wp:posOffset>-881711</wp:posOffset>
                </wp:positionV>
                <wp:extent cx="7739380" cy="719455"/>
                <wp:effectExtent l="0" t="0" r="13970" b="23495"/>
                <wp:wrapNone/>
                <wp:docPr id="195" name="Rectangle 18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48729" w14:textId="77777777" w:rsidR="00E902D8" w:rsidRPr="0012620A" w:rsidRDefault="00E902D8" w:rsidP="00E902D8">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Pr>
                                <w:color w:val="FFFFFF" w:themeColor="background1"/>
                                <w:sz w:val="44"/>
                                <w:szCs w:val="44"/>
                                <w:lang w:val="en-US"/>
                              </w:rPr>
                              <w:t>Fordon</w:t>
                            </w:r>
                            <w:proofErr w:type="spellEnd"/>
                            <w:r>
                              <w:rPr>
                                <w:color w:val="FFFFFF" w:themeColor="background1"/>
                                <w:sz w:val="44"/>
                                <w:szCs w:val="44"/>
                                <w:lang w:val="en-US"/>
                              </w:rPr>
                              <w:t xml:space="preserve">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driftsäkring</w:t>
                            </w:r>
                            <w:proofErr w:type="spellEnd"/>
                            <w:r>
                              <w:rPr>
                                <w:color w:val="FFFFFF" w:themeColor="background1"/>
                                <w:sz w:val="44"/>
                                <w:szCs w:val="44"/>
                                <w:lang w:val="en-US"/>
                              </w:rPr>
                              <w:t xml:space="preserv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D3FDD" id="Rectangle 181" o:spid="_x0000_s1136" style="position:absolute;left:0;text-align:left;margin-left:-78.4pt;margin-top:-69.45pt;width:609.4pt;height:56.65pt;z-index:251658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p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" fillcolor="#2b4c8d" strokecolor="#2b4c8d" strokeweight="1pt">
                <v:textbox>
                  <w:txbxContent>
                    <w:p w14:paraId="0C948729" w14:textId="77777777" w:rsidR="00E902D8" w:rsidRPr="0012620A" w:rsidRDefault="00E902D8" w:rsidP="00E902D8">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Pr>
                          <w:color w:val="FFFFFF" w:themeColor="background1"/>
                          <w:sz w:val="44"/>
                          <w:szCs w:val="44"/>
                          <w:lang w:val="en-US"/>
                        </w:rPr>
                        <w:t>Fordon</w:t>
                      </w:r>
                      <w:proofErr w:type="spellEnd"/>
                      <w:r>
                        <w:rPr>
                          <w:color w:val="FFFFFF" w:themeColor="background1"/>
                          <w:sz w:val="44"/>
                          <w:szCs w:val="44"/>
                          <w:lang w:val="en-US"/>
                        </w:rPr>
                        <w:t xml:space="preserve">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driftsäkring</w:t>
                      </w:r>
                      <w:proofErr w:type="spellEnd"/>
                      <w:r>
                        <w:rPr>
                          <w:color w:val="FFFFFF" w:themeColor="background1"/>
                          <w:sz w:val="44"/>
                          <w:szCs w:val="44"/>
                          <w:lang w:val="en-US"/>
                        </w:rPr>
                        <w:t xml:space="preserve"> (1|6)</w:t>
                      </w:r>
                    </w:p>
                  </w:txbxContent>
                </v:textbox>
                <w10:wrap anchorx="margin"/>
              </v:rect>
            </w:pict>
          </mc:Fallback>
        </mc:AlternateContent>
      </w:r>
      <w:r w:rsidR="00D16A53">
        <w:t>Antal spårvagnar totalt samt per respektive spårvagnstyp</w:t>
      </w:r>
    </w:p>
    <w:p w14:paraId="1D699F16" w14:textId="6F88A069" w:rsidR="00A23EFD" w:rsidRPr="00A23EFD" w:rsidRDefault="0079061E" w:rsidP="00B35790">
      <w:pPr>
        <w:spacing w:before="120" w:after="120" w:line="240" w:lineRule="auto"/>
        <w:jc w:val="both"/>
        <w:rPr>
          <w:rFonts w:ascii="Franklin Gothic Book" w:hAnsi="Franklin Gothic Book"/>
        </w:rPr>
      </w:pPr>
      <w:r w:rsidRPr="00A23EFD">
        <w:rPr>
          <w:rFonts w:ascii="Franklin Gothic Book" w:hAnsi="Franklin Gothic Book"/>
        </w:rPr>
        <w:t>Nedan tabell anger antal spårvagnar totalt samt per respektive spår</w:t>
      </w:r>
      <w:r w:rsidR="008252A3" w:rsidRPr="00A23EFD">
        <w:rPr>
          <w:rFonts w:ascii="Franklin Gothic Book" w:hAnsi="Franklin Gothic Book"/>
        </w:rPr>
        <w:t xml:space="preserve">vagnstyp. </w:t>
      </w:r>
      <w:r w:rsidR="00C76645" w:rsidRPr="00A23EFD">
        <w:rPr>
          <w:rFonts w:ascii="Franklin Gothic Book" w:hAnsi="Franklin Gothic Book"/>
        </w:rPr>
        <w:t>Förändring från föregående månad inom par</w:t>
      </w:r>
      <w:r w:rsidR="007058EC" w:rsidRPr="00A23EFD">
        <w:rPr>
          <w:rFonts w:ascii="Franklin Gothic Book" w:hAnsi="Franklin Gothic Book"/>
        </w:rPr>
        <w:t>e</w:t>
      </w:r>
      <w:r w:rsidR="00C76645" w:rsidRPr="00A23EFD">
        <w:rPr>
          <w:rFonts w:ascii="Franklin Gothic Book" w:hAnsi="Franklin Gothic Book"/>
        </w:rPr>
        <w:t>ntes.</w:t>
      </w:r>
      <w:r w:rsidR="00111556">
        <w:rPr>
          <w:rFonts w:ascii="Franklin Gothic Book" w:hAnsi="Franklin Gothic Book"/>
        </w:rPr>
        <w:t xml:space="preserve"> GS har</w:t>
      </w:r>
      <w:r w:rsidR="008F0F7D">
        <w:rPr>
          <w:rFonts w:ascii="Franklin Gothic Book" w:hAnsi="Franklin Gothic Book"/>
        </w:rPr>
        <w:t xml:space="preserve"> tagit emot</w:t>
      </w:r>
      <w:r w:rsidR="00111556">
        <w:rPr>
          <w:rFonts w:ascii="Franklin Gothic Book" w:hAnsi="Franklin Gothic Book"/>
        </w:rPr>
        <w:t xml:space="preserve"> totalt </w:t>
      </w:r>
      <w:r w:rsidR="00ED6CF7">
        <w:rPr>
          <w:rFonts w:ascii="Franklin Gothic Book" w:hAnsi="Franklin Gothic Book"/>
        </w:rPr>
        <w:t>2</w:t>
      </w:r>
      <w:r w:rsidR="00645F58">
        <w:rPr>
          <w:rFonts w:ascii="Franklin Gothic Book" w:hAnsi="Franklin Gothic Book"/>
        </w:rPr>
        <w:t>5</w:t>
      </w:r>
      <w:r w:rsidR="00111556">
        <w:rPr>
          <w:rFonts w:ascii="Franklin Gothic Book" w:hAnsi="Franklin Gothic Book"/>
        </w:rPr>
        <w:t xml:space="preserve"> vagnar av modell M33 </w:t>
      </w:r>
      <w:r w:rsidR="00111556" w:rsidRPr="171BB852">
        <w:rPr>
          <w:rFonts w:ascii="Franklin Gothic Book" w:hAnsi="Franklin Gothic Book"/>
        </w:rPr>
        <w:t>som kan sättas</w:t>
      </w:r>
      <w:r w:rsidR="00B35790">
        <w:rPr>
          <w:rFonts w:ascii="Franklin Gothic Book" w:hAnsi="Franklin Gothic Book"/>
        </w:rPr>
        <w:t xml:space="preserve"> i trafik.</w:t>
      </w:r>
    </w:p>
    <w:tbl>
      <w:tblPr>
        <w:tblStyle w:val="Tabellrutnt"/>
        <w:tblW w:w="4926" w:type="pct"/>
        <w:tblCellMar>
          <w:top w:w="57" w:type="dxa"/>
          <w:left w:w="57" w:type="dxa"/>
          <w:bottom w:w="57" w:type="dxa"/>
          <w:right w:w="57" w:type="dxa"/>
        </w:tblCellMar>
        <w:tblLook w:val="04A0" w:firstRow="1" w:lastRow="0" w:firstColumn="1" w:lastColumn="0" w:noHBand="0" w:noVBand="1"/>
      </w:tblPr>
      <w:tblGrid>
        <w:gridCol w:w="1461"/>
        <w:gridCol w:w="948"/>
        <w:gridCol w:w="991"/>
        <w:gridCol w:w="991"/>
        <w:gridCol w:w="1417"/>
        <w:gridCol w:w="1276"/>
        <w:gridCol w:w="1842"/>
      </w:tblGrid>
      <w:tr w:rsidR="00DB5564" w:rsidRPr="00A23EFD" w14:paraId="41F0E669" w14:textId="21DF01C3" w:rsidTr="54081598">
        <w:trPr>
          <w:trHeight w:val="57"/>
          <w:tblHeader/>
        </w:trPr>
        <w:tc>
          <w:tcPr>
            <w:tcW w:w="818" w:type="pct"/>
            <w:shd w:val="clear" w:color="auto" w:fill="2B4C8D" w:themeFill="accent1"/>
            <w:tcMar>
              <w:left w:w="28" w:type="dxa"/>
              <w:right w:w="28" w:type="dxa"/>
            </w:tcMar>
            <w:vAlign w:val="center"/>
          </w:tcPr>
          <w:p w14:paraId="5B5BF7C6" w14:textId="433A1AB3" w:rsidR="00DB5564" w:rsidRPr="00A23EFD" w:rsidRDefault="00DB5564" w:rsidP="00647697">
            <w:pPr>
              <w:rPr>
                <w:rFonts w:ascii="Franklin Gothic Book" w:hAnsi="Franklin Gothic Book"/>
                <w:b/>
                <w:bCs/>
                <w:color w:val="FFFFFF" w:themeColor="background1"/>
              </w:rPr>
            </w:pPr>
            <w:r w:rsidRPr="00A23EFD">
              <w:rPr>
                <w:rFonts w:ascii="Franklin Gothic Book" w:hAnsi="Franklin Gothic Book"/>
                <w:b/>
                <w:bCs/>
                <w:color w:val="FFFFFF" w:themeColor="background1"/>
              </w:rPr>
              <w:t>Spårvagnstyp</w:t>
            </w:r>
            <w:r w:rsidR="00CB1E42">
              <w:rPr>
                <w:rFonts w:ascii="Franklin Gothic Book" w:hAnsi="Franklin Gothic Book"/>
                <w:b/>
                <w:bCs/>
                <w:color w:val="FFFFFF" w:themeColor="background1"/>
              </w:rPr>
              <w:t xml:space="preserve"> </w:t>
            </w:r>
          </w:p>
        </w:tc>
        <w:tc>
          <w:tcPr>
            <w:tcW w:w="531" w:type="pct"/>
            <w:shd w:val="clear" w:color="auto" w:fill="2B4C8D" w:themeFill="accent1"/>
          </w:tcPr>
          <w:p w14:paraId="723D3EAB" w14:textId="3FF3E13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M29</w:t>
            </w:r>
          </w:p>
        </w:tc>
        <w:tc>
          <w:tcPr>
            <w:tcW w:w="555" w:type="pct"/>
            <w:shd w:val="clear" w:color="auto" w:fill="2B4C8D" w:themeFill="accent1"/>
          </w:tcPr>
          <w:p w14:paraId="329A1ADC" w14:textId="4AC7142C"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M31</w:t>
            </w:r>
          </w:p>
        </w:tc>
        <w:tc>
          <w:tcPr>
            <w:tcW w:w="555" w:type="pct"/>
            <w:shd w:val="clear" w:color="auto" w:fill="2B4C8D" w:themeFill="accent1"/>
          </w:tcPr>
          <w:p w14:paraId="5D0543C2" w14:textId="4FB10A9E"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M32</w:t>
            </w:r>
          </w:p>
        </w:tc>
        <w:tc>
          <w:tcPr>
            <w:tcW w:w="794" w:type="pct"/>
            <w:shd w:val="clear" w:color="auto" w:fill="2B4C8D" w:themeFill="accent1"/>
          </w:tcPr>
          <w:p w14:paraId="2E056183" w14:textId="413E5A4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M33</w:t>
            </w:r>
          </w:p>
        </w:tc>
        <w:tc>
          <w:tcPr>
            <w:tcW w:w="715" w:type="pct"/>
            <w:shd w:val="clear" w:color="auto" w:fill="2B4C8D" w:themeFill="accent1"/>
          </w:tcPr>
          <w:p w14:paraId="1F7AB7FB" w14:textId="7E29C816"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M34</w:t>
            </w:r>
            <w:r w:rsidR="004D47A6" w:rsidRPr="00A23EFD">
              <w:rPr>
                <w:rFonts w:ascii="Franklin Gothic Book" w:hAnsi="Franklin Gothic Book"/>
                <w:b/>
                <w:bCs/>
                <w:color w:val="FFFFFF" w:themeColor="background1"/>
              </w:rPr>
              <w:t xml:space="preserve"> (2024)</w:t>
            </w:r>
          </w:p>
        </w:tc>
        <w:tc>
          <w:tcPr>
            <w:tcW w:w="1032" w:type="pct"/>
            <w:shd w:val="clear" w:color="auto" w:fill="2B4C8D" w:themeFill="accent1"/>
          </w:tcPr>
          <w:p w14:paraId="03535EE6" w14:textId="49501140" w:rsidR="00DB5564" w:rsidRPr="00A23EFD" w:rsidRDefault="00DB5564" w:rsidP="00DB5564">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Totalt</w:t>
            </w:r>
            <w:r w:rsidR="008E0E6C">
              <w:rPr>
                <w:rFonts w:ascii="Franklin Gothic Book" w:hAnsi="Franklin Gothic Book"/>
                <w:b/>
                <w:bCs/>
                <w:color w:val="FFFFFF" w:themeColor="background1"/>
              </w:rPr>
              <w:t xml:space="preserve"> </w:t>
            </w:r>
            <w:r w:rsidR="00B24638">
              <w:rPr>
                <w:rFonts w:ascii="Franklin Gothic Book" w:hAnsi="Franklin Gothic Book"/>
                <w:b/>
                <w:bCs/>
                <w:color w:val="FFFFFF" w:themeColor="background1"/>
              </w:rPr>
              <w:t>okt</w:t>
            </w:r>
            <w:r w:rsidR="0090643C">
              <w:rPr>
                <w:rFonts w:ascii="Franklin Gothic Book" w:hAnsi="Franklin Gothic Book"/>
                <w:b/>
                <w:bCs/>
                <w:color w:val="FFFFFF" w:themeColor="background1"/>
              </w:rPr>
              <w:t xml:space="preserve"> 2022</w:t>
            </w:r>
          </w:p>
        </w:tc>
      </w:tr>
      <w:tr w:rsidR="00DB5564" w:rsidRPr="00A23EFD" w14:paraId="2D074E05" w14:textId="7FA0B912" w:rsidTr="00D01012">
        <w:trPr>
          <w:trHeight w:val="57"/>
        </w:trPr>
        <w:tc>
          <w:tcPr>
            <w:tcW w:w="818" w:type="pct"/>
            <w:tcBorders>
              <w:bottom w:val="single" w:sz="4" w:space="0" w:color="auto"/>
            </w:tcBorders>
            <w:tcMar>
              <w:left w:w="28" w:type="dxa"/>
              <w:right w:w="28" w:type="dxa"/>
            </w:tcMar>
            <w:vAlign w:val="center"/>
          </w:tcPr>
          <w:p w14:paraId="1F56F6AE" w14:textId="35F34B15" w:rsidR="00DB5564" w:rsidRPr="00A23EFD" w:rsidRDefault="00D42DD8" w:rsidP="00647697">
            <w:pPr>
              <w:rPr>
                <w:rFonts w:ascii="Franklin Gothic Book" w:hAnsi="Franklin Gothic Book"/>
                <w:color w:val="FF0000"/>
              </w:rPr>
            </w:pPr>
            <w:r>
              <w:rPr>
                <w:rFonts w:ascii="Franklin Gothic Book" w:hAnsi="Franklin Gothic Book"/>
              </w:rPr>
              <w:t>A</w:t>
            </w:r>
            <w:r w:rsidR="00DB5564" w:rsidRPr="00A23EFD">
              <w:rPr>
                <w:rFonts w:ascii="Franklin Gothic Book" w:hAnsi="Franklin Gothic Book"/>
              </w:rPr>
              <w:t>ntal</w:t>
            </w:r>
            <w:r w:rsidR="00B935BF">
              <w:rPr>
                <w:rFonts w:ascii="Franklin Gothic Book" w:hAnsi="Franklin Gothic Book"/>
              </w:rPr>
              <w:t xml:space="preserve"> i</w:t>
            </w:r>
            <w:r w:rsidR="00EE2069">
              <w:rPr>
                <w:rFonts w:ascii="Franklin Gothic Book" w:hAnsi="Franklin Gothic Book"/>
              </w:rPr>
              <w:t xml:space="preserve"> </w:t>
            </w:r>
            <w:r w:rsidR="00B24638">
              <w:rPr>
                <w:rFonts w:ascii="Franklin Gothic Book" w:hAnsi="Franklin Gothic Book"/>
              </w:rPr>
              <w:t>okt</w:t>
            </w:r>
          </w:p>
        </w:tc>
        <w:tc>
          <w:tcPr>
            <w:tcW w:w="531" w:type="pct"/>
            <w:tcBorders>
              <w:bottom w:val="single" w:sz="4" w:space="0" w:color="auto"/>
            </w:tcBorders>
          </w:tcPr>
          <w:p w14:paraId="6642388A" w14:textId="71B4E174" w:rsidR="00DB5564" w:rsidRPr="00A23EFD" w:rsidRDefault="00D42DD8" w:rsidP="00A92585">
            <w:pPr>
              <w:jc w:val="center"/>
              <w:rPr>
                <w:rFonts w:ascii="Franklin Gothic Book" w:hAnsi="Franklin Gothic Book"/>
              </w:rPr>
            </w:pPr>
            <w:r w:rsidRPr="00566B1E">
              <w:rPr>
                <w:rFonts w:ascii="Franklin Gothic Book" w:hAnsi="Franklin Gothic Book"/>
              </w:rPr>
              <w:t>55</w:t>
            </w:r>
          </w:p>
        </w:tc>
        <w:tc>
          <w:tcPr>
            <w:tcW w:w="555" w:type="pct"/>
            <w:tcBorders>
              <w:bottom w:val="single" w:sz="4" w:space="0" w:color="auto"/>
            </w:tcBorders>
          </w:tcPr>
          <w:p w14:paraId="15800357" w14:textId="16B1EFC4" w:rsidR="00DB5564" w:rsidRPr="00A23EFD" w:rsidRDefault="00D42DD8" w:rsidP="00A92585">
            <w:pPr>
              <w:jc w:val="center"/>
              <w:rPr>
                <w:rFonts w:ascii="Franklin Gothic Book" w:hAnsi="Franklin Gothic Book"/>
              </w:rPr>
            </w:pPr>
            <w:r w:rsidRPr="00566B1E">
              <w:rPr>
                <w:rFonts w:ascii="Franklin Gothic Book" w:hAnsi="Franklin Gothic Book"/>
              </w:rPr>
              <w:t>80</w:t>
            </w:r>
          </w:p>
        </w:tc>
        <w:tc>
          <w:tcPr>
            <w:tcW w:w="555" w:type="pct"/>
            <w:tcBorders>
              <w:bottom w:val="single" w:sz="4" w:space="0" w:color="auto"/>
            </w:tcBorders>
          </w:tcPr>
          <w:p w14:paraId="6B0CE816" w14:textId="0602AD5E" w:rsidR="00DB5564" w:rsidRPr="00A23EFD" w:rsidRDefault="00D42DD8" w:rsidP="00A92585">
            <w:pPr>
              <w:jc w:val="center"/>
              <w:rPr>
                <w:rFonts w:ascii="Franklin Gothic Book" w:hAnsi="Franklin Gothic Book"/>
              </w:rPr>
            </w:pPr>
            <w:r w:rsidRPr="00566B1E">
              <w:rPr>
                <w:rFonts w:ascii="Franklin Gothic Book" w:hAnsi="Franklin Gothic Book"/>
              </w:rPr>
              <w:t>64</w:t>
            </w:r>
          </w:p>
        </w:tc>
        <w:tc>
          <w:tcPr>
            <w:tcW w:w="794" w:type="pct"/>
            <w:tcBorders>
              <w:bottom w:val="single" w:sz="4" w:space="0" w:color="auto"/>
            </w:tcBorders>
          </w:tcPr>
          <w:p w14:paraId="693078C5" w14:textId="5B1990F7" w:rsidR="00DB5564" w:rsidRPr="00566B1E" w:rsidRDefault="54D54A42" w:rsidP="002E4E98">
            <w:pPr>
              <w:jc w:val="center"/>
              <w:rPr>
                <w:rFonts w:ascii="Franklin Gothic Book" w:hAnsi="Franklin Gothic Book"/>
              </w:rPr>
            </w:pPr>
            <w:r w:rsidRPr="53CF4B80">
              <w:rPr>
                <w:rFonts w:ascii="Franklin Gothic Book" w:hAnsi="Franklin Gothic Book"/>
              </w:rPr>
              <w:t>2</w:t>
            </w:r>
            <w:r w:rsidR="00645F58">
              <w:rPr>
                <w:rFonts w:ascii="Franklin Gothic Book" w:hAnsi="Franklin Gothic Book"/>
              </w:rPr>
              <w:t>5</w:t>
            </w:r>
            <w:r w:rsidR="16A939CB" w:rsidRPr="53CF4B80">
              <w:rPr>
                <w:rFonts w:ascii="Franklin Gothic Book" w:hAnsi="Franklin Gothic Book"/>
              </w:rPr>
              <w:t xml:space="preserve"> (</w:t>
            </w:r>
            <w:r w:rsidR="00B24638">
              <w:rPr>
                <w:rFonts w:ascii="Franklin Gothic Book" w:hAnsi="Franklin Gothic Book"/>
              </w:rPr>
              <w:t>±0</w:t>
            </w:r>
            <w:r w:rsidR="16A939CB" w:rsidRPr="53CF4B80">
              <w:rPr>
                <w:rFonts w:ascii="Franklin Gothic Book" w:hAnsi="Franklin Gothic Book"/>
              </w:rPr>
              <w:t>)</w:t>
            </w:r>
          </w:p>
        </w:tc>
        <w:tc>
          <w:tcPr>
            <w:tcW w:w="715" w:type="pct"/>
            <w:tcBorders>
              <w:bottom w:val="single" w:sz="4" w:space="0" w:color="auto"/>
            </w:tcBorders>
          </w:tcPr>
          <w:p w14:paraId="03960340" w14:textId="6FCBF98B" w:rsidR="00DB5564" w:rsidRPr="00A23EFD" w:rsidRDefault="004D47A6" w:rsidP="00A92585">
            <w:pPr>
              <w:jc w:val="center"/>
              <w:rPr>
                <w:rFonts w:ascii="Franklin Gothic Book" w:hAnsi="Franklin Gothic Book"/>
              </w:rPr>
            </w:pPr>
            <w:r w:rsidRPr="00566B1E">
              <w:rPr>
                <w:rFonts w:ascii="Franklin Gothic Book" w:hAnsi="Franklin Gothic Book"/>
              </w:rPr>
              <w:t>0</w:t>
            </w:r>
          </w:p>
        </w:tc>
        <w:tc>
          <w:tcPr>
            <w:tcW w:w="1032" w:type="pct"/>
            <w:tcBorders>
              <w:bottom w:val="single" w:sz="4" w:space="0" w:color="auto"/>
            </w:tcBorders>
          </w:tcPr>
          <w:p w14:paraId="53E8D6BB" w14:textId="58A7738E" w:rsidR="00DB5564" w:rsidRPr="00566B1E" w:rsidRDefault="00853DF5" w:rsidP="00A92585">
            <w:pPr>
              <w:jc w:val="center"/>
              <w:rPr>
                <w:rFonts w:ascii="Franklin Gothic Book" w:hAnsi="Franklin Gothic Book"/>
              </w:rPr>
            </w:pPr>
            <w:r w:rsidRPr="00A9043B">
              <w:rPr>
                <w:rFonts w:ascii="Franklin Gothic Book" w:hAnsi="Franklin Gothic Book"/>
              </w:rPr>
              <w:t>2</w:t>
            </w:r>
            <w:r w:rsidR="00391D07">
              <w:rPr>
                <w:rFonts w:ascii="Franklin Gothic Book" w:hAnsi="Franklin Gothic Book"/>
              </w:rPr>
              <w:t>2</w:t>
            </w:r>
            <w:r w:rsidR="0076001F">
              <w:rPr>
                <w:rFonts w:ascii="Franklin Gothic Book" w:hAnsi="Franklin Gothic Book"/>
              </w:rPr>
              <w:t>4</w:t>
            </w:r>
          </w:p>
        </w:tc>
      </w:tr>
    </w:tbl>
    <w:p w14:paraId="4FA62D9D" w14:textId="4BFFFD55" w:rsidR="005918ED" w:rsidRDefault="005918ED" w:rsidP="00A70AAC">
      <w:pPr>
        <w:spacing w:after="0"/>
      </w:pPr>
    </w:p>
    <w:tbl>
      <w:tblPr>
        <w:tblW w:w="4926" w:type="pct"/>
        <w:tblLayout w:type="fixed"/>
        <w:tblLook w:val="04A0" w:firstRow="1" w:lastRow="0" w:firstColumn="1" w:lastColumn="0" w:noHBand="0" w:noVBand="1"/>
      </w:tblPr>
      <w:tblGrid>
        <w:gridCol w:w="1271"/>
        <w:gridCol w:w="3262"/>
        <w:gridCol w:w="2899"/>
        <w:gridCol w:w="1494"/>
      </w:tblGrid>
      <w:tr w:rsidR="00EB1454" w:rsidRPr="00EF6F8A" w14:paraId="2DEB8425" w14:textId="77777777" w:rsidTr="005F0546">
        <w:trPr>
          <w:trHeight w:val="300"/>
        </w:trPr>
        <w:tc>
          <w:tcPr>
            <w:tcW w:w="712" w:type="pct"/>
            <w:tcBorders>
              <w:top w:val="single" w:sz="4" w:space="0" w:color="auto"/>
              <w:left w:val="single" w:sz="4" w:space="0" w:color="auto"/>
              <w:bottom w:val="single" w:sz="4" w:space="0" w:color="auto"/>
              <w:right w:val="single" w:sz="4" w:space="0" w:color="auto"/>
            </w:tcBorders>
            <w:shd w:val="clear" w:color="000000" w:fill="2B4C8D"/>
            <w:noWrap/>
            <w:tcMar>
              <w:left w:w="28" w:type="dxa"/>
              <w:right w:w="28" w:type="dxa"/>
            </w:tcMar>
            <w:vAlign w:val="center"/>
            <w:hideMark/>
          </w:tcPr>
          <w:p w14:paraId="6A86B0E8" w14:textId="77777777" w:rsidR="00904615" w:rsidRPr="00EF6F8A" w:rsidRDefault="00904615" w:rsidP="00E068B3">
            <w:pPr>
              <w:spacing w:after="0" w:line="240" w:lineRule="auto"/>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Veckodag</w:t>
            </w:r>
          </w:p>
        </w:tc>
        <w:tc>
          <w:tcPr>
            <w:tcW w:w="182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4C3DA379" w14:textId="63FCBA27"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Maxantalet planerade fordon i samtida omlopp</w:t>
            </w:r>
          </w:p>
        </w:tc>
        <w:tc>
          <w:tcPr>
            <w:tcW w:w="1624"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69B6F0F6" w14:textId="77777777" w:rsidR="001B2671"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 xml:space="preserve">Antal totala </w:t>
            </w:r>
            <w:r w:rsidR="00164D0C" w:rsidRPr="00EF6F8A">
              <w:rPr>
                <w:rFonts w:ascii="Franklin Gothic Book" w:eastAsia="Times New Roman" w:hAnsi="Franklin Gothic Book" w:cs="Calibri"/>
                <w:b/>
                <w:bCs/>
                <w:color w:val="FFFFFF"/>
                <w:sz w:val="20"/>
                <w:szCs w:val="20"/>
              </w:rPr>
              <w:t>fordon</w:t>
            </w:r>
            <w:r w:rsidRPr="00EF6F8A">
              <w:rPr>
                <w:rFonts w:ascii="Franklin Gothic Book" w:eastAsia="Times New Roman" w:hAnsi="Franklin Gothic Book" w:cs="Calibri"/>
                <w:b/>
                <w:bCs/>
                <w:color w:val="FFFFFF"/>
                <w:sz w:val="20"/>
                <w:szCs w:val="20"/>
              </w:rPr>
              <w:t xml:space="preserve"> </w:t>
            </w:r>
          </w:p>
          <w:p w14:paraId="73B54813" w14:textId="643FD0E8" w:rsidR="00904615" w:rsidRPr="00EF6F8A" w:rsidRDefault="00164D0C" w:rsidP="00904615">
            <w:pPr>
              <w:spacing w:after="0" w:line="240" w:lineRule="auto"/>
              <w:jc w:val="center"/>
              <w:rPr>
                <w:rFonts w:ascii="Franklin Gothic Book" w:eastAsia="Times New Roman" w:hAnsi="Franklin Gothic Book" w:cs="Calibri"/>
                <w:b/>
                <w:bCs/>
                <w:color w:val="FFFFFF"/>
                <w:sz w:val="20"/>
                <w:szCs w:val="20"/>
              </w:rPr>
            </w:pPr>
            <w:r w:rsidRPr="00AA59C0">
              <w:rPr>
                <w:rFonts w:ascii="Franklin Gothic Book" w:eastAsia="Times New Roman" w:hAnsi="Franklin Gothic Book" w:cs="Calibri"/>
                <w:b/>
                <w:bCs/>
                <w:color w:val="FFFFFF"/>
                <w:sz w:val="20"/>
                <w:szCs w:val="20"/>
              </w:rPr>
              <w:t>(</w:t>
            </w:r>
            <w:r w:rsidR="00904615" w:rsidRPr="00AA59C0">
              <w:rPr>
                <w:rFonts w:ascii="Franklin Gothic Book" w:eastAsia="Times New Roman" w:hAnsi="Franklin Gothic Book" w:cs="Calibri"/>
                <w:b/>
                <w:bCs/>
                <w:color w:val="FFFFFF"/>
                <w:sz w:val="20"/>
                <w:szCs w:val="20"/>
              </w:rPr>
              <w:t>med pedal</w:t>
            </w:r>
            <w:r w:rsidR="00074EA9" w:rsidRPr="00AA59C0">
              <w:rPr>
                <w:rFonts w:ascii="Franklin Gothic Book" w:eastAsia="Times New Roman" w:hAnsi="Franklin Gothic Book" w:cs="Calibri"/>
                <w:b/>
                <w:bCs/>
                <w:color w:val="FFFFFF"/>
                <w:sz w:val="20"/>
                <w:szCs w:val="20"/>
              </w:rPr>
              <w:t>-</w:t>
            </w:r>
            <w:r w:rsidR="00904615" w:rsidRPr="00AA59C0">
              <w:rPr>
                <w:rFonts w:ascii="Franklin Gothic Book" w:eastAsia="Times New Roman" w:hAnsi="Franklin Gothic Book" w:cs="Calibri"/>
                <w:b/>
                <w:bCs/>
                <w:color w:val="FFFFFF"/>
                <w:sz w:val="20"/>
                <w:szCs w:val="20"/>
              </w:rPr>
              <w:t>set</w:t>
            </w:r>
            <w:r w:rsidRPr="00AA59C0">
              <w:rPr>
                <w:rFonts w:ascii="Franklin Gothic Book" w:eastAsia="Times New Roman" w:hAnsi="Franklin Gothic Book" w:cs="Calibri"/>
                <w:b/>
                <w:bCs/>
                <w:color w:val="FFFFFF"/>
                <w:sz w:val="20"/>
                <w:szCs w:val="20"/>
              </w:rPr>
              <w:t>)</w:t>
            </w:r>
            <w:r w:rsidR="00803207" w:rsidRPr="00AA59C0">
              <w:rPr>
                <w:rFonts w:ascii="Franklin Gothic Book" w:eastAsia="Times New Roman" w:hAnsi="Franklin Gothic Book" w:cs="Calibri"/>
                <w:b/>
                <w:bCs/>
                <w:color w:val="FFFFFF"/>
                <w:sz w:val="20"/>
                <w:szCs w:val="20"/>
              </w:rPr>
              <w:t xml:space="preserve"> i </w:t>
            </w:r>
            <w:r w:rsidR="003226CA">
              <w:rPr>
                <w:rFonts w:ascii="Franklin Gothic Book" w:eastAsia="Times New Roman" w:hAnsi="Franklin Gothic Book" w:cs="Calibri"/>
                <w:b/>
                <w:bCs/>
                <w:color w:val="FFFFFF"/>
                <w:sz w:val="20"/>
                <w:szCs w:val="20"/>
              </w:rPr>
              <w:t>okt</w:t>
            </w:r>
          </w:p>
        </w:tc>
        <w:tc>
          <w:tcPr>
            <w:tcW w:w="83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0C9AE90E" w14:textId="322D9007"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Andel reservflotta</w:t>
            </w:r>
            <w:r w:rsidR="00B935BF">
              <w:rPr>
                <w:rFonts w:ascii="Franklin Gothic Book" w:eastAsia="Times New Roman" w:hAnsi="Franklin Gothic Book" w:cs="Calibri"/>
                <w:b/>
                <w:bCs/>
                <w:color w:val="FFFFFF"/>
                <w:sz w:val="20"/>
                <w:szCs w:val="20"/>
              </w:rPr>
              <w:t xml:space="preserve"> i</w:t>
            </w:r>
            <w:r w:rsidR="00803207">
              <w:rPr>
                <w:rFonts w:ascii="Franklin Gothic Book" w:eastAsia="Times New Roman" w:hAnsi="Franklin Gothic Book" w:cs="Calibri"/>
                <w:b/>
                <w:bCs/>
                <w:color w:val="FFFFFF"/>
                <w:sz w:val="20"/>
                <w:szCs w:val="20"/>
              </w:rPr>
              <w:t xml:space="preserve"> </w:t>
            </w:r>
            <w:r w:rsidR="003226CA">
              <w:rPr>
                <w:rFonts w:ascii="Franklin Gothic Book" w:eastAsia="Times New Roman" w:hAnsi="Franklin Gothic Book" w:cs="Calibri"/>
                <w:b/>
                <w:bCs/>
                <w:color w:val="FFFFFF"/>
                <w:sz w:val="20"/>
                <w:szCs w:val="20"/>
              </w:rPr>
              <w:t>okt</w:t>
            </w:r>
          </w:p>
        </w:tc>
      </w:tr>
      <w:tr w:rsidR="00E902D8" w:rsidRPr="00EF6F8A" w14:paraId="2AAAA81E" w14:textId="77777777" w:rsidTr="00792ADB">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3952E9" w14:textId="00F1A3C7" w:rsidR="00E902D8" w:rsidRPr="00EF6F8A" w:rsidRDefault="007D7537" w:rsidP="00E902D8">
            <w:pPr>
              <w:spacing w:after="0" w:line="240" w:lineRule="auto"/>
              <w:rPr>
                <w:rFonts w:ascii="Franklin Gothic Book" w:eastAsia="Times New Roman" w:hAnsi="Franklin Gothic Book" w:cs="Calibri"/>
                <w:color w:val="000000"/>
                <w:sz w:val="20"/>
                <w:szCs w:val="20"/>
              </w:rPr>
            </w:pPr>
            <w:r>
              <w:rPr>
                <w:rFonts w:ascii="Franklin Gothic Book" w:eastAsia="Times New Roman" w:hAnsi="Franklin Gothic Book" w:cs="Calibri"/>
                <w:color w:val="000000"/>
                <w:sz w:val="20"/>
                <w:szCs w:val="20"/>
              </w:rPr>
              <w:t>mån-</w:t>
            </w:r>
            <w:proofErr w:type="spellStart"/>
            <w:r>
              <w:rPr>
                <w:rFonts w:ascii="Franklin Gothic Book" w:eastAsia="Times New Roman" w:hAnsi="Franklin Gothic Book" w:cs="Calibri"/>
                <w:color w:val="000000"/>
                <w:sz w:val="20"/>
                <w:szCs w:val="20"/>
              </w:rPr>
              <w:t>tor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2E9BD3" w14:textId="61BED931" w:rsidR="003226CA" w:rsidRPr="004C0D63" w:rsidRDefault="003226CA" w:rsidP="003226CA">
            <w:pPr>
              <w:spacing w:after="0" w:line="240" w:lineRule="auto"/>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CA5B3" w14:textId="5ECFAB19" w:rsidR="00E902D8" w:rsidRPr="004C0D63" w:rsidRDefault="003226CA" w:rsidP="00E902D8">
            <w:pPr>
              <w:spacing w:after="0" w:line="240" w:lineRule="auto"/>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196,5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D98C6" w14:textId="0BAFD0C4" w:rsidR="00E902D8" w:rsidRPr="004C0D63" w:rsidRDefault="003226CA" w:rsidP="00E902D8">
            <w:pPr>
              <w:spacing w:after="0" w:line="240" w:lineRule="auto"/>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20,</w:t>
            </w:r>
            <w:r w:rsidR="00792ADB">
              <w:rPr>
                <w:rFonts w:ascii="Franklin Gothic Book" w:eastAsia="Times New Roman" w:hAnsi="Franklin Gothic Book" w:cs="Calibri"/>
                <w:sz w:val="20"/>
                <w:szCs w:val="20"/>
              </w:rPr>
              <w:t>6%</w:t>
            </w:r>
          </w:p>
        </w:tc>
      </w:tr>
      <w:tr w:rsidR="00EB656E" w:rsidRPr="00EF6F8A" w14:paraId="063EC893"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00459C"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fre</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B7326" w14:textId="74EA99A8"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FD4DD8" w14:textId="212A0060"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96</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A05DE4" w14:textId="4D2831BD" w:rsidR="00EB656E" w:rsidRPr="004C0D63" w:rsidRDefault="00310756" w:rsidP="00EB656E">
            <w:pPr>
              <w:spacing w:after="0" w:line="240" w:lineRule="auto"/>
              <w:jc w:val="center"/>
              <w:rPr>
                <w:rFonts w:ascii="Franklin Gothic Book" w:eastAsia="Times New Roman" w:hAnsi="Franklin Gothic Book" w:cs="Calibri"/>
                <w:sz w:val="20"/>
                <w:szCs w:val="20"/>
              </w:rPr>
            </w:pPr>
            <w:r>
              <w:rPr>
                <w:rFonts w:ascii="Franklin Gothic Book" w:hAnsi="Franklin Gothic Book" w:cs="Calibri"/>
                <w:sz w:val="20"/>
                <w:szCs w:val="20"/>
              </w:rPr>
              <w:t>20,6</w:t>
            </w:r>
            <w:r w:rsidR="00EB656E" w:rsidRPr="004C0D63">
              <w:rPr>
                <w:rFonts w:ascii="Franklin Gothic Book" w:hAnsi="Franklin Gothic Book" w:cs="Calibri"/>
                <w:sz w:val="20"/>
                <w:szCs w:val="20"/>
              </w:rPr>
              <w:t>%</w:t>
            </w:r>
          </w:p>
        </w:tc>
      </w:tr>
      <w:tr w:rsidR="00EB656E" w:rsidRPr="00EF6F8A" w14:paraId="3E9A2AAD"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A17397"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lör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C2693" w14:textId="14859975"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127</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08A27" w14:textId="075CF348"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96</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0CF36" w14:textId="29F7342A" w:rsidR="00EB656E" w:rsidRPr="004C0D63" w:rsidRDefault="00310756" w:rsidP="00EB656E">
            <w:pPr>
              <w:spacing w:after="0" w:line="240" w:lineRule="auto"/>
              <w:jc w:val="center"/>
              <w:rPr>
                <w:rFonts w:ascii="Franklin Gothic Book" w:eastAsia="Times New Roman" w:hAnsi="Franklin Gothic Book" w:cs="Calibri"/>
                <w:sz w:val="20"/>
                <w:szCs w:val="20"/>
              </w:rPr>
            </w:pPr>
            <w:r>
              <w:rPr>
                <w:rFonts w:ascii="Franklin Gothic Book" w:hAnsi="Franklin Gothic Book" w:cs="Calibri"/>
                <w:sz w:val="20"/>
                <w:szCs w:val="20"/>
              </w:rPr>
              <w:t>54,7</w:t>
            </w:r>
            <w:r w:rsidR="00EB656E" w:rsidRPr="004C0D63">
              <w:rPr>
                <w:rFonts w:ascii="Franklin Gothic Book" w:hAnsi="Franklin Gothic Book" w:cs="Calibri"/>
                <w:sz w:val="20"/>
                <w:szCs w:val="20"/>
              </w:rPr>
              <w:t>%</w:t>
            </w:r>
          </w:p>
        </w:tc>
      </w:tr>
      <w:tr w:rsidR="00EB656E" w:rsidRPr="00EF6F8A" w14:paraId="7A83528D"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640371"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sön</w:t>
            </w:r>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4E2AA" w14:textId="57986243"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105</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85AB8" w14:textId="2477C2B2"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96</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CF8D9" w14:textId="0A2B2A03" w:rsidR="00EB656E" w:rsidRPr="004C0D63" w:rsidRDefault="00310756" w:rsidP="00EB656E">
            <w:pPr>
              <w:spacing w:after="0" w:line="240" w:lineRule="auto"/>
              <w:jc w:val="center"/>
              <w:rPr>
                <w:rFonts w:ascii="Franklin Gothic Book" w:eastAsia="Times New Roman" w:hAnsi="Franklin Gothic Book" w:cs="Calibri"/>
                <w:sz w:val="20"/>
                <w:szCs w:val="20"/>
              </w:rPr>
            </w:pPr>
            <w:r>
              <w:rPr>
                <w:rFonts w:ascii="Franklin Gothic Book" w:hAnsi="Franklin Gothic Book" w:cs="Calibri"/>
                <w:sz w:val="20"/>
                <w:szCs w:val="20"/>
              </w:rPr>
              <w:t>87,1</w:t>
            </w:r>
            <w:r w:rsidR="00EB656E" w:rsidRPr="004C0D63">
              <w:rPr>
                <w:rFonts w:ascii="Franklin Gothic Book" w:hAnsi="Franklin Gothic Book" w:cs="Calibri"/>
                <w:sz w:val="20"/>
                <w:szCs w:val="20"/>
              </w:rPr>
              <w:t>%</w:t>
            </w:r>
          </w:p>
        </w:tc>
      </w:tr>
    </w:tbl>
    <w:p w14:paraId="03B92C94" w14:textId="56AA0A70" w:rsidR="00E848FF" w:rsidRPr="00E848FF" w:rsidRDefault="004F2307" w:rsidP="002E1BBB">
      <w:pPr>
        <w:pStyle w:val="Rubrik3"/>
        <w:numPr>
          <w:ilvl w:val="2"/>
          <w:numId w:val="7"/>
        </w:numPr>
        <w:spacing w:before="120" w:after="120" w:line="240" w:lineRule="auto"/>
      </w:pPr>
      <w:r>
        <w:t>Stillastående</w:t>
      </w:r>
      <w:r w:rsidR="00FE3969">
        <w:t xml:space="preserve"> vagnar, antal dagar per kategori</w:t>
      </w:r>
    </w:p>
    <w:p w14:paraId="1059160B" w14:textId="77777777" w:rsidR="00F913D6" w:rsidRDefault="00AC66F6" w:rsidP="009824F2">
      <w:pPr>
        <w:spacing w:before="120" w:after="120" w:line="240" w:lineRule="auto"/>
        <w:jc w:val="both"/>
        <w:rPr>
          <w:rStyle w:val="Stark"/>
          <w:rFonts w:ascii="Franklin Gothic Book" w:hAnsi="Franklin Gothic Book" w:cs="Times New Roman"/>
          <w:b w:val="0"/>
          <w:bCs w:val="0"/>
          <w:shd w:val="clear" w:color="auto" w:fill="FFFFFF"/>
        </w:rPr>
      </w:pPr>
      <w:r w:rsidRPr="00B63F2A">
        <w:rPr>
          <w:rFonts w:ascii="Franklin Gothic Book" w:hAnsi="Franklin Gothic Book"/>
        </w:rPr>
        <w:t>Stillastående vagnar (ej tillgängliga</w:t>
      </w:r>
      <w:r w:rsidR="00C2427F" w:rsidRPr="00B63F2A">
        <w:rPr>
          <w:rFonts w:ascii="Franklin Gothic Book" w:hAnsi="Franklin Gothic Book"/>
        </w:rPr>
        <w:t xml:space="preserve"> vagnar</w:t>
      </w:r>
      <w:r w:rsidRPr="00B63F2A">
        <w:rPr>
          <w:rFonts w:ascii="Franklin Gothic Book" w:hAnsi="Franklin Gothic Book"/>
        </w:rPr>
        <w:t>)</w:t>
      </w:r>
      <w:r w:rsidR="00C2427F" w:rsidRPr="00B63F2A">
        <w:rPr>
          <w:rFonts w:ascii="Franklin Gothic Book" w:hAnsi="Franklin Gothic Book"/>
        </w:rPr>
        <w:t xml:space="preserve"> </w:t>
      </w:r>
      <w:r w:rsidR="00C2427F" w:rsidRPr="00B63F2A">
        <w:rPr>
          <w:rFonts w:ascii="Franklin Gothic Book" w:hAnsi="Franklin Gothic Book" w:cs="Times New Roman"/>
        </w:rPr>
        <w:t>visar</w:t>
      </w:r>
      <w:r w:rsidR="00C2427F" w:rsidRPr="00B63F2A">
        <w:rPr>
          <w:rFonts w:ascii="Franklin Gothic Book" w:hAnsi="Franklin Gothic Book" w:cs="Times New Roman"/>
          <w:shd w:val="clear" w:color="auto" w:fill="FFFFFF"/>
        </w:rPr>
        <w:t xml:space="preserve"> ledtider för de vagnar som står stilla på grund av avvikelser </w:t>
      </w:r>
      <w:r w:rsidR="00A808CF" w:rsidRPr="00B63F2A">
        <w:rPr>
          <w:rFonts w:ascii="Franklin Gothic Book" w:hAnsi="Franklin Gothic Book" w:cs="Times New Roman"/>
          <w:shd w:val="clear" w:color="auto" w:fill="FFFFFF"/>
        </w:rPr>
        <w:t xml:space="preserve">inom kategorierna </w:t>
      </w:r>
      <w:r w:rsidR="00C2427F" w:rsidRPr="00B63F2A">
        <w:rPr>
          <w:rStyle w:val="Stark"/>
          <w:rFonts w:ascii="Franklin Gothic Book" w:hAnsi="Franklin Gothic Book" w:cs="Times New Roman"/>
          <w:b w:val="0"/>
          <w:bCs w:val="0"/>
          <w:shd w:val="clear" w:color="auto" w:fill="FFFFFF"/>
        </w:rPr>
        <w:t>händelser,</w:t>
      </w:r>
      <w:r w:rsidR="00C2427F" w:rsidRPr="00B63F2A">
        <w:rPr>
          <w:rFonts w:ascii="Franklin Gothic Book" w:hAnsi="Franklin Gothic Book" w:cs="Times New Roman"/>
          <w:b/>
          <w:bCs/>
          <w:shd w:val="clear" w:color="auto" w:fill="FFFFFF"/>
        </w:rPr>
        <w:t xml:space="preserve"> </w:t>
      </w:r>
      <w:r w:rsidR="00C2427F" w:rsidRPr="00B63F2A">
        <w:rPr>
          <w:rStyle w:val="Stark"/>
          <w:rFonts w:ascii="Franklin Gothic Book" w:hAnsi="Franklin Gothic Book" w:cs="Times New Roman"/>
          <w:b w:val="0"/>
          <w:bCs w:val="0"/>
          <w:shd w:val="clear" w:color="auto" w:fill="FFFFFF"/>
        </w:rPr>
        <w:t>materialbrist, resursbrist</w:t>
      </w:r>
      <w:r w:rsidR="00A808CF" w:rsidRPr="00B63F2A">
        <w:rPr>
          <w:rStyle w:val="Stark"/>
          <w:rFonts w:ascii="Franklin Gothic Book" w:hAnsi="Franklin Gothic Book" w:cs="Times New Roman"/>
          <w:b w:val="0"/>
          <w:bCs w:val="0"/>
          <w:shd w:val="clear" w:color="auto" w:fill="FFFFFF"/>
        </w:rPr>
        <w:t>,</w:t>
      </w:r>
      <w:r w:rsidR="00C2427F" w:rsidRPr="00B63F2A">
        <w:rPr>
          <w:rStyle w:val="Stark"/>
          <w:rFonts w:ascii="Franklin Gothic Book" w:hAnsi="Franklin Gothic Book" w:cs="Times New Roman"/>
          <w:b w:val="0"/>
          <w:bCs w:val="0"/>
          <w:shd w:val="clear" w:color="auto" w:fill="FFFFFF"/>
        </w:rPr>
        <w:t xml:space="preserve"> projekt</w:t>
      </w:r>
      <w:r w:rsidR="00A808CF" w:rsidRPr="00B63F2A">
        <w:rPr>
          <w:rStyle w:val="Stark"/>
          <w:rFonts w:ascii="Franklin Gothic Book" w:hAnsi="Franklin Gothic Book" w:cs="Times New Roman"/>
          <w:b w:val="0"/>
          <w:bCs w:val="0"/>
          <w:shd w:val="clear" w:color="auto" w:fill="FFFFFF"/>
        </w:rPr>
        <w:t xml:space="preserve">, övrigt samt </w:t>
      </w:r>
      <w:r w:rsidR="00797B2B" w:rsidRPr="00B63F2A">
        <w:rPr>
          <w:rStyle w:val="Stark"/>
          <w:rFonts w:ascii="Franklin Gothic Book" w:hAnsi="Franklin Gothic Book" w:cs="Times New Roman"/>
          <w:b w:val="0"/>
          <w:bCs w:val="0"/>
          <w:shd w:val="clear" w:color="auto" w:fill="FFFFFF"/>
        </w:rPr>
        <w:t>totalt</w:t>
      </w:r>
      <w:r w:rsidR="00C2427F" w:rsidRPr="00B63F2A">
        <w:rPr>
          <w:rStyle w:val="Stark"/>
          <w:rFonts w:ascii="Franklin Gothic Book" w:hAnsi="Franklin Gothic Book" w:cs="Times New Roman"/>
          <w:b w:val="0"/>
          <w:bCs w:val="0"/>
          <w:shd w:val="clear" w:color="auto" w:fill="FFFFFF"/>
        </w:rPr>
        <w:t>.</w:t>
      </w:r>
    </w:p>
    <w:p w14:paraId="3DA1B228" w14:textId="7D6A8351" w:rsidR="143490C7" w:rsidRPr="00AF3905" w:rsidRDefault="000042A3" w:rsidP="00DA2B9D">
      <w:pPr>
        <w:spacing w:before="120" w:after="120" w:line="240" w:lineRule="auto"/>
        <w:rPr>
          <w:rStyle w:val="Stark"/>
          <w:rFonts w:ascii="Franklin Gothic Book" w:hAnsi="Franklin Gothic Book" w:cs="Times New Roman"/>
          <w:b w:val="0"/>
          <w:bCs w:val="0"/>
        </w:rPr>
      </w:pPr>
      <w:r w:rsidRPr="00FB784F">
        <w:rPr>
          <w:rStyle w:val="Stark"/>
          <w:rFonts w:ascii="Franklin Gothic Book" w:hAnsi="Franklin Gothic Book" w:cs="Times New Roman"/>
          <w:b w:val="0"/>
          <w:i/>
        </w:rPr>
        <w:t>Materialbrist:</w:t>
      </w:r>
      <w:r w:rsidRPr="5F5136D5">
        <w:rPr>
          <w:rStyle w:val="Stark"/>
          <w:rFonts w:ascii="Franklin Gothic Book" w:hAnsi="Franklin Gothic Book" w:cs="Times New Roman"/>
          <w:b w:val="0"/>
          <w:bCs w:val="0"/>
        </w:rPr>
        <w:t xml:space="preserve"> Material </w:t>
      </w:r>
      <w:r>
        <w:rPr>
          <w:rStyle w:val="Stark"/>
          <w:rFonts w:ascii="Franklin Gothic Book" w:hAnsi="Franklin Gothic Book" w:cs="Times New Roman"/>
          <w:b w:val="0"/>
          <w:bCs w:val="0"/>
        </w:rPr>
        <w:t>som GS anskaffar</w:t>
      </w:r>
      <w:r w:rsidRPr="5F5136D5">
        <w:rPr>
          <w:rStyle w:val="Stark"/>
          <w:rFonts w:ascii="Franklin Gothic Book" w:hAnsi="Franklin Gothic Book" w:cs="Times New Roman"/>
          <w:b w:val="0"/>
          <w:bCs w:val="0"/>
        </w:rPr>
        <w:t xml:space="preserve"> </w:t>
      </w:r>
      <w:r w:rsidR="00342361">
        <w:rPr>
          <w:rStyle w:val="Stark"/>
          <w:rFonts w:ascii="Franklin Gothic Book" w:hAnsi="Franklin Gothic Book" w:cs="Times New Roman"/>
          <w:b w:val="0"/>
          <w:bCs w:val="0"/>
        </w:rPr>
        <w:t xml:space="preserve">skall </w:t>
      </w:r>
      <w:r w:rsidR="00197329">
        <w:rPr>
          <w:rStyle w:val="Stark"/>
          <w:rFonts w:ascii="Franklin Gothic Book" w:hAnsi="Franklin Gothic Book" w:cs="Times New Roman"/>
          <w:b w:val="0"/>
          <w:bCs w:val="0"/>
        </w:rPr>
        <w:t>orsaka 0 stillastående dagar per månad</w:t>
      </w:r>
      <w:r w:rsidR="00DA2B9D">
        <w:rPr>
          <w:rStyle w:val="Stark"/>
          <w:rFonts w:ascii="Franklin Gothic Book" w:hAnsi="Franklin Gothic Book" w:cs="Times New Roman"/>
          <w:b w:val="0"/>
          <w:bCs w:val="0"/>
        </w:rPr>
        <w:br/>
      </w:r>
      <w:r w:rsidRPr="00FB784F">
        <w:rPr>
          <w:rStyle w:val="Stark"/>
          <w:rFonts w:ascii="Franklin Gothic Book" w:hAnsi="Franklin Gothic Book" w:cs="Times New Roman"/>
          <w:b w:val="0"/>
          <w:i/>
        </w:rPr>
        <w:t xml:space="preserve">Högvärdeskomponent </w:t>
      </w:r>
      <w:r w:rsidR="00BA233A">
        <w:rPr>
          <w:rStyle w:val="Stark"/>
          <w:rFonts w:ascii="Franklin Gothic Book" w:hAnsi="Franklin Gothic Book" w:cs="Times New Roman"/>
          <w:b w:val="0"/>
          <w:i/>
        </w:rPr>
        <w:t>(HVK)</w:t>
      </w:r>
      <w:r w:rsidR="00426B01" w:rsidRPr="00FB784F">
        <w:rPr>
          <w:rStyle w:val="Stark"/>
          <w:rFonts w:ascii="Franklin Gothic Book" w:hAnsi="Franklin Gothic Book" w:cs="Times New Roman"/>
          <w:b w:val="0"/>
          <w:i/>
        </w:rPr>
        <w:t xml:space="preserve"> saknas:</w:t>
      </w:r>
      <w:r w:rsidR="00426B01">
        <w:rPr>
          <w:rStyle w:val="Stark"/>
          <w:rFonts w:ascii="Franklin Gothic Book" w:hAnsi="Franklin Gothic Book" w:cs="Times New Roman"/>
          <w:b w:val="0"/>
          <w:bCs w:val="0"/>
        </w:rPr>
        <w:t xml:space="preserve"> Material som </w:t>
      </w:r>
      <w:r w:rsidR="002A5EA1">
        <w:rPr>
          <w:rStyle w:val="Stark"/>
          <w:rFonts w:ascii="Franklin Gothic Book" w:hAnsi="Franklin Gothic Book" w:cs="Times New Roman"/>
          <w:b w:val="0"/>
          <w:bCs w:val="0"/>
        </w:rPr>
        <w:t>Västtrafik a</w:t>
      </w:r>
      <w:r w:rsidR="00EA5932">
        <w:rPr>
          <w:rStyle w:val="Stark"/>
          <w:rFonts w:ascii="Franklin Gothic Book" w:hAnsi="Franklin Gothic Book" w:cs="Times New Roman"/>
          <w:b w:val="0"/>
          <w:bCs w:val="0"/>
        </w:rPr>
        <w:t>nskaffar saknas</w:t>
      </w:r>
      <w:r w:rsidR="00197329">
        <w:rPr>
          <w:rStyle w:val="Stark"/>
          <w:rFonts w:ascii="Franklin Gothic Book" w:hAnsi="Franklin Gothic Book" w:cs="Times New Roman"/>
          <w:b w:val="0"/>
          <w:bCs w:val="0"/>
        </w:rPr>
        <w:t xml:space="preserve"> 0</w:t>
      </w:r>
      <w:r w:rsidR="00DA2B9D">
        <w:rPr>
          <w:rStyle w:val="Stark"/>
          <w:rFonts w:ascii="Franklin Gothic Book" w:hAnsi="Franklin Gothic Book" w:cs="Times New Roman"/>
          <w:b w:val="0"/>
          <w:bCs w:val="0"/>
        </w:rPr>
        <w:br/>
      </w:r>
      <w:r w:rsidR="30BC3B56" w:rsidRPr="00FB784F">
        <w:rPr>
          <w:rStyle w:val="Stark"/>
          <w:rFonts w:ascii="Franklin Gothic Book" w:hAnsi="Franklin Gothic Book" w:cs="Times New Roman"/>
          <w:b w:val="0"/>
          <w:i/>
        </w:rPr>
        <w:t>Resursbrist:</w:t>
      </w:r>
      <w:r w:rsidR="30BC3B56" w:rsidRPr="30BC3B56">
        <w:rPr>
          <w:rStyle w:val="Stark"/>
          <w:rFonts w:ascii="Franklin Gothic Book" w:hAnsi="Franklin Gothic Book" w:cs="Times New Roman"/>
          <w:b w:val="0"/>
          <w:bCs w:val="0"/>
        </w:rPr>
        <w:t xml:space="preserve"> Kö i verkstaden på grund av </w:t>
      </w:r>
      <w:r w:rsidR="00583655">
        <w:rPr>
          <w:rStyle w:val="Stark"/>
          <w:rFonts w:ascii="Franklin Gothic Book" w:hAnsi="Franklin Gothic Book" w:cs="Times New Roman"/>
          <w:b w:val="0"/>
          <w:bCs w:val="0"/>
        </w:rPr>
        <w:t xml:space="preserve">kapacitet </w:t>
      </w:r>
      <w:r w:rsidR="00047108">
        <w:rPr>
          <w:rStyle w:val="Stark"/>
          <w:rFonts w:ascii="Franklin Gothic Book" w:hAnsi="Franklin Gothic Book" w:cs="Times New Roman"/>
          <w:b w:val="0"/>
          <w:bCs w:val="0"/>
        </w:rPr>
        <w:t>(</w:t>
      </w:r>
      <w:r w:rsidR="30BC3B56" w:rsidRPr="30BC3B56">
        <w:rPr>
          <w:rStyle w:val="Stark"/>
          <w:rFonts w:ascii="Franklin Gothic Book" w:hAnsi="Franklin Gothic Book" w:cs="Times New Roman"/>
          <w:b w:val="0"/>
          <w:bCs w:val="0"/>
        </w:rPr>
        <w:t>personal, verktyg eller arbetsplats</w:t>
      </w:r>
      <w:r w:rsidR="00047108">
        <w:rPr>
          <w:rStyle w:val="Stark"/>
          <w:rFonts w:ascii="Franklin Gothic Book" w:hAnsi="Franklin Gothic Book" w:cs="Times New Roman"/>
          <w:b w:val="0"/>
          <w:bCs w:val="0"/>
        </w:rPr>
        <w:t>)</w:t>
      </w:r>
      <w:r w:rsidR="00197329">
        <w:rPr>
          <w:rStyle w:val="Stark"/>
          <w:rFonts w:ascii="Franklin Gothic Book" w:hAnsi="Franklin Gothic Book" w:cs="Times New Roman"/>
          <w:b w:val="0"/>
          <w:bCs w:val="0"/>
        </w:rPr>
        <w:t xml:space="preserve"> 0</w:t>
      </w:r>
      <w:r w:rsidR="00DA2B9D">
        <w:rPr>
          <w:rStyle w:val="Stark"/>
          <w:rFonts w:ascii="Franklin Gothic Book" w:hAnsi="Franklin Gothic Book" w:cs="Times New Roman"/>
          <w:b w:val="0"/>
          <w:bCs w:val="0"/>
        </w:rPr>
        <w:br/>
      </w:r>
      <w:r w:rsidR="143490C7" w:rsidRPr="00FB784F">
        <w:rPr>
          <w:rStyle w:val="Stark"/>
          <w:rFonts w:ascii="Franklin Gothic Book" w:hAnsi="Franklin Gothic Book" w:cs="Times New Roman"/>
          <w:b w:val="0"/>
          <w:i/>
        </w:rPr>
        <w:t>Händelser:</w:t>
      </w:r>
      <w:r w:rsidR="143490C7" w:rsidRPr="143490C7">
        <w:rPr>
          <w:rStyle w:val="Stark"/>
          <w:rFonts w:ascii="Franklin Gothic Book" w:hAnsi="Franklin Gothic Book" w:cs="Times New Roman"/>
          <w:b w:val="0"/>
          <w:bCs w:val="0"/>
        </w:rPr>
        <w:t xml:space="preserve"> Olyckor och större skador på vagn</w:t>
      </w:r>
      <w:r w:rsidR="00197329">
        <w:rPr>
          <w:rStyle w:val="Stark"/>
          <w:rFonts w:ascii="Franklin Gothic Book" w:hAnsi="Franklin Gothic Book" w:cs="Times New Roman"/>
          <w:b w:val="0"/>
          <w:bCs w:val="0"/>
        </w:rPr>
        <w:t xml:space="preserve"> 240</w:t>
      </w:r>
      <w:r w:rsidR="00DA2B9D">
        <w:rPr>
          <w:rStyle w:val="Stark"/>
          <w:rFonts w:ascii="Franklin Gothic Book" w:hAnsi="Franklin Gothic Book" w:cs="Times New Roman"/>
          <w:b w:val="0"/>
          <w:bCs w:val="0"/>
        </w:rPr>
        <w:br/>
      </w:r>
      <w:r w:rsidR="43AFD308" w:rsidRPr="00AF3905">
        <w:rPr>
          <w:rStyle w:val="Stark"/>
          <w:rFonts w:ascii="Franklin Gothic Book" w:hAnsi="Franklin Gothic Book" w:cs="Times New Roman"/>
          <w:b w:val="0"/>
          <w:i/>
        </w:rPr>
        <w:t>Övrigt:</w:t>
      </w:r>
      <w:r w:rsidR="43AFD308" w:rsidRPr="00AF3905">
        <w:rPr>
          <w:rStyle w:val="Stark"/>
          <w:rFonts w:ascii="Franklin Gothic Book" w:hAnsi="Franklin Gothic Book" w:cs="Times New Roman"/>
          <w:b w:val="0"/>
          <w:bCs w:val="0"/>
        </w:rPr>
        <w:t xml:space="preserve"> Orsaker som ej faller inom kategorierna ovan</w:t>
      </w:r>
      <w:r w:rsidR="00197329">
        <w:rPr>
          <w:rStyle w:val="Stark"/>
          <w:rFonts w:ascii="Franklin Gothic Book" w:hAnsi="Franklin Gothic Book" w:cs="Times New Roman"/>
          <w:b w:val="0"/>
          <w:bCs w:val="0"/>
        </w:rPr>
        <w:t xml:space="preserve"> 0</w:t>
      </w:r>
    </w:p>
    <w:p w14:paraId="150FEBCD" w14:textId="32B4B7E1" w:rsidR="00AF3905" w:rsidRPr="00EE156F" w:rsidRDefault="00EE156F" w:rsidP="00EE156F">
      <w:pPr>
        <w:spacing w:before="120" w:after="120" w:line="240" w:lineRule="auto"/>
        <w:ind w:right="1418"/>
        <w:jc w:val="both"/>
        <w:rPr>
          <w:rFonts w:ascii="Franklin Gothic Book" w:hAnsi="Franklin Gothic Book"/>
          <w:sz w:val="20"/>
          <w:szCs w:val="20"/>
        </w:rPr>
      </w:pPr>
      <w:r w:rsidRPr="00EE156F">
        <w:rPr>
          <w:rFonts w:ascii="Franklin Gothic Book" w:hAnsi="Franklin Gothic Book"/>
          <w:sz w:val="20"/>
          <w:szCs w:val="20"/>
        </w:rPr>
        <w:t xml:space="preserve">* </w:t>
      </w:r>
      <w:r w:rsidR="00AF3905" w:rsidRPr="00EE156F">
        <w:rPr>
          <w:rFonts w:ascii="Franklin Gothic Book" w:hAnsi="Franklin Gothic Book"/>
          <w:sz w:val="20"/>
          <w:szCs w:val="20"/>
        </w:rPr>
        <w:t xml:space="preserve">Projekt så som revisioner, uppgraderingar och annan planerad verksamhet </w:t>
      </w:r>
      <w:r w:rsidR="00476980">
        <w:rPr>
          <w:rFonts w:ascii="Franklin Gothic Book" w:hAnsi="Franklin Gothic Book"/>
          <w:sz w:val="20"/>
          <w:szCs w:val="20"/>
        </w:rPr>
        <w:t xml:space="preserve">kan orsaka </w:t>
      </w:r>
      <w:r w:rsidR="00F63296">
        <w:rPr>
          <w:rFonts w:ascii="Franklin Gothic Book" w:hAnsi="Franklin Gothic Book"/>
          <w:sz w:val="20"/>
          <w:szCs w:val="20"/>
        </w:rPr>
        <w:t>att fordon ej är tillgängliga för trafikering</w:t>
      </w:r>
      <w:r w:rsidR="00AF3905" w:rsidRPr="00EE156F">
        <w:rPr>
          <w:rFonts w:ascii="Franklin Gothic Book" w:hAnsi="Franklin Gothic Book"/>
          <w:sz w:val="20"/>
          <w:szCs w:val="20"/>
        </w:rPr>
        <w:t>. Dessa är ej en avvikelse och räknas inte in i nyckeltalet.</w:t>
      </w:r>
    </w:p>
    <w:p w14:paraId="7F9730F3" w14:textId="55E12F99" w:rsidR="007C710F" w:rsidRDefault="00AD4FC0" w:rsidP="00C5192F">
      <w:pPr>
        <w:spacing w:before="120" w:after="0" w:line="240" w:lineRule="auto"/>
        <w:jc w:val="both"/>
        <w:rPr>
          <w:rStyle w:val="Stark"/>
          <w:rFonts w:ascii="Franklin Gothic Book" w:hAnsi="Franklin Gothic Book" w:cs="Times New Roman"/>
          <w:b w:val="0"/>
          <w:shd w:val="clear" w:color="auto" w:fill="FFFFFF"/>
        </w:rPr>
      </w:pPr>
      <w:r>
        <w:rPr>
          <w:noProof/>
        </w:rPr>
        <w:drawing>
          <wp:inline distT="0" distB="0" distL="0" distR="0" wp14:anchorId="7E1222A7" wp14:editId="26F9D44D">
            <wp:extent cx="5733542" cy="2340000"/>
            <wp:effectExtent l="0" t="0" r="635" b="3175"/>
            <wp:docPr id="2128661472" name="Chart 2128661472">
              <a:extLst xmlns:a="http://schemas.openxmlformats.org/drawingml/2006/main">
                <a:ext uri="{FF2B5EF4-FFF2-40B4-BE49-F238E27FC236}">
                  <a16:creationId xmlns:a16="http://schemas.microsoft.com/office/drawing/2014/main" id="{DA66162E-35CB-4443-9980-0B64D57AE37F}"/>
                </a:ext>
                <a:ext uri="{147F2762-F138-4A5C-976F-8EAC2B608ADB}">
                  <a16:predDERef xmlns:a16="http://schemas.microsoft.com/office/drawing/2014/main" pre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1F8F018" w14:textId="3AEBD64D" w:rsidR="00185CE2" w:rsidRPr="00E67553" w:rsidRDefault="008D0202" w:rsidP="00D70B43">
      <w:pPr>
        <w:pStyle w:val="GSNormal"/>
        <w:spacing w:after="0"/>
        <w:rPr>
          <w:rFonts w:ascii="Franklin Gothic Book" w:hAnsi="Franklin Gothic Book"/>
          <w:i/>
          <w:sz w:val="16"/>
          <w:szCs w:val="16"/>
        </w:rPr>
      </w:pPr>
      <w:r w:rsidRPr="00E67553">
        <w:rPr>
          <w:rFonts w:ascii="Franklin Gothic Book" w:hAnsi="Franklin Gothic Book"/>
          <w:i/>
          <w:noProof/>
          <w:sz w:val="16"/>
          <w:szCs w:val="16"/>
        </w:rPr>
        <mc:AlternateContent>
          <mc:Choice Requires="wps">
            <w:drawing>
              <wp:anchor distT="0" distB="0" distL="114300" distR="114300" simplePos="0" relativeHeight="251658305" behindDoc="0" locked="0" layoutInCell="1" allowOverlap="1" wp14:anchorId="69BB284B" wp14:editId="044F1A4D">
                <wp:simplePos x="0" y="0"/>
                <wp:positionH relativeFrom="margin">
                  <wp:posOffset>-995846</wp:posOffset>
                </wp:positionH>
                <wp:positionV relativeFrom="paragraph">
                  <wp:posOffset>205464</wp:posOffset>
                </wp:positionV>
                <wp:extent cx="7739380" cy="2749881"/>
                <wp:effectExtent l="0" t="0" r="13970" b="12700"/>
                <wp:wrapNone/>
                <wp:docPr id="257" name="Rectangle 179"/>
                <wp:cNvGraphicFramePr/>
                <a:graphic xmlns:a="http://schemas.openxmlformats.org/drawingml/2006/main">
                  <a:graphicData uri="http://schemas.microsoft.com/office/word/2010/wordprocessingShape">
                    <wps:wsp>
                      <wps:cNvSpPr/>
                      <wps:spPr>
                        <a:xfrm>
                          <a:off x="0" y="0"/>
                          <a:ext cx="7739380" cy="274988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9079C" w14:textId="77777777" w:rsidR="000268DB" w:rsidRDefault="008D13DE" w:rsidP="000268DB">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Analys:</w:t>
                            </w:r>
                            <w:r w:rsidR="002527AC" w:rsidRPr="002527AC">
                              <w:rPr>
                                <w:rFonts w:ascii="Franklin Gothic Book" w:hAnsi="Franklin Gothic Book"/>
                                <w:color w:val="FFFFFF" w:themeColor="background1"/>
                                <w:sz w:val="20"/>
                                <w:szCs w:val="20"/>
                              </w:rPr>
                              <w:t xml:space="preserve"> </w:t>
                            </w:r>
                          </w:p>
                          <w:p w14:paraId="6D943410" w14:textId="210BA48F" w:rsidR="00E6451A" w:rsidRDefault="00A70DDA" w:rsidP="00740DF7">
                            <w:pPr>
                              <w:spacing w:before="120" w:after="120" w:line="240" w:lineRule="auto"/>
                              <w:ind w:left="1418" w:right="1418"/>
                              <w:jc w:val="both"/>
                              <w:rPr>
                                <w:rFonts w:ascii="Franklin Gothic Book" w:hAnsi="Franklin Gothic Book"/>
                                <w:color w:val="FFFFFF" w:themeColor="background1"/>
                                <w:sz w:val="20"/>
                                <w:szCs w:val="20"/>
                              </w:rPr>
                            </w:pPr>
                            <w:r w:rsidRPr="00A70DDA">
                              <w:rPr>
                                <w:rFonts w:ascii="Franklin Gothic Book" w:hAnsi="Franklin Gothic Book"/>
                                <w:color w:val="FFFFFF" w:themeColor="background1"/>
                                <w:sz w:val="20"/>
                                <w:szCs w:val="20"/>
                              </w:rPr>
                              <w:t>Stillastående vagnar är ej på godkänd nivå, med 402 dagar jämfört med målet på 240</w:t>
                            </w:r>
                            <w:r w:rsidR="004A2CEA">
                              <w:rPr>
                                <w:rFonts w:ascii="Franklin Gothic Book" w:hAnsi="Franklin Gothic Book"/>
                                <w:color w:val="FFFFFF" w:themeColor="background1"/>
                                <w:sz w:val="20"/>
                                <w:szCs w:val="20"/>
                              </w:rPr>
                              <w:t xml:space="preserve"> dagar</w:t>
                            </w:r>
                            <w:r w:rsidRPr="00A70DDA">
                              <w:rPr>
                                <w:rFonts w:ascii="Franklin Gothic Book" w:hAnsi="Franklin Gothic Book"/>
                                <w:color w:val="FFFFFF" w:themeColor="background1"/>
                                <w:sz w:val="20"/>
                                <w:szCs w:val="20"/>
                              </w:rPr>
                              <w:t>.</w:t>
                            </w:r>
                            <w:r w:rsidR="004A2CEA">
                              <w:rPr>
                                <w:rFonts w:ascii="Franklin Gothic Book" w:hAnsi="Franklin Gothic Book"/>
                                <w:color w:val="FFFFFF" w:themeColor="background1"/>
                                <w:sz w:val="20"/>
                                <w:szCs w:val="20"/>
                              </w:rPr>
                              <w:t xml:space="preserve"> </w:t>
                            </w:r>
                            <w:r w:rsidRPr="00A70DDA">
                              <w:rPr>
                                <w:rFonts w:ascii="Franklin Gothic Book" w:hAnsi="Franklin Gothic Book"/>
                                <w:b/>
                                <w:bCs/>
                                <w:color w:val="FFFFFF" w:themeColor="background1"/>
                                <w:sz w:val="20"/>
                                <w:szCs w:val="20"/>
                              </w:rPr>
                              <w:t>Materialbrist</w:t>
                            </w:r>
                            <w:r w:rsidR="00F63296">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har denna månad 112 dagar.</w:t>
                            </w:r>
                            <w:r w:rsidR="00A034DC">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Detta beror främst på en återkommande brist på M32 där handkontrollen felar</w:t>
                            </w:r>
                            <w:r w:rsidR="00A034DC">
                              <w:rPr>
                                <w:rFonts w:ascii="Franklin Gothic Book" w:hAnsi="Franklin Gothic Book"/>
                                <w:color w:val="FFFFFF" w:themeColor="background1"/>
                                <w:sz w:val="20"/>
                                <w:szCs w:val="20"/>
                              </w:rPr>
                              <w:t xml:space="preserve">. </w:t>
                            </w:r>
                            <w:r w:rsidRPr="00A70DDA">
                              <w:rPr>
                                <w:rFonts w:ascii="Franklin Gothic Book" w:hAnsi="Franklin Gothic Book"/>
                                <w:b/>
                                <w:bCs/>
                                <w:color w:val="FFFFFF" w:themeColor="background1"/>
                                <w:sz w:val="20"/>
                                <w:szCs w:val="20"/>
                              </w:rPr>
                              <w:t>HVK saknas</w:t>
                            </w:r>
                            <w:r w:rsidR="00F63296">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har denna månad 0 dagar.</w:t>
                            </w:r>
                            <w:r w:rsidR="00665204">
                              <w:rPr>
                                <w:rFonts w:ascii="Franklin Gothic Book" w:hAnsi="Franklin Gothic Book"/>
                                <w:color w:val="FFFFFF" w:themeColor="background1"/>
                                <w:sz w:val="20"/>
                                <w:szCs w:val="20"/>
                              </w:rPr>
                              <w:t xml:space="preserve"> </w:t>
                            </w:r>
                            <w:r w:rsidRPr="00A70DDA">
                              <w:rPr>
                                <w:rFonts w:ascii="Franklin Gothic Book" w:hAnsi="Franklin Gothic Book"/>
                                <w:b/>
                                <w:bCs/>
                                <w:color w:val="FFFFFF" w:themeColor="background1"/>
                                <w:sz w:val="20"/>
                                <w:szCs w:val="20"/>
                              </w:rPr>
                              <w:t>Resursbrist</w:t>
                            </w:r>
                            <w:r w:rsidRPr="00A70DDA">
                              <w:rPr>
                                <w:rFonts w:ascii="Franklin Gothic Book" w:hAnsi="Franklin Gothic Book"/>
                                <w:color w:val="FFFFFF" w:themeColor="background1"/>
                                <w:sz w:val="20"/>
                                <w:szCs w:val="20"/>
                              </w:rPr>
                              <w:t xml:space="preserve"> har denna månad orsakat 49 dagar stillastående.</w:t>
                            </w:r>
                            <w:r w:rsidR="001F5CCF">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Detta beror på en engångshändelse där materialbrist har orsakat en underhållsskuld på hjul M32 som nu arbetas av.</w:t>
                            </w:r>
                            <w:r w:rsidR="00B62DC4">
                              <w:rPr>
                                <w:rFonts w:ascii="Franklin Gothic Book" w:hAnsi="Franklin Gothic Book"/>
                                <w:color w:val="FFFFFF" w:themeColor="background1"/>
                                <w:sz w:val="20"/>
                                <w:szCs w:val="20"/>
                              </w:rPr>
                              <w:t xml:space="preserve"> </w:t>
                            </w:r>
                            <w:r w:rsidRPr="00A70DDA">
                              <w:rPr>
                                <w:rFonts w:ascii="Franklin Gothic Book" w:hAnsi="Franklin Gothic Book"/>
                                <w:b/>
                                <w:bCs/>
                                <w:color w:val="FFFFFF" w:themeColor="background1"/>
                                <w:sz w:val="20"/>
                                <w:szCs w:val="20"/>
                              </w:rPr>
                              <w:t xml:space="preserve">Händelser </w:t>
                            </w:r>
                            <w:r w:rsidRPr="00A70DDA">
                              <w:rPr>
                                <w:rFonts w:ascii="Franklin Gothic Book" w:hAnsi="Franklin Gothic Book"/>
                                <w:color w:val="FFFFFF" w:themeColor="background1"/>
                                <w:sz w:val="20"/>
                                <w:szCs w:val="20"/>
                              </w:rPr>
                              <w:t>har denna månad orsakat 241 stillastående dagar.</w:t>
                            </w:r>
                            <w:r w:rsidR="00B62DC4">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 xml:space="preserve">Detta beror på </w:t>
                            </w:r>
                            <w:proofErr w:type="gramStart"/>
                            <w:r w:rsidRPr="00A70DDA">
                              <w:rPr>
                                <w:rFonts w:ascii="Franklin Gothic Book" w:hAnsi="Franklin Gothic Book"/>
                                <w:color w:val="FFFFFF" w:themeColor="background1"/>
                                <w:sz w:val="20"/>
                                <w:szCs w:val="20"/>
                              </w:rPr>
                              <w:t>två</w:t>
                            </w:r>
                            <w:r w:rsidR="00F5666F">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stycken</w:t>
                            </w:r>
                            <w:proofErr w:type="gramEnd"/>
                            <w:r w:rsidRPr="00A70DDA">
                              <w:rPr>
                                <w:rFonts w:ascii="Franklin Gothic Book" w:hAnsi="Franklin Gothic Book"/>
                                <w:color w:val="FFFFFF" w:themeColor="background1"/>
                                <w:sz w:val="20"/>
                                <w:szCs w:val="20"/>
                              </w:rPr>
                              <w:t xml:space="preserve"> kolliderade M32 som inväntar beslut om reparation eller utrangering från Västtrafik.</w:t>
                            </w:r>
                            <w:r w:rsidR="00B62DC4">
                              <w:rPr>
                                <w:rFonts w:ascii="Franklin Gothic Book" w:hAnsi="Franklin Gothic Book"/>
                                <w:color w:val="FFFFFF" w:themeColor="background1"/>
                                <w:sz w:val="20"/>
                                <w:szCs w:val="20"/>
                              </w:rPr>
                              <w:t xml:space="preserve"> </w:t>
                            </w:r>
                            <w:r w:rsidRPr="00A70DDA">
                              <w:rPr>
                                <w:rFonts w:ascii="Franklin Gothic Book" w:hAnsi="Franklin Gothic Book"/>
                                <w:b/>
                                <w:bCs/>
                                <w:color w:val="FFFFFF" w:themeColor="background1"/>
                                <w:sz w:val="20"/>
                                <w:szCs w:val="20"/>
                              </w:rPr>
                              <w:t xml:space="preserve">Övrigt. </w:t>
                            </w:r>
                            <w:r w:rsidRPr="00A70DDA">
                              <w:rPr>
                                <w:rFonts w:ascii="Franklin Gothic Book" w:hAnsi="Franklin Gothic Book"/>
                                <w:color w:val="FFFFFF" w:themeColor="background1"/>
                                <w:sz w:val="20"/>
                                <w:szCs w:val="20"/>
                              </w:rPr>
                              <w:t>Inga övriga orsaker noterades denna månad.</w:t>
                            </w:r>
                          </w:p>
                          <w:p w14:paraId="02928ECE" w14:textId="62B1952B" w:rsidR="000268DB" w:rsidRDefault="008D13DE" w:rsidP="000268DB">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634D5E44" w14:textId="5C7AD630" w:rsidR="00825165" w:rsidRPr="00825165" w:rsidRDefault="00825165" w:rsidP="00740DF7">
                            <w:pPr>
                              <w:spacing w:before="120" w:after="120" w:line="240" w:lineRule="auto"/>
                              <w:ind w:left="1418" w:right="1418"/>
                              <w:jc w:val="both"/>
                              <w:rPr>
                                <w:rFonts w:ascii="Franklin Gothic Book" w:hAnsi="Franklin Gothic Book"/>
                                <w:color w:val="FFFFFF" w:themeColor="background1"/>
                                <w:sz w:val="20"/>
                                <w:szCs w:val="20"/>
                              </w:rPr>
                            </w:pPr>
                            <w:r w:rsidRPr="00825165">
                              <w:rPr>
                                <w:rFonts w:ascii="Franklin Gothic Book" w:hAnsi="Franklin Gothic Book"/>
                                <w:color w:val="FFFFFF" w:themeColor="background1"/>
                                <w:sz w:val="20"/>
                                <w:szCs w:val="20"/>
                              </w:rPr>
                              <w:t xml:space="preserve">Åtgärder för stillastående vagnar hanteras främst med processarbete. </w:t>
                            </w:r>
                            <w:r w:rsidRPr="00825165">
                              <w:rPr>
                                <w:rFonts w:ascii="Franklin Gothic Book" w:hAnsi="Franklin Gothic Book"/>
                                <w:b/>
                                <w:bCs/>
                                <w:color w:val="FFFFFF" w:themeColor="background1"/>
                                <w:sz w:val="20"/>
                                <w:szCs w:val="20"/>
                              </w:rPr>
                              <w:t>Material- och Resursbrister:</w:t>
                            </w:r>
                            <w:r w:rsidRPr="00825165">
                              <w:rPr>
                                <w:rFonts w:ascii="Franklin Gothic Book" w:hAnsi="Franklin Gothic Book"/>
                                <w:i/>
                                <w:iCs/>
                                <w:color w:val="FFFFFF" w:themeColor="background1"/>
                                <w:sz w:val="20"/>
                                <w:szCs w:val="20"/>
                              </w:rPr>
                              <w:t xml:space="preserve"> </w:t>
                            </w:r>
                            <w:r w:rsidRPr="00825165">
                              <w:rPr>
                                <w:rFonts w:ascii="Franklin Gothic Book" w:hAnsi="Franklin Gothic Book"/>
                                <w:color w:val="FFFFFF" w:themeColor="background1"/>
                                <w:sz w:val="20"/>
                                <w:szCs w:val="20"/>
                              </w:rPr>
                              <w:t>En förbättringsgrupp är initierad (av ledningsgrupp F&amp;DS och processteam Förbereda Resa) och pågår över organisationen från avtal till montering för att förebygga material/resursbrister och öka planeringsnivån.</w:t>
                            </w:r>
                            <w:r w:rsidR="00BF348E">
                              <w:rPr>
                                <w:rFonts w:ascii="Franklin Gothic Book" w:hAnsi="Franklin Gothic Book"/>
                                <w:color w:val="FFFFFF" w:themeColor="background1"/>
                                <w:sz w:val="20"/>
                                <w:szCs w:val="20"/>
                              </w:rPr>
                              <w:t xml:space="preserve"> </w:t>
                            </w:r>
                            <w:r w:rsidRPr="00825165">
                              <w:rPr>
                                <w:rFonts w:ascii="Franklin Gothic Book" w:hAnsi="Franklin Gothic Book"/>
                                <w:b/>
                                <w:bCs/>
                                <w:color w:val="FFFFFF" w:themeColor="background1"/>
                                <w:sz w:val="20"/>
                                <w:szCs w:val="20"/>
                              </w:rPr>
                              <w:t>Händelser:</w:t>
                            </w:r>
                            <w:r w:rsidRPr="00825165">
                              <w:rPr>
                                <w:rFonts w:ascii="Franklin Gothic Book" w:hAnsi="Franklin Gothic Book"/>
                                <w:i/>
                                <w:iCs/>
                                <w:color w:val="FFFFFF" w:themeColor="background1"/>
                                <w:sz w:val="20"/>
                                <w:szCs w:val="20"/>
                              </w:rPr>
                              <w:t xml:space="preserve"> </w:t>
                            </w:r>
                            <w:r w:rsidRPr="00825165">
                              <w:rPr>
                                <w:rFonts w:ascii="Franklin Gothic Book" w:hAnsi="Franklin Gothic Book"/>
                                <w:color w:val="FFFFFF" w:themeColor="background1"/>
                                <w:sz w:val="20"/>
                                <w:szCs w:val="20"/>
                              </w:rPr>
                              <w:t>Kartläggning av processer för skadeverkstaden (av processteam Förbereda Resa) och ökad planering pågår för att minska ledtider vid händelser. Utan 418 och 429 som är stillastående av allvarliga olyckor når nyckeltalet sitt mål.</w:t>
                            </w:r>
                          </w:p>
                          <w:p w14:paraId="509FA109" w14:textId="77777777" w:rsidR="00825165" w:rsidRDefault="00825165" w:rsidP="000268DB">
                            <w:pPr>
                              <w:spacing w:before="120" w:after="120" w:line="240" w:lineRule="auto"/>
                              <w:ind w:left="1418" w:right="1418"/>
                              <w:jc w:val="both"/>
                              <w:rPr>
                                <w:rFonts w:ascii="Franklin Gothic Book" w:hAnsi="Franklin Gothic Book"/>
                                <w:b/>
                                <w:bCs/>
                                <w:color w:val="FFFFFF" w:themeColor="background1"/>
                                <w:sz w:val="20"/>
                                <w:szCs w:val="20"/>
                              </w:rPr>
                            </w:pPr>
                          </w:p>
                          <w:p w14:paraId="73AE8813" w14:textId="77777777" w:rsidR="00982463" w:rsidRDefault="00982463" w:rsidP="000268DB">
                            <w:pPr>
                              <w:spacing w:before="120" w:after="120" w:line="240" w:lineRule="auto"/>
                              <w:ind w:left="1418" w:right="1418"/>
                              <w:jc w:val="both"/>
                              <w:rPr>
                                <w:rFonts w:ascii="Franklin Gothic Book" w:hAnsi="Franklin Gothic Book"/>
                                <w:b/>
                                <w:bCs/>
                                <w:color w:val="FFFFFF" w:themeColor="background1"/>
                                <w:sz w:val="20"/>
                                <w:szCs w:val="20"/>
                              </w:rPr>
                            </w:pPr>
                          </w:p>
                          <w:p w14:paraId="15A58F05" w14:textId="77777777" w:rsidR="008D13DE" w:rsidRPr="006F1F2B" w:rsidRDefault="008D13DE" w:rsidP="006F1F2B">
                            <w:pPr>
                              <w:spacing w:before="120" w:after="120" w:line="240" w:lineRule="auto"/>
                              <w:ind w:left="1418" w:right="1418"/>
                              <w:jc w:val="both"/>
                              <w:rPr>
                                <w:rFonts w:ascii="Franklin Gothic Book" w:hAnsi="Franklin Gothic Book"/>
                                <w:b/>
                                <w:color w:val="FFFFFF" w:themeColor="background1"/>
                                <w:sz w:val="20"/>
                                <w:szCs w:val="20"/>
                              </w:rPr>
                            </w:pPr>
                          </w:p>
                          <w:p w14:paraId="47D570A4" w14:textId="77777777" w:rsidR="008D13DE" w:rsidRPr="00732C14" w:rsidRDefault="008D13DE" w:rsidP="008D13DE">
                            <w:pPr>
                              <w:jc w:val="both"/>
                              <w:rPr>
                                <w:color w:val="FF0000"/>
                                <w:sz w:val="14"/>
                                <w:szCs w:val="14"/>
                              </w:rPr>
                            </w:pPr>
                          </w:p>
                          <w:p w14:paraId="624F1818" w14:textId="77777777" w:rsidR="008D13DE" w:rsidRPr="00732C14" w:rsidRDefault="008D13DE" w:rsidP="008D13DE">
                            <w:pPr>
                              <w:jc w:val="both"/>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284B" id="Rectangle 179" o:spid="_x0000_s1137" style="position:absolute;margin-left:-78.4pt;margin-top:16.2pt;width:609.4pt;height:216.5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" fillcolor="#2b4c8d" strokecolor="#2b4c8d" strokeweight="1pt">
                <v:textbox>
                  <w:txbxContent>
                    <w:p w14:paraId="59C9079C" w14:textId="77777777" w:rsidR="000268DB" w:rsidRDefault="008D13DE" w:rsidP="000268DB">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Analys:</w:t>
                      </w:r>
                      <w:r w:rsidR="002527AC" w:rsidRPr="002527AC">
                        <w:rPr>
                          <w:rFonts w:ascii="Franklin Gothic Book" w:hAnsi="Franklin Gothic Book"/>
                          <w:color w:val="FFFFFF" w:themeColor="background1"/>
                          <w:sz w:val="20"/>
                          <w:szCs w:val="20"/>
                        </w:rPr>
                        <w:t xml:space="preserve"> </w:t>
                      </w:r>
                    </w:p>
                    <w:p w14:paraId="6D943410" w14:textId="210BA48F" w:rsidR="00E6451A" w:rsidRDefault="00A70DDA" w:rsidP="00740DF7">
                      <w:pPr>
                        <w:spacing w:before="120" w:after="120" w:line="240" w:lineRule="auto"/>
                        <w:ind w:left="1418" w:right="1418"/>
                        <w:jc w:val="both"/>
                        <w:rPr>
                          <w:rFonts w:ascii="Franklin Gothic Book" w:hAnsi="Franklin Gothic Book"/>
                          <w:color w:val="FFFFFF" w:themeColor="background1"/>
                          <w:sz w:val="20"/>
                          <w:szCs w:val="20"/>
                        </w:rPr>
                      </w:pPr>
                      <w:r w:rsidRPr="00A70DDA">
                        <w:rPr>
                          <w:rFonts w:ascii="Franklin Gothic Book" w:hAnsi="Franklin Gothic Book"/>
                          <w:color w:val="FFFFFF" w:themeColor="background1"/>
                          <w:sz w:val="20"/>
                          <w:szCs w:val="20"/>
                        </w:rPr>
                        <w:t>Stillastående vagnar är ej på godkänd nivå, med 402 dagar jämfört med målet på 240</w:t>
                      </w:r>
                      <w:r w:rsidR="004A2CEA">
                        <w:rPr>
                          <w:rFonts w:ascii="Franklin Gothic Book" w:hAnsi="Franklin Gothic Book"/>
                          <w:color w:val="FFFFFF" w:themeColor="background1"/>
                          <w:sz w:val="20"/>
                          <w:szCs w:val="20"/>
                        </w:rPr>
                        <w:t xml:space="preserve"> dagar</w:t>
                      </w:r>
                      <w:r w:rsidRPr="00A70DDA">
                        <w:rPr>
                          <w:rFonts w:ascii="Franklin Gothic Book" w:hAnsi="Franklin Gothic Book"/>
                          <w:color w:val="FFFFFF" w:themeColor="background1"/>
                          <w:sz w:val="20"/>
                          <w:szCs w:val="20"/>
                        </w:rPr>
                        <w:t>.</w:t>
                      </w:r>
                      <w:r w:rsidR="004A2CEA">
                        <w:rPr>
                          <w:rFonts w:ascii="Franklin Gothic Book" w:hAnsi="Franklin Gothic Book"/>
                          <w:color w:val="FFFFFF" w:themeColor="background1"/>
                          <w:sz w:val="20"/>
                          <w:szCs w:val="20"/>
                        </w:rPr>
                        <w:t xml:space="preserve"> </w:t>
                      </w:r>
                      <w:r w:rsidRPr="00A70DDA">
                        <w:rPr>
                          <w:rFonts w:ascii="Franklin Gothic Book" w:hAnsi="Franklin Gothic Book"/>
                          <w:b/>
                          <w:bCs/>
                          <w:color w:val="FFFFFF" w:themeColor="background1"/>
                          <w:sz w:val="20"/>
                          <w:szCs w:val="20"/>
                        </w:rPr>
                        <w:t>Materialbrist</w:t>
                      </w:r>
                      <w:r w:rsidR="00F63296">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har denna månad 112 dagar.</w:t>
                      </w:r>
                      <w:r w:rsidR="00A034DC">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Detta beror främst på en återkommande brist på M32 där handkontrollen felar</w:t>
                      </w:r>
                      <w:r w:rsidR="00A034DC">
                        <w:rPr>
                          <w:rFonts w:ascii="Franklin Gothic Book" w:hAnsi="Franklin Gothic Book"/>
                          <w:color w:val="FFFFFF" w:themeColor="background1"/>
                          <w:sz w:val="20"/>
                          <w:szCs w:val="20"/>
                        </w:rPr>
                        <w:t xml:space="preserve">. </w:t>
                      </w:r>
                      <w:r w:rsidRPr="00A70DDA">
                        <w:rPr>
                          <w:rFonts w:ascii="Franklin Gothic Book" w:hAnsi="Franklin Gothic Book"/>
                          <w:b/>
                          <w:bCs/>
                          <w:color w:val="FFFFFF" w:themeColor="background1"/>
                          <w:sz w:val="20"/>
                          <w:szCs w:val="20"/>
                        </w:rPr>
                        <w:t>HVK saknas</w:t>
                      </w:r>
                      <w:r w:rsidR="00F63296">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har denna månad 0 dagar.</w:t>
                      </w:r>
                      <w:r w:rsidR="00665204">
                        <w:rPr>
                          <w:rFonts w:ascii="Franklin Gothic Book" w:hAnsi="Franklin Gothic Book"/>
                          <w:color w:val="FFFFFF" w:themeColor="background1"/>
                          <w:sz w:val="20"/>
                          <w:szCs w:val="20"/>
                        </w:rPr>
                        <w:t xml:space="preserve"> </w:t>
                      </w:r>
                      <w:r w:rsidRPr="00A70DDA">
                        <w:rPr>
                          <w:rFonts w:ascii="Franklin Gothic Book" w:hAnsi="Franklin Gothic Book"/>
                          <w:b/>
                          <w:bCs/>
                          <w:color w:val="FFFFFF" w:themeColor="background1"/>
                          <w:sz w:val="20"/>
                          <w:szCs w:val="20"/>
                        </w:rPr>
                        <w:t>Resursbrist</w:t>
                      </w:r>
                      <w:r w:rsidRPr="00A70DDA">
                        <w:rPr>
                          <w:rFonts w:ascii="Franklin Gothic Book" w:hAnsi="Franklin Gothic Book"/>
                          <w:color w:val="FFFFFF" w:themeColor="background1"/>
                          <w:sz w:val="20"/>
                          <w:szCs w:val="20"/>
                        </w:rPr>
                        <w:t xml:space="preserve"> har denna månad orsakat 49 dagar stillastående.</w:t>
                      </w:r>
                      <w:r w:rsidR="001F5CCF">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Detta beror på en engångshändelse där materialbrist har orsakat en underhållsskuld på hjul M32 som nu arbetas av.</w:t>
                      </w:r>
                      <w:r w:rsidR="00B62DC4">
                        <w:rPr>
                          <w:rFonts w:ascii="Franklin Gothic Book" w:hAnsi="Franklin Gothic Book"/>
                          <w:color w:val="FFFFFF" w:themeColor="background1"/>
                          <w:sz w:val="20"/>
                          <w:szCs w:val="20"/>
                        </w:rPr>
                        <w:t xml:space="preserve"> </w:t>
                      </w:r>
                      <w:r w:rsidRPr="00A70DDA">
                        <w:rPr>
                          <w:rFonts w:ascii="Franklin Gothic Book" w:hAnsi="Franklin Gothic Book"/>
                          <w:b/>
                          <w:bCs/>
                          <w:color w:val="FFFFFF" w:themeColor="background1"/>
                          <w:sz w:val="20"/>
                          <w:szCs w:val="20"/>
                        </w:rPr>
                        <w:t xml:space="preserve">Händelser </w:t>
                      </w:r>
                      <w:r w:rsidRPr="00A70DDA">
                        <w:rPr>
                          <w:rFonts w:ascii="Franklin Gothic Book" w:hAnsi="Franklin Gothic Book"/>
                          <w:color w:val="FFFFFF" w:themeColor="background1"/>
                          <w:sz w:val="20"/>
                          <w:szCs w:val="20"/>
                        </w:rPr>
                        <w:t>har denna månad orsakat 241 stillastående dagar.</w:t>
                      </w:r>
                      <w:r w:rsidR="00B62DC4">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 xml:space="preserve">Detta beror på </w:t>
                      </w:r>
                      <w:proofErr w:type="gramStart"/>
                      <w:r w:rsidRPr="00A70DDA">
                        <w:rPr>
                          <w:rFonts w:ascii="Franklin Gothic Book" w:hAnsi="Franklin Gothic Book"/>
                          <w:color w:val="FFFFFF" w:themeColor="background1"/>
                          <w:sz w:val="20"/>
                          <w:szCs w:val="20"/>
                        </w:rPr>
                        <w:t>två</w:t>
                      </w:r>
                      <w:r w:rsidR="00F5666F">
                        <w:rPr>
                          <w:rFonts w:ascii="Franklin Gothic Book" w:hAnsi="Franklin Gothic Book"/>
                          <w:color w:val="FFFFFF" w:themeColor="background1"/>
                          <w:sz w:val="20"/>
                          <w:szCs w:val="20"/>
                        </w:rPr>
                        <w:t xml:space="preserve"> </w:t>
                      </w:r>
                      <w:r w:rsidRPr="00A70DDA">
                        <w:rPr>
                          <w:rFonts w:ascii="Franklin Gothic Book" w:hAnsi="Franklin Gothic Book"/>
                          <w:color w:val="FFFFFF" w:themeColor="background1"/>
                          <w:sz w:val="20"/>
                          <w:szCs w:val="20"/>
                        </w:rPr>
                        <w:t>stycken</w:t>
                      </w:r>
                      <w:proofErr w:type="gramEnd"/>
                      <w:r w:rsidRPr="00A70DDA">
                        <w:rPr>
                          <w:rFonts w:ascii="Franklin Gothic Book" w:hAnsi="Franklin Gothic Book"/>
                          <w:color w:val="FFFFFF" w:themeColor="background1"/>
                          <w:sz w:val="20"/>
                          <w:szCs w:val="20"/>
                        </w:rPr>
                        <w:t xml:space="preserve"> kolliderade M32 som inväntar beslut om reparation eller utrangering från Västtrafik.</w:t>
                      </w:r>
                      <w:r w:rsidR="00B62DC4">
                        <w:rPr>
                          <w:rFonts w:ascii="Franklin Gothic Book" w:hAnsi="Franklin Gothic Book"/>
                          <w:color w:val="FFFFFF" w:themeColor="background1"/>
                          <w:sz w:val="20"/>
                          <w:szCs w:val="20"/>
                        </w:rPr>
                        <w:t xml:space="preserve"> </w:t>
                      </w:r>
                      <w:r w:rsidRPr="00A70DDA">
                        <w:rPr>
                          <w:rFonts w:ascii="Franklin Gothic Book" w:hAnsi="Franklin Gothic Book"/>
                          <w:b/>
                          <w:bCs/>
                          <w:color w:val="FFFFFF" w:themeColor="background1"/>
                          <w:sz w:val="20"/>
                          <w:szCs w:val="20"/>
                        </w:rPr>
                        <w:t xml:space="preserve">Övrigt. </w:t>
                      </w:r>
                      <w:r w:rsidRPr="00A70DDA">
                        <w:rPr>
                          <w:rFonts w:ascii="Franklin Gothic Book" w:hAnsi="Franklin Gothic Book"/>
                          <w:color w:val="FFFFFF" w:themeColor="background1"/>
                          <w:sz w:val="20"/>
                          <w:szCs w:val="20"/>
                        </w:rPr>
                        <w:t>Inga övriga orsaker noterades denna månad.</w:t>
                      </w:r>
                    </w:p>
                    <w:p w14:paraId="02928ECE" w14:textId="62B1952B" w:rsidR="000268DB" w:rsidRDefault="008D13DE" w:rsidP="000268DB">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634D5E44" w14:textId="5C7AD630" w:rsidR="00825165" w:rsidRPr="00825165" w:rsidRDefault="00825165" w:rsidP="00740DF7">
                      <w:pPr>
                        <w:spacing w:before="120" w:after="120" w:line="240" w:lineRule="auto"/>
                        <w:ind w:left="1418" w:right="1418"/>
                        <w:jc w:val="both"/>
                        <w:rPr>
                          <w:rFonts w:ascii="Franklin Gothic Book" w:hAnsi="Franklin Gothic Book"/>
                          <w:color w:val="FFFFFF" w:themeColor="background1"/>
                          <w:sz w:val="20"/>
                          <w:szCs w:val="20"/>
                        </w:rPr>
                      </w:pPr>
                      <w:r w:rsidRPr="00825165">
                        <w:rPr>
                          <w:rFonts w:ascii="Franklin Gothic Book" w:hAnsi="Franklin Gothic Book"/>
                          <w:color w:val="FFFFFF" w:themeColor="background1"/>
                          <w:sz w:val="20"/>
                          <w:szCs w:val="20"/>
                        </w:rPr>
                        <w:t xml:space="preserve">Åtgärder för stillastående vagnar hanteras främst med processarbete. </w:t>
                      </w:r>
                      <w:r w:rsidRPr="00825165">
                        <w:rPr>
                          <w:rFonts w:ascii="Franklin Gothic Book" w:hAnsi="Franklin Gothic Book"/>
                          <w:b/>
                          <w:bCs/>
                          <w:color w:val="FFFFFF" w:themeColor="background1"/>
                          <w:sz w:val="20"/>
                          <w:szCs w:val="20"/>
                        </w:rPr>
                        <w:t>Material- och Resursbrister:</w:t>
                      </w:r>
                      <w:r w:rsidRPr="00825165">
                        <w:rPr>
                          <w:rFonts w:ascii="Franklin Gothic Book" w:hAnsi="Franklin Gothic Book"/>
                          <w:i/>
                          <w:iCs/>
                          <w:color w:val="FFFFFF" w:themeColor="background1"/>
                          <w:sz w:val="20"/>
                          <w:szCs w:val="20"/>
                        </w:rPr>
                        <w:t xml:space="preserve"> </w:t>
                      </w:r>
                      <w:r w:rsidRPr="00825165">
                        <w:rPr>
                          <w:rFonts w:ascii="Franklin Gothic Book" w:hAnsi="Franklin Gothic Book"/>
                          <w:color w:val="FFFFFF" w:themeColor="background1"/>
                          <w:sz w:val="20"/>
                          <w:szCs w:val="20"/>
                        </w:rPr>
                        <w:t>En förbättringsgrupp är initierad (av ledningsgrupp F&amp;DS och processteam Förbereda Resa) och pågår över organisationen från avtal till montering för att förebygga material/resursbrister och öka planeringsnivån.</w:t>
                      </w:r>
                      <w:r w:rsidR="00BF348E">
                        <w:rPr>
                          <w:rFonts w:ascii="Franklin Gothic Book" w:hAnsi="Franklin Gothic Book"/>
                          <w:color w:val="FFFFFF" w:themeColor="background1"/>
                          <w:sz w:val="20"/>
                          <w:szCs w:val="20"/>
                        </w:rPr>
                        <w:t xml:space="preserve"> </w:t>
                      </w:r>
                      <w:r w:rsidRPr="00825165">
                        <w:rPr>
                          <w:rFonts w:ascii="Franklin Gothic Book" w:hAnsi="Franklin Gothic Book"/>
                          <w:b/>
                          <w:bCs/>
                          <w:color w:val="FFFFFF" w:themeColor="background1"/>
                          <w:sz w:val="20"/>
                          <w:szCs w:val="20"/>
                        </w:rPr>
                        <w:t>Händelser:</w:t>
                      </w:r>
                      <w:r w:rsidRPr="00825165">
                        <w:rPr>
                          <w:rFonts w:ascii="Franklin Gothic Book" w:hAnsi="Franklin Gothic Book"/>
                          <w:i/>
                          <w:iCs/>
                          <w:color w:val="FFFFFF" w:themeColor="background1"/>
                          <w:sz w:val="20"/>
                          <w:szCs w:val="20"/>
                        </w:rPr>
                        <w:t xml:space="preserve"> </w:t>
                      </w:r>
                      <w:r w:rsidRPr="00825165">
                        <w:rPr>
                          <w:rFonts w:ascii="Franklin Gothic Book" w:hAnsi="Franklin Gothic Book"/>
                          <w:color w:val="FFFFFF" w:themeColor="background1"/>
                          <w:sz w:val="20"/>
                          <w:szCs w:val="20"/>
                        </w:rPr>
                        <w:t>Kartläggning av processer för skadeverkstaden (av processteam Förbereda Resa) och ökad planering pågår för att minska ledtider vid händelser. Utan 418 och 429 som är stillastående av allvarliga olyckor når nyckeltalet sitt mål.</w:t>
                      </w:r>
                    </w:p>
                    <w:p w14:paraId="509FA109" w14:textId="77777777" w:rsidR="00825165" w:rsidRDefault="00825165" w:rsidP="000268DB">
                      <w:pPr>
                        <w:spacing w:before="120" w:after="120" w:line="240" w:lineRule="auto"/>
                        <w:ind w:left="1418" w:right="1418"/>
                        <w:jc w:val="both"/>
                        <w:rPr>
                          <w:rFonts w:ascii="Franklin Gothic Book" w:hAnsi="Franklin Gothic Book"/>
                          <w:b/>
                          <w:bCs/>
                          <w:color w:val="FFFFFF" w:themeColor="background1"/>
                          <w:sz w:val="20"/>
                          <w:szCs w:val="20"/>
                        </w:rPr>
                      </w:pPr>
                    </w:p>
                    <w:p w14:paraId="73AE8813" w14:textId="77777777" w:rsidR="00982463" w:rsidRDefault="00982463" w:rsidP="000268DB">
                      <w:pPr>
                        <w:spacing w:before="120" w:after="120" w:line="240" w:lineRule="auto"/>
                        <w:ind w:left="1418" w:right="1418"/>
                        <w:jc w:val="both"/>
                        <w:rPr>
                          <w:rFonts w:ascii="Franklin Gothic Book" w:hAnsi="Franklin Gothic Book"/>
                          <w:b/>
                          <w:bCs/>
                          <w:color w:val="FFFFFF" w:themeColor="background1"/>
                          <w:sz w:val="20"/>
                          <w:szCs w:val="20"/>
                        </w:rPr>
                      </w:pPr>
                    </w:p>
                    <w:p w14:paraId="15A58F05" w14:textId="77777777" w:rsidR="008D13DE" w:rsidRPr="006F1F2B" w:rsidRDefault="008D13DE" w:rsidP="006F1F2B">
                      <w:pPr>
                        <w:spacing w:before="120" w:after="120" w:line="240" w:lineRule="auto"/>
                        <w:ind w:left="1418" w:right="1418"/>
                        <w:jc w:val="both"/>
                        <w:rPr>
                          <w:rFonts w:ascii="Franklin Gothic Book" w:hAnsi="Franklin Gothic Book"/>
                          <w:b/>
                          <w:color w:val="FFFFFF" w:themeColor="background1"/>
                          <w:sz w:val="20"/>
                          <w:szCs w:val="20"/>
                        </w:rPr>
                      </w:pPr>
                    </w:p>
                    <w:p w14:paraId="47D570A4" w14:textId="77777777" w:rsidR="008D13DE" w:rsidRPr="00732C14" w:rsidRDefault="008D13DE" w:rsidP="008D13DE">
                      <w:pPr>
                        <w:jc w:val="both"/>
                        <w:rPr>
                          <w:color w:val="FF0000"/>
                          <w:sz w:val="14"/>
                          <w:szCs w:val="14"/>
                        </w:rPr>
                      </w:pPr>
                    </w:p>
                    <w:p w14:paraId="624F1818" w14:textId="77777777" w:rsidR="008D13DE" w:rsidRPr="00732C14" w:rsidRDefault="008D13DE" w:rsidP="008D13DE">
                      <w:pPr>
                        <w:jc w:val="both"/>
                        <w:rPr>
                          <w:sz w:val="14"/>
                          <w:szCs w:val="14"/>
                        </w:rPr>
                      </w:pPr>
                    </w:p>
                  </w:txbxContent>
                </v:textbox>
                <w10:wrap anchorx="margin"/>
              </v:rect>
            </w:pict>
          </mc:Fallback>
        </mc:AlternateContent>
      </w:r>
      <w:r w:rsidR="00D70B43" w:rsidRPr="00E67553">
        <w:rPr>
          <w:rFonts w:ascii="Franklin Gothic Book" w:hAnsi="Franklin Gothic Book"/>
          <w:i/>
          <w:sz w:val="16"/>
          <w:szCs w:val="16"/>
        </w:rPr>
        <w:t>Källa:</w:t>
      </w:r>
      <w:r w:rsidR="000C6714" w:rsidRPr="00E67553">
        <w:rPr>
          <w:rFonts w:ascii="Franklin Gothic Book" w:hAnsi="Franklin Gothic Book"/>
          <w:i/>
          <w:sz w:val="16"/>
          <w:szCs w:val="16"/>
        </w:rPr>
        <w:t xml:space="preserve"> </w:t>
      </w:r>
      <w:r w:rsidR="001770FD" w:rsidRPr="00E67553">
        <w:rPr>
          <w:rFonts w:ascii="Franklin Gothic Book" w:hAnsi="Franklin Gothic Book"/>
          <w:i/>
          <w:sz w:val="16"/>
          <w:szCs w:val="16"/>
        </w:rPr>
        <w:t>Fordonavstämning</w:t>
      </w:r>
      <w:r w:rsidR="007D2212" w:rsidRPr="00E67553">
        <w:rPr>
          <w:rFonts w:ascii="Franklin Gothic Book" w:hAnsi="Franklin Gothic Book"/>
          <w:i/>
          <w:sz w:val="16"/>
          <w:szCs w:val="16"/>
        </w:rPr>
        <w:t>s</w:t>
      </w:r>
      <w:r w:rsidR="001770FD" w:rsidRPr="00E67553">
        <w:rPr>
          <w:rFonts w:ascii="Franklin Gothic Book" w:hAnsi="Franklin Gothic Book"/>
          <w:i/>
          <w:sz w:val="16"/>
          <w:szCs w:val="16"/>
        </w:rPr>
        <w:t>journal</w:t>
      </w:r>
    </w:p>
    <w:p w14:paraId="62E08555" w14:textId="3CE8FF39" w:rsidR="00185CE2" w:rsidRDefault="00185CE2" w:rsidP="00185CE2">
      <w:pPr>
        <w:pStyle w:val="Rubrik3"/>
        <w:rPr>
          <w:i/>
          <w:iCs/>
          <w:noProof/>
        </w:rPr>
      </w:pPr>
    </w:p>
    <w:p w14:paraId="59342103" w14:textId="2FC9B65F" w:rsidR="00185CE2" w:rsidRDefault="00185CE2" w:rsidP="00185CE2">
      <w:pPr>
        <w:pStyle w:val="Rubrik3"/>
        <w:rPr>
          <w:i/>
          <w:iCs/>
          <w:noProof/>
        </w:rPr>
      </w:pPr>
    </w:p>
    <w:p w14:paraId="1354F67F" w14:textId="28884A2A" w:rsidR="00F82647" w:rsidRPr="00F82647" w:rsidRDefault="00F82647" w:rsidP="00F82647"/>
    <w:p w14:paraId="25556B02" w14:textId="77777777" w:rsidR="006C28C4" w:rsidRPr="00F82647" w:rsidRDefault="006C28C4" w:rsidP="00F82647"/>
    <w:p w14:paraId="3A46A3D0" w14:textId="5CF2695C" w:rsidR="00185CE2" w:rsidRDefault="00185CE2" w:rsidP="00185CE2">
      <w:pPr>
        <w:pStyle w:val="Rubrik3"/>
        <w:rPr>
          <w:i/>
          <w:iCs/>
          <w:noProof/>
        </w:rPr>
      </w:pPr>
    </w:p>
    <w:p w14:paraId="017F32B3" w14:textId="55721029" w:rsidR="007B63F8" w:rsidRDefault="007B63F8" w:rsidP="00185CE2">
      <w:pPr>
        <w:pStyle w:val="Rubrik3"/>
        <w:rPr>
          <w:noProof/>
        </w:rPr>
      </w:pPr>
    </w:p>
    <w:p w14:paraId="4E040B22" w14:textId="028CB0D2" w:rsidR="007B63F8" w:rsidRPr="007B63F8" w:rsidRDefault="007B63F8" w:rsidP="007B63F8"/>
    <w:p w14:paraId="7F879C8E" w14:textId="0FC8FC87" w:rsidR="00BF5562" w:rsidRDefault="0020392D" w:rsidP="002E1BBB">
      <w:pPr>
        <w:pStyle w:val="Rubrik3"/>
        <w:numPr>
          <w:ilvl w:val="2"/>
          <w:numId w:val="7"/>
        </w:numPr>
        <w:rPr>
          <w:shd w:val="clear" w:color="auto" w:fill="FFFFFF"/>
        </w:rPr>
      </w:pPr>
      <w:r w:rsidRPr="00A23EFD">
        <w:rPr>
          <w:b/>
          <w:bCs/>
          <w:noProof/>
        </w:rPr>
        <mc:AlternateContent>
          <mc:Choice Requires="wps">
            <w:drawing>
              <wp:anchor distT="0" distB="0" distL="114300" distR="114300" simplePos="0" relativeHeight="251658294" behindDoc="0" locked="0" layoutInCell="1" allowOverlap="1" wp14:anchorId="3D664430" wp14:editId="671873B7">
                <wp:simplePos x="0" y="0"/>
                <wp:positionH relativeFrom="margin">
                  <wp:posOffset>-996950</wp:posOffset>
                </wp:positionH>
                <wp:positionV relativeFrom="paragraph">
                  <wp:posOffset>-888101</wp:posOffset>
                </wp:positionV>
                <wp:extent cx="7739380" cy="719455"/>
                <wp:effectExtent l="0" t="0" r="13970" b="23495"/>
                <wp:wrapNone/>
                <wp:docPr id="255" name="Rectangle 18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8072F" w14:textId="4FDDD36B" w:rsidR="00EB5944"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64430" id="_x0000_s1138" style="position:absolute;left:0;text-align:left;margin-left:-78.5pt;margin-top:-69.95pt;width:609.4pt;height:56.6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u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" fillcolor="#2b4c8d" strokecolor="#2b4c8d" strokeweight="1pt">
                <v:textbox>
                  <w:txbxContent>
                    <w:p w14:paraId="4348072F" w14:textId="4FDDD36B" w:rsidR="00EB5944"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404E74">
        <w:rPr>
          <w:shd w:val="clear" w:color="auto" w:fill="FFFFFF"/>
        </w:rPr>
        <w:t xml:space="preserve">Tillgänglighet </w:t>
      </w:r>
      <w:r w:rsidR="00FE3969">
        <w:rPr>
          <w:shd w:val="clear" w:color="auto" w:fill="FFFFFF"/>
        </w:rPr>
        <w:t>spår</w:t>
      </w:r>
      <w:r w:rsidR="00404E74">
        <w:rPr>
          <w:shd w:val="clear" w:color="auto" w:fill="FFFFFF"/>
        </w:rPr>
        <w:t>vagnsflottan</w:t>
      </w:r>
    </w:p>
    <w:p w14:paraId="02477732" w14:textId="77777777" w:rsidR="00165D6F" w:rsidRDefault="00DC3EB4"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Följande</w:t>
      </w:r>
      <w:r w:rsidR="00F663C1">
        <w:rPr>
          <w:rFonts w:ascii="Franklin Gothic Book" w:hAnsi="Franklin Gothic Book" w:cs="Arial"/>
          <w:color w:val="000000"/>
          <w:shd w:val="clear" w:color="auto" w:fill="FFFFFF"/>
        </w:rPr>
        <w:t xml:space="preserve"> diagram anger</w:t>
      </w:r>
      <w:r w:rsidR="00ED5BF6">
        <w:rPr>
          <w:rFonts w:ascii="Franklin Gothic Book" w:hAnsi="Franklin Gothic Book" w:cs="Arial"/>
          <w:color w:val="000000"/>
          <w:shd w:val="clear" w:color="auto" w:fill="FFFFFF"/>
        </w:rPr>
        <w:t xml:space="preserve"> andel av </w:t>
      </w:r>
      <w:r w:rsidR="001C20F8">
        <w:rPr>
          <w:rFonts w:ascii="Franklin Gothic Book" w:hAnsi="Franklin Gothic Book" w:cs="Arial"/>
          <w:color w:val="000000"/>
          <w:shd w:val="clear" w:color="auto" w:fill="FFFFFF"/>
        </w:rPr>
        <w:t>vagnsmodell</w:t>
      </w:r>
      <w:r w:rsidR="001465F5">
        <w:rPr>
          <w:rFonts w:ascii="Franklin Gothic Book" w:hAnsi="Franklin Gothic Book" w:cs="Arial"/>
          <w:color w:val="000000"/>
          <w:shd w:val="clear" w:color="auto" w:fill="FFFFFF"/>
        </w:rPr>
        <w:t xml:space="preserve"> som är tillgänglig för trafiksättning i förhållande till </w:t>
      </w:r>
      <w:r w:rsidR="001C20F8">
        <w:rPr>
          <w:rFonts w:ascii="Franklin Gothic Book" w:hAnsi="Franklin Gothic Book" w:cs="Arial"/>
          <w:color w:val="000000"/>
          <w:shd w:val="clear" w:color="auto" w:fill="FFFFFF"/>
        </w:rPr>
        <w:t>önskvä</w:t>
      </w:r>
      <w:r w:rsidR="00045654">
        <w:rPr>
          <w:rFonts w:ascii="Franklin Gothic Book" w:hAnsi="Franklin Gothic Book" w:cs="Arial"/>
          <w:color w:val="000000"/>
          <w:shd w:val="clear" w:color="auto" w:fill="FFFFFF"/>
        </w:rPr>
        <w:t>rd</w:t>
      </w:r>
      <w:r w:rsidR="00FE21B2">
        <w:rPr>
          <w:rFonts w:ascii="Franklin Gothic Book" w:hAnsi="Franklin Gothic Book" w:cs="Arial"/>
          <w:color w:val="000000"/>
          <w:shd w:val="clear" w:color="auto" w:fill="FFFFFF"/>
        </w:rPr>
        <w:t xml:space="preserve"> trafiksättning</w:t>
      </w:r>
      <w:r w:rsidR="00CD208D">
        <w:rPr>
          <w:rFonts w:ascii="Franklin Gothic Book" w:hAnsi="Franklin Gothic Book" w:cs="Arial"/>
          <w:color w:val="000000"/>
          <w:shd w:val="clear" w:color="auto" w:fill="FFFFFF"/>
        </w:rPr>
        <w:t>. Anger medelvärde över månaden per vagn</w:t>
      </w:r>
      <w:r w:rsidR="003F451F">
        <w:rPr>
          <w:rFonts w:ascii="Franklin Gothic Book" w:hAnsi="Franklin Gothic Book" w:cs="Arial"/>
          <w:color w:val="000000"/>
          <w:shd w:val="clear" w:color="auto" w:fill="FFFFFF"/>
        </w:rPr>
        <w:t>styp</w:t>
      </w:r>
      <w:r w:rsidR="00CD208D">
        <w:rPr>
          <w:rFonts w:ascii="Franklin Gothic Book" w:hAnsi="Franklin Gothic Book" w:cs="Arial"/>
          <w:color w:val="000000"/>
          <w:shd w:val="clear" w:color="auto" w:fill="FFFFFF"/>
        </w:rPr>
        <w:t>.</w:t>
      </w:r>
      <w:r w:rsidR="00154AAF">
        <w:rPr>
          <w:rFonts w:ascii="Franklin Gothic Book" w:hAnsi="Franklin Gothic Book" w:cs="Arial"/>
          <w:color w:val="000000"/>
          <w:shd w:val="clear" w:color="auto" w:fill="FFFFFF"/>
        </w:rPr>
        <w:t xml:space="preserve"> </w:t>
      </w:r>
    </w:p>
    <w:p w14:paraId="0AB46959" w14:textId="77777777" w:rsidR="000137C0" w:rsidRDefault="000137C0"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 xml:space="preserve">Tillgängligheten kan ses som ett mått på </w:t>
      </w:r>
      <w:r w:rsidRPr="000137C0">
        <w:rPr>
          <w:rFonts w:ascii="Franklin Gothic Book" w:hAnsi="Franklin Gothic Book" w:cs="Arial"/>
          <w:i/>
          <w:iCs/>
          <w:color w:val="000000"/>
          <w:shd w:val="clear" w:color="auto" w:fill="FFFFFF"/>
        </w:rPr>
        <w:t>kvantiteten</w:t>
      </w:r>
      <w:r>
        <w:rPr>
          <w:rFonts w:ascii="Franklin Gothic Book" w:hAnsi="Franklin Gothic Book" w:cs="Arial"/>
          <w:color w:val="000000"/>
          <w:shd w:val="clear" w:color="auto" w:fill="FFFFFF"/>
        </w:rPr>
        <w:t xml:space="preserve"> levererade trafikvagnar.</w:t>
      </w:r>
    </w:p>
    <w:p w14:paraId="04130F72" w14:textId="79EDC748" w:rsidR="004435A4" w:rsidRDefault="00216EEA" w:rsidP="00E32710">
      <w:pPr>
        <w:spacing w:before="120" w:after="120" w:line="240" w:lineRule="auto"/>
        <w:rPr>
          <w:rFonts w:ascii="Franklin Gothic Book" w:hAnsi="Franklin Gothic Book" w:cs="Arial"/>
          <w:color w:val="000000"/>
          <w:shd w:val="clear" w:color="auto" w:fill="FFFFFF"/>
        </w:rPr>
      </w:pPr>
      <w:r>
        <w:rPr>
          <w:noProof/>
        </w:rPr>
        <w:drawing>
          <wp:inline distT="0" distB="0" distL="0" distR="0" wp14:anchorId="6EE7BD3F" wp14:editId="4B540D5A">
            <wp:extent cx="5733542" cy="2304000"/>
            <wp:effectExtent l="0" t="0" r="635" b="1270"/>
            <wp:docPr id="220" name="Chart 220">
              <a:extLst xmlns:a="http://schemas.openxmlformats.org/drawingml/2006/main">
                <a:ext uri="{FF2B5EF4-FFF2-40B4-BE49-F238E27FC236}">
                  <a16:creationId xmlns:a16="http://schemas.microsoft.com/office/drawing/2014/main" id="{2179A3B5-3BFC-4B11-B68E-94BF8A50F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38CE822" w14:textId="3203180F" w:rsidR="00FF49C1" w:rsidRPr="007C2F9F" w:rsidRDefault="00216EEA" w:rsidP="007C2F9F">
      <w:pPr>
        <w:spacing w:before="120" w:after="120" w:line="240" w:lineRule="auto"/>
        <w:jc w:val="both"/>
        <w:rPr>
          <w:rFonts w:ascii="Franklin Gothic Book" w:hAnsi="Franklin Gothic Book" w:cs="Arial"/>
          <w:color w:val="000000"/>
          <w:shd w:val="clear" w:color="auto" w:fill="FFFFFF"/>
        </w:rPr>
      </w:pPr>
      <w:r>
        <w:rPr>
          <w:noProof/>
        </w:rPr>
        <w:drawing>
          <wp:inline distT="0" distB="0" distL="0" distR="0" wp14:anchorId="2D552554" wp14:editId="3685D4B1">
            <wp:extent cx="5733542" cy="2304000"/>
            <wp:effectExtent l="0" t="0" r="635" b="1270"/>
            <wp:docPr id="1" name="Chart 1">
              <a:extLst xmlns:a="http://schemas.openxmlformats.org/drawingml/2006/main">
                <a:ext uri="{FF2B5EF4-FFF2-40B4-BE49-F238E27FC236}">
                  <a16:creationId xmlns:a16="http://schemas.microsoft.com/office/drawing/2014/main" id="{F4BD64B0-5E7D-439A-B9CC-AF06831CB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5F5698B" w14:textId="3BBEB783" w:rsidR="00F913D6" w:rsidRDefault="00F21406" w:rsidP="00D75CC9">
      <w:pPr>
        <w:spacing w:after="240" w:line="240" w:lineRule="auto"/>
        <w:rPr>
          <w:noProof/>
        </w:rPr>
      </w:pPr>
      <w:r>
        <w:rPr>
          <w:noProof/>
        </w:rPr>
        <w:drawing>
          <wp:inline distT="0" distB="0" distL="0" distR="0" wp14:anchorId="23A7043C" wp14:editId="595A2951">
            <wp:extent cx="5733542" cy="2304000"/>
            <wp:effectExtent l="0" t="0" r="635" b="1270"/>
            <wp:docPr id="221" name="Chart 221">
              <a:extLst xmlns:a="http://schemas.openxmlformats.org/drawingml/2006/main">
                <a:ext uri="{FF2B5EF4-FFF2-40B4-BE49-F238E27FC236}">
                  <a16:creationId xmlns:a16="http://schemas.microsoft.com/office/drawing/2014/main" id="{783727B9-4A0A-489D-B90C-71E1A2342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124D8CF" w14:textId="77777777" w:rsidR="00F21406" w:rsidRDefault="00F21406" w:rsidP="00D75CC9">
      <w:pPr>
        <w:spacing w:after="240" w:line="240" w:lineRule="auto"/>
        <w:rPr>
          <w:noProof/>
        </w:rPr>
      </w:pPr>
    </w:p>
    <w:p w14:paraId="2ACADB2C" w14:textId="4E19E024" w:rsidR="00685C88" w:rsidRDefault="00933288" w:rsidP="00FE3969">
      <w:pPr>
        <w:spacing w:after="0" w:line="240" w:lineRule="auto"/>
        <w:rPr>
          <w:noProof/>
        </w:rPr>
      </w:pPr>
      <w:r>
        <w:rPr>
          <w:noProof/>
        </w:rPr>
        <w:drawing>
          <wp:inline distT="0" distB="0" distL="0" distR="0" wp14:anchorId="51B89DF1" wp14:editId="329010BA">
            <wp:extent cx="5733542" cy="2304000"/>
            <wp:effectExtent l="0" t="0" r="635" b="1270"/>
            <wp:docPr id="228" name="Chart 228">
              <a:extLst xmlns:a="http://schemas.openxmlformats.org/drawingml/2006/main">
                <a:ext uri="{FF2B5EF4-FFF2-40B4-BE49-F238E27FC236}">
                  <a16:creationId xmlns:a16="http://schemas.microsoft.com/office/drawing/2014/main" id="{0EC67BC7-D5C7-45E5-B55B-4D570842F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20392D" w:rsidRPr="00A23EFD">
        <w:rPr>
          <w:rFonts w:ascii="Franklin Gothic Book" w:hAnsi="Franklin Gothic Book"/>
          <w:b/>
          <w:bCs/>
          <w:noProof/>
        </w:rPr>
        <mc:AlternateContent>
          <mc:Choice Requires="wps">
            <w:drawing>
              <wp:anchor distT="0" distB="0" distL="114300" distR="114300" simplePos="0" relativeHeight="251658295" behindDoc="0" locked="0" layoutInCell="1" allowOverlap="1" wp14:anchorId="695B58C3" wp14:editId="6BBAAF1C">
                <wp:simplePos x="0" y="0"/>
                <wp:positionH relativeFrom="margin">
                  <wp:align>center</wp:align>
                </wp:positionH>
                <wp:positionV relativeFrom="paragraph">
                  <wp:posOffset>-899316</wp:posOffset>
                </wp:positionV>
                <wp:extent cx="7739380" cy="719455"/>
                <wp:effectExtent l="0" t="0" r="13970" b="23495"/>
                <wp:wrapNone/>
                <wp:docPr id="256" name="Rectangle 18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9F127" w14:textId="41B39D06" w:rsidR="003F5467"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58C3" id="Rectangle 183" o:spid="_x0000_s1139" style="position:absolute;margin-left:0;margin-top:-70.8pt;width:609.4pt;height:56.65pt;z-index:2516582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" fillcolor="#2b4c8d" strokecolor="#2b4c8d" strokeweight="1pt">
                <v:textbox>
                  <w:txbxContent>
                    <w:p w14:paraId="7299F127" w14:textId="41B39D06" w:rsidR="003F5467"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p>
    <w:p w14:paraId="657D90EA" w14:textId="4D029AF2" w:rsidR="005C4C1D" w:rsidRPr="00E67553" w:rsidRDefault="00E46277" w:rsidP="005C4C1D">
      <w:pPr>
        <w:spacing w:after="0" w:line="240" w:lineRule="auto"/>
        <w:rPr>
          <w:rFonts w:ascii="Franklin Gothic Book" w:hAnsi="Franklin Gothic Book" w:cs="Arial"/>
          <w:i/>
          <w:color w:val="FF0000"/>
          <w:sz w:val="16"/>
          <w:szCs w:val="16"/>
          <w:shd w:val="clear" w:color="auto" w:fill="FFFFFF"/>
        </w:rPr>
      </w:pPr>
      <w:r w:rsidRPr="00B02260">
        <w:rPr>
          <w:rFonts w:ascii="Franklin Gothic Book" w:hAnsi="Franklin Gothic Book"/>
          <w:i/>
          <w:iCs/>
          <w:noProof/>
          <w:color w:val="FF0000"/>
          <w:sz w:val="16"/>
          <w:szCs w:val="16"/>
        </w:rPr>
        <w:t xml:space="preserve"> </w:t>
      </w:r>
      <w:r w:rsidR="005C4C1D" w:rsidRPr="00E67553">
        <w:rPr>
          <w:rFonts w:ascii="Franklin Gothic Book" w:hAnsi="Franklin Gothic Book" w:cs="Arial"/>
          <w:i/>
          <w:sz w:val="16"/>
          <w:szCs w:val="16"/>
          <w:shd w:val="clear" w:color="auto" w:fill="FFFFFF"/>
        </w:rPr>
        <w:t>Källa (gäller alla vagntyper)</w:t>
      </w:r>
    </w:p>
    <w:p w14:paraId="42D00646" w14:textId="7A6A593E" w:rsidR="00FE3969" w:rsidRPr="005C4C1D" w:rsidRDefault="00371CD5" w:rsidP="005C4C1D">
      <w:pPr>
        <w:spacing w:after="0" w:line="240" w:lineRule="auto"/>
        <w:rPr>
          <w:color w:val="FF0000"/>
          <w:sz w:val="20"/>
          <w:szCs w:val="20"/>
        </w:rPr>
      </w:pPr>
      <w:r w:rsidRPr="00E67553">
        <w:rPr>
          <w:rFonts w:ascii="Franklin Gothic Book" w:hAnsi="Franklin Gothic Book"/>
          <w:i/>
          <w:iCs/>
          <w:noProof/>
          <w:color w:val="FF0000"/>
          <w:sz w:val="16"/>
          <w:szCs w:val="16"/>
        </w:rPr>
        <mc:AlternateContent>
          <mc:Choice Requires="wps">
            <w:drawing>
              <wp:anchor distT="0" distB="0" distL="114300" distR="114300" simplePos="0" relativeHeight="251658331" behindDoc="0" locked="0" layoutInCell="1" allowOverlap="1" wp14:anchorId="5BAA804B" wp14:editId="12116E00">
                <wp:simplePos x="0" y="0"/>
                <wp:positionH relativeFrom="margin">
                  <wp:align>center</wp:align>
                </wp:positionH>
                <wp:positionV relativeFrom="paragraph">
                  <wp:posOffset>169987</wp:posOffset>
                </wp:positionV>
                <wp:extent cx="7739380" cy="2313829"/>
                <wp:effectExtent l="0" t="0" r="13970" b="10795"/>
                <wp:wrapNone/>
                <wp:docPr id="316" name="Rectangle 187"/>
                <wp:cNvGraphicFramePr/>
                <a:graphic xmlns:a="http://schemas.openxmlformats.org/drawingml/2006/main">
                  <a:graphicData uri="http://schemas.microsoft.com/office/word/2010/wordprocessingShape">
                    <wps:wsp>
                      <wps:cNvSpPr/>
                      <wps:spPr>
                        <a:xfrm>
                          <a:off x="0" y="0"/>
                          <a:ext cx="7739380" cy="231382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96DE2" w14:textId="3D230317" w:rsidR="002B1F1A" w:rsidRDefault="0087160A" w:rsidP="000079C9">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r w:rsidR="00D37148" w:rsidRPr="00D37148">
                              <w:rPr>
                                <w:rFonts w:ascii="Franklin Gothic Book" w:hAnsi="Franklin Gothic Book"/>
                                <w:color w:val="FFFFFF" w:themeColor="background1"/>
                                <w:sz w:val="20"/>
                                <w:szCs w:val="20"/>
                              </w:rPr>
                              <w:t xml:space="preserve"> </w:t>
                            </w:r>
                          </w:p>
                          <w:p w14:paraId="47A78E67" w14:textId="726998D6" w:rsidR="000B7197" w:rsidRPr="000B7197" w:rsidRDefault="000B7197" w:rsidP="000B7197">
                            <w:pPr>
                              <w:spacing w:before="120" w:after="120" w:line="240" w:lineRule="auto"/>
                              <w:ind w:left="1417" w:right="1418"/>
                              <w:jc w:val="both"/>
                              <w:rPr>
                                <w:rFonts w:ascii="Franklin Gothic Book" w:hAnsi="Franklin Gothic Book"/>
                                <w:color w:val="FFFFFF" w:themeColor="background1"/>
                                <w:sz w:val="20"/>
                                <w:szCs w:val="20"/>
                              </w:rPr>
                            </w:pPr>
                            <w:r w:rsidRPr="000B7197">
                              <w:rPr>
                                <w:rFonts w:ascii="Franklin Gothic Book" w:hAnsi="Franklin Gothic Book"/>
                                <w:color w:val="FFFFFF" w:themeColor="background1"/>
                                <w:sz w:val="20"/>
                                <w:szCs w:val="20"/>
                              </w:rPr>
                              <w:t>Vagnsflottan är vid satta mål för oktober. Notera att tillgängligheten skall nås, inte maximeras. Att ha 100</w:t>
                            </w:r>
                            <w:r w:rsidR="00D72906">
                              <w:rPr>
                                <w:rFonts w:ascii="Franklin Gothic Book" w:hAnsi="Franklin Gothic Book"/>
                                <w:color w:val="FFFFFF" w:themeColor="background1"/>
                                <w:sz w:val="20"/>
                                <w:szCs w:val="20"/>
                              </w:rPr>
                              <w:t xml:space="preserve"> procent</w:t>
                            </w:r>
                            <w:r w:rsidRPr="000B7197">
                              <w:rPr>
                                <w:rFonts w:ascii="Franklin Gothic Book" w:hAnsi="Franklin Gothic Book"/>
                                <w:color w:val="FFFFFF" w:themeColor="background1"/>
                                <w:sz w:val="20"/>
                                <w:szCs w:val="20"/>
                              </w:rPr>
                              <w:t xml:space="preserve"> tillgänglighet innebär att utbildning, revision och underhåll utförs 0</w:t>
                            </w:r>
                            <w:r w:rsidR="00D72906">
                              <w:rPr>
                                <w:rFonts w:ascii="Franklin Gothic Book" w:hAnsi="Franklin Gothic Book"/>
                                <w:color w:val="FFFFFF" w:themeColor="background1"/>
                                <w:sz w:val="20"/>
                                <w:szCs w:val="20"/>
                              </w:rPr>
                              <w:t xml:space="preserve"> procent</w:t>
                            </w:r>
                            <w:r w:rsidRPr="000B7197">
                              <w:rPr>
                                <w:rFonts w:ascii="Franklin Gothic Book" w:hAnsi="Franklin Gothic Book"/>
                                <w:color w:val="FFFFFF" w:themeColor="background1"/>
                                <w:sz w:val="20"/>
                                <w:szCs w:val="20"/>
                              </w:rPr>
                              <w:t>.</w:t>
                            </w:r>
                            <w:r w:rsidR="00B54529">
                              <w:rPr>
                                <w:rFonts w:ascii="Franklin Gothic Book" w:hAnsi="Franklin Gothic Book"/>
                                <w:color w:val="FFFFFF" w:themeColor="background1"/>
                                <w:sz w:val="20"/>
                                <w:szCs w:val="20"/>
                              </w:rPr>
                              <w:t xml:space="preserve"> </w:t>
                            </w:r>
                            <w:r w:rsidRPr="000B7197">
                              <w:rPr>
                                <w:rFonts w:ascii="Franklin Gothic Book" w:hAnsi="Franklin Gothic Book"/>
                                <w:color w:val="FFFFFF" w:themeColor="background1"/>
                                <w:sz w:val="20"/>
                                <w:szCs w:val="20"/>
                              </w:rPr>
                              <w:t>M29 överträffar mål. På grund av hög livslängd och risk skall målet fortsättningsvis vara lågt.</w:t>
                            </w:r>
                            <w:r w:rsidR="00293500">
                              <w:rPr>
                                <w:rFonts w:ascii="Franklin Gothic Book" w:hAnsi="Franklin Gothic Book"/>
                                <w:color w:val="FFFFFF" w:themeColor="background1"/>
                                <w:sz w:val="20"/>
                                <w:szCs w:val="20"/>
                              </w:rPr>
                              <w:t xml:space="preserve"> </w:t>
                            </w:r>
                            <w:r w:rsidRPr="000B7197">
                              <w:rPr>
                                <w:rFonts w:ascii="Franklin Gothic Book" w:hAnsi="Franklin Gothic Book"/>
                                <w:color w:val="FFFFFF" w:themeColor="background1"/>
                                <w:sz w:val="20"/>
                                <w:szCs w:val="20"/>
                              </w:rPr>
                              <w:t>M31 är inom sitt mål.</w:t>
                            </w:r>
                            <w:r w:rsidR="00293500">
                              <w:rPr>
                                <w:rFonts w:ascii="Franklin Gothic Book" w:hAnsi="Franklin Gothic Book"/>
                                <w:color w:val="FFFFFF" w:themeColor="background1"/>
                                <w:sz w:val="20"/>
                                <w:szCs w:val="20"/>
                              </w:rPr>
                              <w:t xml:space="preserve"> </w:t>
                            </w:r>
                            <w:r w:rsidRPr="000B7197">
                              <w:rPr>
                                <w:rFonts w:ascii="Franklin Gothic Book" w:hAnsi="Franklin Gothic Book"/>
                                <w:color w:val="FFFFFF" w:themeColor="background1"/>
                                <w:sz w:val="20"/>
                                <w:szCs w:val="20"/>
                              </w:rPr>
                              <w:t>M32 är inom sitt mål. M33 är under sitt mål</w:t>
                            </w:r>
                          </w:p>
                          <w:p w14:paraId="293C00BD" w14:textId="7537C7D7" w:rsidR="00CF51D2" w:rsidRDefault="00CF51D2" w:rsidP="00FA5B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F706AAB" w14:textId="3693F639" w:rsidR="00F3119F" w:rsidRDefault="008A2193" w:rsidP="00EB0535">
                            <w:pPr>
                              <w:spacing w:before="120" w:after="120" w:line="240" w:lineRule="auto"/>
                              <w:ind w:left="1418" w:right="1418"/>
                              <w:rPr>
                                <w:rFonts w:ascii="Franklin Gothic Book" w:hAnsi="Franklin Gothic Book"/>
                                <w:b/>
                                <w:color w:val="FFFFFF" w:themeColor="background1"/>
                                <w:sz w:val="20"/>
                                <w:szCs w:val="20"/>
                              </w:rPr>
                            </w:pPr>
                            <w:r w:rsidRPr="008A2193">
                              <w:rPr>
                                <w:rFonts w:ascii="Franklin Gothic Book" w:hAnsi="Franklin Gothic Book"/>
                                <w:bCs/>
                                <w:color w:val="FFFFFF" w:themeColor="background1"/>
                                <w:sz w:val="20"/>
                                <w:szCs w:val="20"/>
                              </w:rPr>
                              <w:t>Projekt för driftsäkring och roståtgärder genomförs för att bibehålla M29 tillgänglighet, och de kommer att fortlöpa fram tills driftstopp 2026-06-01.</w:t>
                            </w:r>
                            <w:r w:rsidR="001C20A8">
                              <w:rPr>
                                <w:rFonts w:ascii="Franklin Gothic Book" w:hAnsi="Franklin Gothic Book"/>
                                <w:bCs/>
                                <w:color w:val="FFFFFF" w:themeColor="background1"/>
                                <w:sz w:val="20"/>
                                <w:szCs w:val="20"/>
                              </w:rPr>
                              <w:t xml:space="preserve"> </w:t>
                            </w:r>
                            <w:r w:rsidRPr="008A2193">
                              <w:rPr>
                                <w:rFonts w:ascii="Franklin Gothic Book" w:hAnsi="Franklin Gothic Book"/>
                                <w:bCs/>
                                <w:color w:val="FFFFFF" w:themeColor="background1"/>
                                <w:sz w:val="20"/>
                                <w:szCs w:val="20"/>
                              </w:rPr>
                              <w:t>För att höja målvärdet för M32 krävs åtgärder från vagnsägaren.</w:t>
                            </w:r>
                            <w:r w:rsidR="0028579C">
                              <w:rPr>
                                <w:rFonts w:ascii="Franklin Gothic Book" w:hAnsi="Franklin Gothic Book"/>
                                <w:bCs/>
                                <w:color w:val="FFFFFF" w:themeColor="background1"/>
                                <w:sz w:val="20"/>
                                <w:szCs w:val="20"/>
                              </w:rPr>
                              <w:t xml:space="preserve"> </w:t>
                            </w:r>
                            <w:r w:rsidRPr="008A2193">
                              <w:rPr>
                                <w:rFonts w:ascii="Franklin Gothic Book" w:hAnsi="Franklin Gothic Book"/>
                                <w:bCs/>
                                <w:color w:val="FFFFFF" w:themeColor="background1"/>
                                <w:sz w:val="20"/>
                                <w:szCs w:val="20"/>
                              </w:rPr>
                              <w:t>M33 håller 89</w:t>
                            </w:r>
                            <w:r w:rsidR="0028579C">
                              <w:rPr>
                                <w:rFonts w:ascii="Franklin Gothic Book" w:hAnsi="Franklin Gothic Book"/>
                                <w:bCs/>
                                <w:color w:val="FFFFFF" w:themeColor="background1"/>
                                <w:sz w:val="20"/>
                                <w:szCs w:val="20"/>
                              </w:rPr>
                              <w:t xml:space="preserve"> procent</w:t>
                            </w:r>
                            <w:r w:rsidRPr="008A2193">
                              <w:rPr>
                                <w:rFonts w:ascii="Franklin Gothic Book" w:hAnsi="Franklin Gothic Book"/>
                                <w:bCs/>
                                <w:color w:val="FFFFFF" w:themeColor="background1"/>
                                <w:sz w:val="20"/>
                                <w:szCs w:val="20"/>
                              </w:rPr>
                              <w:t xml:space="preserve"> tillgänglighet vardagar och 91</w:t>
                            </w:r>
                            <w:r w:rsidR="0028579C">
                              <w:rPr>
                                <w:rFonts w:ascii="Franklin Gothic Book" w:hAnsi="Franklin Gothic Book"/>
                                <w:bCs/>
                                <w:color w:val="FFFFFF" w:themeColor="background1"/>
                                <w:sz w:val="20"/>
                                <w:szCs w:val="20"/>
                              </w:rPr>
                              <w:t xml:space="preserve"> procent</w:t>
                            </w:r>
                            <w:r w:rsidRPr="008A2193">
                              <w:rPr>
                                <w:rFonts w:ascii="Franklin Gothic Book" w:hAnsi="Franklin Gothic Book"/>
                                <w:bCs/>
                                <w:color w:val="FFFFFF" w:themeColor="background1"/>
                                <w:sz w:val="20"/>
                                <w:szCs w:val="20"/>
                              </w:rPr>
                              <w:t xml:space="preserve"> kvällar och helger. Vagnsleverantören noterar detta som 100</w:t>
                            </w:r>
                            <w:r w:rsidR="0028579C">
                              <w:rPr>
                                <w:rFonts w:ascii="Franklin Gothic Book" w:hAnsi="Franklin Gothic Book"/>
                                <w:bCs/>
                                <w:color w:val="FFFFFF" w:themeColor="background1"/>
                                <w:sz w:val="20"/>
                                <w:szCs w:val="20"/>
                              </w:rPr>
                              <w:t xml:space="preserve"> procent</w:t>
                            </w:r>
                            <w:r w:rsidRPr="008A2193">
                              <w:rPr>
                                <w:rFonts w:ascii="Franklin Gothic Book" w:hAnsi="Franklin Gothic Book"/>
                                <w:bCs/>
                                <w:color w:val="FFFFFF" w:themeColor="background1"/>
                                <w:sz w:val="20"/>
                                <w:szCs w:val="20"/>
                              </w:rPr>
                              <w:t xml:space="preserve"> tillgänglighet under oktober då M33-flottan är i drift, utbildning eller underhåll. Vi </w:t>
                            </w:r>
                            <w:r w:rsidR="008008B1">
                              <w:rPr>
                                <w:rFonts w:ascii="Franklin Gothic Book" w:hAnsi="Franklin Gothic Book"/>
                                <w:bCs/>
                                <w:color w:val="FFFFFF" w:themeColor="background1"/>
                                <w:sz w:val="20"/>
                                <w:szCs w:val="20"/>
                              </w:rPr>
                              <w:t xml:space="preserve">på GS </w:t>
                            </w:r>
                            <w:r w:rsidRPr="008A2193">
                              <w:rPr>
                                <w:rFonts w:ascii="Franklin Gothic Book" w:hAnsi="Franklin Gothic Book"/>
                                <w:bCs/>
                                <w:color w:val="FFFFFF" w:themeColor="background1"/>
                                <w:sz w:val="20"/>
                                <w:szCs w:val="20"/>
                              </w:rPr>
                              <w:t>räknar enbart trafik.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A804B" id="Rectangle 187" o:spid="_x0000_s1140" style="position:absolute;margin-left:0;margin-top:13.4pt;width:609.4pt;height:182.2pt;z-index:2516583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" fillcolor="#2b4c8d" strokecolor="#2b4c8d" strokeweight="1pt">
                <v:textbox>
                  <w:txbxContent>
                    <w:p w14:paraId="23596DE2" w14:textId="3D230317" w:rsidR="002B1F1A" w:rsidRDefault="0087160A" w:rsidP="000079C9">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r w:rsidR="00D37148" w:rsidRPr="00D37148">
                        <w:rPr>
                          <w:rFonts w:ascii="Franklin Gothic Book" w:hAnsi="Franklin Gothic Book"/>
                          <w:color w:val="FFFFFF" w:themeColor="background1"/>
                          <w:sz w:val="20"/>
                          <w:szCs w:val="20"/>
                        </w:rPr>
                        <w:t xml:space="preserve"> </w:t>
                      </w:r>
                    </w:p>
                    <w:p w14:paraId="47A78E67" w14:textId="726998D6" w:rsidR="000B7197" w:rsidRPr="000B7197" w:rsidRDefault="000B7197" w:rsidP="000B7197">
                      <w:pPr>
                        <w:spacing w:before="120" w:after="120" w:line="240" w:lineRule="auto"/>
                        <w:ind w:left="1417" w:right="1418"/>
                        <w:jc w:val="both"/>
                        <w:rPr>
                          <w:rFonts w:ascii="Franklin Gothic Book" w:hAnsi="Franklin Gothic Book"/>
                          <w:color w:val="FFFFFF" w:themeColor="background1"/>
                          <w:sz w:val="20"/>
                          <w:szCs w:val="20"/>
                        </w:rPr>
                      </w:pPr>
                      <w:r w:rsidRPr="000B7197">
                        <w:rPr>
                          <w:rFonts w:ascii="Franklin Gothic Book" w:hAnsi="Franklin Gothic Book"/>
                          <w:color w:val="FFFFFF" w:themeColor="background1"/>
                          <w:sz w:val="20"/>
                          <w:szCs w:val="20"/>
                        </w:rPr>
                        <w:t>Vagnsflottan är vid satta mål för oktober. Notera att tillgängligheten skall nås, inte maximeras. Att ha 100</w:t>
                      </w:r>
                      <w:r w:rsidR="00D72906">
                        <w:rPr>
                          <w:rFonts w:ascii="Franklin Gothic Book" w:hAnsi="Franklin Gothic Book"/>
                          <w:color w:val="FFFFFF" w:themeColor="background1"/>
                          <w:sz w:val="20"/>
                          <w:szCs w:val="20"/>
                        </w:rPr>
                        <w:t xml:space="preserve"> procent</w:t>
                      </w:r>
                      <w:r w:rsidRPr="000B7197">
                        <w:rPr>
                          <w:rFonts w:ascii="Franklin Gothic Book" w:hAnsi="Franklin Gothic Book"/>
                          <w:color w:val="FFFFFF" w:themeColor="background1"/>
                          <w:sz w:val="20"/>
                          <w:szCs w:val="20"/>
                        </w:rPr>
                        <w:t xml:space="preserve"> tillgänglighet innebär att utbildning, revision och underhåll utförs 0</w:t>
                      </w:r>
                      <w:r w:rsidR="00D72906">
                        <w:rPr>
                          <w:rFonts w:ascii="Franklin Gothic Book" w:hAnsi="Franklin Gothic Book"/>
                          <w:color w:val="FFFFFF" w:themeColor="background1"/>
                          <w:sz w:val="20"/>
                          <w:szCs w:val="20"/>
                        </w:rPr>
                        <w:t xml:space="preserve"> procent</w:t>
                      </w:r>
                      <w:r w:rsidRPr="000B7197">
                        <w:rPr>
                          <w:rFonts w:ascii="Franklin Gothic Book" w:hAnsi="Franklin Gothic Book"/>
                          <w:color w:val="FFFFFF" w:themeColor="background1"/>
                          <w:sz w:val="20"/>
                          <w:szCs w:val="20"/>
                        </w:rPr>
                        <w:t>.</w:t>
                      </w:r>
                      <w:r w:rsidR="00B54529">
                        <w:rPr>
                          <w:rFonts w:ascii="Franklin Gothic Book" w:hAnsi="Franklin Gothic Book"/>
                          <w:color w:val="FFFFFF" w:themeColor="background1"/>
                          <w:sz w:val="20"/>
                          <w:szCs w:val="20"/>
                        </w:rPr>
                        <w:t xml:space="preserve"> </w:t>
                      </w:r>
                      <w:r w:rsidRPr="000B7197">
                        <w:rPr>
                          <w:rFonts w:ascii="Franklin Gothic Book" w:hAnsi="Franklin Gothic Book"/>
                          <w:color w:val="FFFFFF" w:themeColor="background1"/>
                          <w:sz w:val="20"/>
                          <w:szCs w:val="20"/>
                        </w:rPr>
                        <w:t>M29 överträffar mål. På grund av hög livslängd och risk skall målet fortsättningsvis vara lågt.</w:t>
                      </w:r>
                      <w:r w:rsidR="00293500">
                        <w:rPr>
                          <w:rFonts w:ascii="Franklin Gothic Book" w:hAnsi="Franklin Gothic Book"/>
                          <w:color w:val="FFFFFF" w:themeColor="background1"/>
                          <w:sz w:val="20"/>
                          <w:szCs w:val="20"/>
                        </w:rPr>
                        <w:t xml:space="preserve"> </w:t>
                      </w:r>
                      <w:r w:rsidRPr="000B7197">
                        <w:rPr>
                          <w:rFonts w:ascii="Franklin Gothic Book" w:hAnsi="Franklin Gothic Book"/>
                          <w:color w:val="FFFFFF" w:themeColor="background1"/>
                          <w:sz w:val="20"/>
                          <w:szCs w:val="20"/>
                        </w:rPr>
                        <w:t>M31 är inom sitt mål.</w:t>
                      </w:r>
                      <w:r w:rsidR="00293500">
                        <w:rPr>
                          <w:rFonts w:ascii="Franklin Gothic Book" w:hAnsi="Franklin Gothic Book"/>
                          <w:color w:val="FFFFFF" w:themeColor="background1"/>
                          <w:sz w:val="20"/>
                          <w:szCs w:val="20"/>
                        </w:rPr>
                        <w:t xml:space="preserve"> </w:t>
                      </w:r>
                      <w:r w:rsidRPr="000B7197">
                        <w:rPr>
                          <w:rFonts w:ascii="Franklin Gothic Book" w:hAnsi="Franklin Gothic Book"/>
                          <w:color w:val="FFFFFF" w:themeColor="background1"/>
                          <w:sz w:val="20"/>
                          <w:szCs w:val="20"/>
                        </w:rPr>
                        <w:t>M32 är inom sitt mål. M33 är under sitt mål</w:t>
                      </w:r>
                    </w:p>
                    <w:p w14:paraId="293C00BD" w14:textId="7537C7D7" w:rsidR="00CF51D2" w:rsidRDefault="00CF51D2" w:rsidP="00FA5B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F706AAB" w14:textId="3693F639" w:rsidR="00F3119F" w:rsidRDefault="008A2193" w:rsidP="00EB0535">
                      <w:pPr>
                        <w:spacing w:before="120" w:after="120" w:line="240" w:lineRule="auto"/>
                        <w:ind w:left="1418" w:right="1418"/>
                        <w:rPr>
                          <w:rFonts w:ascii="Franklin Gothic Book" w:hAnsi="Franklin Gothic Book"/>
                          <w:b/>
                          <w:color w:val="FFFFFF" w:themeColor="background1"/>
                          <w:sz w:val="20"/>
                          <w:szCs w:val="20"/>
                        </w:rPr>
                      </w:pPr>
                      <w:r w:rsidRPr="008A2193">
                        <w:rPr>
                          <w:rFonts w:ascii="Franklin Gothic Book" w:hAnsi="Franklin Gothic Book"/>
                          <w:bCs/>
                          <w:color w:val="FFFFFF" w:themeColor="background1"/>
                          <w:sz w:val="20"/>
                          <w:szCs w:val="20"/>
                        </w:rPr>
                        <w:t>Projekt för driftsäkring och roståtgärder genomförs för att bibehålla M29 tillgänglighet, och de kommer att fortlöpa fram tills driftstopp 2026-06-01.</w:t>
                      </w:r>
                      <w:r w:rsidR="001C20A8">
                        <w:rPr>
                          <w:rFonts w:ascii="Franklin Gothic Book" w:hAnsi="Franklin Gothic Book"/>
                          <w:bCs/>
                          <w:color w:val="FFFFFF" w:themeColor="background1"/>
                          <w:sz w:val="20"/>
                          <w:szCs w:val="20"/>
                        </w:rPr>
                        <w:t xml:space="preserve"> </w:t>
                      </w:r>
                      <w:r w:rsidRPr="008A2193">
                        <w:rPr>
                          <w:rFonts w:ascii="Franklin Gothic Book" w:hAnsi="Franklin Gothic Book"/>
                          <w:bCs/>
                          <w:color w:val="FFFFFF" w:themeColor="background1"/>
                          <w:sz w:val="20"/>
                          <w:szCs w:val="20"/>
                        </w:rPr>
                        <w:t>För att höja målvärdet för M32 krävs åtgärder från vagnsägaren.</w:t>
                      </w:r>
                      <w:r w:rsidR="0028579C">
                        <w:rPr>
                          <w:rFonts w:ascii="Franklin Gothic Book" w:hAnsi="Franklin Gothic Book"/>
                          <w:bCs/>
                          <w:color w:val="FFFFFF" w:themeColor="background1"/>
                          <w:sz w:val="20"/>
                          <w:szCs w:val="20"/>
                        </w:rPr>
                        <w:t xml:space="preserve"> </w:t>
                      </w:r>
                      <w:r w:rsidRPr="008A2193">
                        <w:rPr>
                          <w:rFonts w:ascii="Franklin Gothic Book" w:hAnsi="Franklin Gothic Book"/>
                          <w:bCs/>
                          <w:color w:val="FFFFFF" w:themeColor="background1"/>
                          <w:sz w:val="20"/>
                          <w:szCs w:val="20"/>
                        </w:rPr>
                        <w:t>M33 håller 89</w:t>
                      </w:r>
                      <w:r w:rsidR="0028579C">
                        <w:rPr>
                          <w:rFonts w:ascii="Franklin Gothic Book" w:hAnsi="Franklin Gothic Book"/>
                          <w:bCs/>
                          <w:color w:val="FFFFFF" w:themeColor="background1"/>
                          <w:sz w:val="20"/>
                          <w:szCs w:val="20"/>
                        </w:rPr>
                        <w:t xml:space="preserve"> procent</w:t>
                      </w:r>
                      <w:r w:rsidRPr="008A2193">
                        <w:rPr>
                          <w:rFonts w:ascii="Franklin Gothic Book" w:hAnsi="Franklin Gothic Book"/>
                          <w:bCs/>
                          <w:color w:val="FFFFFF" w:themeColor="background1"/>
                          <w:sz w:val="20"/>
                          <w:szCs w:val="20"/>
                        </w:rPr>
                        <w:t xml:space="preserve"> tillgänglighet vardagar och 91</w:t>
                      </w:r>
                      <w:r w:rsidR="0028579C">
                        <w:rPr>
                          <w:rFonts w:ascii="Franklin Gothic Book" w:hAnsi="Franklin Gothic Book"/>
                          <w:bCs/>
                          <w:color w:val="FFFFFF" w:themeColor="background1"/>
                          <w:sz w:val="20"/>
                          <w:szCs w:val="20"/>
                        </w:rPr>
                        <w:t xml:space="preserve"> procent</w:t>
                      </w:r>
                      <w:r w:rsidRPr="008A2193">
                        <w:rPr>
                          <w:rFonts w:ascii="Franklin Gothic Book" w:hAnsi="Franklin Gothic Book"/>
                          <w:bCs/>
                          <w:color w:val="FFFFFF" w:themeColor="background1"/>
                          <w:sz w:val="20"/>
                          <w:szCs w:val="20"/>
                        </w:rPr>
                        <w:t xml:space="preserve"> kvällar och helger. Vagnsleverantören noterar detta som 100</w:t>
                      </w:r>
                      <w:r w:rsidR="0028579C">
                        <w:rPr>
                          <w:rFonts w:ascii="Franklin Gothic Book" w:hAnsi="Franklin Gothic Book"/>
                          <w:bCs/>
                          <w:color w:val="FFFFFF" w:themeColor="background1"/>
                          <w:sz w:val="20"/>
                          <w:szCs w:val="20"/>
                        </w:rPr>
                        <w:t xml:space="preserve"> procent</w:t>
                      </w:r>
                      <w:r w:rsidRPr="008A2193">
                        <w:rPr>
                          <w:rFonts w:ascii="Franklin Gothic Book" w:hAnsi="Franklin Gothic Book"/>
                          <w:bCs/>
                          <w:color w:val="FFFFFF" w:themeColor="background1"/>
                          <w:sz w:val="20"/>
                          <w:szCs w:val="20"/>
                        </w:rPr>
                        <w:t xml:space="preserve"> tillgänglighet under oktober då M33-flottan är i drift, utbildning eller underhåll. Vi </w:t>
                      </w:r>
                      <w:r w:rsidR="008008B1">
                        <w:rPr>
                          <w:rFonts w:ascii="Franklin Gothic Book" w:hAnsi="Franklin Gothic Book"/>
                          <w:bCs/>
                          <w:color w:val="FFFFFF" w:themeColor="background1"/>
                          <w:sz w:val="20"/>
                          <w:szCs w:val="20"/>
                        </w:rPr>
                        <w:t xml:space="preserve">på GS </w:t>
                      </w:r>
                      <w:r w:rsidRPr="008A2193">
                        <w:rPr>
                          <w:rFonts w:ascii="Franklin Gothic Book" w:hAnsi="Franklin Gothic Book"/>
                          <w:bCs/>
                          <w:color w:val="FFFFFF" w:themeColor="background1"/>
                          <w:sz w:val="20"/>
                          <w:szCs w:val="20"/>
                        </w:rPr>
                        <w:t>räknar enbart trafik.</w:t>
                      </w:r>
                    </w:p>
                  </w:txbxContent>
                </v:textbox>
                <w10:wrap anchorx="margin"/>
              </v:rect>
            </w:pict>
          </mc:Fallback>
        </mc:AlternateContent>
      </w:r>
    </w:p>
    <w:p w14:paraId="2BA49771" w14:textId="250AF03C" w:rsidR="001E3F93" w:rsidRDefault="001E3F93" w:rsidP="00F913D6">
      <w:pPr>
        <w:rPr>
          <w:rFonts w:ascii="Franklin Gothic Book" w:hAnsi="Franklin Gothic Book"/>
          <w:i/>
          <w:iCs/>
          <w:noProof/>
          <w:color w:val="FF0000"/>
          <w:sz w:val="16"/>
          <w:szCs w:val="16"/>
        </w:rPr>
      </w:pPr>
    </w:p>
    <w:p w14:paraId="39A3FC77" w14:textId="07A9F342" w:rsidR="00F23552" w:rsidRDefault="00F23552" w:rsidP="00F913D6">
      <w:pPr>
        <w:rPr>
          <w:rFonts w:ascii="Franklin Gothic Book" w:hAnsi="Franklin Gothic Book"/>
          <w:i/>
          <w:iCs/>
          <w:noProof/>
          <w:color w:val="FF0000"/>
          <w:sz w:val="16"/>
          <w:szCs w:val="16"/>
        </w:rPr>
      </w:pPr>
    </w:p>
    <w:p w14:paraId="623B31FD" w14:textId="032BB56C" w:rsidR="00A05B65" w:rsidRDefault="00A05B65" w:rsidP="00F913D6">
      <w:pPr>
        <w:rPr>
          <w:rFonts w:ascii="Franklin Gothic Book" w:hAnsi="Franklin Gothic Book"/>
          <w:i/>
          <w:iCs/>
          <w:noProof/>
          <w:color w:val="FF0000"/>
          <w:sz w:val="16"/>
          <w:szCs w:val="16"/>
        </w:rPr>
      </w:pPr>
    </w:p>
    <w:p w14:paraId="2863276C" w14:textId="52FDC69A" w:rsidR="002B29E4" w:rsidRDefault="002B29E4" w:rsidP="00F913D6">
      <w:pPr>
        <w:rPr>
          <w:rFonts w:ascii="Franklin Gothic Book" w:hAnsi="Franklin Gothic Book"/>
          <w:i/>
          <w:iCs/>
          <w:noProof/>
          <w:color w:val="FF0000"/>
          <w:sz w:val="16"/>
          <w:szCs w:val="16"/>
        </w:rPr>
      </w:pPr>
    </w:p>
    <w:p w14:paraId="43A57075" w14:textId="77777777" w:rsidR="002B29E4" w:rsidRDefault="002B29E4" w:rsidP="00F913D6">
      <w:pPr>
        <w:rPr>
          <w:rFonts w:ascii="Franklin Gothic Book" w:hAnsi="Franklin Gothic Book"/>
          <w:i/>
          <w:iCs/>
          <w:noProof/>
          <w:color w:val="FF0000"/>
          <w:sz w:val="16"/>
          <w:szCs w:val="16"/>
        </w:rPr>
      </w:pPr>
    </w:p>
    <w:p w14:paraId="490802D9" w14:textId="4BE35DF5" w:rsidR="002B29E4" w:rsidRDefault="002B29E4" w:rsidP="00F913D6">
      <w:pPr>
        <w:rPr>
          <w:rFonts w:ascii="Franklin Gothic Book" w:hAnsi="Franklin Gothic Book"/>
          <w:i/>
          <w:iCs/>
          <w:noProof/>
          <w:color w:val="FF0000"/>
          <w:sz w:val="16"/>
          <w:szCs w:val="16"/>
        </w:rPr>
      </w:pPr>
    </w:p>
    <w:p w14:paraId="7387A51B" w14:textId="2E4D8413" w:rsidR="002B29E4" w:rsidRDefault="002B29E4" w:rsidP="00F913D6">
      <w:pPr>
        <w:rPr>
          <w:rFonts w:ascii="Franklin Gothic Book" w:hAnsi="Franklin Gothic Book"/>
          <w:i/>
          <w:iCs/>
          <w:noProof/>
          <w:color w:val="FF0000"/>
          <w:sz w:val="16"/>
          <w:szCs w:val="16"/>
        </w:rPr>
      </w:pPr>
    </w:p>
    <w:p w14:paraId="69D7562F" w14:textId="3FE48CAC" w:rsidR="00A05B65" w:rsidRDefault="00A05B65" w:rsidP="00F913D6">
      <w:pPr>
        <w:rPr>
          <w:rFonts w:ascii="Franklin Gothic Book" w:hAnsi="Franklin Gothic Book"/>
          <w:i/>
          <w:color w:val="FF0000"/>
          <w:sz w:val="16"/>
          <w:szCs w:val="16"/>
        </w:rPr>
      </w:pPr>
    </w:p>
    <w:p w14:paraId="515C20FC" w14:textId="3355D264" w:rsidR="00525508" w:rsidRDefault="00525508" w:rsidP="00F913D6">
      <w:pPr>
        <w:rPr>
          <w:color w:val="FF0000"/>
          <w:sz w:val="20"/>
          <w:szCs w:val="20"/>
        </w:rPr>
      </w:pPr>
    </w:p>
    <w:p w14:paraId="23455B96" w14:textId="77777777" w:rsidR="00C165DD" w:rsidRDefault="00C165DD" w:rsidP="00F913D6">
      <w:pPr>
        <w:rPr>
          <w:color w:val="FF0000"/>
          <w:sz w:val="20"/>
          <w:szCs w:val="20"/>
        </w:rPr>
      </w:pPr>
    </w:p>
    <w:p w14:paraId="2B725ED8" w14:textId="77777777" w:rsidR="00C165DD" w:rsidRDefault="00C165DD" w:rsidP="00F913D6">
      <w:pPr>
        <w:rPr>
          <w:color w:val="FF0000"/>
          <w:sz w:val="20"/>
          <w:szCs w:val="20"/>
        </w:rPr>
      </w:pPr>
    </w:p>
    <w:p w14:paraId="7F0F133C" w14:textId="2526EA21" w:rsidR="00A55AA7" w:rsidRDefault="59ACD2BF" w:rsidP="002E1BBB">
      <w:pPr>
        <w:pStyle w:val="Rubrik3"/>
        <w:numPr>
          <w:ilvl w:val="2"/>
          <w:numId w:val="7"/>
        </w:numPr>
        <w:spacing w:before="120" w:after="120" w:line="240" w:lineRule="auto"/>
      </w:pPr>
      <w:r>
        <w:t>Tillförlitlighet spårvagnsflottan</w:t>
      </w:r>
    </w:p>
    <w:p w14:paraId="7FBDDE62" w14:textId="36EC1670" w:rsidR="00FD7299" w:rsidRDefault="00FD7299" w:rsidP="66AECAF1">
      <w:pPr>
        <w:pStyle w:val="Normalwebb"/>
        <w:shd w:val="clear" w:color="auto" w:fill="FFFFFF" w:themeFill="background1"/>
        <w:spacing w:before="120" w:beforeAutospacing="0" w:after="120" w:afterAutospacing="0"/>
        <w:jc w:val="both"/>
        <w:rPr>
          <w:rFonts w:ascii="Franklin Gothic Book" w:hAnsi="Franklin Gothic Book"/>
          <w:color w:val="252423"/>
          <w:sz w:val="22"/>
          <w:szCs w:val="22"/>
        </w:rPr>
      </w:pPr>
      <w:r w:rsidRPr="007B2091">
        <w:rPr>
          <w:rFonts w:ascii="Franklin Gothic Book" w:hAnsi="Franklin Gothic Book"/>
          <w:color w:val="252423"/>
          <w:sz w:val="22"/>
          <w:szCs w:val="22"/>
        </w:rPr>
        <w:t xml:space="preserve">Tillförlitlighet vagnsflottan totalt och per vagnstyp anger andel omlopp utan indragningar, förseningar och </w:t>
      </w:r>
      <w:r w:rsidR="00674C79" w:rsidRPr="007B2091">
        <w:rPr>
          <w:rFonts w:ascii="Franklin Gothic Book" w:hAnsi="Franklin Gothic Book"/>
          <w:color w:val="252423"/>
          <w:sz w:val="22"/>
          <w:szCs w:val="22"/>
        </w:rPr>
        <w:t>stopp</w:t>
      </w:r>
      <w:r w:rsidR="00DC104E">
        <w:rPr>
          <w:rFonts w:ascii="Franklin Gothic Book" w:hAnsi="Franklin Gothic Book"/>
          <w:color w:val="252423"/>
          <w:sz w:val="22"/>
          <w:szCs w:val="22"/>
        </w:rPr>
        <w:t xml:space="preserve"> på grund av enbart tekniska anledningar</w:t>
      </w:r>
      <w:r w:rsidR="00674C79" w:rsidRPr="007B2091">
        <w:rPr>
          <w:rFonts w:ascii="Franklin Gothic Book" w:hAnsi="Franklin Gothic Book"/>
          <w:color w:val="252423"/>
          <w:sz w:val="22"/>
          <w:szCs w:val="22"/>
        </w:rPr>
        <w:t>.</w:t>
      </w:r>
      <w:r w:rsidRPr="007B2091">
        <w:rPr>
          <w:rFonts w:ascii="Franklin Gothic Book" w:hAnsi="Franklin Gothic Book"/>
          <w:color w:val="252423"/>
          <w:sz w:val="22"/>
          <w:szCs w:val="22"/>
        </w:rPr>
        <w:t xml:space="preserve"> Anger medelvärde över månaden för antalet omlopp vid morgontrafik.</w:t>
      </w:r>
    </w:p>
    <w:p w14:paraId="32094745" w14:textId="77777777" w:rsidR="000137C0" w:rsidRDefault="000137C0" w:rsidP="66AECAF1">
      <w:pPr>
        <w:pStyle w:val="Normalwebb"/>
        <w:shd w:val="clear" w:color="auto" w:fill="FFFFFF" w:themeFill="background1"/>
        <w:spacing w:before="120" w:beforeAutospacing="0" w:after="120" w:afterAutospacing="0"/>
        <w:jc w:val="both"/>
        <w:rPr>
          <w:rFonts w:ascii="Franklin Gothic Book" w:hAnsi="Franklin Gothic Book"/>
          <w:color w:val="252423"/>
          <w:sz w:val="22"/>
          <w:szCs w:val="22"/>
        </w:rPr>
      </w:pPr>
      <w:r>
        <w:rPr>
          <w:rFonts w:ascii="Franklin Gothic Book" w:hAnsi="Franklin Gothic Book"/>
          <w:color w:val="252423"/>
          <w:sz w:val="22"/>
          <w:szCs w:val="22"/>
        </w:rPr>
        <w:t xml:space="preserve">Tillförlitligheten kan ses som ett mått på </w:t>
      </w:r>
      <w:r w:rsidRPr="000137C0">
        <w:rPr>
          <w:rFonts w:ascii="Franklin Gothic Book" w:hAnsi="Franklin Gothic Book"/>
          <w:i/>
          <w:iCs/>
          <w:color w:val="252423"/>
          <w:sz w:val="22"/>
          <w:szCs w:val="22"/>
        </w:rPr>
        <w:t>kvaliteten</w:t>
      </w:r>
      <w:r>
        <w:rPr>
          <w:rFonts w:ascii="Franklin Gothic Book" w:hAnsi="Franklin Gothic Book"/>
          <w:color w:val="252423"/>
          <w:sz w:val="22"/>
          <w:szCs w:val="22"/>
        </w:rPr>
        <w:t xml:space="preserve"> av levererade trafikvagnar.</w:t>
      </w:r>
    </w:p>
    <w:p w14:paraId="39A2F824" w14:textId="1DDB5C4C" w:rsidR="009F6238" w:rsidRDefault="00B356D8" w:rsidP="00D62F16">
      <w:pPr>
        <w:pStyle w:val="Normalwebb"/>
        <w:shd w:val="clear" w:color="auto" w:fill="FFFFFF" w:themeFill="background1"/>
        <w:spacing w:before="120" w:beforeAutospacing="0" w:after="0" w:afterAutospacing="0"/>
        <w:jc w:val="both"/>
        <w:rPr>
          <w:rFonts w:ascii="Franklin Gothic Book" w:hAnsi="Franklin Gothic Book"/>
          <w:color w:val="252423"/>
          <w:sz w:val="22"/>
          <w:szCs w:val="22"/>
        </w:rPr>
      </w:pPr>
      <w:r>
        <w:rPr>
          <w:noProof/>
        </w:rPr>
        <w:drawing>
          <wp:inline distT="0" distB="0" distL="0" distR="0" wp14:anchorId="571E6F38" wp14:editId="459D9D05">
            <wp:extent cx="5703013" cy="2520000"/>
            <wp:effectExtent l="0" t="0" r="12065" b="13970"/>
            <wp:docPr id="2128661473" name="Chart 2128661473">
              <a:extLst xmlns:a="http://schemas.openxmlformats.org/drawingml/2006/main">
                <a:ext uri="{FF2B5EF4-FFF2-40B4-BE49-F238E27FC236}">
                  <a16:creationId xmlns:a16="http://schemas.microsoft.com/office/drawing/2014/main" i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F9B26F5" w14:textId="68909B88" w:rsidR="00D62F16" w:rsidRPr="00C25374" w:rsidRDefault="00D62F16" w:rsidP="00D62F16">
      <w:pPr>
        <w:spacing w:after="0" w:line="240" w:lineRule="auto"/>
        <w:rPr>
          <w:rFonts w:ascii="Franklin Gothic Book" w:hAnsi="Franklin Gothic Book"/>
          <w:i/>
          <w:sz w:val="16"/>
          <w:szCs w:val="16"/>
        </w:rPr>
      </w:pPr>
      <w:r>
        <w:rPr>
          <w:rFonts w:ascii="Franklin Gothic Book" w:hAnsi="Franklin Gothic Book"/>
          <w:i/>
          <w:sz w:val="16"/>
          <w:szCs w:val="16"/>
        </w:rPr>
        <w:t xml:space="preserve">Genomsnitt avser samma månader 2021 &amp; 2022 även om alla månader är med i </w:t>
      </w:r>
      <w:r w:rsidR="00DF1F89">
        <w:rPr>
          <w:rFonts w:ascii="Franklin Gothic Book" w:hAnsi="Franklin Gothic Book"/>
          <w:i/>
          <w:sz w:val="16"/>
          <w:szCs w:val="16"/>
        </w:rPr>
        <w:t>diagrammet</w:t>
      </w:r>
      <w:r>
        <w:rPr>
          <w:rFonts w:ascii="Franklin Gothic Book" w:hAnsi="Franklin Gothic Book"/>
          <w:i/>
          <w:sz w:val="16"/>
          <w:szCs w:val="16"/>
        </w:rPr>
        <w:t xml:space="preserve"> för 2021.</w:t>
      </w:r>
    </w:p>
    <w:p w14:paraId="223C5525" w14:textId="77777777" w:rsidR="00D62F16" w:rsidRDefault="00D62F16" w:rsidP="00674C79">
      <w:pPr>
        <w:pStyle w:val="Normalwebb"/>
        <w:shd w:val="clear" w:color="auto" w:fill="FFFFFF" w:themeFill="background1"/>
        <w:spacing w:before="120" w:beforeAutospacing="0" w:after="120" w:afterAutospacing="0"/>
        <w:jc w:val="both"/>
        <w:rPr>
          <w:rFonts w:ascii="Franklin Gothic Book" w:hAnsi="Franklin Gothic Book"/>
          <w:color w:val="252423"/>
          <w:sz w:val="22"/>
          <w:szCs w:val="22"/>
        </w:rPr>
      </w:pPr>
    </w:p>
    <w:p w14:paraId="5EE5DB4C" w14:textId="028EFB4D" w:rsidR="007C367D" w:rsidRDefault="00F97429" w:rsidP="007C367D">
      <w:pPr>
        <w:pStyle w:val="Normalwebb"/>
        <w:shd w:val="clear" w:color="auto" w:fill="FFFFFF"/>
        <w:spacing w:before="0" w:beforeAutospacing="0" w:after="0" w:afterAutospacing="0"/>
        <w:jc w:val="both"/>
        <w:rPr>
          <w:rFonts w:ascii="Franklin Gothic Book" w:hAnsi="Franklin Gothic Book"/>
          <w:b/>
          <w:bCs/>
          <w:noProof/>
        </w:rPr>
      </w:pPr>
      <w:r w:rsidRPr="00D37175">
        <w:rPr>
          <w:rFonts w:ascii="Franklin Gothic Book" w:hAnsi="Franklin Gothic Book"/>
          <w:i/>
          <w:iCs/>
          <w:noProof/>
          <w:color w:val="FF0000"/>
          <w:sz w:val="16"/>
          <w:szCs w:val="16"/>
        </w:rPr>
        <mc:AlternateContent>
          <mc:Choice Requires="wps">
            <w:drawing>
              <wp:anchor distT="0" distB="0" distL="114300" distR="114300" simplePos="0" relativeHeight="251658293" behindDoc="0" locked="0" layoutInCell="1" allowOverlap="1" wp14:anchorId="678CE13A" wp14:editId="47C95C82">
                <wp:simplePos x="0" y="0"/>
                <wp:positionH relativeFrom="margin">
                  <wp:align>center</wp:align>
                </wp:positionH>
                <wp:positionV relativeFrom="paragraph">
                  <wp:posOffset>2653224</wp:posOffset>
                </wp:positionV>
                <wp:extent cx="7739380" cy="3411110"/>
                <wp:effectExtent l="0" t="0" r="13970" b="18415"/>
                <wp:wrapNone/>
                <wp:docPr id="253" name="Rectangle 191"/>
                <wp:cNvGraphicFramePr/>
                <a:graphic xmlns:a="http://schemas.openxmlformats.org/drawingml/2006/main">
                  <a:graphicData uri="http://schemas.microsoft.com/office/word/2010/wordprocessingShape">
                    <wps:wsp>
                      <wps:cNvSpPr/>
                      <wps:spPr>
                        <a:xfrm>
                          <a:off x="0" y="0"/>
                          <a:ext cx="7739380" cy="341111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826B3"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B92B64">
                              <w:rPr>
                                <w:rFonts w:ascii="Franklin Gothic Book" w:hAnsi="Franklin Gothic Book"/>
                                <w:b/>
                                <w:bCs/>
                                <w:color w:val="FFFFFF" w:themeColor="background1"/>
                                <w:sz w:val="20"/>
                                <w:szCs w:val="20"/>
                              </w:rPr>
                              <w:t xml:space="preserve"> </w:t>
                            </w:r>
                          </w:p>
                          <w:p w14:paraId="5B15B99F" w14:textId="00CA77DA" w:rsidR="008D3B3B" w:rsidRPr="008D3B3B" w:rsidRDefault="008D3B3B" w:rsidP="00FB5D74">
                            <w:pPr>
                              <w:spacing w:before="120" w:after="120" w:line="240" w:lineRule="auto"/>
                              <w:ind w:left="1418" w:right="1418"/>
                              <w:jc w:val="both"/>
                              <w:rPr>
                                <w:rFonts w:ascii="Franklin Gothic Book" w:hAnsi="Franklin Gothic Book"/>
                                <w:color w:val="FFFFFF" w:themeColor="background1"/>
                                <w:sz w:val="20"/>
                                <w:szCs w:val="20"/>
                              </w:rPr>
                            </w:pPr>
                            <w:r w:rsidRPr="008D3B3B">
                              <w:rPr>
                                <w:rFonts w:ascii="Franklin Gothic Book" w:hAnsi="Franklin Gothic Book"/>
                                <w:color w:val="FFFFFF" w:themeColor="background1"/>
                                <w:sz w:val="20"/>
                                <w:szCs w:val="20"/>
                              </w:rPr>
                              <w:t>Vagnsflottan når ej satta mål för september.</w:t>
                            </w:r>
                            <w:r w:rsidR="004F1B8E">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M29 är något under godkänd nivå. Detta beror på en mängd fel med rotorsak i vagnens höga ålder.</w:t>
                            </w:r>
                            <w:r w:rsidR="00643737">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 xml:space="preserve">M31 är under godkänd nivå. Att den är låg beror på ett fel där kommunikationen mellan bromsdator och styrsystem larmar vid slirning, samt GS organisations trafiksäkra hantering av detta fel. Detta blir extremt tydligt vid lövhalka. </w:t>
                            </w:r>
                            <w:proofErr w:type="gramStart"/>
                            <w:r w:rsidRPr="008D3B3B">
                              <w:rPr>
                                <w:rFonts w:ascii="Franklin Gothic Book" w:hAnsi="Franklin Gothic Book"/>
                                <w:color w:val="FFFFFF" w:themeColor="background1"/>
                                <w:sz w:val="20"/>
                                <w:szCs w:val="20"/>
                              </w:rPr>
                              <w:t>98</w:t>
                            </w:r>
                            <w:r w:rsidR="002C558D">
                              <w:rPr>
                                <w:rFonts w:ascii="Franklin Gothic Book" w:hAnsi="Franklin Gothic Book"/>
                                <w:color w:val="FFFFFF" w:themeColor="background1"/>
                                <w:sz w:val="20"/>
                                <w:szCs w:val="20"/>
                              </w:rPr>
                              <w:t xml:space="preserve"> st.</w:t>
                            </w:r>
                            <w:proofErr w:type="gramEnd"/>
                            <w:r w:rsidR="00A66351">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bromsfel noteras under månaden (det näst vanligaste felet är 11</w:t>
                            </w:r>
                            <w:r w:rsidR="002C558D">
                              <w:rPr>
                                <w:rFonts w:ascii="Franklin Gothic Book" w:hAnsi="Franklin Gothic Book"/>
                                <w:color w:val="FFFFFF" w:themeColor="background1"/>
                                <w:sz w:val="20"/>
                                <w:szCs w:val="20"/>
                              </w:rPr>
                              <w:t xml:space="preserve"> st.</w:t>
                            </w:r>
                            <w:r w:rsidRPr="008D3B3B">
                              <w:rPr>
                                <w:rFonts w:ascii="Franklin Gothic Book" w:hAnsi="Franklin Gothic Book"/>
                                <w:color w:val="FFFFFF" w:themeColor="background1"/>
                                <w:sz w:val="20"/>
                                <w:szCs w:val="20"/>
                              </w:rPr>
                              <w:t xml:space="preserve"> </w:t>
                            </w:r>
                            <w:proofErr w:type="spellStart"/>
                            <w:r w:rsidRPr="008D3B3B">
                              <w:rPr>
                                <w:rFonts w:ascii="Franklin Gothic Book" w:hAnsi="Franklin Gothic Book"/>
                                <w:color w:val="FFFFFF" w:themeColor="background1"/>
                                <w:sz w:val="20"/>
                                <w:szCs w:val="20"/>
                              </w:rPr>
                              <w:t>dörrfel</w:t>
                            </w:r>
                            <w:proofErr w:type="spellEnd"/>
                            <w:r w:rsidRPr="008D3B3B">
                              <w:rPr>
                                <w:rFonts w:ascii="Franklin Gothic Book" w:hAnsi="Franklin Gothic Book"/>
                                <w:color w:val="FFFFFF" w:themeColor="background1"/>
                                <w:sz w:val="20"/>
                                <w:szCs w:val="20"/>
                              </w:rPr>
                              <w:t>).</w:t>
                            </w:r>
                            <w:r w:rsidR="00575F9B">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M32 är under godkänd nivå, men har en toppnotering denna månad sett till de senaste två åren</w:t>
                            </w:r>
                            <w:r w:rsidR="0059723B">
                              <w:rPr>
                                <w:rFonts w:ascii="Franklin Gothic Book" w:hAnsi="Franklin Gothic Book"/>
                                <w:color w:val="FFFFFF" w:themeColor="background1"/>
                                <w:sz w:val="20"/>
                                <w:szCs w:val="20"/>
                              </w:rPr>
                              <w:t>:</w:t>
                            </w:r>
                            <w:r w:rsidR="00C74DBE">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1) Den låga nivån beror på en stor mängd bestående fel från leverans av fordon. 2) Utöver systemen ovan finns en eskalerande brist i produktionskedjan på saknade leverantörer och under</w:t>
                            </w:r>
                            <w:r w:rsidR="00A66351">
                              <w:rPr>
                                <w:rFonts w:ascii="Franklin Gothic Book" w:hAnsi="Franklin Gothic Book"/>
                                <w:color w:val="FFFFFF" w:themeColor="background1"/>
                                <w:sz w:val="20"/>
                                <w:szCs w:val="20"/>
                              </w:rPr>
                              <w:t>-</w:t>
                            </w:r>
                            <w:r w:rsidRPr="008D3B3B">
                              <w:rPr>
                                <w:rFonts w:ascii="Franklin Gothic Book" w:hAnsi="Franklin Gothic Book"/>
                                <w:color w:val="FFFFFF" w:themeColor="background1"/>
                                <w:sz w:val="20"/>
                                <w:szCs w:val="20"/>
                              </w:rPr>
                              <w:t>leverantörer som orsakar obsolet material, vilket medför att det finns en stor mängd åldrade komponenter som flyttas runt mellan de vagnar som skall trafikeras. Detta skapar låg tillförlitlighet.</w:t>
                            </w:r>
                            <w:r w:rsidR="00FB5D74">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 xml:space="preserve">M33 ligger över målet, och förväntas efter FTO och </w:t>
                            </w:r>
                            <w:proofErr w:type="spellStart"/>
                            <w:r w:rsidRPr="008D3B3B">
                              <w:rPr>
                                <w:rFonts w:ascii="Franklin Gothic Book" w:hAnsi="Franklin Gothic Book"/>
                                <w:color w:val="FFFFFF" w:themeColor="background1"/>
                                <w:sz w:val="20"/>
                                <w:szCs w:val="20"/>
                              </w:rPr>
                              <w:t>retrofit</w:t>
                            </w:r>
                            <w:proofErr w:type="spellEnd"/>
                            <w:r w:rsidRPr="008D3B3B">
                              <w:rPr>
                                <w:rFonts w:ascii="Franklin Gothic Book" w:hAnsi="Franklin Gothic Book"/>
                                <w:color w:val="FFFFFF" w:themeColor="background1"/>
                                <w:sz w:val="20"/>
                                <w:szCs w:val="20"/>
                              </w:rPr>
                              <w:t xml:space="preserve"> att kunna höja detta mål.</w:t>
                            </w:r>
                          </w:p>
                          <w:p w14:paraId="5B116356"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C4986">
                              <w:rPr>
                                <w:rFonts w:ascii="Franklin Gothic Book" w:hAnsi="Franklin Gothic Book"/>
                                <w:b/>
                                <w:bCs/>
                                <w:color w:val="FFFFFF" w:themeColor="background1"/>
                                <w:sz w:val="20"/>
                                <w:szCs w:val="20"/>
                              </w:rPr>
                              <w:t>:</w:t>
                            </w:r>
                            <w:r w:rsidR="005B62CF">
                              <w:rPr>
                                <w:rFonts w:ascii="Franklin Gothic Book" w:hAnsi="Franklin Gothic Book"/>
                                <w:b/>
                                <w:bCs/>
                                <w:color w:val="FFFFFF" w:themeColor="background1"/>
                                <w:sz w:val="20"/>
                                <w:szCs w:val="20"/>
                              </w:rPr>
                              <w:t xml:space="preserve"> </w:t>
                            </w:r>
                          </w:p>
                          <w:p w14:paraId="3CE400DC" w14:textId="17CFDA9E" w:rsidR="009F7D77" w:rsidRPr="009F7D77" w:rsidRDefault="009F7D77" w:rsidP="009F7D77">
                            <w:pPr>
                              <w:spacing w:before="120" w:after="120" w:line="240" w:lineRule="auto"/>
                              <w:ind w:left="1418" w:right="1418"/>
                              <w:jc w:val="both"/>
                              <w:rPr>
                                <w:rFonts w:ascii="Franklin Gothic Book" w:hAnsi="Franklin Gothic Book"/>
                                <w:color w:val="FFFFFF" w:themeColor="background1"/>
                                <w:sz w:val="20"/>
                                <w:szCs w:val="20"/>
                              </w:rPr>
                            </w:pPr>
                            <w:r w:rsidRPr="009F7D77">
                              <w:rPr>
                                <w:rFonts w:ascii="Franklin Gothic Book" w:hAnsi="Franklin Gothic Book"/>
                                <w:color w:val="FFFFFF" w:themeColor="background1"/>
                                <w:sz w:val="20"/>
                                <w:szCs w:val="20"/>
                              </w:rPr>
                              <w:t xml:space="preserve">Åtgärder </w:t>
                            </w:r>
                            <w:r w:rsidR="00B32B88" w:rsidRPr="00B32B88">
                              <w:rPr>
                                <w:rFonts w:ascii="Franklin Gothic Book" w:hAnsi="Franklin Gothic Book"/>
                                <w:color w:val="FFFFFF" w:themeColor="background1"/>
                                <w:sz w:val="20"/>
                                <w:szCs w:val="20"/>
                              </w:rPr>
                              <w:t xml:space="preserve">för M29 </w:t>
                            </w:r>
                            <w:r w:rsidRPr="009F7D77">
                              <w:rPr>
                                <w:rFonts w:ascii="Franklin Gothic Book" w:hAnsi="Franklin Gothic Book"/>
                                <w:color w:val="FFFFFF" w:themeColor="background1"/>
                                <w:sz w:val="20"/>
                                <w:szCs w:val="20"/>
                              </w:rPr>
                              <w:t>tas av Fordonsförvaltning med driftsäkring och roståtgärder där vanligt felande system ingår som revisionsobjekt i driftsäkringen. Den väntas pågå tills driftstoppet 2026-06-01.</w:t>
                            </w:r>
                            <w:r w:rsidR="00B32B88" w:rsidRPr="00D042BA">
                              <w:rPr>
                                <w:rFonts w:ascii="Franklin Gothic Book" w:hAnsi="Franklin Gothic Book"/>
                                <w:color w:val="FFFFFF" w:themeColor="background1"/>
                                <w:sz w:val="20"/>
                                <w:szCs w:val="20"/>
                              </w:rPr>
                              <w:t xml:space="preserve"> </w:t>
                            </w:r>
                            <w:r w:rsidRPr="009F7D77">
                              <w:rPr>
                                <w:rFonts w:ascii="Franklin Gothic Book" w:hAnsi="Franklin Gothic Book"/>
                                <w:color w:val="FFFFFF" w:themeColor="background1"/>
                                <w:sz w:val="20"/>
                                <w:szCs w:val="20"/>
                              </w:rPr>
                              <w:t>Åtgärder</w:t>
                            </w:r>
                            <w:r w:rsidR="00D042BA" w:rsidRPr="00D042BA">
                              <w:rPr>
                                <w:rFonts w:ascii="Franklin Gothic Book" w:hAnsi="Franklin Gothic Book"/>
                                <w:color w:val="FFFFFF" w:themeColor="background1"/>
                                <w:sz w:val="20"/>
                                <w:szCs w:val="20"/>
                              </w:rPr>
                              <w:t xml:space="preserve"> för M31</w:t>
                            </w:r>
                            <w:r w:rsidRPr="009F7D77">
                              <w:rPr>
                                <w:rFonts w:ascii="Franklin Gothic Book" w:hAnsi="Franklin Gothic Book"/>
                                <w:color w:val="FFFFFF" w:themeColor="background1"/>
                                <w:sz w:val="20"/>
                                <w:szCs w:val="20"/>
                              </w:rPr>
                              <w:t xml:space="preserve"> tas av Fordonsförvaltning tillsammans med leverantörerna av systemen med okänd tidplan. Tidigare lösning med mjukvaruförändring har komplicerats. Lösning kan vara att särskilja slirning från övriga bromsfel för att säkerställa rätt respons från organisationen.</w:t>
                            </w:r>
                            <w:r w:rsidR="001363B7">
                              <w:rPr>
                                <w:rFonts w:ascii="Franklin Gothic Book" w:hAnsi="Franklin Gothic Book"/>
                                <w:color w:val="FFFFFF" w:themeColor="background1"/>
                                <w:sz w:val="20"/>
                                <w:szCs w:val="20"/>
                              </w:rPr>
                              <w:t xml:space="preserve"> </w:t>
                            </w:r>
                            <w:r w:rsidRPr="009F7D77">
                              <w:rPr>
                                <w:rFonts w:ascii="Franklin Gothic Book" w:hAnsi="Franklin Gothic Book"/>
                                <w:color w:val="FFFFFF" w:themeColor="background1"/>
                                <w:sz w:val="20"/>
                                <w:szCs w:val="20"/>
                              </w:rPr>
                              <w:t>M32</w:t>
                            </w:r>
                            <w:r w:rsidR="001363B7">
                              <w:rPr>
                                <w:rFonts w:ascii="Franklin Gothic Book" w:hAnsi="Franklin Gothic Book"/>
                                <w:color w:val="FFFFFF" w:themeColor="background1"/>
                                <w:sz w:val="20"/>
                                <w:szCs w:val="20"/>
                              </w:rPr>
                              <w:t xml:space="preserve">: </w:t>
                            </w:r>
                            <w:r w:rsidRPr="009F7D77">
                              <w:rPr>
                                <w:rFonts w:ascii="Franklin Gothic Book" w:hAnsi="Franklin Gothic Book"/>
                                <w:color w:val="FFFFFF" w:themeColor="background1"/>
                                <w:sz w:val="20"/>
                                <w:szCs w:val="20"/>
                              </w:rPr>
                              <w:t>Fel inom dörrar, sand och HVAC (skiljedomstolsåtgärder) hanteras som projekt hos Västtrafik. Upphandling för dörrar är påbörjat, men tidplan för samtliga åtgärder är ej kommunicerad.</w:t>
                            </w:r>
                            <w:r w:rsidR="00BF1DF3">
                              <w:rPr>
                                <w:rFonts w:ascii="Franklin Gothic Book" w:hAnsi="Franklin Gothic Book"/>
                                <w:color w:val="FFFFFF" w:themeColor="background1"/>
                                <w:sz w:val="20"/>
                                <w:szCs w:val="20"/>
                              </w:rPr>
                              <w:t xml:space="preserve"> </w:t>
                            </w:r>
                            <w:r w:rsidRPr="009F7D77">
                              <w:rPr>
                                <w:rFonts w:ascii="Franklin Gothic Book" w:hAnsi="Franklin Gothic Book"/>
                                <w:color w:val="FFFFFF" w:themeColor="background1"/>
                                <w:sz w:val="20"/>
                                <w:szCs w:val="20"/>
                              </w:rPr>
                              <w:t xml:space="preserve">Åtgärder för att anskaffa obsolet material kommuniceras till och drivs av Västtrafik. Utvärdering av M32:ans framtid pågår inom partnerskapet GS/VT. </w:t>
                            </w:r>
                          </w:p>
                          <w:p w14:paraId="0EC7B063" w14:textId="77777777" w:rsidR="009F7D77" w:rsidRDefault="009F7D77" w:rsidP="00F23552">
                            <w:pPr>
                              <w:spacing w:before="120" w:after="120" w:line="240" w:lineRule="auto"/>
                              <w:ind w:left="1418" w:right="1418"/>
                              <w:jc w:val="both"/>
                              <w:rPr>
                                <w:rFonts w:ascii="Franklin Gothic Book" w:hAnsi="Franklin Gothic Book"/>
                                <w:b/>
                                <w:bCs/>
                                <w:color w:val="FFFFFF" w:themeColor="background1"/>
                                <w:sz w:val="20"/>
                                <w:szCs w:val="20"/>
                              </w:rPr>
                            </w:pPr>
                          </w:p>
                          <w:p w14:paraId="451CD0EE" w14:textId="77777777" w:rsidR="004868F2" w:rsidRPr="00211B71" w:rsidRDefault="004868F2" w:rsidP="00F23552">
                            <w:pPr>
                              <w:spacing w:before="120" w:after="120" w:line="240" w:lineRule="auto"/>
                              <w:ind w:left="1418" w:right="1418"/>
                              <w:jc w:val="both"/>
                              <w:rPr>
                                <w:rFonts w:ascii="Franklin Gothic Book" w:hAnsi="Franklin Gothic Book"/>
                                <w:color w:val="FFFFFF" w:themeColor="background1"/>
                                <w:sz w:val="20"/>
                                <w:szCs w:val="20"/>
                              </w:rPr>
                            </w:pPr>
                          </w:p>
                          <w:p w14:paraId="7D880982" w14:textId="77777777" w:rsidR="001E3F93" w:rsidRDefault="001E3F93" w:rsidP="001E3F93">
                            <w:pPr>
                              <w:jc w:val="both"/>
                              <w:rPr>
                                <w:color w:val="FF0000"/>
                              </w:rPr>
                            </w:pPr>
                          </w:p>
                          <w:p w14:paraId="66E1B244" w14:textId="77777777" w:rsidR="001E3F93" w:rsidRDefault="001E3F93" w:rsidP="001E3F93">
                            <w:pPr>
                              <w:jc w:val="both"/>
                              <w:rPr>
                                <w:color w:val="FF0000"/>
                              </w:rPr>
                            </w:pPr>
                          </w:p>
                          <w:p w14:paraId="7B80C639" w14:textId="77777777" w:rsidR="001E3F93" w:rsidRDefault="001E3F93" w:rsidP="001E3F93">
                            <w:pPr>
                              <w:jc w:val="both"/>
                              <w:rPr>
                                <w:color w:val="FF0000"/>
                              </w:rPr>
                            </w:pPr>
                          </w:p>
                          <w:p w14:paraId="16416BA6" w14:textId="77777777" w:rsidR="001E3F93" w:rsidRDefault="001E3F93" w:rsidP="001E3F93">
                            <w:pPr>
                              <w:jc w:val="both"/>
                              <w:rPr>
                                <w:color w:val="FF0000"/>
                              </w:rPr>
                            </w:pPr>
                          </w:p>
                          <w:p w14:paraId="66CB8B5B" w14:textId="77777777" w:rsidR="001E3F93" w:rsidRDefault="001E3F93" w:rsidP="001E3F9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E13A" id="Rectangle 191" o:spid="_x0000_s1141" style="position:absolute;left:0;text-align:left;margin-left:0;margin-top:208.9pt;width:609.4pt;height:268.6pt;z-index:2516582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" fillcolor="#2b4c8d" strokecolor="#2b4c8d" strokeweight="1pt">
                <v:textbox>
                  <w:txbxContent>
                    <w:p w14:paraId="0F9826B3"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B92B64">
                        <w:rPr>
                          <w:rFonts w:ascii="Franklin Gothic Book" w:hAnsi="Franklin Gothic Book"/>
                          <w:b/>
                          <w:bCs/>
                          <w:color w:val="FFFFFF" w:themeColor="background1"/>
                          <w:sz w:val="20"/>
                          <w:szCs w:val="20"/>
                        </w:rPr>
                        <w:t xml:space="preserve"> </w:t>
                      </w:r>
                    </w:p>
                    <w:p w14:paraId="5B15B99F" w14:textId="00CA77DA" w:rsidR="008D3B3B" w:rsidRPr="008D3B3B" w:rsidRDefault="008D3B3B" w:rsidP="00FB5D74">
                      <w:pPr>
                        <w:spacing w:before="120" w:after="120" w:line="240" w:lineRule="auto"/>
                        <w:ind w:left="1418" w:right="1418"/>
                        <w:jc w:val="both"/>
                        <w:rPr>
                          <w:rFonts w:ascii="Franklin Gothic Book" w:hAnsi="Franklin Gothic Book"/>
                          <w:color w:val="FFFFFF" w:themeColor="background1"/>
                          <w:sz w:val="20"/>
                          <w:szCs w:val="20"/>
                        </w:rPr>
                      </w:pPr>
                      <w:r w:rsidRPr="008D3B3B">
                        <w:rPr>
                          <w:rFonts w:ascii="Franklin Gothic Book" w:hAnsi="Franklin Gothic Book"/>
                          <w:color w:val="FFFFFF" w:themeColor="background1"/>
                          <w:sz w:val="20"/>
                          <w:szCs w:val="20"/>
                        </w:rPr>
                        <w:t>Vagnsflottan når ej satta mål för september.</w:t>
                      </w:r>
                      <w:r w:rsidR="004F1B8E">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M29 är något under godkänd nivå. Detta beror på en mängd fel med rotorsak i vagnens höga ålder.</w:t>
                      </w:r>
                      <w:r w:rsidR="00643737">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 xml:space="preserve">M31 är under godkänd nivå. Att den är låg beror på ett fel där kommunikationen mellan bromsdator och styrsystem larmar vid slirning, samt GS organisations trafiksäkra hantering av detta fel. Detta blir extremt tydligt vid lövhalka. </w:t>
                      </w:r>
                      <w:proofErr w:type="gramStart"/>
                      <w:r w:rsidRPr="008D3B3B">
                        <w:rPr>
                          <w:rFonts w:ascii="Franklin Gothic Book" w:hAnsi="Franklin Gothic Book"/>
                          <w:color w:val="FFFFFF" w:themeColor="background1"/>
                          <w:sz w:val="20"/>
                          <w:szCs w:val="20"/>
                        </w:rPr>
                        <w:t>98</w:t>
                      </w:r>
                      <w:r w:rsidR="002C558D">
                        <w:rPr>
                          <w:rFonts w:ascii="Franklin Gothic Book" w:hAnsi="Franklin Gothic Book"/>
                          <w:color w:val="FFFFFF" w:themeColor="background1"/>
                          <w:sz w:val="20"/>
                          <w:szCs w:val="20"/>
                        </w:rPr>
                        <w:t xml:space="preserve"> st.</w:t>
                      </w:r>
                      <w:proofErr w:type="gramEnd"/>
                      <w:r w:rsidR="00A66351">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bromsfel noteras under månaden (det näst vanligaste felet är 11</w:t>
                      </w:r>
                      <w:r w:rsidR="002C558D">
                        <w:rPr>
                          <w:rFonts w:ascii="Franklin Gothic Book" w:hAnsi="Franklin Gothic Book"/>
                          <w:color w:val="FFFFFF" w:themeColor="background1"/>
                          <w:sz w:val="20"/>
                          <w:szCs w:val="20"/>
                        </w:rPr>
                        <w:t xml:space="preserve"> st.</w:t>
                      </w:r>
                      <w:r w:rsidRPr="008D3B3B">
                        <w:rPr>
                          <w:rFonts w:ascii="Franklin Gothic Book" w:hAnsi="Franklin Gothic Book"/>
                          <w:color w:val="FFFFFF" w:themeColor="background1"/>
                          <w:sz w:val="20"/>
                          <w:szCs w:val="20"/>
                        </w:rPr>
                        <w:t xml:space="preserve"> </w:t>
                      </w:r>
                      <w:proofErr w:type="spellStart"/>
                      <w:r w:rsidRPr="008D3B3B">
                        <w:rPr>
                          <w:rFonts w:ascii="Franklin Gothic Book" w:hAnsi="Franklin Gothic Book"/>
                          <w:color w:val="FFFFFF" w:themeColor="background1"/>
                          <w:sz w:val="20"/>
                          <w:szCs w:val="20"/>
                        </w:rPr>
                        <w:t>dörrfel</w:t>
                      </w:r>
                      <w:proofErr w:type="spellEnd"/>
                      <w:r w:rsidRPr="008D3B3B">
                        <w:rPr>
                          <w:rFonts w:ascii="Franklin Gothic Book" w:hAnsi="Franklin Gothic Book"/>
                          <w:color w:val="FFFFFF" w:themeColor="background1"/>
                          <w:sz w:val="20"/>
                          <w:szCs w:val="20"/>
                        </w:rPr>
                        <w:t>).</w:t>
                      </w:r>
                      <w:r w:rsidR="00575F9B">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M32 är under godkänd nivå, men har en toppnotering denna månad sett till de senaste två åren</w:t>
                      </w:r>
                      <w:r w:rsidR="0059723B">
                        <w:rPr>
                          <w:rFonts w:ascii="Franklin Gothic Book" w:hAnsi="Franklin Gothic Book"/>
                          <w:color w:val="FFFFFF" w:themeColor="background1"/>
                          <w:sz w:val="20"/>
                          <w:szCs w:val="20"/>
                        </w:rPr>
                        <w:t>:</w:t>
                      </w:r>
                      <w:r w:rsidR="00C74DBE">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1) Den låga nivån beror på en stor mängd bestående fel från leverans av fordon. 2) Utöver systemen ovan finns en eskalerande brist i produktionskedjan på saknade leverantörer och under</w:t>
                      </w:r>
                      <w:r w:rsidR="00A66351">
                        <w:rPr>
                          <w:rFonts w:ascii="Franklin Gothic Book" w:hAnsi="Franklin Gothic Book"/>
                          <w:color w:val="FFFFFF" w:themeColor="background1"/>
                          <w:sz w:val="20"/>
                          <w:szCs w:val="20"/>
                        </w:rPr>
                        <w:t>-</w:t>
                      </w:r>
                      <w:r w:rsidRPr="008D3B3B">
                        <w:rPr>
                          <w:rFonts w:ascii="Franklin Gothic Book" w:hAnsi="Franklin Gothic Book"/>
                          <w:color w:val="FFFFFF" w:themeColor="background1"/>
                          <w:sz w:val="20"/>
                          <w:szCs w:val="20"/>
                        </w:rPr>
                        <w:t>leverantörer som orsakar obsolet material, vilket medför att det finns en stor mängd åldrade komponenter som flyttas runt mellan de vagnar som skall trafikeras. Detta skapar låg tillförlitlighet.</w:t>
                      </w:r>
                      <w:r w:rsidR="00FB5D74">
                        <w:rPr>
                          <w:rFonts w:ascii="Franklin Gothic Book" w:hAnsi="Franklin Gothic Book"/>
                          <w:color w:val="FFFFFF" w:themeColor="background1"/>
                          <w:sz w:val="20"/>
                          <w:szCs w:val="20"/>
                        </w:rPr>
                        <w:t xml:space="preserve"> </w:t>
                      </w:r>
                      <w:r w:rsidRPr="008D3B3B">
                        <w:rPr>
                          <w:rFonts w:ascii="Franklin Gothic Book" w:hAnsi="Franklin Gothic Book"/>
                          <w:color w:val="FFFFFF" w:themeColor="background1"/>
                          <w:sz w:val="20"/>
                          <w:szCs w:val="20"/>
                        </w:rPr>
                        <w:t xml:space="preserve">M33 ligger över målet, och förväntas efter FTO och </w:t>
                      </w:r>
                      <w:proofErr w:type="spellStart"/>
                      <w:r w:rsidRPr="008D3B3B">
                        <w:rPr>
                          <w:rFonts w:ascii="Franklin Gothic Book" w:hAnsi="Franklin Gothic Book"/>
                          <w:color w:val="FFFFFF" w:themeColor="background1"/>
                          <w:sz w:val="20"/>
                          <w:szCs w:val="20"/>
                        </w:rPr>
                        <w:t>retrofit</w:t>
                      </w:r>
                      <w:proofErr w:type="spellEnd"/>
                      <w:r w:rsidRPr="008D3B3B">
                        <w:rPr>
                          <w:rFonts w:ascii="Franklin Gothic Book" w:hAnsi="Franklin Gothic Book"/>
                          <w:color w:val="FFFFFF" w:themeColor="background1"/>
                          <w:sz w:val="20"/>
                          <w:szCs w:val="20"/>
                        </w:rPr>
                        <w:t xml:space="preserve"> att kunna höja detta mål.</w:t>
                      </w:r>
                    </w:p>
                    <w:p w14:paraId="5B116356"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C4986">
                        <w:rPr>
                          <w:rFonts w:ascii="Franklin Gothic Book" w:hAnsi="Franklin Gothic Book"/>
                          <w:b/>
                          <w:bCs/>
                          <w:color w:val="FFFFFF" w:themeColor="background1"/>
                          <w:sz w:val="20"/>
                          <w:szCs w:val="20"/>
                        </w:rPr>
                        <w:t>:</w:t>
                      </w:r>
                      <w:r w:rsidR="005B62CF">
                        <w:rPr>
                          <w:rFonts w:ascii="Franklin Gothic Book" w:hAnsi="Franklin Gothic Book"/>
                          <w:b/>
                          <w:bCs/>
                          <w:color w:val="FFFFFF" w:themeColor="background1"/>
                          <w:sz w:val="20"/>
                          <w:szCs w:val="20"/>
                        </w:rPr>
                        <w:t xml:space="preserve"> </w:t>
                      </w:r>
                    </w:p>
                    <w:p w14:paraId="3CE400DC" w14:textId="17CFDA9E" w:rsidR="009F7D77" w:rsidRPr="009F7D77" w:rsidRDefault="009F7D77" w:rsidP="009F7D77">
                      <w:pPr>
                        <w:spacing w:before="120" w:after="120" w:line="240" w:lineRule="auto"/>
                        <w:ind w:left="1418" w:right="1418"/>
                        <w:jc w:val="both"/>
                        <w:rPr>
                          <w:rFonts w:ascii="Franklin Gothic Book" w:hAnsi="Franklin Gothic Book"/>
                          <w:color w:val="FFFFFF" w:themeColor="background1"/>
                          <w:sz w:val="20"/>
                          <w:szCs w:val="20"/>
                        </w:rPr>
                      </w:pPr>
                      <w:r w:rsidRPr="009F7D77">
                        <w:rPr>
                          <w:rFonts w:ascii="Franklin Gothic Book" w:hAnsi="Franklin Gothic Book"/>
                          <w:color w:val="FFFFFF" w:themeColor="background1"/>
                          <w:sz w:val="20"/>
                          <w:szCs w:val="20"/>
                        </w:rPr>
                        <w:t xml:space="preserve">Åtgärder </w:t>
                      </w:r>
                      <w:r w:rsidR="00B32B88" w:rsidRPr="00B32B88">
                        <w:rPr>
                          <w:rFonts w:ascii="Franklin Gothic Book" w:hAnsi="Franklin Gothic Book"/>
                          <w:color w:val="FFFFFF" w:themeColor="background1"/>
                          <w:sz w:val="20"/>
                          <w:szCs w:val="20"/>
                        </w:rPr>
                        <w:t xml:space="preserve">för M29 </w:t>
                      </w:r>
                      <w:r w:rsidRPr="009F7D77">
                        <w:rPr>
                          <w:rFonts w:ascii="Franklin Gothic Book" w:hAnsi="Franklin Gothic Book"/>
                          <w:color w:val="FFFFFF" w:themeColor="background1"/>
                          <w:sz w:val="20"/>
                          <w:szCs w:val="20"/>
                        </w:rPr>
                        <w:t>tas av Fordonsförvaltning med driftsäkring och roståtgärder där vanligt felande system ingår som revisionsobjekt i driftsäkringen. Den väntas pågå tills driftstoppet 2026-06-01.</w:t>
                      </w:r>
                      <w:r w:rsidR="00B32B88" w:rsidRPr="00D042BA">
                        <w:rPr>
                          <w:rFonts w:ascii="Franklin Gothic Book" w:hAnsi="Franklin Gothic Book"/>
                          <w:color w:val="FFFFFF" w:themeColor="background1"/>
                          <w:sz w:val="20"/>
                          <w:szCs w:val="20"/>
                        </w:rPr>
                        <w:t xml:space="preserve"> </w:t>
                      </w:r>
                      <w:r w:rsidRPr="009F7D77">
                        <w:rPr>
                          <w:rFonts w:ascii="Franklin Gothic Book" w:hAnsi="Franklin Gothic Book"/>
                          <w:color w:val="FFFFFF" w:themeColor="background1"/>
                          <w:sz w:val="20"/>
                          <w:szCs w:val="20"/>
                        </w:rPr>
                        <w:t>Åtgärder</w:t>
                      </w:r>
                      <w:r w:rsidR="00D042BA" w:rsidRPr="00D042BA">
                        <w:rPr>
                          <w:rFonts w:ascii="Franklin Gothic Book" w:hAnsi="Franklin Gothic Book"/>
                          <w:color w:val="FFFFFF" w:themeColor="background1"/>
                          <w:sz w:val="20"/>
                          <w:szCs w:val="20"/>
                        </w:rPr>
                        <w:t xml:space="preserve"> för M31</w:t>
                      </w:r>
                      <w:r w:rsidRPr="009F7D77">
                        <w:rPr>
                          <w:rFonts w:ascii="Franklin Gothic Book" w:hAnsi="Franklin Gothic Book"/>
                          <w:color w:val="FFFFFF" w:themeColor="background1"/>
                          <w:sz w:val="20"/>
                          <w:szCs w:val="20"/>
                        </w:rPr>
                        <w:t xml:space="preserve"> tas av Fordonsförvaltning tillsammans med leverantörerna av systemen med okänd tidplan. Tidigare lösning med mjukvaruförändring har komplicerats. Lösning kan vara att särskilja slirning från övriga bromsfel för att säkerställa rätt respons från organisationen.</w:t>
                      </w:r>
                      <w:r w:rsidR="001363B7">
                        <w:rPr>
                          <w:rFonts w:ascii="Franklin Gothic Book" w:hAnsi="Franklin Gothic Book"/>
                          <w:color w:val="FFFFFF" w:themeColor="background1"/>
                          <w:sz w:val="20"/>
                          <w:szCs w:val="20"/>
                        </w:rPr>
                        <w:t xml:space="preserve"> </w:t>
                      </w:r>
                      <w:r w:rsidRPr="009F7D77">
                        <w:rPr>
                          <w:rFonts w:ascii="Franklin Gothic Book" w:hAnsi="Franklin Gothic Book"/>
                          <w:color w:val="FFFFFF" w:themeColor="background1"/>
                          <w:sz w:val="20"/>
                          <w:szCs w:val="20"/>
                        </w:rPr>
                        <w:t>M32</w:t>
                      </w:r>
                      <w:r w:rsidR="001363B7">
                        <w:rPr>
                          <w:rFonts w:ascii="Franklin Gothic Book" w:hAnsi="Franklin Gothic Book"/>
                          <w:color w:val="FFFFFF" w:themeColor="background1"/>
                          <w:sz w:val="20"/>
                          <w:szCs w:val="20"/>
                        </w:rPr>
                        <w:t xml:space="preserve">: </w:t>
                      </w:r>
                      <w:r w:rsidRPr="009F7D77">
                        <w:rPr>
                          <w:rFonts w:ascii="Franklin Gothic Book" w:hAnsi="Franklin Gothic Book"/>
                          <w:color w:val="FFFFFF" w:themeColor="background1"/>
                          <w:sz w:val="20"/>
                          <w:szCs w:val="20"/>
                        </w:rPr>
                        <w:t>Fel inom dörrar, sand och HVAC (skiljedomstolsåtgärder) hanteras som projekt hos Västtrafik. Upphandling för dörrar är påbörjat, men tidplan för samtliga åtgärder är ej kommunicerad.</w:t>
                      </w:r>
                      <w:r w:rsidR="00BF1DF3">
                        <w:rPr>
                          <w:rFonts w:ascii="Franklin Gothic Book" w:hAnsi="Franklin Gothic Book"/>
                          <w:color w:val="FFFFFF" w:themeColor="background1"/>
                          <w:sz w:val="20"/>
                          <w:szCs w:val="20"/>
                        </w:rPr>
                        <w:t xml:space="preserve"> </w:t>
                      </w:r>
                      <w:r w:rsidRPr="009F7D77">
                        <w:rPr>
                          <w:rFonts w:ascii="Franklin Gothic Book" w:hAnsi="Franklin Gothic Book"/>
                          <w:color w:val="FFFFFF" w:themeColor="background1"/>
                          <w:sz w:val="20"/>
                          <w:szCs w:val="20"/>
                        </w:rPr>
                        <w:t xml:space="preserve">Åtgärder för att anskaffa obsolet material kommuniceras till och drivs av Västtrafik. Utvärdering av M32:ans framtid pågår inom partnerskapet GS/VT. </w:t>
                      </w:r>
                    </w:p>
                    <w:p w14:paraId="0EC7B063" w14:textId="77777777" w:rsidR="009F7D77" w:rsidRDefault="009F7D77" w:rsidP="00F23552">
                      <w:pPr>
                        <w:spacing w:before="120" w:after="120" w:line="240" w:lineRule="auto"/>
                        <w:ind w:left="1418" w:right="1418"/>
                        <w:jc w:val="both"/>
                        <w:rPr>
                          <w:rFonts w:ascii="Franklin Gothic Book" w:hAnsi="Franklin Gothic Book"/>
                          <w:b/>
                          <w:bCs/>
                          <w:color w:val="FFFFFF" w:themeColor="background1"/>
                          <w:sz w:val="20"/>
                          <w:szCs w:val="20"/>
                        </w:rPr>
                      </w:pPr>
                    </w:p>
                    <w:p w14:paraId="451CD0EE" w14:textId="77777777" w:rsidR="004868F2" w:rsidRPr="00211B71" w:rsidRDefault="004868F2" w:rsidP="00F23552">
                      <w:pPr>
                        <w:spacing w:before="120" w:after="120" w:line="240" w:lineRule="auto"/>
                        <w:ind w:left="1418" w:right="1418"/>
                        <w:jc w:val="both"/>
                        <w:rPr>
                          <w:rFonts w:ascii="Franklin Gothic Book" w:hAnsi="Franklin Gothic Book"/>
                          <w:color w:val="FFFFFF" w:themeColor="background1"/>
                          <w:sz w:val="20"/>
                          <w:szCs w:val="20"/>
                        </w:rPr>
                      </w:pPr>
                    </w:p>
                    <w:p w14:paraId="7D880982" w14:textId="77777777" w:rsidR="001E3F93" w:rsidRDefault="001E3F93" w:rsidP="001E3F93">
                      <w:pPr>
                        <w:jc w:val="both"/>
                        <w:rPr>
                          <w:color w:val="FF0000"/>
                        </w:rPr>
                      </w:pPr>
                    </w:p>
                    <w:p w14:paraId="66E1B244" w14:textId="77777777" w:rsidR="001E3F93" w:rsidRDefault="001E3F93" w:rsidP="001E3F93">
                      <w:pPr>
                        <w:jc w:val="both"/>
                        <w:rPr>
                          <w:color w:val="FF0000"/>
                        </w:rPr>
                      </w:pPr>
                    </w:p>
                    <w:p w14:paraId="7B80C639" w14:textId="77777777" w:rsidR="001E3F93" w:rsidRDefault="001E3F93" w:rsidP="001E3F93">
                      <w:pPr>
                        <w:jc w:val="both"/>
                        <w:rPr>
                          <w:color w:val="FF0000"/>
                        </w:rPr>
                      </w:pPr>
                    </w:p>
                    <w:p w14:paraId="16416BA6" w14:textId="77777777" w:rsidR="001E3F93" w:rsidRDefault="001E3F93" w:rsidP="001E3F93">
                      <w:pPr>
                        <w:jc w:val="both"/>
                        <w:rPr>
                          <w:color w:val="FF0000"/>
                        </w:rPr>
                      </w:pPr>
                    </w:p>
                    <w:p w14:paraId="66CB8B5B" w14:textId="77777777" w:rsidR="001E3F93" w:rsidRDefault="001E3F93" w:rsidP="001E3F93">
                      <w:pPr>
                        <w:jc w:val="both"/>
                      </w:pPr>
                    </w:p>
                  </w:txbxContent>
                </v:textbox>
                <w10:wrap anchorx="margin"/>
              </v:rect>
            </w:pict>
          </mc:Fallback>
        </mc:AlternateContent>
      </w:r>
      <w:r w:rsidR="00BC1411">
        <w:rPr>
          <w:noProof/>
        </w:rPr>
        <w:drawing>
          <wp:inline distT="0" distB="0" distL="0" distR="0" wp14:anchorId="0F10993C" wp14:editId="4FAB23CE">
            <wp:extent cx="5733542" cy="2520000"/>
            <wp:effectExtent l="0" t="0" r="635" b="13970"/>
            <wp:docPr id="2128661474" name="Chart 2128661474">
              <a:extLst xmlns:a="http://schemas.openxmlformats.org/drawingml/2006/main">
                <a:ext uri="{FF2B5EF4-FFF2-40B4-BE49-F238E27FC236}">
                  <a16:creationId xmlns:a16="http://schemas.microsoft.com/office/drawing/2014/main" id="{14FC2929-E806-4DF1-8CDB-F50B9EFEC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20392D" w:rsidRPr="00A23EFD">
        <w:rPr>
          <w:rFonts w:ascii="Franklin Gothic Book" w:hAnsi="Franklin Gothic Book"/>
          <w:b/>
          <w:bCs/>
          <w:noProof/>
        </w:rPr>
        <mc:AlternateContent>
          <mc:Choice Requires="wps">
            <w:drawing>
              <wp:anchor distT="0" distB="0" distL="114300" distR="114300" simplePos="0" relativeHeight="251658306" behindDoc="0" locked="0" layoutInCell="1" allowOverlap="1" wp14:anchorId="5B19533C" wp14:editId="32172F58">
                <wp:simplePos x="0" y="0"/>
                <wp:positionH relativeFrom="page">
                  <wp:posOffset>-42893</wp:posOffset>
                </wp:positionH>
                <wp:positionV relativeFrom="paragraph">
                  <wp:posOffset>-900897</wp:posOffset>
                </wp:positionV>
                <wp:extent cx="7739380" cy="719455"/>
                <wp:effectExtent l="0" t="0" r="13970" b="23495"/>
                <wp:wrapNone/>
                <wp:docPr id="266" name="Rectangle 18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8EF2C" w14:textId="67906DCD" w:rsidR="00215C4D"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533C" id="Rectangle 188" o:spid="_x0000_s1142" style="position:absolute;left:0;text-align:left;margin-left:-3.4pt;margin-top:-70.95pt;width:609.4pt;height:56.6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" fillcolor="#2b4c8d" strokecolor="#2b4c8d" strokeweight="1pt">
                <v:textbox>
                  <w:txbxContent>
                    <w:p w14:paraId="76F8EF2C" w14:textId="67906DCD" w:rsidR="00215C4D"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v:textbox>
                <w10:wrap anchorx="page"/>
              </v:rect>
            </w:pict>
          </mc:Fallback>
        </mc:AlternateContent>
      </w:r>
    </w:p>
    <w:p w14:paraId="1CBCE5BE" w14:textId="2A3DBF1B" w:rsidR="00C60566" w:rsidRPr="00D37175" w:rsidRDefault="00C60566" w:rsidP="007C367D">
      <w:pPr>
        <w:pStyle w:val="Normalwebb"/>
        <w:shd w:val="clear" w:color="auto" w:fill="FFFFFF"/>
        <w:spacing w:before="0" w:beforeAutospacing="0" w:after="0" w:afterAutospacing="0"/>
        <w:jc w:val="both"/>
        <w:rPr>
          <w:rFonts w:ascii="Franklin Gothic Book" w:hAnsi="Franklin Gothic Book"/>
          <w:i/>
          <w:sz w:val="20"/>
          <w:szCs w:val="20"/>
        </w:rPr>
      </w:pPr>
    </w:p>
    <w:p w14:paraId="524C8BC7" w14:textId="2F80E165" w:rsidR="00F1268D" w:rsidRPr="007C367D" w:rsidRDefault="00F1268D" w:rsidP="007C367D">
      <w:pPr>
        <w:pStyle w:val="Normalwebb"/>
        <w:shd w:val="clear" w:color="auto" w:fill="FFFFFF"/>
        <w:spacing w:before="0" w:beforeAutospacing="0" w:after="0" w:afterAutospacing="0"/>
        <w:jc w:val="both"/>
        <w:rPr>
          <w:rFonts w:ascii="Franklin Gothic Book" w:hAnsi="Franklin Gothic Book"/>
          <w:i/>
          <w:iCs/>
          <w:color w:val="252423"/>
          <w:sz w:val="20"/>
          <w:szCs w:val="20"/>
        </w:rPr>
      </w:pPr>
    </w:p>
    <w:p w14:paraId="3D9F9FFD" w14:textId="57861B00" w:rsidR="00A57C6F" w:rsidRPr="007C367D" w:rsidRDefault="00A57C6F" w:rsidP="007C367D">
      <w:pPr>
        <w:pStyle w:val="Normalwebb"/>
        <w:shd w:val="clear" w:color="auto" w:fill="FFFFFF"/>
        <w:spacing w:before="0" w:beforeAutospacing="0" w:after="0" w:afterAutospacing="0"/>
        <w:jc w:val="both"/>
        <w:rPr>
          <w:rFonts w:ascii="Franklin Gothic Book" w:hAnsi="Franklin Gothic Book"/>
          <w:i/>
          <w:iCs/>
          <w:color w:val="252423"/>
          <w:sz w:val="20"/>
          <w:szCs w:val="20"/>
        </w:rPr>
      </w:pPr>
    </w:p>
    <w:p w14:paraId="175FE7B6" w14:textId="0D6F514F" w:rsidR="00F23552" w:rsidRDefault="00F23552" w:rsidP="00E9117E">
      <w:pPr>
        <w:pStyle w:val="Normalwebb"/>
        <w:shd w:val="clear" w:color="auto" w:fill="FFFFFF"/>
        <w:spacing w:before="120" w:beforeAutospacing="0" w:after="120" w:afterAutospacing="0"/>
        <w:rPr>
          <w:color w:val="252423"/>
          <w:sz w:val="20"/>
          <w:szCs w:val="20"/>
        </w:rPr>
      </w:pPr>
    </w:p>
    <w:p w14:paraId="6759D9B1" w14:textId="41410A43" w:rsidR="00F23552" w:rsidRDefault="00F23552" w:rsidP="00E9117E">
      <w:pPr>
        <w:pStyle w:val="Normalwebb"/>
        <w:shd w:val="clear" w:color="auto" w:fill="FFFFFF"/>
        <w:spacing w:before="120" w:beforeAutospacing="0" w:after="120" w:afterAutospacing="0"/>
        <w:rPr>
          <w:color w:val="252423"/>
          <w:sz w:val="20"/>
          <w:szCs w:val="20"/>
        </w:rPr>
      </w:pPr>
    </w:p>
    <w:p w14:paraId="75EEE752" w14:textId="401DFCA2" w:rsidR="00F942AF" w:rsidRPr="00323A11" w:rsidRDefault="00F942AF" w:rsidP="00E9117E">
      <w:pPr>
        <w:pStyle w:val="Normalwebb"/>
        <w:shd w:val="clear" w:color="auto" w:fill="FFFFFF"/>
        <w:spacing w:before="120" w:beforeAutospacing="0" w:after="120" w:afterAutospacing="0"/>
        <w:rPr>
          <w:color w:val="252423"/>
          <w:sz w:val="20"/>
          <w:szCs w:val="20"/>
        </w:rPr>
      </w:pPr>
    </w:p>
    <w:p w14:paraId="42BDAC82" w14:textId="0EE7CC77" w:rsidR="00FD7299" w:rsidRDefault="00FD7299" w:rsidP="00005E19">
      <w:pPr>
        <w:spacing w:after="40"/>
      </w:pPr>
    </w:p>
    <w:p w14:paraId="1FF1C028" w14:textId="4A502A20" w:rsidR="00A8311D" w:rsidRDefault="00A8311D" w:rsidP="00005E19">
      <w:pPr>
        <w:spacing w:after="40"/>
      </w:pPr>
    </w:p>
    <w:p w14:paraId="0B9C114F" w14:textId="247040BA" w:rsidR="00A8311D" w:rsidRDefault="00A8311D" w:rsidP="00005E19">
      <w:pPr>
        <w:spacing w:after="40"/>
      </w:pPr>
    </w:p>
    <w:p w14:paraId="42EED07D" w14:textId="50973C22" w:rsidR="00A8311D" w:rsidRDefault="00A8311D" w:rsidP="00005E19">
      <w:pPr>
        <w:spacing w:after="40"/>
      </w:pPr>
    </w:p>
    <w:p w14:paraId="56CE66CA" w14:textId="481CB423" w:rsidR="00E6170A" w:rsidRDefault="00E6170A" w:rsidP="00005E19">
      <w:pPr>
        <w:spacing w:after="40"/>
      </w:pPr>
    </w:p>
    <w:p w14:paraId="4A62CFC5" w14:textId="0EA001C1" w:rsidR="00595A99" w:rsidRDefault="00595A99" w:rsidP="00005E19">
      <w:pPr>
        <w:spacing w:after="40"/>
      </w:pPr>
    </w:p>
    <w:p w14:paraId="2E69CBEF" w14:textId="5C36201E" w:rsidR="00FE2EC2" w:rsidRDefault="00FE2EC2" w:rsidP="00005E19">
      <w:pPr>
        <w:spacing w:after="40"/>
      </w:pPr>
    </w:p>
    <w:p w14:paraId="38857DEF" w14:textId="77777777" w:rsidR="00F97429" w:rsidRDefault="00F97429" w:rsidP="00005E19">
      <w:pPr>
        <w:spacing w:after="40"/>
      </w:pPr>
    </w:p>
    <w:p w14:paraId="660EDB68" w14:textId="77777777" w:rsidR="00F97429" w:rsidRDefault="00F97429" w:rsidP="00005E19">
      <w:pPr>
        <w:spacing w:after="40"/>
      </w:pPr>
    </w:p>
    <w:p w14:paraId="2E45A92A" w14:textId="77777777" w:rsidR="00F97429" w:rsidRDefault="00F97429" w:rsidP="00005E19">
      <w:pPr>
        <w:spacing w:after="40"/>
      </w:pPr>
    </w:p>
    <w:p w14:paraId="1F397271" w14:textId="77777777" w:rsidR="00F97429" w:rsidRDefault="00F97429" w:rsidP="00005E19">
      <w:pPr>
        <w:spacing w:after="40"/>
      </w:pPr>
    </w:p>
    <w:p w14:paraId="57F8B469" w14:textId="77777777" w:rsidR="00F97429" w:rsidRDefault="00F97429" w:rsidP="00005E19">
      <w:pPr>
        <w:spacing w:after="40"/>
      </w:pPr>
    </w:p>
    <w:p w14:paraId="2E9401F1" w14:textId="77777777" w:rsidR="00F97429" w:rsidRDefault="00F97429" w:rsidP="00005E19">
      <w:pPr>
        <w:spacing w:after="40"/>
      </w:pPr>
    </w:p>
    <w:p w14:paraId="572DCA3D" w14:textId="77777777" w:rsidR="00F97429" w:rsidRDefault="00F97429" w:rsidP="00005E19">
      <w:pPr>
        <w:spacing w:after="40"/>
      </w:pPr>
    </w:p>
    <w:p w14:paraId="2FF88D76" w14:textId="77777777" w:rsidR="00F97429" w:rsidRDefault="00F97429" w:rsidP="00005E19">
      <w:pPr>
        <w:spacing w:after="40"/>
      </w:pPr>
    </w:p>
    <w:p w14:paraId="5A2AD460" w14:textId="77777777" w:rsidR="00F97429" w:rsidRDefault="00F97429" w:rsidP="00005E19">
      <w:pPr>
        <w:spacing w:after="40"/>
      </w:pPr>
    </w:p>
    <w:p w14:paraId="14B202D0" w14:textId="77777777" w:rsidR="00F97429" w:rsidRDefault="00F97429" w:rsidP="00005E19">
      <w:pPr>
        <w:spacing w:after="40"/>
      </w:pPr>
    </w:p>
    <w:p w14:paraId="25812FE0" w14:textId="77777777" w:rsidR="00F97429" w:rsidRDefault="00F97429" w:rsidP="00005E19">
      <w:pPr>
        <w:spacing w:after="40"/>
      </w:pPr>
    </w:p>
    <w:p w14:paraId="4198D9CA" w14:textId="77777777" w:rsidR="00F97429" w:rsidRDefault="00F97429" w:rsidP="00005E19">
      <w:pPr>
        <w:spacing w:after="40"/>
      </w:pPr>
    </w:p>
    <w:p w14:paraId="2303A430" w14:textId="77777777" w:rsidR="00F97429" w:rsidRDefault="00F97429" w:rsidP="00005E19">
      <w:pPr>
        <w:spacing w:after="40"/>
      </w:pPr>
    </w:p>
    <w:p w14:paraId="7278D4EA" w14:textId="77777777" w:rsidR="00F97429" w:rsidRDefault="00F97429" w:rsidP="00005E19">
      <w:pPr>
        <w:spacing w:after="40"/>
      </w:pPr>
    </w:p>
    <w:p w14:paraId="5D45E374" w14:textId="77777777" w:rsidR="00F97429" w:rsidRDefault="00F97429" w:rsidP="00005E19">
      <w:pPr>
        <w:spacing w:after="40"/>
      </w:pPr>
    </w:p>
    <w:p w14:paraId="23747836" w14:textId="77777777" w:rsidR="00F97429" w:rsidRDefault="00F97429" w:rsidP="00005E19">
      <w:pPr>
        <w:spacing w:after="40"/>
      </w:pPr>
    </w:p>
    <w:p w14:paraId="61704172" w14:textId="5AACF089" w:rsidR="00211B71" w:rsidRDefault="00211B71" w:rsidP="00005E19">
      <w:pPr>
        <w:spacing w:after="40"/>
      </w:pPr>
    </w:p>
    <w:p w14:paraId="054E5ADD" w14:textId="5505F125" w:rsidR="00211B71" w:rsidRDefault="00211B71" w:rsidP="00005E19">
      <w:pPr>
        <w:spacing w:after="40"/>
      </w:pPr>
    </w:p>
    <w:p w14:paraId="431DA5E1" w14:textId="513D0B98" w:rsidR="00525251" w:rsidRDefault="00F97429" w:rsidP="002E1BBB">
      <w:pPr>
        <w:pStyle w:val="Rubrik3"/>
        <w:numPr>
          <w:ilvl w:val="2"/>
          <w:numId w:val="7"/>
        </w:numPr>
        <w:spacing w:before="120" w:after="120" w:line="240" w:lineRule="auto"/>
      </w:pPr>
      <w:r w:rsidRPr="00A23EFD">
        <w:rPr>
          <w:rFonts w:ascii="Franklin Gothic Book" w:hAnsi="Franklin Gothic Book"/>
          <w:b/>
          <w:bCs/>
          <w:noProof/>
        </w:rPr>
        <mc:AlternateContent>
          <mc:Choice Requires="wps">
            <w:drawing>
              <wp:anchor distT="0" distB="0" distL="114300" distR="114300" simplePos="0" relativeHeight="251658346" behindDoc="0" locked="0" layoutInCell="1" allowOverlap="1" wp14:anchorId="797213ED" wp14:editId="21FC3110">
                <wp:simplePos x="0" y="0"/>
                <wp:positionH relativeFrom="margin">
                  <wp:align>center</wp:align>
                </wp:positionH>
                <wp:positionV relativeFrom="paragraph">
                  <wp:posOffset>-902031</wp:posOffset>
                </wp:positionV>
                <wp:extent cx="7739380" cy="719455"/>
                <wp:effectExtent l="0" t="0" r="13970" b="23495"/>
                <wp:wrapNone/>
                <wp:docPr id="310" name="Rectangle 1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F000C" w14:textId="77777777" w:rsidR="002276E9" w:rsidRPr="0012620A" w:rsidRDefault="00E16FF0" w:rsidP="002C197D">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13ED" id="Rectangle 192" o:spid="_x0000_s1143" style="position:absolute;left:0;text-align:left;margin-left:0;margin-top:-71.05pt;width:609.4pt;height:56.65pt;z-index:2516583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FT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" fillcolor="#2b4c8d" strokecolor="#2b4c8d" strokeweight="1pt">
                <v:textbox>
                  <w:txbxContent>
                    <w:p w14:paraId="14BF000C" w14:textId="77777777" w:rsidR="002276E9" w:rsidRPr="0012620A" w:rsidRDefault="00E16FF0" w:rsidP="002C197D">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v:textbox>
                <w10:wrap anchorx="margin"/>
              </v:rect>
            </w:pict>
          </mc:Fallback>
        </mc:AlternateContent>
      </w:r>
      <w:r w:rsidR="00E01A9C">
        <w:t xml:space="preserve">Kostnad </w:t>
      </w:r>
      <w:r w:rsidR="00525251">
        <w:t>trafikuppdrag</w:t>
      </w:r>
    </w:p>
    <w:p w14:paraId="37413F83" w14:textId="18194927" w:rsidR="00E01A9C" w:rsidRPr="00634984" w:rsidRDefault="00C01E15" w:rsidP="00C9455F">
      <w:pPr>
        <w:spacing w:before="120" w:after="120" w:line="240" w:lineRule="auto"/>
        <w:jc w:val="both"/>
        <w:rPr>
          <w:rFonts w:ascii="Franklin Gothic Book" w:hAnsi="Franklin Gothic Book" w:cs="Times New Roman"/>
        </w:rPr>
      </w:pPr>
      <w:r w:rsidRPr="00634984">
        <w:rPr>
          <w:rFonts w:ascii="Franklin Gothic Book" w:hAnsi="Franklin Gothic Book" w:cs="Times New Roman"/>
          <w:color w:val="252423"/>
          <w:shd w:val="clear" w:color="auto" w:fill="FFFFFF"/>
        </w:rPr>
        <w:t xml:space="preserve">Kostnad trafikuppdrag anger </w:t>
      </w:r>
      <w:r w:rsidR="00C6484B">
        <w:rPr>
          <w:rFonts w:ascii="Franklin Gothic Book" w:hAnsi="Franklin Gothic Book" w:cs="Times New Roman"/>
          <w:color w:val="252423"/>
          <w:shd w:val="clear" w:color="auto" w:fill="FFFFFF"/>
        </w:rPr>
        <w:t>utfall och budget</w:t>
      </w:r>
      <w:r w:rsidR="00525251" w:rsidRPr="00634984">
        <w:rPr>
          <w:rFonts w:ascii="Franklin Gothic Book" w:hAnsi="Franklin Gothic Book" w:cs="Times New Roman"/>
          <w:color w:val="252423"/>
          <w:shd w:val="clear" w:color="auto" w:fill="FFFFFF"/>
        </w:rPr>
        <w:t xml:space="preserve"> per vagnstyp i förhållande till producerade kilometer.</w:t>
      </w:r>
      <w:r w:rsidR="00B13516" w:rsidRPr="00634984">
        <w:rPr>
          <w:rFonts w:ascii="Franklin Gothic Book" w:hAnsi="Franklin Gothic Book" w:cs="Times New Roman"/>
        </w:rPr>
        <w:t xml:space="preserve"> </w:t>
      </w:r>
      <w:r w:rsidR="00680F06">
        <w:rPr>
          <w:rFonts w:ascii="Franklin Gothic Book" w:hAnsi="Franklin Gothic Book" w:cs="Times New Roman"/>
        </w:rPr>
        <w:t xml:space="preserve">Det finns </w:t>
      </w:r>
      <w:r w:rsidR="00410A0B">
        <w:rPr>
          <w:rFonts w:ascii="Franklin Gothic Book" w:hAnsi="Franklin Gothic Book" w:cs="Times New Roman"/>
        </w:rPr>
        <w:t xml:space="preserve">en plan att sätt ett mål för </w:t>
      </w:r>
      <w:r w:rsidR="00873915">
        <w:rPr>
          <w:rFonts w:ascii="Franklin Gothic Book" w:hAnsi="Franklin Gothic Book" w:cs="Times New Roman"/>
        </w:rPr>
        <w:t>den här punkten</w:t>
      </w:r>
      <w:r w:rsidR="00410A0B">
        <w:rPr>
          <w:rFonts w:ascii="Franklin Gothic Book" w:hAnsi="Franklin Gothic Book" w:cs="Times New Roman"/>
        </w:rPr>
        <w:t xml:space="preserve"> men vi </w:t>
      </w:r>
      <w:r w:rsidR="00873915">
        <w:rPr>
          <w:rFonts w:ascii="Franklin Gothic Book" w:hAnsi="Franklin Gothic Book" w:cs="Times New Roman"/>
        </w:rPr>
        <w:t>observerar siffror</w:t>
      </w:r>
      <w:r w:rsidR="007279B0">
        <w:rPr>
          <w:rFonts w:ascii="Franklin Gothic Book" w:hAnsi="Franklin Gothic Book" w:cs="Times New Roman"/>
        </w:rPr>
        <w:t xml:space="preserve">na </w:t>
      </w:r>
      <w:r w:rsidR="00873915">
        <w:rPr>
          <w:rFonts w:ascii="Franklin Gothic Book" w:hAnsi="Franklin Gothic Book" w:cs="Times New Roman"/>
        </w:rPr>
        <w:t>för tillfället.</w:t>
      </w:r>
    </w:p>
    <w:p w14:paraId="097C100D" w14:textId="3901397F" w:rsidR="008473F7" w:rsidRDefault="00C62721" w:rsidP="00C6484B">
      <w:pPr>
        <w:spacing w:after="120" w:line="240" w:lineRule="auto"/>
        <w:rPr>
          <w:noProof/>
        </w:rPr>
      </w:pPr>
      <w:r>
        <w:rPr>
          <w:noProof/>
        </w:rPr>
        <w:drawing>
          <wp:inline distT="0" distB="0" distL="0" distR="0" wp14:anchorId="0BBD3C6F" wp14:editId="75C416EF">
            <wp:extent cx="5733542" cy="1990725"/>
            <wp:effectExtent l="0" t="0" r="635" b="9525"/>
            <wp:docPr id="229" name="Chart 229">
              <a:extLst xmlns:a="http://schemas.openxmlformats.org/drawingml/2006/main">
                <a:ext uri="{FF2B5EF4-FFF2-40B4-BE49-F238E27FC236}">
                  <a16:creationId xmlns:a16="http://schemas.microsoft.com/office/drawing/2014/main" id="{70AFB1BC-AD1C-4201-AFB3-A251EA590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7DF0D67" w14:textId="7F077C86" w:rsidR="00C6484B" w:rsidRDefault="00C62721" w:rsidP="00C9455F">
      <w:pPr>
        <w:spacing w:after="120" w:line="240" w:lineRule="auto"/>
        <w:rPr>
          <w:noProof/>
        </w:rPr>
      </w:pPr>
      <w:r>
        <w:rPr>
          <w:noProof/>
        </w:rPr>
        <w:drawing>
          <wp:inline distT="0" distB="0" distL="0" distR="0" wp14:anchorId="17701C0E" wp14:editId="42F115B5">
            <wp:extent cx="5733542" cy="1800225"/>
            <wp:effectExtent l="0" t="0" r="635" b="9525"/>
            <wp:docPr id="233" name="Chart 233">
              <a:extLst xmlns:a="http://schemas.openxmlformats.org/drawingml/2006/main">
                <a:ext uri="{FF2B5EF4-FFF2-40B4-BE49-F238E27FC236}">
                  <a16:creationId xmlns:a16="http://schemas.microsoft.com/office/drawing/2014/main" id="{33D19959-DD50-48CF-94A7-17D519DF9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5EA3836" w14:textId="5D411425" w:rsidR="008473F7" w:rsidRDefault="00C62721" w:rsidP="007F1AAF">
      <w:pPr>
        <w:spacing w:after="0" w:line="240" w:lineRule="auto"/>
        <w:rPr>
          <w:noProof/>
        </w:rPr>
      </w:pPr>
      <w:r>
        <w:rPr>
          <w:noProof/>
        </w:rPr>
        <w:drawing>
          <wp:inline distT="0" distB="0" distL="0" distR="0" wp14:anchorId="40194AB7" wp14:editId="25542EB1">
            <wp:extent cx="5733542" cy="1800225"/>
            <wp:effectExtent l="0" t="0" r="635" b="9525"/>
            <wp:docPr id="249" name="Chart 249">
              <a:extLst xmlns:a="http://schemas.openxmlformats.org/drawingml/2006/main">
                <a:ext uri="{FF2B5EF4-FFF2-40B4-BE49-F238E27FC236}">
                  <a16:creationId xmlns:a16="http://schemas.microsoft.com/office/drawing/2014/main" id="{E515290D-166C-4F99-823A-AC4E61F8D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FF52483" w14:textId="33B8C94D" w:rsidR="00C455A2" w:rsidRDefault="00C455A2" w:rsidP="00F1268D">
      <w:pPr>
        <w:spacing w:after="0" w:line="240" w:lineRule="auto"/>
        <w:rPr>
          <w:rFonts w:ascii="Franklin Gothic Book" w:hAnsi="Franklin Gothic Book"/>
          <w:i/>
          <w:color w:val="FF0000"/>
          <w:sz w:val="20"/>
          <w:szCs w:val="20"/>
        </w:rPr>
      </w:pPr>
      <w:r w:rsidRPr="00715D8A">
        <w:rPr>
          <w:rFonts w:ascii="Franklin Gothic Book" w:hAnsi="Franklin Gothic Book"/>
          <w:i/>
          <w:iCs/>
          <w:noProof/>
          <w:color w:val="FF0000"/>
          <w:sz w:val="20"/>
          <w:szCs w:val="20"/>
        </w:rPr>
        <mc:AlternateContent>
          <mc:Choice Requires="wps">
            <w:drawing>
              <wp:anchor distT="0" distB="0" distL="114300" distR="114300" simplePos="0" relativeHeight="251658339" behindDoc="0" locked="0" layoutInCell="1" allowOverlap="1" wp14:anchorId="5E41BB51" wp14:editId="39F0AB36">
                <wp:simplePos x="0" y="0"/>
                <wp:positionH relativeFrom="margin">
                  <wp:posOffset>-995846</wp:posOffset>
                </wp:positionH>
                <wp:positionV relativeFrom="paragraph">
                  <wp:posOffset>143759</wp:posOffset>
                </wp:positionV>
                <wp:extent cx="7739380" cy="3315446"/>
                <wp:effectExtent l="0" t="0" r="13970" b="18415"/>
                <wp:wrapNone/>
                <wp:docPr id="2039503069" name="Rectangle 196"/>
                <wp:cNvGraphicFramePr/>
                <a:graphic xmlns:a="http://schemas.openxmlformats.org/drawingml/2006/main">
                  <a:graphicData uri="http://schemas.microsoft.com/office/word/2010/wordprocessingShape">
                    <wps:wsp>
                      <wps:cNvSpPr/>
                      <wps:spPr>
                        <a:xfrm>
                          <a:off x="0" y="0"/>
                          <a:ext cx="7739380" cy="3315446"/>
                        </a:xfrm>
                        <a:prstGeom prst="rect">
                          <a:avLst/>
                        </a:prstGeom>
                        <a:solidFill>
                          <a:srgbClr val="2B4C8D"/>
                        </a:solidFill>
                        <a:ln w="12700" cap="flat" cmpd="sng" algn="ctr">
                          <a:solidFill>
                            <a:srgbClr val="2B4C8D"/>
                          </a:solidFill>
                          <a:prstDash val="solid"/>
                          <a:miter lim="800000"/>
                        </a:ln>
                        <a:effectLst/>
                      </wps:spPr>
                      <wps:txbx>
                        <w:txbxContent>
                          <w:p w14:paraId="67B1BBB0" w14:textId="6386DA64" w:rsidR="0064064D" w:rsidRDefault="007A1A54" w:rsidP="00F97429">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C9645A">
                              <w:rPr>
                                <w:rFonts w:ascii="Franklin Gothic Book" w:hAnsi="Franklin Gothic Book"/>
                                <w:b/>
                                <w:bCs/>
                                <w:color w:val="FFFFFF" w:themeColor="background1"/>
                                <w:sz w:val="20"/>
                                <w:szCs w:val="20"/>
                              </w:rPr>
                              <w:t xml:space="preserve">  </w:t>
                            </w:r>
                          </w:p>
                          <w:p w14:paraId="78252F30" w14:textId="4CFC2705" w:rsidR="000C487D" w:rsidRPr="000C487D" w:rsidRDefault="000C487D" w:rsidP="00282557">
                            <w:pPr>
                              <w:spacing w:before="120" w:after="120" w:line="240" w:lineRule="auto"/>
                              <w:ind w:left="1418" w:right="1418"/>
                              <w:jc w:val="both"/>
                              <w:rPr>
                                <w:rFonts w:ascii="Franklin Gothic Book" w:hAnsi="Franklin Gothic Book"/>
                                <w:color w:val="FFFFFF" w:themeColor="background1"/>
                                <w:sz w:val="20"/>
                                <w:szCs w:val="20"/>
                              </w:rPr>
                            </w:pPr>
                            <w:r w:rsidRPr="000C487D">
                              <w:rPr>
                                <w:rFonts w:ascii="Franklin Gothic Book" w:hAnsi="Franklin Gothic Book"/>
                                <w:color w:val="FFFFFF" w:themeColor="background1"/>
                                <w:sz w:val="20"/>
                                <w:szCs w:val="20"/>
                              </w:rPr>
                              <w:t>M29</w:t>
                            </w:r>
                            <w:r w:rsidR="00C14487" w:rsidRPr="00C14487">
                              <w:rPr>
                                <w:rFonts w:ascii="Franklin Gothic Book" w:hAnsi="Franklin Gothic Book"/>
                                <w:color w:val="FFFFFF" w:themeColor="background1"/>
                                <w:sz w:val="20"/>
                                <w:szCs w:val="20"/>
                              </w:rPr>
                              <w:t xml:space="preserve"> k</w:t>
                            </w:r>
                            <w:r w:rsidR="00C14487" w:rsidRPr="000C487D">
                              <w:rPr>
                                <w:rFonts w:ascii="Franklin Gothic Book" w:hAnsi="Franklin Gothic Book"/>
                                <w:color w:val="FFFFFF" w:themeColor="background1"/>
                                <w:sz w:val="20"/>
                                <w:szCs w:val="20"/>
                              </w:rPr>
                              <w:t xml:space="preserve">ilometerkostnad </w:t>
                            </w:r>
                            <w:r w:rsidR="00C14487" w:rsidRPr="00C14487">
                              <w:rPr>
                                <w:rFonts w:ascii="Franklin Gothic Book" w:hAnsi="Franklin Gothic Book"/>
                                <w:color w:val="FFFFFF" w:themeColor="background1"/>
                                <w:sz w:val="20"/>
                                <w:szCs w:val="20"/>
                              </w:rPr>
                              <w:t xml:space="preserve">är </w:t>
                            </w:r>
                            <w:r w:rsidRPr="000C487D">
                              <w:rPr>
                                <w:rFonts w:ascii="Franklin Gothic Book" w:hAnsi="Franklin Gothic Book"/>
                                <w:color w:val="FFFFFF" w:themeColor="background1"/>
                                <w:sz w:val="20"/>
                                <w:szCs w:val="20"/>
                              </w:rPr>
                              <w:t>stabil på grund av färre körda kilometer för oktober samt lägre kostnader. M29 utfall är 26</w:t>
                            </w:r>
                            <w:r w:rsidR="00C14487">
                              <w:rPr>
                                <w:rFonts w:ascii="Franklin Gothic Book" w:hAnsi="Franklin Gothic Book"/>
                                <w:color w:val="FFFFFF" w:themeColor="background1"/>
                                <w:sz w:val="20"/>
                                <w:szCs w:val="20"/>
                              </w:rPr>
                              <w:t xml:space="preserve"> procent</w:t>
                            </w:r>
                            <w:r w:rsidRPr="000C487D">
                              <w:rPr>
                                <w:rFonts w:ascii="Franklin Gothic Book" w:hAnsi="Franklin Gothic Book"/>
                                <w:color w:val="FFFFFF" w:themeColor="background1"/>
                                <w:sz w:val="20"/>
                                <w:szCs w:val="20"/>
                              </w:rPr>
                              <w:t xml:space="preserve"> under budget. Det beror främst på en mindre materialbrist i bromsrevisionen som förskjutit underhållet på 3 vagnar tills nästa månad - vagnarna har inte körförbud.</w:t>
                            </w:r>
                          </w:p>
                          <w:p w14:paraId="4A63FC39" w14:textId="42D93066" w:rsidR="000C487D" w:rsidRPr="000C487D" w:rsidRDefault="000C487D" w:rsidP="00282557">
                            <w:pPr>
                              <w:spacing w:before="120" w:after="120" w:line="240" w:lineRule="auto"/>
                              <w:ind w:left="1418" w:right="1418"/>
                              <w:jc w:val="both"/>
                              <w:rPr>
                                <w:rFonts w:ascii="Franklin Gothic Book" w:hAnsi="Franklin Gothic Book"/>
                                <w:color w:val="FFFFFF" w:themeColor="background1"/>
                                <w:sz w:val="20"/>
                                <w:szCs w:val="20"/>
                              </w:rPr>
                            </w:pPr>
                            <w:r w:rsidRPr="000C487D">
                              <w:rPr>
                                <w:rFonts w:ascii="Franklin Gothic Book" w:hAnsi="Franklin Gothic Book"/>
                                <w:color w:val="FFFFFF" w:themeColor="background1"/>
                                <w:sz w:val="20"/>
                                <w:szCs w:val="20"/>
                              </w:rPr>
                              <w:t>Kostnad för M31 har gått upp under oktober och ligger 21</w:t>
                            </w:r>
                            <w:r w:rsidR="00282557">
                              <w:rPr>
                                <w:rFonts w:ascii="Franklin Gothic Book" w:hAnsi="Franklin Gothic Book"/>
                                <w:color w:val="FFFFFF" w:themeColor="background1"/>
                                <w:sz w:val="20"/>
                                <w:szCs w:val="20"/>
                              </w:rPr>
                              <w:t xml:space="preserve"> procent</w:t>
                            </w:r>
                            <w:r w:rsidRPr="000C487D">
                              <w:rPr>
                                <w:rFonts w:ascii="Franklin Gothic Book" w:hAnsi="Franklin Gothic Book"/>
                                <w:color w:val="FFFFFF" w:themeColor="background1"/>
                                <w:sz w:val="20"/>
                                <w:szCs w:val="20"/>
                              </w:rPr>
                              <w:t xml:space="preserve"> över budget. Främsta orsaken till den ökade kostnaden </w:t>
                            </w:r>
                            <w:proofErr w:type="gramStart"/>
                            <w:r w:rsidRPr="000C487D">
                              <w:rPr>
                                <w:rFonts w:ascii="Franklin Gothic Book" w:hAnsi="Franklin Gothic Book"/>
                                <w:color w:val="FFFFFF" w:themeColor="background1"/>
                                <w:sz w:val="20"/>
                                <w:szCs w:val="20"/>
                              </w:rPr>
                              <w:t xml:space="preserve">2 </w:t>
                            </w:r>
                            <w:proofErr w:type="spellStart"/>
                            <w:r w:rsidRPr="000C487D">
                              <w:rPr>
                                <w:rFonts w:ascii="Franklin Gothic Book" w:hAnsi="Franklin Gothic Book"/>
                                <w:color w:val="FFFFFF" w:themeColor="background1"/>
                                <w:sz w:val="20"/>
                                <w:szCs w:val="20"/>
                              </w:rPr>
                              <w:t>st</w:t>
                            </w:r>
                            <w:proofErr w:type="spellEnd"/>
                            <w:proofErr w:type="gramEnd"/>
                            <w:r w:rsidRPr="000C487D">
                              <w:rPr>
                                <w:rFonts w:ascii="Franklin Gothic Book" w:hAnsi="Franklin Gothic Book"/>
                                <w:color w:val="FFFFFF" w:themeColor="background1"/>
                                <w:sz w:val="20"/>
                                <w:szCs w:val="20"/>
                              </w:rPr>
                              <w:t xml:space="preserve"> </w:t>
                            </w:r>
                            <w:proofErr w:type="spellStart"/>
                            <w:r w:rsidRPr="000C487D">
                              <w:rPr>
                                <w:rFonts w:ascii="Franklin Gothic Book" w:hAnsi="Franklin Gothic Book"/>
                                <w:color w:val="FFFFFF" w:themeColor="background1"/>
                                <w:sz w:val="20"/>
                                <w:szCs w:val="20"/>
                              </w:rPr>
                              <w:t>boggie</w:t>
                            </w:r>
                            <w:proofErr w:type="spellEnd"/>
                            <w:r w:rsidRPr="000C487D">
                              <w:rPr>
                                <w:rFonts w:ascii="Franklin Gothic Book" w:hAnsi="Franklin Gothic Book"/>
                                <w:color w:val="FFFFFF" w:themeColor="background1"/>
                                <w:sz w:val="20"/>
                                <w:szCs w:val="20"/>
                              </w:rPr>
                              <w:t>-revisioner som är utanför underhållsbudgeten och varit i en uppstartsfas under 2021</w:t>
                            </w:r>
                            <w:r w:rsidR="00282557">
                              <w:rPr>
                                <w:rFonts w:ascii="Franklin Gothic Book" w:hAnsi="Franklin Gothic Book"/>
                                <w:color w:val="FFFFFF" w:themeColor="background1"/>
                                <w:sz w:val="20"/>
                                <w:szCs w:val="20"/>
                              </w:rPr>
                              <w:t xml:space="preserve"> </w:t>
                            </w:r>
                            <w:r w:rsidRPr="000C487D">
                              <w:rPr>
                                <w:rFonts w:ascii="Franklin Gothic Book" w:hAnsi="Franklin Gothic Book"/>
                                <w:color w:val="FFFFFF" w:themeColor="background1"/>
                                <w:sz w:val="20"/>
                                <w:szCs w:val="20"/>
                              </w:rPr>
                              <w:t>-</w:t>
                            </w:r>
                            <w:r w:rsidR="00282557">
                              <w:rPr>
                                <w:rFonts w:ascii="Franklin Gothic Book" w:hAnsi="Franklin Gothic Book"/>
                                <w:color w:val="FFFFFF" w:themeColor="background1"/>
                                <w:sz w:val="20"/>
                                <w:szCs w:val="20"/>
                              </w:rPr>
                              <w:t xml:space="preserve"> </w:t>
                            </w:r>
                            <w:r w:rsidRPr="000C487D">
                              <w:rPr>
                                <w:rFonts w:ascii="Franklin Gothic Book" w:hAnsi="Franklin Gothic Book"/>
                                <w:color w:val="FFFFFF" w:themeColor="background1"/>
                                <w:sz w:val="20"/>
                                <w:szCs w:val="20"/>
                              </w:rPr>
                              <w:t>2</w:t>
                            </w:r>
                            <w:r w:rsidR="00282557">
                              <w:rPr>
                                <w:rFonts w:ascii="Franklin Gothic Book" w:hAnsi="Franklin Gothic Book"/>
                                <w:color w:val="FFFFFF" w:themeColor="background1"/>
                                <w:sz w:val="20"/>
                                <w:szCs w:val="20"/>
                              </w:rPr>
                              <w:t>02</w:t>
                            </w:r>
                            <w:r w:rsidRPr="000C487D">
                              <w:rPr>
                                <w:rFonts w:ascii="Franklin Gothic Book" w:hAnsi="Franklin Gothic Book"/>
                                <w:color w:val="FFFFFF" w:themeColor="background1"/>
                                <w:sz w:val="20"/>
                                <w:szCs w:val="20"/>
                              </w:rPr>
                              <w:t>2.</w:t>
                            </w:r>
                          </w:p>
                          <w:p w14:paraId="24C6FB2E" w14:textId="7F3CE4A7" w:rsidR="000C487D" w:rsidRPr="000C487D" w:rsidRDefault="000C487D" w:rsidP="00282557">
                            <w:pPr>
                              <w:spacing w:before="120" w:after="120" w:line="240" w:lineRule="auto"/>
                              <w:ind w:left="1418" w:right="1418"/>
                              <w:jc w:val="both"/>
                              <w:rPr>
                                <w:rFonts w:ascii="Franklin Gothic Book" w:hAnsi="Franklin Gothic Book"/>
                                <w:color w:val="FFFFFF" w:themeColor="background1"/>
                                <w:sz w:val="20"/>
                                <w:szCs w:val="20"/>
                              </w:rPr>
                            </w:pPr>
                            <w:r w:rsidRPr="000C487D">
                              <w:rPr>
                                <w:rFonts w:ascii="Franklin Gothic Book" w:hAnsi="Franklin Gothic Book"/>
                                <w:color w:val="FFFFFF" w:themeColor="background1"/>
                                <w:sz w:val="20"/>
                                <w:szCs w:val="20"/>
                              </w:rPr>
                              <w:t>M32 är nära budget med 3</w:t>
                            </w:r>
                            <w:r w:rsidR="0093178A">
                              <w:rPr>
                                <w:rFonts w:ascii="Franklin Gothic Book" w:hAnsi="Franklin Gothic Book"/>
                                <w:color w:val="FFFFFF" w:themeColor="background1"/>
                                <w:sz w:val="20"/>
                                <w:szCs w:val="20"/>
                              </w:rPr>
                              <w:t xml:space="preserve"> procent</w:t>
                            </w:r>
                            <w:r w:rsidRPr="000C487D">
                              <w:rPr>
                                <w:rFonts w:ascii="Franklin Gothic Book" w:hAnsi="Franklin Gothic Book"/>
                                <w:color w:val="FFFFFF" w:themeColor="background1"/>
                                <w:sz w:val="20"/>
                                <w:szCs w:val="20"/>
                              </w:rPr>
                              <w:t xml:space="preserve"> och håller sig inom ramen för planerade kostnader</w:t>
                            </w:r>
                            <w:r w:rsidR="00282557" w:rsidRPr="00282557">
                              <w:rPr>
                                <w:rFonts w:ascii="Franklin Gothic Book" w:hAnsi="Franklin Gothic Book"/>
                                <w:color w:val="FFFFFF" w:themeColor="background1"/>
                                <w:sz w:val="20"/>
                                <w:szCs w:val="20"/>
                              </w:rPr>
                              <w:t xml:space="preserve"> och </w:t>
                            </w:r>
                            <w:r w:rsidRPr="000C487D">
                              <w:rPr>
                                <w:rFonts w:ascii="Franklin Gothic Book" w:hAnsi="Franklin Gothic Book"/>
                                <w:color w:val="FFFFFF" w:themeColor="background1"/>
                                <w:sz w:val="20"/>
                                <w:szCs w:val="20"/>
                              </w:rPr>
                              <w:t>M33 inväntar full drift och övertagande av underhållet för att få börja mäta.</w:t>
                            </w:r>
                          </w:p>
                          <w:p w14:paraId="4052577F" w14:textId="4BBF5C4B" w:rsidR="00BA5FA1" w:rsidRDefault="007A1A54" w:rsidP="00F97429">
                            <w:pPr>
                              <w:spacing w:before="120" w:after="120" w:line="240" w:lineRule="auto"/>
                              <w:ind w:left="1417"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1CD5EAA1" w14:textId="09857BBA" w:rsidR="004C2F7F" w:rsidRPr="004C2F7F" w:rsidRDefault="004C2F7F" w:rsidP="005B10DC">
                            <w:pPr>
                              <w:spacing w:before="120" w:after="120" w:line="240" w:lineRule="auto"/>
                              <w:ind w:left="1417" w:right="1418"/>
                              <w:jc w:val="both"/>
                              <w:rPr>
                                <w:rFonts w:ascii="Franklin Gothic Book" w:hAnsi="Franklin Gothic Book"/>
                                <w:b/>
                                <w:bCs/>
                                <w:color w:val="FFFFFF" w:themeColor="background1"/>
                                <w:sz w:val="20"/>
                                <w:szCs w:val="20"/>
                              </w:rPr>
                            </w:pPr>
                            <w:r w:rsidRPr="004C2F7F">
                              <w:rPr>
                                <w:rFonts w:ascii="Franklin Gothic Book" w:hAnsi="Franklin Gothic Book"/>
                                <w:color w:val="FFFFFF" w:themeColor="background1"/>
                                <w:sz w:val="20"/>
                                <w:szCs w:val="20"/>
                              </w:rPr>
                              <w:t>A</w:t>
                            </w:r>
                            <w:r w:rsidR="00A66B22">
                              <w:rPr>
                                <w:rFonts w:ascii="Franklin Gothic Book" w:hAnsi="Franklin Gothic Book"/>
                                <w:color w:val="FFFFFF" w:themeColor="background1"/>
                                <w:sz w:val="20"/>
                                <w:szCs w:val="20"/>
                              </w:rPr>
                              <w:t>v</w:t>
                            </w:r>
                            <w:r w:rsidRPr="004C2F7F">
                              <w:rPr>
                                <w:rFonts w:ascii="Franklin Gothic Book" w:hAnsi="Franklin Gothic Book"/>
                                <w:color w:val="FFFFFF" w:themeColor="background1"/>
                                <w:sz w:val="20"/>
                                <w:szCs w:val="20"/>
                              </w:rPr>
                              <w:t xml:space="preserve">vikelser för M29 är en </w:t>
                            </w:r>
                            <w:r w:rsidR="00A66B22" w:rsidRPr="004C2F7F">
                              <w:rPr>
                                <w:rFonts w:ascii="Franklin Gothic Book" w:hAnsi="Franklin Gothic Book"/>
                                <w:color w:val="FFFFFF" w:themeColor="background1"/>
                                <w:sz w:val="20"/>
                                <w:szCs w:val="20"/>
                              </w:rPr>
                              <w:t>engångsföreteelse</w:t>
                            </w:r>
                            <w:r w:rsidRPr="004C2F7F">
                              <w:rPr>
                                <w:rFonts w:ascii="Franklin Gothic Book" w:hAnsi="Franklin Gothic Book"/>
                                <w:color w:val="FFFFFF" w:themeColor="background1"/>
                                <w:sz w:val="20"/>
                                <w:szCs w:val="20"/>
                              </w:rPr>
                              <w:t xml:space="preserve"> som åtgärdas i det systematiska arbetet med</w:t>
                            </w:r>
                            <w:r w:rsidRPr="004C2F7F">
                              <w:rPr>
                                <w:rFonts w:ascii="Franklin Gothic Book" w:hAnsi="Franklin Gothic Book"/>
                                <w:b/>
                                <w:bCs/>
                                <w:color w:val="FFFFFF" w:themeColor="background1"/>
                                <w:sz w:val="20"/>
                                <w:szCs w:val="20"/>
                              </w:rPr>
                              <w:t xml:space="preserve"> </w:t>
                            </w:r>
                            <w:r w:rsidR="00A66B22">
                              <w:rPr>
                                <w:rFonts w:ascii="Franklin Gothic Book" w:hAnsi="Franklin Gothic Book"/>
                                <w:color w:val="FFFFFF" w:themeColor="background1"/>
                                <w:sz w:val="20"/>
                                <w:szCs w:val="20"/>
                              </w:rPr>
                              <w:t>u</w:t>
                            </w:r>
                            <w:r w:rsidRPr="004C2F7F">
                              <w:rPr>
                                <w:rFonts w:ascii="Franklin Gothic Book" w:hAnsi="Franklin Gothic Book"/>
                                <w:color w:val="FFFFFF" w:themeColor="background1"/>
                                <w:sz w:val="20"/>
                                <w:szCs w:val="20"/>
                              </w:rPr>
                              <w:t>nderhålls</w:t>
                            </w:r>
                            <w:r w:rsidR="00A66B22">
                              <w:rPr>
                                <w:rFonts w:ascii="Franklin Gothic Book" w:hAnsi="Franklin Gothic Book"/>
                                <w:color w:val="FFFFFF" w:themeColor="background1"/>
                                <w:sz w:val="20"/>
                                <w:szCs w:val="20"/>
                              </w:rPr>
                              <w:t>-</w:t>
                            </w:r>
                            <w:r w:rsidRPr="004C2F7F">
                              <w:rPr>
                                <w:rFonts w:ascii="Franklin Gothic Book" w:hAnsi="Franklin Gothic Book"/>
                                <w:color w:val="FFFFFF" w:themeColor="background1"/>
                                <w:sz w:val="20"/>
                                <w:szCs w:val="20"/>
                              </w:rPr>
                              <w:t>planeringen och hur det fungerar i SUP.</w:t>
                            </w:r>
                            <w:r w:rsidR="00A66B22">
                              <w:rPr>
                                <w:rFonts w:ascii="Franklin Gothic Book" w:hAnsi="Franklin Gothic Book"/>
                                <w:color w:val="FFFFFF" w:themeColor="background1"/>
                                <w:sz w:val="20"/>
                                <w:szCs w:val="20"/>
                              </w:rPr>
                              <w:t xml:space="preserve"> </w:t>
                            </w:r>
                            <w:r w:rsidRPr="004C2F7F">
                              <w:rPr>
                                <w:rFonts w:ascii="Franklin Gothic Book" w:hAnsi="Franklin Gothic Book"/>
                                <w:color w:val="FFFFFF" w:themeColor="background1"/>
                                <w:sz w:val="20"/>
                                <w:szCs w:val="20"/>
                              </w:rPr>
                              <w:t xml:space="preserve">M31 budget är uppdaterad 2023 för att inkludera </w:t>
                            </w:r>
                            <w:proofErr w:type="spellStart"/>
                            <w:r w:rsidRPr="004C2F7F">
                              <w:rPr>
                                <w:rFonts w:ascii="Franklin Gothic Book" w:hAnsi="Franklin Gothic Book"/>
                                <w:color w:val="FFFFFF" w:themeColor="background1"/>
                                <w:sz w:val="20"/>
                                <w:szCs w:val="20"/>
                              </w:rPr>
                              <w:t>boggie</w:t>
                            </w:r>
                            <w:proofErr w:type="spellEnd"/>
                            <w:r w:rsidRPr="004C2F7F">
                              <w:rPr>
                                <w:rFonts w:ascii="Franklin Gothic Book" w:hAnsi="Franklin Gothic Book"/>
                                <w:color w:val="FFFFFF" w:themeColor="background1"/>
                                <w:sz w:val="20"/>
                                <w:szCs w:val="20"/>
                              </w:rPr>
                              <w:t>-revisionerna.</w:t>
                            </w:r>
                            <w:r w:rsidR="005B10DC">
                              <w:rPr>
                                <w:rFonts w:ascii="Franklin Gothic Book" w:hAnsi="Franklin Gothic Book"/>
                                <w:color w:val="FFFFFF" w:themeColor="background1"/>
                                <w:sz w:val="20"/>
                                <w:szCs w:val="20"/>
                              </w:rPr>
                              <w:t xml:space="preserve"> </w:t>
                            </w:r>
                            <w:r w:rsidRPr="004C2F7F">
                              <w:rPr>
                                <w:rFonts w:ascii="Franklin Gothic Book" w:hAnsi="Franklin Gothic Book"/>
                                <w:color w:val="FFFFFF" w:themeColor="background1"/>
                                <w:sz w:val="20"/>
                                <w:szCs w:val="20"/>
                              </w:rPr>
                              <w:t>Ingen åtgärd för M32.</w:t>
                            </w:r>
                          </w:p>
                          <w:p w14:paraId="756FBE82" w14:textId="77777777" w:rsidR="004C2F7F" w:rsidRDefault="004C2F7F" w:rsidP="00F97429">
                            <w:pPr>
                              <w:spacing w:before="120" w:after="120" w:line="240" w:lineRule="auto"/>
                              <w:ind w:left="1417" w:right="1418"/>
                              <w:rPr>
                                <w:rFonts w:ascii="Franklin Gothic Book" w:hAnsi="Franklin Gothic Book"/>
                                <w:b/>
                                <w:bCs/>
                                <w:color w:val="FFFFFF" w:themeColor="background1"/>
                                <w:sz w:val="20"/>
                                <w:szCs w:val="20"/>
                              </w:rPr>
                            </w:pPr>
                          </w:p>
                          <w:p w14:paraId="48F47EC8" w14:textId="61D6D12F" w:rsidR="00A27BB0" w:rsidRPr="00A27BB0" w:rsidRDefault="00A27BB0" w:rsidP="00A27BB0">
                            <w:pPr>
                              <w:spacing w:before="120" w:after="120" w:line="240" w:lineRule="auto"/>
                              <w:ind w:left="1417" w:right="1418"/>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BB51" id="Rectangle 196" o:spid="_x0000_s1144" style="position:absolute;margin-left:-78.4pt;margin-top:11.3pt;width:609.4pt;height:261.0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" fillcolor="#2b4c8d" strokecolor="#2b4c8d" strokeweight="1pt">
                <v:textbox>
                  <w:txbxContent>
                    <w:p w14:paraId="67B1BBB0" w14:textId="6386DA64" w:rsidR="0064064D" w:rsidRDefault="007A1A54" w:rsidP="00F97429">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C9645A">
                        <w:rPr>
                          <w:rFonts w:ascii="Franklin Gothic Book" w:hAnsi="Franklin Gothic Book"/>
                          <w:b/>
                          <w:bCs/>
                          <w:color w:val="FFFFFF" w:themeColor="background1"/>
                          <w:sz w:val="20"/>
                          <w:szCs w:val="20"/>
                        </w:rPr>
                        <w:t xml:space="preserve">  </w:t>
                      </w:r>
                    </w:p>
                    <w:p w14:paraId="78252F30" w14:textId="4CFC2705" w:rsidR="000C487D" w:rsidRPr="000C487D" w:rsidRDefault="000C487D" w:rsidP="00282557">
                      <w:pPr>
                        <w:spacing w:before="120" w:after="120" w:line="240" w:lineRule="auto"/>
                        <w:ind w:left="1418" w:right="1418"/>
                        <w:jc w:val="both"/>
                        <w:rPr>
                          <w:rFonts w:ascii="Franklin Gothic Book" w:hAnsi="Franklin Gothic Book"/>
                          <w:color w:val="FFFFFF" w:themeColor="background1"/>
                          <w:sz w:val="20"/>
                          <w:szCs w:val="20"/>
                        </w:rPr>
                      </w:pPr>
                      <w:r w:rsidRPr="000C487D">
                        <w:rPr>
                          <w:rFonts w:ascii="Franklin Gothic Book" w:hAnsi="Franklin Gothic Book"/>
                          <w:color w:val="FFFFFF" w:themeColor="background1"/>
                          <w:sz w:val="20"/>
                          <w:szCs w:val="20"/>
                        </w:rPr>
                        <w:t>M29</w:t>
                      </w:r>
                      <w:r w:rsidR="00C14487" w:rsidRPr="00C14487">
                        <w:rPr>
                          <w:rFonts w:ascii="Franklin Gothic Book" w:hAnsi="Franklin Gothic Book"/>
                          <w:color w:val="FFFFFF" w:themeColor="background1"/>
                          <w:sz w:val="20"/>
                          <w:szCs w:val="20"/>
                        </w:rPr>
                        <w:t xml:space="preserve"> k</w:t>
                      </w:r>
                      <w:r w:rsidR="00C14487" w:rsidRPr="000C487D">
                        <w:rPr>
                          <w:rFonts w:ascii="Franklin Gothic Book" w:hAnsi="Franklin Gothic Book"/>
                          <w:color w:val="FFFFFF" w:themeColor="background1"/>
                          <w:sz w:val="20"/>
                          <w:szCs w:val="20"/>
                        </w:rPr>
                        <w:t xml:space="preserve">ilometerkostnad </w:t>
                      </w:r>
                      <w:r w:rsidR="00C14487" w:rsidRPr="00C14487">
                        <w:rPr>
                          <w:rFonts w:ascii="Franklin Gothic Book" w:hAnsi="Franklin Gothic Book"/>
                          <w:color w:val="FFFFFF" w:themeColor="background1"/>
                          <w:sz w:val="20"/>
                          <w:szCs w:val="20"/>
                        </w:rPr>
                        <w:t xml:space="preserve">är </w:t>
                      </w:r>
                      <w:r w:rsidRPr="000C487D">
                        <w:rPr>
                          <w:rFonts w:ascii="Franklin Gothic Book" w:hAnsi="Franklin Gothic Book"/>
                          <w:color w:val="FFFFFF" w:themeColor="background1"/>
                          <w:sz w:val="20"/>
                          <w:szCs w:val="20"/>
                        </w:rPr>
                        <w:t>stabil på grund av färre körda kilometer för oktober samt lägre kostnader. M29 utfall är 26</w:t>
                      </w:r>
                      <w:r w:rsidR="00C14487">
                        <w:rPr>
                          <w:rFonts w:ascii="Franklin Gothic Book" w:hAnsi="Franklin Gothic Book"/>
                          <w:color w:val="FFFFFF" w:themeColor="background1"/>
                          <w:sz w:val="20"/>
                          <w:szCs w:val="20"/>
                        </w:rPr>
                        <w:t xml:space="preserve"> procent</w:t>
                      </w:r>
                      <w:r w:rsidRPr="000C487D">
                        <w:rPr>
                          <w:rFonts w:ascii="Franklin Gothic Book" w:hAnsi="Franklin Gothic Book"/>
                          <w:color w:val="FFFFFF" w:themeColor="background1"/>
                          <w:sz w:val="20"/>
                          <w:szCs w:val="20"/>
                        </w:rPr>
                        <w:t xml:space="preserve"> under budget. Det beror främst på en mindre materialbrist i bromsrevisionen som förskjutit underhållet på 3 vagnar tills nästa månad - vagnarna har inte körförbud.</w:t>
                      </w:r>
                    </w:p>
                    <w:p w14:paraId="4A63FC39" w14:textId="42D93066" w:rsidR="000C487D" w:rsidRPr="000C487D" w:rsidRDefault="000C487D" w:rsidP="00282557">
                      <w:pPr>
                        <w:spacing w:before="120" w:after="120" w:line="240" w:lineRule="auto"/>
                        <w:ind w:left="1418" w:right="1418"/>
                        <w:jc w:val="both"/>
                        <w:rPr>
                          <w:rFonts w:ascii="Franklin Gothic Book" w:hAnsi="Franklin Gothic Book"/>
                          <w:color w:val="FFFFFF" w:themeColor="background1"/>
                          <w:sz w:val="20"/>
                          <w:szCs w:val="20"/>
                        </w:rPr>
                      </w:pPr>
                      <w:r w:rsidRPr="000C487D">
                        <w:rPr>
                          <w:rFonts w:ascii="Franklin Gothic Book" w:hAnsi="Franklin Gothic Book"/>
                          <w:color w:val="FFFFFF" w:themeColor="background1"/>
                          <w:sz w:val="20"/>
                          <w:szCs w:val="20"/>
                        </w:rPr>
                        <w:t>Kostnad för M31 har gått upp under oktober och ligger 21</w:t>
                      </w:r>
                      <w:r w:rsidR="00282557">
                        <w:rPr>
                          <w:rFonts w:ascii="Franklin Gothic Book" w:hAnsi="Franklin Gothic Book"/>
                          <w:color w:val="FFFFFF" w:themeColor="background1"/>
                          <w:sz w:val="20"/>
                          <w:szCs w:val="20"/>
                        </w:rPr>
                        <w:t xml:space="preserve"> procent</w:t>
                      </w:r>
                      <w:r w:rsidRPr="000C487D">
                        <w:rPr>
                          <w:rFonts w:ascii="Franklin Gothic Book" w:hAnsi="Franklin Gothic Book"/>
                          <w:color w:val="FFFFFF" w:themeColor="background1"/>
                          <w:sz w:val="20"/>
                          <w:szCs w:val="20"/>
                        </w:rPr>
                        <w:t xml:space="preserve"> över budget. Främsta orsaken till den ökade kostnaden </w:t>
                      </w:r>
                      <w:proofErr w:type="gramStart"/>
                      <w:r w:rsidRPr="000C487D">
                        <w:rPr>
                          <w:rFonts w:ascii="Franklin Gothic Book" w:hAnsi="Franklin Gothic Book"/>
                          <w:color w:val="FFFFFF" w:themeColor="background1"/>
                          <w:sz w:val="20"/>
                          <w:szCs w:val="20"/>
                        </w:rPr>
                        <w:t xml:space="preserve">2 </w:t>
                      </w:r>
                      <w:proofErr w:type="spellStart"/>
                      <w:r w:rsidRPr="000C487D">
                        <w:rPr>
                          <w:rFonts w:ascii="Franklin Gothic Book" w:hAnsi="Franklin Gothic Book"/>
                          <w:color w:val="FFFFFF" w:themeColor="background1"/>
                          <w:sz w:val="20"/>
                          <w:szCs w:val="20"/>
                        </w:rPr>
                        <w:t>st</w:t>
                      </w:r>
                      <w:proofErr w:type="spellEnd"/>
                      <w:proofErr w:type="gramEnd"/>
                      <w:r w:rsidRPr="000C487D">
                        <w:rPr>
                          <w:rFonts w:ascii="Franklin Gothic Book" w:hAnsi="Franklin Gothic Book"/>
                          <w:color w:val="FFFFFF" w:themeColor="background1"/>
                          <w:sz w:val="20"/>
                          <w:szCs w:val="20"/>
                        </w:rPr>
                        <w:t xml:space="preserve"> </w:t>
                      </w:r>
                      <w:proofErr w:type="spellStart"/>
                      <w:r w:rsidRPr="000C487D">
                        <w:rPr>
                          <w:rFonts w:ascii="Franklin Gothic Book" w:hAnsi="Franklin Gothic Book"/>
                          <w:color w:val="FFFFFF" w:themeColor="background1"/>
                          <w:sz w:val="20"/>
                          <w:szCs w:val="20"/>
                        </w:rPr>
                        <w:t>boggie</w:t>
                      </w:r>
                      <w:proofErr w:type="spellEnd"/>
                      <w:r w:rsidRPr="000C487D">
                        <w:rPr>
                          <w:rFonts w:ascii="Franklin Gothic Book" w:hAnsi="Franklin Gothic Book"/>
                          <w:color w:val="FFFFFF" w:themeColor="background1"/>
                          <w:sz w:val="20"/>
                          <w:szCs w:val="20"/>
                        </w:rPr>
                        <w:t>-revisioner som är utanför underhållsbudgeten och varit i en uppstartsfas under 2021</w:t>
                      </w:r>
                      <w:r w:rsidR="00282557">
                        <w:rPr>
                          <w:rFonts w:ascii="Franklin Gothic Book" w:hAnsi="Franklin Gothic Book"/>
                          <w:color w:val="FFFFFF" w:themeColor="background1"/>
                          <w:sz w:val="20"/>
                          <w:szCs w:val="20"/>
                        </w:rPr>
                        <w:t xml:space="preserve"> </w:t>
                      </w:r>
                      <w:r w:rsidRPr="000C487D">
                        <w:rPr>
                          <w:rFonts w:ascii="Franklin Gothic Book" w:hAnsi="Franklin Gothic Book"/>
                          <w:color w:val="FFFFFF" w:themeColor="background1"/>
                          <w:sz w:val="20"/>
                          <w:szCs w:val="20"/>
                        </w:rPr>
                        <w:t>-</w:t>
                      </w:r>
                      <w:r w:rsidR="00282557">
                        <w:rPr>
                          <w:rFonts w:ascii="Franklin Gothic Book" w:hAnsi="Franklin Gothic Book"/>
                          <w:color w:val="FFFFFF" w:themeColor="background1"/>
                          <w:sz w:val="20"/>
                          <w:szCs w:val="20"/>
                        </w:rPr>
                        <w:t xml:space="preserve"> </w:t>
                      </w:r>
                      <w:r w:rsidRPr="000C487D">
                        <w:rPr>
                          <w:rFonts w:ascii="Franklin Gothic Book" w:hAnsi="Franklin Gothic Book"/>
                          <w:color w:val="FFFFFF" w:themeColor="background1"/>
                          <w:sz w:val="20"/>
                          <w:szCs w:val="20"/>
                        </w:rPr>
                        <w:t>2</w:t>
                      </w:r>
                      <w:r w:rsidR="00282557">
                        <w:rPr>
                          <w:rFonts w:ascii="Franklin Gothic Book" w:hAnsi="Franklin Gothic Book"/>
                          <w:color w:val="FFFFFF" w:themeColor="background1"/>
                          <w:sz w:val="20"/>
                          <w:szCs w:val="20"/>
                        </w:rPr>
                        <w:t>02</w:t>
                      </w:r>
                      <w:r w:rsidRPr="000C487D">
                        <w:rPr>
                          <w:rFonts w:ascii="Franklin Gothic Book" w:hAnsi="Franklin Gothic Book"/>
                          <w:color w:val="FFFFFF" w:themeColor="background1"/>
                          <w:sz w:val="20"/>
                          <w:szCs w:val="20"/>
                        </w:rPr>
                        <w:t>2.</w:t>
                      </w:r>
                    </w:p>
                    <w:p w14:paraId="24C6FB2E" w14:textId="7F3CE4A7" w:rsidR="000C487D" w:rsidRPr="000C487D" w:rsidRDefault="000C487D" w:rsidP="00282557">
                      <w:pPr>
                        <w:spacing w:before="120" w:after="120" w:line="240" w:lineRule="auto"/>
                        <w:ind w:left="1418" w:right="1418"/>
                        <w:jc w:val="both"/>
                        <w:rPr>
                          <w:rFonts w:ascii="Franklin Gothic Book" w:hAnsi="Franklin Gothic Book"/>
                          <w:color w:val="FFFFFF" w:themeColor="background1"/>
                          <w:sz w:val="20"/>
                          <w:szCs w:val="20"/>
                        </w:rPr>
                      </w:pPr>
                      <w:r w:rsidRPr="000C487D">
                        <w:rPr>
                          <w:rFonts w:ascii="Franklin Gothic Book" w:hAnsi="Franklin Gothic Book"/>
                          <w:color w:val="FFFFFF" w:themeColor="background1"/>
                          <w:sz w:val="20"/>
                          <w:szCs w:val="20"/>
                        </w:rPr>
                        <w:t>M32 är nära budget med 3</w:t>
                      </w:r>
                      <w:r w:rsidR="0093178A">
                        <w:rPr>
                          <w:rFonts w:ascii="Franklin Gothic Book" w:hAnsi="Franklin Gothic Book"/>
                          <w:color w:val="FFFFFF" w:themeColor="background1"/>
                          <w:sz w:val="20"/>
                          <w:szCs w:val="20"/>
                        </w:rPr>
                        <w:t xml:space="preserve"> procent</w:t>
                      </w:r>
                      <w:r w:rsidRPr="000C487D">
                        <w:rPr>
                          <w:rFonts w:ascii="Franklin Gothic Book" w:hAnsi="Franklin Gothic Book"/>
                          <w:color w:val="FFFFFF" w:themeColor="background1"/>
                          <w:sz w:val="20"/>
                          <w:szCs w:val="20"/>
                        </w:rPr>
                        <w:t xml:space="preserve"> och håller sig inom ramen för planerade kostnader</w:t>
                      </w:r>
                      <w:r w:rsidR="00282557" w:rsidRPr="00282557">
                        <w:rPr>
                          <w:rFonts w:ascii="Franklin Gothic Book" w:hAnsi="Franklin Gothic Book"/>
                          <w:color w:val="FFFFFF" w:themeColor="background1"/>
                          <w:sz w:val="20"/>
                          <w:szCs w:val="20"/>
                        </w:rPr>
                        <w:t xml:space="preserve"> och </w:t>
                      </w:r>
                      <w:r w:rsidRPr="000C487D">
                        <w:rPr>
                          <w:rFonts w:ascii="Franklin Gothic Book" w:hAnsi="Franklin Gothic Book"/>
                          <w:color w:val="FFFFFF" w:themeColor="background1"/>
                          <w:sz w:val="20"/>
                          <w:szCs w:val="20"/>
                        </w:rPr>
                        <w:t>M33 inväntar full drift och övertagande av underhållet för att få börja mäta.</w:t>
                      </w:r>
                    </w:p>
                    <w:p w14:paraId="4052577F" w14:textId="4BBF5C4B" w:rsidR="00BA5FA1" w:rsidRDefault="007A1A54" w:rsidP="00F97429">
                      <w:pPr>
                        <w:spacing w:before="120" w:after="120" w:line="240" w:lineRule="auto"/>
                        <w:ind w:left="1417"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1CD5EAA1" w14:textId="09857BBA" w:rsidR="004C2F7F" w:rsidRPr="004C2F7F" w:rsidRDefault="004C2F7F" w:rsidP="005B10DC">
                      <w:pPr>
                        <w:spacing w:before="120" w:after="120" w:line="240" w:lineRule="auto"/>
                        <w:ind w:left="1417" w:right="1418"/>
                        <w:jc w:val="both"/>
                        <w:rPr>
                          <w:rFonts w:ascii="Franklin Gothic Book" w:hAnsi="Franklin Gothic Book"/>
                          <w:b/>
                          <w:bCs/>
                          <w:color w:val="FFFFFF" w:themeColor="background1"/>
                          <w:sz w:val="20"/>
                          <w:szCs w:val="20"/>
                        </w:rPr>
                      </w:pPr>
                      <w:r w:rsidRPr="004C2F7F">
                        <w:rPr>
                          <w:rFonts w:ascii="Franklin Gothic Book" w:hAnsi="Franklin Gothic Book"/>
                          <w:color w:val="FFFFFF" w:themeColor="background1"/>
                          <w:sz w:val="20"/>
                          <w:szCs w:val="20"/>
                        </w:rPr>
                        <w:t>A</w:t>
                      </w:r>
                      <w:r w:rsidR="00A66B22">
                        <w:rPr>
                          <w:rFonts w:ascii="Franklin Gothic Book" w:hAnsi="Franklin Gothic Book"/>
                          <w:color w:val="FFFFFF" w:themeColor="background1"/>
                          <w:sz w:val="20"/>
                          <w:szCs w:val="20"/>
                        </w:rPr>
                        <w:t>v</w:t>
                      </w:r>
                      <w:r w:rsidRPr="004C2F7F">
                        <w:rPr>
                          <w:rFonts w:ascii="Franklin Gothic Book" w:hAnsi="Franklin Gothic Book"/>
                          <w:color w:val="FFFFFF" w:themeColor="background1"/>
                          <w:sz w:val="20"/>
                          <w:szCs w:val="20"/>
                        </w:rPr>
                        <w:t xml:space="preserve">vikelser för M29 är en </w:t>
                      </w:r>
                      <w:r w:rsidR="00A66B22" w:rsidRPr="004C2F7F">
                        <w:rPr>
                          <w:rFonts w:ascii="Franklin Gothic Book" w:hAnsi="Franklin Gothic Book"/>
                          <w:color w:val="FFFFFF" w:themeColor="background1"/>
                          <w:sz w:val="20"/>
                          <w:szCs w:val="20"/>
                        </w:rPr>
                        <w:t>engångsföreteelse</w:t>
                      </w:r>
                      <w:r w:rsidRPr="004C2F7F">
                        <w:rPr>
                          <w:rFonts w:ascii="Franklin Gothic Book" w:hAnsi="Franklin Gothic Book"/>
                          <w:color w:val="FFFFFF" w:themeColor="background1"/>
                          <w:sz w:val="20"/>
                          <w:szCs w:val="20"/>
                        </w:rPr>
                        <w:t xml:space="preserve"> som åtgärdas i det systematiska arbetet med</w:t>
                      </w:r>
                      <w:r w:rsidRPr="004C2F7F">
                        <w:rPr>
                          <w:rFonts w:ascii="Franklin Gothic Book" w:hAnsi="Franklin Gothic Book"/>
                          <w:b/>
                          <w:bCs/>
                          <w:color w:val="FFFFFF" w:themeColor="background1"/>
                          <w:sz w:val="20"/>
                          <w:szCs w:val="20"/>
                        </w:rPr>
                        <w:t xml:space="preserve"> </w:t>
                      </w:r>
                      <w:r w:rsidR="00A66B22">
                        <w:rPr>
                          <w:rFonts w:ascii="Franklin Gothic Book" w:hAnsi="Franklin Gothic Book"/>
                          <w:color w:val="FFFFFF" w:themeColor="background1"/>
                          <w:sz w:val="20"/>
                          <w:szCs w:val="20"/>
                        </w:rPr>
                        <w:t>u</w:t>
                      </w:r>
                      <w:r w:rsidRPr="004C2F7F">
                        <w:rPr>
                          <w:rFonts w:ascii="Franklin Gothic Book" w:hAnsi="Franklin Gothic Book"/>
                          <w:color w:val="FFFFFF" w:themeColor="background1"/>
                          <w:sz w:val="20"/>
                          <w:szCs w:val="20"/>
                        </w:rPr>
                        <w:t>nderhålls</w:t>
                      </w:r>
                      <w:r w:rsidR="00A66B22">
                        <w:rPr>
                          <w:rFonts w:ascii="Franklin Gothic Book" w:hAnsi="Franklin Gothic Book"/>
                          <w:color w:val="FFFFFF" w:themeColor="background1"/>
                          <w:sz w:val="20"/>
                          <w:szCs w:val="20"/>
                        </w:rPr>
                        <w:t>-</w:t>
                      </w:r>
                      <w:r w:rsidRPr="004C2F7F">
                        <w:rPr>
                          <w:rFonts w:ascii="Franklin Gothic Book" w:hAnsi="Franklin Gothic Book"/>
                          <w:color w:val="FFFFFF" w:themeColor="background1"/>
                          <w:sz w:val="20"/>
                          <w:szCs w:val="20"/>
                        </w:rPr>
                        <w:t>planeringen och hur det fungerar i SUP.</w:t>
                      </w:r>
                      <w:r w:rsidR="00A66B22">
                        <w:rPr>
                          <w:rFonts w:ascii="Franklin Gothic Book" w:hAnsi="Franklin Gothic Book"/>
                          <w:color w:val="FFFFFF" w:themeColor="background1"/>
                          <w:sz w:val="20"/>
                          <w:szCs w:val="20"/>
                        </w:rPr>
                        <w:t xml:space="preserve"> </w:t>
                      </w:r>
                      <w:r w:rsidRPr="004C2F7F">
                        <w:rPr>
                          <w:rFonts w:ascii="Franklin Gothic Book" w:hAnsi="Franklin Gothic Book"/>
                          <w:color w:val="FFFFFF" w:themeColor="background1"/>
                          <w:sz w:val="20"/>
                          <w:szCs w:val="20"/>
                        </w:rPr>
                        <w:t xml:space="preserve">M31 budget är uppdaterad 2023 för att inkludera </w:t>
                      </w:r>
                      <w:proofErr w:type="spellStart"/>
                      <w:r w:rsidRPr="004C2F7F">
                        <w:rPr>
                          <w:rFonts w:ascii="Franklin Gothic Book" w:hAnsi="Franklin Gothic Book"/>
                          <w:color w:val="FFFFFF" w:themeColor="background1"/>
                          <w:sz w:val="20"/>
                          <w:szCs w:val="20"/>
                        </w:rPr>
                        <w:t>boggie</w:t>
                      </w:r>
                      <w:proofErr w:type="spellEnd"/>
                      <w:r w:rsidRPr="004C2F7F">
                        <w:rPr>
                          <w:rFonts w:ascii="Franklin Gothic Book" w:hAnsi="Franklin Gothic Book"/>
                          <w:color w:val="FFFFFF" w:themeColor="background1"/>
                          <w:sz w:val="20"/>
                          <w:szCs w:val="20"/>
                        </w:rPr>
                        <w:t>-revisionerna.</w:t>
                      </w:r>
                      <w:r w:rsidR="005B10DC">
                        <w:rPr>
                          <w:rFonts w:ascii="Franklin Gothic Book" w:hAnsi="Franklin Gothic Book"/>
                          <w:color w:val="FFFFFF" w:themeColor="background1"/>
                          <w:sz w:val="20"/>
                          <w:szCs w:val="20"/>
                        </w:rPr>
                        <w:t xml:space="preserve"> </w:t>
                      </w:r>
                      <w:r w:rsidRPr="004C2F7F">
                        <w:rPr>
                          <w:rFonts w:ascii="Franklin Gothic Book" w:hAnsi="Franklin Gothic Book"/>
                          <w:color w:val="FFFFFF" w:themeColor="background1"/>
                          <w:sz w:val="20"/>
                          <w:szCs w:val="20"/>
                        </w:rPr>
                        <w:t>Ingen åtgärd för M32.</w:t>
                      </w:r>
                    </w:p>
                    <w:p w14:paraId="756FBE82" w14:textId="77777777" w:rsidR="004C2F7F" w:rsidRDefault="004C2F7F" w:rsidP="00F97429">
                      <w:pPr>
                        <w:spacing w:before="120" w:after="120" w:line="240" w:lineRule="auto"/>
                        <w:ind w:left="1417" w:right="1418"/>
                        <w:rPr>
                          <w:rFonts w:ascii="Franklin Gothic Book" w:hAnsi="Franklin Gothic Book"/>
                          <w:b/>
                          <w:bCs/>
                          <w:color w:val="FFFFFF" w:themeColor="background1"/>
                          <w:sz w:val="20"/>
                          <w:szCs w:val="20"/>
                        </w:rPr>
                      </w:pPr>
                    </w:p>
                    <w:p w14:paraId="48F47EC8" w14:textId="61D6D12F" w:rsidR="00A27BB0" w:rsidRPr="00A27BB0" w:rsidRDefault="00A27BB0" w:rsidP="00A27BB0">
                      <w:pPr>
                        <w:spacing w:before="120" w:after="120" w:line="240" w:lineRule="auto"/>
                        <w:ind w:left="1417" w:right="1418"/>
                        <w:rPr>
                          <w:color w:val="FFFFFF" w:themeColor="background1"/>
                        </w:rPr>
                      </w:pPr>
                    </w:p>
                  </w:txbxContent>
                </v:textbox>
                <w10:wrap anchorx="margin"/>
              </v:rect>
            </w:pict>
          </mc:Fallback>
        </mc:AlternateContent>
      </w:r>
    </w:p>
    <w:p w14:paraId="24E737C1" w14:textId="15F6AF89" w:rsidR="00FB1576" w:rsidRDefault="00FB1576" w:rsidP="00F1268D">
      <w:pPr>
        <w:spacing w:after="0" w:line="240" w:lineRule="auto"/>
        <w:rPr>
          <w:rFonts w:ascii="Franklin Gothic Book" w:hAnsi="Franklin Gothic Book"/>
          <w:i/>
          <w:color w:val="FF0000"/>
          <w:sz w:val="20"/>
          <w:szCs w:val="20"/>
        </w:rPr>
      </w:pPr>
    </w:p>
    <w:p w14:paraId="5E7433D8" w14:textId="17B58047" w:rsidR="00FB1576" w:rsidRDefault="00FB1576" w:rsidP="00F1268D">
      <w:pPr>
        <w:spacing w:after="0" w:line="240" w:lineRule="auto"/>
        <w:rPr>
          <w:rFonts w:ascii="Franklin Gothic Book" w:hAnsi="Franklin Gothic Book"/>
          <w:i/>
          <w:color w:val="FF0000"/>
          <w:sz w:val="20"/>
          <w:szCs w:val="20"/>
        </w:rPr>
      </w:pPr>
    </w:p>
    <w:p w14:paraId="638E9739" w14:textId="0A9C6C50" w:rsidR="00511662" w:rsidRPr="00715D8A" w:rsidRDefault="00511662" w:rsidP="00F1268D">
      <w:pPr>
        <w:spacing w:after="0" w:line="240" w:lineRule="auto"/>
        <w:rPr>
          <w:rFonts w:ascii="Franklin Gothic Book" w:hAnsi="Franklin Gothic Book"/>
          <w:i/>
          <w:color w:val="FF0000"/>
          <w:sz w:val="20"/>
          <w:szCs w:val="20"/>
        </w:rPr>
      </w:pPr>
    </w:p>
    <w:p w14:paraId="1BE8D0E1" w14:textId="40B45334" w:rsidR="00C83A42" w:rsidRDefault="00C83A42" w:rsidP="00EC0EC4">
      <w:pPr>
        <w:pStyle w:val="Rubrik3"/>
      </w:pPr>
    </w:p>
    <w:p w14:paraId="5C868576" w14:textId="2A85B365" w:rsidR="00C6484B" w:rsidRDefault="00C6484B" w:rsidP="003C5F29"/>
    <w:p w14:paraId="78B099DB" w14:textId="3BFBD384" w:rsidR="00CC30EF" w:rsidRDefault="00CC30EF" w:rsidP="003C5F29"/>
    <w:p w14:paraId="11CE56F7" w14:textId="77777777" w:rsidR="00CC30EF" w:rsidRDefault="00CC30EF" w:rsidP="003C5F29"/>
    <w:p w14:paraId="5426681B" w14:textId="3E1A2431" w:rsidR="00C6484B" w:rsidRDefault="00C6484B" w:rsidP="003C5F29"/>
    <w:p w14:paraId="0AED731C" w14:textId="738EFFC8" w:rsidR="00AC5EA9" w:rsidRPr="003C5F29" w:rsidRDefault="00AC5EA9" w:rsidP="003C5F29"/>
    <w:p w14:paraId="072C7FE5" w14:textId="1D794A3F" w:rsidR="00504ABB" w:rsidRPr="00033F10" w:rsidRDefault="00F97429" w:rsidP="002E1BBB">
      <w:pPr>
        <w:pStyle w:val="Rubrik3"/>
        <w:numPr>
          <w:ilvl w:val="2"/>
          <w:numId w:val="7"/>
        </w:numPr>
        <w:spacing w:before="120" w:after="120" w:line="240" w:lineRule="auto"/>
      </w:pPr>
      <w:r w:rsidRPr="00A23EFD">
        <w:rPr>
          <w:rFonts w:ascii="Franklin Gothic Book" w:hAnsi="Franklin Gothic Book"/>
          <w:b/>
          <w:bCs/>
          <w:noProof/>
        </w:rPr>
        <mc:AlternateContent>
          <mc:Choice Requires="wps">
            <w:drawing>
              <wp:anchor distT="0" distB="0" distL="114300" distR="114300" simplePos="0" relativeHeight="251658353" behindDoc="0" locked="0" layoutInCell="1" allowOverlap="1" wp14:anchorId="780E6B28" wp14:editId="731E74ED">
                <wp:simplePos x="0" y="0"/>
                <wp:positionH relativeFrom="margin">
                  <wp:align>center</wp:align>
                </wp:positionH>
                <wp:positionV relativeFrom="paragraph">
                  <wp:posOffset>-896951</wp:posOffset>
                </wp:positionV>
                <wp:extent cx="7739380" cy="719455"/>
                <wp:effectExtent l="0" t="0" r="13970" b="23495"/>
                <wp:wrapNone/>
                <wp:docPr id="65" name="Rectangle 19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F6D02" w14:textId="77777777" w:rsidR="004F536B" w:rsidRPr="0012620A" w:rsidRDefault="008A29A3" w:rsidP="008A29A3">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E6B28" id="Rectangle 197" o:spid="_x0000_s1145" style="position:absolute;left:0;text-align:left;margin-left:0;margin-top:-70.65pt;width:609.4pt;height:56.65pt;z-index:2516583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" fillcolor="#2b4c8d" strokecolor="#2b4c8d" strokeweight="1pt">
                <v:textbox>
                  <w:txbxContent>
                    <w:p w14:paraId="62AF6D02" w14:textId="77777777" w:rsidR="004F536B" w:rsidRPr="0012620A" w:rsidRDefault="008A29A3" w:rsidP="008A29A3">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v:textbox>
                <w10:wrap anchorx="margin"/>
              </v:rect>
            </w:pict>
          </mc:Fallback>
        </mc:AlternateContent>
      </w:r>
      <w:r w:rsidR="003D7458">
        <w:t>Andel g</w:t>
      </w:r>
      <w:r w:rsidR="46A73574">
        <w:t xml:space="preserve">enomfört spårvagnsunderhåll enligt </w:t>
      </w:r>
      <w:r w:rsidR="000829BA">
        <w:t>underhållsplan</w:t>
      </w:r>
    </w:p>
    <w:p w14:paraId="24C70D43" w14:textId="77777777" w:rsidR="00FC77A5" w:rsidRDefault="00690E63" w:rsidP="00FC77A5">
      <w:pPr>
        <w:spacing w:before="120" w:after="120" w:line="240" w:lineRule="auto"/>
        <w:jc w:val="both"/>
        <w:rPr>
          <w:rFonts w:ascii="Franklin Gothic Book" w:hAnsi="Franklin Gothic Book"/>
        </w:rPr>
      </w:pPr>
      <w:r>
        <w:rPr>
          <w:rFonts w:ascii="Franklin Gothic Book" w:hAnsi="Franklin Gothic Book"/>
        </w:rPr>
        <w:t>En underhållsplan för fordon är</w:t>
      </w:r>
      <w:r w:rsidR="00BB6D3F">
        <w:rPr>
          <w:rFonts w:ascii="Franklin Gothic Book" w:hAnsi="Franklin Gothic Book"/>
        </w:rPr>
        <w:t xml:space="preserve"> </w:t>
      </w:r>
      <w:r>
        <w:rPr>
          <w:rFonts w:ascii="Franklin Gothic Book" w:hAnsi="Franklin Gothic Book"/>
        </w:rPr>
        <w:t>e</w:t>
      </w:r>
      <w:r w:rsidR="00BB6D3F">
        <w:rPr>
          <w:rFonts w:ascii="Franklin Gothic Book" w:hAnsi="Franklin Gothic Book"/>
        </w:rPr>
        <w:t xml:space="preserve">n lista över underhållsaktiviteter och kontrollpaket </w:t>
      </w:r>
      <w:r w:rsidR="003719EC">
        <w:rPr>
          <w:rFonts w:ascii="Franklin Gothic Book" w:hAnsi="Franklin Gothic Book"/>
        </w:rPr>
        <w:t>till följd av</w:t>
      </w:r>
      <w:r w:rsidR="00891C16">
        <w:rPr>
          <w:rFonts w:ascii="Franklin Gothic Book" w:hAnsi="Franklin Gothic Book"/>
        </w:rPr>
        <w:t xml:space="preserve"> </w:t>
      </w:r>
      <w:r w:rsidR="00E90204">
        <w:rPr>
          <w:rFonts w:ascii="Franklin Gothic Book" w:hAnsi="Franklin Gothic Book"/>
        </w:rPr>
        <w:t>GS</w:t>
      </w:r>
      <w:r w:rsidR="00891C16">
        <w:rPr>
          <w:rFonts w:ascii="Franklin Gothic Book" w:hAnsi="Franklin Gothic Book"/>
        </w:rPr>
        <w:t xml:space="preserve"> underhållsprogam.</w:t>
      </w:r>
      <w:r w:rsidR="00F103A2">
        <w:rPr>
          <w:rFonts w:ascii="Franklin Gothic Book" w:hAnsi="Franklin Gothic Book"/>
        </w:rPr>
        <w:t xml:space="preserve"> </w:t>
      </w:r>
      <w:r w:rsidR="001C522B">
        <w:rPr>
          <w:rFonts w:ascii="Franklin Gothic Book" w:hAnsi="Franklin Gothic Book"/>
        </w:rPr>
        <w:t>Det</w:t>
      </w:r>
      <w:r w:rsidR="00F103A2">
        <w:rPr>
          <w:rFonts w:ascii="Franklin Gothic Book" w:hAnsi="Franklin Gothic Book"/>
        </w:rPr>
        <w:t xml:space="preserve"> finns både långsiktig</w:t>
      </w:r>
      <w:r w:rsidR="00757288">
        <w:rPr>
          <w:rFonts w:ascii="Franklin Gothic Book" w:hAnsi="Franklin Gothic Book"/>
        </w:rPr>
        <w:t>a</w:t>
      </w:r>
      <w:r w:rsidR="00F103A2">
        <w:rPr>
          <w:rFonts w:ascii="Franklin Gothic Book" w:hAnsi="Franklin Gothic Book"/>
        </w:rPr>
        <w:t xml:space="preserve"> och kortsiktig</w:t>
      </w:r>
      <w:r w:rsidR="00757288">
        <w:rPr>
          <w:rFonts w:ascii="Franklin Gothic Book" w:hAnsi="Franklin Gothic Book"/>
        </w:rPr>
        <w:t>a</w:t>
      </w:r>
      <w:r w:rsidR="00F103A2">
        <w:rPr>
          <w:rFonts w:ascii="Franklin Gothic Book" w:hAnsi="Franklin Gothic Book"/>
        </w:rPr>
        <w:t xml:space="preserve"> </w:t>
      </w:r>
      <w:r w:rsidR="00C90622">
        <w:rPr>
          <w:rFonts w:ascii="Franklin Gothic Book" w:hAnsi="Franklin Gothic Book"/>
        </w:rPr>
        <w:t>underhålls</w:t>
      </w:r>
      <w:r w:rsidR="006466EF">
        <w:rPr>
          <w:rFonts w:ascii="Franklin Gothic Book" w:hAnsi="Franklin Gothic Book"/>
        </w:rPr>
        <w:t>-</w:t>
      </w:r>
      <w:r w:rsidR="00C90622">
        <w:rPr>
          <w:rFonts w:ascii="Franklin Gothic Book" w:hAnsi="Franklin Gothic Book"/>
        </w:rPr>
        <w:t xml:space="preserve">aktiviteter som registreras i </w:t>
      </w:r>
      <w:r w:rsidR="009B5404">
        <w:rPr>
          <w:rFonts w:ascii="Franklin Gothic Book" w:hAnsi="Franklin Gothic Book"/>
        </w:rPr>
        <w:t>Spårvagnsunderhålls</w:t>
      </w:r>
      <w:r w:rsidR="00B263FC">
        <w:rPr>
          <w:rFonts w:ascii="Franklin Gothic Book" w:hAnsi="Franklin Gothic Book"/>
        </w:rPr>
        <w:t>planering (</w:t>
      </w:r>
      <w:r w:rsidR="00C90622">
        <w:rPr>
          <w:rFonts w:ascii="Franklin Gothic Book" w:hAnsi="Franklin Gothic Book"/>
        </w:rPr>
        <w:t>SUP</w:t>
      </w:r>
      <w:r w:rsidR="00B263FC">
        <w:rPr>
          <w:rFonts w:ascii="Franklin Gothic Book" w:hAnsi="Franklin Gothic Book"/>
        </w:rPr>
        <w:t>) system som arbetsord</w:t>
      </w:r>
      <w:r w:rsidR="007F03B5">
        <w:rPr>
          <w:rFonts w:ascii="Franklin Gothic Book" w:hAnsi="Franklin Gothic Book"/>
        </w:rPr>
        <w:t>er</w:t>
      </w:r>
      <w:r w:rsidR="00B263FC">
        <w:rPr>
          <w:rFonts w:ascii="Franklin Gothic Book" w:hAnsi="Franklin Gothic Book"/>
        </w:rPr>
        <w:t>.</w:t>
      </w:r>
      <w:r w:rsidR="006466EF">
        <w:rPr>
          <w:rFonts w:ascii="Franklin Gothic Book" w:hAnsi="Franklin Gothic Book"/>
        </w:rPr>
        <w:t xml:space="preserve"> </w:t>
      </w:r>
      <w:r w:rsidR="001C522B">
        <w:rPr>
          <w:rFonts w:ascii="Franklin Gothic Book" w:hAnsi="Franklin Gothic Book"/>
        </w:rPr>
        <w:t xml:space="preserve">Nedre diagram anger </w:t>
      </w:r>
      <w:r w:rsidR="005B1242">
        <w:rPr>
          <w:rFonts w:ascii="Franklin Gothic Book" w:hAnsi="Franklin Gothic Book"/>
        </w:rPr>
        <w:t xml:space="preserve">antal planerade och genomförda underhåll </w:t>
      </w:r>
      <w:r w:rsidR="008A3183">
        <w:rPr>
          <w:rFonts w:ascii="Franklin Gothic Book" w:hAnsi="Franklin Gothic Book"/>
        </w:rPr>
        <w:t>per</w:t>
      </w:r>
      <w:r w:rsidR="005B1242">
        <w:rPr>
          <w:rFonts w:ascii="Franklin Gothic Book" w:hAnsi="Franklin Gothic Book"/>
        </w:rPr>
        <w:t xml:space="preserve"> månad samt andel genomfört</w:t>
      </w:r>
      <w:r w:rsidR="002055A7">
        <w:rPr>
          <w:rFonts w:ascii="Franklin Gothic Book" w:hAnsi="Franklin Gothic Book"/>
        </w:rPr>
        <w:t xml:space="preserve"> underhåll enligt plan.</w:t>
      </w:r>
    </w:p>
    <w:p w14:paraId="1067C7F8" w14:textId="53152A0F" w:rsidR="00B055FF" w:rsidRDefault="00BB6172" w:rsidP="00FC77A5">
      <w:pPr>
        <w:spacing w:before="120" w:after="120" w:line="240" w:lineRule="auto"/>
        <w:jc w:val="both"/>
      </w:pPr>
      <w:r w:rsidRPr="00715D8A">
        <w:rPr>
          <w:rFonts w:ascii="Franklin Gothic Book" w:hAnsi="Franklin Gothic Book"/>
          <w:i/>
          <w:iCs/>
          <w:noProof/>
          <w:color w:val="FF0000"/>
          <w:sz w:val="20"/>
          <w:szCs w:val="20"/>
        </w:rPr>
        <mc:AlternateContent>
          <mc:Choice Requires="wps">
            <w:drawing>
              <wp:anchor distT="0" distB="0" distL="114300" distR="114300" simplePos="0" relativeHeight="251658351" behindDoc="0" locked="0" layoutInCell="1" allowOverlap="1" wp14:anchorId="76F9FE59" wp14:editId="7B54FBF6">
                <wp:simplePos x="0" y="0"/>
                <wp:positionH relativeFrom="page">
                  <wp:posOffset>0</wp:posOffset>
                </wp:positionH>
                <wp:positionV relativeFrom="paragraph">
                  <wp:posOffset>2583787</wp:posOffset>
                </wp:positionV>
                <wp:extent cx="7739380" cy="2027583"/>
                <wp:effectExtent l="0" t="0" r="13970" b="10795"/>
                <wp:wrapNone/>
                <wp:docPr id="314" name="Rectangle 198"/>
                <wp:cNvGraphicFramePr/>
                <a:graphic xmlns:a="http://schemas.openxmlformats.org/drawingml/2006/main">
                  <a:graphicData uri="http://schemas.microsoft.com/office/word/2010/wordprocessingShape">
                    <wps:wsp>
                      <wps:cNvSpPr/>
                      <wps:spPr>
                        <a:xfrm>
                          <a:off x="0" y="0"/>
                          <a:ext cx="7739380" cy="2027583"/>
                        </a:xfrm>
                        <a:prstGeom prst="rect">
                          <a:avLst/>
                        </a:prstGeom>
                        <a:solidFill>
                          <a:srgbClr val="2B4C8D"/>
                        </a:solidFill>
                        <a:ln w="12700">
                          <a:solidFill>
                            <a:srgbClr val="2B4C8D"/>
                          </a:solidFill>
                          <a:prstDash val="solid"/>
                          <a:miter/>
                        </a:ln>
                      </wps:spPr>
                      <wps:txbx>
                        <w:txbxContent>
                          <w:p w14:paraId="5DE75BDC" w14:textId="7E17A7C2" w:rsidR="008D4095" w:rsidRDefault="004F25DA"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C46EA8" w:rsidRPr="002869FE">
                              <w:rPr>
                                <w:rFonts w:ascii="Franklin Gothic Book" w:hAnsi="Franklin Gothic Book"/>
                                <w:b/>
                                <w:color w:val="FFFFFF"/>
                                <w:sz w:val="20"/>
                                <w:szCs w:val="20"/>
                              </w:rPr>
                              <w:t xml:space="preserve"> </w:t>
                            </w:r>
                          </w:p>
                          <w:p w14:paraId="464B490A" w14:textId="01F8452D" w:rsidR="00122945" w:rsidRPr="000F37FC" w:rsidRDefault="00F97429" w:rsidP="00D602CA">
                            <w:pPr>
                              <w:spacing w:before="120" w:after="120" w:line="240" w:lineRule="auto"/>
                              <w:ind w:left="1418" w:right="1418"/>
                              <w:jc w:val="both"/>
                              <w:rPr>
                                <w:rFonts w:ascii="Franklin Gothic Book" w:hAnsi="Franklin Gothic Book"/>
                                <w:color w:val="FFFFFF" w:themeColor="background1"/>
                                <w:sz w:val="20"/>
                                <w:szCs w:val="20"/>
                              </w:rPr>
                            </w:pPr>
                            <w:r w:rsidRPr="00FC77A5">
                              <w:rPr>
                                <w:rFonts w:ascii="Franklin Gothic Book" w:hAnsi="Franklin Gothic Book"/>
                                <w:color w:val="FFFFFF" w:themeColor="background1"/>
                                <w:sz w:val="20"/>
                                <w:szCs w:val="20"/>
                              </w:rPr>
                              <w:t xml:space="preserve">I oktober var antalet planerade 230 för alla depåer.  Antal utförda 192. Depå Rantorget och Ringön har inte nått målet pga. </w:t>
                            </w:r>
                            <w:r w:rsidR="000F37FC">
                              <w:rPr>
                                <w:rFonts w:ascii="Franklin Gothic Book" w:hAnsi="Franklin Gothic Book"/>
                                <w:color w:val="FFFFFF" w:themeColor="background1"/>
                                <w:sz w:val="20"/>
                                <w:szCs w:val="20"/>
                              </w:rPr>
                              <w:t>r</w:t>
                            </w:r>
                            <w:r w:rsidRPr="00FC77A5">
                              <w:rPr>
                                <w:rFonts w:ascii="Franklin Gothic Book" w:hAnsi="Franklin Gothic Book"/>
                                <w:color w:val="FFFFFF" w:themeColor="background1"/>
                                <w:sz w:val="20"/>
                                <w:szCs w:val="20"/>
                              </w:rPr>
                              <w:t>esursbrister för tillfället.</w:t>
                            </w:r>
                            <w:r w:rsidR="000F37FC">
                              <w:rPr>
                                <w:rFonts w:ascii="Franklin Gothic Book" w:hAnsi="Franklin Gothic Book"/>
                                <w:color w:val="FFFFFF" w:themeColor="background1"/>
                                <w:sz w:val="20"/>
                                <w:szCs w:val="20"/>
                              </w:rPr>
                              <w:t xml:space="preserve"> </w:t>
                            </w:r>
                            <w:r w:rsidRPr="00FC77A5">
                              <w:rPr>
                                <w:rFonts w:ascii="Franklin Gothic Book" w:hAnsi="Franklin Gothic Book"/>
                                <w:color w:val="FFFFFF" w:themeColor="background1"/>
                                <w:sz w:val="20"/>
                                <w:szCs w:val="20"/>
                              </w:rPr>
                              <w:t>Depå Majorna har nått målet.</w:t>
                            </w:r>
                          </w:p>
                          <w:p w14:paraId="5491D36F" w14:textId="4D38FDFD" w:rsidR="004F25DA" w:rsidRDefault="00F82E17" w:rsidP="00A27BB0">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p>
                          <w:p w14:paraId="55425685" w14:textId="5ED8ABB5" w:rsidR="00F97429" w:rsidRPr="000F37FC" w:rsidRDefault="00F4355E" w:rsidP="00D602CA">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w:t>
                            </w:r>
                            <w:r w:rsidR="00F97429" w:rsidRPr="000F37FC">
                              <w:rPr>
                                <w:rFonts w:ascii="Franklin Gothic Book" w:hAnsi="Franklin Gothic Book"/>
                                <w:color w:val="FFFFFF" w:themeColor="background1"/>
                                <w:sz w:val="20"/>
                                <w:szCs w:val="20"/>
                              </w:rPr>
                              <w:t xml:space="preserve">nderhållschef från Ringön säger att snart får han in flera timanställda och med dessa nya </w:t>
                            </w:r>
                            <w:r w:rsidR="00B64FA9">
                              <w:rPr>
                                <w:rFonts w:ascii="Franklin Gothic Book" w:hAnsi="Franklin Gothic Book"/>
                                <w:color w:val="FFFFFF" w:themeColor="background1"/>
                                <w:sz w:val="20"/>
                                <w:szCs w:val="20"/>
                              </w:rPr>
                              <w:t>m</w:t>
                            </w:r>
                            <w:r w:rsidR="00B64FA9" w:rsidRPr="000F37FC">
                              <w:rPr>
                                <w:rFonts w:ascii="Franklin Gothic Book" w:hAnsi="Franklin Gothic Book"/>
                                <w:color w:val="FFFFFF" w:themeColor="background1"/>
                                <w:sz w:val="20"/>
                                <w:szCs w:val="20"/>
                              </w:rPr>
                              <w:t>ed</w:t>
                            </w:r>
                            <w:r w:rsidR="00B64FA9">
                              <w:rPr>
                                <w:rFonts w:ascii="Franklin Gothic Book" w:hAnsi="Franklin Gothic Book"/>
                                <w:color w:val="FFFFFF" w:themeColor="background1"/>
                                <w:sz w:val="20"/>
                                <w:szCs w:val="20"/>
                              </w:rPr>
                              <w:t>a</w:t>
                            </w:r>
                            <w:r w:rsidR="00B64FA9" w:rsidRPr="000F37FC">
                              <w:rPr>
                                <w:rFonts w:ascii="Franklin Gothic Book" w:hAnsi="Franklin Gothic Book"/>
                                <w:color w:val="FFFFFF" w:themeColor="background1"/>
                                <w:sz w:val="20"/>
                                <w:szCs w:val="20"/>
                              </w:rPr>
                              <w:t>rbet</w:t>
                            </w:r>
                            <w:r w:rsidR="00B64FA9">
                              <w:rPr>
                                <w:rFonts w:ascii="Franklin Gothic Book" w:hAnsi="Franklin Gothic Book"/>
                                <w:color w:val="FFFFFF" w:themeColor="background1"/>
                                <w:sz w:val="20"/>
                                <w:szCs w:val="20"/>
                              </w:rPr>
                              <w:t>are</w:t>
                            </w:r>
                            <w:r w:rsidR="00F97429" w:rsidRPr="000F37FC">
                              <w:rPr>
                                <w:rFonts w:ascii="Franklin Gothic Book" w:hAnsi="Franklin Gothic Book"/>
                                <w:color w:val="FFFFFF" w:themeColor="background1"/>
                                <w:sz w:val="20"/>
                                <w:szCs w:val="20"/>
                              </w:rPr>
                              <w:t xml:space="preserve"> om inget annat anges kommer Ringön nå målet</w:t>
                            </w:r>
                            <w:r w:rsidR="002C1756">
                              <w:rPr>
                                <w:rFonts w:ascii="Franklin Gothic Book" w:hAnsi="Franklin Gothic Book"/>
                                <w:color w:val="FFFFFF" w:themeColor="background1"/>
                                <w:sz w:val="20"/>
                                <w:szCs w:val="20"/>
                              </w:rPr>
                              <w:t xml:space="preserve">. </w:t>
                            </w:r>
                            <w:r w:rsidR="00F97429" w:rsidRPr="000F37FC">
                              <w:rPr>
                                <w:rFonts w:ascii="Franklin Gothic Book" w:hAnsi="Franklin Gothic Book"/>
                                <w:color w:val="FFFFFF" w:themeColor="background1"/>
                                <w:sz w:val="20"/>
                                <w:szCs w:val="20"/>
                              </w:rPr>
                              <w:t>Rantorget säger att inför november månad skall planera dessa mål</w:t>
                            </w:r>
                            <w:r w:rsidR="002C1756">
                              <w:rPr>
                                <w:rFonts w:ascii="Franklin Gothic Book" w:hAnsi="Franklin Gothic Book"/>
                                <w:color w:val="FFFFFF" w:themeColor="background1"/>
                                <w:sz w:val="20"/>
                                <w:szCs w:val="20"/>
                              </w:rPr>
                              <w:t xml:space="preserve">. </w:t>
                            </w:r>
                            <w:r w:rsidR="00F97429" w:rsidRPr="000F37FC">
                              <w:rPr>
                                <w:rFonts w:ascii="Franklin Gothic Book" w:hAnsi="Franklin Gothic Book"/>
                                <w:color w:val="FFFFFF" w:themeColor="background1"/>
                                <w:sz w:val="20"/>
                                <w:szCs w:val="20"/>
                              </w:rPr>
                              <w:t>Depå Majorna kommer i november ha möte med rekryteringen om hur vi kan förbättra tidsramarna vi får in personal. Ledtiderna för att få in visstidsanställningar har vart extrem. Finns förbättringsområden i rekryteringsprocessen som vi kommer titta på samt den stora delen har vart problem med företags</w:t>
                            </w:r>
                            <w:r w:rsidR="00D602CA">
                              <w:rPr>
                                <w:rFonts w:ascii="Franklin Gothic Book" w:hAnsi="Franklin Gothic Book"/>
                                <w:color w:val="FFFFFF" w:themeColor="background1"/>
                                <w:sz w:val="20"/>
                                <w:szCs w:val="20"/>
                              </w:rPr>
                              <w:t>-</w:t>
                            </w:r>
                            <w:r w:rsidR="00F97429" w:rsidRPr="000F37FC">
                              <w:rPr>
                                <w:rFonts w:ascii="Franklin Gothic Book" w:hAnsi="Franklin Gothic Book"/>
                                <w:color w:val="FFFFFF" w:themeColor="background1"/>
                                <w:sz w:val="20"/>
                                <w:szCs w:val="20"/>
                              </w:rPr>
                              <w:t xml:space="preserve">hälsovården </w:t>
                            </w:r>
                            <w:proofErr w:type="spellStart"/>
                            <w:r w:rsidR="00F97429" w:rsidRPr="000F37FC">
                              <w:rPr>
                                <w:rFonts w:ascii="Franklin Gothic Book" w:hAnsi="Franklin Gothic Book"/>
                                <w:color w:val="FFFFFF" w:themeColor="background1"/>
                                <w:sz w:val="20"/>
                                <w:szCs w:val="20"/>
                              </w:rPr>
                              <w:t>Previa</w:t>
                            </w:r>
                            <w:proofErr w:type="spellEnd"/>
                            <w:r w:rsidR="00F97429" w:rsidRPr="000F37FC">
                              <w:rPr>
                                <w:rFonts w:ascii="Franklin Gothic Book" w:hAnsi="Franklin Gothic Book"/>
                                <w:color w:val="FFFFFF" w:themeColor="background1"/>
                                <w:sz w:val="20"/>
                                <w:szCs w:val="20"/>
                              </w:rPr>
                              <w:t xml:space="preserve"> som skapat stora problem för rekrytering av nya medarbetare.</w:t>
                            </w:r>
                          </w:p>
                          <w:p w14:paraId="15D142C7" w14:textId="77777777" w:rsidR="00F97429" w:rsidRPr="000F37FC" w:rsidRDefault="00F97429" w:rsidP="00A27BB0">
                            <w:pPr>
                              <w:spacing w:before="120" w:after="120" w:line="240" w:lineRule="auto"/>
                              <w:ind w:left="1412" w:right="1412"/>
                              <w:jc w:val="both"/>
                              <w:rPr>
                                <w:rFonts w:ascii="Calibri" w:hAnsi="Calibri" w:cs="Calibri"/>
                              </w:rPr>
                            </w:pP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6F9FE59" id="Rectangle 198" o:spid="_x0000_s1146" style="position:absolute;left:0;text-align:left;margin-left:0;margin-top:203.45pt;width:609.4pt;height:159.65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" fillcolor="#2b4c8d" strokecolor="#2b4c8d" strokeweight="1pt">
                <v:textbox>
                  <w:txbxContent>
                    <w:p w14:paraId="5DE75BDC" w14:textId="7E17A7C2" w:rsidR="008D4095" w:rsidRDefault="004F25DA"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C46EA8" w:rsidRPr="002869FE">
                        <w:rPr>
                          <w:rFonts w:ascii="Franklin Gothic Book" w:hAnsi="Franklin Gothic Book"/>
                          <w:b/>
                          <w:color w:val="FFFFFF"/>
                          <w:sz w:val="20"/>
                          <w:szCs w:val="20"/>
                        </w:rPr>
                        <w:t xml:space="preserve"> </w:t>
                      </w:r>
                    </w:p>
                    <w:p w14:paraId="464B490A" w14:textId="01F8452D" w:rsidR="00122945" w:rsidRPr="000F37FC" w:rsidRDefault="00F97429" w:rsidP="00D602CA">
                      <w:pPr>
                        <w:spacing w:before="120" w:after="120" w:line="240" w:lineRule="auto"/>
                        <w:ind w:left="1418" w:right="1418"/>
                        <w:jc w:val="both"/>
                        <w:rPr>
                          <w:rFonts w:ascii="Franklin Gothic Book" w:hAnsi="Franklin Gothic Book"/>
                          <w:color w:val="FFFFFF" w:themeColor="background1"/>
                          <w:sz w:val="20"/>
                          <w:szCs w:val="20"/>
                        </w:rPr>
                      </w:pPr>
                      <w:r w:rsidRPr="00FC77A5">
                        <w:rPr>
                          <w:rFonts w:ascii="Franklin Gothic Book" w:hAnsi="Franklin Gothic Book"/>
                          <w:color w:val="FFFFFF" w:themeColor="background1"/>
                          <w:sz w:val="20"/>
                          <w:szCs w:val="20"/>
                        </w:rPr>
                        <w:t xml:space="preserve">I oktober var antalet planerade 230 för alla depåer.  Antal utförda 192. Depå Rantorget och Ringön har inte nått målet pga. </w:t>
                      </w:r>
                      <w:r w:rsidR="000F37FC">
                        <w:rPr>
                          <w:rFonts w:ascii="Franklin Gothic Book" w:hAnsi="Franklin Gothic Book"/>
                          <w:color w:val="FFFFFF" w:themeColor="background1"/>
                          <w:sz w:val="20"/>
                          <w:szCs w:val="20"/>
                        </w:rPr>
                        <w:t>r</w:t>
                      </w:r>
                      <w:r w:rsidRPr="00FC77A5">
                        <w:rPr>
                          <w:rFonts w:ascii="Franklin Gothic Book" w:hAnsi="Franklin Gothic Book"/>
                          <w:color w:val="FFFFFF" w:themeColor="background1"/>
                          <w:sz w:val="20"/>
                          <w:szCs w:val="20"/>
                        </w:rPr>
                        <w:t>esursbrister för tillfället.</w:t>
                      </w:r>
                      <w:r w:rsidR="000F37FC">
                        <w:rPr>
                          <w:rFonts w:ascii="Franklin Gothic Book" w:hAnsi="Franklin Gothic Book"/>
                          <w:color w:val="FFFFFF" w:themeColor="background1"/>
                          <w:sz w:val="20"/>
                          <w:szCs w:val="20"/>
                        </w:rPr>
                        <w:t xml:space="preserve"> </w:t>
                      </w:r>
                      <w:r w:rsidRPr="00FC77A5">
                        <w:rPr>
                          <w:rFonts w:ascii="Franklin Gothic Book" w:hAnsi="Franklin Gothic Book"/>
                          <w:color w:val="FFFFFF" w:themeColor="background1"/>
                          <w:sz w:val="20"/>
                          <w:szCs w:val="20"/>
                        </w:rPr>
                        <w:t>Depå Majorna har nått målet.</w:t>
                      </w:r>
                    </w:p>
                    <w:p w14:paraId="5491D36F" w14:textId="4D38FDFD" w:rsidR="004F25DA" w:rsidRDefault="00F82E17" w:rsidP="00A27BB0">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p>
                    <w:p w14:paraId="55425685" w14:textId="5ED8ABB5" w:rsidR="00F97429" w:rsidRPr="000F37FC" w:rsidRDefault="00F4355E" w:rsidP="00D602CA">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w:t>
                      </w:r>
                      <w:r w:rsidR="00F97429" w:rsidRPr="000F37FC">
                        <w:rPr>
                          <w:rFonts w:ascii="Franklin Gothic Book" w:hAnsi="Franklin Gothic Book"/>
                          <w:color w:val="FFFFFF" w:themeColor="background1"/>
                          <w:sz w:val="20"/>
                          <w:szCs w:val="20"/>
                        </w:rPr>
                        <w:t xml:space="preserve">nderhållschef från Ringön säger att snart får han in flera timanställda och med dessa nya </w:t>
                      </w:r>
                      <w:r w:rsidR="00B64FA9">
                        <w:rPr>
                          <w:rFonts w:ascii="Franklin Gothic Book" w:hAnsi="Franklin Gothic Book"/>
                          <w:color w:val="FFFFFF" w:themeColor="background1"/>
                          <w:sz w:val="20"/>
                          <w:szCs w:val="20"/>
                        </w:rPr>
                        <w:t>m</w:t>
                      </w:r>
                      <w:r w:rsidR="00B64FA9" w:rsidRPr="000F37FC">
                        <w:rPr>
                          <w:rFonts w:ascii="Franklin Gothic Book" w:hAnsi="Franklin Gothic Book"/>
                          <w:color w:val="FFFFFF" w:themeColor="background1"/>
                          <w:sz w:val="20"/>
                          <w:szCs w:val="20"/>
                        </w:rPr>
                        <w:t>ed</w:t>
                      </w:r>
                      <w:r w:rsidR="00B64FA9">
                        <w:rPr>
                          <w:rFonts w:ascii="Franklin Gothic Book" w:hAnsi="Franklin Gothic Book"/>
                          <w:color w:val="FFFFFF" w:themeColor="background1"/>
                          <w:sz w:val="20"/>
                          <w:szCs w:val="20"/>
                        </w:rPr>
                        <w:t>a</w:t>
                      </w:r>
                      <w:r w:rsidR="00B64FA9" w:rsidRPr="000F37FC">
                        <w:rPr>
                          <w:rFonts w:ascii="Franklin Gothic Book" w:hAnsi="Franklin Gothic Book"/>
                          <w:color w:val="FFFFFF" w:themeColor="background1"/>
                          <w:sz w:val="20"/>
                          <w:szCs w:val="20"/>
                        </w:rPr>
                        <w:t>rbet</w:t>
                      </w:r>
                      <w:r w:rsidR="00B64FA9">
                        <w:rPr>
                          <w:rFonts w:ascii="Franklin Gothic Book" w:hAnsi="Franklin Gothic Book"/>
                          <w:color w:val="FFFFFF" w:themeColor="background1"/>
                          <w:sz w:val="20"/>
                          <w:szCs w:val="20"/>
                        </w:rPr>
                        <w:t>are</w:t>
                      </w:r>
                      <w:r w:rsidR="00F97429" w:rsidRPr="000F37FC">
                        <w:rPr>
                          <w:rFonts w:ascii="Franklin Gothic Book" w:hAnsi="Franklin Gothic Book"/>
                          <w:color w:val="FFFFFF" w:themeColor="background1"/>
                          <w:sz w:val="20"/>
                          <w:szCs w:val="20"/>
                        </w:rPr>
                        <w:t xml:space="preserve"> om inget annat anges kommer Ringön nå målet</w:t>
                      </w:r>
                      <w:r w:rsidR="002C1756">
                        <w:rPr>
                          <w:rFonts w:ascii="Franklin Gothic Book" w:hAnsi="Franklin Gothic Book"/>
                          <w:color w:val="FFFFFF" w:themeColor="background1"/>
                          <w:sz w:val="20"/>
                          <w:szCs w:val="20"/>
                        </w:rPr>
                        <w:t xml:space="preserve">. </w:t>
                      </w:r>
                      <w:r w:rsidR="00F97429" w:rsidRPr="000F37FC">
                        <w:rPr>
                          <w:rFonts w:ascii="Franklin Gothic Book" w:hAnsi="Franklin Gothic Book"/>
                          <w:color w:val="FFFFFF" w:themeColor="background1"/>
                          <w:sz w:val="20"/>
                          <w:szCs w:val="20"/>
                        </w:rPr>
                        <w:t>Rantorget säger att inför november månad skall planera dessa mål</w:t>
                      </w:r>
                      <w:r w:rsidR="002C1756">
                        <w:rPr>
                          <w:rFonts w:ascii="Franklin Gothic Book" w:hAnsi="Franklin Gothic Book"/>
                          <w:color w:val="FFFFFF" w:themeColor="background1"/>
                          <w:sz w:val="20"/>
                          <w:szCs w:val="20"/>
                        </w:rPr>
                        <w:t xml:space="preserve">. </w:t>
                      </w:r>
                      <w:r w:rsidR="00F97429" w:rsidRPr="000F37FC">
                        <w:rPr>
                          <w:rFonts w:ascii="Franklin Gothic Book" w:hAnsi="Franklin Gothic Book"/>
                          <w:color w:val="FFFFFF" w:themeColor="background1"/>
                          <w:sz w:val="20"/>
                          <w:szCs w:val="20"/>
                        </w:rPr>
                        <w:t>Depå Majorna kommer i november ha möte med rekryteringen om hur vi kan förbättra tidsramarna vi får in personal. Ledtiderna för att få in visstidsanställningar har vart extrem. Finns förbättringsområden i rekryteringsprocessen som vi kommer titta på samt den stora delen har vart problem med företags</w:t>
                      </w:r>
                      <w:r w:rsidR="00D602CA">
                        <w:rPr>
                          <w:rFonts w:ascii="Franklin Gothic Book" w:hAnsi="Franklin Gothic Book"/>
                          <w:color w:val="FFFFFF" w:themeColor="background1"/>
                          <w:sz w:val="20"/>
                          <w:szCs w:val="20"/>
                        </w:rPr>
                        <w:t>-</w:t>
                      </w:r>
                      <w:r w:rsidR="00F97429" w:rsidRPr="000F37FC">
                        <w:rPr>
                          <w:rFonts w:ascii="Franklin Gothic Book" w:hAnsi="Franklin Gothic Book"/>
                          <w:color w:val="FFFFFF" w:themeColor="background1"/>
                          <w:sz w:val="20"/>
                          <w:szCs w:val="20"/>
                        </w:rPr>
                        <w:t xml:space="preserve">hälsovården </w:t>
                      </w:r>
                      <w:proofErr w:type="spellStart"/>
                      <w:r w:rsidR="00F97429" w:rsidRPr="000F37FC">
                        <w:rPr>
                          <w:rFonts w:ascii="Franklin Gothic Book" w:hAnsi="Franklin Gothic Book"/>
                          <w:color w:val="FFFFFF" w:themeColor="background1"/>
                          <w:sz w:val="20"/>
                          <w:szCs w:val="20"/>
                        </w:rPr>
                        <w:t>Previa</w:t>
                      </w:r>
                      <w:proofErr w:type="spellEnd"/>
                      <w:r w:rsidR="00F97429" w:rsidRPr="000F37FC">
                        <w:rPr>
                          <w:rFonts w:ascii="Franklin Gothic Book" w:hAnsi="Franklin Gothic Book"/>
                          <w:color w:val="FFFFFF" w:themeColor="background1"/>
                          <w:sz w:val="20"/>
                          <w:szCs w:val="20"/>
                        </w:rPr>
                        <w:t xml:space="preserve"> som skapat stora problem för rekrytering av nya medarbetare.</w:t>
                      </w:r>
                    </w:p>
                    <w:p w14:paraId="15D142C7" w14:textId="77777777" w:rsidR="00F97429" w:rsidRPr="000F37FC" w:rsidRDefault="00F97429" w:rsidP="00A27BB0">
                      <w:pPr>
                        <w:spacing w:before="120" w:after="120" w:line="240" w:lineRule="auto"/>
                        <w:ind w:left="1412" w:right="1412"/>
                        <w:jc w:val="both"/>
                        <w:rPr>
                          <w:rFonts w:ascii="Calibri" w:hAnsi="Calibri" w:cs="Calibri"/>
                        </w:rPr>
                      </w:pPr>
                    </w:p>
                  </w:txbxContent>
                </v:textbox>
                <w10:wrap anchorx="page"/>
              </v:rect>
            </w:pict>
          </mc:Fallback>
        </mc:AlternateContent>
      </w:r>
      <w:r w:rsidR="000A65FA">
        <w:rPr>
          <w:noProof/>
        </w:rPr>
        <w:drawing>
          <wp:inline distT="0" distB="0" distL="0" distR="0" wp14:anchorId="23A1E377" wp14:editId="14A0016F">
            <wp:extent cx="5733542" cy="2448000"/>
            <wp:effectExtent l="0" t="0" r="635" b="9525"/>
            <wp:docPr id="2128661475" name="Chart 2128661475">
              <a:extLst xmlns:a="http://schemas.openxmlformats.org/drawingml/2006/main">
                <a:ext uri="{FF2B5EF4-FFF2-40B4-BE49-F238E27FC236}">
                  <a16:creationId xmlns:a16="http://schemas.microsoft.com/office/drawing/2014/main" id="{AC5D0E46-9476-4676-84E6-8EE3B34FD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02CD05E" w14:textId="28C61B61" w:rsidR="00B055FF" w:rsidRDefault="00B055FF" w:rsidP="000829BA"/>
    <w:p w14:paraId="35F28E69" w14:textId="754C3DBA" w:rsidR="002856DD" w:rsidRDefault="002856DD" w:rsidP="000829BA"/>
    <w:p w14:paraId="79F9BCAE" w14:textId="1DACFBFB" w:rsidR="00366716" w:rsidRDefault="00366716" w:rsidP="000829BA"/>
    <w:p w14:paraId="532399A4" w14:textId="5B91BEBF" w:rsidR="00B4064B" w:rsidRDefault="00B4064B" w:rsidP="000829BA"/>
    <w:p w14:paraId="3A72A410" w14:textId="41FA858C" w:rsidR="00B4064B" w:rsidRDefault="00B4064B" w:rsidP="000829BA"/>
    <w:p w14:paraId="156E475C" w14:textId="7812AE78" w:rsidR="00B4064B" w:rsidRDefault="00B4064B" w:rsidP="000829BA"/>
    <w:p w14:paraId="1CF1694B" w14:textId="47525174" w:rsidR="00B055FF" w:rsidRDefault="00B055FF" w:rsidP="000829BA"/>
    <w:p w14:paraId="459FB3FA" w14:textId="77777777" w:rsidR="00B4064B" w:rsidRPr="00957D7A" w:rsidRDefault="00B4064B" w:rsidP="00B055FF"/>
    <w:p w14:paraId="63B1F248" w14:textId="4933962E" w:rsidR="00B055FF" w:rsidRPr="00033F10" w:rsidRDefault="362C74E5" w:rsidP="002E1BBB">
      <w:pPr>
        <w:pStyle w:val="Rubrik3"/>
        <w:numPr>
          <w:ilvl w:val="2"/>
          <w:numId w:val="7"/>
        </w:numPr>
        <w:spacing w:before="120" w:after="120" w:line="240" w:lineRule="auto"/>
      </w:pPr>
      <w:r>
        <w:t>Andel g</w:t>
      </w:r>
      <w:r w:rsidR="155C6C4D">
        <w:t>enomfört</w:t>
      </w:r>
      <w:r w:rsidR="656B0A28">
        <w:t xml:space="preserve"> dagligt spårvagnsunderhåll enligt städstandard </w:t>
      </w:r>
      <w:proofErr w:type="spellStart"/>
      <w:r w:rsidR="656B0A28">
        <w:t>Insta</w:t>
      </w:r>
      <w:proofErr w:type="spellEnd"/>
      <w:r w:rsidR="656B0A28">
        <w:t xml:space="preserve"> 800</w:t>
      </w:r>
    </w:p>
    <w:p w14:paraId="3E75884A" w14:textId="05A94591" w:rsidR="009B2B5A" w:rsidRDefault="009B2B5A" w:rsidP="009B2B5A">
      <w:pPr>
        <w:spacing w:after="0" w:line="240" w:lineRule="auto"/>
        <w:rPr>
          <w:noProof/>
        </w:rPr>
      </w:pPr>
      <w:r>
        <w:rPr>
          <w:rFonts w:ascii="Franklin Gothic Book" w:hAnsi="Franklin Gothic Book"/>
        </w:rPr>
        <w:t>S</w:t>
      </w:r>
      <w:r w:rsidRPr="009B2B5A">
        <w:rPr>
          <w:rFonts w:ascii="Franklin Gothic Book" w:hAnsi="Franklin Gothic Book"/>
        </w:rPr>
        <w:t>ka uppdateras.</w:t>
      </w:r>
    </w:p>
    <w:p w14:paraId="5EC8FF33" w14:textId="251A59F8" w:rsidR="00335D85" w:rsidRDefault="00335D85" w:rsidP="00D87770">
      <w:pPr>
        <w:jc w:val="both"/>
      </w:pPr>
    </w:p>
    <w:p w14:paraId="1C62F458" w14:textId="354ECFBF" w:rsidR="00E9159A" w:rsidRDefault="00E9159A" w:rsidP="00A55AA7">
      <w:pPr>
        <w:rPr>
          <w:color w:val="FF0000"/>
        </w:rPr>
      </w:pPr>
    </w:p>
    <w:p w14:paraId="01183207" w14:textId="70E743FE" w:rsidR="00E9159A" w:rsidRDefault="00E9159A" w:rsidP="00A55AA7">
      <w:pPr>
        <w:rPr>
          <w:color w:val="FF0000"/>
        </w:rPr>
      </w:pPr>
    </w:p>
    <w:p w14:paraId="006A1403" w14:textId="260F09AF" w:rsidR="00E9159A" w:rsidRDefault="00E9159A" w:rsidP="00A55AA7">
      <w:pPr>
        <w:rPr>
          <w:color w:val="FF0000"/>
        </w:rPr>
      </w:pPr>
    </w:p>
    <w:p w14:paraId="70FBB109" w14:textId="1B14BF16" w:rsidR="00E9159A" w:rsidRDefault="00E9159A" w:rsidP="00A55AA7">
      <w:pPr>
        <w:rPr>
          <w:color w:val="FF0000"/>
        </w:rPr>
      </w:pPr>
    </w:p>
    <w:p w14:paraId="4363F0D9" w14:textId="77777777" w:rsidR="00E9159A" w:rsidRDefault="00E9159A" w:rsidP="00A55AA7">
      <w:pPr>
        <w:rPr>
          <w:color w:val="FF0000"/>
        </w:rPr>
      </w:pPr>
    </w:p>
    <w:p w14:paraId="7877B5E7" w14:textId="77777777" w:rsidR="004F536B" w:rsidRDefault="004F536B" w:rsidP="00A55AA7">
      <w:pPr>
        <w:rPr>
          <w:color w:val="FF0000"/>
        </w:rPr>
      </w:pPr>
    </w:p>
    <w:p w14:paraId="0F13D291" w14:textId="77777777" w:rsidR="004F536B" w:rsidRDefault="004F536B" w:rsidP="00A55AA7">
      <w:pPr>
        <w:rPr>
          <w:color w:val="FF0000"/>
        </w:rPr>
      </w:pPr>
    </w:p>
    <w:p w14:paraId="38BC2AC4" w14:textId="77777777" w:rsidR="004F536B" w:rsidRDefault="004F536B" w:rsidP="00A55AA7">
      <w:pPr>
        <w:rPr>
          <w:color w:val="FF0000"/>
        </w:rPr>
      </w:pPr>
    </w:p>
    <w:p w14:paraId="0727AE60" w14:textId="19B046DD" w:rsidR="004F536B" w:rsidRDefault="004F536B" w:rsidP="00A55AA7">
      <w:pPr>
        <w:rPr>
          <w:color w:val="FF0000"/>
        </w:rPr>
      </w:pPr>
    </w:p>
    <w:p w14:paraId="21BF1C2E" w14:textId="6BBDC969" w:rsidR="00110F2C" w:rsidRDefault="00110F2C" w:rsidP="00A55AA7">
      <w:pPr>
        <w:rPr>
          <w:color w:val="FF0000"/>
        </w:rPr>
      </w:pPr>
    </w:p>
    <w:p w14:paraId="4168FDA0" w14:textId="6AE4A120" w:rsidR="009560D8" w:rsidRDefault="00F25C4A" w:rsidP="002E1BBB">
      <w:pPr>
        <w:pStyle w:val="Rubrik3"/>
        <w:numPr>
          <w:ilvl w:val="2"/>
          <w:numId w:val="4"/>
        </w:numPr>
        <w:spacing w:before="120" w:after="120" w:line="240" w:lineRule="auto"/>
        <w:ind w:left="720"/>
      </w:pPr>
      <w:r w:rsidRPr="00A23EFD">
        <w:rPr>
          <w:rFonts w:ascii="Franklin Gothic Book" w:hAnsi="Franklin Gothic Book"/>
          <w:b/>
          <w:bCs/>
          <w:noProof/>
        </w:rPr>
        <mc:AlternateContent>
          <mc:Choice Requires="wps">
            <w:drawing>
              <wp:anchor distT="0" distB="0" distL="114300" distR="114300" simplePos="0" relativeHeight="251658296" behindDoc="0" locked="0" layoutInCell="1" allowOverlap="1" wp14:anchorId="70D87713" wp14:editId="6A5313B6">
                <wp:simplePos x="0" y="0"/>
                <wp:positionH relativeFrom="margin">
                  <wp:align>center</wp:align>
                </wp:positionH>
                <wp:positionV relativeFrom="paragraph">
                  <wp:posOffset>-890762</wp:posOffset>
                </wp:positionV>
                <wp:extent cx="7739380" cy="719455"/>
                <wp:effectExtent l="0" t="0" r="13970" b="23495"/>
                <wp:wrapNone/>
                <wp:docPr id="258" name="Rectangle 20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60B58" w14:textId="3F8FAC7D" w:rsidR="009472BC"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87713" id="Rectangle 200" o:spid="_x0000_s1147" style="position:absolute;left:0;text-align:left;margin-left:0;margin-top:-70.15pt;width:609.4pt;height:56.65pt;z-index:251658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R4iw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" fillcolor="#2b4c8d" strokecolor="#2b4c8d" strokeweight="1pt">
                <v:textbox>
                  <w:txbxContent>
                    <w:p w14:paraId="73860B58" w14:textId="3F8FAC7D" w:rsidR="009472BC"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1115F4">
        <w:t>A</w:t>
      </w:r>
      <w:r w:rsidR="009560D8">
        <w:t>ntal förare</w:t>
      </w:r>
    </w:p>
    <w:p w14:paraId="750C7BFA" w14:textId="4B242A38" w:rsidR="00303CBF" w:rsidRPr="009472BC" w:rsidRDefault="002455AA" w:rsidP="00C70755">
      <w:pPr>
        <w:spacing w:before="120" w:after="120"/>
        <w:rPr>
          <w:rFonts w:ascii="Franklin Gothic Book" w:hAnsi="Franklin Gothic Book"/>
        </w:rPr>
      </w:pPr>
      <w:r w:rsidRPr="009472BC">
        <w:rPr>
          <w:rFonts w:ascii="Franklin Gothic Book" w:hAnsi="Franklin Gothic Book"/>
        </w:rPr>
        <w:t>Anger antal</w:t>
      </w:r>
      <w:r w:rsidR="00A449AE" w:rsidRPr="009472BC">
        <w:rPr>
          <w:rFonts w:ascii="Franklin Gothic Book" w:hAnsi="Franklin Gothic Book"/>
        </w:rPr>
        <w:t xml:space="preserve"> anställda</w:t>
      </w:r>
      <w:r w:rsidRPr="009472BC">
        <w:rPr>
          <w:rFonts w:ascii="Franklin Gothic Book" w:hAnsi="Franklin Gothic Book"/>
        </w:rPr>
        <w:t xml:space="preserve"> spårvagnsförare per kategori</w:t>
      </w:r>
      <w:r w:rsidR="00C3700A" w:rsidRPr="009472BC">
        <w:rPr>
          <w:rFonts w:ascii="Franklin Gothic Book" w:hAnsi="Franklin Gothic Book"/>
        </w:rPr>
        <w:t xml:space="preserve"> (inom parentes </w:t>
      </w:r>
      <w:r w:rsidR="00B83550">
        <w:rPr>
          <w:rFonts w:ascii="Franklin Gothic Book" w:hAnsi="Franklin Gothic Book"/>
        </w:rPr>
        <w:t xml:space="preserve">är antal </w:t>
      </w:r>
      <w:r w:rsidR="00C3700A" w:rsidRPr="009472BC">
        <w:rPr>
          <w:rFonts w:ascii="Franklin Gothic Book" w:hAnsi="Franklin Gothic Book"/>
        </w:rPr>
        <w:t>i tjänst)</w:t>
      </w:r>
      <w:r w:rsidR="00774055" w:rsidRPr="009472BC">
        <w:rPr>
          <w:rFonts w:ascii="Franklin Gothic Book" w:hAnsi="Franklin Gothic Book"/>
        </w:rPr>
        <w:t>.</w:t>
      </w:r>
    </w:p>
    <w:tbl>
      <w:tblPr>
        <w:tblStyle w:val="Tabellrutnt"/>
        <w:tblW w:w="5000" w:type="pct"/>
        <w:jc w:val="center"/>
        <w:tblCellMar>
          <w:top w:w="28" w:type="dxa"/>
          <w:left w:w="28" w:type="dxa"/>
          <w:bottom w:w="28" w:type="dxa"/>
          <w:right w:w="28" w:type="dxa"/>
        </w:tblCellMar>
        <w:tblLook w:val="04A0" w:firstRow="1" w:lastRow="0" w:firstColumn="1" w:lastColumn="0" w:noHBand="0" w:noVBand="1"/>
      </w:tblPr>
      <w:tblGrid>
        <w:gridCol w:w="2411"/>
        <w:gridCol w:w="2336"/>
        <w:gridCol w:w="2336"/>
        <w:gridCol w:w="1977"/>
      </w:tblGrid>
      <w:tr w:rsidR="006805FA" w:rsidRPr="0062457F" w14:paraId="787502AC" w14:textId="77777777" w:rsidTr="00A068F3">
        <w:trPr>
          <w:tblHeader/>
          <w:jc w:val="center"/>
        </w:trPr>
        <w:tc>
          <w:tcPr>
            <w:tcW w:w="1331" w:type="pct"/>
            <w:shd w:val="clear" w:color="auto" w:fill="2B4C8D" w:themeFill="accent1"/>
            <w:vAlign w:val="center"/>
          </w:tcPr>
          <w:p w14:paraId="6DBC0B57" w14:textId="34954769" w:rsidR="006805FA" w:rsidRPr="009472BC" w:rsidRDefault="006805FA" w:rsidP="00D1240B">
            <w:pPr>
              <w:rPr>
                <w:rFonts w:ascii="Franklin Gothic Book" w:hAnsi="Franklin Gothic Book"/>
                <w:b/>
                <w:bCs/>
                <w:color w:val="FFFFFF" w:themeColor="background1"/>
              </w:rPr>
            </w:pPr>
            <w:r w:rsidRPr="009472BC">
              <w:rPr>
                <w:rFonts w:ascii="Franklin Gothic Book" w:hAnsi="Franklin Gothic Book"/>
                <w:b/>
                <w:bCs/>
                <w:color w:val="FFFFFF" w:themeColor="background1"/>
              </w:rPr>
              <w:t>Antal förare</w:t>
            </w:r>
          </w:p>
        </w:tc>
        <w:tc>
          <w:tcPr>
            <w:tcW w:w="1289" w:type="pct"/>
            <w:shd w:val="clear" w:color="auto" w:fill="2B4C8D" w:themeFill="accent1"/>
            <w:vAlign w:val="center"/>
          </w:tcPr>
          <w:p w14:paraId="620BFA45" w14:textId="626B7198"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Heltidsanställda</w:t>
            </w:r>
          </w:p>
        </w:tc>
        <w:tc>
          <w:tcPr>
            <w:tcW w:w="1289" w:type="pct"/>
            <w:shd w:val="clear" w:color="auto" w:fill="2B4C8D" w:themeFill="accent1"/>
            <w:vAlign w:val="center"/>
          </w:tcPr>
          <w:p w14:paraId="008D180A" w14:textId="1C5DEBCD"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Deltidsanställda</w:t>
            </w:r>
          </w:p>
        </w:tc>
        <w:tc>
          <w:tcPr>
            <w:tcW w:w="1092" w:type="pct"/>
            <w:shd w:val="clear" w:color="auto" w:fill="2B4C8D" w:themeFill="accent1"/>
            <w:vAlign w:val="center"/>
          </w:tcPr>
          <w:p w14:paraId="3FDFEB7C" w14:textId="79C85CB9"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Timanställda</w:t>
            </w:r>
          </w:p>
        </w:tc>
      </w:tr>
      <w:tr w:rsidR="006805FA" w:rsidRPr="00A92585" w14:paraId="49AD32CF" w14:textId="77777777" w:rsidTr="00BD37C1">
        <w:trPr>
          <w:trHeight w:val="315"/>
          <w:jc w:val="center"/>
        </w:trPr>
        <w:tc>
          <w:tcPr>
            <w:tcW w:w="1331" w:type="pct"/>
            <w:vAlign w:val="center"/>
          </w:tcPr>
          <w:p w14:paraId="3BF46B7C" w14:textId="4D1B00BB" w:rsidR="006805FA" w:rsidRPr="009472BC" w:rsidRDefault="00785AB8" w:rsidP="00D1240B">
            <w:pPr>
              <w:rPr>
                <w:rFonts w:ascii="Franklin Gothic Book" w:hAnsi="Franklin Gothic Book"/>
                <w:color w:val="FF0000"/>
              </w:rPr>
            </w:pPr>
            <w:r>
              <w:rPr>
                <w:rFonts w:ascii="Franklin Gothic Book" w:hAnsi="Franklin Gothic Book"/>
              </w:rPr>
              <w:t>Oktober</w:t>
            </w:r>
            <w:r w:rsidR="2478DFCC" w:rsidRPr="11C82D8D">
              <w:rPr>
                <w:rFonts w:ascii="Franklin Gothic Book" w:hAnsi="Franklin Gothic Book"/>
              </w:rPr>
              <w:t xml:space="preserve"> </w:t>
            </w:r>
            <w:r w:rsidR="3D9272C7" w:rsidRPr="11C82D8D">
              <w:rPr>
                <w:rFonts w:ascii="Franklin Gothic Book" w:hAnsi="Franklin Gothic Book"/>
              </w:rPr>
              <w:t xml:space="preserve">2022 </w:t>
            </w:r>
          </w:p>
        </w:tc>
        <w:tc>
          <w:tcPr>
            <w:tcW w:w="1289" w:type="pct"/>
            <w:vAlign w:val="center"/>
          </w:tcPr>
          <w:p w14:paraId="2ACC3636" w14:textId="3EC55547" w:rsidR="006805FA" w:rsidRPr="009472BC" w:rsidRDefault="00336468" w:rsidP="006805FA">
            <w:pPr>
              <w:jc w:val="center"/>
              <w:rPr>
                <w:rFonts w:ascii="Franklin Gothic Book" w:hAnsi="Franklin Gothic Book"/>
              </w:rPr>
            </w:pPr>
            <w:r>
              <w:rPr>
                <w:rFonts w:ascii="Franklin Gothic Book" w:hAnsi="Franklin Gothic Book"/>
              </w:rPr>
              <w:t>5</w:t>
            </w:r>
            <w:r w:rsidR="004B6644">
              <w:rPr>
                <w:rFonts w:ascii="Franklin Gothic Book" w:hAnsi="Franklin Gothic Book"/>
              </w:rPr>
              <w:t>87</w:t>
            </w:r>
            <w:r w:rsidR="00F40FBB">
              <w:rPr>
                <w:rFonts w:ascii="Franklin Gothic Book" w:hAnsi="Franklin Gothic Book"/>
              </w:rPr>
              <w:t xml:space="preserve"> </w:t>
            </w:r>
            <w:r w:rsidR="3D9272C7" w:rsidRPr="11C82D8D">
              <w:rPr>
                <w:rFonts w:ascii="Franklin Gothic Book" w:hAnsi="Franklin Gothic Book"/>
              </w:rPr>
              <w:t>(</w:t>
            </w:r>
            <w:r>
              <w:rPr>
                <w:rFonts w:ascii="Franklin Gothic Book" w:hAnsi="Franklin Gothic Book"/>
              </w:rPr>
              <w:t>5</w:t>
            </w:r>
            <w:r w:rsidR="004B6644">
              <w:rPr>
                <w:rFonts w:ascii="Franklin Gothic Book" w:hAnsi="Franklin Gothic Book"/>
              </w:rPr>
              <w:t>43</w:t>
            </w:r>
            <w:r w:rsidR="3D9272C7" w:rsidRPr="11C82D8D">
              <w:rPr>
                <w:rFonts w:ascii="Franklin Gothic Book" w:hAnsi="Franklin Gothic Book"/>
              </w:rPr>
              <w:t>)</w:t>
            </w:r>
          </w:p>
        </w:tc>
        <w:tc>
          <w:tcPr>
            <w:tcW w:w="1289" w:type="pct"/>
            <w:vAlign w:val="center"/>
          </w:tcPr>
          <w:p w14:paraId="77487800" w14:textId="3A8053F6" w:rsidR="006805FA" w:rsidRPr="009472BC" w:rsidRDefault="3010954D" w:rsidP="006805FA">
            <w:pPr>
              <w:jc w:val="center"/>
              <w:rPr>
                <w:rFonts w:ascii="Franklin Gothic Book" w:hAnsi="Franklin Gothic Book"/>
              </w:rPr>
            </w:pPr>
            <w:r w:rsidRPr="0C61BF2D">
              <w:rPr>
                <w:rFonts w:ascii="Franklin Gothic Book" w:hAnsi="Franklin Gothic Book"/>
              </w:rPr>
              <w:t>3</w:t>
            </w:r>
            <w:r w:rsidR="004B6644">
              <w:rPr>
                <w:rFonts w:ascii="Franklin Gothic Book" w:hAnsi="Franklin Gothic Book"/>
              </w:rPr>
              <w:t>7</w:t>
            </w:r>
            <w:r w:rsidRPr="0C61BF2D">
              <w:rPr>
                <w:rFonts w:ascii="Franklin Gothic Book" w:hAnsi="Franklin Gothic Book"/>
              </w:rPr>
              <w:t xml:space="preserve"> (3</w:t>
            </w:r>
            <w:r w:rsidR="001079A4">
              <w:rPr>
                <w:rFonts w:ascii="Franklin Gothic Book" w:hAnsi="Franklin Gothic Book"/>
              </w:rPr>
              <w:t>6</w:t>
            </w:r>
            <w:r w:rsidRPr="0C61BF2D">
              <w:rPr>
                <w:rFonts w:ascii="Franklin Gothic Book" w:hAnsi="Franklin Gothic Book"/>
              </w:rPr>
              <w:t>)</w:t>
            </w:r>
          </w:p>
        </w:tc>
        <w:tc>
          <w:tcPr>
            <w:tcW w:w="1092" w:type="pct"/>
            <w:vAlign w:val="center"/>
          </w:tcPr>
          <w:p w14:paraId="323095A8" w14:textId="28F2966F" w:rsidR="006805FA" w:rsidRPr="009472BC" w:rsidRDefault="004B6644" w:rsidP="006805FA">
            <w:pPr>
              <w:jc w:val="center"/>
              <w:rPr>
                <w:rFonts w:ascii="Franklin Gothic Book" w:hAnsi="Franklin Gothic Book"/>
              </w:rPr>
            </w:pPr>
            <w:r>
              <w:rPr>
                <w:rFonts w:ascii="Franklin Gothic Book" w:hAnsi="Franklin Gothic Book"/>
              </w:rPr>
              <w:t>61</w:t>
            </w:r>
            <w:r w:rsidR="3010954D" w:rsidRPr="0C61BF2D">
              <w:rPr>
                <w:rFonts w:ascii="Franklin Gothic Book" w:hAnsi="Franklin Gothic Book"/>
              </w:rPr>
              <w:t xml:space="preserve"> (</w:t>
            </w:r>
            <w:r>
              <w:rPr>
                <w:rFonts w:ascii="Franklin Gothic Book" w:hAnsi="Franklin Gothic Book"/>
              </w:rPr>
              <w:t>61</w:t>
            </w:r>
            <w:r w:rsidR="3010954D" w:rsidRPr="0C61BF2D">
              <w:rPr>
                <w:rFonts w:ascii="Franklin Gothic Book" w:hAnsi="Franklin Gothic Book"/>
              </w:rPr>
              <w:t>)</w:t>
            </w:r>
          </w:p>
        </w:tc>
      </w:tr>
    </w:tbl>
    <w:p w14:paraId="5A0E65E3" w14:textId="71B571EE" w:rsidR="00381E1E" w:rsidRPr="00F82F04" w:rsidRDefault="00381E1E" w:rsidP="00381E1E">
      <w:pPr>
        <w:rPr>
          <w:sz w:val="16"/>
          <w:szCs w:val="16"/>
        </w:rPr>
      </w:pPr>
    </w:p>
    <w:p w14:paraId="3C154717" w14:textId="44D491F3" w:rsidR="009560D8" w:rsidRDefault="00F3484B" w:rsidP="002E1BBB">
      <w:pPr>
        <w:pStyle w:val="Rubrik3"/>
        <w:numPr>
          <w:ilvl w:val="2"/>
          <w:numId w:val="4"/>
        </w:numPr>
        <w:spacing w:before="120" w:after="120" w:line="240" w:lineRule="auto"/>
        <w:ind w:left="720"/>
      </w:pPr>
      <w:r>
        <w:t>Antal rödljuskörningar</w:t>
      </w:r>
    </w:p>
    <w:p w14:paraId="5F7E34D6" w14:textId="6A1DEDD4" w:rsidR="00BE3C86" w:rsidRDefault="00C870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r w:rsidRPr="007504B0">
        <w:rPr>
          <w:rFonts w:ascii="Franklin Gothic Book" w:eastAsia="Times New Roman" w:hAnsi="Franklin Gothic Book" w:cs="Times New Roman"/>
          <w:color w:val="252423"/>
          <w:lang w:eastAsia="sv-SE"/>
        </w:rPr>
        <w:t xml:space="preserve">Otillåten passage av huvudsignalsäkerhetsanläggning. Anger antal gånger </w:t>
      </w:r>
      <w:r w:rsidR="00381B10" w:rsidRPr="007504B0">
        <w:rPr>
          <w:rFonts w:ascii="Franklin Gothic Book" w:eastAsia="Times New Roman" w:hAnsi="Franklin Gothic Book" w:cs="Times New Roman"/>
          <w:color w:val="252423"/>
          <w:lang w:eastAsia="sv-SE"/>
        </w:rPr>
        <w:t>förare</w:t>
      </w:r>
      <w:r w:rsidRPr="007504B0">
        <w:rPr>
          <w:rFonts w:ascii="Franklin Gothic Book" w:eastAsia="Times New Roman" w:hAnsi="Franklin Gothic Book" w:cs="Times New Roman"/>
          <w:color w:val="252423"/>
          <w:lang w:eastAsia="sv-SE"/>
        </w:rPr>
        <w:t xml:space="preserve"> har kört förbi huvudsignalsäkerhetsanläggning / rödljus.</w:t>
      </w:r>
      <w:r w:rsidR="0084563A">
        <w:rPr>
          <w:rFonts w:ascii="Franklin Gothic Book" w:eastAsia="Times New Roman" w:hAnsi="Franklin Gothic Book" w:cs="Times New Roman"/>
          <w:color w:val="252423"/>
          <w:lang w:eastAsia="sv-SE"/>
        </w:rPr>
        <w:t xml:space="preserve"> Målet är att ha 0</w:t>
      </w:r>
      <w:r w:rsidR="00E259EC">
        <w:rPr>
          <w:rFonts w:ascii="Franklin Gothic Book" w:eastAsia="Times New Roman" w:hAnsi="Franklin Gothic Book" w:cs="Times New Roman"/>
          <w:color w:val="252423"/>
          <w:lang w:eastAsia="sv-SE"/>
        </w:rPr>
        <w:t xml:space="preserve"> rödljuskörningar.</w:t>
      </w:r>
    </w:p>
    <w:p w14:paraId="4E8101BD" w14:textId="650F0D1F" w:rsidR="00BE3C86" w:rsidRDefault="00742F90" w:rsidP="00D36CE8">
      <w:pPr>
        <w:shd w:val="clear" w:color="auto" w:fill="FFFFFF"/>
        <w:spacing w:after="120" w:line="240" w:lineRule="auto"/>
        <w:jc w:val="both"/>
        <w:rPr>
          <w:rFonts w:ascii="Franklin Gothic Book" w:eastAsia="Times New Roman" w:hAnsi="Franklin Gothic Book" w:cs="Times New Roman"/>
          <w:color w:val="252423"/>
          <w:lang w:eastAsia="sv-SE"/>
        </w:rPr>
      </w:pPr>
      <w:r>
        <w:rPr>
          <w:noProof/>
        </w:rPr>
        <w:drawing>
          <wp:inline distT="0" distB="0" distL="0" distR="0" wp14:anchorId="0CC48D27" wp14:editId="15946918">
            <wp:extent cx="5759450" cy="2334260"/>
            <wp:effectExtent l="0" t="0" r="12700" b="8890"/>
            <wp:docPr id="59" name="Chart 59">
              <a:extLst xmlns:a="http://schemas.openxmlformats.org/drawingml/2006/main">
                <a:ext uri="{FF2B5EF4-FFF2-40B4-BE49-F238E27FC236}">
                  <a16:creationId xmlns:a16="http://schemas.microsoft.com/office/drawing/2014/main" id="{0FC235BB-2807-4495-87AC-E8D8DB9F0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84E1A40" w14:textId="0D774238" w:rsidR="00DC0F8C" w:rsidRDefault="00091CB3" w:rsidP="002A223E">
      <w:pPr>
        <w:shd w:val="clear" w:color="auto" w:fill="FFFFFF"/>
        <w:spacing w:after="0" w:line="240" w:lineRule="auto"/>
        <w:jc w:val="both"/>
        <w:rPr>
          <w:rFonts w:ascii="Franklin Gothic Book" w:eastAsia="Times New Roman" w:hAnsi="Franklin Gothic Book" w:cs="Times New Roman"/>
          <w:color w:val="252423"/>
          <w:lang w:eastAsia="sv-SE"/>
        </w:rPr>
      </w:pPr>
      <w:r>
        <w:rPr>
          <w:noProof/>
        </w:rPr>
        <w:drawing>
          <wp:inline distT="0" distB="0" distL="0" distR="0" wp14:anchorId="5F16BE1D" wp14:editId="2D9EBCAB">
            <wp:extent cx="5759450" cy="2334260"/>
            <wp:effectExtent l="0" t="0" r="12700" b="8890"/>
            <wp:docPr id="219" name="Chart 219">
              <a:extLst xmlns:a="http://schemas.openxmlformats.org/drawingml/2006/main">
                <a:ext uri="{FF2B5EF4-FFF2-40B4-BE49-F238E27FC236}">
                  <a16:creationId xmlns:a16="http://schemas.microsoft.com/office/drawing/2014/main" id="{09FAF4AC-B762-4BB0-8F28-07A4B7D81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B1A9AB4" w14:textId="61108CFD" w:rsidR="00435774" w:rsidRPr="00C25374" w:rsidRDefault="002A223E" w:rsidP="00435774">
      <w:pPr>
        <w:spacing w:after="0" w:line="240" w:lineRule="auto"/>
        <w:rPr>
          <w:rFonts w:ascii="Franklin Gothic Book" w:hAnsi="Franklin Gothic Book"/>
          <w:i/>
          <w:sz w:val="16"/>
          <w:szCs w:val="16"/>
        </w:rPr>
      </w:pPr>
      <w:r w:rsidRPr="00100C29">
        <w:rPr>
          <w:rFonts w:ascii="Franklin Gothic Book" w:eastAsia="Times New Roman" w:hAnsi="Franklin Gothic Book" w:cs="Times New Roman"/>
          <w:i/>
          <w:color w:val="252423"/>
          <w:sz w:val="16"/>
          <w:szCs w:val="16"/>
          <w:lang w:eastAsia="sv-SE"/>
        </w:rPr>
        <w:t>Källa:</w:t>
      </w:r>
      <w:r w:rsidR="00B3766B" w:rsidRPr="00100C29">
        <w:rPr>
          <w:rFonts w:ascii="Franklin Gothic Book" w:hAnsi="Franklin Gothic Book"/>
          <w:i/>
          <w:sz w:val="16"/>
          <w:szCs w:val="16"/>
        </w:rPr>
        <w:t xml:space="preserve"> Händelseregistret, </w:t>
      </w:r>
      <w:proofErr w:type="spellStart"/>
      <w:r w:rsidR="00B3766B" w:rsidRPr="00100C29">
        <w:rPr>
          <w:rFonts w:ascii="Franklin Gothic Book" w:hAnsi="Franklin Gothic Book"/>
          <w:i/>
          <w:sz w:val="16"/>
          <w:szCs w:val="16"/>
        </w:rPr>
        <w:t>Hastus</w:t>
      </w:r>
      <w:proofErr w:type="spellEnd"/>
      <w:r w:rsidR="00435774">
        <w:rPr>
          <w:rFonts w:ascii="Franklin Gothic Book" w:hAnsi="Franklin Gothic Book"/>
          <w:i/>
          <w:sz w:val="16"/>
          <w:szCs w:val="16"/>
        </w:rPr>
        <w:t>. Genomsnitt avser samma månader 2021 &amp; 2022 även om alla månader är med i diagrammen för 2021.</w:t>
      </w:r>
    </w:p>
    <w:p w14:paraId="478F3FCC" w14:textId="52FDA046" w:rsidR="002F47B8" w:rsidRPr="00100C29" w:rsidRDefault="00C768B4" w:rsidP="7753717C">
      <w:pPr>
        <w:shd w:val="clear" w:color="auto" w:fill="FFFFFF" w:themeFill="background1"/>
        <w:spacing w:after="0" w:line="240" w:lineRule="auto"/>
        <w:jc w:val="both"/>
        <w:rPr>
          <w:rFonts w:ascii="Franklin Gothic Book" w:eastAsia="Times New Roman" w:hAnsi="Franklin Gothic Book" w:cs="Times New Roman"/>
          <w:i/>
          <w:color w:val="252423"/>
          <w:sz w:val="16"/>
          <w:szCs w:val="16"/>
          <w:lang w:eastAsia="sv-SE"/>
        </w:rPr>
      </w:pPr>
      <w:r w:rsidRPr="00100C29">
        <w:rPr>
          <w:rFonts w:ascii="Franklin Gothic Book" w:hAnsi="Franklin Gothic Book"/>
          <w:i/>
          <w:iCs/>
          <w:noProof/>
          <w:color w:val="FF0000"/>
          <w:sz w:val="16"/>
          <w:szCs w:val="16"/>
        </w:rPr>
        <mc:AlternateContent>
          <mc:Choice Requires="wps">
            <w:drawing>
              <wp:anchor distT="0" distB="0" distL="114300" distR="114300" simplePos="0" relativeHeight="251658303" behindDoc="0" locked="0" layoutInCell="1" allowOverlap="1" wp14:anchorId="5B525BC1" wp14:editId="0A7A3478">
                <wp:simplePos x="0" y="0"/>
                <wp:positionH relativeFrom="margin">
                  <wp:posOffset>-995846</wp:posOffset>
                </wp:positionH>
                <wp:positionV relativeFrom="paragraph">
                  <wp:posOffset>38791</wp:posOffset>
                </wp:positionV>
                <wp:extent cx="7739380" cy="1804946"/>
                <wp:effectExtent l="0" t="0" r="13970" b="24130"/>
                <wp:wrapNone/>
                <wp:docPr id="54" name="Rectangle 203"/>
                <wp:cNvGraphicFramePr/>
                <a:graphic xmlns:a="http://schemas.openxmlformats.org/drawingml/2006/main">
                  <a:graphicData uri="http://schemas.microsoft.com/office/word/2010/wordprocessingShape">
                    <wps:wsp>
                      <wps:cNvSpPr/>
                      <wps:spPr>
                        <a:xfrm>
                          <a:off x="0" y="0"/>
                          <a:ext cx="7739380" cy="180494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305F7342" w14:textId="77777777" w:rsidR="00B851DE" w:rsidRDefault="00E25E79" w:rsidP="00B851DE">
                            <w:pPr>
                              <w:spacing w:after="120" w:line="254" w:lineRule="auto"/>
                              <w:ind w:left="1411" w:right="1411"/>
                              <w:jc w:val="both"/>
                              <w:rPr>
                                <w:rFonts w:ascii="Franklin Gothic Book" w:hAnsi="Franklin Gothic Book"/>
                                <w:b/>
                                <w:bCs/>
                                <w:color w:val="FFFFFF"/>
                                <w:sz w:val="20"/>
                                <w:szCs w:val="20"/>
                              </w:rPr>
                            </w:pPr>
                            <w:r w:rsidRPr="00954B79">
                              <w:rPr>
                                <w:rFonts w:ascii="Franklin Gothic Book" w:hAnsi="Franklin Gothic Book"/>
                                <w:b/>
                                <w:bCs/>
                                <w:color w:val="FFFFFF"/>
                                <w:sz w:val="20"/>
                                <w:szCs w:val="20"/>
                              </w:rPr>
                              <w:t xml:space="preserve">Analys:  </w:t>
                            </w:r>
                          </w:p>
                          <w:p w14:paraId="718905B5" w14:textId="6BBC42E6" w:rsidR="002D4FCE" w:rsidRPr="00B851DE" w:rsidRDefault="00E25E79" w:rsidP="00B851DE">
                            <w:pPr>
                              <w:spacing w:after="120" w:line="254" w:lineRule="auto"/>
                              <w:ind w:left="1411" w:right="1411"/>
                              <w:jc w:val="both"/>
                              <w:rPr>
                                <w:rFonts w:ascii="Franklin Gothic Book" w:hAnsi="Franklin Gothic Book"/>
                                <w:color w:val="FFFFFF"/>
                                <w:sz w:val="20"/>
                                <w:szCs w:val="20"/>
                              </w:rPr>
                            </w:pPr>
                            <w:r w:rsidRPr="00B851DE">
                              <w:rPr>
                                <w:rFonts w:ascii="Franklin Gothic Book" w:hAnsi="Franklin Gothic Book"/>
                                <w:color w:val="FFFFFF"/>
                                <w:sz w:val="20"/>
                                <w:szCs w:val="20"/>
                              </w:rPr>
                              <w:t xml:space="preserve">En rödljuskörning mindre jämfört med förra månaden. Gemensamma nämnare denna månad är att två platser sticker ut; Gamlestankomplexet, signalsystem nummer ”GM15” och Slottskogvallen, signalsystem nummer ”SLX17”. </w:t>
                            </w:r>
                          </w:p>
                          <w:p w14:paraId="0F023DE2" w14:textId="77777777" w:rsidR="00B851DE" w:rsidRDefault="00E25E79" w:rsidP="002D4FCE">
                            <w:pPr>
                              <w:spacing w:before="120" w:after="120" w:line="254" w:lineRule="auto"/>
                              <w:ind w:left="1411" w:right="1411"/>
                              <w:jc w:val="both"/>
                              <w:rPr>
                                <w:rFonts w:ascii="Franklin Gothic Book" w:hAnsi="Franklin Gothic Book"/>
                                <w:b/>
                                <w:bCs/>
                                <w:color w:val="FFFFFF"/>
                                <w:sz w:val="20"/>
                                <w:szCs w:val="20"/>
                              </w:rPr>
                            </w:pPr>
                            <w:r w:rsidRPr="00954B79">
                              <w:rPr>
                                <w:rFonts w:ascii="Franklin Gothic Book" w:hAnsi="Franklin Gothic Book"/>
                                <w:b/>
                                <w:bCs/>
                                <w:color w:val="FFFFFF"/>
                                <w:sz w:val="20"/>
                                <w:szCs w:val="20"/>
                              </w:rPr>
                              <w:t xml:space="preserve">Åtgärd: </w:t>
                            </w:r>
                          </w:p>
                          <w:p w14:paraId="30ACEB7D" w14:textId="58D56EA3" w:rsidR="00626836" w:rsidRPr="00B851DE" w:rsidRDefault="00E25E79" w:rsidP="002D4FCE">
                            <w:pPr>
                              <w:spacing w:before="120" w:after="120" w:line="254" w:lineRule="auto"/>
                              <w:ind w:left="1411" w:right="1411"/>
                              <w:jc w:val="both"/>
                              <w:rPr>
                                <w:rFonts w:ascii="Franklin Gothic Book" w:hAnsi="Franklin Gothic Book"/>
                                <w:color w:val="FFFFFF"/>
                                <w:sz w:val="20"/>
                                <w:szCs w:val="20"/>
                              </w:rPr>
                            </w:pPr>
                            <w:r w:rsidRPr="00B851DE">
                              <w:rPr>
                                <w:rFonts w:ascii="Franklin Gothic Book" w:hAnsi="Franklin Gothic Book"/>
                                <w:color w:val="FFFFFF"/>
                                <w:sz w:val="20"/>
                                <w:szCs w:val="20"/>
                              </w:rPr>
                              <w:t xml:space="preserve">Individuella handlingsplaner för förare som kör mot rött kommer att fortsätta tillsammans med ett nära samarbete med säkerhet runt förebyggande åtgärder på banan.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B525BC1" id="Rectangle 203" o:spid="_x0000_s1148" style="position:absolute;left:0;text-align:left;margin-left:-78.4pt;margin-top:3.05pt;width:609.4pt;height:142.1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" fillcolor="#2b4c8d" strokecolor="#2b4c8d" strokeweight="1pt">
                <v:textbox>
                  <w:txbxContent>
                    <w:p w14:paraId="305F7342" w14:textId="77777777" w:rsidR="00B851DE" w:rsidRDefault="00E25E79" w:rsidP="00B851DE">
                      <w:pPr>
                        <w:spacing w:after="120" w:line="254" w:lineRule="auto"/>
                        <w:ind w:left="1411" w:right="1411"/>
                        <w:jc w:val="both"/>
                        <w:rPr>
                          <w:rFonts w:ascii="Franklin Gothic Book" w:hAnsi="Franklin Gothic Book"/>
                          <w:b/>
                          <w:bCs/>
                          <w:color w:val="FFFFFF"/>
                          <w:sz w:val="20"/>
                          <w:szCs w:val="20"/>
                        </w:rPr>
                      </w:pPr>
                      <w:r w:rsidRPr="00954B79">
                        <w:rPr>
                          <w:rFonts w:ascii="Franklin Gothic Book" w:hAnsi="Franklin Gothic Book"/>
                          <w:b/>
                          <w:bCs/>
                          <w:color w:val="FFFFFF"/>
                          <w:sz w:val="20"/>
                          <w:szCs w:val="20"/>
                        </w:rPr>
                        <w:t xml:space="preserve">Analys:  </w:t>
                      </w:r>
                    </w:p>
                    <w:p w14:paraId="718905B5" w14:textId="6BBC42E6" w:rsidR="002D4FCE" w:rsidRPr="00B851DE" w:rsidRDefault="00E25E79" w:rsidP="00B851DE">
                      <w:pPr>
                        <w:spacing w:after="120" w:line="254" w:lineRule="auto"/>
                        <w:ind w:left="1411" w:right="1411"/>
                        <w:jc w:val="both"/>
                        <w:rPr>
                          <w:rFonts w:ascii="Franklin Gothic Book" w:hAnsi="Franklin Gothic Book"/>
                          <w:color w:val="FFFFFF"/>
                          <w:sz w:val="20"/>
                          <w:szCs w:val="20"/>
                        </w:rPr>
                      </w:pPr>
                      <w:r w:rsidRPr="00B851DE">
                        <w:rPr>
                          <w:rFonts w:ascii="Franklin Gothic Book" w:hAnsi="Franklin Gothic Book"/>
                          <w:color w:val="FFFFFF"/>
                          <w:sz w:val="20"/>
                          <w:szCs w:val="20"/>
                        </w:rPr>
                        <w:t xml:space="preserve">En rödljuskörning mindre jämfört med förra månaden. Gemensamma nämnare denna månad är att två platser sticker ut; Gamlestankomplexet, signalsystem nummer ”GM15” och Slottskogvallen, signalsystem nummer ”SLX17”. </w:t>
                      </w:r>
                    </w:p>
                    <w:p w14:paraId="0F023DE2" w14:textId="77777777" w:rsidR="00B851DE" w:rsidRDefault="00E25E79" w:rsidP="002D4FCE">
                      <w:pPr>
                        <w:spacing w:before="120" w:after="120" w:line="254" w:lineRule="auto"/>
                        <w:ind w:left="1411" w:right="1411"/>
                        <w:jc w:val="both"/>
                        <w:rPr>
                          <w:rFonts w:ascii="Franklin Gothic Book" w:hAnsi="Franklin Gothic Book"/>
                          <w:b/>
                          <w:bCs/>
                          <w:color w:val="FFFFFF"/>
                          <w:sz w:val="20"/>
                          <w:szCs w:val="20"/>
                        </w:rPr>
                      </w:pPr>
                      <w:r w:rsidRPr="00954B79">
                        <w:rPr>
                          <w:rFonts w:ascii="Franklin Gothic Book" w:hAnsi="Franklin Gothic Book"/>
                          <w:b/>
                          <w:bCs/>
                          <w:color w:val="FFFFFF"/>
                          <w:sz w:val="20"/>
                          <w:szCs w:val="20"/>
                        </w:rPr>
                        <w:t xml:space="preserve">Åtgärd: </w:t>
                      </w:r>
                    </w:p>
                    <w:p w14:paraId="30ACEB7D" w14:textId="58D56EA3" w:rsidR="00626836" w:rsidRPr="00B851DE" w:rsidRDefault="00E25E79" w:rsidP="002D4FCE">
                      <w:pPr>
                        <w:spacing w:before="120" w:after="120" w:line="254" w:lineRule="auto"/>
                        <w:ind w:left="1411" w:right="1411"/>
                        <w:jc w:val="both"/>
                        <w:rPr>
                          <w:rFonts w:ascii="Franklin Gothic Book" w:hAnsi="Franklin Gothic Book"/>
                          <w:color w:val="FFFFFF"/>
                          <w:sz w:val="20"/>
                          <w:szCs w:val="20"/>
                        </w:rPr>
                      </w:pPr>
                      <w:r w:rsidRPr="00B851DE">
                        <w:rPr>
                          <w:rFonts w:ascii="Franklin Gothic Book" w:hAnsi="Franklin Gothic Book"/>
                          <w:color w:val="FFFFFF"/>
                          <w:sz w:val="20"/>
                          <w:szCs w:val="20"/>
                        </w:rPr>
                        <w:t xml:space="preserve">Individuella handlingsplaner för förare som kör mot rött kommer att fortsätta tillsammans med ett nära samarbete med säkerhet runt förebyggande åtgärder på banan. </w:t>
                      </w:r>
                    </w:p>
                  </w:txbxContent>
                </v:textbox>
                <w10:wrap anchorx="margin"/>
              </v:rect>
            </w:pict>
          </mc:Fallback>
        </mc:AlternateContent>
      </w:r>
    </w:p>
    <w:p w14:paraId="71C6A65B" w14:textId="0DFEDB43" w:rsidR="002A223E" w:rsidRPr="002A223E" w:rsidRDefault="002A223E" w:rsidP="002A223E">
      <w:pPr>
        <w:shd w:val="clear" w:color="auto" w:fill="FFFFFF"/>
        <w:spacing w:after="0" w:line="240" w:lineRule="auto"/>
        <w:jc w:val="both"/>
        <w:rPr>
          <w:rFonts w:ascii="Franklin Gothic Book" w:eastAsia="Times New Roman" w:hAnsi="Franklin Gothic Book" w:cs="Times New Roman"/>
          <w:i/>
          <w:iCs/>
          <w:color w:val="252423"/>
          <w:sz w:val="20"/>
          <w:szCs w:val="20"/>
          <w:lang w:eastAsia="sv-SE"/>
        </w:rPr>
      </w:pPr>
    </w:p>
    <w:p w14:paraId="680E2E1E" w14:textId="32101F11" w:rsidR="004A06BD" w:rsidRDefault="004A06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4A490DED" w14:textId="311652E6" w:rsidR="000A0F99" w:rsidRDefault="000A0F99"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EA55EF3" w14:textId="77777777"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3FEF7F58" w14:textId="1CABB15A"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79C3DAA" w14:textId="77777777" w:rsidR="00020E45" w:rsidRPr="007504B0"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663C74D" w14:textId="3F7A1BD9" w:rsidR="00626836" w:rsidRPr="00C870BD" w:rsidRDefault="00626836" w:rsidP="00C870BD">
      <w:pPr>
        <w:shd w:val="clear" w:color="auto" w:fill="FFFFFF"/>
        <w:spacing w:after="0" w:line="240" w:lineRule="auto"/>
        <w:rPr>
          <w:rFonts w:eastAsia="Times New Roman" w:cs="Times New Roman"/>
          <w:color w:val="252423"/>
          <w:sz w:val="20"/>
          <w:szCs w:val="20"/>
          <w:lang w:eastAsia="sv-SE"/>
        </w:rPr>
      </w:pPr>
    </w:p>
    <w:p w14:paraId="26012032" w14:textId="77777777" w:rsidR="009765AB" w:rsidRPr="00C870BD" w:rsidRDefault="009765AB" w:rsidP="00C870BD">
      <w:pPr>
        <w:shd w:val="clear" w:color="auto" w:fill="FFFFFF"/>
        <w:spacing w:after="0" w:line="240" w:lineRule="auto"/>
        <w:rPr>
          <w:rFonts w:eastAsia="Times New Roman" w:cs="Times New Roman"/>
          <w:color w:val="252423"/>
          <w:sz w:val="20"/>
          <w:szCs w:val="20"/>
          <w:lang w:eastAsia="sv-SE"/>
        </w:rPr>
      </w:pPr>
    </w:p>
    <w:p w14:paraId="13D43FCB" w14:textId="1956B1D7" w:rsidR="00221D80" w:rsidRDefault="00C60CCC" w:rsidP="002E1BBB">
      <w:pPr>
        <w:pStyle w:val="Rubrik3"/>
        <w:numPr>
          <w:ilvl w:val="2"/>
          <w:numId w:val="4"/>
        </w:numPr>
        <w:spacing w:before="120" w:after="120" w:line="240" w:lineRule="auto"/>
        <w:ind w:left="720"/>
      </w:pPr>
      <w:r w:rsidRPr="002A0C59">
        <w:rPr>
          <w:rFonts w:ascii="Franklin Gothic Book" w:hAnsi="Franklin Gothic Book"/>
          <w:b/>
          <w:bCs/>
          <w:noProof/>
        </w:rPr>
        <mc:AlternateContent>
          <mc:Choice Requires="wps">
            <w:drawing>
              <wp:anchor distT="0" distB="0" distL="114300" distR="114300" simplePos="0" relativeHeight="251658297" behindDoc="0" locked="0" layoutInCell="1" allowOverlap="1" wp14:anchorId="73D42F2F" wp14:editId="6AA415DD">
                <wp:simplePos x="0" y="0"/>
                <wp:positionH relativeFrom="margin">
                  <wp:align>center</wp:align>
                </wp:positionH>
                <wp:positionV relativeFrom="paragraph">
                  <wp:posOffset>-901065</wp:posOffset>
                </wp:positionV>
                <wp:extent cx="7739380" cy="719455"/>
                <wp:effectExtent l="0" t="0" r="13970" b="23495"/>
                <wp:wrapNone/>
                <wp:docPr id="259"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0E070" w14:textId="623B8163" w:rsidR="008A77CE"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2F2F" id="Rectangle 204" o:spid="_x0000_s1149" style="position:absolute;left:0;text-align:left;margin-left:0;margin-top:-70.95pt;width:609.4pt;height:56.65pt;z-index:251658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W4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5xH23i2heL44IiDtsG85TcKH/2W+fDAHHYU&#10;1glOiXCPi9RQ5xQ6iZIS3K+3zqM9FjpqKamxQ3Pqf+6ZE5TobwZb4GI8ncaWTpvpbD7BjXup2b7U&#10;mH21AaylMc4jy5MY7YPuRemgesZhso63oooZjnfnlAfXbzahnRw4jrhYr5MZtrFl4dY8Wh7BI9Ox&#10;qJ+aZ+ZsV/kBe+YO+m5my1cN0NpGTwPrfQCpUneceO3eAEdAKqZuXMUZ83KfrE5DdfUbAAD//wMA&#10;UEsDBBQABgAIAAAAIQC9WFpo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" fillcolor="#2b4c8d" strokecolor="#2b4c8d" strokeweight="1pt">
                <v:textbox>
                  <w:txbxContent>
                    <w:p w14:paraId="26E0E070" w14:textId="623B8163" w:rsidR="008A77CE"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221D80" w:rsidRPr="00221D80">
        <w:t>Antal indragna turer p</w:t>
      </w:r>
      <w:r w:rsidR="002136FE">
        <w:t xml:space="preserve">å grund av </w:t>
      </w:r>
      <w:proofErr w:type="spellStart"/>
      <w:r w:rsidR="00221D80" w:rsidRPr="00221D80">
        <w:t>felkörning</w:t>
      </w:r>
      <w:proofErr w:type="spellEnd"/>
    </w:p>
    <w:p w14:paraId="1378B5F5" w14:textId="60A82D38" w:rsidR="00101E2E" w:rsidRPr="00684177" w:rsidRDefault="008C7D06" w:rsidP="002F6EED">
      <w:pPr>
        <w:pStyle w:val="xmsonormal"/>
        <w:shd w:val="clear" w:color="auto" w:fill="FFFFFF"/>
        <w:spacing w:before="120" w:after="120" w:line="235" w:lineRule="atLeast"/>
        <w:jc w:val="both"/>
        <w:rPr>
          <w:rFonts w:ascii="Franklin Gothic Book" w:hAnsi="Franklin Gothic Book"/>
          <w:color w:val="000000"/>
        </w:rPr>
      </w:pPr>
      <w:r w:rsidRPr="00684177">
        <w:rPr>
          <w:rFonts w:ascii="Franklin Gothic Book" w:hAnsi="Franklin Gothic Book"/>
          <w:color w:val="000000"/>
        </w:rPr>
        <w:t xml:space="preserve">Antalet indragna turer på grund av </w:t>
      </w:r>
      <w:proofErr w:type="spellStart"/>
      <w:r w:rsidRPr="00684177">
        <w:rPr>
          <w:rFonts w:ascii="Franklin Gothic Book" w:hAnsi="Franklin Gothic Book"/>
          <w:color w:val="000000"/>
        </w:rPr>
        <w:t>felkörning</w:t>
      </w:r>
      <w:proofErr w:type="spellEnd"/>
      <w:r w:rsidRPr="00684177">
        <w:rPr>
          <w:rFonts w:ascii="Franklin Gothic Book" w:hAnsi="Franklin Gothic Book"/>
          <w:color w:val="000000"/>
        </w:rPr>
        <w:t xml:space="preserve"> är a</w:t>
      </w:r>
      <w:r w:rsidR="00A92381" w:rsidRPr="00684177">
        <w:rPr>
          <w:rFonts w:ascii="Franklin Gothic Book" w:hAnsi="Franklin Gothic Book"/>
          <w:color w:val="000000"/>
        </w:rPr>
        <w:t>ntalet gånger en eller fler hållplatser missas på en rutt för att föraren lagt en växel på banan i fel riktning med följd att vagnen får ta en annan rutt innan den kommer</w:t>
      </w:r>
      <w:r w:rsidR="00101E2E" w:rsidRPr="00684177">
        <w:rPr>
          <w:rFonts w:ascii="Franklin Gothic Book" w:hAnsi="Franklin Gothic Book"/>
          <w:color w:val="000000"/>
        </w:rPr>
        <w:t xml:space="preserve"> </w:t>
      </w:r>
      <w:r w:rsidR="00A92381" w:rsidRPr="00684177">
        <w:rPr>
          <w:rFonts w:ascii="Franklin Gothic Book" w:hAnsi="Franklin Gothic Book"/>
          <w:color w:val="000000"/>
        </w:rPr>
        <w:t>rätt.</w:t>
      </w:r>
    </w:p>
    <w:p w14:paraId="7347D115" w14:textId="2F17064D" w:rsidR="00B86550" w:rsidRPr="002F6EED" w:rsidRDefault="00084117" w:rsidP="003D5C39">
      <w:pPr>
        <w:pStyle w:val="xmsonormal"/>
        <w:shd w:val="clear" w:color="auto" w:fill="FFFFFF" w:themeFill="background1"/>
        <w:jc w:val="both"/>
        <w:rPr>
          <w:rFonts w:ascii="Franklin Gothic Book" w:hAnsi="Franklin Gothic Book"/>
          <w:color w:val="000000"/>
        </w:rPr>
      </w:pPr>
      <w:r>
        <w:rPr>
          <w:noProof/>
        </w:rPr>
        <w:drawing>
          <wp:inline distT="0" distB="0" distL="0" distR="0" wp14:anchorId="1EF294A0" wp14:editId="0BD0570A">
            <wp:extent cx="5759450" cy="2304000"/>
            <wp:effectExtent l="0" t="0" r="12700" b="1270"/>
            <wp:docPr id="1054609496" name="Chart 77">
              <a:extLst xmlns:a="http://schemas.openxmlformats.org/drawingml/2006/main">
                <a:ext uri="{FF2B5EF4-FFF2-40B4-BE49-F238E27FC236}">
                  <a16:creationId xmlns:a16="http://schemas.microsoft.com/office/drawing/2014/main" id="{FBA04D1C-DEF0-4854-B092-E6F2AB1AA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831D26C" w14:textId="276CEE55" w:rsidR="002D001D" w:rsidRPr="00C25374" w:rsidRDefault="00142946" w:rsidP="002D001D">
      <w:pPr>
        <w:spacing w:after="0" w:line="240" w:lineRule="auto"/>
        <w:rPr>
          <w:rFonts w:ascii="Franklin Gothic Book" w:hAnsi="Franklin Gothic Book"/>
          <w:i/>
          <w:sz w:val="16"/>
          <w:szCs w:val="16"/>
        </w:rPr>
      </w:pPr>
      <w:r w:rsidRPr="00100C29">
        <w:rPr>
          <w:rFonts w:ascii="Franklin Gothic Book" w:hAnsi="Franklin Gothic Book"/>
          <w:i/>
          <w:iCs/>
          <w:noProof/>
          <w:color w:val="FF0000"/>
          <w:sz w:val="16"/>
          <w:szCs w:val="16"/>
        </w:rPr>
        <mc:AlternateContent>
          <mc:Choice Requires="wps">
            <w:drawing>
              <wp:anchor distT="0" distB="0" distL="114300" distR="114300" simplePos="0" relativeHeight="251658368" behindDoc="0" locked="0" layoutInCell="1" allowOverlap="1" wp14:anchorId="678AB6C9" wp14:editId="0FF5E2F8">
                <wp:simplePos x="0" y="0"/>
                <wp:positionH relativeFrom="margin">
                  <wp:posOffset>-995846</wp:posOffset>
                </wp:positionH>
                <wp:positionV relativeFrom="paragraph">
                  <wp:posOffset>184756</wp:posOffset>
                </wp:positionV>
                <wp:extent cx="7739380" cy="1773141"/>
                <wp:effectExtent l="0" t="0" r="13970" b="17780"/>
                <wp:wrapNone/>
                <wp:docPr id="44" name="Rectangle 203"/>
                <wp:cNvGraphicFramePr/>
                <a:graphic xmlns:a="http://schemas.openxmlformats.org/drawingml/2006/main">
                  <a:graphicData uri="http://schemas.microsoft.com/office/word/2010/wordprocessingShape">
                    <wps:wsp>
                      <wps:cNvSpPr/>
                      <wps:spPr>
                        <a:xfrm>
                          <a:off x="0" y="0"/>
                          <a:ext cx="7739380" cy="1773141"/>
                        </a:xfrm>
                        <a:prstGeom prst="rect">
                          <a:avLst/>
                        </a:prstGeom>
                        <a:solidFill>
                          <a:srgbClr val="2B4C8D"/>
                        </a:solidFill>
                        <a:ln w="12700">
                          <a:solidFill>
                            <a:srgbClr val="2B4C8D"/>
                          </a:solidFill>
                          <a:prstDash val="solid"/>
                          <a:miter/>
                        </a:ln>
                      </wps:spPr>
                      <wps:txbx>
                        <w:txbxContent>
                          <w:p w14:paraId="43A252E6" w14:textId="77777777" w:rsidR="00B851DE" w:rsidRDefault="00E25E79" w:rsidP="002D4FCE">
                            <w:pPr>
                              <w:spacing w:after="120" w:line="256" w:lineRule="auto"/>
                              <w:ind w:left="1411" w:right="1411"/>
                              <w:jc w:val="both"/>
                              <w:rPr>
                                <w:rFonts w:ascii="Franklin Gothic Book" w:hAnsi="Franklin Gothic Book"/>
                                <w:b/>
                                <w:bCs/>
                                <w:color w:val="FFFFFF"/>
                                <w:sz w:val="20"/>
                                <w:szCs w:val="20"/>
                              </w:rPr>
                            </w:pPr>
                            <w:r w:rsidRPr="00954B79">
                              <w:rPr>
                                <w:rFonts w:ascii="Franklin Gothic Book" w:hAnsi="Franklin Gothic Book"/>
                                <w:b/>
                                <w:bCs/>
                                <w:color w:val="FFFFFF"/>
                                <w:sz w:val="20"/>
                                <w:szCs w:val="20"/>
                              </w:rPr>
                              <w:t xml:space="preserve">Analys:  </w:t>
                            </w:r>
                          </w:p>
                          <w:p w14:paraId="5A40FB1D" w14:textId="7B6AD87D" w:rsidR="002D4FCE" w:rsidRPr="00954B79" w:rsidRDefault="00E25E79" w:rsidP="00B851DE">
                            <w:pPr>
                              <w:spacing w:after="120" w:line="256" w:lineRule="auto"/>
                              <w:ind w:left="1411" w:right="1411"/>
                              <w:jc w:val="both"/>
                              <w:rPr>
                                <w:rFonts w:ascii="Franklin Gothic Book" w:hAnsi="Franklin Gothic Book"/>
                                <w:color w:val="FFFFFF"/>
                                <w:sz w:val="20"/>
                                <w:szCs w:val="20"/>
                              </w:rPr>
                            </w:pPr>
                            <w:r w:rsidRPr="00B851DE">
                              <w:rPr>
                                <w:rFonts w:ascii="Franklin Gothic Book" w:hAnsi="Franklin Gothic Book"/>
                                <w:color w:val="FFFFFF"/>
                                <w:sz w:val="20"/>
                                <w:szCs w:val="20"/>
                              </w:rPr>
                              <w:t xml:space="preserve">Ökningen jämfört med förra månaden kommer från </w:t>
                            </w:r>
                            <w:proofErr w:type="spellStart"/>
                            <w:r w:rsidRPr="00B851DE">
                              <w:rPr>
                                <w:rFonts w:ascii="Franklin Gothic Book" w:hAnsi="Franklin Gothic Book"/>
                                <w:color w:val="FFFFFF"/>
                                <w:sz w:val="20"/>
                                <w:szCs w:val="20"/>
                              </w:rPr>
                              <w:t>felkörningar</w:t>
                            </w:r>
                            <w:proofErr w:type="spellEnd"/>
                            <w:r w:rsidRPr="00B851DE">
                              <w:rPr>
                                <w:rFonts w:ascii="Franklin Gothic Book" w:hAnsi="Franklin Gothic Book"/>
                                <w:color w:val="FFFFFF"/>
                                <w:sz w:val="20"/>
                                <w:szCs w:val="20"/>
                              </w:rPr>
                              <w:t xml:space="preserve"> i samband med omläggningar av linjetrafiken </w:t>
                            </w:r>
                            <w:r w:rsidR="00B851DE" w:rsidRPr="00B851DE">
                              <w:rPr>
                                <w:rFonts w:ascii="Franklin Gothic Book" w:hAnsi="Franklin Gothic Book"/>
                                <w:color w:val="FFFFFF"/>
                                <w:sz w:val="20"/>
                                <w:szCs w:val="20"/>
                              </w:rPr>
                              <w:t>p.g.a.</w:t>
                            </w:r>
                            <w:r w:rsidRPr="00B851DE">
                              <w:rPr>
                                <w:rFonts w:ascii="Franklin Gothic Book" w:hAnsi="Franklin Gothic Book"/>
                                <w:color w:val="FFFFFF"/>
                                <w:sz w:val="20"/>
                                <w:szCs w:val="20"/>
                              </w:rPr>
                              <w:t xml:space="preserve"> väg &amp; spårarbeten som påverkade främst linje 7 och 8 under månaden. </w:t>
                            </w:r>
                          </w:p>
                          <w:p w14:paraId="1F1E1113" w14:textId="77777777" w:rsidR="00B851DE" w:rsidRDefault="00E25E79" w:rsidP="002D4FCE">
                            <w:pPr>
                              <w:spacing w:before="120" w:after="120" w:line="256" w:lineRule="auto"/>
                              <w:ind w:left="1411" w:right="1411"/>
                              <w:jc w:val="both"/>
                              <w:rPr>
                                <w:rFonts w:ascii="Franklin Gothic Book" w:hAnsi="Franklin Gothic Book"/>
                                <w:b/>
                                <w:bCs/>
                                <w:color w:val="FFFFFF"/>
                                <w:sz w:val="20"/>
                                <w:szCs w:val="20"/>
                              </w:rPr>
                            </w:pPr>
                            <w:r w:rsidRPr="00954B79">
                              <w:rPr>
                                <w:rFonts w:ascii="Franklin Gothic Book" w:hAnsi="Franklin Gothic Book"/>
                                <w:b/>
                                <w:bCs/>
                                <w:color w:val="FFFFFF"/>
                                <w:sz w:val="20"/>
                                <w:szCs w:val="20"/>
                              </w:rPr>
                              <w:t xml:space="preserve">Åtgärd: </w:t>
                            </w:r>
                          </w:p>
                          <w:p w14:paraId="09EE6C2B" w14:textId="45531374" w:rsidR="002D2FE9" w:rsidRPr="00B851DE" w:rsidRDefault="00E25E79" w:rsidP="002D4FCE">
                            <w:pPr>
                              <w:spacing w:before="120" w:after="120" w:line="256" w:lineRule="auto"/>
                              <w:ind w:left="1411" w:right="1411"/>
                              <w:jc w:val="both"/>
                              <w:rPr>
                                <w:rFonts w:ascii="Franklin Gothic Book" w:hAnsi="Franklin Gothic Book"/>
                                <w:color w:val="FFFFFF"/>
                                <w:sz w:val="20"/>
                                <w:szCs w:val="20"/>
                              </w:rPr>
                            </w:pPr>
                            <w:r w:rsidRPr="00B851DE">
                              <w:rPr>
                                <w:rFonts w:ascii="Franklin Gothic Book" w:hAnsi="Franklin Gothic Book"/>
                                <w:color w:val="FFFFFF"/>
                                <w:sz w:val="20"/>
                                <w:szCs w:val="20"/>
                              </w:rPr>
                              <w:t xml:space="preserve">Se hur informationen som ges till förarna kan förtydligas eller förenklas för att kompensera för mängden av information runt vägarbeten som innebär omlagda linjer, något som har ökat och inte kommer att minska framåt.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78AB6C9" id="_x0000_s1150" style="position:absolute;margin-left:-78.4pt;margin-top:14.55pt;width:609.4pt;height:139.6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" fillcolor="#2b4c8d" strokecolor="#2b4c8d" strokeweight="1pt">
                <v:textbox>
                  <w:txbxContent>
                    <w:p w14:paraId="43A252E6" w14:textId="77777777" w:rsidR="00B851DE" w:rsidRDefault="00E25E79" w:rsidP="002D4FCE">
                      <w:pPr>
                        <w:spacing w:after="120" w:line="256" w:lineRule="auto"/>
                        <w:ind w:left="1411" w:right="1411"/>
                        <w:jc w:val="both"/>
                        <w:rPr>
                          <w:rFonts w:ascii="Franklin Gothic Book" w:hAnsi="Franklin Gothic Book"/>
                          <w:b/>
                          <w:bCs/>
                          <w:color w:val="FFFFFF"/>
                          <w:sz w:val="20"/>
                          <w:szCs w:val="20"/>
                        </w:rPr>
                      </w:pPr>
                      <w:r w:rsidRPr="00954B79">
                        <w:rPr>
                          <w:rFonts w:ascii="Franklin Gothic Book" w:hAnsi="Franklin Gothic Book"/>
                          <w:b/>
                          <w:bCs/>
                          <w:color w:val="FFFFFF"/>
                          <w:sz w:val="20"/>
                          <w:szCs w:val="20"/>
                        </w:rPr>
                        <w:t xml:space="preserve">Analys:  </w:t>
                      </w:r>
                    </w:p>
                    <w:p w14:paraId="5A40FB1D" w14:textId="7B6AD87D" w:rsidR="002D4FCE" w:rsidRPr="00954B79" w:rsidRDefault="00E25E79" w:rsidP="00B851DE">
                      <w:pPr>
                        <w:spacing w:after="120" w:line="256" w:lineRule="auto"/>
                        <w:ind w:left="1411" w:right="1411"/>
                        <w:jc w:val="both"/>
                        <w:rPr>
                          <w:rFonts w:ascii="Franklin Gothic Book" w:hAnsi="Franklin Gothic Book"/>
                          <w:color w:val="FFFFFF"/>
                          <w:sz w:val="20"/>
                          <w:szCs w:val="20"/>
                        </w:rPr>
                      </w:pPr>
                      <w:r w:rsidRPr="00B851DE">
                        <w:rPr>
                          <w:rFonts w:ascii="Franklin Gothic Book" w:hAnsi="Franklin Gothic Book"/>
                          <w:color w:val="FFFFFF"/>
                          <w:sz w:val="20"/>
                          <w:szCs w:val="20"/>
                        </w:rPr>
                        <w:t xml:space="preserve">Ökningen jämfört med förra månaden kommer från </w:t>
                      </w:r>
                      <w:proofErr w:type="spellStart"/>
                      <w:r w:rsidRPr="00B851DE">
                        <w:rPr>
                          <w:rFonts w:ascii="Franklin Gothic Book" w:hAnsi="Franklin Gothic Book"/>
                          <w:color w:val="FFFFFF"/>
                          <w:sz w:val="20"/>
                          <w:szCs w:val="20"/>
                        </w:rPr>
                        <w:t>felkörningar</w:t>
                      </w:r>
                      <w:proofErr w:type="spellEnd"/>
                      <w:r w:rsidRPr="00B851DE">
                        <w:rPr>
                          <w:rFonts w:ascii="Franklin Gothic Book" w:hAnsi="Franklin Gothic Book"/>
                          <w:color w:val="FFFFFF"/>
                          <w:sz w:val="20"/>
                          <w:szCs w:val="20"/>
                        </w:rPr>
                        <w:t xml:space="preserve"> i samband med omläggningar av linjetrafiken </w:t>
                      </w:r>
                      <w:r w:rsidR="00B851DE" w:rsidRPr="00B851DE">
                        <w:rPr>
                          <w:rFonts w:ascii="Franklin Gothic Book" w:hAnsi="Franklin Gothic Book"/>
                          <w:color w:val="FFFFFF"/>
                          <w:sz w:val="20"/>
                          <w:szCs w:val="20"/>
                        </w:rPr>
                        <w:t>p.g.a.</w:t>
                      </w:r>
                      <w:r w:rsidRPr="00B851DE">
                        <w:rPr>
                          <w:rFonts w:ascii="Franklin Gothic Book" w:hAnsi="Franklin Gothic Book"/>
                          <w:color w:val="FFFFFF"/>
                          <w:sz w:val="20"/>
                          <w:szCs w:val="20"/>
                        </w:rPr>
                        <w:t xml:space="preserve"> väg &amp; spårarbeten som påverkade främst linje 7 och 8 under månaden. </w:t>
                      </w:r>
                    </w:p>
                    <w:p w14:paraId="1F1E1113" w14:textId="77777777" w:rsidR="00B851DE" w:rsidRDefault="00E25E79" w:rsidP="002D4FCE">
                      <w:pPr>
                        <w:spacing w:before="120" w:after="120" w:line="256" w:lineRule="auto"/>
                        <w:ind w:left="1411" w:right="1411"/>
                        <w:jc w:val="both"/>
                        <w:rPr>
                          <w:rFonts w:ascii="Franklin Gothic Book" w:hAnsi="Franklin Gothic Book"/>
                          <w:b/>
                          <w:bCs/>
                          <w:color w:val="FFFFFF"/>
                          <w:sz w:val="20"/>
                          <w:szCs w:val="20"/>
                        </w:rPr>
                      </w:pPr>
                      <w:r w:rsidRPr="00954B79">
                        <w:rPr>
                          <w:rFonts w:ascii="Franklin Gothic Book" w:hAnsi="Franklin Gothic Book"/>
                          <w:b/>
                          <w:bCs/>
                          <w:color w:val="FFFFFF"/>
                          <w:sz w:val="20"/>
                          <w:szCs w:val="20"/>
                        </w:rPr>
                        <w:t xml:space="preserve">Åtgärd: </w:t>
                      </w:r>
                    </w:p>
                    <w:p w14:paraId="09EE6C2B" w14:textId="45531374" w:rsidR="002D2FE9" w:rsidRPr="00B851DE" w:rsidRDefault="00E25E79" w:rsidP="002D4FCE">
                      <w:pPr>
                        <w:spacing w:before="120" w:after="120" w:line="256" w:lineRule="auto"/>
                        <w:ind w:left="1411" w:right="1411"/>
                        <w:jc w:val="both"/>
                        <w:rPr>
                          <w:rFonts w:ascii="Franklin Gothic Book" w:hAnsi="Franklin Gothic Book"/>
                          <w:color w:val="FFFFFF"/>
                          <w:sz w:val="20"/>
                          <w:szCs w:val="20"/>
                        </w:rPr>
                      </w:pPr>
                      <w:r w:rsidRPr="00B851DE">
                        <w:rPr>
                          <w:rFonts w:ascii="Franklin Gothic Book" w:hAnsi="Franklin Gothic Book"/>
                          <w:color w:val="FFFFFF"/>
                          <w:sz w:val="20"/>
                          <w:szCs w:val="20"/>
                        </w:rPr>
                        <w:t xml:space="preserve">Se hur informationen som ges till förarna kan förtydligas eller förenklas för att kompensera för mängden av information runt vägarbeten som innebär omlagda linjer, något som har ökat och inte kommer att minska framåt. </w:t>
                      </w:r>
                    </w:p>
                  </w:txbxContent>
                </v:textbox>
                <w10:wrap anchorx="margin"/>
              </v:rect>
            </w:pict>
          </mc:Fallback>
        </mc:AlternateContent>
      </w:r>
      <w:r w:rsidR="00F876D6">
        <w:rPr>
          <w:rFonts w:ascii="Franklin Gothic Book" w:hAnsi="Franklin Gothic Book"/>
          <w:i/>
          <w:iCs/>
          <w:color w:val="000000"/>
          <w:sz w:val="16"/>
          <w:szCs w:val="16"/>
        </w:rPr>
        <w:t xml:space="preserve">Källa: </w:t>
      </w:r>
      <w:r w:rsidR="00793B2C">
        <w:rPr>
          <w:rFonts w:ascii="Franklin Gothic Book" w:hAnsi="Franklin Gothic Book"/>
          <w:i/>
          <w:iCs/>
          <w:color w:val="000000"/>
          <w:sz w:val="16"/>
          <w:szCs w:val="16"/>
        </w:rPr>
        <w:t>Händelseregistret</w:t>
      </w:r>
      <w:r w:rsidR="002D001D">
        <w:rPr>
          <w:rFonts w:ascii="Franklin Gothic Book" w:hAnsi="Franklin Gothic Book"/>
          <w:i/>
          <w:iCs/>
          <w:color w:val="000000"/>
          <w:sz w:val="16"/>
          <w:szCs w:val="16"/>
        </w:rPr>
        <w:t xml:space="preserve">. </w:t>
      </w:r>
      <w:r w:rsidR="002D001D">
        <w:rPr>
          <w:rFonts w:ascii="Franklin Gothic Book" w:hAnsi="Franklin Gothic Book"/>
          <w:i/>
          <w:sz w:val="16"/>
          <w:szCs w:val="16"/>
        </w:rPr>
        <w:t>Genomsnitt avser samma månader 2021 &amp; 2022 även om alla månader är med i diagrammet för 2021.</w:t>
      </w:r>
    </w:p>
    <w:p w14:paraId="15AACDEE" w14:textId="5A625758" w:rsidR="003D5C39" w:rsidRPr="003D5C39" w:rsidRDefault="003D5C39" w:rsidP="003D5C39">
      <w:pPr>
        <w:pStyle w:val="xmsonormal"/>
        <w:shd w:val="clear" w:color="auto" w:fill="FFFFFF" w:themeFill="background1"/>
        <w:jc w:val="both"/>
        <w:rPr>
          <w:rFonts w:ascii="Franklin Gothic Book" w:hAnsi="Franklin Gothic Book"/>
          <w:i/>
          <w:iCs/>
          <w:color w:val="000000"/>
          <w:sz w:val="20"/>
          <w:szCs w:val="20"/>
        </w:rPr>
      </w:pPr>
    </w:p>
    <w:p w14:paraId="0435D552" w14:textId="25751ADD" w:rsidR="003D5C39" w:rsidRDefault="003D5C39" w:rsidP="00E161F9">
      <w:pPr>
        <w:jc w:val="center"/>
      </w:pPr>
    </w:p>
    <w:p w14:paraId="2118B58B" w14:textId="11320A28" w:rsidR="003D5C39" w:rsidRDefault="003D5C39" w:rsidP="00E161F9">
      <w:pPr>
        <w:jc w:val="center"/>
      </w:pPr>
    </w:p>
    <w:p w14:paraId="36898D85" w14:textId="141CCE94" w:rsidR="00B86550" w:rsidRDefault="00B86550" w:rsidP="00E161F9">
      <w:pPr>
        <w:jc w:val="center"/>
      </w:pPr>
    </w:p>
    <w:p w14:paraId="18A17C89" w14:textId="13156B7C" w:rsidR="00BF734B" w:rsidRDefault="00BF734B" w:rsidP="00E161F9">
      <w:pPr>
        <w:jc w:val="center"/>
      </w:pPr>
    </w:p>
    <w:p w14:paraId="469E02E8" w14:textId="4F91D60E" w:rsidR="00BF734B" w:rsidRDefault="00BF734B" w:rsidP="00E161F9">
      <w:pPr>
        <w:jc w:val="center"/>
      </w:pPr>
    </w:p>
    <w:p w14:paraId="5E890A21" w14:textId="29B87053" w:rsidR="00B86550" w:rsidRDefault="00B86550" w:rsidP="00E161F9">
      <w:pPr>
        <w:jc w:val="center"/>
      </w:pPr>
    </w:p>
    <w:p w14:paraId="6910C73D" w14:textId="23B03049" w:rsidR="00B86550" w:rsidRDefault="00B86550" w:rsidP="00510396"/>
    <w:p w14:paraId="263D2B94" w14:textId="04FFB705" w:rsidR="00730B51" w:rsidRDefault="5F82E5D7" w:rsidP="002E1BBB">
      <w:pPr>
        <w:pStyle w:val="Rubrik3"/>
        <w:numPr>
          <w:ilvl w:val="2"/>
          <w:numId w:val="4"/>
        </w:numPr>
        <w:spacing w:before="120" w:after="120" w:line="240" w:lineRule="auto"/>
        <w:ind w:left="720"/>
      </w:pPr>
      <w:r>
        <w:t>Personalbalans i</w:t>
      </w:r>
      <w:r w:rsidR="00991FDA">
        <w:t xml:space="preserve"> förhållande till (</w:t>
      </w:r>
      <w:proofErr w:type="spellStart"/>
      <w:r w:rsidR="00991FDA">
        <w:t>ifht</w:t>
      </w:r>
      <w:proofErr w:type="spellEnd"/>
      <w:r w:rsidR="00991FDA">
        <w:t>)</w:t>
      </w:r>
      <w:r>
        <w:t xml:space="preserve"> antal förartimmar totalt i linjetrafik samt övriga föraruppgifter</w:t>
      </w:r>
    </w:p>
    <w:p w14:paraId="2CC2C837" w14:textId="5A0B5980" w:rsidR="00122945" w:rsidRPr="00122945" w:rsidRDefault="00AA5BD2" w:rsidP="00935034">
      <w:pPr>
        <w:jc w:val="both"/>
        <w:rPr>
          <w:rFonts w:ascii="Franklin Gothic Book" w:hAnsi="Franklin Gothic Book"/>
        </w:rPr>
      </w:pPr>
      <w:r w:rsidRPr="0EFDF48C">
        <w:rPr>
          <w:rFonts w:ascii="Franklin Gothic Book" w:hAnsi="Franklin Gothic Book"/>
        </w:rPr>
        <w:t xml:space="preserve">Personalbalans </w:t>
      </w:r>
      <w:r w:rsidR="003C47FF" w:rsidRPr="0EFDF48C">
        <w:rPr>
          <w:rFonts w:ascii="Franklin Gothic Book" w:hAnsi="Franklin Gothic Book"/>
        </w:rPr>
        <w:t xml:space="preserve">anger </w:t>
      </w:r>
      <w:r w:rsidR="00792E7A" w:rsidRPr="0EFDF48C">
        <w:rPr>
          <w:rFonts w:ascii="Franklin Gothic Book" w:hAnsi="Franklin Gothic Book"/>
        </w:rPr>
        <w:t xml:space="preserve">förhållandet mellan </w:t>
      </w:r>
      <w:r w:rsidR="00C421B3" w:rsidRPr="0EFDF48C">
        <w:rPr>
          <w:rFonts w:ascii="Franklin Gothic Book" w:hAnsi="Franklin Gothic Book"/>
        </w:rPr>
        <w:t>antal</w:t>
      </w:r>
      <w:r w:rsidR="00BD747A" w:rsidRPr="0EFDF48C">
        <w:rPr>
          <w:rFonts w:ascii="Franklin Gothic Book" w:hAnsi="Franklin Gothic Book"/>
        </w:rPr>
        <w:t>et</w:t>
      </w:r>
      <w:r w:rsidR="00C421B3" w:rsidRPr="0EFDF48C">
        <w:rPr>
          <w:rFonts w:ascii="Franklin Gothic Book" w:hAnsi="Franklin Gothic Book"/>
        </w:rPr>
        <w:t xml:space="preserve"> timmar förare</w:t>
      </w:r>
      <w:r w:rsidR="008C79FC" w:rsidRPr="0EFDF48C">
        <w:rPr>
          <w:rFonts w:ascii="Franklin Gothic Book" w:hAnsi="Franklin Gothic Book"/>
        </w:rPr>
        <w:t xml:space="preserve"> spenderar </w:t>
      </w:r>
      <w:r w:rsidR="002B2A7D">
        <w:rPr>
          <w:rFonts w:ascii="Franklin Gothic Book" w:hAnsi="Franklin Gothic Book"/>
        </w:rPr>
        <w:t xml:space="preserve">på </w:t>
      </w:r>
      <w:r w:rsidR="008C79FC" w:rsidRPr="0EFDF48C">
        <w:rPr>
          <w:rFonts w:ascii="Franklin Gothic Book" w:hAnsi="Franklin Gothic Book"/>
        </w:rPr>
        <w:t xml:space="preserve">produktion </w:t>
      </w:r>
      <w:r w:rsidR="002B2A7D">
        <w:rPr>
          <w:rFonts w:ascii="Franklin Gothic Book" w:hAnsi="Franklin Gothic Book"/>
        </w:rPr>
        <w:t xml:space="preserve">och </w:t>
      </w:r>
      <w:r w:rsidR="00BD747A" w:rsidRPr="0EFDF48C">
        <w:rPr>
          <w:rFonts w:ascii="Franklin Gothic Book" w:hAnsi="Franklin Gothic Book"/>
        </w:rPr>
        <w:t>antalet timmar</w:t>
      </w:r>
      <w:r w:rsidR="008C79FC" w:rsidRPr="0EFDF48C">
        <w:rPr>
          <w:rFonts w:ascii="Franklin Gothic Book" w:hAnsi="Franklin Gothic Book"/>
        </w:rPr>
        <w:t xml:space="preserve"> de spenderar på andra aktiviteter (övrig tid) dvs. utbildning, APT, utvecklingssamtal </w:t>
      </w:r>
      <w:r w:rsidR="00935034">
        <w:rPr>
          <w:rFonts w:ascii="Franklin Gothic Book" w:hAnsi="Franklin Gothic Book"/>
        </w:rPr>
        <w:t>och annat arbete</w:t>
      </w:r>
      <w:r w:rsidR="00C421B3" w:rsidRPr="0EFDF48C">
        <w:rPr>
          <w:rFonts w:ascii="Franklin Gothic Book" w:hAnsi="Franklin Gothic Book"/>
        </w:rPr>
        <w:t>.</w:t>
      </w:r>
      <w:r w:rsidR="00122945">
        <w:rPr>
          <w:rFonts w:ascii="Franklin Gothic Book" w:hAnsi="Franklin Gothic Book"/>
        </w:rPr>
        <w:t xml:space="preserve"> </w:t>
      </w:r>
      <w:r w:rsidR="00122945" w:rsidRPr="00122945">
        <w:rPr>
          <w:rFonts w:ascii="Franklin Gothic Book" w:hAnsi="Franklin Gothic Book"/>
        </w:rPr>
        <w:t>Övrig tid innebär läkarbesök enligt TFSF, M33 utbildning, MBU aktiviteter, förskjuten rast pga. försening, rapportskrivning, lyft ur säkerhetstjänst, reservtjänst, medarbetarsamtal, samtal med gruppchef, APT</w:t>
      </w:r>
      <w:r w:rsidR="00122945">
        <w:rPr>
          <w:rFonts w:ascii="Franklin Gothic Book" w:hAnsi="Franklin Gothic Book"/>
        </w:rPr>
        <w:t>. Fortsätta planera så tidseffekti</w:t>
      </w:r>
      <w:r w:rsidR="009C6C89">
        <w:rPr>
          <w:rFonts w:ascii="Franklin Gothic Book" w:hAnsi="Franklin Gothic Book"/>
        </w:rPr>
        <w:t>vt</w:t>
      </w:r>
      <w:r w:rsidR="00122945">
        <w:rPr>
          <w:rFonts w:ascii="Franklin Gothic Book" w:hAnsi="Franklin Gothic Book"/>
        </w:rPr>
        <w:t xml:space="preserve"> som möjligt.</w:t>
      </w:r>
    </w:p>
    <w:p w14:paraId="3EEB9419" w14:textId="5614259D" w:rsidR="00AD6048" w:rsidRDefault="00A22A0D" w:rsidP="00FE7517">
      <w:pPr>
        <w:spacing w:after="0"/>
        <w:rPr>
          <w:noProof/>
        </w:rPr>
      </w:pPr>
      <w:r>
        <w:rPr>
          <w:noProof/>
        </w:rPr>
        <w:drawing>
          <wp:inline distT="0" distB="0" distL="0" distR="0" wp14:anchorId="5DF3CB0E" wp14:editId="42C69936">
            <wp:extent cx="5759450" cy="2303780"/>
            <wp:effectExtent l="0" t="0" r="12700" b="1270"/>
            <wp:docPr id="2128661477" name="Chart 2128661477">
              <a:extLst xmlns:a="http://schemas.openxmlformats.org/drawingml/2006/main">
                <a:ext uri="{FF2B5EF4-FFF2-40B4-BE49-F238E27FC236}">
                  <a16:creationId xmlns:a16="http://schemas.microsoft.com/office/drawing/2014/main" id="{E7A6B566-40D4-4F6E-8EF2-9AA22EBD9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D10224D" w14:textId="0A708072" w:rsidR="00BA0FC5" w:rsidRDefault="00AD6048" w:rsidP="002E1BBB">
      <w:pPr>
        <w:pStyle w:val="Rubrik3"/>
        <w:numPr>
          <w:ilvl w:val="2"/>
          <w:numId w:val="4"/>
        </w:numPr>
        <w:spacing w:before="120" w:after="120" w:line="240" w:lineRule="auto"/>
        <w:ind w:left="720"/>
      </w:pPr>
      <w:r w:rsidRPr="002A0C59">
        <w:rPr>
          <w:rFonts w:ascii="Franklin Gothic Book" w:hAnsi="Franklin Gothic Book"/>
          <w:b/>
          <w:bCs/>
          <w:noProof/>
        </w:rPr>
        <mc:AlternateContent>
          <mc:Choice Requires="wps">
            <w:drawing>
              <wp:anchor distT="0" distB="0" distL="114300" distR="114300" simplePos="0" relativeHeight="251658360" behindDoc="0" locked="0" layoutInCell="1" allowOverlap="1" wp14:anchorId="328A840C" wp14:editId="18FC41C6">
                <wp:simplePos x="0" y="0"/>
                <wp:positionH relativeFrom="margin">
                  <wp:align>center</wp:align>
                </wp:positionH>
                <wp:positionV relativeFrom="paragraph">
                  <wp:posOffset>-899961</wp:posOffset>
                </wp:positionV>
                <wp:extent cx="7739380" cy="719455"/>
                <wp:effectExtent l="0" t="0" r="13970" b="23495"/>
                <wp:wrapNone/>
                <wp:docPr id="2"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60AB9931" w14:textId="1C8514C0" w:rsidR="003D5C39"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840C" id="_x0000_s1151" style="position:absolute;left:0;text-align:left;margin-left:0;margin-top:-70.85pt;width:609.4pt;height:56.65pt;z-index:251658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" fillcolor="#2b4c8d" strokecolor="#2b4c8d" strokeweight="1pt">
                <v:textbox>
                  <w:txbxContent>
                    <w:p w14:paraId="60AB9931" w14:textId="1C8514C0" w:rsidR="003D5C39"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v:textbox>
                <w10:wrap anchorx="margin"/>
              </v:rect>
            </w:pict>
          </mc:Fallback>
        </mc:AlternateContent>
      </w:r>
      <w:r w:rsidR="00ED2E14">
        <w:t>Andel g</w:t>
      </w:r>
      <w:r w:rsidR="00221D80">
        <w:t>enomfört föraruppföljning enligt plan och gentemot NKI</w:t>
      </w:r>
    </w:p>
    <w:p w14:paraId="0A672DF7" w14:textId="58ACBAC7"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w:t>
      </w:r>
      <w:proofErr w:type="spellStart"/>
      <w:r w:rsidRPr="00895BB8">
        <w:rPr>
          <w:rFonts w:ascii="Franklin Gothic Book" w:hAnsi="Franklin Gothic Book"/>
          <w:b/>
        </w:rPr>
        <w:t>sign</w:t>
      </w:r>
      <w:proofErr w:type="spellEnd"/>
      <w:r w:rsidRPr="00895BB8">
        <w:rPr>
          <w:rFonts w:ascii="Franklin Gothic Book" w:hAnsi="Franklin Gothic Book"/>
          <w:b/>
        </w:rPr>
        <w:t xml:space="preserve"> in” och informationsläsning vid inställelseförare</w:t>
      </w:r>
    </w:p>
    <w:p w14:paraId="3C46F474" w14:textId="51DC5E44"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35B10A8" w14:textId="26F26A6B" w:rsidR="00895BB8" w:rsidRPr="00895BB8" w:rsidRDefault="00895BB8" w:rsidP="00895BB8">
      <w:pPr>
        <w:spacing w:before="120" w:after="120" w:line="240" w:lineRule="auto"/>
        <w:rPr>
          <w:rFonts w:ascii="Franklin Gothic Book" w:hAnsi="Franklin Gothic Book"/>
          <w:b/>
        </w:rPr>
      </w:pPr>
    </w:p>
    <w:p w14:paraId="479AD226" w14:textId="433B9415" w:rsidR="00895BB8" w:rsidRPr="00895BB8" w:rsidRDefault="00711E39" w:rsidP="00895BB8">
      <w:pPr>
        <w:spacing w:before="120" w:after="120" w:line="240" w:lineRule="auto"/>
        <w:rPr>
          <w:rFonts w:ascii="Franklin Gothic Book" w:hAnsi="Franklin Gothic Book"/>
          <w:b/>
        </w:rPr>
      </w:pPr>
      <w:r w:rsidRPr="00895BB8">
        <w:rPr>
          <w:rFonts w:ascii="Franklin Gothic Book" w:hAnsi="Franklin Gothic Book"/>
          <w:b/>
        </w:rPr>
        <w:t xml:space="preserve">% Andel korrekt uniform och </w:t>
      </w:r>
      <w:r w:rsidR="003C6338" w:rsidRPr="00895BB8">
        <w:rPr>
          <w:rFonts w:ascii="Franklin Gothic Book" w:hAnsi="Franklin Gothic Book"/>
          <w:b/>
        </w:rPr>
        <w:t>klädselförare</w:t>
      </w:r>
    </w:p>
    <w:p w14:paraId="3943D359" w14:textId="5EE52C32"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197CE2D5" w14:textId="7748F8EB" w:rsidR="00895BB8" w:rsidRPr="00895BB8" w:rsidRDefault="00895BB8" w:rsidP="00895BB8">
      <w:pPr>
        <w:spacing w:before="120" w:after="120" w:line="240" w:lineRule="auto"/>
        <w:rPr>
          <w:rFonts w:ascii="Franklin Gothic Book" w:hAnsi="Franklin Gothic Book"/>
          <w:b/>
        </w:rPr>
      </w:pPr>
    </w:p>
    <w:p w14:paraId="6716D5DA" w14:textId="17DE22B8"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körstilförare</w:t>
      </w:r>
    </w:p>
    <w:p w14:paraId="5B5250DD" w14:textId="26134EB5"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7216E92E" w14:textId="02877989" w:rsidR="00895BB8" w:rsidRPr="00895BB8" w:rsidRDefault="00895BB8" w:rsidP="00895BB8">
      <w:pPr>
        <w:spacing w:before="120" w:after="120" w:line="240" w:lineRule="auto"/>
        <w:rPr>
          <w:rFonts w:ascii="Franklin Gothic Book" w:hAnsi="Franklin Gothic Book"/>
          <w:b/>
        </w:rPr>
      </w:pPr>
    </w:p>
    <w:p w14:paraId="73FC7382" w14:textId="2A024954"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uppmarksamhetförare</w:t>
      </w:r>
    </w:p>
    <w:p w14:paraId="1E10B2D9" w14:textId="16D5E35C"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6E82E59" w14:textId="5D452994" w:rsidR="00895BB8" w:rsidRPr="00895BB8" w:rsidRDefault="00895BB8" w:rsidP="00895BB8">
      <w:pPr>
        <w:spacing w:before="120" w:after="120" w:line="240" w:lineRule="auto"/>
        <w:rPr>
          <w:rFonts w:ascii="Franklin Gothic Book" w:hAnsi="Franklin Gothic Book"/>
          <w:b/>
        </w:rPr>
      </w:pPr>
    </w:p>
    <w:p w14:paraId="0446EA5F" w14:textId="73F2BF16"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hållplatsinformationförare</w:t>
      </w:r>
    </w:p>
    <w:p w14:paraId="726D8A1C" w14:textId="461932CA" w:rsidR="00730B51" w:rsidRPr="00E23616" w:rsidRDefault="009B2B5A" w:rsidP="00E23616">
      <w:pPr>
        <w:spacing w:after="0" w:line="240" w:lineRule="auto"/>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028D8545" w14:textId="2A4CE05F" w:rsidR="0042798E" w:rsidRDefault="0042798E">
      <w:r>
        <w:br w:type="page"/>
      </w:r>
    </w:p>
    <w:p w14:paraId="5CA8BB8C" w14:textId="21AB650D" w:rsidR="001F0B40" w:rsidRDefault="00231229" w:rsidP="00263C88">
      <w:r>
        <w:rPr>
          <w:noProof/>
        </w:rPr>
        <mc:AlternateContent>
          <mc:Choice Requires="wps">
            <w:drawing>
              <wp:anchor distT="0" distB="0" distL="114300" distR="114300" simplePos="0" relativeHeight="251658247" behindDoc="1" locked="0" layoutInCell="1" allowOverlap="1" wp14:anchorId="6D3555BF" wp14:editId="5150018F">
                <wp:simplePos x="0" y="0"/>
                <wp:positionH relativeFrom="page">
                  <wp:posOffset>-39757</wp:posOffset>
                </wp:positionH>
                <wp:positionV relativeFrom="page">
                  <wp:posOffset>-7951</wp:posOffset>
                </wp:positionV>
                <wp:extent cx="7687310" cy="11863705"/>
                <wp:effectExtent l="0" t="0" r="8890" b="4445"/>
                <wp:wrapNone/>
                <wp:docPr id="2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7310" cy="11863705"/>
                        </a:xfrm>
                        <a:prstGeom prst="rect">
                          <a:avLst/>
                        </a:prstGeom>
                        <a:solidFill>
                          <a:srgbClr val="004A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55BF" id="docshape28" o:spid="_x0000_s1152" style="position:absolute;margin-left:-3.15pt;margin-top:-.65pt;width:605.3pt;height:934.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" fillcolor="#004a91" stroked="f">
                <v:textbo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v:textbox>
                <w10:wrap anchorx="page" anchory="page"/>
              </v:rect>
            </w:pict>
          </mc:Fallback>
        </mc:AlternateContent>
      </w:r>
    </w:p>
    <w:p w14:paraId="7EABBFEB" w14:textId="475056D3" w:rsidR="00263C88" w:rsidRPr="00263C88" w:rsidRDefault="00852742" w:rsidP="001F0B40">
      <w:pPr>
        <w:ind w:left="-1417"/>
      </w:pPr>
      <w:r>
        <w:rPr>
          <w:noProof/>
        </w:rPr>
        <w:drawing>
          <wp:anchor distT="0" distB="0" distL="114300" distR="114300" simplePos="0" relativeHeight="251658271" behindDoc="0" locked="0" layoutInCell="1" allowOverlap="1" wp14:anchorId="7825D0EC" wp14:editId="616AF983">
            <wp:simplePos x="0" y="0"/>
            <wp:positionH relativeFrom="margin">
              <wp:posOffset>534035</wp:posOffset>
            </wp:positionH>
            <wp:positionV relativeFrom="paragraph">
              <wp:posOffset>3108960</wp:posOffset>
            </wp:positionV>
            <wp:extent cx="4695825" cy="1689100"/>
            <wp:effectExtent l="0" t="0" r="0" b="0"/>
            <wp:wrapNone/>
            <wp:docPr id="34" name="docshap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95825" cy="1689100"/>
                    </a:xfrm>
                    <a:prstGeom prst="rect">
                      <a:avLst/>
                    </a:prstGeom>
                    <a:noFill/>
                  </pic:spPr>
                </pic:pic>
              </a:graphicData>
            </a:graphic>
          </wp:anchor>
        </w:drawing>
      </w:r>
    </w:p>
    <w:sectPr w:rsidR="00263C88" w:rsidRPr="00263C88" w:rsidSect="007F6DC3">
      <w:headerReference w:type="first" r:id="rId102"/>
      <w:footerReference w:type="first" r:id="rId103"/>
      <w:pgSz w:w="11906" w:h="16838" w:code="9"/>
      <w:pgMar w:top="1418" w:right="1418" w:bottom="567" w:left="1418" w:header="454" w:footer="454"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F6271" w14:textId="77777777" w:rsidR="005666B3" w:rsidRDefault="005666B3" w:rsidP="003235E7">
      <w:pPr>
        <w:spacing w:after="0" w:line="240" w:lineRule="auto"/>
      </w:pPr>
      <w:r>
        <w:separator/>
      </w:r>
    </w:p>
  </w:endnote>
  <w:endnote w:type="continuationSeparator" w:id="0">
    <w:p w14:paraId="4CAC5787" w14:textId="77777777" w:rsidR="005666B3" w:rsidRDefault="005666B3" w:rsidP="003235E7">
      <w:pPr>
        <w:spacing w:after="0" w:line="240" w:lineRule="auto"/>
      </w:pPr>
      <w:r>
        <w:continuationSeparator/>
      </w:r>
    </w:p>
  </w:endnote>
  <w:endnote w:type="continuationNotice" w:id="1">
    <w:p w14:paraId="3B035CC1" w14:textId="77777777" w:rsidR="005666B3" w:rsidRDefault="005666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74B6" w14:textId="7E48B053" w:rsidR="00286698" w:rsidRPr="00286698" w:rsidRDefault="00286698" w:rsidP="00021A0D">
    <w:pPr>
      <w:pBdr>
        <w:left w:val="single" w:sz="12" w:space="11" w:color="2B4C8D" w:themeColor="accent1"/>
      </w:pBdr>
      <w:spacing w:after="0"/>
      <w:rPr>
        <w:rFonts w:ascii="Franklin Gothic Book" w:eastAsiaTheme="majorEastAsia" w:hAnsi="Franklin Gothic Book" w:cstheme="majorBidi"/>
        <w:b/>
        <w:bCs/>
        <w:color w:val="2B4C8D"/>
        <w:sz w:val="26"/>
        <w:szCs w:val="26"/>
      </w:rPr>
    </w:pPr>
    <w:r w:rsidRPr="00286698">
      <w:rPr>
        <w:rFonts w:ascii="Franklin Gothic Book" w:eastAsiaTheme="majorEastAsia" w:hAnsi="Franklin Gothic Book" w:cstheme="majorBidi"/>
        <w:b/>
        <w:bCs/>
        <w:color w:val="2B4C8D"/>
        <w:sz w:val="26"/>
        <w:szCs w:val="26"/>
      </w:rPr>
      <w:fldChar w:fldCharType="begin"/>
    </w:r>
    <w:r w:rsidRPr="00286698">
      <w:rPr>
        <w:rFonts w:ascii="Franklin Gothic Book" w:eastAsiaTheme="majorEastAsia" w:hAnsi="Franklin Gothic Book" w:cstheme="majorBidi"/>
        <w:b/>
        <w:bCs/>
        <w:color w:val="2B4C8D"/>
        <w:sz w:val="26"/>
        <w:szCs w:val="26"/>
      </w:rPr>
      <w:instrText xml:space="preserve"> PAGE   \* MERGEFORMAT </w:instrText>
    </w:r>
    <w:r w:rsidRPr="00286698">
      <w:rPr>
        <w:rFonts w:ascii="Franklin Gothic Book" w:eastAsiaTheme="majorEastAsia" w:hAnsi="Franklin Gothic Book" w:cstheme="majorBidi"/>
        <w:b/>
        <w:bCs/>
        <w:color w:val="2B4C8D"/>
        <w:sz w:val="26"/>
        <w:szCs w:val="26"/>
      </w:rPr>
      <w:fldChar w:fldCharType="separate"/>
    </w:r>
    <w:r w:rsidRPr="00286698">
      <w:rPr>
        <w:rFonts w:ascii="Franklin Gothic Book" w:eastAsiaTheme="majorEastAsia" w:hAnsi="Franklin Gothic Book" w:cstheme="majorBidi"/>
        <w:b/>
        <w:bCs/>
        <w:noProof/>
        <w:color w:val="2B4C8D"/>
        <w:sz w:val="26"/>
        <w:szCs w:val="26"/>
      </w:rPr>
      <w:t>2</w:t>
    </w:r>
    <w:r w:rsidRPr="00286698">
      <w:rPr>
        <w:rFonts w:ascii="Franklin Gothic Book" w:eastAsiaTheme="majorEastAsia" w:hAnsi="Franklin Gothic Book" w:cstheme="majorBidi"/>
        <w:b/>
        <w:bCs/>
        <w:noProof/>
        <w:color w:val="2B4C8D"/>
        <w:sz w:val="26"/>
        <w:szCs w:val="26"/>
      </w:rPr>
      <w:fldChar w:fldCharType="end"/>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t xml:space="preserve">       </w:t>
    </w:r>
    <w:r w:rsidR="00926662">
      <w:rPr>
        <w:rFonts w:ascii="Franklin Gothic Book" w:eastAsiaTheme="majorEastAsia" w:hAnsi="Franklin Gothic Book" w:cstheme="majorBidi"/>
        <w:b/>
        <w:bCs/>
        <w:noProof/>
        <w:color w:val="2B4C8D"/>
        <w:sz w:val="26"/>
        <w:szCs w:val="26"/>
      </w:rPr>
      <w:t>Månadsra</w:t>
    </w:r>
    <w:r w:rsidR="00C14813">
      <w:rPr>
        <w:rFonts w:ascii="Franklin Gothic Book" w:eastAsiaTheme="majorEastAsia" w:hAnsi="Franklin Gothic Book" w:cstheme="majorBidi"/>
        <w:b/>
        <w:bCs/>
        <w:noProof/>
        <w:color w:val="2B4C8D"/>
        <w:sz w:val="26"/>
        <w:szCs w:val="26"/>
      </w:rPr>
      <w:t>pport 2022</w:t>
    </w:r>
  </w:p>
  <w:p w14:paraId="4A310FD6" w14:textId="07093D61" w:rsidR="005E3157" w:rsidRPr="002E727A" w:rsidRDefault="005E3157">
    <w:pPr>
      <w:pStyle w:val="Sidfot"/>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D0C5" w14:textId="37471D0F" w:rsidR="00CE39C7" w:rsidRPr="00264525" w:rsidRDefault="00F37583" w:rsidP="00C0487E">
    <w:pPr>
      <w:suppressLineNumbers/>
      <w:pBdr>
        <w:left w:val="single" w:sz="12" w:space="11" w:color="2B4C8D" w:themeColor="accent1"/>
      </w:pBdr>
      <w:spacing w:after="0"/>
      <w:rPr>
        <w:rFonts w:ascii="Franklin Gothic Book" w:eastAsiaTheme="majorEastAsia" w:hAnsi="Franklin Gothic Book" w:cstheme="majorBidi"/>
        <w:color w:val="2B4C8D"/>
        <w:sz w:val="26"/>
        <w:szCs w:val="26"/>
      </w:rPr>
    </w:pPr>
    <w:r>
      <w:rPr>
        <w:rFonts w:ascii="Franklin Gothic Book" w:eastAsiaTheme="majorEastAsia" w:hAnsi="Franklin Gothic Book" w:cstheme="majorBidi"/>
        <w:b/>
        <w:bCs/>
        <w:color w:val="203869" w:themeColor="accent1" w:themeShade="BF"/>
        <w:sz w:val="26"/>
        <w:szCs w:val="26"/>
      </w:rPr>
      <w:t>0</w:t>
    </w:r>
    <w:r w:rsidR="00E93727">
      <w:rPr>
        <w:rFonts w:ascii="Franklin Gothic Book" w:eastAsiaTheme="majorEastAsia" w:hAnsi="Franklin Gothic Book" w:cstheme="majorBidi"/>
        <w:color w:val="203869" w:themeColor="accent1" w:themeShade="BF"/>
        <w:sz w:val="26"/>
        <w:szCs w:val="26"/>
      </w:rPr>
      <w:tab/>
    </w:r>
    <w:r w:rsidR="001D5FCD">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CF5EEF">
      <w:rPr>
        <w:rFonts w:ascii="Franklin Gothic Book" w:eastAsiaTheme="majorEastAsia" w:hAnsi="Franklin Gothic Book" w:cstheme="majorBidi"/>
        <w:color w:val="203869" w:themeColor="accent1" w:themeShade="BF"/>
        <w:sz w:val="26"/>
        <w:szCs w:val="26"/>
      </w:rPr>
      <w:t xml:space="preserve">       </w:t>
    </w:r>
    <w:r w:rsidR="00E93727" w:rsidRPr="001D5FCD">
      <w:rPr>
        <w:rFonts w:ascii="Franklin Gothic Book" w:eastAsiaTheme="majorEastAsia" w:hAnsi="Franklin Gothic Book" w:cstheme="majorBidi"/>
        <w:b/>
        <w:bCs/>
        <w:color w:val="203869" w:themeColor="accent1" w:themeShade="BF"/>
        <w:sz w:val="26"/>
        <w:szCs w:val="26"/>
      </w:rPr>
      <w:t>Månadsrapport 2022</w:t>
    </w:r>
  </w:p>
  <w:p w14:paraId="74E7AE45" w14:textId="77777777" w:rsidR="008B1975" w:rsidRDefault="008B1975">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55CA" w14:textId="02781C65" w:rsidR="00184131" w:rsidRPr="00184131" w:rsidRDefault="00B947AE" w:rsidP="00CF5EEF">
    <w:pPr>
      <w:pBdr>
        <w:left w:val="single" w:sz="12" w:space="11" w:color="2B4C8D" w:themeColor="accent1"/>
      </w:pBdr>
      <w:tabs>
        <w:tab w:val="left" w:pos="622"/>
      </w:tabs>
      <w:spacing w:after="0"/>
      <w:rPr>
        <w:rFonts w:ascii="Franklin Gothic Book" w:eastAsiaTheme="majorEastAsia" w:hAnsi="Franklin Gothic Book" w:cstheme="majorBidi"/>
        <w:color w:val="2B4C8D"/>
        <w:sz w:val="26"/>
        <w:szCs w:val="26"/>
      </w:rPr>
    </w:pPr>
    <w:r>
      <w:rPr>
        <w:rFonts w:ascii="Franklin Gothic Book" w:eastAsiaTheme="majorEastAsia" w:hAnsi="Franklin Gothic Book" w:cstheme="majorBidi"/>
        <w:b/>
        <w:bCs/>
        <w:color w:val="2B4C8D"/>
        <w:sz w:val="26"/>
        <w:szCs w:val="26"/>
      </w:rPr>
      <w:t>20</w:t>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CF5EEF">
      <w:rPr>
        <w:rFonts w:ascii="Franklin Gothic Book" w:eastAsiaTheme="majorEastAsia" w:hAnsi="Franklin Gothic Book" w:cstheme="majorBidi"/>
        <w:color w:val="2B4C8D"/>
        <w:sz w:val="26"/>
        <w:szCs w:val="26"/>
      </w:rPr>
      <w:t xml:space="preserve">       </w:t>
    </w:r>
    <w:r w:rsidR="00BD1B88" w:rsidRPr="00BD1B88">
      <w:rPr>
        <w:rFonts w:ascii="Franklin Gothic Book" w:eastAsiaTheme="majorEastAsia" w:hAnsi="Franklin Gothic Book" w:cstheme="majorBidi"/>
        <w:b/>
        <w:bCs/>
        <w:color w:val="2B4C8D"/>
        <w:sz w:val="26"/>
        <w:szCs w:val="26"/>
      </w:rPr>
      <w:t>Månadsrapport 2022</w:t>
    </w:r>
  </w:p>
  <w:p w14:paraId="3487EB8B" w14:textId="77777777" w:rsidR="008D00D8" w:rsidRDefault="008D00D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52CD3" w14:textId="77777777" w:rsidR="005666B3" w:rsidRDefault="005666B3" w:rsidP="003235E7">
      <w:pPr>
        <w:spacing w:after="0" w:line="240" w:lineRule="auto"/>
      </w:pPr>
      <w:r>
        <w:separator/>
      </w:r>
    </w:p>
  </w:footnote>
  <w:footnote w:type="continuationSeparator" w:id="0">
    <w:p w14:paraId="173D8FD6" w14:textId="77777777" w:rsidR="005666B3" w:rsidRDefault="005666B3" w:rsidP="003235E7">
      <w:pPr>
        <w:spacing w:after="0" w:line="240" w:lineRule="auto"/>
      </w:pPr>
      <w:r>
        <w:continuationSeparator/>
      </w:r>
    </w:p>
  </w:footnote>
  <w:footnote w:type="continuationNotice" w:id="1">
    <w:p w14:paraId="017C59A9" w14:textId="77777777" w:rsidR="005666B3" w:rsidRDefault="005666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072" w14:textId="3E1990A8" w:rsidR="005E3157" w:rsidRDefault="005E3157" w:rsidP="00BE2257">
    <w:pPr>
      <w:pStyle w:val="Sidhuvud"/>
      <w:ind w:left="567" w:hanging="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61CDB9D3" w14:textId="77777777" w:rsidTr="0FA1151C">
      <w:tc>
        <w:tcPr>
          <w:tcW w:w="3020" w:type="dxa"/>
        </w:tcPr>
        <w:p w14:paraId="77792AE7" w14:textId="223E7D69" w:rsidR="0FA1151C" w:rsidRDefault="0FA1151C" w:rsidP="0FA1151C">
          <w:pPr>
            <w:pStyle w:val="Sidhuvud"/>
            <w:ind w:left="-115"/>
          </w:pPr>
        </w:p>
      </w:tc>
      <w:tc>
        <w:tcPr>
          <w:tcW w:w="3020" w:type="dxa"/>
        </w:tcPr>
        <w:p w14:paraId="05B02675" w14:textId="233E7077" w:rsidR="0FA1151C" w:rsidRDefault="0FA1151C" w:rsidP="0FA1151C">
          <w:pPr>
            <w:pStyle w:val="Sidhuvud"/>
            <w:jc w:val="center"/>
          </w:pPr>
        </w:p>
      </w:tc>
      <w:tc>
        <w:tcPr>
          <w:tcW w:w="3020" w:type="dxa"/>
        </w:tcPr>
        <w:p w14:paraId="76364F01" w14:textId="16D5576B" w:rsidR="0FA1151C" w:rsidRDefault="0FA1151C" w:rsidP="0FA1151C">
          <w:pPr>
            <w:pStyle w:val="Sidhuvud"/>
            <w:ind w:right="-115"/>
            <w:jc w:val="right"/>
          </w:pPr>
        </w:p>
      </w:tc>
    </w:tr>
  </w:tbl>
  <w:p w14:paraId="64BC2DBA" w14:textId="054FDE9E" w:rsidR="0FA1151C" w:rsidRDefault="0FA1151C" w:rsidP="0FA1151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0D3E67F0" w14:textId="77777777" w:rsidTr="0FA1151C">
      <w:tc>
        <w:tcPr>
          <w:tcW w:w="3020" w:type="dxa"/>
        </w:tcPr>
        <w:p w14:paraId="482B2D75" w14:textId="3B8DDAFD" w:rsidR="0FA1151C" w:rsidRDefault="0FA1151C" w:rsidP="0FA1151C">
          <w:pPr>
            <w:pStyle w:val="Sidhuvud"/>
            <w:ind w:left="-115"/>
          </w:pPr>
        </w:p>
      </w:tc>
      <w:tc>
        <w:tcPr>
          <w:tcW w:w="3020" w:type="dxa"/>
        </w:tcPr>
        <w:p w14:paraId="2C8863A2" w14:textId="6D53940C" w:rsidR="0FA1151C" w:rsidRDefault="0FA1151C" w:rsidP="0FA1151C">
          <w:pPr>
            <w:pStyle w:val="Sidhuvud"/>
            <w:jc w:val="center"/>
          </w:pPr>
        </w:p>
      </w:tc>
      <w:tc>
        <w:tcPr>
          <w:tcW w:w="3020" w:type="dxa"/>
        </w:tcPr>
        <w:p w14:paraId="18D3411C" w14:textId="4D2DCA5B" w:rsidR="0FA1151C" w:rsidRDefault="0FA1151C" w:rsidP="0FA1151C">
          <w:pPr>
            <w:pStyle w:val="Sidhuvud"/>
            <w:ind w:right="-115"/>
            <w:jc w:val="right"/>
          </w:pPr>
        </w:p>
      </w:tc>
    </w:tr>
  </w:tbl>
  <w:p w14:paraId="27C39B2F" w14:textId="0FDA90AB" w:rsidR="0FA1151C" w:rsidRDefault="0FA1151C" w:rsidP="0FA1151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66F2"/>
    <w:multiLevelType w:val="multilevel"/>
    <w:tmpl w:val="6262C23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EE72A0"/>
    <w:multiLevelType w:val="multilevel"/>
    <w:tmpl w:val="E494C52A"/>
    <w:lvl w:ilvl="0">
      <w:start w:val="4"/>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8CB4A8C"/>
    <w:multiLevelType w:val="multilevel"/>
    <w:tmpl w:val="B2D63E0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1265C3"/>
    <w:multiLevelType w:val="hybridMultilevel"/>
    <w:tmpl w:val="0F069A06"/>
    <w:lvl w:ilvl="0" w:tplc="F1FE4024">
      <w:start w:val="25"/>
      <w:numFmt w:val="bullet"/>
      <w:lvlText w:val=""/>
      <w:lvlJc w:val="left"/>
      <w:pPr>
        <w:ind w:left="720" w:hanging="360"/>
      </w:pPr>
      <w:rPr>
        <w:rFonts w:ascii="Symbol" w:eastAsiaTheme="minorHAnsi" w:hAnsi="Symbol"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1F947A0"/>
    <w:multiLevelType w:val="multilevel"/>
    <w:tmpl w:val="18AE1654"/>
    <w:lvl w:ilvl="0">
      <w:start w:val="1"/>
      <w:numFmt w:val="bullet"/>
      <w:lvlText w:val=""/>
      <w:lvlJc w:val="left"/>
      <w:pPr>
        <w:ind w:left="525" w:hanging="525"/>
      </w:pPr>
      <w:rPr>
        <w:rFonts w:ascii="Symbol" w:hAnsi="Symbol"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92E691B"/>
    <w:multiLevelType w:val="multilevel"/>
    <w:tmpl w:val="052CB720"/>
    <w:lvl w:ilvl="0">
      <w:start w:val="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21266AD"/>
    <w:multiLevelType w:val="multilevel"/>
    <w:tmpl w:val="B1020AF0"/>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3A31640"/>
    <w:multiLevelType w:val="multilevel"/>
    <w:tmpl w:val="8B70D8F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484373F"/>
    <w:multiLevelType w:val="multilevel"/>
    <w:tmpl w:val="35E85BA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9" w15:restartNumberingAfterBreak="0">
    <w:nsid w:val="78C613FC"/>
    <w:multiLevelType w:val="multilevel"/>
    <w:tmpl w:val="E41831E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AA26495"/>
    <w:multiLevelType w:val="multilevel"/>
    <w:tmpl w:val="CAEA067E"/>
    <w:lvl w:ilvl="0">
      <w:start w:val="2"/>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AAD1E2A"/>
    <w:multiLevelType w:val="multilevel"/>
    <w:tmpl w:val="6BEE05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2004315326">
    <w:abstractNumId w:val="7"/>
  </w:num>
  <w:num w:numId="2" w16cid:durableId="698706288">
    <w:abstractNumId w:val="2"/>
  </w:num>
  <w:num w:numId="3" w16cid:durableId="472676490">
    <w:abstractNumId w:val="6"/>
  </w:num>
  <w:num w:numId="4" w16cid:durableId="806044893">
    <w:abstractNumId w:val="11"/>
  </w:num>
  <w:num w:numId="5" w16cid:durableId="1428426255">
    <w:abstractNumId w:val="8"/>
  </w:num>
  <w:num w:numId="6" w16cid:durableId="1397893532">
    <w:abstractNumId w:val="0"/>
  </w:num>
  <w:num w:numId="7" w16cid:durableId="655768479">
    <w:abstractNumId w:val="5"/>
  </w:num>
  <w:num w:numId="8" w16cid:durableId="174731868">
    <w:abstractNumId w:val="1"/>
  </w:num>
  <w:num w:numId="9" w16cid:durableId="450898441">
    <w:abstractNumId w:val="10"/>
  </w:num>
  <w:num w:numId="10" w16cid:durableId="490677382">
    <w:abstractNumId w:val="9"/>
  </w:num>
  <w:num w:numId="11" w16cid:durableId="1845822571">
    <w:abstractNumId w:val="4"/>
  </w:num>
  <w:num w:numId="12" w16cid:durableId="42291725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8D"/>
    <w:rsid w:val="0000000C"/>
    <w:rsid w:val="00000433"/>
    <w:rsid w:val="000007BE"/>
    <w:rsid w:val="00000985"/>
    <w:rsid w:val="00000A47"/>
    <w:rsid w:val="00000C6F"/>
    <w:rsid w:val="00000D9B"/>
    <w:rsid w:val="00000F9B"/>
    <w:rsid w:val="00001036"/>
    <w:rsid w:val="000012B1"/>
    <w:rsid w:val="000015E3"/>
    <w:rsid w:val="00001714"/>
    <w:rsid w:val="0000181F"/>
    <w:rsid w:val="00001850"/>
    <w:rsid w:val="00001A2F"/>
    <w:rsid w:val="00001A5A"/>
    <w:rsid w:val="00001AFE"/>
    <w:rsid w:val="00001BC1"/>
    <w:rsid w:val="00001BC5"/>
    <w:rsid w:val="00001CF6"/>
    <w:rsid w:val="00001D83"/>
    <w:rsid w:val="00001E0F"/>
    <w:rsid w:val="00001FBF"/>
    <w:rsid w:val="00002111"/>
    <w:rsid w:val="00002374"/>
    <w:rsid w:val="000023E9"/>
    <w:rsid w:val="0000269D"/>
    <w:rsid w:val="0000277B"/>
    <w:rsid w:val="00002890"/>
    <w:rsid w:val="0000295A"/>
    <w:rsid w:val="00002A86"/>
    <w:rsid w:val="00002B85"/>
    <w:rsid w:val="00002BAC"/>
    <w:rsid w:val="00002BC8"/>
    <w:rsid w:val="00002C2F"/>
    <w:rsid w:val="00002CBA"/>
    <w:rsid w:val="000030D5"/>
    <w:rsid w:val="000032E6"/>
    <w:rsid w:val="000033F6"/>
    <w:rsid w:val="000033F9"/>
    <w:rsid w:val="00003437"/>
    <w:rsid w:val="0000349F"/>
    <w:rsid w:val="000039B5"/>
    <w:rsid w:val="00003A53"/>
    <w:rsid w:val="00003B7D"/>
    <w:rsid w:val="000041CA"/>
    <w:rsid w:val="000042A3"/>
    <w:rsid w:val="000045A3"/>
    <w:rsid w:val="000046AE"/>
    <w:rsid w:val="000049DE"/>
    <w:rsid w:val="000049FC"/>
    <w:rsid w:val="00004B2C"/>
    <w:rsid w:val="00004F10"/>
    <w:rsid w:val="0000528D"/>
    <w:rsid w:val="000052D4"/>
    <w:rsid w:val="000057D6"/>
    <w:rsid w:val="00005ABE"/>
    <w:rsid w:val="00005B21"/>
    <w:rsid w:val="00005DEA"/>
    <w:rsid w:val="00005E19"/>
    <w:rsid w:val="00005F6B"/>
    <w:rsid w:val="0000609F"/>
    <w:rsid w:val="000064C8"/>
    <w:rsid w:val="00006968"/>
    <w:rsid w:val="00006E37"/>
    <w:rsid w:val="00007244"/>
    <w:rsid w:val="00007247"/>
    <w:rsid w:val="000073F2"/>
    <w:rsid w:val="000074C7"/>
    <w:rsid w:val="0000796F"/>
    <w:rsid w:val="000079C9"/>
    <w:rsid w:val="00007A19"/>
    <w:rsid w:val="00007A96"/>
    <w:rsid w:val="00007AA5"/>
    <w:rsid w:val="00007C56"/>
    <w:rsid w:val="00007C84"/>
    <w:rsid w:val="000101BC"/>
    <w:rsid w:val="00010218"/>
    <w:rsid w:val="000104E4"/>
    <w:rsid w:val="000105D4"/>
    <w:rsid w:val="0001063D"/>
    <w:rsid w:val="00010653"/>
    <w:rsid w:val="0001072C"/>
    <w:rsid w:val="00010735"/>
    <w:rsid w:val="000108DB"/>
    <w:rsid w:val="00011266"/>
    <w:rsid w:val="00011286"/>
    <w:rsid w:val="00011498"/>
    <w:rsid w:val="00011741"/>
    <w:rsid w:val="00011867"/>
    <w:rsid w:val="00011B9C"/>
    <w:rsid w:val="00011C58"/>
    <w:rsid w:val="000120BD"/>
    <w:rsid w:val="000121B8"/>
    <w:rsid w:val="000121EC"/>
    <w:rsid w:val="00012337"/>
    <w:rsid w:val="0001238F"/>
    <w:rsid w:val="00012409"/>
    <w:rsid w:val="00012434"/>
    <w:rsid w:val="0001247C"/>
    <w:rsid w:val="0001255C"/>
    <w:rsid w:val="0001270F"/>
    <w:rsid w:val="00012796"/>
    <w:rsid w:val="0001291C"/>
    <w:rsid w:val="0001296D"/>
    <w:rsid w:val="00012A07"/>
    <w:rsid w:val="00012C85"/>
    <w:rsid w:val="00012F1E"/>
    <w:rsid w:val="00012F2E"/>
    <w:rsid w:val="000130FF"/>
    <w:rsid w:val="00013106"/>
    <w:rsid w:val="000133D2"/>
    <w:rsid w:val="000133DF"/>
    <w:rsid w:val="000137BD"/>
    <w:rsid w:val="000137C0"/>
    <w:rsid w:val="000139C4"/>
    <w:rsid w:val="00013B9B"/>
    <w:rsid w:val="00013C2B"/>
    <w:rsid w:val="00013C98"/>
    <w:rsid w:val="00013D3A"/>
    <w:rsid w:val="00013D45"/>
    <w:rsid w:val="00013E28"/>
    <w:rsid w:val="000140FF"/>
    <w:rsid w:val="00014125"/>
    <w:rsid w:val="0001439E"/>
    <w:rsid w:val="000144E2"/>
    <w:rsid w:val="00014666"/>
    <w:rsid w:val="000146F1"/>
    <w:rsid w:val="00014788"/>
    <w:rsid w:val="00014790"/>
    <w:rsid w:val="00014801"/>
    <w:rsid w:val="00014AB7"/>
    <w:rsid w:val="00014BB7"/>
    <w:rsid w:val="00014D13"/>
    <w:rsid w:val="00014E57"/>
    <w:rsid w:val="00015173"/>
    <w:rsid w:val="00015333"/>
    <w:rsid w:val="000153AB"/>
    <w:rsid w:val="000153DD"/>
    <w:rsid w:val="000154D1"/>
    <w:rsid w:val="00015576"/>
    <w:rsid w:val="00015597"/>
    <w:rsid w:val="000155B4"/>
    <w:rsid w:val="0001594A"/>
    <w:rsid w:val="00015E00"/>
    <w:rsid w:val="00015ECC"/>
    <w:rsid w:val="00015F6C"/>
    <w:rsid w:val="00016188"/>
    <w:rsid w:val="00016234"/>
    <w:rsid w:val="0001639F"/>
    <w:rsid w:val="000163FA"/>
    <w:rsid w:val="00016412"/>
    <w:rsid w:val="00016557"/>
    <w:rsid w:val="00016586"/>
    <w:rsid w:val="00016633"/>
    <w:rsid w:val="00016BE3"/>
    <w:rsid w:val="00017464"/>
    <w:rsid w:val="00017788"/>
    <w:rsid w:val="00017887"/>
    <w:rsid w:val="0001791C"/>
    <w:rsid w:val="00017A66"/>
    <w:rsid w:val="00017F39"/>
    <w:rsid w:val="0002023B"/>
    <w:rsid w:val="0002036B"/>
    <w:rsid w:val="000205A4"/>
    <w:rsid w:val="0002064C"/>
    <w:rsid w:val="00020836"/>
    <w:rsid w:val="00020E45"/>
    <w:rsid w:val="00020F99"/>
    <w:rsid w:val="0002104B"/>
    <w:rsid w:val="0002106A"/>
    <w:rsid w:val="00021082"/>
    <w:rsid w:val="000210ED"/>
    <w:rsid w:val="00021295"/>
    <w:rsid w:val="00021595"/>
    <w:rsid w:val="00021672"/>
    <w:rsid w:val="000216F5"/>
    <w:rsid w:val="000218A1"/>
    <w:rsid w:val="00021A0D"/>
    <w:rsid w:val="00021B42"/>
    <w:rsid w:val="00021BBD"/>
    <w:rsid w:val="00022237"/>
    <w:rsid w:val="00022544"/>
    <w:rsid w:val="000226EF"/>
    <w:rsid w:val="000227E1"/>
    <w:rsid w:val="0002299E"/>
    <w:rsid w:val="00022A37"/>
    <w:rsid w:val="00022BE2"/>
    <w:rsid w:val="00022CFD"/>
    <w:rsid w:val="00022DEB"/>
    <w:rsid w:val="00022E16"/>
    <w:rsid w:val="00023230"/>
    <w:rsid w:val="00023499"/>
    <w:rsid w:val="000234EF"/>
    <w:rsid w:val="0002357F"/>
    <w:rsid w:val="00023DA3"/>
    <w:rsid w:val="000241C2"/>
    <w:rsid w:val="000243E9"/>
    <w:rsid w:val="00024408"/>
    <w:rsid w:val="0002449C"/>
    <w:rsid w:val="000244E9"/>
    <w:rsid w:val="0002475E"/>
    <w:rsid w:val="000247D6"/>
    <w:rsid w:val="000248A2"/>
    <w:rsid w:val="0002496A"/>
    <w:rsid w:val="00024B84"/>
    <w:rsid w:val="00025250"/>
    <w:rsid w:val="00025414"/>
    <w:rsid w:val="00025698"/>
    <w:rsid w:val="00025AF4"/>
    <w:rsid w:val="00025F09"/>
    <w:rsid w:val="0002601E"/>
    <w:rsid w:val="00026142"/>
    <w:rsid w:val="0002614F"/>
    <w:rsid w:val="00026295"/>
    <w:rsid w:val="000264DE"/>
    <w:rsid w:val="0002663A"/>
    <w:rsid w:val="00026811"/>
    <w:rsid w:val="000268DB"/>
    <w:rsid w:val="00026F85"/>
    <w:rsid w:val="00027864"/>
    <w:rsid w:val="00027A77"/>
    <w:rsid w:val="00027B26"/>
    <w:rsid w:val="00027F5A"/>
    <w:rsid w:val="000301D9"/>
    <w:rsid w:val="00030859"/>
    <w:rsid w:val="00030A04"/>
    <w:rsid w:val="00030A3B"/>
    <w:rsid w:val="00030EB8"/>
    <w:rsid w:val="00030F8A"/>
    <w:rsid w:val="0003101B"/>
    <w:rsid w:val="000311FB"/>
    <w:rsid w:val="0003134D"/>
    <w:rsid w:val="000314D8"/>
    <w:rsid w:val="0003159F"/>
    <w:rsid w:val="00031737"/>
    <w:rsid w:val="000317BF"/>
    <w:rsid w:val="00031EB6"/>
    <w:rsid w:val="00031EDB"/>
    <w:rsid w:val="00032265"/>
    <w:rsid w:val="00032391"/>
    <w:rsid w:val="00032524"/>
    <w:rsid w:val="00032557"/>
    <w:rsid w:val="000329A7"/>
    <w:rsid w:val="00032A63"/>
    <w:rsid w:val="00032F1B"/>
    <w:rsid w:val="000330E1"/>
    <w:rsid w:val="0003379E"/>
    <w:rsid w:val="00033800"/>
    <w:rsid w:val="00033A15"/>
    <w:rsid w:val="00033A77"/>
    <w:rsid w:val="00033B92"/>
    <w:rsid w:val="00033BC2"/>
    <w:rsid w:val="00033DF7"/>
    <w:rsid w:val="00033E5A"/>
    <w:rsid w:val="00033EAC"/>
    <w:rsid w:val="00033F10"/>
    <w:rsid w:val="000340F1"/>
    <w:rsid w:val="00034242"/>
    <w:rsid w:val="0003427C"/>
    <w:rsid w:val="00034385"/>
    <w:rsid w:val="000343DB"/>
    <w:rsid w:val="00034630"/>
    <w:rsid w:val="000347AC"/>
    <w:rsid w:val="000347CB"/>
    <w:rsid w:val="00034865"/>
    <w:rsid w:val="00034981"/>
    <w:rsid w:val="00034A19"/>
    <w:rsid w:val="00034A5B"/>
    <w:rsid w:val="00034AA1"/>
    <w:rsid w:val="00034DB1"/>
    <w:rsid w:val="00034F54"/>
    <w:rsid w:val="00034F5E"/>
    <w:rsid w:val="0003537A"/>
    <w:rsid w:val="000353CB"/>
    <w:rsid w:val="0003596C"/>
    <w:rsid w:val="00035A25"/>
    <w:rsid w:val="00035B6F"/>
    <w:rsid w:val="00035BF7"/>
    <w:rsid w:val="00035C6B"/>
    <w:rsid w:val="00035D42"/>
    <w:rsid w:val="00035EC5"/>
    <w:rsid w:val="00035FE0"/>
    <w:rsid w:val="00036599"/>
    <w:rsid w:val="0003660F"/>
    <w:rsid w:val="000367CF"/>
    <w:rsid w:val="000368F8"/>
    <w:rsid w:val="00036A3B"/>
    <w:rsid w:val="00036FBD"/>
    <w:rsid w:val="00037191"/>
    <w:rsid w:val="00037253"/>
    <w:rsid w:val="000373DF"/>
    <w:rsid w:val="000374A6"/>
    <w:rsid w:val="000374B5"/>
    <w:rsid w:val="000377C5"/>
    <w:rsid w:val="000378F9"/>
    <w:rsid w:val="00037951"/>
    <w:rsid w:val="00037AB7"/>
    <w:rsid w:val="00037C0A"/>
    <w:rsid w:val="00037CAE"/>
    <w:rsid w:val="00037CFE"/>
    <w:rsid w:val="00037DDD"/>
    <w:rsid w:val="00037F61"/>
    <w:rsid w:val="00037F98"/>
    <w:rsid w:val="00040003"/>
    <w:rsid w:val="00040105"/>
    <w:rsid w:val="000404C4"/>
    <w:rsid w:val="0004059E"/>
    <w:rsid w:val="00040814"/>
    <w:rsid w:val="00040D5B"/>
    <w:rsid w:val="00040EB2"/>
    <w:rsid w:val="00040FC6"/>
    <w:rsid w:val="0004101F"/>
    <w:rsid w:val="0004112D"/>
    <w:rsid w:val="00041242"/>
    <w:rsid w:val="0004127C"/>
    <w:rsid w:val="000412E2"/>
    <w:rsid w:val="000418BB"/>
    <w:rsid w:val="00041969"/>
    <w:rsid w:val="00041C3D"/>
    <w:rsid w:val="000421B0"/>
    <w:rsid w:val="000421B8"/>
    <w:rsid w:val="0004220B"/>
    <w:rsid w:val="00042359"/>
    <w:rsid w:val="00042498"/>
    <w:rsid w:val="00042653"/>
    <w:rsid w:val="00042A3D"/>
    <w:rsid w:val="00042BB9"/>
    <w:rsid w:val="00042D89"/>
    <w:rsid w:val="00042ED9"/>
    <w:rsid w:val="00042F99"/>
    <w:rsid w:val="00043551"/>
    <w:rsid w:val="0004363F"/>
    <w:rsid w:val="0004373D"/>
    <w:rsid w:val="00043766"/>
    <w:rsid w:val="00043790"/>
    <w:rsid w:val="0004390F"/>
    <w:rsid w:val="00043A20"/>
    <w:rsid w:val="00043DE7"/>
    <w:rsid w:val="000441E8"/>
    <w:rsid w:val="000444D3"/>
    <w:rsid w:val="000444FE"/>
    <w:rsid w:val="0004455C"/>
    <w:rsid w:val="00044656"/>
    <w:rsid w:val="00044718"/>
    <w:rsid w:val="00044BC4"/>
    <w:rsid w:val="00044EF1"/>
    <w:rsid w:val="00044F1D"/>
    <w:rsid w:val="000452E4"/>
    <w:rsid w:val="00045364"/>
    <w:rsid w:val="000453F6"/>
    <w:rsid w:val="00045406"/>
    <w:rsid w:val="000455C2"/>
    <w:rsid w:val="00045654"/>
    <w:rsid w:val="00045757"/>
    <w:rsid w:val="000458C1"/>
    <w:rsid w:val="00045D15"/>
    <w:rsid w:val="00045D7D"/>
    <w:rsid w:val="00045D80"/>
    <w:rsid w:val="00046053"/>
    <w:rsid w:val="00046414"/>
    <w:rsid w:val="000464A5"/>
    <w:rsid w:val="00046840"/>
    <w:rsid w:val="00046B92"/>
    <w:rsid w:val="00046BA0"/>
    <w:rsid w:val="00046BC9"/>
    <w:rsid w:val="00046BD4"/>
    <w:rsid w:val="00046C31"/>
    <w:rsid w:val="00046CD5"/>
    <w:rsid w:val="00046D81"/>
    <w:rsid w:val="00046E4E"/>
    <w:rsid w:val="0004706E"/>
    <w:rsid w:val="00047108"/>
    <w:rsid w:val="00047277"/>
    <w:rsid w:val="000472BF"/>
    <w:rsid w:val="0004735D"/>
    <w:rsid w:val="00047415"/>
    <w:rsid w:val="00047A6C"/>
    <w:rsid w:val="00047CD2"/>
    <w:rsid w:val="0005040D"/>
    <w:rsid w:val="000506D7"/>
    <w:rsid w:val="0005081D"/>
    <w:rsid w:val="000508B1"/>
    <w:rsid w:val="00050BF5"/>
    <w:rsid w:val="00050F25"/>
    <w:rsid w:val="0005105C"/>
    <w:rsid w:val="0005109F"/>
    <w:rsid w:val="000511A0"/>
    <w:rsid w:val="0005132B"/>
    <w:rsid w:val="000514D0"/>
    <w:rsid w:val="00051544"/>
    <w:rsid w:val="00051995"/>
    <w:rsid w:val="000519FE"/>
    <w:rsid w:val="00051AB6"/>
    <w:rsid w:val="00051B0D"/>
    <w:rsid w:val="00051B26"/>
    <w:rsid w:val="00051BFF"/>
    <w:rsid w:val="00051CAB"/>
    <w:rsid w:val="00051CE3"/>
    <w:rsid w:val="00051CF8"/>
    <w:rsid w:val="00051D28"/>
    <w:rsid w:val="0005212D"/>
    <w:rsid w:val="000521D8"/>
    <w:rsid w:val="0005221C"/>
    <w:rsid w:val="00052530"/>
    <w:rsid w:val="000526C8"/>
    <w:rsid w:val="000529D8"/>
    <w:rsid w:val="00052B15"/>
    <w:rsid w:val="00052C14"/>
    <w:rsid w:val="00052CB4"/>
    <w:rsid w:val="00052DAF"/>
    <w:rsid w:val="00052EB1"/>
    <w:rsid w:val="00053357"/>
    <w:rsid w:val="0005356E"/>
    <w:rsid w:val="0005395A"/>
    <w:rsid w:val="0005397E"/>
    <w:rsid w:val="00053A82"/>
    <w:rsid w:val="00053B4F"/>
    <w:rsid w:val="00053BE1"/>
    <w:rsid w:val="00053C7E"/>
    <w:rsid w:val="00053DFA"/>
    <w:rsid w:val="0005405A"/>
    <w:rsid w:val="000540EA"/>
    <w:rsid w:val="00054187"/>
    <w:rsid w:val="0005432D"/>
    <w:rsid w:val="00054484"/>
    <w:rsid w:val="0005459E"/>
    <w:rsid w:val="000545E5"/>
    <w:rsid w:val="000546DB"/>
    <w:rsid w:val="00054735"/>
    <w:rsid w:val="00054975"/>
    <w:rsid w:val="00054A14"/>
    <w:rsid w:val="00054CB8"/>
    <w:rsid w:val="00054CF0"/>
    <w:rsid w:val="00054FEA"/>
    <w:rsid w:val="0005513D"/>
    <w:rsid w:val="0005549E"/>
    <w:rsid w:val="000554D3"/>
    <w:rsid w:val="000556C1"/>
    <w:rsid w:val="00055714"/>
    <w:rsid w:val="0005574C"/>
    <w:rsid w:val="00055AF2"/>
    <w:rsid w:val="00055F43"/>
    <w:rsid w:val="0005633F"/>
    <w:rsid w:val="000563BA"/>
    <w:rsid w:val="000566DC"/>
    <w:rsid w:val="00056B14"/>
    <w:rsid w:val="00056C05"/>
    <w:rsid w:val="00056CE2"/>
    <w:rsid w:val="000570B7"/>
    <w:rsid w:val="00057189"/>
    <w:rsid w:val="000572FE"/>
    <w:rsid w:val="00057332"/>
    <w:rsid w:val="0005743E"/>
    <w:rsid w:val="000577E2"/>
    <w:rsid w:val="00057F87"/>
    <w:rsid w:val="00057FFC"/>
    <w:rsid w:val="0005A19C"/>
    <w:rsid w:val="0006036A"/>
    <w:rsid w:val="000604C2"/>
    <w:rsid w:val="0006084D"/>
    <w:rsid w:val="000609EB"/>
    <w:rsid w:val="00060BC6"/>
    <w:rsid w:val="00060DF8"/>
    <w:rsid w:val="00060E22"/>
    <w:rsid w:val="0006136D"/>
    <w:rsid w:val="0006163A"/>
    <w:rsid w:val="000617B5"/>
    <w:rsid w:val="000619B4"/>
    <w:rsid w:val="00061A1E"/>
    <w:rsid w:val="00061AAB"/>
    <w:rsid w:val="00061ACA"/>
    <w:rsid w:val="00061DE2"/>
    <w:rsid w:val="000620DF"/>
    <w:rsid w:val="000621DF"/>
    <w:rsid w:val="000624E9"/>
    <w:rsid w:val="0006278A"/>
    <w:rsid w:val="00062B6F"/>
    <w:rsid w:val="00062F3C"/>
    <w:rsid w:val="00063180"/>
    <w:rsid w:val="0006319C"/>
    <w:rsid w:val="000631A4"/>
    <w:rsid w:val="000631AE"/>
    <w:rsid w:val="000633E5"/>
    <w:rsid w:val="0006356B"/>
    <w:rsid w:val="00063667"/>
    <w:rsid w:val="00063722"/>
    <w:rsid w:val="00063D48"/>
    <w:rsid w:val="000642C1"/>
    <w:rsid w:val="0006455C"/>
    <w:rsid w:val="00064614"/>
    <w:rsid w:val="0006461E"/>
    <w:rsid w:val="00064709"/>
    <w:rsid w:val="00064A2A"/>
    <w:rsid w:val="00064A45"/>
    <w:rsid w:val="00064B42"/>
    <w:rsid w:val="00064D4E"/>
    <w:rsid w:val="00065043"/>
    <w:rsid w:val="000651E3"/>
    <w:rsid w:val="000654D4"/>
    <w:rsid w:val="000654E7"/>
    <w:rsid w:val="00065518"/>
    <w:rsid w:val="00065786"/>
    <w:rsid w:val="00065A95"/>
    <w:rsid w:val="00065B70"/>
    <w:rsid w:val="00065C6D"/>
    <w:rsid w:val="00065FE4"/>
    <w:rsid w:val="00066237"/>
    <w:rsid w:val="000662EA"/>
    <w:rsid w:val="0006669D"/>
    <w:rsid w:val="000668D6"/>
    <w:rsid w:val="00066C1D"/>
    <w:rsid w:val="00066F01"/>
    <w:rsid w:val="00066F89"/>
    <w:rsid w:val="0006715F"/>
    <w:rsid w:val="00067171"/>
    <w:rsid w:val="00067306"/>
    <w:rsid w:val="000674E1"/>
    <w:rsid w:val="00067596"/>
    <w:rsid w:val="0006766D"/>
    <w:rsid w:val="000677B8"/>
    <w:rsid w:val="00067B07"/>
    <w:rsid w:val="00067BBF"/>
    <w:rsid w:val="00067DF1"/>
    <w:rsid w:val="00067E57"/>
    <w:rsid w:val="00070057"/>
    <w:rsid w:val="000701A8"/>
    <w:rsid w:val="00070371"/>
    <w:rsid w:val="000704A7"/>
    <w:rsid w:val="000709B7"/>
    <w:rsid w:val="00070C11"/>
    <w:rsid w:val="00070E29"/>
    <w:rsid w:val="00070EE3"/>
    <w:rsid w:val="00070FBF"/>
    <w:rsid w:val="00071023"/>
    <w:rsid w:val="00071419"/>
    <w:rsid w:val="0007145E"/>
    <w:rsid w:val="00071572"/>
    <w:rsid w:val="0007164A"/>
    <w:rsid w:val="00071795"/>
    <w:rsid w:val="00072058"/>
    <w:rsid w:val="000726EC"/>
    <w:rsid w:val="00072737"/>
    <w:rsid w:val="0007296A"/>
    <w:rsid w:val="00072C52"/>
    <w:rsid w:val="00072C5A"/>
    <w:rsid w:val="00072F15"/>
    <w:rsid w:val="00072F67"/>
    <w:rsid w:val="000730EC"/>
    <w:rsid w:val="00073130"/>
    <w:rsid w:val="000731DC"/>
    <w:rsid w:val="000734E8"/>
    <w:rsid w:val="0007352A"/>
    <w:rsid w:val="0007364A"/>
    <w:rsid w:val="0007365B"/>
    <w:rsid w:val="00073B79"/>
    <w:rsid w:val="00073EA2"/>
    <w:rsid w:val="00073F64"/>
    <w:rsid w:val="0007404C"/>
    <w:rsid w:val="000742E9"/>
    <w:rsid w:val="00074332"/>
    <w:rsid w:val="0007470E"/>
    <w:rsid w:val="00074832"/>
    <w:rsid w:val="000749B4"/>
    <w:rsid w:val="00074EA9"/>
    <w:rsid w:val="00074EAE"/>
    <w:rsid w:val="00075006"/>
    <w:rsid w:val="0007523D"/>
    <w:rsid w:val="000752BE"/>
    <w:rsid w:val="000753CF"/>
    <w:rsid w:val="000757C4"/>
    <w:rsid w:val="000757E8"/>
    <w:rsid w:val="000758D0"/>
    <w:rsid w:val="00075A21"/>
    <w:rsid w:val="00075BD5"/>
    <w:rsid w:val="00075DEA"/>
    <w:rsid w:val="00075E7A"/>
    <w:rsid w:val="00075F20"/>
    <w:rsid w:val="00075FD2"/>
    <w:rsid w:val="00076398"/>
    <w:rsid w:val="000763AC"/>
    <w:rsid w:val="000764EC"/>
    <w:rsid w:val="0007656B"/>
    <w:rsid w:val="00076781"/>
    <w:rsid w:val="00076AE9"/>
    <w:rsid w:val="00076B5E"/>
    <w:rsid w:val="00076B8B"/>
    <w:rsid w:val="00076D22"/>
    <w:rsid w:val="00076E07"/>
    <w:rsid w:val="00077316"/>
    <w:rsid w:val="0007762B"/>
    <w:rsid w:val="0007783A"/>
    <w:rsid w:val="00077A8A"/>
    <w:rsid w:val="00077AD8"/>
    <w:rsid w:val="00077B86"/>
    <w:rsid w:val="00077C13"/>
    <w:rsid w:val="00077CD3"/>
    <w:rsid w:val="00077F09"/>
    <w:rsid w:val="0008030B"/>
    <w:rsid w:val="00080418"/>
    <w:rsid w:val="00080A6D"/>
    <w:rsid w:val="00080E22"/>
    <w:rsid w:val="00080E2D"/>
    <w:rsid w:val="0008109C"/>
    <w:rsid w:val="00081390"/>
    <w:rsid w:val="0008143F"/>
    <w:rsid w:val="0008155B"/>
    <w:rsid w:val="0008162C"/>
    <w:rsid w:val="00081850"/>
    <w:rsid w:val="00081DED"/>
    <w:rsid w:val="00081E40"/>
    <w:rsid w:val="00082146"/>
    <w:rsid w:val="00082275"/>
    <w:rsid w:val="0008231E"/>
    <w:rsid w:val="00082378"/>
    <w:rsid w:val="000823B3"/>
    <w:rsid w:val="0008293D"/>
    <w:rsid w:val="000829BA"/>
    <w:rsid w:val="00082F4B"/>
    <w:rsid w:val="00083001"/>
    <w:rsid w:val="000830A4"/>
    <w:rsid w:val="000831B1"/>
    <w:rsid w:val="00083279"/>
    <w:rsid w:val="000832F9"/>
    <w:rsid w:val="00083891"/>
    <w:rsid w:val="00083B33"/>
    <w:rsid w:val="00083D10"/>
    <w:rsid w:val="00083DBE"/>
    <w:rsid w:val="0008407E"/>
    <w:rsid w:val="000840B6"/>
    <w:rsid w:val="00084117"/>
    <w:rsid w:val="0008420E"/>
    <w:rsid w:val="00084AC7"/>
    <w:rsid w:val="00084B2B"/>
    <w:rsid w:val="00084B55"/>
    <w:rsid w:val="00084B98"/>
    <w:rsid w:val="00084D08"/>
    <w:rsid w:val="00084F82"/>
    <w:rsid w:val="00085034"/>
    <w:rsid w:val="00085179"/>
    <w:rsid w:val="000851EF"/>
    <w:rsid w:val="00085309"/>
    <w:rsid w:val="00085479"/>
    <w:rsid w:val="000855D5"/>
    <w:rsid w:val="00085600"/>
    <w:rsid w:val="00085A35"/>
    <w:rsid w:val="00085B29"/>
    <w:rsid w:val="00085BE5"/>
    <w:rsid w:val="00085E01"/>
    <w:rsid w:val="00085FCA"/>
    <w:rsid w:val="00086235"/>
    <w:rsid w:val="00086258"/>
    <w:rsid w:val="00086338"/>
    <w:rsid w:val="00086345"/>
    <w:rsid w:val="0008642B"/>
    <w:rsid w:val="000866DD"/>
    <w:rsid w:val="000867D7"/>
    <w:rsid w:val="000867D8"/>
    <w:rsid w:val="0008681F"/>
    <w:rsid w:val="00086C15"/>
    <w:rsid w:val="00086D8E"/>
    <w:rsid w:val="0008700E"/>
    <w:rsid w:val="000870CB"/>
    <w:rsid w:val="0008741E"/>
    <w:rsid w:val="00087479"/>
    <w:rsid w:val="00087516"/>
    <w:rsid w:val="00087969"/>
    <w:rsid w:val="00087B24"/>
    <w:rsid w:val="00087C78"/>
    <w:rsid w:val="00087C9F"/>
    <w:rsid w:val="00087D23"/>
    <w:rsid w:val="00087EB8"/>
    <w:rsid w:val="00087EE1"/>
    <w:rsid w:val="00087F51"/>
    <w:rsid w:val="000901A6"/>
    <w:rsid w:val="000902D4"/>
    <w:rsid w:val="0009031D"/>
    <w:rsid w:val="000903D3"/>
    <w:rsid w:val="0009083D"/>
    <w:rsid w:val="000909A7"/>
    <w:rsid w:val="000909E8"/>
    <w:rsid w:val="00090A53"/>
    <w:rsid w:val="00090AE8"/>
    <w:rsid w:val="00090B77"/>
    <w:rsid w:val="00090C8B"/>
    <w:rsid w:val="00090E2B"/>
    <w:rsid w:val="00090EA8"/>
    <w:rsid w:val="000911C3"/>
    <w:rsid w:val="00091481"/>
    <w:rsid w:val="00091A56"/>
    <w:rsid w:val="00091AC6"/>
    <w:rsid w:val="00091AF1"/>
    <w:rsid w:val="00091BE5"/>
    <w:rsid w:val="00091BEC"/>
    <w:rsid w:val="00091CB3"/>
    <w:rsid w:val="00092234"/>
    <w:rsid w:val="00092535"/>
    <w:rsid w:val="000927D2"/>
    <w:rsid w:val="00092900"/>
    <w:rsid w:val="00092BE7"/>
    <w:rsid w:val="00092D2C"/>
    <w:rsid w:val="00092D7B"/>
    <w:rsid w:val="00092E1B"/>
    <w:rsid w:val="00092FBE"/>
    <w:rsid w:val="00093144"/>
    <w:rsid w:val="0009341D"/>
    <w:rsid w:val="0009394C"/>
    <w:rsid w:val="00093E18"/>
    <w:rsid w:val="00093ED3"/>
    <w:rsid w:val="00094141"/>
    <w:rsid w:val="00094143"/>
    <w:rsid w:val="00094440"/>
    <w:rsid w:val="00094618"/>
    <w:rsid w:val="0009474C"/>
    <w:rsid w:val="00094D40"/>
    <w:rsid w:val="00094DBA"/>
    <w:rsid w:val="00094ECD"/>
    <w:rsid w:val="00094F0B"/>
    <w:rsid w:val="00095155"/>
    <w:rsid w:val="00095482"/>
    <w:rsid w:val="00095633"/>
    <w:rsid w:val="000956BE"/>
    <w:rsid w:val="000956F0"/>
    <w:rsid w:val="0009570B"/>
    <w:rsid w:val="00095922"/>
    <w:rsid w:val="00095E62"/>
    <w:rsid w:val="00096066"/>
    <w:rsid w:val="0009661A"/>
    <w:rsid w:val="000966A0"/>
    <w:rsid w:val="000966EA"/>
    <w:rsid w:val="000966FB"/>
    <w:rsid w:val="0009679A"/>
    <w:rsid w:val="000968E6"/>
    <w:rsid w:val="00096AC9"/>
    <w:rsid w:val="00096C3F"/>
    <w:rsid w:val="00096C87"/>
    <w:rsid w:val="00096E19"/>
    <w:rsid w:val="00096FAC"/>
    <w:rsid w:val="0009703C"/>
    <w:rsid w:val="0009733C"/>
    <w:rsid w:val="000976D5"/>
    <w:rsid w:val="000976F9"/>
    <w:rsid w:val="0009790E"/>
    <w:rsid w:val="00097A41"/>
    <w:rsid w:val="00097BED"/>
    <w:rsid w:val="00097FDD"/>
    <w:rsid w:val="000A0091"/>
    <w:rsid w:val="000A0521"/>
    <w:rsid w:val="000A057D"/>
    <w:rsid w:val="000A087A"/>
    <w:rsid w:val="000A0A45"/>
    <w:rsid w:val="000A0B22"/>
    <w:rsid w:val="000A0C86"/>
    <w:rsid w:val="000A0D45"/>
    <w:rsid w:val="000A0D94"/>
    <w:rsid w:val="000A0E47"/>
    <w:rsid w:val="000A0F23"/>
    <w:rsid w:val="000A0F99"/>
    <w:rsid w:val="000A14BA"/>
    <w:rsid w:val="000A14BF"/>
    <w:rsid w:val="000A187A"/>
    <w:rsid w:val="000A194E"/>
    <w:rsid w:val="000A1B62"/>
    <w:rsid w:val="000A1BDC"/>
    <w:rsid w:val="000A297B"/>
    <w:rsid w:val="000A2A89"/>
    <w:rsid w:val="000A2CAF"/>
    <w:rsid w:val="000A2E5F"/>
    <w:rsid w:val="000A2E9B"/>
    <w:rsid w:val="000A2FBF"/>
    <w:rsid w:val="000A3296"/>
    <w:rsid w:val="000A329E"/>
    <w:rsid w:val="000A335C"/>
    <w:rsid w:val="000A34D5"/>
    <w:rsid w:val="000A356F"/>
    <w:rsid w:val="000A38C3"/>
    <w:rsid w:val="000A3B7F"/>
    <w:rsid w:val="000A3F36"/>
    <w:rsid w:val="000A478A"/>
    <w:rsid w:val="000A4854"/>
    <w:rsid w:val="000A4B7F"/>
    <w:rsid w:val="000A4E10"/>
    <w:rsid w:val="000A4F4E"/>
    <w:rsid w:val="000A5193"/>
    <w:rsid w:val="000A522F"/>
    <w:rsid w:val="000A55E9"/>
    <w:rsid w:val="000A56DF"/>
    <w:rsid w:val="000A574B"/>
    <w:rsid w:val="000A5983"/>
    <w:rsid w:val="000A5985"/>
    <w:rsid w:val="000A5A41"/>
    <w:rsid w:val="000A5CEE"/>
    <w:rsid w:val="000A5DAC"/>
    <w:rsid w:val="000A60A2"/>
    <w:rsid w:val="000A62FE"/>
    <w:rsid w:val="000A6383"/>
    <w:rsid w:val="000A65FA"/>
    <w:rsid w:val="000A6646"/>
    <w:rsid w:val="000A6811"/>
    <w:rsid w:val="000A68C0"/>
    <w:rsid w:val="000A68D4"/>
    <w:rsid w:val="000A6A4E"/>
    <w:rsid w:val="000A6B30"/>
    <w:rsid w:val="000A6E1B"/>
    <w:rsid w:val="000A6E65"/>
    <w:rsid w:val="000A7051"/>
    <w:rsid w:val="000A74FB"/>
    <w:rsid w:val="000A77E5"/>
    <w:rsid w:val="000A7901"/>
    <w:rsid w:val="000A7A85"/>
    <w:rsid w:val="000A7BDE"/>
    <w:rsid w:val="000A7CC8"/>
    <w:rsid w:val="000A7ECC"/>
    <w:rsid w:val="000B0064"/>
    <w:rsid w:val="000B0143"/>
    <w:rsid w:val="000B026F"/>
    <w:rsid w:val="000B02EB"/>
    <w:rsid w:val="000B08C1"/>
    <w:rsid w:val="000B0AA3"/>
    <w:rsid w:val="000B0C62"/>
    <w:rsid w:val="000B0E2B"/>
    <w:rsid w:val="000B0F25"/>
    <w:rsid w:val="000B122F"/>
    <w:rsid w:val="000B12BD"/>
    <w:rsid w:val="000B1B91"/>
    <w:rsid w:val="000B1D8D"/>
    <w:rsid w:val="000B20D2"/>
    <w:rsid w:val="000B2136"/>
    <w:rsid w:val="000B2179"/>
    <w:rsid w:val="000B229A"/>
    <w:rsid w:val="000B22D1"/>
    <w:rsid w:val="000B237C"/>
    <w:rsid w:val="000B24BF"/>
    <w:rsid w:val="000B26E4"/>
    <w:rsid w:val="000B2A78"/>
    <w:rsid w:val="000B2BD7"/>
    <w:rsid w:val="000B2CE2"/>
    <w:rsid w:val="000B2D07"/>
    <w:rsid w:val="000B2DC8"/>
    <w:rsid w:val="000B2FC9"/>
    <w:rsid w:val="000B3071"/>
    <w:rsid w:val="000B310A"/>
    <w:rsid w:val="000B31A0"/>
    <w:rsid w:val="000B32E5"/>
    <w:rsid w:val="000B3691"/>
    <w:rsid w:val="000B371A"/>
    <w:rsid w:val="000B3ABD"/>
    <w:rsid w:val="000B3C15"/>
    <w:rsid w:val="000B3C65"/>
    <w:rsid w:val="000B3DF0"/>
    <w:rsid w:val="000B3EA9"/>
    <w:rsid w:val="000B3F8E"/>
    <w:rsid w:val="000B4230"/>
    <w:rsid w:val="000B456E"/>
    <w:rsid w:val="000B478F"/>
    <w:rsid w:val="000B4801"/>
    <w:rsid w:val="000B4810"/>
    <w:rsid w:val="000B49E5"/>
    <w:rsid w:val="000B4D6C"/>
    <w:rsid w:val="000B4EDA"/>
    <w:rsid w:val="000B59D0"/>
    <w:rsid w:val="000B5C19"/>
    <w:rsid w:val="000B5E6E"/>
    <w:rsid w:val="000B5F4C"/>
    <w:rsid w:val="000B5F4D"/>
    <w:rsid w:val="000B60D7"/>
    <w:rsid w:val="000B61B3"/>
    <w:rsid w:val="000B61F5"/>
    <w:rsid w:val="000B6B13"/>
    <w:rsid w:val="000B6D3A"/>
    <w:rsid w:val="000B6E0F"/>
    <w:rsid w:val="000B7197"/>
    <w:rsid w:val="000B738A"/>
    <w:rsid w:val="000B754E"/>
    <w:rsid w:val="000B7614"/>
    <w:rsid w:val="000B774C"/>
    <w:rsid w:val="000B7ADA"/>
    <w:rsid w:val="000B7B42"/>
    <w:rsid w:val="000B7CC6"/>
    <w:rsid w:val="000C002E"/>
    <w:rsid w:val="000C01D7"/>
    <w:rsid w:val="000C01E4"/>
    <w:rsid w:val="000C0307"/>
    <w:rsid w:val="000C041C"/>
    <w:rsid w:val="000C0537"/>
    <w:rsid w:val="000C05DA"/>
    <w:rsid w:val="000C083F"/>
    <w:rsid w:val="000C0897"/>
    <w:rsid w:val="000C0AF3"/>
    <w:rsid w:val="000C0D41"/>
    <w:rsid w:val="000C10D8"/>
    <w:rsid w:val="000C1113"/>
    <w:rsid w:val="000C12A9"/>
    <w:rsid w:val="000C1568"/>
    <w:rsid w:val="000C1631"/>
    <w:rsid w:val="000C178D"/>
    <w:rsid w:val="000C18CA"/>
    <w:rsid w:val="000C1AA6"/>
    <w:rsid w:val="000C1EEB"/>
    <w:rsid w:val="000C213D"/>
    <w:rsid w:val="000C2151"/>
    <w:rsid w:val="000C2449"/>
    <w:rsid w:val="000C250C"/>
    <w:rsid w:val="000C275F"/>
    <w:rsid w:val="000C2B2C"/>
    <w:rsid w:val="000C2B2E"/>
    <w:rsid w:val="000C2BD0"/>
    <w:rsid w:val="000C2C7C"/>
    <w:rsid w:val="000C2CA8"/>
    <w:rsid w:val="000C307D"/>
    <w:rsid w:val="000C326F"/>
    <w:rsid w:val="000C34C6"/>
    <w:rsid w:val="000C35B3"/>
    <w:rsid w:val="000C35D6"/>
    <w:rsid w:val="000C392D"/>
    <w:rsid w:val="000C3938"/>
    <w:rsid w:val="000C3C22"/>
    <w:rsid w:val="000C3F0B"/>
    <w:rsid w:val="000C4332"/>
    <w:rsid w:val="000C44C0"/>
    <w:rsid w:val="000C455A"/>
    <w:rsid w:val="000C45A8"/>
    <w:rsid w:val="000C4708"/>
    <w:rsid w:val="000C487D"/>
    <w:rsid w:val="000C4AD4"/>
    <w:rsid w:val="000C4B74"/>
    <w:rsid w:val="000C4F15"/>
    <w:rsid w:val="000C507C"/>
    <w:rsid w:val="000C5B73"/>
    <w:rsid w:val="000C5CAF"/>
    <w:rsid w:val="000C5DF5"/>
    <w:rsid w:val="000C5E15"/>
    <w:rsid w:val="000C5E40"/>
    <w:rsid w:val="000C5E5C"/>
    <w:rsid w:val="000C5F13"/>
    <w:rsid w:val="000C62A7"/>
    <w:rsid w:val="000C62ED"/>
    <w:rsid w:val="000C63FC"/>
    <w:rsid w:val="000C660F"/>
    <w:rsid w:val="000C6714"/>
    <w:rsid w:val="000C6815"/>
    <w:rsid w:val="000C6F82"/>
    <w:rsid w:val="000C6FCA"/>
    <w:rsid w:val="000C726F"/>
    <w:rsid w:val="000C732D"/>
    <w:rsid w:val="000C737B"/>
    <w:rsid w:val="000C7696"/>
    <w:rsid w:val="000C77FC"/>
    <w:rsid w:val="000C7AEF"/>
    <w:rsid w:val="000C7B7F"/>
    <w:rsid w:val="000C7CAE"/>
    <w:rsid w:val="000C7CED"/>
    <w:rsid w:val="000C7E0D"/>
    <w:rsid w:val="000D002F"/>
    <w:rsid w:val="000D0143"/>
    <w:rsid w:val="000D01AA"/>
    <w:rsid w:val="000D0216"/>
    <w:rsid w:val="000D0689"/>
    <w:rsid w:val="000D0A63"/>
    <w:rsid w:val="000D11C2"/>
    <w:rsid w:val="000D12C4"/>
    <w:rsid w:val="000D15D6"/>
    <w:rsid w:val="000D187A"/>
    <w:rsid w:val="000D18E7"/>
    <w:rsid w:val="000D1BC3"/>
    <w:rsid w:val="000D1C36"/>
    <w:rsid w:val="000D1CE3"/>
    <w:rsid w:val="000D2390"/>
    <w:rsid w:val="000D2467"/>
    <w:rsid w:val="000D24A8"/>
    <w:rsid w:val="000D254C"/>
    <w:rsid w:val="000D2702"/>
    <w:rsid w:val="000D2713"/>
    <w:rsid w:val="000D2783"/>
    <w:rsid w:val="000D293E"/>
    <w:rsid w:val="000D2A79"/>
    <w:rsid w:val="000D2DB8"/>
    <w:rsid w:val="000D3195"/>
    <w:rsid w:val="000D325F"/>
    <w:rsid w:val="000D32F7"/>
    <w:rsid w:val="000D33DC"/>
    <w:rsid w:val="000D3456"/>
    <w:rsid w:val="000D3582"/>
    <w:rsid w:val="000D3604"/>
    <w:rsid w:val="000D361A"/>
    <w:rsid w:val="000D366F"/>
    <w:rsid w:val="000D3806"/>
    <w:rsid w:val="000D3ABA"/>
    <w:rsid w:val="000D3E47"/>
    <w:rsid w:val="000D4036"/>
    <w:rsid w:val="000D4059"/>
    <w:rsid w:val="000D408F"/>
    <w:rsid w:val="000D418D"/>
    <w:rsid w:val="000D4818"/>
    <w:rsid w:val="000D491A"/>
    <w:rsid w:val="000D498E"/>
    <w:rsid w:val="000D4A9A"/>
    <w:rsid w:val="000D4AD9"/>
    <w:rsid w:val="000D4B8B"/>
    <w:rsid w:val="000D4D43"/>
    <w:rsid w:val="000D4EA5"/>
    <w:rsid w:val="000D5B38"/>
    <w:rsid w:val="000D5E36"/>
    <w:rsid w:val="000D5EC9"/>
    <w:rsid w:val="000D608A"/>
    <w:rsid w:val="000D60CD"/>
    <w:rsid w:val="000D61ED"/>
    <w:rsid w:val="000D6584"/>
    <w:rsid w:val="000D6764"/>
    <w:rsid w:val="000D6883"/>
    <w:rsid w:val="000D697B"/>
    <w:rsid w:val="000D6ACC"/>
    <w:rsid w:val="000D6F98"/>
    <w:rsid w:val="000D7292"/>
    <w:rsid w:val="000D7410"/>
    <w:rsid w:val="000D74B8"/>
    <w:rsid w:val="000D7829"/>
    <w:rsid w:val="000D7897"/>
    <w:rsid w:val="000D78A1"/>
    <w:rsid w:val="000D7934"/>
    <w:rsid w:val="000D7B3F"/>
    <w:rsid w:val="000D7D17"/>
    <w:rsid w:val="000D7FB8"/>
    <w:rsid w:val="000D7FE6"/>
    <w:rsid w:val="000E0272"/>
    <w:rsid w:val="000E042A"/>
    <w:rsid w:val="000E05DA"/>
    <w:rsid w:val="000E07B6"/>
    <w:rsid w:val="000E08ED"/>
    <w:rsid w:val="000E0953"/>
    <w:rsid w:val="000E0AF4"/>
    <w:rsid w:val="000E0E06"/>
    <w:rsid w:val="000E1343"/>
    <w:rsid w:val="000E1364"/>
    <w:rsid w:val="000E151A"/>
    <w:rsid w:val="000E1547"/>
    <w:rsid w:val="000E1654"/>
    <w:rsid w:val="000E178A"/>
    <w:rsid w:val="000E17FA"/>
    <w:rsid w:val="000E1823"/>
    <w:rsid w:val="000E1970"/>
    <w:rsid w:val="000E1D52"/>
    <w:rsid w:val="000E1DF9"/>
    <w:rsid w:val="000E25BF"/>
    <w:rsid w:val="000E2660"/>
    <w:rsid w:val="000E267A"/>
    <w:rsid w:val="000E2781"/>
    <w:rsid w:val="000E2795"/>
    <w:rsid w:val="000E2822"/>
    <w:rsid w:val="000E2999"/>
    <w:rsid w:val="000E2A31"/>
    <w:rsid w:val="000E2B3B"/>
    <w:rsid w:val="000E2BD1"/>
    <w:rsid w:val="000E2D27"/>
    <w:rsid w:val="000E2D6F"/>
    <w:rsid w:val="000E2E2A"/>
    <w:rsid w:val="000E2F07"/>
    <w:rsid w:val="000E30AC"/>
    <w:rsid w:val="000E3187"/>
    <w:rsid w:val="000E3281"/>
    <w:rsid w:val="000E33C8"/>
    <w:rsid w:val="000E382C"/>
    <w:rsid w:val="000E3841"/>
    <w:rsid w:val="000E3B62"/>
    <w:rsid w:val="000E3E74"/>
    <w:rsid w:val="000E3EA3"/>
    <w:rsid w:val="000E3F5F"/>
    <w:rsid w:val="000E4139"/>
    <w:rsid w:val="000E47F4"/>
    <w:rsid w:val="000E487C"/>
    <w:rsid w:val="000E4C05"/>
    <w:rsid w:val="000E4C56"/>
    <w:rsid w:val="000E4E41"/>
    <w:rsid w:val="000E4F84"/>
    <w:rsid w:val="000E4FC3"/>
    <w:rsid w:val="000E5143"/>
    <w:rsid w:val="000E51DF"/>
    <w:rsid w:val="000E5567"/>
    <w:rsid w:val="000E55CE"/>
    <w:rsid w:val="000E571B"/>
    <w:rsid w:val="000E57B1"/>
    <w:rsid w:val="000E5801"/>
    <w:rsid w:val="000E5D37"/>
    <w:rsid w:val="000E5E0B"/>
    <w:rsid w:val="000E5E62"/>
    <w:rsid w:val="000E650B"/>
    <w:rsid w:val="000E6655"/>
    <w:rsid w:val="000E6687"/>
    <w:rsid w:val="000E6802"/>
    <w:rsid w:val="000E6858"/>
    <w:rsid w:val="000E699A"/>
    <w:rsid w:val="000E6BB2"/>
    <w:rsid w:val="000E6E48"/>
    <w:rsid w:val="000E73AD"/>
    <w:rsid w:val="000E7538"/>
    <w:rsid w:val="000E7624"/>
    <w:rsid w:val="000E766F"/>
    <w:rsid w:val="000E76B5"/>
    <w:rsid w:val="000E776A"/>
    <w:rsid w:val="000E77AD"/>
    <w:rsid w:val="000E780D"/>
    <w:rsid w:val="000E7942"/>
    <w:rsid w:val="000E7971"/>
    <w:rsid w:val="000E7B64"/>
    <w:rsid w:val="000E7E9B"/>
    <w:rsid w:val="000F07BA"/>
    <w:rsid w:val="000F0934"/>
    <w:rsid w:val="000F0ACF"/>
    <w:rsid w:val="000F0B01"/>
    <w:rsid w:val="000F0C13"/>
    <w:rsid w:val="000F0C9A"/>
    <w:rsid w:val="000F0D51"/>
    <w:rsid w:val="000F0DE3"/>
    <w:rsid w:val="000F0EC0"/>
    <w:rsid w:val="000F10FF"/>
    <w:rsid w:val="000F1218"/>
    <w:rsid w:val="000F1630"/>
    <w:rsid w:val="000F1654"/>
    <w:rsid w:val="000F16FE"/>
    <w:rsid w:val="000F18A5"/>
    <w:rsid w:val="000F18A9"/>
    <w:rsid w:val="000F194D"/>
    <w:rsid w:val="000F1A6C"/>
    <w:rsid w:val="000F1C49"/>
    <w:rsid w:val="000F1E07"/>
    <w:rsid w:val="000F21BD"/>
    <w:rsid w:val="000F226C"/>
    <w:rsid w:val="000F2613"/>
    <w:rsid w:val="000F27F6"/>
    <w:rsid w:val="000F2AB2"/>
    <w:rsid w:val="000F2C1E"/>
    <w:rsid w:val="000F2F4A"/>
    <w:rsid w:val="000F319A"/>
    <w:rsid w:val="000F32AF"/>
    <w:rsid w:val="000F32C6"/>
    <w:rsid w:val="000F37FC"/>
    <w:rsid w:val="000F3C3C"/>
    <w:rsid w:val="000F3EB5"/>
    <w:rsid w:val="000F400F"/>
    <w:rsid w:val="000F43BC"/>
    <w:rsid w:val="000F4577"/>
    <w:rsid w:val="000F4894"/>
    <w:rsid w:val="000F4A38"/>
    <w:rsid w:val="000F4C62"/>
    <w:rsid w:val="000F4CBF"/>
    <w:rsid w:val="000F4ED4"/>
    <w:rsid w:val="000F505A"/>
    <w:rsid w:val="000F5349"/>
    <w:rsid w:val="000F54BF"/>
    <w:rsid w:val="000F56AC"/>
    <w:rsid w:val="000F5703"/>
    <w:rsid w:val="000F5714"/>
    <w:rsid w:val="000F573A"/>
    <w:rsid w:val="000F5790"/>
    <w:rsid w:val="000F57E3"/>
    <w:rsid w:val="000F57F6"/>
    <w:rsid w:val="000F5896"/>
    <w:rsid w:val="000F592C"/>
    <w:rsid w:val="000F59CB"/>
    <w:rsid w:val="000F5B9F"/>
    <w:rsid w:val="000F5D2C"/>
    <w:rsid w:val="000F5D33"/>
    <w:rsid w:val="000F5D3F"/>
    <w:rsid w:val="000F5D96"/>
    <w:rsid w:val="000F5E0B"/>
    <w:rsid w:val="000F614E"/>
    <w:rsid w:val="000F6254"/>
    <w:rsid w:val="000F62A5"/>
    <w:rsid w:val="000F6328"/>
    <w:rsid w:val="000F63FA"/>
    <w:rsid w:val="000F65FD"/>
    <w:rsid w:val="000F67B4"/>
    <w:rsid w:val="000F6904"/>
    <w:rsid w:val="000F6ADC"/>
    <w:rsid w:val="000F6DEE"/>
    <w:rsid w:val="000F6E03"/>
    <w:rsid w:val="000F7081"/>
    <w:rsid w:val="000F7809"/>
    <w:rsid w:val="000F788A"/>
    <w:rsid w:val="000F790C"/>
    <w:rsid w:val="000F7DBD"/>
    <w:rsid w:val="000F7EC9"/>
    <w:rsid w:val="00100064"/>
    <w:rsid w:val="001006ED"/>
    <w:rsid w:val="001007BA"/>
    <w:rsid w:val="0010089A"/>
    <w:rsid w:val="00100C29"/>
    <w:rsid w:val="00100CF9"/>
    <w:rsid w:val="00100D47"/>
    <w:rsid w:val="001011B7"/>
    <w:rsid w:val="001011FB"/>
    <w:rsid w:val="00101276"/>
    <w:rsid w:val="001015B0"/>
    <w:rsid w:val="001016EC"/>
    <w:rsid w:val="001017F2"/>
    <w:rsid w:val="001018CE"/>
    <w:rsid w:val="00101A95"/>
    <w:rsid w:val="00101AFB"/>
    <w:rsid w:val="00101E2E"/>
    <w:rsid w:val="00101FBE"/>
    <w:rsid w:val="00102043"/>
    <w:rsid w:val="00102087"/>
    <w:rsid w:val="001021CB"/>
    <w:rsid w:val="00102655"/>
    <w:rsid w:val="00102A58"/>
    <w:rsid w:val="00102BD5"/>
    <w:rsid w:val="00102E4B"/>
    <w:rsid w:val="00102F5A"/>
    <w:rsid w:val="00102F6C"/>
    <w:rsid w:val="00103061"/>
    <w:rsid w:val="00103091"/>
    <w:rsid w:val="0010311F"/>
    <w:rsid w:val="00103467"/>
    <w:rsid w:val="00103499"/>
    <w:rsid w:val="00103700"/>
    <w:rsid w:val="00103899"/>
    <w:rsid w:val="001038B5"/>
    <w:rsid w:val="00103CCE"/>
    <w:rsid w:val="0010424C"/>
    <w:rsid w:val="0010425B"/>
    <w:rsid w:val="00104347"/>
    <w:rsid w:val="0010436E"/>
    <w:rsid w:val="0010437D"/>
    <w:rsid w:val="00104398"/>
    <w:rsid w:val="00104850"/>
    <w:rsid w:val="0010486D"/>
    <w:rsid w:val="001049B3"/>
    <w:rsid w:val="00104A5F"/>
    <w:rsid w:val="00104B4A"/>
    <w:rsid w:val="00104B94"/>
    <w:rsid w:val="00104CCE"/>
    <w:rsid w:val="00104CE1"/>
    <w:rsid w:val="00104EFC"/>
    <w:rsid w:val="00105138"/>
    <w:rsid w:val="001051A2"/>
    <w:rsid w:val="001051DF"/>
    <w:rsid w:val="001053EE"/>
    <w:rsid w:val="001058AB"/>
    <w:rsid w:val="001061B4"/>
    <w:rsid w:val="0010620A"/>
    <w:rsid w:val="00106277"/>
    <w:rsid w:val="00106624"/>
    <w:rsid w:val="00106800"/>
    <w:rsid w:val="00106BEB"/>
    <w:rsid w:val="00106EA5"/>
    <w:rsid w:val="00106FE8"/>
    <w:rsid w:val="00107214"/>
    <w:rsid w:val="00107323"/>
    <w:rsid w:val="001073C3"/>
    <w:rsid w:val="00107592"/>
    <w:rsid w:val="001075F1"/>
    <w:rsid w:val="00107760"/>
    <w:rsid w:val="001077E1"/>
    <w:rsid w:val="00107811"/>
    <w:rsid w:val="00107887"/>
    <w:rsid w:val="001079A4"/>
    <w:rsid w:val="001079D7"/>
    <w:rsid w:val="00107AA0"/>
    <w:rsid w:val="00107B2B"/>
    <w:rsid w:val="00107C9B"/>
    <w:rsid w:val="001100A5"/>
    <w:rsid w:val="00110639"/>
    <w:rsid w:val="001106EC"/>
    <w:rsid w:val="001108A2"/>
    <w:rsid w:val="001108BB"/>
    <w:rsid w:val="00110958"/>
    <w:rsid w:val="00110D35"/>
    <w:rsid w:val="00110E01"/>
    <w:rsid w:val="00110F2C"/>
    <w:rsid w:val="00111025"/>
    <w:rsid w:val="0011154E"/>
    <w:rsid w:val="00111556"/>
    <w:rsid w:val="001115F4"/>
    <w:rsid w:val="001116D5"/>
    <w:rsid w:val="00111849"/>
    <w:rsid w:val="00111977"/>
    <w:rsid w:val="00111DA7"/>
    <w:rsid w:val="00111E9B"/>
    <w:rsid w:val="00112256"/>
    <w:rsid w:val="001122CC"/>
    <w:rsid w:val="00112327"/>
    <w:rsid w:val="0011248B"/>
    <w:rsid w:val="001126FB"/>
    <w:rsid w:val="0011283C"/>
    <w:rsid w:val="001128A6"/>
    <w:rsid w:val="00112D62"/>
    <w:rsid w:val="001131CD"/>
    <w:rsid w:val="00113236"/>
    <w:rsid w:val="00113237"/>
    <w:rsid w:val="001133D6"/>
    <w:rsid w:val="0011374B"/>
    <w:rsid w:val="0011385A"/>
    <w:rsid w:val="0011387E"/>
    <w:rsid w:val="001138E1"/>
    <w:rsid w:val="00113A82"/>
    <w:rsid w:val="00113BA4"/>
    <w:rsid w:val="00114133"/>
    <w:rsid w:val="001141AF"/>
    <w:rsid w:val="0011445B"/>
    <w:rsid w:val="001147A0"/>
    <w:rsid w:val="00114CBA"/>
    <w:rsid w:val="00114E46"/>
    <w:rsid w:val="00114F58"/>
    <w:rsid w:val="00114F6A"/>
    <w:rsid w:val="00115360"/>
    <w:rsid w:val="0011537B"/>
    <w:rsid w:val="001153EE"/>
    <w:rsid w:val="00115577"/>
    <w:rsid w:val="00115881"/>
    <w:rsid w:val="001158C7"/>
    <w:rsid w:val="00115A9A"/>
    <w:rsid w:val="00116167"/>
    <w:rsid w:val="00116268"/>
    <w:rsid w:val="0011631E"/>
    <w:rsid w:val="00116341"/>
    <w:rsid w:val="00116388"/>
    <w:rsid w:val="0011641E"/>
    <w:rsid w:val="00116445"/>
    <w:rsid w:val="001164C7"/>
    <w:rsid w:val="00116507"/>
    <w:rsid w:val="001167F2"/>
    <w:rsid w:val="001168BD"/>
    <w:rsid w:val="00116B1B"/>
    <w:rsid w:val="00116CC0"/>
    <w:rsid w:val="001172CC"/>
    <w:rsid w:val="00117322"/>
    <w:rsid w:val="0011761F"/>
    <w:rsid w:val="00117678"/>
    <w:rsid w:val="00117851"/>
    <w:rsid w:val="001178CA"/>
    <w:rsid w:val="00117925"/>
    <w:rsid w:val="00117A98"/>
    <w:rsid w:val="00117D80"/>
    <w:rsid w:val="00117D9E"/>
    <w:rsid w:val="00117E57"/>
    <w:rsid w:val="00120100"/>
    <w:rsid w:val="001204D6"/>
    <w:rsid w:val="001205B9"/>
    <w:rsid w:val="00120654"/>
    <w:rsid w:val="00120B5A"/>
    <w:rsid w:val="00120FAB"/>
    <w:rsid w:val="001210E5"/>
    <w:rsid w:val="0012119D"/>
    <w:rsid w:val="001211A2"/>
    <w:rsid w:val="0012123C"/>
    <w:rsid w:val="00121564"/>
    <w:rsid w:val="001215F6"/>
    <w:rsid w:val="0012193F"/>
    <w:rsid w:val="00121C35"/>
    <w:rsid w:val="00121D5A"/>
    <w:rsid w:val="00121FEE"/>
    <w:rsid w:val="001221F5"/>
    <w:rsid w:val="00122435"/>
    <w:rsid w:val="00122440"/>
    <w:rsid w:val="001225D2"/>
    <w:rsid w:val="0012261C"/>
    <w:rsid w:val="00122945"/>
    <w:rsid w:val="0012295E"/>
    <w:rsid w:val="001229A4"/>
    <w:rsid w:val="001230EE"/>
    <w:rsid w:val="0012318A"/>
    <w:rsid w:val="001231FD"/>
    <w:rsid w:val="0012335A"/>
    <w:rsid w:val="00123372"/>
    <w:rsid w:val="001233EA"/>
    <w:rsid w:val="00123404"/>
    <w:rsid w:val="00123567"/>
    <w:rsid w:val="001237E1"/>
    <w:rsid w:val="001238ED"/>
    <w:rsid w:val="001238FF"/>
    <w:rsid w:val="00123A47"/>
    <w:rsid w:val="00123A52"/>
    <w:rsid w:val="00123AE9"/>
    <w:rsid w:val="00123EC4"/>
    <w:rsid w:val="0012403C"/>
    <w:rsid w:val="00124506"/>
    <w:rsid w:val="0012453B"/>
    <w:rsid w:val="001245F4"/>
    <w:rsid w:val="0012467B"/>
    <w:rsid w:val="001246AD"/>
    <w:rsid w:val="001246B9"/>
    <w:rsid w:val="00124A18"/>
    <w:rsid w:val="00124A76"/>
    <w:rsid w:val="00124B83"/>
    <w:rsid w:val="00124D34"/>
    <w:rsid w:val="00124DA4"/>
    <w:rsid w:val="00124E05"/>
    <w:rsid w:val="001250B6"/>
    <w:rsid w:val="001250C6"/>
    <w:rsid w:val="00125202"/>
    <w:rsid w:val="001253B1"/>
    <w:rsid w:val="00125A6E"/>
    <w:rsid w:val="00125D10"/>
    <w:rsid w:val="00125F83"/>
    <w:rsid w:val="0012620A"/>
    <w:rsid w:val="00126905"/>
    <w:rsid w:val="00126BDC"/>
    <w:rsid w:val="00126FBC"/>
    <w:rsid w:val="00126FF5"/>
    <w:rsid w:val="001270A0"/>
    <w:rsid w:val="001272DD"/>
    <w:rsid w:val="00127B91"/>
    <w:rsid w:val="00127E80"/>
    <w:rsid w:val="00127E91"/>
    <w:rsid w:val="00127FC0"/>
    <w:rsid w:val="00130255"/>
    <w:rsid w:val="0013032D"/>
    <w:rsid w:val="00130405"/>
    <w:rsid w:val="00130463"/>
    <w:rsid w:val="00130639"/>
    <w:rsid w:val="001306AE"/>
    <w:rsid w:val="001306D3"/>
    <w:rsid w:val="001309E5"/>
    <w:rsid w:val="00130AAD"/>
    <w:rsid w:val="0013101D"/>
    <w:rsid w:val="00131123"/>
    <w:rsid w:val="001315F8"/>
    <w:rsid w:val="0013167B"/>
    <w:rsid w:val="001316F6"/>
    <w:rsid w:val="00131704"/>
    <w:rsid w:val="00131880"/>
    <w:rsid w:val="001318E7"/>
    <w:rsid w:val="00131957"/>
    <w:rsid w:val="00131C4A"/>
    <w:rsid w:val="001324D8"/>
    <w:rsid w:val="00132ABE"/>
    <w:rsid w:val="0013317E"/>
    <w:rsid w:val="001333B8"/>
    <w:rsid w:val="00133463"/>
    <w:rsid w:val="00133494"/>
    <w:rsid w:val="0013356D"/>
    <w:rsid w:val="0013377C"/>
    <w:rsid w:val="001338BF"/>
    <w:rsid w:val="00133BCD"/>
    <w:rsid w:val="00133E18"/>
    <w:rsid w:val="00133FDE"/>
    <w:rsid w:val="00134012"/>
    <w:rsid w:val="0013402F"/>
    <w:rsid w:val="001344C9"/>
    <w:rsid w:val="00134555"/>
    <w:rsid w:val="0013478C"/>
    <w:rsid w:val="0013485C"/>
    <w:rsid w:val="001348EF"/>
    <w:rsid w:val="00134B98"/>
    <w:rsid w:val="00134C77"/>
    <w:rsid w:val="00134D71"/>
    <w:rsid w:val="00134EB9"/>
    <w:rsid w:val="00134F56"/>
    <w:rsid w:val="00135419"/>
    <w:rsid w:val="00135987"/>
    <w:rsid w:val="001359E9"/>
    <w:rsid w:val="00135EE2"/>
    <w:rsid w:val="001361AD"/>
    <w:rsid w:val="001363B7"/>
    <w:rsid w:val="00136433"/>
    <w:rsid w:val="00136631"/>
    <w:rsid w:val="00136776"/>
    <w:rsid w:val="001368B2"/>
    <w:rsid w:val="00136AFB"/>
    <w:rsid w:val="00136C94"/>
    <w:rsid w:val="00136DDD"/>
    <w:rsid w:val="00136EDE"/>
    <w:rsid w:val="00136F02"/>
    <w:rsid w:val="00136FA1"/>
    <w:rsid w:val="001372D0"/>
    <w:rsid w:val="00137671"/>
    <w:rsid w:val="00137698"/>
    <w:rsid w:val="00137DC5"/>
    <w:rsid w:val="001400B2"/>
    <w:rsid w:val="0014023D"/>
    <w:rsid w:val="0014038F"/>
    <w:rsid w:val="0014060A"/>
    <w:rsid w:val="00140635"/>
    <w:rsid w:val="0014073B"/>
    <w:rsid w:val="00140744"/>
    <w:rsid w:val="00140793"/>
    <w:rsid w:val="0014085E"/>
    <w:rsid w:val="001408D1"/>
    <w:rsid w:val="00140A90"/>
    <w:rsid w:val="00140ACA"/>
    <w:rsid w:val="00140C37"/>
    <w:rsid w:val="00140CE1"/>
    <w:rsid w:val="00140D95"/>
    <w:rsid w:val="00140DE5"/>
    <w:rsid w:val="001412BE"/>
    <w:rsid w:val="00141408"/>
    <w:rsid w:val="001415C6"/>
    <w:rsid w:val="001415C9"/>
    <w:rsid w:val="0014160B"/>
    <w:rsid w:val="001416A9"/>
    <w:rsid w:val="001418F1"/>
    <w:rsid w:val="00141C39"/>
    <w:rsid w:val="00141DB7"/>
    <w:rsid w:val="0014208F"/>
    <w:rsid w:val="00142111"/>
    <w:rsid w:val="001424FA"/>
    <w:rsid w:val="001426A9"/>
    <w:rsid w:val="00142946"/>
    <w:rsid w:val="00142A7F"/>
    <w:rsid w:val="00142B16"/>
    <w:rsid w:val="00142BFF"/>
    <w:rsid w:val="00142C0F"/>
    <w:rsid w:val="00143018"/>
    <w:rsid w:val="00143074"/>
    <w:rsid w:val="0014319F"/>
    <w:rsid w:val="0014320A"/>
    <w:rsid w:val="00143414"/>
    <w:rsid w:val="00143520"/>
    <w:rsid w:val="0014364B"/>
    <w:rsid w:val="001436DE"/>
    <w:rsid w:val="0014370D"/>
    <w:rsid w:val="001437EE"/>
    <w:rsid w:val="00143E62"/>
    <w:rsid w:val="00143EFC"/>
    <w:rsid w:val="0014419F"/>
    <w:rsid w:val="001441EB"/>
    <w:rsid w:val="001442B4"/>
    <w:rsid w:val="0014456F"/>
    <w:rsid w:val="0014457D"/>
    <w:rsid w:val="00144934"/>
    <w:rsid w:val="00144CC3"/>
    <w:rsid w:val="00144D00"/>
    <w:rsid w:val="00144E5D"/>
    <w:rsid w:val="00145099"/>
    <w:rsid w:val="001450D6"/>
    <w:rsid w:val="001450D7"/>
    <w:rsid w:val="001451BB"/>
    <w:rsid w:val="00145301"/>
    <w:rsid w:val="001456C1"/>
    <w:rsid w:val="0014598B"/>
    <w:rsid w:val="00145D48"/>
    <w:rsid w:val="00145EA1"/>
    <w:rsid w:val="00146190"/>
    <w:rsid w:val="001464D2"/>
    <w:rsid w:val="001465F5"/>
    <w:rsid w:val="001468DF"/>
    <w:rsid w:val="00146C9E"/>
    <w:rsid w:val="00146F73"/>
    <w:rsid w:val="00146FD3"/>
    <w:rsid w:val="0014711E"/>
    <w:rsid w:val="00147554"/>
    <w:rsid w:val="0014792C"/>
    <w:rsid w:val="00147973"/>
    <w:rsid w:val="00147F00"/>
    <w:rsid w:val="00147F2B"/>
    <w:rsid w:val="001500F5"/>
    <w:rsid w:val="00150265"/>
    <w:rsid w:val="0015028A"/>
    <w:rsid w:val="00150322"/>
    <w:rsid w:val="001506FD"/>
    <w:rsid w:val="00150841"/>
    <w:rsid w:val="00150CC3"/>
    <w:rsid w:val="00151193"/>
    <w:rsid w:val="001512CD"/>
    <w:rsid w:val="00151529"/>
    <w:rsid w:val="00151531"/>
    <w:rsid w:val="00151532"/>
    <w:rsid w:val="00151796"/>
    <w:rsid w:val="001517DB"/>
    <w:rsid w:val="00151867"/>
    <w:rsid w:val="0015188F"/>
    <w:rsid w:val="00151A36"/>
    <w:rsid w:val="00151C58"/>
    <w:rsid w:val="00151E70"/>
    <w:rsid w:val="001520F8"/>
    <w:rsid w:val="00152158"/>
    <w:rsid w:val="001522AD"/>
    <w:rsid w:val="00152511"/>
    <w:rsid w:val="00152591"/>
    <w:rsid w:val="0015261E"/>
    <w:rsid w:val="00152644"/>
    <w:rsid w:val="00152938"/>
    <w:rsid w:val="00152ACB"/>
    <w:rsid w:val="00152D26"/>
    <w:rsid w:val="00152EBB"/>
    <w:rsid w:val="00153570"/>
    <w:rsid w:val="001536A5"/>
    <w:rsid w:val="0015380C"/>
    <w:rsid w:val="00153B56"/>
    <w:rsid w:val="00153BB3"/>
    <w:rsid w:val="00153BD1"/>
    <w:rsid w:val="001540C6"/>
    <w:rsid w:val="0015420D"/>
    <w:rsid w:val="00154AAF"/>
    <w:rsid w:val="00154C8C"/>
    <w:rsid w:val="0015528C"/>
    <w:rsid w:val="00155295"/>
    <w:rsid w:val="00155433"/>
    <w:rsid w:val="00155638"/>
    <w:rsid w:val="001557C5"/>
    <w:rsid w:val="001559A7"/>
    <w:rsid w:val="00155ABC"/>
    <w:rsid w:val="00155B77"/>
    <w:rsid w:val="00155D01"/>
    <w:rsid w:val="00155DE5"/>
    <w:rsid w:val="00155ECA"/>
    <w:rsid w:val="001560BC"/>
    <w:rsid w:val="0015642C"/>
    <w:rsid w:val="0015650B"/>
    <w:rsid w:val="00156AD9"/>
    <w:rsid w:val="00156EDC"/>
    <w:rsid w:val="00156F43"/>
    <w:rsid w:val="0015731A"/>
    <w:rsid w:val="00157347"/>
    <w:rsid w:val="00157736"/>
    <w:rsid w:val="00157798"/>
    <w:rsid w:val="00157842"/>
    <w:rsid w:val="00157925"/>
    <w:rsid w:val="00157BAD"/>
    <w:rsid w:val="00157CCD"/>
    <w:rsid w:val="00157E37"/>
    <w:rsid w:val="00160072"/>
    <w:rsid w:val="00160090"/>
    <w:rsid w:val="001601B1"/>
    <w:rsid w:val="00160497"/>
    <w:rsid w:val="0016053F"/>
    <w:rsid w:val="00160598"/>
    <w:rsid w:val="001605FB"/>
    <w:rsid w:val="0016067F"/>
    <w:rsid w:val="0016073D"/>
    <w:rsid w:val="0016082B"/>
    <w:rsid w:val="00160AB2"/>
    <w:rsid w:val="00160C80"/>
    <w:rsid w:val="00160C94"/>
    <w:rsid w:val="00161149"/>
    <w:rsid w:val="0016124C"/>
    <w:rsid w:val="00161353"/>
    <w:rsid w:val="00161660"/>
    <w:rsid w:val="00161766"/>
    <w:rsid w:val="0016183E"/>
    <w:rsid w:val="00161977"/>
    <w:rsid w:val="00161C13"/>
    <w:rsid w:val="00161E23"/>
    <w:rsid w:val="00161E59"/>
    <w:rsid w:val="00161E8B"/>
    <w:rsid w:val="00161ED7"/>
    <w:rsid w:val="001621A1"/>
    <w:rsid w:val="00162299"/>
    <w:rsid w:val="00162501"/>
    <w:rsid w:val="00162519"/>
    <w:rsid w:val="001625F7"/>
    <w:rsid w:val="00162F67"/>
    <w:rsid w:val="0016310C"/>
    <w:rsid w:val="00163571"/>
    <w:rsid w:val="00163679"/>
    <w:rsid w:val="0016386E"/>
    <w:rsid w:val="00163984"/>
    <w:rsid w:val="00163B4B"/>
    <w:rsid w:val="00163B9F"/>
    <w:rsid w:val="00163BD3"/>
    <w:rsid w:val="00163C63"/>
    <w:rsid w:val="00163E5B"/>
    <w:rsid w:val="00163E77"/>
    <w:rsid w:val="00163F0E"/>
    <w:rsid w:val="00163F24"/>
    <w:rsid w:val="0016424D"/>
    <w:rsid w:val="00164579"/>
    <w:rsid w:val="00164955"/>
    <w:rsid w:val="001649B2"/>
    <w:rsid w:val="00164B4F"/>
    <w:rsid w:val="00164C81"/>
    <w:rsid w:val="00164CBB"/>
    <w:rsid w:val="00164D0C"/>
    <w:rsid w:val="00164D33"/>
    <w:rsid w:val="00164DC9"/>
    <w:rsid w:val="00164E54"/>
    <w:rsid w:val="00165068"/>
    <w:rsid w:val="0016512E"/>
    <w:rsid w:val="0016531C"/>
    <w:rsid w:val="00165393"/>
    <w:rsid w:val="001658C4"/>
    <w:rsid w:val="001658F1"/>
    <w:rsid w:val="00165C61"/>
    <w:rsid w:val="00165D6F"/>
    <w:rsid w:val="00166536"/>
    <w:rsid w:val="00166B1A"/>
    <w:rsid w:val="00167184"/>
    <w:rsid w:val="00167191"/>
    <w:rsid w:val="001673E3"/>
    <w:rsid w:val="00167B96"/>
    <w:rsid w:val="00167DCD"/>
    <w:rsid w:val="00167E5A"/>
    <w:rsid w:val="00167EB1"/>
    <w:rsid w:val="00167F01"/>
    <w:rsid w:val="00170137"/>
    <w:rsid w:val="00170978"/>
    <w:rsid w:val="001709F4"/>
    <w:rsid w:val="00170AB5"/>
    <w:rsid w:val="00170ADC"/>
    <w:rsid w:val="00170B62"/>
    <w:rsid w:val="00170C65"/>
    <w:rsid w:val="00170D41"/>
    <w:rsid w:val="00170F70"/>
    <w:rsid w:val="00170F82"/>
    <w:rsid w:val="00171014"/>
    <w:rsid w:val="0017109F"/>
    <w:rsid w:val="0017126D"/>
    <w:rsid w:val="001714FB"/>
    <w:rsid w:val="00171811"/>
    <w:rsid w:val="0017205E"/>
    <w:rsid w:val="001720FA"/>
    <w:rsid w:val="001721FA"/>
    <w:rsid w:val="00172250"/>
    <w:rsid w:val="001723C9"/>
    <w:rsid w:val="001725F9"/>
    <w:rsid w:val="00172B0D"/>
    <w:rsid w:val="00172D00"/>
    <w:rsid w:val="00173035"/>
    <w:rsid w:val="0017331D"/>
    <w:rsid w:val="00173A16"/>
    <w:rsid w:val="00173DAB"/>
    <w:rsid w:val="00173FA5"/>
    <w:rsid w:val="00174072"/>
    <w:rsid w:val="00174125"/>
    <w:rsid w:val="001742C6"/>
    <w:rsid w:val="001744F9"/>
    <w:rsid w:val="001745B7"/>
    <w:rsid w:val="00174791"/>
    <w:rsid w:val="00174AE4"/>
    <w:rsid w:val="00174C2C"/>
    <w:rsid w:val="00174D2D"/>
    <w:rsid w:val="00174E1C"/>
    <w:rsid w:val="00174EF6"/>
    <w:rsid w:val="00174F96"/>
    <w:rsid w:val="00174FDF"/>
    <w:rsid w:val="0017506C"/>
    <w:rsid w:val="001752A4"/>
    <w:rsid w:val="0017571A"/>
    <w:rsid w:val="00175854"/>
    <w:rsid w:val="0017594E"/>
    <w:rsid w:val="00175BAB"/>
    <w:rsid w:val="00175CFB"/>
    <w:rsid w:val="00175D93"/>
    <w:rsid w:val="00175DD8"/>
    <w:rsid w:val="00175E1E"/>
    <w:rsid w:val="00175E2E"/>
    <w:rsid w:val="00175F70"/>
    <w:rsid w:val="001762B3"/>
    <w:rsid w:val="001762D6"/>
    <w:rsid w:val="001765A9"/>
    <w:rsid w:val="0017675F"/>
    <w:rsid w:val="0017683C"/>
    <w:rsid w:val="00176AA2"/>
    <w:rsid w:val="00176ACD"/>
    <w:rsid w:val="00176CAE"/>
    <w:rsid w:val="00176DEB"/>
    <w:rsid w:val="00176F00"/>
    <w:rsid w:val="001770FD"/>
    <w:rsid w:val="001773C3"/>
    <w:rsid w:val="00177571"/>
    <w:rsid w:val="00177674"/>
    <w:rsid w:val="001776AB"/>
    <w:rsid w:val="00177B42"/>
    <w:rsid w:val="00177E38"/>
    <w:rsid w:val="00177E50"/>
    <w:rsid w:val="001803C7"/>
    <w:rsid w:val="0018043D"/>
    <w:rsid w:val="0018053A"/>
    <w:rsid w:val="0018063E"/>
    <w:rsid w:val="001806D1"/>
    <w:rsid w:val="0018077A"/>
    <w:rsid w:val="001809EC"/>
    <w:rsid w:val="00180B1E"/>
    <w:rsid w:val="00180B76"/>
    <w:rsid w:val="00180E6E"/>
    <w:rsid w:val="00180EFE"/>
    <w:rsid w:val="00180F43"/>
    <w:rsid w:val="00181325"/>
    <w:rsid w:val="0018139D"/>
    <w:rsid w:val="001814B7"/>
    <w:rsid w:val="00181890"/>
    <w:rsid w:val="00181949"/>
    <w:rsid w:val="00181C4D"/>
    <w:rsid w:val="00181D2D"/>
    <w:rsid w:val="00181DC6"/>
    <w:rsid w:val="0018241C"/>
    <w:rsid w:val="001824D5"/>
    <w:rsid w:val="00182601"/>
    <w:rsid w:val="0018278F"/>
    <w:rsid w:val="001828B3"/>
    <w:rsid w:val="001829E0"/>
    <w:rsid w:val="00182A71"/>
    <w:rsid w:val="00182B9A"/>
    <w:rsid w:val="00183267"/>
    <w:rsid w:val="001832B7"/>
    <w:rsid w:val="001835A5"/>
    <w:rsid w:val="001837A1"/>
    <w:rsid w:val="001839F4"/>
    <w:rsid w:val="00183A1F"/>
    <w:rsid w:val="00183B47"/>
    <w:rsid w:val="00184074"/>
    <w:rsid w:val="00184131"/>
    <w:rsid w:val="00184253"/>
    <w:rsid w:val="0018451D"/>
    <w:rsid w:val="001845DA"/>
    <w:rsid w:val="001846A1"/>
    <w:rsid w:val="0018494C"/>
    <w:rsid w:val="00184C4B"/>
    <w:rsid w:val="00184CD9"/>
    <w:rsid w:val="00184F6E"/>
    <w:rsid w:val="0018503F"/>
    <w:rsid w:val="001857B9"/>
    <w:rsid w:val="00185924"/>
    <w:rsid w:val="00185993"/>
    <w:rsid w:val="00185B70"/>
    <w:rsid w:val="00185C58"/>
    <w:rsid w:val="00185CE2"/>
    <w:rsid w:val="00185DDB"/>
    <w:rsid w:val="00185DE9"/>
    <w:rsid w:val="00186198"/>
    <w:rsid w:val="0018653D"/>
    <w:rsid w:val="00186671"/>
    <w:rsid w:val="001869D1"/>
    <w:rsid w:val="001869D2"/>
    <w:rsid w:val="00186AF1"/>
    <w:rsid w:val="00186C39"/>
    <w:rsid w:val="00186D1B"/>
    <w:rsid w:val="00186F0C"/>
    <w:rsid w:val="00187516"/>
    <w:rsid w:val="00187A82"/>
    <w:rsid w:val="00187AA4"/>
    <w:rsid w:val="00187ACC"/>
    <w:rsid w:val="00187D76"/>
    <w:rsid w:val="00187EA3"/>
    <w:rsid w:val="00187F0D"/>
    <w:rsid w:val="00190114"/>
    <w:rsid w:val="0019075E"/>
    <w:rsid w:val="00190C82"/>
    <w:rsid w:val="00190F3F"/>
    <w:rsid w:val="00191039"/>
    <w:rsid w:val="001910D5"/>
    <w:rsid w:val="00191232"/>
    <w:rsid w:val="0019140D"/>
    <w:rsid w:val="00191601"/>
    <w:rsid w:val="001916AB"/>
    <w:rsid w:val="001916FC"/>
    <w:rsid w:val="001918C5"/>
    <w:rsid w:val="001918CC"/>
    <w:rsid w:val="00191914"/>
    <w:rsid w:val="00191A45"/>
    <w:rsid w:val="00191D80"/>
    <w:rsid w:val="00191E30"/>
    <w:rsid w:val="00191EF9"/>
    <w:rsid w:val="0019216B"/>
    <w:rsid w:val="001921D5"/>
    <w:rsid w:val="0019233B"/>
    <w:rsid w:val="00192449"/>
    <w:rsid w:val="001924BA"/>
    <w:rsid w:val="00192632"/>
    <w:rsid w:val="00192638"/>
    <w:rsid w:val="001927CA"/>
    <w:rsid w:val="00192803"/>
    <w:rsid w:val="00192D34"/>
    <w:rsid w:val="00192D8C"/>
    <w:rsid w:val="00192E20"/>
    <w:rsid w:val="0019313B"/>
    <w:rsid w:val="001932F5"/>
    <w:rsid w:val="00193508"/>
    <w:rsid w:val="00193510"/>
    <w:rsid w:val="00193879"/>
    <w:rsid w:val="00193883"/>
    <w:rsid w:val="001938FB"/>
    <w:rsid w:val="00193925"/>
    <w:rsid w:val="00193991"/>
    <w:rsid w:val="00193B7C"/>
    <w:rsid w:val="00193D62"/>
    <w:rsid w:val="00193DC3"/>
    <w:rsid w:val="00193EBE"/>
    <w:rsid w:val="00194368"/>
    <w:rsid w:val="00194507"/>
    <w:rsid w:val="00194729"/>
    <w:rsid w:val="0019476C"/>
    <w:rsid w:val="001948A9"/>
    <w:rsid w:val="001949B8"/>
    <w:rsid w:val="00194C80"/>
    <w:rsid w:val="00194D99"/>
    <w:rsid w:val="00194E1F"/>
    <w:rsid w:val="00195002"/>
    <w:rsid w:val="00195097"/>
    <w:rsid w:val="001951D9"/>
    <w:rsid w:val="0019539B"/>
    <w:rsid w:val="001955E9"/>
    <w:rsid w:val="00195683"/>
    <w:rsid w:val="001956F9"/>
    <w:rsid w:val="001956FB"/>
    <w:rsid w:val="001958B8"/>
    <w:rsid w:val="001959E1"/>
    <w:rsid w:val="00195E20"/>
    <w:rsid w:val="00195F22"/>
    <w:rsid w:val="0019651C"/>
    <w:rsid w:val="001965F1"/>
    <w:rsid w:val="001965F2"/>
    <w:rsid w:val="00196715"/>
    <w:rsid w:val="00196A61"/>
    <w:rsid w:val="00196ACF"/>
    <w:rsid w:val="00196B8A"/>
    <w:rsid w:val="00196CD8"/>
    <w:rsid w:val="00196CDA"/>
    <w:rsid w:val="00196D62"/>
    <w:rsid w:val="00196E61"/>
    <w:rsid w:val="001970EE"/>
    <w:rsid w:val="001972EB"/>
    <w:rsid w:val="00197329"/>
    <w:rsid w:val="00197833"/>
    <w:rsid w:val="0019790B"/>
    <w:rsid w:val="00197B3A"/>
    <w:rsid w:val="00197B8A"/>
    <w:rsid w:val="00197B93"/>
    <w:rsid w:val="00197C36"/>
    <w:rsid w:val="00197E03"/>
    <w:rsid w:val="00197F81"/>
    <w:rsid w:val="001A0134"/>
    <w:rsid w:val="001A02A2"/>
    <w:rsid w:val="001A037F"/>
    <w:rsid w:val="001A094F"/>
    <w:rsid w:val="001A0A5C"/>
    <w:rsid w:val="001A0AA1"/>
    <w:rsid w:val="001A0AA2"/>
    <w:rsid w:val="001A0AE7"/>
    <w:rsid w:val="001A0C64"/>
    <w:rsid w:val="001A0D24"/>
    <w:rsid w:val="001A0D7B"/>
    <w:rsid w:val="001A0EE7"/>
    <w:rsid w:val="001A0F98"/>
    <w:rsid w:val="001A1369"/>
    <w:rsid w:val="001A13E5"/>
    <w:rsid w:val="001A1479"/>
    <w:rsid w:val="001A155F"/>
    <w:rsid w:val="001A15DF"/>
    <w:rsid w:val="001A1679"/>
    <w:rsid w:val="001A1696"/>
    <w:rsid w:val="001A16E3"/>
    <w:rsid w:val="001A16E6"/>
    <w:rsid w:val="001A17BC"/>
    <w:rsid w:val="001A19DE"/>
    <w:rsid w:val="001A1BCF"/>
    <w:rsid w:val="001A1D0F"/>
    <w:rsid w:val="001A2088"/>
    <w:rsid w:val="001A22BA"/>
    <w:rsid w:val="001A25BC"/>
    <w:rsid w:val="001A29D4"/>
    <w:rsid w:val="001A2C9D"/>
    <w:rsid w:val="001A2E31"/>
    <w:rsid w:val="001A2EF7"/>
    <w:rsid w:val="001A2F12"/>
    <w:rsid w:val="001A305C"/>
    <w:rsid w:val="001A3186"/>
    <w:rsid w:val="001A3379"/>
    <w:rsid w:val="001A35D1"/>
    <w:rsid w:val="001A368C"/>
    <w:rsid w:val="001A36CB"/>
    <w:rsid w:val="001A3767"/>
    <w:rsid w:val="001A3AD2"/>
    <w:rsid w:val="001A3B30"/>
    <w:rsid w:val="001A3CDB"/>
    <w:rsid w:val="001A3CE0"/>
    <w:rsid w:val="001A3ECC"/>
    <w:rsid w:val="001A3EFC"/>
    <w:rsid w:val="001A4260"/>
    <w:rsid w:val="001A435E"/>
    <w:rsid w:val="001A43FD"/>
    <w:rsid w:val="001A463E"/>
    <w:rsid w:val="001A46F7"/>
    <w:rsid w:val="001A4752"/>
    <w:rsid w:val="001A477F"/>
    <w:rsid w:val="001A4CE0"/>
    <w:rsid w:val="001A4DF1"/>
    <w:rsid w:val="001A4F55"/>
    <w:rsid w:val="001A4FCC"/>
    <w:rsid w:val="001A52C0"/>
    <w:rsid w:val="001A530B"/>
    <w:rsid w:val="001A5692"/>
    <w:rsid w:val="001A5B10"/>
    <w:rsid w:val="001A5B94"/>
    <w:rsid w:val="001A5B9F"/>
    <w:rsid w:val="001A5F7A"/>
    <w:rsid w:val="001A6160"/>
    <w:rsid w:val="001A6367"/>
    <w:rsid w:val="001A6819"/>
    <w:rsid w:val="001A6FD1"/>
    <w:rsid w:val="001A7067"/>
    <w:rsid w:val="001A727B"/>
    <w:rsid w:val="001A735A"/>
    <w:rsid w:val="001A7526"/>
    <w:rsid w:val="001A7541"/>
    <w:rsid w:val="001A796D"/>
    <w:rsid w:val="001A799B"/>
    <w:rsid w:val="001A7C0D"/>
    <w:rsid w:val="001A7CAA"/>
    <w:rsid w:val="001A7CD6"/>
    <w:rsid w:val="001A7DA2"/>
    <w:rsid w:val="001B01AA"/>
    <w:rsid w:val="001B02CA"/>
    <w:rsid w:val="001B05E9"/>
    <w:rsid w:val="001B0762"/>
    <w:rsid w:val="001B09D8"/>
    <w:rsid w:val="001B11AB"/>
    <w:rsid w:val="001B1404"/>
    <w:rsid w:val="001B1588"/>
    <w:rsid w:val="001B159B"/>
    <w:rsid w:val="001B185A"/>
    <w:rsid w:val="001B18C3"/>
    <w:rsid w:val="001B1B21"/>
    <w:rsid w:val="001B1D2A"/>
    <w:rsid w:val="001B1E4E"/>
    <w:rsid w:val="001B200C"/>
    <w:rsid w:val="001B2294"/>
    <w:rsid w:val="001B232A"/>
    <w:rsid w:val="001B2671"/>
    <w:rsid w:val="001B290B"/>
    <w:rsid w:val="001B2B3D"/>
    <w:rsid w:val="001B2D4C"/>
    <w:rsid w:val="001B2E91"/>
    <w:rsid w:val="001B3210"/>
    <w:rsid w:val="001B326B"/>
    <w:rsid w:val="001B327C"/>
    <w:rsid w:val="001B32D0"/>
    <w:rsid w:val="001B36F1"/>
    <w:rsid w:val="001B3822"/>
    <w:rsid w:val="001B3891"/>
    <w:rsid w:val="001B3978"/>
    <w:rsid w:val="001B3B2B"/>
    <w:rsid w:val="001B3C20"/>
    <w:rsid w:val="001B3CF8"/>
    <w:rsid w:val="001B4040"/>
    <w:rsid w:val="001B40C8"/>
    <w:rsid w:val="001B4229"/>
    <w:rsid w:val="001B42D0"/>
    <w:rsid w:val="001B4496"/>
    <w:rsid w:val="001B4644"/>
    <w:rsid w:val="001B478F"/>
    <w:rsid w:val="001B4BAB"/>
    <w:rsid w:val="001B4F35"/>
    <w:rsid w:val="001B5670"/>
    <w:rsid w:val="001B56EA"/>
    <w:rsid w:val="001B579B"/>
    <w:rsid w:val="001B5E2A"/>
    <w:rsid w:val="001B6023"/>
    <w:rsid w:val="001B6146"/>
    <w:rsid w:val="001B64D4"/>
    <w:rsid w:val="001B658D"/>
    <w:rsid w:val="001B6836"/>
    <w:rsid w:val="001B6A81"/>
    <w:rsid w:val="001B6DD3"/>
    <w:rsid w:val="001B6EFA"/>
    <w:rsid w:val="001B705A"/>
    <w:rsid w:val="001B7173"/>
    <w:rsid w:val="001B74AE"/>
    <w:rsid w:val="001B74CB"/>
    <w:rsid w:val="001B74E3"/>
    <w:rsid w:val="001B75E8"/>
    <w:rsid w:val="001B76B2"/>
    <w:rsid w:val="001B77F2"/>
    <w:rsid w:val="001B7B7E"/>
    <w:rsid w:val="001B7E3A"/>
    <w:rsid w:val="001C0080"/>
    <w:rsid w:val="001C00B3"/>
    <w:rsid w:val="001C033C"/>
    <w:rsid w:val="001C04A2"/>
    <w:rsid w:val="001C04A5"/>
    <w:rsid w:val="001C060F"/>
    <w:rsid w:val="001C0736"/>
    <w:rsid w:val="001C083A"/>
    <w:rsid w:val="001C0B7C"/>
    <w:rsid w:val="001C0C24"/>
    <w:rsid w:val="001C0C32"/>
    <w:rsid w:val="001C114C"/>
    <w:rsid w:val="001C11F2"/>
    <w:rsid w:val="001C1310"/>
    <w:rsid w:val="001C1321"/>
    <w:rsid w:val="001C1500"/>
    <w:rsid w:val="001C1583"/>
    <w:rsid w:val="001C15F6"/>
    <w:rsid w:val="001C16D4"/>
    <w:rsid w:val="001C192F"/>
    <w:rsid w:val="001C1D34"/>
    <w:rsid w:val="001C205B"/>
    <w:rsid w:val="001C20A8"/>
    <w:rsid w:val="001C20F8"/>
    <w:rsid w:val="001C2116"/>
    <w:rsid w:val="001C2249"/>
    <w:rsid w:val="001C2425"/>
    <w:rsid w:val="001C259A"/>
    <w:rsid w:val="001C25B2"/>
    <w:rsid w:val="001C2614"/>
    <w:rsid w:val="001C282A"/>
    <w:rsid w:val="001C2950"/>
    <w:rsid w:val="001C333A"/>
    <w:rsid w:val="001C35AF"/>
    <w:rsid w:val="001C3795"/>
    <w:rsid w:val="001C3812"/>
    <w:rsid w:val="001C3BC2"/>
    <w:rsid w:val="001C3C36"/>
    <w:rsid w:val="001C3CBA"/>
    <w:rsid w:val="001C40E7"/>
    <w:rsid w:val="001C40EB"/>
    <w:rsid w:val="001C42F0"/>
    <w:rsid w:val="001C4368"/>
    <w:rsid w:val="001C43BD"/>
    <w:rsid w:val="001C44C1"/>
    <w:rsid w:val="001C4521"/>
    <w:rsid w:val="001C4792"/>
    <w:rsid w:val="001C4943"/>
    <w:rsid w:val="001C4A56"/>
    <w:rsid w:val="001C4DE5"/>
    <w:rsid w:val="001C4E11"/>
    <w:rsid w:val="001C50A9"/>
    <w:rsid w:val="001C5197"/>
    <w:rsid w:val="001C522B"/>
    <w:rsid w:val="001C52DB"/>
    <w:rsid w:val="001C530B"/>
    <w:rsid w:val="001C57B3"/>
    <w:rsid w:val="001C57BC"/>
    <w:rsid w:val="001C584D"/>
    <w:rsid w:val="001C58B9"/>
    <w:rsid w:val="001C5BE7"/>
    <w:rsid w:val="001C5DA5"/>
    <w:rsid w:val="001C6141"/>
    <w:rsid w:val="001C61F9"/>
    <w:rsid w:val="001C62A8"/>
    <w:rsid w:val="001C6573"/>
    <w:rsid w:val="001C66F6"/>
    <w:rsid w:val="001C682B"/>
    <w:rsid w:val="001C683E"/>
    <w:rsid w:val="001C6883"/>
    <w:rsid w:val="001C6AE5"/>
    <w:rsid w:val="001C6D91"/>
    <w:rsid w:val="001C6E4B"/>
    <w:rsid w:val="001C6EA0"/>
    <w:rsid w:val="001C6EEB"/>
    <w:rsid w:val="001C71B8"/>
    <w:rsid w:val="001C7243"/>
    <w:rsid w:val="001C78B0"/>
    <w:rsid w:val="001C7A85"/>
    <w:rsid w:val="001C7BB3"/>
    <w:rsid w:val="001C7BDF"/>
    <w:rsid w:val="001C7CF4"/>
    <w:rsid w:val="001C7D23"/>
    <w:rsid w:val="001C7D32"/>
    <w:rsid w:val="001D0038"/>
    <w:rsid w:val="001D0039"/>
    <w:rsid w:val="001D0093"/>
    <w:rsid w:val="001D0484"/>
    <w:rsid w:val="001D06DA"/>
    <w:rsid w:val="001D06E7"/>
    <w:rsid w:val="001D08E8"/>
    <w:rsid w:val="001D0AB6"/>
    <w:rsid w:val="001D0F0F"/>
    <w:rsid w:val="001D1123"/>
    <w:rsid w:val="001D11BB"/>
    <w:rsid w:val="001D1356"/>
    <w:rsid w:val="001D13D7"/>
    <w:rsid w:val="001D15F1"/>
    <w:rsid w:val="001D16EA"/>
    <w:rsid w:val="001D1990"/>
    <w:rsid w:val="001D19F4"/>
    <w:rsid w:val="001D1C83"/>
    <w:rsid w:val="001D1DCF"/>
    <w:rsid w:val="001D2285"/>
    <w:rsid w:val="001D255B"/>
    <w:rsid w:val="001D25DF"/>
    <w:rsid w:val="001D2919"/>
    <w:rsid w:val="001D2935"/>
    <w:rsid w:val="001D2B05"/>
    <w:rsid w:val="001D2C49"/>
    <w:rsid w:val="001D3048"/>
    <w:rsid w:val="001D30E3"/>
    <w:rsid w:val="001D30E7"/>
    <w:rsid w:val="001D313A"/>
    <w:rsid w:val="001D316A"/>
    <w:rsid w:val="001D31F6"/>
    <w:rsid w:val="001D3385"/>
    <w:rsid w:val="001D3708"/>
    <w:rsid w:val="001D3750"/>
    <w:rsid w:val="001D3816"/>
    <w:rsid w:val="001D3F35"/>
    <w:rsid w:val="001D4170"/>
    <w:rsid w:val="001D4221"/>
    <w:rsid w:val="001D4267"/>
    <w:rsid w:val="001D4274"/>
    <w:rsid w:val="001D48C4"/>
    <w:rsid w:val="001D499D"/>
    <w:rsid w:val="001D4CCD"/>
    <w:rsid w:val="001D4D80"/>
    <w:rsid w:val="001D5412"/>
    <w:rsid w:val="001D5450"/>
    <w:rsid w:val="001D561B"/>
    <w:rsid w:val="001D5757"/>
    <w:rsid w:val="001D5981"/>
    <w:rsid w:val="001D5BB4"/>
    <w:rsid w:val="001D5C4F"/>
    <w:rsid w:val="001D5E5E"/>
    <w:rsid w:val="001D5EE0"/>
    <w:rsid w:val="001D5FCD"/>
    <w:rsid w:val="001D60C2"/>
    <w:rsid w:val="001D634B"/>
    <w:rsid w:val="001D63CB"/>
    <w:rsid w:val="001D65A8"/>
    <w:rsid w:val="001D671B"/>
    <w:rsid w:val="001D6B4A"/>
    <w:rsid w:val="001D6BA7"/>
    <w:rsid w:val="001D6E92"/>
    <w:rsid w:val="001D6EE3"/>
    <w:rsid w:val="001D707B"/>
    <w:rsid w:val="001D710A"/>
    <w:rsid w:val="001D77E5"/>
    <w:rsid w:val="001D7893"/>
    <w:rsid w:val="001D7EAF"/>
    <w:rsid w:val="001D7EE1"/>
    <w:rsid w:val="001D7F8D"/>
    <w:rsid w:val="001E020E"/>
    <w:rsid w:val="001E03BA"/>
    <w:rsid w:val="001E04D0"/>
    <w:rsid w:val="001E0586"/>
    <w:rsid w:val="001E0681"/>
    <w:rsid w:val="001E09C0"/>
    <w:rsid w:val="001E0ACE"/>
    <w:rsid w:val="001E0E78"/>
    <w:rsid w:val="001E1103"/>
    <w:rsid w:val="001E1262"/>
    <w:rsid w:val="001E12A1"/>
    <w:rsid w:val="001E12D4"/>
    <w:rsid w:val="001E138B"/>
    <w:rsid w:val="001E1653"/>
    <w:rsid w:val="001E1B07"/>
    <w:rsid w:val="001E1BC7"/>
    <w:rsid w:val="001E1F21"/>
    <w:rsid w:val="001E230C"/>
    <w:rsid w:val="001E2550"/>
    <w:rsid w:val="001E26DE"/>
    <w:rsid w:val="001E29D8"/>
    <w:rsid w:val="001E3185"/>
    <w:rsid w:val="001E3193"/>
    <w:rsid w:val="001E33D6"/>
    <w:rsid w:val="001E3450"/>
    <w:rsid w:val="001E3455"/>
    <w:rsid w:val="001E349E"/>
    <w:rsid w:val="001E3696"/>
    <w:rsid w:val="001E37DC"/>
    <w:rsid w:val="001E38B3"/>
    <w:rsid w:val="001E3BD8"/>
    <w:rsid w:val="001E3EA4"/>
    <w:rsid w:val="001E3F93"/>
    <w:rsid w:val="001E3FEA"/>
    <w:rsid w:val="001E40D9"/>
    <w:rsid w:val="001E42B9"/>
    <w:rsid w:val="001E42C8"/>
    <w:rsid w:val="001E4B6F"/>
    <w:rsid w:val="001E4BB5"/>
    <w:rsid w:val="001E4BFC"/>
    <w:rsid w:val="001E4CAB"/>
    <w:rsid w:val="001E4E03"/>
    <w:rsid w:val="001E4E4C"/>
    <w:rsid w:val="001E5079"/>
    <w:rsid w:val="001E5340"/>
    <w:rsid w:val="001E5447"/>
    <w:rsid w:val="001E57E7"/>
    <w:rsid w:val="001E5B1D"/>
    <w:rsid w:val="001E5D52"/>
    <w:rsid w:val="001E5DB3"/>
    <w:rsid w:val="001E60CC"/>
    <w:rsid w:val="001E64B5"/>
    <w:rsid w:val="001E6778"/>
    <w:rsid w:val="001E685B"/>
    <w:rsid w:val="001E68BA"/>
    <w:rsid w:val="001E6979"/>
    <w:rsid w:val="001E6D97"/>
    <w:rsid w:val="001E6D9C"/>
    <w:rsid w:val="001E6DF8"/>
    <w:rsid w:val="001E73B7"/>
    <w:rsid w:val="001E73E8"/>
    <w:rsid w:val="001E7419"/>
    <w:rsid w:val="001E758B"/>
    <w:rsid w:val="001E7C0C"/>
    <w:rsid w:val="001E7CA1"/>
    <w:rsid w:val="001E7F30"/>
    <w:rsid w:val="001E7FCF"/>
    <w:rsid w:val="001F0135"/>
    <w:rsid w:val="001F087A"/>
    <w:rsid w:val="001F08A2"/>
    <w:rsid w:val="001F0B40"/>
    <w:rsid w:val="001F0E30"/>
    <w:rsid w:val="001F0F92"/>
    <w:rsid w:val="001F1361"/>
    <w:rsid w:val="001F17C9"/>
    <w:rsid w:val="001F1835"/>
    <w:rsid w:val="001F1B0A"/>
    <w:rsid w:val="001F1BE7"/>
    <w:rsid w:val="001F1CB2"/>
    <w:rsid w:val="001F1D1D"/>
    <w:rsid w:val="001F1D47"/>
    <w:rsid w:val="001F20E6"/>
    <w:rsid w:val="001F22D0"/>
    <w:rsid w:val="001F28FF"/>
    <w:rsid w:val="001F2A71"/>
    <w:rsid w:val="001F2B07"/>
    <w:rsid w:val="001F2C00"/>
    <w:rsid w:val="001F2D19"/>
    <w:rsid w:val="001F2E14"/>
    <w:rsid w:val="001F2E84"/>
    <w:rsid w:val="001F309A"/>
    <w:rsid w:val="001F3109"/>
    <w:rsid w:val="001F3117"/>
    <w:rsid w:val="001F34C6"/>
    <w:rsid w:val="001F385D"/>
    <w:rsid w:val="001F38E0"/>
    <w:rsid w:val="001F3A4A"/>
    <w:rsid w:val="001F3C50"/>
    <w:rsid w:val="001F3DAA"/>
    <w:rsid w:val="001F41F2"/>
    <w:rsid w:val="001F4577"/>
    <w:rsid w:val="001F460A"/>
    <w:rsid w:val="001F4A44"/>
    <w:rsid w:val="001F4CBF"/>
    <w:rsid w:val="001F4F89"/>
    <w:rsid w:val="001F5032"/>
    <w:rsid w:val="001F5093"/>
    <w:rsid w:val="001F50FD"/>
    <w:rsid w:val="001F5454"/>
    <w:rsid w:val="001F55B0"/>
    <w:rsid w:val="001F55F7"/>
    <w:rsid w:val="001F5768"/>
    <w:rsid w:val="001F5AE9"/>
    <w:rsid w:val="001F5BC3"/>
    <w:rsid w:val="001F5CCF"/>
    <w:rsid w:val="001F5D98"/>
    <w:rsid w:val="001F5E1F"/>
    <w:rsid w:val="001F5E2A"/>
    <w:rsid w:val="001F5FB2"/>
    <w:rsid w:val="001F6126"/>
    <w:rsid w:val="001F62EA"/>
    <w:rsid w:val="001F6683"/>
    <w:rsid w:val="001F66BF"/>
    <w:rsid w:val="001F676F"/>
    <w:rsid w:val="001F686D"/>
    <w:rsid w:val="001F6918"/>
    <w:rsid w:val="001F69D1"/>
    <w:rsid w:val="001F6CDB"/>
    <w:rsid w:val="001F6F23"/>
    <w:rsid w:val="001F6F5F"/>
    <w:rsid w:val="001F739E"/>
    <w:rsid w:val="001F73FF"/>
    <w:rsid w:val="001F75A1"/>
    <w:rsid w:val="001F7617"/>
    <w:rsid w:val="001F7880"/>
    <w:rsid w:val="001F7974"/>
    <w:rsid w:val="001F79CD"/>
    <w:rsid w:val="001F79F1"/>
    <w:rsid w:val="001F7A3E"/>
    <w:rsid w:val="001F7AF8"/>
    <w:rsid w:val="001F7D5F"/>
    <w:rsid w:val="001F7DE1"/>
    <w:rsid w:val="001F7F93"/>
    <w:rsid w:val="002000A6"/>
    <w:rsid w:val="00200620"/>
    <w:rsid w:val="0020066B"/>
    <w:rsid w:val="002008BA"/>
    <w:rsid w:val="00200915"/>
    <w:rsid w:val="00200CE0"/>
    <w:rsid w:val="00200EB0"/>
    <w:rsid w:val="00200F1F"/>
    <w:rsid w:val="00200F83"/>
    <w:rsid w:val="0020108A"/>
    <w:rsid w:val="0020112D"/>
    <w:rsid w:val="00201157"/>
    <w:rsid w:val="00201469"/>
    <w:rsid w:val="002014F5"/>
    <w:rsid w:val="00201582"/>
    <w:rsid w:val="00201617"/>
    <w:rsid w:val="002016FF"/>
    <w:rsid w:val="002018AA"/>
    <w:rsid w:val="00201B74"/>
    <w:rsid w:val="00201D64"/>
    <w:rsid w:val="0020204B"/>
    <w:rsid w:val="0020207A"/>
    <w:rsid w:val="0020208E"/>
    <w:rsid w:val="002020D1"/>
    <w:rsid w:val="00202194"/>
    <w:rsid w:val="002021B6"/>
    <w:rsid w:val="00202474"/>
    <w:rsid w:val="002024C1"/>
    <w:rsid w:val="0020251C"/>
    <w:rsid w:val="00202970"/>
    <w:rsid w:val="00202972"/>
    <w:rsid w:val="00202A99"/>
    <w:rsid w:val="00202CD4"/>
    <w:rsid w:val="00202E0B"/>
    <w:rsid w:val="00202F00"/>
    <w:rsid w:val="00202F3D"/>
    <w:rsid w:val="00202F5F"/>
    <w:rsid w:val="00202FBF"/>
    <w:rsid w:val="002030D3"/>
    <w:rsid w:val="002031F7"/>
    <w:rsid w:val="00203293"/>
    <w:rsid w:val="002034E2"/>
    <w:rsid w:val="0020392D"/>
    <w:rsid w:val="002039C2"/>
    <w:rsid w:val="00203A7A"/>
    <w:rsid w:val="00203AA8"/>
    <w:rsid w:val="00203B87"/>
    <w:rsid w:val="00203DA2"/>
    <w:rsid w:val="00203F0D"/>
    <w:rsid w:val="00204016"/>
    <w:rsid w:val="002044E2"/>
    <w:rsid w:val="002045EE"/>
    <w:rsid w:val="00204708"/>
    <w:rsid w:val="002049DB"/>
    <w:rsid w:val="00204B95"/>
    <w:rsid w:val="0020513E"/>
    <w:rsid w:val="00205262"/>
    <w:rsid w:val="0020526E"/>
    <w:rsid w:val="0020551A"/>
    <w:rsid w:val="002055A7"/>
    <w:rsid w:val="002055E2"/>
    <w:rsid w:val="002056AF"/>
    <w:rsid w:val="002057B2"/>
    <w:rsid w:val="002058DC"/>
    <w:rsid w:val="002058F6"/>
    <w:rsid w:val="00205A4C"/>
    <w:rsid w:val="00205E4F"/>
    <w:rsid w:val="002061E6"/>
    <w:rsid w:val="002062A8"/>
    <w:rsid w:val="0020653E"/>
    <w:rsid w:val="00206761"/>
    <w:rsid w:val="00206A03"/>
    <w:rsid w:val="00206B8B"/>
    <w:rsid w:val="00206DCF"/>
    <w:rsid w:val="0020730D"/>
    <w:rsid w:val="00207436"/>
    <w:rsid w:val="00207488"/>
    <w:rsid w:val="0020769B"/>
    <w:rsid w:val="00207832"/>
    <w:rsid w:val="00207B24"/>
    <w:rsid w:val="00207B3B"/>
    <w:rsid w:val="00207D30"/>
    <w:rsid w:val="00207D5F"/>
    <w:rsid w:val="00207D9F"/>
    <w:rsid w:val="00210560"/>
    <w:rsid w:val="0021081E"/>
    <w:rsid w:val="00210840"/>
    <w:rsid w:val="002108B4"/>
    <w:rsid w:val="00210977"/>
    <w:rsid w:val="00210B92"/>
    <w:rsid w:val="00210CFF"/>
    <w:rsid w:val="00210D9C"/>
    <w:rsid w:val="0021124C"/>
    <w:rsid w:val="0021124E"/>
    <w:rsid w:val="002112BB"/>
    <w:rsid w:val="0021150E"/>
    <w:rsid w:val="002116ED"/>
    <w:rsid w:val="00211747"/>
    <w:rsid w:val="002118A6"/>
    <w:rsid w:val="002118F1"/>
    <w:rsid w:val="00211924"/>
    <w:rsid w:val="00211A01"/>
    <w:rsid w:val="00211B71"/>
    <w:rsid w:val="0021223E"/>
    <w:rsid w:val="002122D3"/>
    <w:rsid w:val="0021255D"/>
    <w:rsid w:val="002128CE"/>
    <w:rsid w:val="00212D84"/>
    <w:rsid w:val="00212FD6"/>
    <w:rsid w:val="00213302"/>
    <w:rsid w:val="00213422"/>
    <w:rsid w:val="00213434"/>
    <w:rsid w:val="00213455"/>
    <w:rsid w:val="002135BD"/>
    <w:rsid w:val="002135EB"/>
    <w:rsid w:val="002136FE"/>
    <w:rsid w:val="00213746"/>
    <w:rsid w:val="0021374D"/>
    <w:rsid w:val="002137C2"/>
    <w:rsid w:val="00213B68"/>
    <w:rsid w:val="00213BFB"/>
    <w:rsid w:val="00213CF0"/>
    <w:rsid w:val="00213DA6"/>
    <w:rsid w:val="00213DC7"/>
    <w:rsid w:val="00213F83"/>
    <w:rsid w:val="002142EE"/>
    <w:rsid w:val="0021458E"/>
    <w:rsid w:val="00214599"/>
    <w:rsid w:val="00214773"/>
    <w:rsid w:val="00214D6E"/>
    <w:rsid w:val="00214F5F"/>
    <w:rsid w:val="002157C7"/>
    <w:rsid w:val="00215C4D"/>
    <w:rsid w:val="00216014"/>
    <w:rsid w:val="002163B2"/>
    <w:rsid w:val="0021640D"/>
    <w:rsid w:val="002167C5"/>
    <w:rsid w:val="00216A60"/>
    <w:rsid w:val="00216B03"/>
    <w:rsid w:val="00216BD1"/>
    <w:rsid w:val="00216CF5"/>
    <w:rsid w:val="00216EEA"/>
    <w:rsid w:val="00216F6B"/>
    <w:rsid w:val="0021700B"/>
    <w:rsid w:val="002171A0"/>
    <w:rsid w:val="00217237"/>
    <w:rsid w:val="00217285"/>
    <w:rsid w:val="00217314"/>
    <w:rsid w:val="002175B1"/>
    <w:rsid w:val="002178F6"/>
    <w:rsid w:val="00217953"/>
    <w:rsid w:val="00217AFF"/>
    <w:rsid w:val="00217B82"/>
    <w:rsid w:val="00217B96"/>
    <w:rsid w:val="00217EA4"/>
    <w:rsid w:val="00217F37"/>
    <w:rsid w:val="00220078"/>
    <w:rsid w:val="00220131"/>
    <w:rsid w:val="00220390"/>
    <w:rsid w:val="00220424"/>
    <w:rsid w:val="00220482"/>
    <w:rsid w:val="0022066A"/>
    <w:rsid w:val="002206C9"/>
    <w:rsid w:val="00220789"/>
    <w:rsid w:val="002207A6"/>
    <w:rsid w:val="002209A3"/>
    <w:rsid w:val="002209E9"/>
    <w:rsid w:val="00220B4C"/>
    <w:rsid w:val="00220BC1"/>
    <w:rsid w:val="00220C38"/>
    <w:rsid w:val="00220E16"/>
    <w:rsid w:val="00220E61"/>
    <w:rsid w:val="00221298"/>
    <w:rsid w:val="00221315"/>
    <w:rsid w:val="0022133D"/>
    <w:rsid w:val="002213C2"/>
    <w:rsid w:val="0022163B"/>
    <w:rsid w:val="0022163F"/>
    <w:rsid w:val="00221828"/>
    <w:rsid w:val="00221AC0"/>
    <w:rsid w:val="00221D01"/>
    <w:rsid w:val="00221D80"/>
    <w:rsid w:val="00221DA1"/>
    <w:rsid w:val="00221E08"/>
    <w:rsid w:val="00221EFC"/>
    <w:rsid w:val="00222357"/>
    <w:rsid w:val="00222658"/>
    <w:rsid w:val="00222870"/>
    <w:rsid w:val="00222FFD"/>
    <w:rsid w:val="002231B0"/>
    <w:rsid w:val="00223252"/>
    <w:rsid w:val="002233EA"/>
    <w:rsid w:val="002237EE"/>
    <w:rsid w:val="0022386B"/>
    <w:rsid w:val="002239A8"/>
    <w:rsid w:val="00223CFE"/>
    <w:rsid w:val="00223D5C"/>
    <w:rsid w:val="00223DD7"/>
    <w:rsid w:val="002244AD"/>
    <w:rsid w:val="00224622"/>
    <w:rsid w:val="002248A5"/>
    <w:rsid w:val="0022499B"/>
    <w:rsid w:val="00224D1E"/>
    <w:rsid w:val="00225104"/>
    <w:rsid w:val="002254FC"/>
    <w:rsid w:val="00225556"/>
    <w:rsid w:val="00225AEB"/>
    <w:rsid w:val="00225D2E"/>
    <w:rsid w:val="0022600E"/>
    <w:rsid w:val="002260F0"/>
    <w:rsid w:val="0022612E"/>
    <w:rsid w:val="00226434"/>
    <w:rsid w:val="00226548"/>
    <w:rsid w:val="00226836"/>
    <w:rsid w:val="002268FF"/>
    <w:rsid w:val="00226AD3"/>
    <w:rsid w:val="00226DCF"/>
    <w:rsid w:val="00226EC4"/>
    <w:rsid w:val="00226EFB"/>
    <w:rsid w:val="002270AE"/>
    <w:rsid w:val="002270DE"/>
    <w:rsid w:val="00227266"/>
    <w:rsid w:val="00227346"/>
    <w:rsid w:val="002273D8"/>
    <w:rsid w:val="00227464"/>
    <w:rsid w:val="0022753E"/>
    <w:rsid w:val="0022756D"/>
    <w:rsid w:val="002275EE"/>
    <w:rsid w:val="002276E9"/>
    <w:rsid w:val="00227787"/>
    <w:rsid w:val="0022786E"/>
    <w:rsid w:val="002279E1"/>
    <w:rsid w:val="00227A36"/>
    <w:rsid w:val="00227D54"/>
    <w:rsid w:val="00227DB7"/>
    <w:rsid w:val="00227DD8"/>
    <w:rsid w:val="00227ED2"/>
    <w:rsid w:val="00227F2C"/>
    <w:rsid w:val="002305C5"/>
    <w:rsid w:val="00230864"/>
    <w:rsid w:val="00230DDD"/>
    <w:rsid w:val="00230E16"/>
    <w:rsid w:val="00230EC1"/>
    <w:rsid w:val="00230FF9"/>
    <w:rsid w:val="00231229"/>
    <w:rsid w:val="00231320"/>
    <w:rsid w:val="00231357"/>
    <w:rsid w:val="00231546"/>
    <w:rsid w:val="00231673"/>
    <w:rsid w:val="00231701"/>
    <w:rsid w:val="002318BB"/>
    <w:rsid w:val="0023193B"/>
    <w:rsid w:val="00231995"/>
    <w:rsid w:val="00231AB9"/>
    <w:rsid w:val="00231D6A"/>
    <w:rsid w:val="00231FD8"/>
    <w:rsid w:val="00232364"/>
    <w:rsid w:val="0023244A"/>
    <w:rsid w:val="002325C8"/>
    <w:rsid w:val="0023289B"/>
    <w:rsid w:val="00232991"/>
    <w:rsid w:val="00232C6A"/>
    <w:rsid w:val="00232CEC"/>
    <w:rsid w:val="00232D12"/>
    <w:rsid w:val="00232DB8"/>
    <w:rsid w:val="00232E8E"/>
    <w:rsid w:val="002333AB"/>
    <w:rsid w:val="0023342A"/>
    <w:rsid w:val="002334F6"/>
    <w:rsid w:val="0023375D"/>
    <w:rsid w:val="00233814"/>
    <w:rsid w:val="0023383B"/>
    <w:rsid w:val="00233AA6"/>
    <w:rsid w:val="00233BCA"/>
    <w:rsid w:val="00233CDC"/>
    <w:rsid w:val="0023419C"/>
    <w:rsid w:val="00234221"/>
    <w:rsid w:val="00234480"/>
    <w:rsid w:val="00234505"/>
    <w:rsid w:val="0023453C"/>
    <w:rsid w:val="0023483C"/>
    <w:rsid w:val="00234842"/>
    <w:rsid w:val="0023493F"/>
    <w:rsid w:val="00234AF4"/>
    <w:rsid w:val="00234C01"/>
    <w:rsid w:val="00234D27"/>
    <w:rsid w:val="00235264"/>
    <w:rsid w:val="00235679"/>
    <w:rsid w:val="00235689"/>
    <w:rsid w:val="00235695"/>
    <w:rsid w:val="00235837"/>
    <w:rsid w:val="002359E7"/>
    <w:rsid w:val="00235B6B"/>
    <w:rsid w:val="00236697"/>
    <w:rsid w:val="00236783"/>
    <w:rsid w:val="00236C08"/>
    <w:rsid w:val="00236F35"/>
    <w:rsid w:val="002376F9"/>
    <w:rsid w:val="00237802"/>
    <w:rsid w:val="00237FED"/>
    <w:rsid w:val="0024016C"/>
    <w:rsid w:val="002403F2"/>
    <w:rsid w:val="002404FE"/>
    <w:rsid w:val="00240701"/>
    <w:rsid w:val="00240786"/>
    <w:rsid w:val="0024097D"/>
    <w:rsid w:val="00240B50"/>
    <w:rsid w:val="00240CD2"/>
    <w:rsid w:val="00240DB4"/>
    <w:rsid w:val="00241068"/>
    <w:rsid w:val="00241097"/>
    <w:rsid w:val="002411B5"/>
    <w:rsid w:val="0024120F"/>
    <w:rsid w:val="00241580"/>
    <w:rsid w:val="00241689"/>
    <w:rsid w:val="00241F45"/>
    <w:rsid w:val="0024208D"/>
    <w:rsid w:val="002421F9"/>
    <w:rsid w:val="002422BD"/>
    <w:rsid w:val="002423C9"/>
    <w:rsid w:val="00242402"/>
    <w:rsid w:val="0024243E"/>
    <w:rsid w:val="0024262B"/>
    <w:rsid w:val="002428E2"/>
    <w:rsid w:val="00242965"/>
    <w:rsid w:val="00242BB2"/>
    <w:rsid w:val="00242F14"/>
    <w:rsid w:val="00243020"/>
    <w:rsid w:val="002437D2"/>
    <w:rsid w:val="00243823"/>
    <w:rsid w:val="00243C08"/>
    <w:rsid w:val="00243D9A"/>
    <w:rsid w:val="00243EBE"/>
    <w:rsid w:val="00243EE6"/>
    <w:rsid w:val="00243FE6"/>
    <w:rsid w:val="0024411E"/>
    <w:rsid w:val="00244130"/>
    <w:rsid w:val="0024413E"/>
    <w:rsid w:val="0024422E"/>
    <w:rsid w:val="002446CA"/>
    <w:rsid w:val="0024485B"/>
    <w:rsid w:val="0024498C"/>
    <w:rsid w:val="002449AC"/>
    <w:rsid w:val="00244B21"/>
    <w:rsid w:val="00244FFD"/>
    <w:rsid w:val="0024504E"/>
    <w:rsid w:val="00245183"/>
    <w:rsid w:val="002455AA"/>
    <w:rsid w:val="0024578E"/>
    <w:rsid w:val="00245E0A"/>
    <w:rsid w:val="00245FE4"/>
    <w:rsid w:val="00246293"/>
    <w:rsid w:val="00246384"/>
    <w:rsid w:val="002464D9"/>
    <w:rsid w:val="0024654F"/>
    <w:rsid w:val="00246621"/>
    <w:rsid w:val="0024685B"/>
    <w:rsid w:val="00246967"/>
    <w:rsid w:val="00246A14"/>
    <w:rsid w:val="00246BDA"/>
    <w:rsid w:val="00246CF8"/>
    <w:rsid w:val="00246E15"/>
    <w:rsid w:val="0024738D"/>
    <w:rsid w:val="002474EA"/>
    <w:rsid w:val="002477A3"/>
    <w:rsid w:val="00247946"/>
    <w:rsid w:val="00247AEF"/>
    <w:rsid w:val="00247B5D"/>
    <w:rsid w:val="00247C63"/>
    <w:rsid w:val="00247CC9"/>
    <w:rsid w:val="00247E47"/>
    <w:rsid w:val="00247E80"/>
    <w:rsid w:val="00250282"/>
    <w:rsid w:val="0025074E"/>
    <w:rsid w:val="002508AD"/>
    <w:rsid w:val="00250C8D"/>
    <w:rsid w:val="00250CFA"/>
    <w:rsid w:val="002511F8"/>
    <w:rsid w:val="0025138E"/>
    <w:rsid w:val="002514CA"/>
    <w:rsid w:val="002515CA"/>
    <w:rsid w:val="00251A90"/>
    <w:rsid w:val="00251CA0"/>
    <w:rsid w:val="00251D63"/>
    <w:rsid w:val="00251DF2"/>
    <w:rsid w:val="00251EFF"/>
    <w:rsid w:val="00251FF9"/>
    <w:rsid w:val="002523C0"/>
    <w:rsid w:val="002527AC"/>
    <w:rsid w:val="002527F1"/>
    <w:rsid w:val="00252B85"/>
    <w:rsid w:val="00252EA2"/>
    <w:rsid w:val="00252FDB"/>
    <w:rsid w:val="0025321F"/>
    <w:rsid w:val="00253235"/>
    <w:rsid w:val="002534B1"/>
    <w:rsid w:val="00253717"/>
    <w:rsid w:val="0025374A"/>
    <w:rsid w:val="00253861"/>
    <w:rsid w:val="002539D3"/>
    <w:rsid w:val="00253A04"/>
    <w:rsid w:val="00253A1C"/>
    <w:rsid w:val="00253AAF"/>
    <w:rsid w:val="00253C09"/>
    <w:rsid w:val="00253CAB"/>
    <w:rsid w:val="00253D66"/>
    <w:rsid w:val="00253DF3"/>
    <w:rsid w:val="00253E12"/>
    <w:rsid w:val="00254104"/>
    <w:rsid w:val="00254207"/>
    <w:rsid w:val="0025452B"/>
    <w:rsid w:val="00254872"/>
    <w:rsid w:val="00254968"/>
    <w:rsid w:val="00254DCB"/>
    <w:rsid w:val="00254DED"/>
    <w:rsid w:val="00255232"/>
    <w:rsid w:val="002552D5"/>
    <w:rsid w:val="00255585"/>
    <w:rsid w:val="002558C4"/>
    <w:rsid w:val="00255B26"/>
    <w:rsid w:val="00255CCA"/>
    <w:rsid w:val="00255D69"/>
    <w:rsid w:val="00255E27"/>
    <w:rsid w:val="002560B4"/>
    <w:rsid w:val="0025631D"/>
    <w:rsid w:val="0025645D"/>
    <w:rsid w:val="002568A2"/>
    <w:rsid w:val="00256C81"/>
    <w:rsid w:val="00256D31"/>
    <w:rsid w:val="00256E31"/>
    <w:rsid w:val="00256F61"/>
    <w:rsid w:val="00256FA1"/>
    <w:rsid w:val="00257317"/>
    <w:rsid w:val="002575AB"/>
    <w:rsid w:val="0025761A"/>
    <w:rsid w:val="00257886"/>
    <w:rsid w:val="00257935"/>
    <w:rsid w:val="002579EB"/>
    <w:rsid w:val="002603C0"/>
    <w:rsid w:val="00260546"/>
    <w:rsid w:val="00260562"/>
    <w:rsid w:val="00260645"/>
    <w:rsid w:val="002607AB"/>
    <w:rsid w:val="00260927"/>
    <w:rsid w:val="00260A6C"/>
    <w:rsid w:val="00260C7F"/>
    <w:rsid w:val="00260D94"/>
    <w:rsid w:val="00260EEF"/>
    <w:rsid w:val="002611A9"/>
    <w:rsid w:val="002611B8"/>
    <w:rsid w:val="0026138A"/>
    <w:rsid w:val="0026149D"/>
    <w:rsid w:val="00261660"/>
    <w:rsid w:val="002616FE"/>
    <w:rsid w:val="0026184E"/>
    <w:rsid w:val="00261975"/>
    <w:rsid w:val="00261AB7"/>
    <w:rsid w:val="00261BD3"/>
    <w:rsid w:val="00261F2B"/>
    <w:rsid w:val="002622F3"/>
    <w:rsid w:val="00262501"/>
    <w:rsid w:val="00262525"/>
    <w:rsid w:val="00262966"/>
    <w:rsid w:val="00262C71"/>
    <w:rsid w:val="00262D3B"/>
    <w:rsid w:val="00262D8A"/>
    <w:rsid w:val="00262EA4"/>
    <w:rsid w:val="002630AE"/>
    <w:rsid w:val="0026339B"/>
    <w:rsid w:val="002635A3"/>
    <w:rsid w:val="00263782"/>
    <w:rsid w:val="002637F9"/>
    <w:rsid w:val="0026382F"/>
    <w:rsid w:val="0026395A"/>
    <w:rsid w:val="00263C88"/>
    <w:rsid w:val="00263D6D"/>
    <w:rsid w:val="002643AE"/>
    <w:rsid w:val="00264525"/>
    <w:rsid w:val="002649D8"/>
    <w:rsid w:val="00264B2E"/>
    <w:rsid w:val="00264B8A"/>
    <w:rsid w:val="00264C75"/>
    <w:rsid w:val="00264F63"/>
    <w:rsid w:val="00265016"/>
    <w:rsid w:val="00265018"/>
    <w:rsid w:val="0026523D"/>
    <w:rsid w:val="002653AC"/>
    <w:rsid w:val="002654F0"/>
    <w:rsid w:val="002654F7"/>
    <w:rsid w:val="00265920"/>
    <w:rsid w:val="0026596C"/>
    <w:rsid w:val="00265A87"/>
    <w:rsid w:val="00265B16"/>
    <w:rsid w:val="00265B7E"/>
    <w:rsid w:val="00265BB5"/>
    <w:rsid w:val="00265C79"/>
    <w:rsid w:val="00265CEB"/>
    <w:rsid w:val="0026613D"/>
    <w:rsid w:val="0026639F"/>
    <w:rsid w:val="002665DB"/>
    <w:rsid w:val="002668EE"/>
    <w:rsid w:val="002669D5"/>
    <w:rsid w:val="00266A8F"/>
    <w:rsid w:val="00266C01"/>
    <w:rsid w:val="00266F94"/>
    <w:rsid w:val="002671BF"/>
    <w:rsid w:val="00267429"/>
    <w:rsid w:val="00267811"/>
    <w:rsid w:val="00267874"/>
    <w:rsid w:val="002679F9"/>
    <w:rsid w:val="00267B44"/>
    <w:rsid w:val="00270179"/>
    <w:rsid w:val="0027018E"/>
    <w:rsid w:val="002701B4"/>
    <w:rsid w:val="00270233"/>
    <w:rsid w:val="00270543"/>
    <w:rsid w:val="00270563"/>
    <w:rsid w:val="0027056E"/>
    <w:rsid w:val="002705A5"/>
    <w:rsid w:val="0027076A"/>
    <w:rsid w:val="00270B2B"/>
    <w:rsid w:val="00270E96"/>
    <w:rsid w:val="00270F1A"/>
    <w:rsid w:val="002710DD"/>
    <w:rsid w:val="0027152D"/>
    <w:rsid w:val="00271546"/>
    <w:rsid w:val="0027171C"/>
    <w:rsid w:val="002718EA"/>
    <w:rsid w:val="00271A5A"/>
    <w:rsid w:val="00271B7A"/>
    <w:rsid w:val="00271D5E"/>
    <w:rsid w:val="00271D73"/>
    <w:rsid w:val="00271DA9"/>
    <w:rsid w:val="00271ED2"/>
    <w:rsid w:val="00271F56"/>
    <w:rsid w:val="00272627"/>
    <w:rsid w:val="002727FA"/>
    <w:rsid w:val="00272D3E"/>
    <w:rsid w:val="00272E08"/>
    <w:rsid w:val="00272EFC"/>
    <w:rsid w:val="00272F04"/>
    <w:rsid w:val="00272F4C"/>
    <w:rsid w:val="00272FDD"/>
    <w:rsid w:val="00273205"/>
    <w:rsid w:val="0027366D"/>
    <w:rsid w:val="00273725"/>
    <w:rsid w:val="002737ED"/>
    <w:rsid w:val="00273B71"/>
    <w:rsid w:val="00273C25"/>
    <w:rsid w:val="00273DC8"/>
    <w:rsid w:val="00273E98"/>
    <w:rsid w:val="002740B5"/>
    <w:rsid w:val="002741BA"/>
    <w:rsid w:val="0027421A"/>
    <w:rsid w:val="002743A3"/>
    <w:rsid w:val="002744CB"/>
    <w:rsid w:val="0027462E"/>
    <w:rsid w:val="00274A99"/>
    <w:rsid w:val="00274AB3"/>
    <w:rsid w:val="00274E37"/>
    <w:rsid w:val="0027504A"/>
    <w:rsid w:val="002751D2"/>
    <w:rsid w:val="00275789"/>
    <w:rsid w:val="002757E7"/>
    <w:rsid w:val="002758B5"/>
    <w:rsid w:val="002758FE"/>
    <w:rsid w:val="00275C82"/>
    <w:rsid w:val="00275CEC"/>
    <w:rsid w:val="00275D6E"/>
    <w:rsid w:val="00275D93"/>
    <w:rsid w:val="00275DFF"/>
    <w:rsid w:val="00275E5B"/>
    <w:rsid w:val="00275EF6"/>
    <w:rsid w:val="00276123"/>
    <w:rsid w:val="00276482"/>
    <w:rsid w:val="002764E6"/>
    <w:rsid w:val="002766D3"/>
    <w:rsid w:val="002767BD"/>
    <w:rsid w:val="00276C96"/>
    <w:rsid w:val="00276DE4"/>
    <w:rsid w:val="00276EBB"/>
    <w:rsid w:val="002770D4"/>
    <w:rsid w:val="00277666"/>
    <w:rsid w:val="00277CB4"/>
    <w:rsid w:val="00277F34"/>
    <w:rsid w:val="00277FBA"/>
    <w:rsid w:val="00280068"/>
    <w:rsid w:val="00280139"/>
    <w:rsid w:val="002801B3"/>
    <w:rsid w:val="00280275"/>
    <w:rsid w:val="0028028F"/>
    <w:rsid w:val="00280500"/>
    <w:rsid w:val="002805C1"/>
    <w:rsid w:val="002805F7"/>
    <w:rsid w:val="00280668"/>
    <w:rsid w:val="0028068E"/>
    <w:rsid w:val="00280930"/>
    <w:rsid w:val="002809D8"/>
    <w:rsid w:val="00280B3F"/>
    <w:rsid w:val="00280C05"/>
    <w:rsid w:val="00280E56"/>
    <w:rsid w:val="00280EF6"/>
    <w:rsid w:val="00280FAB"/>
    <w:rsid w:val="002810DC"/>
    <w:rsid w:val="00281199"/>
    <w:rsid w:val="00281498"/>
    <w:rsid w:val="00281B36"/>
    <w:rsid w:val="00281C32"/>
    <w:rsid w:val="00281C46"/>
    <w:rsid w:val="00281C63"/>
    <w:rsid w:val="00281E3C"/>
    <w:rsid w:val="00281F76"/>
    <w:rsid w:val="002821E8"/>
    <w:rsid w:val="00282557"/>
    <w:rsid w:val="002827CF"/>
    <w:rsid w:val="00282815"/>
    <w:rsid w:val="002828AC"/>
    <w:rsid w:val="0028294C"/>
    <w:rsid w:val="00282BCF"/>
    <w:rsid w:val="00282BDF"/>
    <w:rsid w:val="00282E1E"/>
    <w:rsid w:val="002830A4"/>
    <w:rsid w:val="002831C0"/>
    <w:rsid w:val="00283522"/>
    <w:rsid w:val="0028354C"/>
    <w:rsid w:val="00283FCC"/>
    <w:rsid w:val="00284382"/>
    <w:rsid w:val="00284495"/>
    <w:rsid w:val="0028471C"/>
    <w:rsid w:val="0028484E"/>
    <w:rsid w:val="00284ED3"/>
    <w:rsid w:val="00284F0E"/>
    <w:rsid w:val="00285092"/>
    <w:rsid w:val="0028510B"/>
    <w:rsid w:val="00285493"/>
    <w:rsid w:val="00285495"/>
    <w:rsid w:val="002856DD"/>
    <w:rsid w:val="00285775"/>
    <w:rsid w:val="00285799"/>
    <w:rsid w:val="0028579C"/>
    <w:rsid w:val="002857AB"/>
    <w:rsid w:val="00285B9B"/>
    <w:rsid w:val="00285D06"/>
    <w:rsid w:val="00285EE3"/>
    <w:rsid w:val="0028612E"/>
    <w:rsid w:val="002862D5"/>
    <w:rsid w:val="0028664A"/>
    <w:rsid w:val="0028668F"/>
    <w:rsid w:val="00286698"/>
    <w:rsid w:val="002869A2"/>
    <w:rsid w:val="002869FE"/>
    <w:rsid w:val="00286C44"/>
    <w:rsid w:val="00286CF5"/>
    <w:rsid w:val="0028731A"/>
    <w:rsid w:val="00287516"/>
    <w:rsid w:val="00287790"/>
    <w:rsid w:val="0028799C"/>
    <w:rsid w:val="00287D9A"/>
    <w:rsid w:val="00287EE6"/>
    <w:rsid w:val="00290080"/>
    <w:rsid w:val="0029020D"/>
    <w:rsid w:val="0029023D"/>
    <w:rsid w:val="00290352"/>
    <w:rsid w:val="002905A6"/>
    <w:rsid w:val="00290634"/>
    <w:rsid w:val="00290A18"/>
    <w:rsid w:val="00290B51"/>
    <w:rsid w:val="00290B53"/>
    <w:rsid w:val="00290F71"/>
    <w:rsid w:val="00290F9B"/>
    <w:rsid w:val="002911A6"/>
    <w:rsid w:val="0029127F"/>
    <w:rsid w:val="00291506"/>
    <w:rsid w:val="00291AC1"/>
    <w:rsid w:val="00291B09"/>
    <w:rsid w:val="00291B44"/>
    <w:rsid w:val="00291C1E"/>
    <w:rsid w:val="00291DEE"/>
    <w:rsid w:val="0029214E"/>
    <w:rsid w:val="002921AB"/>
    <w:rsid w:val="002922F0"/>
    <w:rsid w:val="0029251F"/>
    <w:rsid w:val="00292618"/>
    <w:rsid w:val="00292650"/>
    <w:rsid w:val="002928AA"/>
    <w:rsid w:val="002928C3"/>
    <w:rsid w:val="00292901"/>
    <w:rsid w:val="00292A4E"/>
    <w:rsid w:val="00292A82"/>
    <w:rsid w:val="00292D54"/>
    <w:rsid w:val="00292E52"/>
    <w:rsid w:val="00293163"/>
    <w:rsid w:val="002931FD"/>
    <w:rsid w:val="0029337B"/>
    <w:rsid w:val="002933C0"/>
    <w:rsid w:val="00293500"/>
    <w:rsid w:val="0029363D"/>
    <w:rsid w:val="0029365D"/>
    <w:rsid w:val="0029370E"/>
    <w:rsid w:val="002937AE"/>
    <w:rsid w:val="00293895"/>
    <w:rsid w:val="00293C22"/>
    <w:rsid w:val="00293C51"/>
    <w:rsid w:val="00293CED"/>
    <w:rsid w:val="00293DE7"/>
    <w:rsid w:val="00294087"/>
    <w:rsid w:val="00294451"/>
    <w:rsid w:val="002944D3"/>
    <w:rsid w:val="00294863"/>
    <w:rsid w:val="002948B0"/>
    <w:rsid w:val="00294BA4"/>
    <w:rsid w:val="00294C38"/>
    <w:rsid w:val="00294D31"/>
    <w:rsid w:val="00294DFF"/>
    <w:rsid w:val="0029508D"/>
    <w:rsid w:val="0029519B"/>
    <w:rsid w:val="00295387"/>
    <w:rsid w:val="00295447"/>
    <w:rsid w:val="002954A3"/>
    <w:rsid w:val="002956C7"/>
    <w:rsid w:val="00295903"/>
    <w:rsid w:val="00295929"/>
    <w:rsid w:val="002959CC"/>
    <w:rsid w:val="00295A18"/>
    <w:rsid w:val="00295A45"/>
    <w:rsid w:val="00295AD1"/>
    <w:rsid w:val="00295BB5"/>
    <w:rsid w:val="00295C9A"/>
    <w:rsid w:val="00295CB9"/>
    <w:rsid w:val="00295D1F"/>
    <w:rsid w:val="00295DF6"/>
    <w:rsid w:val="00295EF9"/>
    <w:rsid w:val="00295F96"/>
    <w:rsid w:val="002960C8"/>
    <w:rsid w:val="002963C9"/>
    <w:rsid w:val="0029656A"/>
    <w:rsid w:val="00296A47"/>
    <w:rsid w:val="00296FDB"/>
    <w:rsid w:val="002970D8"/>
    <w:rsid w:val="00297120"/>
    <w:rsid w:val="00297156"/>
    <w:rsid w:val="00297491"/>
    <w:rsid w:val="00297519"/>
    <w:rsid w:val="0029761F"/>
    <w:rsid w:val="00297669"/>
    <w:rsid w:val="00297827"/>
    <w:rsid w:val="00297966"/>
    <w:rsid w:val="002979B2"/>
    <w:rsid w:val="00297A1E"/>
    <w:rsid w:val="002A0257"/>
    <w:rsid w:val="002A0337"/>
    <w:rsid w:val="002A0364"/>
    <w:rsid w:val="002A036C"/>
    <w:rsid w:val="002A06B7"/>
    <w:rsid w:val="002A0805"/>
    <w:rsid w:val="002A08DA"/>
    <w:rsid w:val="002A0C31"/>
    <w:rsid w:val="002A0C59"/>
    <w:rsid w:val="002A0C79"/>
    <w:rsid w:val="002A0F22"/>
    <w:rsid w:val="002A1231"/>
    <w:rsid w:val="002A14AD"/>
    <w:rsid w:val="002A192E"/>
    <w:rsid w:val="002A1A26"/>
    <w:rsid w:val="002A1AD4"/>
    <w:rsid w:val="002A1BA6"/>
    <w:rsid w:val="002A1E9C"/>
    <w:rsid w:val="002A1F88"/>
    <w:rsid w:val="002A2099"/>
    <w:rsid w:val="002A223E"/>
    <w:rsid w:val="002A2315"/>
    <w:rsid w:val="002A23E9"/>
    <w:rsid w:val="002A2521"/>
    <w:rsid w:val="002A2938"/>
    <w:rsid w:val="002A2F75"/>
    <w:rsid w:val="002A3220"/>
    <w:rsid w:val="002A34AE"/>
    <w:rsid w:val="002A3613"/>
    <w:rsid w:val="002A3614"/>
    <w:rsid w:val="002A3683"/>
    <w:rsid w:val="002A3F58"/>
    <w:rsid w:val="002A4279"/>
    <w:rsid w:val="002A439C"/>
    <w:rsid w:val="002A43F0"/>
    <w:rsid w:val="002A463D"/>
    <w:rsid w:val="002A4B7E"/>
    <w:rsid w:val="002A4C4A"/>
    <w:rsid w:val="002A4DA9"/>
    <w:rsid w:val="002A4F0F"/>
    <w:rsid w:val="002A510B"/>
    <w:rsid w:val="002A5348"/>
    <w:rsid w:val="002A5585"/>
    <w:rsid w:val="002A5678"/>
    <w:rsid w:val="002A5696"/>
    <w:rsid w:val="002A59E2"/>
    <w:rsid w:val="002A5A9D"/>
    <w:rsid w:val="002A5B7E"/>
    <w:rsid w:val="002A5CC5"/>
    <w:rsid w:val="002A5DF2"/>
    <w:rsid w:val="002A5EA1"/>
    <w:rsid w:val="002A60B1"/>
    <w:rsid w:val="002A622B"/>
    <w:rsid w:val="002A6297"/>
    <w:rsid w:val="002A62FB"/>
    <w:rsid w:val="002A6438"/>
    <w:rsid w:val="002A64F3"/>
    <w:rsid w:val="002A688C"/>
    <w:rsid w:val="002A689F"/>
    <w:rsid w:val="002A6980"/>
    <w:rsid w:val="002A6E5C"/>
    <w:rsid w:val="002A713D"/>
    <w:rsid w:val="002A73C1"/>
    <w:rsid w:val="002A747B"/>
    <w:rsid w:val="002A7A0C"/>
    <w:rsid w:val="002A7C5F"/>
    <w:rsid w:val="002A7D93"/>
    <w:rsid w:val="002A7E07"/>
    <w:rsid w:val="002A7E84"/>
    <w:rsid w:val="002B0293"/>
    <w:rsid w:val="002B0347"/>
    <w:rsid w:val="002B03A3"/>
    <w:rsid w:val="002B0592"/>
    <w:rsid w:val="002B064D"/>
    <w:rsid w:val="002B06D2"/>
    <w:rsid w:val="002B06F2"/>
    <w:rsid w:val="002B08F1"/>
    <w:rsid w:val="002B0B77"/>
    <w:rsid w:val="002B0BBD"/>
    <w:rsid w:val="002B0BC9"/>
    <w:rsid w:val="002B0EEB"/>
    <w:rsid w:val="002B1116"/>
    <w:rsid w:val="002B1144"/>
    <w:rsid w:val="002B125B"/>
    <w:rsid w:val="002B1326"/>
    <w:rsid w:val="002B1423"/>
    <w:rsid w:val="002B1431"/>
    <w:rsid w:val="002B14E4"/>
    <w:rsid w:val="002B19D5"/>
    <w:rsid w:val="002B1DB7"/>
    <w:rsid w:val="002B1F1A"/>
    <w:rsid w:val="002B21C5"/>
    <w:rsid w:val="002B21CE"/>
    <w:rsid w:val="002B21D0"/>
    <w:rsid w:val="002B22E0"/>
    <w:rsid w:val="002B263A"/>
    <w:rsid w:val="002B26F4"/>
    <w:rsid w:val="002B275C"/>
    <w:rsid w:val="002B29E4"/>
    <w:rsid w:val="002B2A7D"/>
    <w:rsid w:val="002B3021"/>
    <w:rsid w:val="002B3212"/>
    <w:rsid w:val="002B3287"/>
    <w:rsid w:val="002B37FB"/>
    <w:rsid w:val="002B3C00"/>
    <w:rsid w:val="002B3E67"/>
    <w:rsid w:val="002B3FDC"/>
    <w:rsid w:val="002B4071"/>
    <w:rsid w:val="002B4390"/>
    <w:rsid w:val="002B4655"/>
    <w:rsid w:val="002B469B"/>
    <w:rsid w:val="002B47F5"/>
    <w:rsid w:val="002B4ADF"/>
    <w:rsid w:val="002B4E72"/>
    <w:rsid w:val="002B5008"/>
    <w:rsid w:val="002B510A"/>
    <w:rsid w:val="002B5233"/>
    <w:rsid w:val="002B5307"/>
    <w:rsid w:val="002B555F"/>
    <w:rsid w:val="002B556A"/>
    <w:rsid w:val="002B5578"/>
    <w:rsid w:val="002B5C44"/>
    <w:rsid w:val="002B5E85"/>
    <w:rsid w:val="002B61A2"/>
    <w:rsid w:val="002B638A"/>
    <w:rsid w:val="002B647B"/>
    <w:rsid w:val="002B6719"/>
    <w:rsid w:val="002B671D"/>
    <w:rsid w:val="002B69EC"/>
    <w:rsid w:val="002B6B63"/>
    <w:rsid w:val="002B6B72"/>
    <w:rsid w:val="002B6BE2"/>
    <w:rsid w:val="002B6FD3"/>
    <w:rsid w:val="002B7041"/>
    <w:rsid w:val="002B7088"/>
    <w:rsid w:val="002B70B0"/>
    <w:rsid w:val="002B71A4"/>
    <w:rsid w:val="002B7288"/>
    <w:rsid w:val="002B7357"/>
    <w:rsid w:val="002B7544"/>
    <w:rsid w:val="002B757D"/>
    <w:rsid w:val="002B7818"/>
    <w:rsid w:val="002B7957"/>
    <w:rsid w:val="002B7A81"/>
    <w:rsid w:val="002B7BCC"/>
    <w:rsid w:val="002B7BF4"/>
    <w:rsid w:val="002B7C9F"/>
    <w:rsid w:val="002C02BB"/>
    <w:rsid w:val="002C0918"/>
    <w:rsid w:val="002C0927"/>
    <w:rsid w:val="002C09E1"/>
    <w:rsid w:val="002C0DFC"/>
    <w:rsid w:val="002C0FDA"/>
    <w:rsid w:val="002C1649"/>
    <w:rsid w:val="002C1756"/>
    <w:rsid w:val="002C197D"/>
    <w:rsid w:val="002C19D3"/>
    <w:rsid w:val="002C1B51"/>
    <w:rsid w:val="002C1D11"/>
    <w:rsid w:val="002C1FD5"/>
    <w:rsid w:val="002C20E9"/>
    <w:rsid w:val="002C2184"/>
    <w:rsid w:val="002C2186"/>
    <w:rsid w:val="002C2314"/>
    <w:rsid w:val="002C2465"/>
    <w:rsid w:val="002C26C7"/>
    <w:rsid w:val="002C28F0"/>
    <w:rsid w:val="002C2B04"/>
    <w:rsid w:val="002C2D25"/>
    <w:rsid w:val="002C2D86"/>
    <w:rsid w:val="002C2EAF"/>
    <w:rsid w:val="002C3181"/>
    <w:rsid w:val="002C33C2"/>
    <w:rsid w:val="002C34D3"/>
    <w:rsid w:val="002C35A5"/>
    <w:rsid w:val="002C35E1"/>
    <w:rsid w:val="002C36DF"/>
    <w:rsid w:val="002C3770"/>
    <w:rsid w:val="002C38F1"/>
    <w:rsid w:val="002C39E3"/>
    <w:rsid w:val="002C3F45"/>
    <w:rsid w:val="002C40A5"/>
    <w:rsid w:val="002C4180"/>
    <w:rsid w:val="002C42E0"/>
    <w:rsid w:val="002C450E"/>
    <w:rsid w:val="002C49A1"/>
    <w:rsid w:val="002C49DD"/>
    <w:rsid w:val="002C4B31"/>
    <w:rsid w:val="002C4C93"/>
    <w:rsid w:val="002C4CE8"/>
    <w:rsid w:val="002C4EF6"/>
    <w:rsid w:val="002C4F40"/>
    <w:rsid w:val="002C5164"/>
    <w:rsid w:val="002C51F7"/>
    <w:rsid w:val="002C53B4"/>
    <w:rsid w:val="002C547E"/>
    <w:rsid w:val="002C558D"/>
    <w:rsid w:val="002C59F0"/>
    <w:rsid w:val="002C5BA6"/>
    <w:rsid w:val="002C6105"/>
    <w:rsid w:val="002C63A4"/>
    <w:rsid w:val="002C6410"/>
    <w:rsid w:val="002C6598"/>
    <w:rsid w:val="002C68C8"/>
    <w:rsid w:val="002C694F"/>
    <w:rsid w:val="002C6A85"/>
    <w:rsid w:val="002C6AF1"/>
    <w:rsid w:val="002C6D2F"/>
    <w:rsid w:val="002C6D96"/>
    <w:rsid w:val="002C7200"/>
    <w:rsid w:val="002C7358"/>
    <w:rsid w:val="002C76C9"/>
    <w:rsid w:val="002C778A"/>
    <w:rsid w:val="002C78E2"/>
    <w:rsid w:val="002C78E5"/>
    <w:rsid w:val="002C7903"/>
    <w:rsid w:val="002C798D"/>
    <w:rsid w:val="002C7D02"/>
    <w:rsid w:val="002C7D29"/>
    <w:rsid w:val="002C7DCF"/>
    <w:rsid w:val="002C7DFC"/>
    <w:rsid w:val="002D001D"/>
    <w:rsid w:val="002D0031"/>
    <w:rsid w:val="002D0435"/>
    <w:rsid w:val="002D047B"/>
    <w:rsid w:val="002D080F"/>
    <w:rsid w:val="002D09F8"/>
    <w:rsid w:val="002D0B6E"/>
    <w:rsid w:val="002D0BE7"/>
    <w:rsid w:val="002D0D83"/>
    <w:rsid w:val="002D0F59"/>
    <w:rsid w:val="002D11F4"/>
    <w:rsid w:val="002D14BC"/>
    <w:rsid w:val="002D14EF"/>
    <w:rsid w:val="002D151F"/>
    <w:rsid w:val="002D1925"/>
    <w:rsid w:val="002D1BD4"/>
    <w:rsid w:val="002D1E15"/>
    <w:rsid w:val="002D1E3A"/>
    <w:rsid w:val="002D2354"/>
    <w:rsid w:val="002D26E4"/>
    <w:rsid w:val="002D28FC"/>
    <w:rsid w:val="002D29D6"/>
    <w:rsid w:val="002D29EF"/>
    <w:rsid w:val="002D2FE9"/>
    <w:rsid w:val="002D32C4"/>
    <w:rsid w:val="002D34B9"/>
    <w:rsid w:val="002D37EF"/>
    <w:rsid w:val="002D38EC"/>
    <w:rsid w:val="002D393B"/>
    <w:rsid w:val="002D3A02"/>
    <w:rsid w:val="002D3ABC"/>
    <w:rsid w:val="002D3D1A"/>
    <w:rsid w:val="002D3F7E"/>
    <w:rsid w:val="002D40B8"/>
    <w:rsid w:val="002D4519"/>
    <w:rsid w:val="002D46D1"/>
    <w:rsid w:val="002D4840"/>
    <w:rsid w:val="002D4876"/>
    <w:rsid w:val="002D49EB"/>
    <w:rsid w:val="002D4C59"/>
    <w:rsid w:val="002D4DC0"/>
    <w:rsid w:val="002D4E19"/>
    <w:rsid w:val="002D4F11"/>
    <w:rsid w:val="002D4FC9"/>
    <w:rsid w:val="002D4FCE"/>
    <w:rsid w:val="002D5037"/>
    <w:rsid w:val="002D507F"/>
    <w:rsid w:val="002D523A"/>
    <w:rsid w:val="002D534B"/>
    <w:rsid w:val="002D5588"/>
    <w:rsid w:val="002D574D"/>
    <w:rsid w:val="002D5AD5"/>
    <w:rsid w:val="002D5B21"/>
    <w:rsid w:val="002D5CCD"/>
    <w:rsid w:val="002D5CE4"/>
    <w:rsid w:val="002D5DDE"/>
    <w:rsid w:val="002D5E01"/>
    <w:rsid w:val="002D67FB"/>
    <w:rsid w:val="002D698B"/>
    <w:rsid w:val="002D69AC"/>
    <w:rsid w:val="002D6EC7"/>
    <w:rsid w:val="002D728C"/>
    <w:rsid w:val="002D730B"/>
    <w:rsid w:val="002D7406"/>
    <w:rsid w:val="002D7558"/>
    <w:rsid w:val="002D7B21"/>
    <w:rsid w:val="002D7D8D"/>
    <w:rsid w:val="002D7E20"/>
    <w:rsid w:val="002E0211"/>
    <w:rsid w:val="002E04D1"/>
    <w:rsid w:val="002E07C2"/>
    <w:rsid w:val="002E0AFA"/>
    <w:rsid w:val="002E0B4B"/>
    <w:rsid w:val="002E0D04"/>
    <w:rsid w:val="002E0D86"/>
    <w:rsid w:val="002E0FEB"/>
    <w:rsid w:val="002E103F"/>
    <w:rsid w:val="002E1125"/>
    <w:rsid w:val="002E11D3"/>
    <w:rsid w:val="002E1387"/>
    <w:rsid w:val="002E1437"/>
    <w:rsid w:val="002E17A5"/>
    <w:rsid w:val="002E19C2"/>
    <w:rsid w:val="002E1BBB"/>
    <w:rsid w:val="002E1CB4"/>
    <w:rsid w:val="002E20D5"/>
    <w:rsid w:val="002E28BE"/>
    <w:rsid w:val="002E291C"/>
    <w:rsid w:val="002E2CC5"/>
    <w:rsid w:val="002E2CDC"/>
    <w:rsid w:val="002E30B7"/>
    <w:rsid w:val="002E33D4"/>
    <w:rsid w:val="002E35A3"/>
    <w:rsid w:val="002E35CE"/>
    <w:rsid w:val="002E3676"/>
    <w:rsid w:val="002E369B"/>
    <w:rsid w:val="002E36B0"/>
    <w:rsid w:val="002E3742"/>
    <w:rsid w:val="002E378A"/>
    <w:rsid w:val="002E38B1"/>
    <w:rsid w:val="002E3EDD"/>
    <w:rsid w:val="002E3FC3"/>
    <w:rsid w:val="002E412A"/>
    <w:rsid w:val="002E4139"/>
    <w:rsid w:val="002E4149"/>
    <w:rsid w:val="002E43E8"/>
    <w:rsid w:val="002E48B0"/>
    <w:rsid w:val="002E4BCE"/>
    <w:rsid w:val="002E4E98"/>
    <w:rsid w:val="002E4FDE"/>
    <w:rsid w:val="002E5097"/>
    <w:rsid w:val="002E50B8"/>
    <w:rsid w:val="002E51C3"/>
    <w:rsid w:val="002E54A3"/>
    <w:rsid w:val="002E56C4"/>
    <w:rsid w:val="002E575C"/>
    <w:rsid w:val="002E58AD"/>
    <w:rsid w:val="002E5B13"/>
    <w:rsid w:val="002E5D65"/>
    <w:rsid w:val="002E6282"/>
    <w:rsid w:val="002E6726"/>
    <w:rsid w:val="002E6A87"/>
    <w:rsid w:val="002E6AFA"/>
    <w:rsid w:val="002E6D22"/>
    <w:rsid w:val="002E6E21"/>
    <w:rsid w:val="002E6E5D"/>
    <w:rsid w:val="002E7004"/>
    <w:rsid w:val="002E707A"/>
    <w:rsid w:val="002E7234"/>
    <w:rsid w:val="002E727A"/>
    <w:rsid w:val="002E740F"/>
    <w:rsid w:val="002E74AD"/>
    <w:rsid w:val="002E777E"/>
    <w:rsid w:val="002E77BB"/>
    <w:rsid w:val="002E79D3"/>
    <w:rsid w:val="002E7E08"/>
    <w:rsid w:val="002E7F0D"/>
    <w:rsid w:val="002E7FD0"/>
    <w:rsid w:val="002F016C"/>
    <w:rsid w:val="002F05F5"/>
    <w:rsid w:val="002F0754"/>
    <w:rsid w:val="002F0901"/>
    <w:rsid w:val="002F0E3B"/>
    <w:rsid w:val="002F0F08"/>
    <w:rsid w:val="002F119C"/>
    <w:rsid w:val="002F135E"/>
    <w:rsid w:val="002F15FE"/>
    <w:rsid w:val="002F173C"/>
    <w:rsid w:val="002F18E0"/>
    <w:rsid w:val="002F1A9C"/>
    <w:rsid w:val="002F1FC0"/>
    <w:rsid w:val="002F2072"/>
    <w:rsid w:val="002F217F"/>
    <w:rsid w:val="002F2433"/>
    <w:rsid w:val="002F2532"/>
    <w:rsid w:val="002F2850"/>
    <w:rsid w:val="002F2881"/>
    <w:rsid w:val="002F297F"/>
    <w:rsid w:val="002F2A2C"/>
    <w:rsid w:val="002F2F25"/>
    <w:rsid w:val="002F2F41"/>
    <w:rsid w:val="002F308A"/>
    <w:rsid w:val="002F30C6"/>
    <w:rsid w:val="002F328D"/>
    <w:rsid w:val="002F3296"/>
    <w:rsid w:val="002F3387"/>
    <w:rsid w:val="002F33BD"/>
    <w:rsid w:val="002F33E7"/>
    <w:rsid w:val="002F356B"/>
    <w:rsid w:val="002F35C3"/>
    <w:rsid w:val="002F3864"/>
    <w:rsid w:val="002F38DC"/>
    <w:rsid w:val="002F3BAF"/>
    <w:rsid w:val="002F3BB8"/>
    <w:rsid w:val="002F3C1A"/>
    <w:rsid w:val="002F3D0D"/>
    <w:rsid w:val="002F3DD3"/>
    <w:rsid w:val="002F3EA8"/>
    <w:rsid w:val="002F461D"/>
    <w:rsid w:val="002F46B9"/>
    <w:rsid w:val="002F47B8"/>
    <w:rsid w:val="002F4A2C"/>
    <w:rsid w:val="002F4B3F"/>
    <w:rsid w:val="002F4B55"/>
    <w:rsid w:val="002F4CD6"/>
    <w:rsid w:val="002F4F81"/>
    <w:rsid w:val="002F5356"/>
    <w:rsid w:val="002F5382"/>
    <w:rsid w:val="002F548D"/>
    <w:rsid w:val="002F5634"/>
    <w:rsid w:val="002F5673"/>
    <w:rsid w:val="002F5679"/>
    <w:rsid w:val="002F572C"/>
    <w:rsid w:val="002F5759"/>
    <w:rsid w:val="002F57F7"/>
    <w:rsid w:val="002F5986"/>
    <w:rsid w:val="002F5A8E"/>
    <w:rsid w:val="002F5B31"/>
    <w:rsid w:val="002F5B67"/>
    <w:rsid w:val="002F5E2F"/>
    <w:rsid w:val="002F66F4"/>
    <w:rsid w:val="002F678D"/>
    <w:rsid w:val="002F679D"/>
    <w:rsid w:val="002F68EB"/>
    <w:rsid w:val="002F6B0F"/>
    <w:rsid w:val="002F6EED"/>
    <w:rsid w:val="002F7045"/>
    <w:rsid w:val="002F7083"/>
    <w:rsid w:val="002F70E0"/>
    <w:rsid w:val="002F7358"/>
    <w:rsid w:val="002F7421"/>
    <w:rsid w:val="002F7747"/>
    <w:rsid w:val="002F7797"/>
    <w:rsid w:val="002F781E"/>
    <w:rsid w:val="002F79D8"/>
    <w:rsid w:val="002F79F4"/>
    <w:rsid w:val="002F7B77"/>
    <w:rsid w:val="002F7C38"/>
    <w:rsid w:val="002F7E03"/>
    <w:rsid w:val="003001D8"/>
    <w:rsid w:val="003004D2"/>
    <w:rsid w:val="0030057C"/>
    <w:rsid w:val="003005E3"/>
    <w:rsid w:val="003007C1"/>
    <w:rsid w:val="00300A4D"/>
    <w:rsid w:val="0030117C"/>
    <w:rsid w:val="003013C4"/>
    <w:rsid w:val="003013C6"/>
    <w:rsid w:val="00301816"/>
    <w:rsid w:val="00301BA2"/>
    <w:rsid w:val="00301C2F"/>
    <w:rsid w:val="00301CA3"/>
    <w:rsid w:val="00301F97"/>
    <w:rsid w:val="00302103"/>
    <w:rsid w:val="003022B3"/>
    <w:rsid w:val="003023DF"/>
    <w:rsid w:val="003024DD"/>
    <w:rsid w:val="003027E1"/>
    <w:rsid w:val="00302817"/>
    <w:rsid w:val="00302A43"/>
    <w:rsid w:val="00302A54"/>
    <w:rsid w:val="00302F3D"/>
    <w:rsid w:val="00303207"/>
    <w:rsid w:val="00303260"/>
    <w:rsid w:val="003032CC"/>
    <w:rsid w:val="003033EB"/>
    <w:rsid w:val="00303430"/>
    <w:rsid w:val="00303707"/>
    <w:rsid w:val="00303832"/>
    <w:rsid w:val="003039E2"/>
    <w:rsid w:val="00303AF7"/>
    <w:rsid w:val="00303CBF"/>
    <w:rsid w:val="00303FF1"/>
    <w:rsid w:val="0030417C"/>
    <w:rsid w:val="00304204"/>
    <w:rsid w:val="00304271"/>
    <w:rsid w:val="00304293"/>
    <w:rsid w:val="003042FD"/>
    <w:rsid w:val="00304590"/>
    <w:rsid w:val="00304933"/>
    <w:rsid w:val="00304C34"/>
    <w:rsid w:val="00304DD4"/>
    <w:rsid w:val="00304F57"/>
    <w:rsid w:val="00305088"/>
    <w:rsid w:val="00305841"/>
    <w:rsid w:val="00305F5A"/>
    <w:rsid w:val="00306169"/>
    <w:rsid w:val="00306473"/>
    <w:rsid w:val="0030650A"/>
    <w:rsid w:val="0030665B"/>
    <w:rsid w:val="00306670"/>
    <w:rsid w:val="003066CF"/>
    <w:rsid w:val="00306952"/>
    <w:rsid w:val="00306A95"/>
    <w:rsid w:val="00306C16"/>
    <w:rsid w:val="00307156"/>
    <w:rsid w:val="00307287"/>
    <w:rsid w:val="003073B4"/>
    <w:rsid w:val="0030740D"/>
    <w:rsid w:val="0030782C"/>
    <w:rsid w:val="00307990"/>
    <w:rsid w:val="00307BE4"/>
    <w:rsid w:val="00307D13"/>
    <w:rsid w:val="00307F23"/>
    <w:rsid w:val="00310165"/>
    <w:rsid w:val="0031016D"/>
    <w:rsid w:val="00310306"/>
    <w:rsid w:val="00310369"/>
    <w:rsid w:val="0031055F"/>
    <w:rsid w:val="003105DC"/>
    <w:rsid w:val="00310632"/>
    <w:rsid w:val="00310693"/>
    <w:rsid w:val="003106C4"/>
    <w:rsid w:val="003106F3"/>
    <w:rsid w:val="00310756"/>
    <w:rsid w:val="003108D4"/>
    <w:rsid w:val="00311089"/>
    <w:rsid w:val="003110C3"/>
    <w:rsid w:val="003110CA"/>
    <w:rsid w:val="003111E8"/>
    <w:rsid w:val="0031123D"/>
    <w:rsid w:val="003113AA"/>
    <w:rsid w:val="0031158C"/>
    <w:rsid w:val="0031159E"/>
    <w:rsid w:val="003117E3"/>
    <w:rsid w:val="0031187E"/>
    <w:rsid w:val="003118B3"/>
    <w:rsid w:val="003119B9"/>
    <w:rsid w:val="00311C2A"/>
    <w:rsid w:val="00311C47"/>
    <w:rsid w:val="00311ED3"/>
    <w:rsid w:val="00311EE2"/>
    <w:rsid w:val="003120E6"/>
    <w:rsid w:val="003121D1"/>
    <w:rsid w:val="00312272"/>
    <w:rsid w:val="003122C8"/>
    <w:rsid w:val="003125A0"/>
    <w:rsid w:val="003126FD"/>
    <w:rsid w:val="003127E5"/>
    <w:rsid w:val="003128C8"/>
    <w:rsid w:val="00312C94"/>
    <w:rsid w:val="00312EFC"/>
    <w:rsid w:val="00313261"/>
    <w:rsid w:val="0031337E"/>
    <w:rsid w:val="00313380"/>
    <w:rsid w:val="00313404"/>
    <w:rsid w:val="00313473"/>
    <w:rsid w:val="00313643"/>
    <w:rsid w:val="00313C72"/>
    <w:rsid w:val="00313D53"/>
    <w:rsid w:val="00313F30"/>
    <w:rsid w:val="00313FEA"/>
    <w:rsid w:val="00314051"/>
    <w:rsid w:val="00314053"/>
    <w:rsid w:val="00314234"/>
    <w:rsid w:val="003142B1"/>
    <w:rsid w:val="00314726"/>
    <w:rsid w:val="00314810"/>
    <w:rsid w:val="00314AFF"/>
    <w:rsid w:val="00314CD6"/>
    <w:rsid w:val="00314E01"/>
    <w:rsid w:val="00314F75"/>
    <w:rsid w:val="00315247"/>
    <w:rsid w:val="003154FA"/>
    <w:rsid w:val="00315863"/>
    <w:rsid w:val="00315A1C"/>
    <w:rsid w:val="00315B7B"/>
    <w:rsid w:val="00315DEE"/>
    <w:rsid w:val="00315FD9"/>
    <w:rsid w:val="00316052"/>
    <w:rsid w:val="0031607F"/>
    <w:rsid w:val="00316219"/>
    <w:rsid w:val="0031658D"/>
    <w:rsid w:val="003165B4"/>
    <w:rsid w:val="003167B1"/>
    <w:rsid w:val="003167FB"/>
    <w:rsid w:val="00316B6A"/>
    <w:rsid w:val="00316B80"/>
    <w:rsid w:val="00316F1E"/>
    <w:rsid w:val="00316FBF"/>
    <w:rsid w:val="00316FC0"/>
    <w:rsid w:val="003171DD"/>
    <w:rsid w:val="00317359"/>
    <w:rsid w:val="003173FD"/>
    <w:rsid w:val="00317729"/>
    <w:rsid w:val="0031796C"/>
    <w:rsid w:val="00317F0C"/>
    <w:rsid w:val="0032018B"/>
    <w:rsid w:val="003202CB"/>
    <w:rsid w:val="003203DB"/>
    <w:rsid w:val="00320572"/>
    <w:rsid w:val="00320918"/>
    <w:rsid w:val="00320B4E"/>
    <w:rsid w:val="00320C71"/>
    <w:rsid w:val="00320E7B"/>
    <w:rsid w:val="00320EFD"/>
    <w:rsid w:val="00320FAD"/>
    <w:rsid w:val="003210CB"/>
    <w:rsid w:val="003210EE"/>
    <w:rsid w:val="00321126"/>
    <w:rsid w:val="0032120A"/>
    <w:rsid w:val="00321400"/>
    <w:rsid w:val="003215A2"/>
    <w:rsid w:val="00321A4C"/>
    <w:rsid w:val="00321BD1"/>
    <w:rsid w:val="00321C8F"/>
    <w:rsid w:val="00321CB5"/>
    <w:rsid w:val="00321CFB"/>
    <w:rsid w:val="00321D76"/>
    <w:rsid w:val="00321E06"/>
    <w:rsid w:val="00321E79"/>
    <w:rsid w:val="00321EAC"/>
    <w:rsid w:val="00321F01"/>
    <w:rsid w:val="00321FE9"/>
    <w:rsid w:val="00322136"/>
    <w:rsid w:val="003224F5"/>
    <w:rsid w:val="003226CA"/>
    <w:rsid w:val="003227D0"/>
    <w:rsid w:val="00322AB9"/>
    <w:rsid w:val="00322B74"/>
    <w:rsid w:val="00322D19"/>
    <w:rsid w:val="00323050"/>
    <w:rsid w:val="0032321B"/>
    <w:rsid w:val="00323267"/>
    <w:rsid w:val="003233DF"/>
    <w:rsid w:val="003233F6"/>
    <w:rsid w:val="00323445"/>
    <w:rsid w:val="00323488"/>
    <w:rsid w:val="00323561"/>
    <w:rsid w:val="003235B1"/>
    <w:rsid w:val="003235E7"/>
    <w:rsid w:val="00323872"/>
    <w:rsid w:val="0032388A"/>
    <w:rsid w:val="00323A11"/>
    <w:rsid w:val="00323CF8"/>
    <w:rsid w:val="00323D37"/>
    <w:rsid w:val="00323E3C"/>
    <w:rsid w:val="00323F15"/>
    <w:rsid w:val="003240AF"/>
    <w:rsid w:val="003242D7"/>
    <w:rsid w:val="003242E4"/>
    <w:rsid w:val="0032437B"/>
    <w:rsid w:val="00324566"/>
    <w:rsid w:val="003247BA"/>
    <w:rsid w:val="00324A08"/>
    <w:rsid w:val="00324E77"/>
    <w:rsid w:val="00325032"/>
    <w:rsid w:val="00325038"/>
    <w:rsid w:val="00325092"/>
    <w:rsid w:val="0032519F"/>
    <w:rsid w:val="003253C5"/>
    <w:rsid w:val="00325510"/>
    <w:rsid w:val="00325553"/>
    <w:rsid w:val="003255B0"/>
    <w:rsid w:val="00325871"/>
    <w:rsid w:val="00325AC7"/>
    <w:rsid w:val="00325BC8"/>
    <w:rsid w:val="00325ECD"/>
    <w:rsid w:val="0032649D"/>
    <w:rsid w:val="00326963"/>
    <w:rsid w:val="00326B5E"/>
    <w:rsid w:val="00326C53"/>
    <w:rsid w:val="00326D45"/>
    <w:rsid w:val="00326EE7"/>
    <w:rsid w:val="00326F95"/>
    <w:rsid w:val="00326FF1"/>
    <w:rsid w:val="003272C4"/>
    <w:rsid w:val="003274B5"/>
    <w:rsid w:val="0032754E"/>
    <w:rsid w:val="003275CF"/>
    <w:rsid w:val="00327614"/>
    <w:rsid w:val="0032768D"/>
    <w:rsid w:val="003276E9"/>
    <w:rsid w:val="003300C0"/>
    <w:rsid w:val="003304C1"/>
    <w:rsid w:val="00330A74"/>
    <w:rsid w:val="00330FFA"/>
    <w:rsid w:val="00331623"/>
    <w:rsid w:val="00331639"/>
    <w:rsid w:val="0033169E"/>
    <w:rsid w:val="00331763"/>
    <w:rsid w:val="00331767"/>
    <w:rsid w:val="003317E9"/>
    <w:rsid w:val="00331885"/>
    <w:rsid w:val="00331B92"/>
    <w:rsid w:val="00331BA2"/>
    <w:rsid w:val="00331C49"/>
    <w:rsid w:val="00331D24"/>
    <w:rsid w:val="00331F0B"/>
    <w:rsid w:val="00331F21"/>
    <w:rsid w:val="0033229A"/>
    <w:rsid w:val="0033242D"/>
    <w:rsid w:val="003328DA"/>
    <w:rsid w:val="00332ACC"/>
    <w:rsid w:val="00332AED"/>
    <w:rsid w:val="00332C4F"/>
    <w:rsid w:val="00332CD2"/>
    <w:rsid w:val="003331E6"/>
    <w:rsid w:val="0033340F"/>
    <w:rsid w:val="003335A3"/>
    <w:rsid w:val="00333628"/>
    <w:rsid w:val="00333931"/>
    <w:rsid w:val="00333A23"/>
    <w:rsid w:val="00333ADC"/>
    <w:rsid w:val="00333EE8"/>
    <w:rsid w:val="003341AF"/>
    <w:rsid w:val="00334240"/>
    <w:rsid w:val="0033426F"/>
    <w:rsid w:val="0033429C"/>
    <w:rsid w:val="00334357"/>
    <w:rsid w:val="003343C6"/>
    <w:rsid w:val="0033484B"/>
    <w:rsid w:val="00334ABC"/>
    <w:rsid w:val="00334D2F"/>
    <w:rsid w:val="00334E69"/>
    <w:rsid w:val="00334E89"/>
    <w:rsid w:val="00334FD0"/>
    <w:rsid w:val="003350DF"/>
    <w:rsid w:val="003351D9"/>
    <w:rsid w:val="0033546A"/>
    <w:rsid w:val="00335561"/>
    <w:rsid w:val="00335595"/>
    <w:rsid w:val="003356C7"/>
    <w:rsid w:val="00335CFA"/>
    <w:rsid w:val="00335D53"/>
    <w:rsid w:val="00335D61"/>
    <w:rsid w:val="00335D85"/>
    <w:rsid w:val="00335DCF"/>
    <w:rsid w:val="0033611C"/>
    <w:rsid w:val="003361BB"/>
    <w:rsid w:val="00336468"/>
    <w:rsid w:val="00336722"/>
    <w:rsid w:val="0033677C"/>
    <w:rsid w:val="00336920"/>
    <w:rsid w:val="003369AB"/>
    <w:rsid w:val="003369CB"/>
    <w:rsid w:val="00336D59"/>
    <w:rsid w:val="00336EE4"/>
    <w:rsid w:val="00336FFA"/>
    <w:rsid w:val="003371E1"/>
    <w:rsid w:val="003373DE"/>
    <w:rsid w:val="0033747D"/>
    <w:rsid w:val="0033767A"/>
    <w:rsid w:val="003376A3"/>
    <w:rsid w:val="00337A60"/>
    <w:rsid w:val="00337B40"/>
    <w:rsid w:val="00337D07"/>
    <w:rsid w:val="00337D53"/>
    <w:rsid w:val="003401C5"/>
    <w:rsid w:val="0034027F"/>
    <w:rsid w:val="003404D9"/>
    <w:rsid w:val="003404DA"/>
    <w:rsid w:val="003407B7"/>
    <w:rsid w:val="0034083D"/>
    <w:rsid w:val="003409B7"/>
    <w:rsid w:val="00340ADC"/>
    <w:rsid w:val="00340B0B"/>
    <w:rsid w:val="00340C5E"/>
    <w:rsid w:val="00340D30"/>
    <w:rsid w:val="00340EE6"/>
    <w:rsid w:val="00341226"/>
    <w:rsid w:val="003415DD"/>
    <w:rsid w:val="00341A9F"/>
    <w:rsid w:val="00341E00"/>
    <w:rsid w:val="00341E0A"/>
    <w:rsid w:val="003420A1"/>
    <w:rsid w:val="0034214C"/>
    <w:rsid w:val="00342361"/>
    <w:rsid w:val="00342521"/>
    <w:rsid w:val="003426E8"/>
    <w:rsid w:val="00342821"/>
    <w:rsid w:val="00342A6F"/>
    <w:rsid w:val="00342AA2"/>
    <w:rsid w:val="00342C5D"/>
    <w:rsid w:val="00342FFC"/>
    <w:rsid w:val="0034328C"/>
    <w:rsid w:val="003432BE"/>
    <w:rsid w:val="00343577"/>
    <w:rsid w:val="0034360A"/>
    <w:rsid w:val="003437FF"/>
    <w:rsid w:val="0034381A"/>
    <w:rsid w:val="0034386A"/>
    <w:rsid w:val="00343D7B"/>
    <w:rsid w:val="00343E18"/>
    <w:rsid w:val="00343EB8"/>
    <w:rsid w:val="00343F86"/>
    <w:rsid w:val="003440A6"/>
    <w:rsid w:val="003443BE"/>
    <w:rsid w:val="003444F1"/>
    <w:rsid w:val="00344674"/>
    <w:rsid w:val="003446C2"/>
    <w:rsid w:val="00344728"/>
    <w:rsid w:val="00344946"/>
    <w:rsid w:val="00344B60"/>
    <w:rsid w:val="00344B6B"/>
    <w:rsid w:val="00344C91"/>
    <w:rsid w:val="00344DBD"/>
    <w:rsid w:val="00345448"/>
    <w:rsid w:val="0034549F"/>
    <w:rsid w:val="003454CA"/>
    <w:rsid w:val="00345566"/>
    <w:rsid w:val="003455A8"/>
    <w:rsid w:val="00345652"/>
    <w:rsid w:val="0034567E"/>
    <w:rsid w:val="00345728"/>
    <w:rsid w:val="00345A6B"/>
    <w:rsid w:val="00345B07"/>
    <w:rsid w:val="0034641D"/>
    <w:rsid w:val="00346589"/>
    <w:rsid w:val="00346811"/>
    <w:rsid w:val="003468F3"/>
    <w:rsid w:val="00346A4F"/>
    <w:rsid w:val="00346D69"/>
    <w:rsid w:val="00346EB0"/>
    <w:rsid w:val="003473BF"/>
    <w:rsid w:val="003476D4"/>
    <w:rsid w:val="0034778A"/>
    <w:rsid w:val="0034780A"/>
    <w:rsid w:val="003479E3"/>
    <w:rsid w:val="00347C60"/>
    <w:rsid w:val="0034E836"/>
    <w:rsid w:val="003500A2"/>
    <w:rsid w:val="003502F8"/>
    <w:rsid w:val="00350491"/>
    <w:rsid w:val="00350710"/>
    <w:rsid w:val="00350B9A"/>
    <w:rsid w:val="00350C27"/>
    <w:rsid w:val="00350CB1"/>
    <w:rsid w:val="00350CC4"/>
    <w:rsid w:val="00350D65"/>
    <w:rsid w:val="00351015"/>
    <w:rsid w:val="00351023"/>
    <w:rsid w:val="00351108"/>
    <w:rsid w:val="0035132D"/>
    <w:rsid w:val="003515D6"/>
    <w:rsid w:val="0035195D"/>
    <w:rsid w:val="00351A43"/>
    <w:rsid w:val="00351C22"/>
    <w:rsid w:val="00351EFD"/>
    <w:rsid w:val="00351F48"/>
    <w:rsid w:val="003521B9"/>
    <w:rsid w:val="0035232C"/>
    <w:rsid w:val="0035260F"/>
    <w:rsid w:val="00352773"/>
    <w:rsid w:val="0035290D"/>
    <w:rsid w:val="00352999"/>
    <w:rsid w:val="00352A7A"/>
    <w:rsid w:val="00352AF1"/>
    <w:rsid w:val="00352B9A"/>
    <w:rsid w:val="00352C0E"/>
    <w:rsid w:val="00352C3A"/>
    <w:rsid w:val="00352CA4"/>
    <w:rsid w:val="00353249"/>
    <w:rsid w:val="00353734"/>
    <w:rsid w:val="00353742"/>
    <w:rsid w:val="003537B5"/>
    <w:rsid w:val="00353B39"/>
    <w:rsid w:val="00353B9F"/>
    <w:rsid w:val="00353ED9"/>
    <w:rsid w:val="00353F7B"/>
    <w:rsid w:val="003540AD"/>
    <w:rsid w:val="00354309"/>
    <w:rsid w:val="003544DB"/>
    <w:rsid w:val="00354501"/>
    <w:rsid w:val="00354599"/>
    <w:rsid w:val="00354675"/>
    <w:rsid w:val="00354921"/>
    <w:rsid w:val="00354A82"/>
    <w:rsid w:val="00354CA4"/>
    <w:rsid w:val="00354CFF"/>
    <w:rsid w:val="00354E92"/>
    <w:rsid w:val="00354F1F"/>
    <w:rsid w:val="00354FB9"/>
    <w:rsid w:val="00355102"/>
    <w:rsid w:val="00355319"/>
    <w:rsid w:val="00355474"/>
    <w:rsid w:val="00355493"/>
    <w:rsid w:val="003555BC"/>
    <w:rsid w:val="00355636"/>
    <w:rsid w:val="00355655"/>
    <w:rsid w:val="003556DA"/>
    <w:rsid w:val="003558AF"/>
    <w:rsid w:val="00355D17"/>
    <w:rsid w:val="00356055"/>
    <w:rsid w:val="003560B0"/>
    <w:rsid w:val="0035624C"/>
    <w:rsid w:val="00356270"/>
    <w:rsid w:val="003563AF"/>
    <w:rsid w:val="0035643A"/>
    <w:rsid w:val="0035656F"/>
    <w:rsid w:val="00356A29"/>
    <w:rsid w:val="00356C4A"/>
    <w:rsid w:val="00356CB4"/>
    <w:rsid w:val="00356CEB"/>
    <w:rsid w:val="00356DCC"/>
    <w:rsid w:val="00356F50"/>
    <w:rsid w:val="00357321"/>
    <w:rsid w:val="0035738B"/>
    <w:rsid w:val="00357623"/>
    <w:rsid w:val="00357630"/>
    <w:rsid w:val="00357ABF"/>
    <w:rsid w:val="00357B3C"/>
    <w:rsid w:val="00357CA3"/>
    <w:rsid w:val="00360065"/>
    <w:rsid w:val="00360072"/>
    <w:rsid w:val="0036018E"/>
    <w:rsid w:val="0036029D"/>
    <w:rsid w:val="0036033E"/>
    <w:rsid w:val="003603B5"/>
    <w:rsid w:val="003603EB"/>
    <w:rsid w:val="00360423"/>
    <w:rsid w:val="0036046C"/>
    <w:rsid w:val="00360499"/>
    <w:rsid w:val="00360A13"/>
    <w:rsid w:val="00360AC6"/>
    <w:rsid w:val="00360ADB"/>
    <w:rsid w:val="00360BF7"/>
    <w:rsid w:val="00360CEF"/>
    <w:rsid w:val="003610A4"/>
    <w:rsid w:val="003611A8"/>
    <w:rsid w:val="003612AF"/>
    <w:rsid w:val="00361509"/>
    <w:rsid w:val="00361584"/>
    <w:rsid w:val="00361624"/>
    <w:rsid w:val="00361CD4"/>
    <w:rsid w:val="00361CFA"/>
    <w:rsid w:val="00361DD6"/>
    <w:rsid w:val="00361E89"/>
    <w:rsid w:val="00361FB9"/>
    <w:rsid w:val="0036209C"/>
    <w:rsid w:val="003620CF"/>
    <w:rsid w:val="003621F9"/>
    <w:rsid w:val="0036229E"/>
    <w:rsid w:val="00362518"/>
    <w:rsid w:val="00362B33"/>
    <w:rsid w:val="00362B45"/>
    <w:rsid w:val="00362E6F"/>
    <w:rsid w:val="00362FD8"/>
    <w:rsid w:val="0036310E"/>
    <w:rsid w:val="0036318D"/>
    <w:rsid w:val="00363374"/>
    <w:rsid w:val="00363DB2"/>
    <w:rsid w:val="00363F28"/>
    <w:rsid w:val="00363F56"/>
    <w:rsid w:val="003640B2"/>
    <w:rsid w:val="0036464D"/>
    <w:rsid w:val="00364739"/>
    <w:rsid w:val="00364A4F"/>
    <w:rsid w:val="00364C56"/>
    <w:rsid w:val="00364E11"/>
    <w:rsid w:val="00365219"/>
    <w:rsid w:val="00365554"/>
    <w:rsid w:val="003657D8"/>
    <w:rsid w:val="00365BAB"/>
    <w:rsid w:val="00365C6B"/>
    <w:rsid w:val="00365ED1"/>
    <w:rsid w:val="00366003"/>
    <w:rsid w:val="00366094"/>
    <w:rsid w:val="0036625D"/>
    <w:rsid w:val="003662A1"/>
    <w:rsid w:val="003665DF"/>
    <w:rsid w:val="003666F1"/>
    <w:rsid w:val="00366716"/>
    <w:rsid w:val="00366C87"/>
    <w:rsid w:val="00366F81"/>
    <w:rsid w:val="00367031"/>
    <w:rsid w:val="0036705E"/>
    <w:rsid w:val="0036734B"/>
    <w:rsid w:val="0036745C"/>
    <w:rsid w:val="003679AD"/>
    <w:rsid w:val="00367C51"/>
    <w:rsid w:val="00367DA7"/>
    <w:rsid w:val="00367DAE"/>
    <w:rsid w:val="003700BF"/>
    <w:rsid w:val="00370139"/>
    <w:rsid w:val="003701CD"/>
    <w:rsid w:val="00370300"/>
    <w:rsid w:val="003705D9"/>
    <w:rsid w:val="0037078F"/>
    <w:rsid w:val="003707E7"/>
    <w:rsid w:val="00370914"/>
    <w:rsid w:val="00370F27"/>
    <w:rsid w:val="00370FBD"/>
    <w:rsid w:val="0037104F"/>
    <w:rsid w:val="00371210"/>
    <w:rsid w:val="00371548"/>
    <w:rsid w:val="0037170A"/>
    <w:rsid w:val="00371883"/>
    <w:rsid w:val="003719AE"/>
    <w:rsid w:val="003719B9"/>
    <w:rsid w:val="003719EC"/>
    <w:rsid w:val="00371A94"/>
    <w:rsid w:val="00371AE9"/>
    <w:rsid w:val="00371B76"/>
    <w:rsid w:val="00371C99"/>
    <w:rsid w:val="00371CD5"/>
    <w:rsid w:val="00371D27"/>
    <w:rsid w:val="00371F67"/>
    <w:rsid w:val="00371FB5"/>
    <w:rsid w:val="0037228D"/>
    <w:rsid w:val="00372352"/>
    <w:rsid w:val="003724B1"/>
    <w:rsid w:val="003726ED"/>
    <w:rsid w:val="00372771"/>
    <w:rsid w:val="0037281E"/>
    <w:rsid w:val="00372984"/>
    <w:rsid w:val="00372C20"/>
    <w:rsid w:val="00372EF5"/>
    <w:rsid w:val="00372F20"/>
    <w:rsid w:val="00373041"/>
    <w:rsid w:val="003730F9"/>
    <w:rsid w:val="00373156"/>
    <w:rsid w:val="003735E7"/>
    <w:rsid w:val="00373612"/>
    <w:rsid w:val="003737A4"/>
    <w:rsid w:val="003738B4"/>
    <w:rsid w:val="003738F4"/>
    <w:rsid w:val="00373985"/>
    <w:rsid w:val="00373B18"/>
    <w:rsid w:val="00373E2B"/>
    <w:rsid w:val="00373E84"/>
    <w:rsid w:val="00373EF1"/>
    <w:rsid w:val="00373FB5"/>
    <w:rsid w:val="00374222"/>
    <w:rsid w:val="00374246"/>
    <w:rsid w:val="00374441"/>
    <w:rsid w:val="00374657"/>
    <w:rsid w:val="00374965"/>
    <w:rsid w:val="00374ACF"/>
    <w:rsid w:val="00374B7E"/>
    <w:rsid w:val="00374D97"/>
    <w:rsid w:val="00375020"/>
    <w:rsid w:val="0037519E"/>
    <w:rsid w:val="003753A1"/>
    <w:rsid w:val="00375795"/>
    <w:rsid w:val="003757CC"/>
    <w:rsid w:val="0037587A"/>
    <w:rsid w:val="00375C55"/>
    <w:rsid w:val="00375E72"/>
    <w:rsid w:val="00375F57"/>
    <w:rsid w:val="00375F62"/>
    <w:rsid w:val="003762F3"/>
    <w:rsid w:val="003763F0"/>
    <w:rsid w:val="00376786"/>
    <w:rsid w:val="00376AB5"/>
    <w:rsid w:val="00376AF2"/>
    <w:rsid w:val="00376C49"/>
    <w:rsid w:val="00376D45"/>
    <w:rsid w:val="00376D90"/>
    <w:rsid w:val="00376DD8"/>
    <w:rsid w:val="00376E10"/>
    <w:rsid w:val="00376EC3"/>
    <w:rsid w:val="00376EED"/>
    <w:rsid w:val="00376F29"/>
    <w:rsid w:val="0037716E"/>
    <w:rsid w:val="003774B8"/>
    <w:rsid w:val="0037753E"/>
    <w:rsid w:val="0037757C"/>
    <w:rsid w:val="003775A2"/>
    <w:rsid w:val="0037763F"/>
    <w:rsid w:val="0037777C"/>
    <w:rsid w:val="00377818"/>
    <w:rsid w:val="003779A0"/>
    <w:rsid w:val="00377A4D"/>
    <w:rsid w:val="00377BD8"/>
    <w:rsid w:val="00377C9A"/>
    <w:rsid w:val="00377D2C"/>
    <w:rsid w:val="00377D38"/>
    <w:rsid w:val="00380026"/>
    <w:rsid w:val="00380448"/>
    <w:rsid w:val="00380966"/>
    <w:rsid w:val="00380ACB"/>
    <w:rsid w:val="00380CED"/>
    <w:rsid w:val="0038170C"/>
    <w:rsid w:val="003817B6"/>
    <w:rsid w:val="0038189C"/>
    <w:rsid w:val="003818B6"/>
    <w:rsid w:val="003818C7"/>
    <w:rsid w:val="00381957"/>
    <w:rsid w:val="00381AAD"/>
    <w:rsid w:val="00381AB6"/>
    <w:rsid w:val="00381B10"/>
    <w:rsid w:val="00381BE3"/>
    <w:rsid w:val="00381E1E"/>
    <w:rsid w:val="0038206B"/>
    <w:rsid w:val="0038210F"/>
    <w:rsid w:val="003822C1"/>
    <w:rsid w:val="003825BC"/>
    <w:rsid w:val="0038280C"/>
    <w:rsid w:val="00382863"/>
    <w:rsid w:val="0038293C"/>
    <w:rsid w:val="00382A23"/>
    <w:rsid w:val="00382A95"/>
    <w:rsid w:val="00382C0E"/>
    <w:rsid w:val="00382F53"/>
    <w:rsid w:val="00383022"/>
    <w:rsid w:val="003830E6"/>
    <w:rsid w:val="00383139"/>
    <w:rsid w:val="003832A0"/>
    <w:rsid w:val="003834D9"/>
    <w:rsid w:val="0038357A"/>
    <w:rsid w:val="00383A5C"/>
    <w:rsid w:val="00383A74"/>
    <w:rsid w:val="00383CBE"/>
    <w:rsid w:val="00383F59"/>
    <w:rsid w:val="00384266"/>
    <w:rsid w:val="003842AF"/>
    <w:rsid w:val="00384303"/>
    <w:rsid w:val="00384533"/>
    <w:rsid w:val="003847BD"/>
    <w:rsid w:val="00384AD5"/>
    <w:rsid w:val="00384F54"/>
    <w:rsid w:val="00384F75"/>
    <w:rsid w:val="00385085"/>
    <w:rsid w:val="00385229"/>
    <w:rsid w:val="003858EE"/>
    <w:rsid w:val="003859AF"/>
    <w:rsid w:val="00385BB7"/>
    <w:rsid w:val="00385BDF"/>
    <w:rsid w:val="00385C0B"/>
    <w:rsid w:val="00385D3C"/>
    <w:rsid w:val="00385FAB"/>
    <w:rsid w:val="0038606E"/>
    <w:rsid w:val="0038624A"/>
    <w:rsid w:val="00386283"/>
    <w:rsid w:val="00386409"/>
    <w:rsid w:val="003867CB"/>
    <w:rsid w:val="0038696C"/>
    <w:rsid w:val="00386C0A"/>
    <w:rsid w:val="00386C8D"/>
    <w:rsid w:val="003870FC"/>
    <w:rsid w:val="00387338"/>
    <w:rsid w:val="00387374"/>
    <w:rsid w:val="003876FB"/>
    <w:rsid w:val="00387901"/>
    <w:rsid w:val="003879AB"/>
    <w:rsid w:val="00387B2A"/>
    <w:rsid w:val="00387C00"/>
    <w:rsid w:val="00387E2A"/>
    <w:rsid w:val="00387E7D"/>
    <w:rsid w:val="00387F27"/>
    <w:rsid w:val="00387FCD"/>
    <w:rsid w:val="0039007E"/>
    <w:rsid w:val="003900CB"/>
    <w:rsid w:val="003901D8"/>
    <w:rsid w:val="00390207"/>
    <w:rsid w:val="0039030A"/>
    <w:rsid w:val="00390537"/>
    <w:rsid w:val="003905E6"/>
    <w:rsid w:val="0039065A"/>
    <w:rsid w:val="0039098C"/>
    <w:rsid w:val="00390A7A"/>
    <w:rsid w:val="00390FE8"/>
    <w:rsid w:val="00391097"/>
    <w:rsid w:val="00391134"/>
    <w:rsid w:val="00391D07"/>
    <w:rsid w:val="00391F37"/>
    <w:rsid w:val="00391FF2"/>
    <w:rsid w:val="0039205E"/>
    <w:rsid w:val="00392074"/>
    <w:rsid w:val="0039208A"/>
    <w:rsid w:val="00392092"/>
    <w:rsid w:val="003920E1"/>
    <w:rsid w:val="00392339"/>
    <w:rsid w:val="003923E7"/>
    <w:rsid w:val="00392409"/>
    <w:rsid w:val="00392500"/>
    <w:rsid w:val="00392546"/>
    <w:rsid w:val="003926C7"/>
    <w:rsid w:val="003928D7"/>
    <w:rsid w:val="00392AC7"/>
    <w:rsid w:val="00392D85"/>
    <w:rsid w:val="003930F7"/>
    <w:rsid w:val="00393193"/>
    <w:rsid w:val="003933FE"/>
    <w:rsid w:val="003935DB"/>
    <w:rsid w:val="0039376D"/>
    <w:rsid w:val="0039386F"/>
    <w:rsid w:val="00393906"/>
    <w:rsid w:val="00394191"/>
    <w:rsid w:val="0039419D"/>
    <w:rsid w:val="0039421D"/>
    <w:rsid w:val="003942E9"/>
    <w:rsid w:val="0039435C"/>
    <w:rsid w:val="003945EF"/>
    <w:rsid w:val="00394669"/>
    <w:rsid w:val="00394799"/>
    <w:rsid w:val="0039481C"/>
    <w:rsid w:val="00394847"/>
    <w:rsid w:val="00394C08"/>
    <w:rsid w:val="00394F26"/>
    <w:rsid w:val="00394F3C"/>
    <w:rsid w:val="00395063"/>
    <w:rsid w:val="003951C0"/>
    <w:rsid w:val="00395603"/>
    <w:rsid w:val="00395614"/>
    <w:rsid w:val="003957B8"/>
    <w:rsid w:val="003957E0"/>
    <w:rsid w:val="00395904"/>
    <w:rsid w:val="00395939"/>
    <w:rsid w:val="003959CF"/>
    <w:rsid w:val="003959F4"/>
    <w:rsid w:val="003959FC"/>
    <w:rsid w:val="00395ABF"/>
    <w:rsid w:val="00395B08"/>
    <w:rsid w:val="00395B6C"/>
    <w:rsid w:val="00395BB5"/>
    <w:rsid w:val="00395BC2"/>
    <w:rsid w:val="00395DED"/>
    <w:rsid w:val="00395ECB"/>
    <w:rsid w:val="00395F00"/>
    <w:rsid w:val="00395F09"/>
    <w:rsid w:val="00395FF8"/>
    <w:rsid w:val="003961F5"/>
    <w:rsid w:val="00396241"/>
    <w:rsid w:val="00396494"/>
    <w:rsid w:val="00396596"/>
    <w:rsid w:val="003966F0"/>
    <w:rsid w:val="0039698F"/>
    <w:rsid w:val="00396BD3"/>
    <w:rsid w:val="00396D19"/>
    <w:rsid w:val="00397072"/>
    <w:rsid w:val="003970E9"/>
    <w:rsid w:val="00397128"/>
    <w:rsid w:val="00397411"/>
    <w:rsid w:val="00397435"/>
    <w:rsid w:val="00397642"/>
    <w:rsid w:val="003979C2"/>
    <w:rsid w:val="00397D27"/>
    <w:rsid w:val="00397EA7"/>
    <w:rsid w:val="003A0475"/>
    <w:rsid w:val="003A0790"/>
    <w:rsid w:val="003A0969"/>
    <w:rsid w:val="003A0A65"/>
    <w:rsid w:val="003A124A"/>
    <w:rsid w:val="003A1356"/>
    <w:rsid w:val="003A13E5"/>
    <w:rsid w:val="003A15CB"/>
    <w:rsid w:val="003A160E"/>
    <w:rsid w:val="003A1734"/>
    <w:rsid w:val="003A19AD"/>
    <w:rsid w:val="003A1BF0"/>
    <w:rsid w:val="003A1D0F"/>
    <w:rsid w:val="003A1DF3"/>
    <w:rsid w:val="003A1E5B"/>
    <w:rsid w:val="003A1F90"/>
    <w:rsid w:val="003A2287"/>
    <w:rsid w:val="003A2A81"/>
    <w:rsid w:val="003A2BC3"/>
    <w:rsid w:val="003A2BE4"/>
    <w:rsid w:val="003A2F01"/>
    <w:rsid w:val="003A3103"/>
    <w:rsid w:val="003A3187"/>
    <w:rsid w:val="003A323D"/>
    <w:rsid w:val="003A33DE"/>
    <w:rsid w:val="003A3408"/>
    <w:rsid w:val="003A3414"/>
    <w:rsid w:val="003A341B"/>
    <w:rsid w:val="003A36D8"/>
    <w:rsid w:val="003A38EF"/>
    <w:rsid w:val="003A39BA"/>
    <w:rsid w:val="003A3AF8"/>
    <w:rsid w:val="003A3B9F"/>
    <w:rsid w:val="003A3DAD"/>
    <w:rsid w:val="003A3EF6"/>
    <w:rsid w:val="003A4010"/>
    <w:rsid w:val="003A4059"/>
    <w:rsid w:val="003A4113"/>
    <w:rsid w:val="003A440E"/>
    <w:rsid w:val="003A4587"/>
    <w:rsid w:val="003A46DA"/>
    <w:rsid w:val="003A4700"/>
    <w:rsid w:val="003A4CBE"/>
    <w:rsid w:val="003A4D87"/>
    <w:rsid w:val="003A4DD8"/>
    <w:rsid w:val="003A4DE5"/>
    <w:rsid w:val="003A4E25"/>
    <w:rsid w:val="003A4E83"/>
    <w:rsid w:val="003A4EF6"/>
    <w:rsid w:val="003A5171"/>
    <w:rsid w:val="003A5209"/>
    <w:rsid w:val="003A524F"/>
    <w:rsid w:val="003A535D"/>
    <w:rsid w:val="003A5898"/>
    <w:rsid w:val="003A5AD1"/>
    <w:rsid w:val="003A5B5F"/>
    <w:rsid w:val="003A5BA2"/>
    <w:rsid w:val="003A5BBE"/>
    <w:rsid w:val="003A5EFE"/>
    <w:rsid w:val="003A5F13"/>
    <w:rsid w:val="003A600C"/>
    <w:rsid w:val="003A61D7"/>
    <w:rsid w:val="003A620B"/>
    <w:rsid w:val="003A6287"/>
    <w:rsid w:val="003A64B3"/>
    <w:rsid w:val="003A672F"/>
    <w:rsid w:val="003A675D"/>
    <w:rsid w:val="003A68C0"/>
    <w:rsid w:val="003A6A00"/>
    <w:rsid w:val="003A6BEE"/>
    <w:rsid w:val="003A6C51"/>
    <w:rsid w:val="003A6C53"/>
    <w:rsid w:val="003A6CED"/>
    <w:rsid w:val="003A718D"/>
    <w:rsid w:val="003A7661"/>
    <w:rsid w:val="003A7797"/>
    <w:rsid w:val="003A78E0"/>
    <w:rsid w:val="003A7A10"/>
    <w:rsid w:val="003A7AA7"/>
    <w:rsid w:val="003A7AE0"/>
    <w:rsid w:val="003A7E55"/>
    <w:rsid w:val="003A7F63"/>
    <w:rsid w:val="003B00BF"/>
    <w:rsid w:val="003B00E0"/>
    <w:rsid w:val="003B0269"/>
    <w:rsid w:val="003B0283"/>
    <w:rsid w:val="003B04FD"/>
    <w:rsid w:val="003B0536"/>
    <w:rsid w:val="003B0806"/>
    <w:rsid w:val="003B0AA9"/>
    <w:rsid w:val="003B0AB5"/>
    <w:rsid w:val="003B0D07"/>
    <w:rsid w:val="003B0F0A"/>
    <w:rsid w:val="003B1108"/>
    <w:rsid w:val="003B1705"/>
    <w:rsid w:val="003B19D9"/>
    <w:rsid w:val="003B1A3F"/>
    <w:rsid w:val="003B1B13"/>
    <w:rsid w:val="003B1CE8"/>
    <w:rsid w:val="003B1EF6"/>
    <w:rsid w:val="003B1F2F"/>
    <w:rsid w:val="003B2400"/>
    <w:rsid w:val="003B2476"/>
    <w:rsid w:val="003B255A"/>
    <w:rsid w:val="003B275A"/>
    <w:rsid w:val="003B27D6"/>
    <w:rsid w:val="003B2BFB"/>
    <w:rsid w:val="003B2E7D"/>
    <w:rsid w:val="003B3036"/>
    <w:rsid w:val="003B32EE"/>
    <w:rsid w:val="003B3477"/>
    <w:rsid w:val="003B3503"/>
    <w:rsid w:val="003B36DA"/>
    <w:rsid w:val="003B3735"/>
    <w:rsid w:val="003B3865"/>
    <w:rsid w:val="003B3A03"/>
    <w:rsid w:val="003B3A31"/>
    <w:rsid w:val="003B3BFE"/>
    <w:rsid w:val="003B3DD0"/>
    <w:rsid w:val="003B3DD5"/>
    <w:rsid w:val="003B3F1A"/>
    <w:rsid w:val="003B403D"/>
    <w:rsid w:val="003B4071"/>
    <w:rsid w:val="003B4124"/>
    <w:rsid w:val="003B426D"/>
    <w:rsid w:val="003B4938"/>
    <w:rsid w:val="003B4982"/>
    <w:rsid w:val="003B4A38"/>
    <w:rsid w:val="003B4BE1"/>
    <w:rsid w:val="003B4ED2"/>
    <w:rsid w:val="003B507A"/>
    <w:rsid w:val="003B5257"/>
    <w:rsid w:val="003B547F"/>
    <w:rsid w:val="003B55AF"/>
    <w:rsid w:val="003B57E1"/>
    <w:rsid w:val="003B58C7"/>
    <w:rsid w:val="003B5F1E"/>
    <w:rsid w:val="003B639E"/>
    <w:rsid w:val="003B64AE"/>
    <w:rsid w:val="003B64E1"/>
    <w:rsid w:val="003B6528"/>
    <w:rsid w:val="003B6945"/>
    <w:rsid w:val="003B69D7"/>
    <w:rsid w:val="003B6B84"/>
    <w:rsid w:val="003B6BE3"/>
    <w:rsid w:val="003B6F49"/>
    <w:rsid w:val="003B7485"/>
    <w:rsid w:val="003B7588"/>
    <w:rsid w:val="003B75C2"/>
    <w:rsid w:val="003B77CE"/>
    <w:rsid w:val="003B784F"/>
    <w:rsid w:val="003B79D4"/>
    <w:rsid w:val="003B7A6E"/>
    <w:rsid w:val="003B7A80"/>
    <w:rsid w:val="003B7BB1"/>
    <w:rsid w:val="003B7DB6"/>
    <w:rsid w:val="003C0116"/>
    <w:rsid w:val="003C0251"/>
    <w:rsid w:val="003C0475"/>
    <w:rsid w:val="003C0830"/>
    <w:rsid w:val="003C09B2"/>
    <w:rsid w:val="003C09EB"/>
    <w:rsid w:val="003C0D5C"/>
    <w:rsid w:val="003C0FD5"/>
    <w:rsid w:val="003C100C"/>
    <w:rsid w:val="003C12A4"/>
    <w:rsid w:val="003C1330"/>
    <w:rsid w:val="003C140A"/>
    <w:rsid w:val="003C1591"/>
    <w:rsid w:val="003C1662"/>
    <w:rsid w:val="003C17B8"/>
    <w:rsid w:val="003C1B2B"/>
    <w:rsid w:val="003C1B8F"/>
    <w:rsid w:val="003C1F1C"/>
    <w:rsid w:val="003C2117"/>
    <w:rsid w:val="003C2146"/>
    <w:rsid w:val="003C21D7"/>
    <w:rsid w:val="003C23B7"/>
    <w:rsid w:val="003C2627"/>
    <w:rsid w:val="003C26FC"/>
    <w:rsid w:val="003C2AEA"/>
    <w:rsid w:val="003C2B4D"/>
    <w:rsid w:val="003C2C07"/>
    <w:rsid w:val="003C2CF1"/>
    <w:rsid w:val="003C30C0"/>
    <w:rsid w:val="003C30C6"/>
    <w:rsid w:val="003C32E2"/>
    <w:rsid w:val="003C3330"/>
    <w:rsid w:val="003C3533"/>
    <w:rsid w:val="003C362E"/>
    <w:rsid w:val="003C36DC"/>
    <w:rsid w:val="003C3B68"/>
    <w:rsid w:val="003C3D14"/>
    <w:rsid w:val="003C3E8B"/>
    <w:rsid w:val="003C40FA"/>
    <w:rsid w:val="003C4397"/>
    <w:rsid w:val="003C45D8"/>
    <w:rsid w:val="003C47FF"/>
    <w:rsid w:val="003C4846"/>
    <w:rsid w:val="003C49B1"/>
    <w:rsid w:val="003C4AC9"/>
    <w:rsid w:val="003C4C4B"/>
    <w:rsid w:val="003C4FE6"/>
    <w:rsid w:val="003C5122"/>
    <w:rsid w:val="003C51D4"/>
    <w:rsid w:val="003C53B0"/>
    <w:rsid w:val="003C5440"/>
    <w:rsid w:val="003C58F6"/>
    <w:rsid w:val="003C5A09"/>
    <w:rsid w:val="003C5AC4"/>
    <w:rsid w:val="003C5B2D"/>
    <w:rsid w:val="003C5B81"/>
    <w:rsid w:val="003C5EC8"/>
    <w:rsid w:val="003C5F29"/>
    <w:rsid w:val="003C60EE"/>
    <w:rsid w:val="003C6338"/>
    <w:rsid w:val="003C6515"/>
    <w:rsid w:val="003C6AA0"/>
    <w:rsid w:val="003C6BCC"/>
    <w:rsid w:val="003C6DBF"/>
    <w:rsid w:val="003C7118"/>
    <w:rsid w:val="003C7637"/>
    <w:rsid w:val="003C7D5E"/>
    <w:rsid w:val="003D0090"/>
    <w:rsid w:val="003D015E"/>
    <w:rsid w:val="003D02C0"/>
    <w:rsid w:val="003D0555"/>
    <w:rsid w:val="003D062D"/>
    <w:rsid w:val="003D071F"/>
    <w:rsid w:val="003D0A59"/>
    <w:rsid w:val="003D0FCA"/>
    <w:rsid w:val="003D1284"/>
    <w:rsid w:val="003D1900"/>
    <w:rsid w:val="003D1C66"/>
    <w:rsid w:val="003D1C95"/>
    <w:rsid w:val="003D1E6D"/>
    <w:rsid w:val="003D205D"/>
    <w:rsid w:val="003D2570"/>
    <w:rsid w:val="003D25F1"/>
    <w:rsid w:val="003D26C6"/>
    <w:rsid w:val="003D27C2"/>
    <w:rsid w:val="003D2824"/>
    <w:rsid w:val="003D299C"/>
    <w:rsid w:val="003D29A8"/>
    <w:rsid w:val="003D29B9"/>
    <w:rsid w:val="003D2BC7"/>
    <w:rsid w:val="003D2C42"/>
    <w:rsid w:val="003D2D87"/>
    <w:rsid w:val="003D2E68"/>
    <w:rsid w:val="003D335A"/>
    <w:rsid w:val="003D336B"/>
    <w:rsid w:val="003D3715"/>
    <w:rsid w:val="003D38BF"/>
    <w:rsid w:val="003D38E6"/>
    <w:rsid w:val="003D3B51"/>
    <w:rsid w:val="003D3F62"/>
    <w:rsid w:val="003D3F89"/>
    <w:rsid w:val="003D413F"/>
    <w:rsid w:val="003D46C1"/>
    <w:rsid w:val="003D4D75"/>
    <w:rsid w:val="003D4F1A"/>
    <w:rsid w:val="003D50CD"/>
    <w:rsid w:val="003D518A"/>
    <w:rsid w:val="003D5311"/>
    <w:rsid w:val="003D56B9"/>
    <w:rsid w:val="003D585C"/>
    <w:rsid w:val="003D5A42"/>
    <w:rsid w:val="003D5ABC"/>
    <w:rsid w:val="003D5C39"/>
    <w:rsid w:val="003D5DF9"/>
    <w:rsid w:val="003D5E96"/>
    <w:rsid w:val="003D603B"/>
    <w:rsid w:val="003D603C"/>
    <w:rsid w:val="003D64D3"/>
    <w:rsid w:val="003D65D0"/>
    <w:rsid w:val="003D6AE2"/>
    <w:rsid w:val="003D6CF2"/>
    <w:rsid w:val="003D7087"/>
    <w:rsid w:val="003D71B4"/>
    <w:rsid w:val="003D7281"/>
    <w:rsid w:val="003D7458"/>
    <w:rsid w:val="003D7702"/>
    <w:rsid w:val="003D7B5B"/>
    <w:rsid w:val="003D7D44"/>
    <w:rsid w:val="003E0220"/>
    <w:rsid w:val="003E0303"/>
    <w:rsid w:val="003E034F"/>
    <w:rsid w:val="003E0462"/>
    <w:rsid w:val="003E098B"/>
    <w:rsid w:val="003E09AB"/>
    <w:rsid w:val="003E0C4F"/>
    <w:rsid w:val="003E0CBE"/>
    <w:rsid w:val="003E0D4B"/>
    <w:rsid w:val="003E0E86"/>
    <w:rsid w:val="003E101F"/>
    <w:rsid w:val="003E1251"/>
    <w:rsid w:val="003E1C6D"/>
    <w:rsid w:val="003E1D2E"/>
    <w:rsid w:val="003E1D74"/>
    <w:rsid w:val="003E1DF2"/>
    <w:rsid w:val="003E2096"/>
    <w:rsid w:val="003E2B60"/>
    <w:rsid w:val="003E2D10"/>
    <w:rsid w:val="003E2D28"/>
    <w:rsid w:val="003E2DD2"/>
    <w:rsid w:val="003E2EE2"/>
    <w:rsid w:val="003E2FAC"/>
    <w:rsid w:val="003E3482"/>
    <w:rsid w:val="003E3529"/>
    <w:rsid w:val="003E373F"/>
    <w:rsid w:val="003E374D"/>
    <w:rsid w:val="003E3A53"/>
    <w:rsid w:val="003E3C2F"/>
    <w:rsid w:val="003E3EC1"/>
    <w:rsid w:val="003E3F89"/>
    <w:rsid w:val="003E408D"/>
    <w:rsid w:val="003E4185"/>
    <w:rsid w:val="003E418F"/>
    <w:rsid w:val="003E4243"/>
    <w:rsid w:val="003E42A3"/>
    <w:rsid w:val="003E434E"/>
    <w:rsid w:val="003E44B8"/>
    <w:rsid w:val="003E465B"/>
    <w:rsid w:val="003E470C"/>
    <w:rsid w:val="003E474F"/>
    <w:rsid w:val="003E475D"/>
    <w:rsid w:val="003E4868"/>
    <w:rsid w:val="003E4C53"/>
    <w:rsid w:val="003E4D47"/>
    <w:rsid w:val="003E570E"/>
    <w:rsid w:val="003E5A7A"/>
    <w:rsid w:val="003E5B12"/>
    <w:rsid w:val="003E5B27"/>
    <w:rsid w:val="003E5B79"/>
    <w:rsid w:val="003E5C23"/>
    <w:rsid w:val="003E60F7"/>
    <w:rsid w:val="003E62E5"/>
    <w:rsid w:val="003E64BA"/>
    <w:rsid w:val="003E6535"/>
    <w:rsid w:val="003E66BD"/>
    <w:rsid w:val="003E66C0"/>
    <w:rsid w:val="003E6829"/>
    <w:rsid w:val="003E6AFB"/>
    <w:rsid w:val="003E6B86"/>
    <w:rsid w:val="003E6F19"/>
    <w:rsid w:val="003E6FA5"/>
    <w:rsid w:val="003E6FB5"/>
    <w:rsid w:val="003E71E7"/>
    <w:rsid w:val="003E7204"/>
    <w:rsid w:val="003E7281"/>
    <w:rsid w:val="003E7424"/>
    <w:rsid w:val="003E76B7"/>
    <w:rsid w:val="003E7942"/>
    <w:rsid w:val="003E795E"/>
    <w:rsid w:val="003F0001"/>
    <w:rsid w:val="003F00DB"/>
    <w:rsid w:val="003F038A"/>
    <w:rsid w:val="003F0499"/>
    <w:rsid w:val="003F0B92"/>
    <w:rsid w:val="003F0D82"/>
    <w:rsid w:val="003F120B"/>
    <w:rsid w:val="003F1349"/>
    <w:rsid w:val="003F13A5"/>
    <w:rsid w:val="003F15A7"/>
    <w:rsid w:val="003F16B5"/>
    <w:rsid w:val="003F1D0C"/>
    <w:rsid w:val="003F1DC8"/>
    <w:rsid w:val="003F202D"/>
    <w:rsid w:val="003F2184"/>
    <w:rsid w:val="003F2240"/>
    <w:rsid w:val="003F2306"/>
    <w:rsid w:val="003F24DE"/>
    <w:rsid w:val="003F2536"/>
    <w:rsid w:val="003F2560"/>
    <w:rsid w:val="003F2703"/>
    <w:rsid w:val="003F2E31"/>
    <w:rsid w:val="003F2E9C"/>
    <w:rsid w:val="003F3225"/>
    <w:rsid w:val="003F3522"/>
    <w:rsid w:val="003F36F6"/>
    <w:rsid w:val="003F3721"/>
    <w:rsid w:val="003F3827"/>
    <w:rsid w:val="003F3AB7"/>
    <w:rsid w:val="003F3CC7"/>
    <w:rsid w:val="003F3D04"/>
    <w:rsid w:val="003F451F"/>
    <w:rsid w:val="003F4A1C"/>
    <w:rsid w:val="003F4C0F"/>
    <w:rsid w:val="003F4C2E"/>
    <w:rsid w:val="003F4C32"/>
    <w:rsid w:val="003F4CB2"/>
    <w:rsid w:val="003F4CB7"/>
    <w:rsid w:val="003F5467"/>
    <w:rsid w:val="003F54F5"/>
    <w:rsid w:val="003F573F"/>
    <w:rsid w:val="003F58DC"/>
    <w:rsid w:val="003F5B31"/>
    <w:rsid w:val="003F5D47"/>
    <w:rsid w:val="003F5E4C"/>
    <w:rsid w:val="003F5F04"/>
    <w:rsid w:val="003F6017"/>
    <w:rsid w:val="003F61E3"/>
    <w:rsid w:val="003F6517"/>
    <w:rsid w:val="003F671C"/>
    <w:rsid w:val="003F6946"/>
    <w:rsid w:val="003F6BD2"/>
    <w:rsid w:val="003F6D76"/>
    <w:rsid w:val="003F6DEB"/>
    <w:rsid w:val="003F6E79"/>
    <w:rsid w:val="003F7319"/>
    <w:rsid w:val="003F73E3"/>
    <w:rsid w:val="003F7740"/>
    <w:rsid w:val="003F7935"/>
    <w:rsid w:val="003F7B20"/>
    <w:rsid w:val="003F7B7C"/>
    <w:rsid w:val="003F7C93"/>
    <w:rsid w:val="003F7D81"/>
    <w:rsid w:val="003F7ED0"/>
    <w:rsid w:val="004003EA"/>
    <w:rsid w:val="00400656"/>
    <w:rsid w:val="00400985"/>
    <w:rsid w:val="00400A3F"/>
    <w:rsid w:val="00400B22"/>
    <w:rsid w:val="00400E43"/>
    <w:rsid w:val="00400EEE"/>
    <w:rsid w:val="00400F56"/>
    <w:rsid w:val="00401060"/>
    <w:rsid w:val="0040129F"/>
    <w:rsid w:val="0040162A"/>
    <w:rsid w:val="004016D9"/>
    <w:rsid w:val="00401851"/>
    <w:rsid w:val="004018C0"/>
    <w:rsid w:val="00401BCD"/>
    <w:rsid w:val="00402144"/>
    <w:rsid w:val="004027E8"/>
    <w:rsid w:val="0040298D"/>
    <w:rsid w:val="00402AB9"/>
    <w:rsid w:val="00402C5D"/>
    <w:rsid w:val="00402DFF"/>
    <w:rsid w:val="00402E60"/>
    <w:rsid w:val="00402F07"/>
    <w:rsid w:val="00402F8C"/>
    <w:rsid w:val="00402FB8"/>
    <w:rsid w:val="00403057"/>
    <w:rsid w:val="004033E7"/>
    <w:rsid w:val="0040352B"/>
    <w:rsid w:val="004038CE"/>
    <w:rsid w:val="0040396F"/>
    <w:rsid w:val="00404078"/>
    <w:rsid w:val="00404130"/>
    <w:rsid w:val="004041C7"/>
    <w:rsid w:val="00404312"/>
    <w:rsid w:val="0040431E"/>
    <w:rsid w:val="004043F7"/>
    <w:rsid w:val="004044E7"/>
    <w:rsid w:val="00404DB6"/>
    <w:rsid w:val="00404E74"/>
    <w:rsid w:val="00404E7C"/>
    <w:rsid w:val="00404F1F"/>
    <w:rsid w:val="00404FFF"/>
    <w:rsid w:val="0040553B"/>
    <w:rsid w:val="0040595E"/>
    <w:rsid w:val="00405BAD"/>
    <w:rsid w:val="0040623A"/>
    <w:rsid w:val="0040632E"/>
    <w:rsid w:val="00406645"/>
    <w:rsid w:val="004069A2"/>
    <w:rsid w:val="00406B0C"/>
    <w:rsid w:val="00406C11"/>
    <w:rsid w:val="00406EDA"/>
    <w:rsid w:val="00407655"/>
    <w:rsid w:val="0040778F"/>
    <w:rsid w:val="004077FF"/>
    <w:rsid w:val="00407881"/>
    <w:rsid w:val="004078CD"/>
    <w:rsid w:val="00407902"/>
    <w:rsid w:val="00407998"/>
    <w:rsid w:val="00407BC5"/>
    <w:rsid w:val="00407ED6"/>
    <w:rsid w:val="0041004A"/>
    <w:rsid w:val="0041016E"/>
    <w:rsid w:val="0041044D"/>
    <w:rsid w:val="00410685"/>
    <w:rsid w:val="00410717"/>
    <w:rsid w:val="004107E6"/>
    <w:rsid w:val="004109E5"/>
    <w:rsid w:val="00410A0B"/>
    <w:rsid w:val="00410C7E"/>
    <w:rsid w:val="00410FCA"/>
    <w:rsid w:val="004113F0"/>
    <w:rsid w:val="00411468"/>
    <w:rsid w:val="00411660"/>
    <w:rsid w:val="00411987"/>
    <w:rsid w:val="00411A69"/>
    <w:rsid w:val="00411E44"/>
    <w:rsid w:val="00412141"/>
    <w:rsid w:val="00412451"/>
    <w:rsid w:val="004124B9"/>
    <w:rsid w:val="00412640"/>
    <w:rsid w:val="00412932"/>
    <w:rsid w:val="00412AF3"/>
    <w:rsid w:val="00412B4B"/>
    <w:rsid w:val="00412C39"/>
    <w:rsid w:val="00412C3E"/>
    <w:rsid w:val="00412CAF"/>
    <w:rsid w:val="00412CD2"/>
    <w:rsid w:val="00412D28"/>
    <w:rsid w:val="00412E76"/>
    <w:rsid w:val="00412F4D"/>
    <w:rsid w:val="00412FB3"/>
    <w:rsid w:val="00413071"/>
    <w:rsid w:val="00413112"/>
    <w:rsid w:val="004136ED"/>
    <w:rsid w:val="0041374F"/>
    <w:rsid w:val="0041381B"/>
    <w:rsid w:val="00413A46"/>
    <w:rsid w:val="00413D28"/>
    <w:rsid w:val="00413E5B"/>
    <w:rsid w:val="0041410F"/>
    <w:rsid w:val="0041435C"/>
    <w:rsid w:val="00414577"/>
    <w:rsid w:val="0041458C"/>
    <w:rsid w:val="004149A1"/>
    <w:rsid w:val="00414CB3"/>
    <w:rsid w:val="00414FC7"/>
    <w:rsid w:val="004152D1"/>
    <w:rsid w:val="004154A3"/>
    <w:rsid w:val="004159CC"/>
    <w:rsid w:val="00415A53"/>
    <w:rsid w:val="00415B28"/>
    <w:rsid w:val="00415E45"/>
    <w:rsid w:val="00415F3D"/>
    <w:rsid w:val="004165A9"/>
    <w:rsid w:val="0041670A"/>
    <w:rsid w:val="00416799"/>
    <w:rsid w:val="00416994"/>
    <w:rsid w:val="00416AFD"/>
    <w:rsid w:val="00416B1E"/>
    <w:rsid w:val="00416D17"/>
    <w:rsid w:val="00416D7B"/>
    <w:rsid w:val="0041706A"/>
    <w:rsid w:val="0041707E"/>
    <w:rsid w:val="0041762F"/>
    <w:rsid w:val="004177B0"/>
    <w:rsid w:val="004177B7"/>
    <w:rsid w:val="00417B00"/>
    <w:rsid w:val="00417C09"/>
    <w:rsid w:val="00417CCA"/>
    <w:rsid w:val="00420032"/>
    <w:rsid w:val="00420130"/>
    <w:rsid w:val="00420223"/>
    <w:rsid w:val="00420644"/>
    <w:rsid w:val="0042070B"/>
    <w:rsid w:val="00420870"/>
    <w:rsid w:val="00420A39"/>
    <w:rsid w:val="00420CA8"/>
    <w:rsid w:val="00420CCC"/>
    <w:rsid w:val="00420CFE"/>
    <w:rsid w:val="004210D5"/>
    <w:rsid w:val="00421A26"/>
    <w:rsid w:val="00421C08"/>
    <w:rsid w:val="00421C27"/>
    <w:rsid w:val="00422319"/>
    <w:rsid w:val="0042237F"/>
    <w:rsid w:val="004225CF"/>
    <w:rsid w:val="00422665"/>
    <w:rsid w:val="0042266D"/>
    <w:rsid w:val="00422B5A"/>
    <w:rsid w:val="00422C36"/>
    <w:rsid w:val="00422C48"/>
    <w:rsid w:val="00422E8A"/>
    <w:rsid w:val="00423004"/>
    <w:rsid w:val="004230C4"/>
    <w:rsid w:val="00423212"/>
    <w:rsid w:val="0042352A"/>
    <w:rsid w:val="004235DE"/>
    <w:rsid w:val="0042364E"/>
    <w:rsid w:val="00423918"/>
    <w:rsid w:val="00423BE4"/>
    <w:rsid w:val="00423E39"/>
    <w:rsid w:val="00423F5E"/>
    <w:rsid w:val="00424183"/>
    <w:rsid w:val="00424187"/>
    <w:rsid w:val="00424949"/>
    <w:rsid w:val="0042495F"/>
    <w:rsid w:val="00424C1B"/>
    <w:rsid w:val="00424FBF"/>
    <w:rsid w:val="004252ED"/>
    <w:rsid w:val="0042539C"/>
    <w:rsid w:val="0042561D"/>
    <w:rsid w:val="004258D9"/>
    <w:rsid w:val="00425970"/>
    <w:rsid w:val="00425A3F"/>
    <w:rsid w:val="00425C48"/>
    <w:rsid w:val="00425C98"/>
    <w:rsid w:val="00426154"/>
    <w:rsid w:val="004261BB"/>
    <w:rsid w:val="00426398"/>
    <w:rsid w:val="0042640E"/>
    <w:rsid w:val="00426666"/>
    <w:rsid w:val="004266F0"/>
    <w:rsid w:val="0042681C"/>
    <w:rsid w:val="00426870"/>
    <w:rsid w:val="00426B01"/>
    <w:rsid w:val="00426CBB"/>
    <w:rsid w:val="00426F5C"/>
    <w:rsid w:val="004272BA"/>
    <w:rsid w:val="004272FB"/>
    <w:rsid w:val="00427491"/>
    <w:rsid w:val="0042754A"/>
    <w:rsid w:val="004275EE"/>
    <w:rsid w:val="004276A3"/>
    <w:rsid w:val="004277E2"/>
    <w:rsid w:val="004278BB"/>
    <w:rsid w:val="00427953"/>
    <w:rsid w:val="0042798E"/>
    <w:rsid w:val="00427A4A"/>
    <w:rsid w:val="00427B09"/>
    <w:rsid w:val="00427D9B"/>
    <w:rsid w:val="00430044"/>
    <w:rsid w:val="00430060"/>
    <w:rsid w:val="004300EE"/>
    <w:rsid w:val="0043027D"/>
    <w:rsid w:val="00430489"/>
    <w:rsid w:val="00430573"/>
    <w:rsid w:val="00430585"/>
    <w:rsid w:val="00430739"/>
    <w:rsid w:val="0043075D"/>
    <w:rsid w:val="004307EE"/>
    <w:rsid w:val="00430827"/>
    <w:rsid w:val="00430AD5"/>
    <w:rsid w:val="00430B5F"/>
    <w:rsid w:val="00430E2A"/>
    <w:rsid w:val="004311B1"/>
    <w:rsid w:val="004314F0"/>
    <w:rsid w:val="00431600"/>
    <w:rsid w:val="00431C92"/>
    <w:rsid w:val="00431D88"/>
    <w:rsid w:val="00431F08"/>
    <w:rsid w:val="00431F2B"/>
    <w:rsid w:val="0043212A"/>
    <w:rsid w:val="00432136"/>
    <w:rsid w:val="00432856"/>
    <w:rsid w:val="004329B3"/>
    <w:rsid w:val="00432AC5"/>
    <w:rsid w:val="00432B68"/>
    <w:rsid w:val="00432DEF"/>
    <w:rsid w:val="00432E30"/>
    <w:rsid w:val="00432FBF"/>
    <w:rsid w:val="00433002"/>
    <w:rsid w:val="004330F9"/>
    <w:rsid w:val="0043311B"/>
    <w:rsid w:val="0043327A"/>
    <w:rsid w:val="004333A7"/>
    <w:rsid w:val="004333C8"/>
    <w:rsid w:val="0043346F"/>
    <w:rsid w:val="004334D5"/>
    <w:rsid w:val="0043380E"/>
    <w:rsid w:val="0043385B"/>
    <w:rsid w:val="00433A51"/>
    <w:rsid w:val="00433BB1"/>
    <w:rsid w:val="00433C60"/>
    <w:rsid w:val="00433FD6"/>
    <w:rsid w:val="004344B9"/>
    <w:rsid w:val="00434551"/>
    <w:rsid w:val="004347BC"/>
    <w:rsid w:val="004347D1"/>
    <w:rsid w:val="00434805"/>
    <w:rsid w:val="00434AC0"/>
    <w:rsid w:val="00434C08"/>
    <w:rsid w:val="00435319"/>
    <w:rsid w:val="00435429"/>
    <w:rsid w:val="00435648"/>
    <w:rsid w:val="00435774"/>
    <w:rsid w:val="004358BE"/>
    <w:rsid w:val="00435900"/>
    <w:rsid w:val="0043590D"/>
    <w:rsid w:val="00435955"/>
    <w:rsid w:val="00435CEA"/>
    <w:rsid w:val="00435D65"/>
    <w:rsid w:val="00435D6A"/>
    <w:rsid w:val="00435EE6"/>
    <w:rsid w:val="00435F80"/>
    <w:rsid w:val="00435F86"/>
    <w:rsid w:val="00435FF4"/>
    <w:rsid w:val="00436003"/>
    <w:rsid w:val="0043601E"/>
    <w:rsid w:val="00436108"/>
    <w:rsid w:val="00436121"/>
    <w:rsid w:val="00436201"/>
    <w:rsid w:val="004367E3"/>
    <w:rsid w:val="00436893"/>
    <w:rsid w:val="00436979"/>
    <w:rsid w:val="00436987"/>
    <w:rsid w:val="00436CF8"/>
    <w:rsid w:val="00436DFC"/>
    <w:rsid w:val="00436E44"/>
    <w:rsid w:val="00437065"/>
    <w:rsid w:val="0043709E"/>
    <w:rsid w:val="00437104"/>
    <w:rsid w:val="00437407"/>
    <w:rsid w:val="0043742D"/>
    <w:rsid w:val="004374AB"/>
    <w:rsid w:val="00437904"/>
    <w:rsid w:val="00437983"/>
    <w:rsid w:val="00437A55"/>
    <w:rsid w:val="00437BBC"/>
    <w:rsid w:val="00437F23"/>
    <w:rsid w:val="004400E8"/>
    <w:rsid w:val="004400F8"/>
    <w:rsid w:val="00440159"/>
    <w:rsid w:val="00440181"/>
    <w:rsid w:val="004401DA"/>
    <w:rsid w:val="0044052D"/>
    <w:rsid w:val="004405FD"/>
    <w:rsid w:val="00440649"/>
    <w:rsid w:val="00440848"/>
    <w:rsid w:val="00440C05"/>
    <w:rsid w:val="00440ED7"/>
    <w:rsid w:val="00440F6C"/>
    <w:rsid w:val="00441110"/>
    <w:rsid w:val="004415B6"/>
    <w:rsid w:val="00441716"/>
    <w:rsid w:val="00441766"/>
    <w:rsid w:val="00441DAB"/>
    <w:rsid w:val="00441EE3"/>
    <w:rsid w:val="00441F4C"/>
    <w:rsid w:val="00441FF6"/>
    <w:rsid w:val="00442459"/>
    <w:rsid w:val="00442797"/>
    <w:rsid w:val="00442ACC"/>
    <w:rsid w:val="00442B79"/>
    <w:rsid w:val="00442C5B"/>
    <w:rsid w:val="00442CAF"/>
    <w:rsid w:val="00442D6B"/>
    <w:rsid w:val="00443009"/>
    <w:rsid w:val="0044303C"/>
    <w:rsid w:val="00443061"/>
    <w:rsid w:val="004431F4"/>
    <w:rsid w:val="00443230"/>
    <w:rsid w:val="0044328E"/>
    <w:rsid w:val="004434BD"/>
    <w:rsid w:val="004435A4"/>
    <w:rsid w:val="0044389A"/>
    <w:rsid w:val="00443AE5"/>
    <w:rsid w:val="00443DE1"/>
    <w:rsid w:val="00443EAE"/>
    <w:rsid w:val="00444271"/>
    <w:rsid w:val="00444327"/>
    <w:rsid w:val="004446E2"/>
    <w:rsid w:val="0044494A"/>
    <w:rsid w:val="00444BD2"/>
    <w:rsid w:val="00444E41"/>
    <w:rsid w:val="00445097"/>
    <w:rsid w:val="00445156"/>
    <w:rsid w:val="0044519D"/>
    <w:rsid w:val="004452B7"/>
    <w:rsid w:val="0044567A"/>
    <w:rsid w:val="004458E8"/>
    <w:rsid w:val="00445C17"/>
    <w:rsid w:val="00445E1E"/>
    <w:rsid w:val="00445EA9"/>
    <w:rsid w:val="00445ED5"/>
    <w:rsid w:val="00446074"/>
    <w:rsid w:val="0044619E"/>
    <w:rsid w:val="0044632D"/>
    <w:rsid w:val="00446433"/>
    <w:rsid w:val="00446575"/>
    <w:rsid w:val="00446861"/>
    <w:rsid w:val="00446948"/>
    <w:rsid w:val="004469BA"/>
    <w:rsid w:val="00446A6D"/>
    <w:rsid w:val="00446ADC"/>
    <w:rsid w:val="00446BE9"/>
    <w:rsid w:val="00446D51"/>
    <w:rsid w:val="00446F76"/>
    <w:rsid w:val="00446FC6"/>
    <w:rsid w:val="00447214"/>
    <w:rsid w:val="004473D2"/>
    <w:rsid w:val="00447B6C"/>
    <w:rsid w:val="00447D1C"/>
    <w:rsid w:val="00447D6C"/>
    <w:rsid w:val="00447DA0"/>
    <w:rsid w:val="00447EAC"/>
    <w:rsid w:val="00447F4F"/>
    <w:rsid w:val="00447F94"/>
    <w:rsid w:val="0045038F"/>
    <w:rsid w:val="004504AC"/>
    <w:rsid w:val="0045054D"/>
    <w:rsid w:val="004505E9"/>
    <w:rsid w:val="00450671"/>
    <w:rsid w:val="004506AE"/>
    <w:rsid w:val="004506AF"/>
    <w:rsid w:val="00450998"/>
    <w:rsid w:val="00450B36"/>
    <w:rsid w:val="00450B4C"/>
    <w:rsid w:val="00450E37"/>
    <w:rsid w:val="00450FF9"/>
    <w:rsid w:val="00451125"/>
    <w:rsid w:val="00451133"/>
    <w:rsid w:val="0045128D"/>
    <w:rsid w:val="00451395"/>
    <w:rsid w:val="004513C9"/>
    <w:rsid w:val="004513F6"/>
    <w:rsid w:val="00451798"/>
    <w:rsid w:val="00451A85"/>
    <w:rsid w:val="00451A88"/>
    <w:rsid w:val="00451A8F"/>
    <w:rsid w:val="00451D37"/>
    <w:rsid w:val="00451D81"/>
    <w:rsid w:val="00451E1D"/>
    <w:rsid w:val="0045213E"/>
    <w:rsid w:val="00452143"/>
    <w:rsid w:val="0045227E"/>
    <w:rsid w:val="0045231E"/>
    <w:rsid w:val="0045266F"/>
    <w:rsid w:val="00452778"/>
    <w:rsid w:val="004527AF"/>
    <w:rsid w:val="00452E6E"/>
    <w:rsid w:val="004531A1"/>
    <w:rsid w:val="0045346D"/>
    <w:rsid w:val="004535D3"/>
    <w:rsid w:val="0045367B"/>
    <w:rsid w:val="00453890"/>
    <w:rsid w:val="00453C30"/>
    <w:rsid w:val="00453CFD"/>
    <w:rsid w:val="00453D3B"/>
    <w:rsid w:val="00453E32"/>
    <w:rsid w:val="0045415F"/>
    <w:rsid w:val="004541CE"/>
    <w:rsid w:val="004542E7"/>
    <w:rsid w:val="0045443B"/>
    <w:rsid w:val="00454638"/>
    <w:rsid w:val="00454857"/>
    <w:rsid w:val="0045486C"/>
    <w:rsid w:val="00454980"/>
    <w:rsid w:val="00454A77"/>
    <w:rsid w:val="00454BEA"/>
    <w:rsid w:val="00454C18"/>
    <w:rsid w:val="00454DD2"/>
    <w:rsid w:val="00455765"/>
    <w:rsid w:val="00455DA8"/>
    <w:rsid w:val="00455DFE"/>
    <w:rsid w:val="00455E61"/>
    <w:rsid w:val="00455FB1"/>
    <w:rsid w:val="004560FE"/>
    <w:rsid w:val="00456429"/>
    <w:rsid w:val="0045649A"/>
    <w:rsid w:val="00456B87"/>
    <w:rsid w:val="00456D3E"/>
    <w:rsid w:val="00456F1F"/>
    <w:rsid w:val="00456F3B"/>
    <w:rsid w:val="00456FBA"/>
    <w:rsid w:val="0045727F"/>
    <w:rsid w:val="004573C0"/>
    <w:rsid w:val="00457679"/>
    <w:rsid w:val="004576CF"/>
    <w:rsid w:val="004579BF"/>
    <w:rsid w:val="00457A8C"/>
    <w:rsid w:val="00457D65"/>
    <w:rsid w:val="00457DAE"/>
    <w:rsid w:val="0046049E"/>
    <w:rsid w:val="00460523"/>
    <w:rsid w:val="0046068D"/>
    <w:rsid w:val="00460771"/>
    <w:rsid w:val="00460D30"/>
    <w:rsid w:val="00460D3E"/>
    <w:rsid w:val="00460E14"/>
    <w:rsid w:val="00460E42"/>
    <w:rsid w:val="00461472"/>
    <w:rsid w:val="0046171D"/>
    <w:rsid w:val="004618EA"/>
    <w:rsid w:val="00461D3F"/>
    <w:rsid w:val="00462028"/>
    <w:rsid w:val="004620B3"/>
    <w:rsid w:val="0046225B"/>
    <w:rsid w:val="00462488"/>
    <w:rsid w:val="004624F6"/>
    <w:rsid w:val="00462551"/>
    <w:rsid w:val="004626E7"/>
    <w:rsid w:val="004626EC"/>
    <w:rsid w:val="00462712"/>
    <w:rsid w:val="00462757"/>
    <w:rsid w:val="004627E1"/>
    <w:rsid w:val="00462893"/>
    <w:rsid w:val="004629EE"/>
    <w:rsid w:val="00462B38"/>
    <w:rsid w:val="00462D93"/>
    <w:rsid w:val="00462F7D"/>
    <w:rsid w:val="00462FE5"/>
    <w:rsid w:val="00462FFB"/>
    <w:rsid w:val="004630B7"/>
    <w:rsid w:val="004632DE"/>
    <w:rsid w:val="00463334"/>
    <w:rsid w:val="004633A6"/>
    <w:rsid w:val="004633D4"/>
    <w:rsid w:val="004636A6"/>
    <w:rsid w:val="00463728"/>
    <w:rsid w:val="00463764"/>
    <w:rsid w:val="004637B8"/>
    <w:rsid w:val="00463C43"/>
    <w:rsid w:val="00463F02"/>
    <w:rsid w:val="00464119"/>
    <w:rsid w:val="00464220"/>
    <w:rsid w:val="004642F6"/>
    <w:rsid w:val="004643D1"/>
    <w:rsid w:val="00464495"/>
    <w:rsid w:val="0046454A"/>
    <w:rsid w:val="004648BC"/>
    <w:rsid w:val="0046490C"/>
    <w:rsid w:val="004649E2"/>
    <w:rsid w:val="00464A8C"/>
    <w:rsid w:val="00464B47"/>
    <w:rsid w:val="00464C81"/>
    <w:rsid w:val="00464E3B"/>
    <w:rsid w:val="00464EB3"/>
    <w:rsid w:val="00464F59"/>
    <w:rsid w:val="0046514E"/>
    <w:rsid w:val="00465352"/>
    <w:rsid w:val="004654BD"/>
    <w:rsid w:val="0046555A"/>
    <w:rsid w:val="00465569"/>
    <w:rsid w:val="0046584B"/>
    <w:rsid w:val="0046589E"/>
    <w:rsid w:val="004658DA"/>
    <w:rsid w:val="00465AD8"/>
    <w:rsid w:val="00465BA7"/>
    <w:rsid w:val="00465FAA"/>
    <w:rsid w:val="004660ED"/>
    <w:rsid w:val="004664EA"/>
    <w:rsid w:val="0046697B"/>
    <w:rsid w:val="00466AD6"/>
    <w:rsid w:val="00467014"/>
    <w:rsid w:val="0046711B"/>
    <w:rsid w:val="0046732D"/>
    <w:rsid w:val="00467789"/>
    <w:rsid w:val="00467B2D"/>
    <w:rsid w:val="00467D02"/>
    <w:rsid w:val="00467DDD"/>
    <w:rsid w:val="00467E08"/>
    <w:rsid w:val="00467E9F"/>
    <w:rsid w:val="00467EF3"/>
    <w:rsid w:val="00470451"/>
    <w:rsid w:val="00470717"/>
    <w:rsid w:val="0047081A"/>
    <w:rsid w:val="00470856"/>
    <w:rsid w:val="0047097D"/>
    <w:rsid w:val="00470C98"/>
    <w:rsid w:val="00470FB9"/>
    <w:rsid w:val="00471025"/>
    <w:rsid w:val="00471237"/>
    <w:rsid w:val="004714FD"/>
    <w:rsid w:val="00471A54"/>
    <w:rsid w:val="00471AF2"/>
    <w:rsid w:val="00471D88"/>
    <w:rsid w:val="00471E72"/>
    <w:rsid w:val="00471ECC"/>
    <w:rsid w:val="00471EF5"/>
    <w:rsid w:val="00471F36"/>
    <w:rsid w:val="00472159"/>
    <w:rsid w:val="00472184"/>
    <w:rsid w:val="00472215"/>
    <w:rsid w:val="004722AA"/>
    <w:rsid w:val="004723CC"/>
    <w:rsid w:val="00472641"/>
    <w:rsid w:val="004728AC"/>
    <w:rsid w:val="004729AA"/>
    <w:rsid w:val="00472B22"/>
    <w:rsid w:val="00472DB6"/>
    <w:rsid w:val="00472E0B"/>
    <w:rsid w:val="00472FDA"/>
    <w:rsid w:val="00473167"/>
    <w:rsid w:val="004731B0"/>
    <w:rsid w:val="00473257"/>
    <w:rsid w:val="0047328B"/>
    <w:rsid w:val="004736F6"/>
    <w:rsid w:val="00473910"/>
    <w:rsid w:val="00474175"/>
    <w:rsid w:val="00474228"/>
    <w:rsid w:val="00474293"/>
    <w:rsid w:val="004744A1"/>
    <w:rsid w:val="004744AF"/>
    <w:rsid w:val="004744E0"/>
    <w:rsid w:val="004745DB"/>
    <w:rsid w:val="0047470C"/>
    <w:rsid w:val="004748C5"/>
    <w:rsid w:val="004749BC"/>
    <w:rsid w:val="00474AAC"/>
    <w:rsid w:val="00474ABA"/>
    <w:rsid w:val="00474AC1"/>
    <w:rsid w:val="00474E08"/>
    <w:rsid w:val="00474F26"/>
    <w:rsid w:val="00474FB4"/>
    <w:rsid w:val="0047502C"/>
    <w:rsid w:val="00475567"/>
    <w:rsid w:val="0047584F"/>
    <w:rsid w:val="00475956"/>
    <w:rsid w:val="00475AD3"/>
    <w:rsid w:val="00475E70"/>
    <w:rsid w:val="00475F28"/>
    <w:rsid w:val="00476011"/>
    <w:rsid w:val="00476109"/>
    <w:rsid w:val="004761F1"/>
    <w:rsid w:val="0047636F"/>
    <w:rsid w:val="00476547"/>
    <w:rsid w:val="00476755"/>
    <w:rsid w:val="004768AB"/>
    <w:rsid w:val="004768DE"/>
    <w:rsid w:val="00476929"/>
    <w:rsid w:val="00476980"/>
    <w:rsid w:val="004769B4"/>
    <w:rsid w:val="00476A5A"/>
    <w:rsid w:val="00476C8C"/>
    <w:rsid w:val="00476CB8"/>
    <w:rsid w:val="0047713B"/>
    <w:rsid w:val="004771CC"/>
    <w:rsid w:val="004772A2"/>
    <w:rsid w:val="004773AC"/>
    <w:rsid w:val="0047748A"/>
    <w:rsid w:val="00477A6D"/>
    <w:rsid w:val="00477EB9"/>
    <w:rsid w:val="00477EDE"/>
    <w:rsid w:val="0048013E"/>
    <w:rsid w:val="0048035F"/>
    <w:rsid w:val="004804F6"/>
    <w:rsid w:val="00480516"/>
    <w:rsid w:val="00480626"/>
    <w:rsid w:val="0048066F"/>
    <w:rsid w:val="004808AF"/>
    <w:rsid w:val="004808CA"/>
    <w:rsid w:val="0048096D"/>
    <w:rsid w:val="00480F9F"/>
    <w:rsid w:val="00481032"/>
    <w:rsid w:val="00481094"/>
    <w:rsid w:val="004811E7"/>
    <w:rsid w:val="004811FE"/>
    <w:rsid w:val="004812B1"/>
    <w:rsid w:val="004812F5"/>
    <w:rsid w:val="00481329"/>
    <w:rsid w:val="00481817"/>
    <w:rsid w:val="00481A10"/>
    <w:rsid w:val="00481EAA"/>
    <w:rsid w:val="00481F3B"/>
    <w:rsid w:val="00481F81"/>
    <w:rsid w:val="0048224D"/>
    <w:rsid w:val="0048229A"/>
    <w:rsid w:val="0048264D"/>
    <w:rsid w:val="0048274D"/>
    <w:rsid w:val="0048284C"/>
    <w:rsid w:val="004828A9"/>
    <w:rsid w:val="00482B60"/>
    <w:rsid w:val="00482D9A"/>
    <w:rsid w:val="00482E12"/>
    <w:rsid w:val="00482E65"/>
    <w:rsid w:val="00482E93"/>
    <w:rsid w:val="00483074"/>
    <w:rsid w:val="0048317A"/>
    <w:rsid w:val="0048319B"/>
    <w:rsid w:val="00483351"/>
    <w:rsid w:val="0048352F"/>
    <w:rsid w:val="0048354F"/>
    <w:rsid w:val="00483EFA"/>
    <w:rsid w:val="00483FF4"/>
    <w:rsid w:val="004840BC"/>
    <w:rsid w:val="00484141"/>
    <w:rsid w:val="004841FE"/>
    <w:rsid w:val="00484502"/>
    <w:rsid w:val="004848FE"/>
    <w:rsid w:val="00484965"/>
    <w:rsid w:val="00484A38"/>
    <w:rsid w:val="00485640"/>
    <w:rsid w:val="004859DB"/>
    <w:rsid w:val="00485A40"/>
    <w:rsid w:val="00485CA2"/>
    <w:rsid w:val="00485E11"/>
    <w:rsid w:val="00485EE2"/>
    <w:rsid w:val="004860FF"/>
    <w:rsid w:val="0048621C"/>
    <w:rsid w:val="0048638F"/>
    <w:rsid w:val="00486505"/>
    <w:rsid w:val="00486634"/>
    <w:rsid w:val="00486674"/>
    <w:rsid w:val="004866A8"/>
    <w:rsid w:val="004867EA"/>
    <w:rsid w:val="004868F2"/>
    <w:rsid w:val="004869C5"/>
    <w:rsid w:val="00486A35"/>
    <w:rsid w:val="00486C5A"/>
    <w:rsid w:val="00486CE6"/>
    <w:rsid w:val="00486D72"/>
    <w:rsid w:val="00486F17"/>
    <w:rsid w:val="004870BD"/>
    <w:rsid w:val="0048723E"/>
    <w:rsid w:val="0048727F"/>
    <w:rsid w:val="004872BB"/>
    <w:rsid w:val="004873F9"/>
    <w:rsid w:val="00487602"/>
    <w:rsid w:val="004877B0"/>
    <w:rsid w:val="00487A53"/>
    <w:rsid w:val="00487B3F"/>
    <w:rsid w:val="00487B78"/>
    <w:rsid w:val="00487CD8"/>
    <w:rsid w:val="004900AA"/>
    <w:rsid w:val="00490142"/>
    <w:rsid w:val="0049036A"/>
    <w:rsid w:val="00490582"/>
    <w:rsid w:val="00490795"/>
    <w:rsid w:val="00490814"/>
    <w:rsid w:val="004908BC"/>
    <w:rsid w:val="00491009"/>
    <w:rsid w:val="004911AE"/>
    <w:rsid w:val="004914BA"/>
    <w:rsid w:val="00491771"/>
    <w:rsid w:val="00491C41"/>
    <w:rsid w:val="00491CCA"/>
    <w:rsid w:val="00491D5F"/>
    <w:rsid w:val="00491E71"/>
    <w:rsid w:val="00491F25"/>
    <w:rsid w:val="004920B6"/>
    <w:rsid w:val="004923E5"/>
    <w:rsid w:val="0049264A"/>
    <w:rsid w:val="0049270D"/>
    <w:rsid w:val="00492B1C"/>
    <w:rsid w:val="00492B5B"/>
    <w:rsid w:val="00492FAE"/>
    <w:rsid w:val="0049312C"/>
    <w:rsid w:val="004931B0"/>
    <w:rsid w:val="004933D2"/>
    <w:rsid w:val="004937A4"/>
    <w:rsid w:val="004937BC"/>
    <w:rsid w:val="00493904"/>
    <w:rsid w:val="004939B5"/>
    <w:rsid w:val="00493AA5"/>
    <w:rsid w:val="00493CEB"/>
    <w:rsid w:val="00493F24"/>
    <w:rsid w:val="0049474D"/>
    <w:rsid w:val="004947BA"/>
    <w:rsid w:val="00494934"/>
    <w:rsid w:val="00494C41"/>
    <w:rsid w:val="00494CDB"/>
    <w:rsid w:val="00494FEB"/>
    <w:rsid w:val="00495002"/>
    <w:rsid w:val="00495553"/>
    <w:rsid w:val="00495735"/>
    <w:rsid w:val="00495A4D"/>
    <w:rsid w:val="00495FFB"/>
    <w:rsid w:val="00496107"/>
    <w:rsid w:val="004966AB"/>
    <w:rsid w:val="00496759"/>
    <w:rsid w:val="0049676E"/>
    <w:rsid w:val="0049693A"/>
    <w:rsid w:val="004969D4"/>
    <w:rsid w:val="00496D68"/>
    <w:rsid w:val="00496DB0"/>
    <w:rsid w:val="00496E90"/>
    <w:rsid w:val="00496EB1"/>
    <w:rsid w:val="00496F9D"/>
    <w:rsid w:val="00497836"/>
    <w:rsid w:val="0049786E"/>
    <w:rsid w:val="004979E2"/>
    <w:rsid w:val="004A001C"/>
    <w:rsid w:val="004A00C0"/>
    <w:rsid w:val="004A06BD"/>
    <w:rsid w:val="004A0737"/>
    <w:rsid w:val="004A0A82"/>
    <w:rsid w:val="004A0C9A"/>
    <w:rsid w:val="004A0F49"/>
    <w:rsid w:val="004A10C5"/>
    <w:rsid w:val="004A115F"/>
    <w:rsid w:val="004A13AF"/>
    <w:rsid w:val="004A158B"/>
    <w:rsid w:val="004A16B9"/>
    <w:rsid w:val="004A1C05"/>
    <w:rsid w:val="004A1C34"/>
    <w:rsid w:val="004A1DE8"/>
    <w:rsid w:val="004A1F4E"/>
    <w:rsid w:val="004A24C8"/>
    <w:rsid w:val="004A25BE"/>
    <w:rsid w:val="004A2617"/>
    <w:rsid w:val="004A2870"/>
    <w:rsid w:val="004A2874"/>
    <w:rsid w:val="004A2B19"/>
    <w:rsid w:val="004A2BDF"/>
    <w:rsid w:val="004A2BEB"/>
    <w:rsid w:val="004A2CEA"/>
    <w:rsid w:val="004A2D15"/>
    <w:rsid w:val="004A2D61"/>
    <w:rsid w:val="004A319F"/>
    <w:rsid w:val="004A3542"/>
    <w:rsid w:val="004A35E9"/>
    <w:rsid w:val="004A3846"/>
    <w:rsid w:val="004A38C1"/>
    <w:rsid w:val="004A3B03"/>
    <w:rsid w:val="004A4054"/>
    <w:rsid w:val="004A4178"/>
    <w:rsid w:val="004A4456"/>
    <w:rsid w:val="004A460B"/>
    <w:rsid w:val="004A462B"/>
    <w:rsid w:val="004A481A"/>
    <w:rsid w:val="004A4894"/>
    <w:rsid w:val="004A4A64"/>
    <w:rsid w:val="004A4C36"/>
    <w:rsid w:val="004A4F4F"/>
    <w:rsid w:val="004A54CE"/>
    <w:rsid w:val="004A563C"/>
    <w:rsid w:val="004A5696"/>
    <w:rsid w:val="004A570A"/>
    <w:rsid w:val="004A580F"/>
    <w:rsid w:val="004A5987"/>
    <w:rsid w:val="004A5CC0"/>
    <w:rsid w:val="004A5CD7"/>
    <w:rsid w:val="004A5D1A"/>
    <w:rsid w:val="004A5F60"/>
    <w:rsid w:val="004A600D"/>
    <w:rsid w:val="004A60BF"/>
    <w:rsid w:val="004A6114"/>
    <w:rsid w:val="004A6441"/>
    <w:rsid w:val="004A69D8"/>
    <w:rsid w:val="004A6B79"/>
    <w:rsid w:val="004A6C4F"/>
    <w:rsid w:val="004A6D4F"/>
    <w:rsid w:val="004A7087"/>
    <w:rsid w:val="004A7174"/>
    <w:rsid w:val="004A734B"/>
    <w:rsid w:val="004A74A3"/>
    <w:rsid w:val="004A7C50"/>
    <w:rsid w:val="004A7CD0"/>
    <w:rsid w:val="004A7DFE"/>
    <w:rsid w:val="004B042B"/>
    <w:rsid w:val="004B044B"/>
    <w:rsid w:val="004B085F"/>
    <w:rsid w:val="004B0870"/>
    <w:rsid w:val="004B096B"/>
    <w:rsid w:val="004B0A8F"/>
    <w:rsid w:val="004B0D1E"/>
    <w:rsid w:val="004B0E31"/>
    <w:rsid w:val="004B0F6A"/>
    <w:rsid w:val="004B11A8"/>
    <w:rsid w:val="004B1278"/>
    <w:rsid w:val="004B150F"/>
    <w:rsid w:val="004B1537"/>
    <w:rsid w:val="004B1583"/>
    <w:rsid w:val="004B16DA"/>
    <w:rsid w:val="004B199A"/>
    <w:rsid w:val="004B19F5"/>
    <w:rsid w:val="004B2057"/>
    <w:rsid w:val="004B20AE"/>
    <w:rsid w:val="004B2161"/>
    <w:rsid w:val="004B224C"/>
    <w:rsid w:val="004B23CD"/>
    <w:rsid w:val="004B24EC"/>
    <w:rsid w:val="004B282D"/>
    <w:rsid w:val="004B2FBC"/>
    <w:rsid w:val="004B3020"/>
    <w:rsid w:val="004B317E"/>
    <w:rsid w:val="004B337F"/>
    <w:rsid w:val="004B35C9"/>
    <w:rsid w:val="004B39DA"/>
    <w:rsid w:val="004B3A2D"/>
    <w:rsid w:val="004B3BE3"/>
    <w:rsid w:val="004B3FB5"/>
    <w:rsid w:val="004B4084"/>
    <w:rsid w:val="004B4376"/>
    <w:rsid w:val="004B44C0"/>
    <w:rsid w:val="004B4537"/>
    <w:rsid w:val="004B48E7"/>
    <w:rsid w:val="004B498B"/>
    <w:rsid w:val="004B4A80"/>
    <w:rsid w:val="004B4B3C"/>
    <w:rsid w:val="004B4BC7"/>
    <w:rsid w:val="004B4C5F"/>
    <w:rsid w:val="004B5390"/>
    <w:rsid w:val="004B56E1"/>
    <w:rsid w:val="004B5890"/>
    <w:rsid w:val="004B5CFB"/>
    <w:rsid w:val="004B5D80"/>
    <w:rsid w:val="004B613C"/>
    <w:rsid w:val="004B61E0"/>
    <w:rsid w:val="004B6357"/>
    <w:rsid w:val="004B6520"/>
    <w:rsid w:val="004B6530"/>
    <w:rsid w:val="004B6644"/>
    <w:rsid w:val="004B6A72"/>
    <w:rsid w:val="004B6C20"/>
    <w:rsid w:val="004B701F"/>
    <w:rsid w:val="004B709C"/>
    <w:rsid w:val="004B7183"/>
    <w:rsid w:val="004B72D3"/>
    <w:rsid w:val="004B75E8"/>
    <w:rsid w:val="004B771F"/>
    <w:rsid w:val="004B7800"/>
    <w:rsid w:val="004B7BDA"/>
    <w:rsid w:val="004B7DB0"/>
    <w:rsid w:val="004B7F04"/>
    <w:rsid w:val="004C003E"/>
    <w:rsid w:val="004C0065"/>
    <w:rsid w:val="004C01BE"/>
    <w:rsid w:val="004C08C9"/>
    <w:rsid w:val="004C099F"/>
    <w:rsid w:val="004C0AF8"/>
    <w:rsid w:val="004C0D63"/>
    <w:rsid w:val="004C0ECB"/>
    <w:rsid w:val="004C0F54"/>
    <w:rsid w:val="004C1175"/>
    <w:rsid w:val="004C1361"/>
    <w:rsid w:val="004C140C"/>
    <w:rsid w:val="004C1469"/>
    <w:rsid w:val="004C151B"/>
    <w:rsid w:val="004C1544"/>
    <w:rsid w:val="004C1781"/>
    <w:rsid w:val="004C17F0"/>
    <w:rsid w:val="004C1846"/>
    <w:rsid w:val="004C1953"/>
    <w:rsid w:val="004C196F"/>
    <w:rsid w:val="004C1986"/>
    <w:rsid w:val="004C1A0E"/>
    <w:rsid w:val="004C1AEF"/>
    <w:rsid w:val="004C1DFE"/>
    <w:rsid w:val="004C1FAE"/>
    <w:rsid w:val="004C21C0"/>
    <w:rsid w:val="004C275B"/>
    <w:rsid w:val="004C283A"/>
    <w:rsid w:val="004C2E13"/>
    <w:rsid w:val="004C2F7F"/>
    <w:rsid w:val="004C3208"/>
    <w:rsid w:val="004C3425"/>
    <w:rsid w:val="004C3465"/>
    <w:rsid w:val="004C3575"/>
    <w:rsid w:val="004C3696"/>
    <w:rsid w:val="004C37B8"/>
    <w:rsid w:val="004C39E5"/>
    <w:rsid w:val="004C3C50"/>
    <w:rsid w:val="004C3C5D"/>
    <w:rsid w:val="004C413B"/>
    <w:rsid w:val="004C4333"/>
    <w:rsid w:val="004C433F"/>
    <w:rsid w:val="004C4434"/>
    <w:rsid w:val="004C446C"/>
    <w:rsid w:val="004C44CC"/>
    <w:rsid w:val="004C459F"/>
    <w:rsid w:val="004C4741"/>
    <w:rsid w:val="004C492C"/>
    <w:rsid w:val="004C4D0B"/>
    <w:rsid w:val="004C4F12"/>
    <w:rsid w:val="004C4F23"/>
    <w:rsid w:val="004C4FF5"/>
    <w:rsid w:val="004C50EE"/>
    <w:rsid w:val="004C5145"/>
    <w:rsid w:val="004C52C1"/>
    <w:rsid w:val="004C561A"/>
    <w:rsid w:val="004C581C"/>
    <w:rsid w:val="004C585C"/>
    <w:rsid w:val="004C5D5B"/>
    <w:rsid w:val="004C5D5D"/>
    <w:rsid w:val="004C5F27"/>
    <w:rsid w:val="004C5FE3"/>
    <w:rsid w:val="004C6110"/>
    <w:rsid w:val="004C631D"/>
    <w:rsid w:val="004C637D"/>
    <w:rsid w:val="004C639D"/>
    <w:rsid w:val="004C63CD"/>
    <w:rsid w:val="004C6544"/>
    <w:rsid w:val="004C65F4"/>
    <w:rsid w:val="004C6869"/>
    <w:rsid w:val="004C694F"/>
    <w:rsid w:val="004C6B05"/>
    <w:rsid w:val="004C6B71"/>
    <w:rsid w:val="004C6FC2"/>
    <w:rsid w:val="004C72D2"/>
    <w:rsid w:val="004C7358"/>
    <w:rsid w:val="004C73C2"/>
    <w:rsid w:val="004C73C8"/>
    <w:rsid w:val="004C740C"/>
    <w:rsid w:val="004C757B"/>
    <w:rsid w:val="004C778D"/>
    <w:rsid w:val="004C7809"/>
    <w:rsid w:val="004C79D1"/>
    <w:rsid w:val="004C7A14"/>
    <w:rsid w:val="004C7A9A"/>
    <w:rsid w:val="004C7B9E"/>
    <w:rsid w:val="004C7F39"/>
    <w:rsid w:val="004D016A"/>
    <w:rsid w:val="004D0212"/>
    <w:rsid w:val="004D06D4"/>
    <w:rsid w:val="004D072A"/>
    <w:rsid w:val="004D0A71"/>
    <w:rsid w:val="004D0C9C"/>
    <w:rsid w:val="004D0D60"/>
    <w:rsid w:val="004D0DEE"/>
    <w:rsid w:val="004D103A"/>
    <w:rsid w:val="004D12BF"/>
    <w:rsid w:val="004D12F1"/>
    <w:rsid w:val="004D13D1"/>
    <w:rsid w:val="004D1444"/>
    <w:rsid w:val="004D1581"/>
    <w:rsid w:val="004D163A"/>
    <w:rsid w:val="004D18FF"/>
    <w:rsid w:val="004D1A04"/>
    <w:rsid w:val="004D1C4A"/>
    <w:rsid w:val="004D1E25"/>
    <w:rsid w:val="004D1E82"/>
    <w:rsid w:val="004D1EC9"/>
    <w:rsid w:val="004D203D"/>
    <w:rsid w:val="004D2402"/>
    <w:rsid w:val="004D240E"/>
    <w:rsid w:val="004D255A"/>
    <w:rsid w:val="004D2565"/>
    <w:rsid w:val="004D25E5"/>
    <w:rsid w:val="004D26A6"/>
    <w:rsid w:val="004D2B7F"/>
    <w:rsid w:val="004D2C17"/>
    <w:rsid w:val="004D2C59"/>
    <w:rsid w:val="004D2F02"/>
    <w:rsid w:val="004D332A"/>
    <w:rsid w:val="004D334B"/>
    <w:rsid w:val="004D3396"/>
    <w:rsid w:val="004D36E1"/>
    <w:rsid w:val="004D3730"/>
    <w:rsid w:val="004D3857"/>
    <w:rsid w:val="004D39C9"/>
    <w:rsid w:val="004D3B91"/>
    <w:rsid w:val="004D3D22"/>
    <w:rsid w:val="004D3F76"/>
    <w:rsid w:val="004D4270"/>
    <w:rsid w:val="004D43D7"/>
    <w:rsid w:val="004D440A"/>
    <w:rsid w:val="004D4764"/>
    <w:rsid w:val="004D47A6"/>
    <w:rsid w:val="004D4ACD"/>
    <w:rsid w:val="004D4DC6"/>
    <w:rsid w:val="004D5052"/>
    <w:rsid w:val="004D513D"/>
    <w:rsid w:val="004D51B9"/>
    <w:rsid w:val="004D52C0"/>
    <w:rsid w:val="004D536C"/>
    <w:rsid w:val="004D54CD"/>
    <w:rsid w:val="004D572C"/>
    <w:rsid w:val="004D58E0"/>
    <w:rsid w:val="004D5B55"/>
    <w:rsid w:val="004D5FE1"/>
    <w:rsid w:val="004D5FF9"/>
    <w:rsid w:val="004D66B9"/>
    <w:rsid w:val="004D68A4"/>
    <w:rsid w:val="004D68EF"/>
    <w:rsid w:val="004D6984"/>
    <w:rsid w:val="004D6A66"/>
    <w:rsid w:val="004D6BB6"/>
    <w:rsid w:val="004D6D39"/>
    <w:rsid w:val="004D6D85"/>
    <w:rsid w:val="004D7072"/>
    <w:rsid w:val="004D71DA"/>
    <w:rsid w:val="004D758D"/>
    <w:rsid w:val="004D75FF"/>
    <w:rsid w:val="004D77B9"/>
    <w:rsid w:val="004D782A"/>
    <w:rsid w:val="004D7A0A"/>
    <w:rsid w:val="004D7C05"/>
    <w:rsid w:val="004D7D0A"/>
    <w:rsid w:val="004D7F26"/>
    <w:rsid w:val="004E0165"/>
    <w:rsid w:val="004E0392"/>
    <w:rsid w:val="004E0454"/>
    <w:rsid w:val="004E078B"/>
    <w:rsid w:val="004E08F3"/>
    <w:rsid w:val="004E0C80"/>
    <w:rsid w:val="004E0EF8"/>
    <w:rsid w:val="004E1103"/>
    <w:rsid w:val="004E11C6"/>
    <w:rsid w:val="004E1260"/>
    <w:rsid w:val="004E12BC"/>
    <w:rsid w:val="004E13F6"/>
    <w:rsid w:val="004E1406"/>
    <w:rsid w:val="004E18F0"/>
    <w:rsid w:val="004E1B3D"/>
    <w:rsid w:val="004E1F48"/>
    <w:rsid w:val="004E1F5A"/>
    <w:rsid w:val="004E217E"/>
    <w:rsid w:val="004E218C"/>
    <w:rsid w:val="004E25B4"/>
    <w:rsid w:val="004E25CF"/>
    <w:rsid w:val="004E27C8"/>
    <w:rsid w:val="004E27D2"/>
    <w:rsid w:val="004E282C"/>
    <w:rsid w:val="004E2AD4"/>
    <w:rsid w:val="004E2AE7"/>
    <w:rsid w:val="004E2BF7"/>
    <w:rsid w:val="004E2DE1"/>
    <w:rsid w:val="004E2F9D"/>
    <w:rsid w:val="004E33EA"/>
    <w:rsid w:val="004E3570"/>
    <w:rsid w:val="004E372A"/>
    <w:rsid w:val="004E382A"/>
    <w:rsid w:val="004E3839"/>
    <w:rsid w:val="004E3841"/>
    <w:rsid w:val="004E3AB6"/>
    <w:rsid w:val="004E3FA0"/>
    <w:rsid w:val="004E41A1"/>
    <w:rsid w:val="004E4256"/>
    <w:rsid w:val="004E4558"/>
    <w:rsid w:val="004E45DC"/>
    <w:rsid w:val="004E49E4"/>
    <w:rsid w:val="004E4AEA"/>
    <w:rsid w:val="004E4AF4"/>
    <w:rsid w:val="004E4CE3"/>
    <w:rsid w:val="004E4CEB"/>
    <w:rsid w:val="004E4F7C"/>
    <w:rsid w:val="004E5082"/>
    <w:rsid w:val="004E5161"/>
    <w:rsid w:val="004E535A"/>
    <w:rsid w:val="004E54D2"/>
    <w:rsid w:val="004E555D"/>
    <w:rsid w:val="004E569E"/>
    <w:rsid w:val="004E57BE"/>
    <w:rsid w:val="004E588B"/>
    <w:rsid w:val="004E59C6"/>
    <w:rsid w:val="004E5A4B"/>
    <w:rsid w:val="004E5A5D"/>
    <w:rsid w:val="004E5C77"/>
    <w:rsid w:val="004E5CA7"/>
    <w:rsid w:val="004E5D83"/>
    <w:rsid w:val="004E5E45"/>
    <w:rsid w:val="004E603F"/>
    <w:rsid w:val="004E60F9"/>
    <w:rsid w:val="004E6143"/>
    <w:rsid w:val="004E63DC"/>
    <w:rsid w:val="004E6572"/>
    <w:rsid w:val="004E673A"/>
    <w:rsid w:val="004E681F"/>
    <w:rsid w:val="004E6921"/>
    <w:rsid w:val="004E6A13"/>
    <w:rsid w:val="004E70B6"/>
    <w:rsid w:val="004E72FF"/>
    <w:rsid w:val="004E7303"/>
    <w:rsid w:val="004E7430"/>
    <w:rsid w:val="004E7458"/>
    <w:rsid w:val="004E7493"/>
    <w:rsid w:val="004E76BB"/>
    <w:rsid w:val="004E7714"/>
    <w:rsid w:val="004E781C"/>
    <w:rsid w:val="004E7868"/>
    <w:rsid w:val="004E7B0E"/>
    <w:rsid w:val="004E7C67"/>
    <w:rsid w:val="004E7E30"/>
    <w:rsid w:val="004E7F29"/>
    <w:rsid w:val="004E7FD4"/>
    <w:rsid w:val="004F0062"/>
    <w:rsid w:val="004F00D2"/>
    <w:rsid w:val="004F010E"/>
    <w:rsid w:val="004F012D"/>
    <w:rsid w:val="004F0349"/>
    <w:rsid w:val="004F05BB"/>
    <w:rsid w:val="004F0637"/>
    <w:rsid w:val="004F0845"/>
    <w:rsid w:val="004F08B9"/>
    <w:rsid w:val="004F0917"/>
    <w:rsid w:val="004F0954"/>
    <w:rsid w:val="004F09BE"/>
    <w:rsid w:val="004F0CB6"/>
    <w:rsid w:val="004F0E3A"/>
    <w:rsid w:val="004F0E89"/>
    <w:rsid w:val="004F10B9"/>
    <w:rsid w:val="004F1261"/>
    <w:rsid w:val="004F1866"/>
    <w:rsid w:val="004F1B5E"/>
    <w:rsid w:val="004F1B8E"/>
    <w:rsid w:val="004F1C3C"/>
    <w:rsid w:val="004F1CBE"/>
    <w:rsid w:val="004F1DB0"/>
    <w:rsid w:val="004F1E11"/>
    <w:rsid w:val="004F20A5"/>
    <w:rsid w:val="004F227E"/>
    <w:rsid w:val="004F2307"/>
    <w:rsid w:val="004F255C"/>
    <w:rsid w:val="004F25DA"/>
    <w:rsid w:val="004F261C"/>
    <w:rsid w:val="004F2673"/>
    <w:rsid w:val="004F2B11"/>
    <w:rsid w:val="004F2DA3"/>
    <w:rsid w:val="004F2DFE"/>
    <w:rsid w:val="004F31CD"/>
    <w:rsid w:val="004F327F"/>
    <w:rsid w:val="004F32F7"/>
    <w:rsid w:val="004F34BD"/>
    <w:rsid w:val="004F3941"/>
    <w:rsid w:val="004F3CE3"/>
    <w:rsid w:val="004F41F6"/>
    <w:rsid w:val="004F4649"/>
    <w:rsid w:val="004F49B8"/>
    <w:rsid w:val="004F4D94"/>
    <w:rsid w:val="004F4EA4"/>
    <w:rsid w:val="004F535C"/>
    <w:rsid w:val="004F536B"/>
    <w:rsid w:val="004F53C8"/>
    <w:rsid w:val="004F54D7"/>
    <w:rsid w:val="004F5D7E"/>
    <w:rsid w:val="004F6558"/>
    <w:rsid w:val="004F65A0"/>
    <w:rsid w:val="004F6609"/>
    <w:rsid w:val="004F67E3"/>
    <w:rsid w:val="004F683E"/>
    <w:rsid w:val="004F6F10"/>
    <w:rsid w:val="004F71A7"/>
    <w:rsid w:val="004F743A"/>
    <w:rsid w:val="004F7499"/>
    <w:rsid w:val="004F766A"/>
    <w:rsid w:val="004F76A7"/>
    <w:rsid w:val="004F7712"/>
    <w:rsid w:val="004F7724"/>
    <w:rsid w:val="004F776B"/>
    <w:rsid w:val="004F7A60"/>
    <w:rsid w:val="004F7C71"/>
    <w:rsid w:val="004F7F00"/>
    <w:rsid w:val="00500244"/>
    <w:rsid w:val="005002EA"/>
    <w:rsid w:val="00500426"/>
    <w:rsid w:val="005004B0"/>
    <w:rsid w:val="0050053E"/>
    <w:rsid w:val="005006A4"/>
    <w:rsid w:val="00500D31"/>
    <w:rsid w:val="00500E80"/>
    <w:rsid w:val="00500F17"/>
    <w:rsid w:val="00501067"/>
    <w:rsid w:val="0050109B"/>
    <w:rsid w:val="0050119E"/>
    <w:rsid w:val="005011CD"/>
    <w:rsid w:val="00501264"/>
    <w:rsid w:val="005014EA"/>
    <w:rsid w:val="00501708"/>
    <w:rsid w:val="005017BC"/>
    <w:rsid w:val="005025C6"/>
    <w:rsid w:val="00502656"/>
    <w:rsid w:val="0050287D"/>
    <w:rsid w:val="00502881"/>
    <w:rsid w:val="00502B87"/>
    <w:rsid w:val="00502CC0"/>
    <w:rsid w:val="00502D89"/>
    <w:rsid w:val="00502DEA"/>
    <w:rsid w:val="005030B9"/>
    <w:rsid w:val="0050322D"/>
    <w:rsid w:val="00503230"/>
    <w:rsid w:val="0050330E"/>
    <w:rsid w:val="0050381D"/>
    <w:rsid w:val="00503A7E"/>
    <w:rsid w:val="00503BA4"/>
    <w:rsid w:val="00503CD9"/>
    <w:rsid w:val="005040EA"/>
    <w:rsid w:val="00504317"/>
    <w:rsid w:val="005043C0"/>
    <w:rsid w:val="005045BA"/>
    <w:rsid w:val="005045F9"/>
    <w:rsid w:val="00504863"/>
    <w:rsid w:val="005049A7"/>
    <w:rsid w:val="00504ABB"/>
    <w:rsid w:val="00504BF1"/>
    <w:rsid w:val="00504C96"/>
    <w:rsid w:val="00504DA5"/>
    <w:rsid w:val="00505079"/>
    <w:rsid w:val="0050553A"/>
    <w:rsid w:val="00505A27"/>
    <w:rsid w:val="00505C94"/>
    <w:rsid w:val="00505D1D"/>
    <w:rsid w:val="00505F45"/>
    <w:rsid w:val="005061E1"/>
    <w:rsid w:val="00506398"/>
    <w:rsid w:val="0050648B"/>
    <w:rsid w:val="00506628"/>
    <w:rsid w:val="0050663F"/>
    <w:rsid w:val="0050675F"/>
    <w:rsid w:val="00506A9F"/>
    <w:rsid w:val="00506D16"/>
    <w:rsid w:val="00506DEA"/>
    <w:rsid w:val="0050723B"/>
    <w:rsid w:val="00507310"/>
    <w:rsid w:val="00507908"/>
    <w:rsid w:val="00507EC4"/>
    <w:rsid w:val="00510217"/>
    <w:rsid w:val="00510277"/>
    <w:rsid w:val="005102A4"/>
    <w:rsid w:val="00510396"/>
    <w:rsid w:val="005105A5"/>
    <w:rsid w:val="005105C3"/>
    <w:rsid w:val="00510734"/>
    <w:rsid w:val="0051084A"/>
    <w:rsid w:val="00510A01"/>
    <w:rsid w:val="00510B17"/>
    <w:rsid w:val="00510E76"/>
    <w:rsid w:val="00511118"/>
    <w:rsid w:val="005112F7"/>
    <w:rsid w:val="00511351"/>
    <w:rsid w:val="00511662"/>
    <w:rsid w:val="00511783"/>
    <w:rsid w:val="005119B7"/>
    <w:rsid w:val="00511A10"/>
    <w:rsid w:val="00511D46"/>
    <w:rsid w:val="00511D47"/>
    <w:rsid w:val="00512211"/>
    <w:rsid w:val="00512251"/>
    <w:rsid w:val="00512318"/>
    <w:rsid w:val="00512333"/>
    <w:rsid w:val="00512459"/>
    <w:rsid w:val="0051247A"/>
    <w:rsid w:val="0051288F"/>
    <w:rsid w:val="00512B4E"/>
    <w:rsid w:val="00512C9D"/>
    <w:rsid w:val="00512CB3"/>
    <w:rsid w:val="00512D69"/>
    <w:rsid w:val="00512E3E"/>
    <w:rsid w:val="00512F9B"/>
    <w:rsid w:val="00513669"/>
    <w:rsid w:val="005138C1"/>
    <w:rsid w:val="00513998"/>
    <w:rsid w:val="00513C48"/>
    <w:rsid w:val="00513F78"/>
    <w:rsid w:val="00513F86"/>
    <w:rsid w:val="00513F92"/>
    <w:rsid w:val="0051405E"/>
    <w:rsid w:val="00514348"/>
    <w:rsid w:val="00514501"/>
    <w:rsid w:val="0051459E"/>
    <w:rsid w:val="00514617"/>
    <w:rsid w:val="005149F7"/>
    <w:rsid w:val="00514BA9"/>
    <w:rsid w:val="00514BC1"/>
    <w:rsid w:val="00514BCA"/>
    <w:rsid w:val="00514C16"/>
    <w:rsid w:val="00514EC6"/>
    <w:rsid w:val="005150C3"/>
    <w:rsid w:val="005150FB"/>
    <w:rsid w:val="0051525E"/>
    <w:rsid w:val="005152AE"/>
    <w:rsid w:val="00515411"/>
    <w:rsid w:val="0051543E"/>
    <w:rsid w:val="00515480"/>
    <w:rsid w:val="0051578E"/>
    <w:rsid w:val="005158A0"/>
    <w:rsid w:val="00515CAB"/>
    <w:rsid w:val="00515F2E"/>
    <w:rsid w:val="00516331"/>
    <w:rsid w:val="00516B59"/>
    <w:rsid w:val="00516EA9"/>
    <w:rsid w:val="00516F97"/>
    <w:rsid w:val="00516FBF"/>
    <w:rsid w:val="00517056"/>
    <w:rsid w:val="00517535"/>
    <w:rsid w:val="005175A4"/>
    <w:rsid w:val="005177AC"/>
    <w:rsid w:val="00517908"/>
    <w:rsid w:val="00517A35"/>
    <w:rsid w:val="00517CC7"/>
    <w:rsid w:val="00517EF0"/>
    <w:rsid w:val="00517FCD"/>
    <w:rsid w:val="00520150"/>
    <w:rsid w:val="0052027E"/>
    <w:rsid w:val="00520327"/>
    <w:rsid w:val="0052044F"/>
    <w:rsid w:val="00520522"/>
    <w:rsid w:val="0052061D"/>
    <w:rsid w:val="00520627"/>
    <w:rsid w:val="00520B39"/>
    <w:rsid w:val="00520D11"/>
    <w:rsid w:val="005211DB"/>
    <w:rsid w:val="005213EB"/>
    <w:rsid w:val="00521950"/>
    <w:rsid w:val="00521D04"/>
    <w:rsid w:val="00521DD6"/>
    <w:rsid w:val="00521DDE"/>
    <w:rsid w:val="00521FBD"/>
    <w:rsid w:val="005222FB"/>
    <w:rsid w:val="005223D7"/>
    <w:rsid w:val="005225F3"/>
    <w:rsid w:val="005226CB"/>
    <w:rsid w:val="005227B0"/>
    <w:rsid w:val="00522ACB"/>
    <w:rsid w:val="00522B17"/>
    <w:rsid w:val="00522B26"/>
    <w:rsid w:val="00522C2E"/>
    <w:rsid w:val="00522C2F"/>
    <w:rsid w:val="00522E62"/>
    <w:rsid w:val="00522FFE"/>
    <w:rsid w:val="00523427"/>
    <w:rsid w:val="005234A3"/>
    <w:rsid w:val="005235C1"/>
    <w:rsid w:val="00523614"/>
    <w:rsid w:val="00523672"/>
    <w:rsid w:val="005236DC"/>
    <w:rsid w:val="00523749"/>
    <w:rsid w:val="0052393B"/>
    <w:rsid w:val="00523948"/>
    <w:rsid w:val="00523C8F"/>
    <w:rsid w:val="00523E76"/>
    <w:rsid w:val="00523E78"/>
    <w:rsid w:val="00523FFC"/>
    <w:rsid w:val="005240AB"/>
    <w:rsid w:val="005241B8"/>
    <w:rsid w:val="0052428A"/>
    <w:rsid w:val="005242EF"/>
    <w:rsid w:val="00524418"/>
    <w:rsid w:val="0052461C"/>
    <w:rsid w:val="00524772"/>
    <w:rsid w:val="005247F0"/>
    <w:rsid w:val="005249C0"/>
    <w:rsid w:val="00524AC0"/>
    <w:rsid w:val="00524ED5"/>
    <w:rsid w:val="00525251"/>
    <w:rsid w:val="0052540A"/>
    <w:rsid w:val="005254D2"/>
    <w:rsid w:val="00525508"/>
    <w:rsid w:val="00525680"/>
    <w:rsid w:val="005256BF"/>
    <w:rsid w:val="0052588F"/>
    <w:rsid w:val="00525AA9"/>
    <w:rsid w:val="00525CA1"/>
    <w:rsid w:val="00525CE0"/>
    <w:rsid w:val="00525D29"/>
    <w:rsid w:val="00525DBA"/>
    <w:rsid w:val="00525E15"/>
    <w:rsid w:val="00525E47"/>
    <w:rsid w:val="00525F66"/>
    <w:rsid w:val="0052619B"/>
    <w:rsid w:val="005262F0"/>
    <w:rsid w:val="005264F6"/>
    <w:rsid w:val="00526791"/>
    <w:rsid w:val="0052692F"/>
    <w:rsid w:val="00526A31"/>
    <w:rsid w:val="00526AAF"/>
    <w:rsid w:val="00526ED8"/>
    <w:rsid w:val="0052700D"/>
    <w:rsid w:val="00527055"/>
    <w:rsid w:val="0052713F"/>
    <w:rsid w:val="00527205"/>
    <w:rsid w:val="0052731E"/>
    <w:rsid w:val="005279DF"/>
    <w:rsid w:val="00527ADB"/>
    <w:rsid w:val="00527B82"/>
    <w:rsid w:val="00527F85"/>
    <w:rsid w:val="00527FCA"/>
    <w:rsid w:val="0053008A"/>
    <w:rsid w:val="005300E5"/>
    <w:rsid w:val="00530163"/>
    <w:rsid w:val="0053035B"/>
    <w:rsid w:val="005303DB"/>
    <w:rsid w:val="0053061C"/>
    <w:rsid w:val="005306B3"/>
    <w:rsid w:val="005307DC"/>
    <w:rsid w:val="00530851"/>
    <w:rsid w:val="0053086F"/>
    <w:rsid w:val="005309EA"/>
    <w:rsid w:val="00530B3D"/>
    <w:rsid w:val="00530C04"/>
    <w:rsid w:val="00530E2B"/>
    <w:rsid w:val="00530F9C"/>
    <w:rsid w:val="0053103C"/>
    <w:rsid w:val="0053134F"/>
    <w:rsid w:val="005313A0"/>
    <w:rsid w:val="00531414"/>
    <w:rsid w:val="005314B1"/>
    <w:rsid w:val="005314F1"/>
    <w:rsid w:val="00531A0E"/>
    <w:rsid w:val="00531A6A"/>
    <w:rsid w:val="00531ACB"/>
    <w:rsid w:val="00531AFB"/>
    <w:rsid w:val="00531D19"/>
    <w:rsid w:val="00531D79"/>
    <w:rsid w:val="005320E8"/>
    <w:rsid w:val="0053250B"/>
    <w:rsid w:val="0053251A"/>
    <w:rsid w:val="0053266F"/>
    <w:rsid w:val="0053271E"/>
    <w:rsid w:val="00532874"/>
    <w:rsid w:val="00532AF0"/>
    <w:rsid w:val="00532BBD"/>
    <w:rsid w:val="00532E26"/>
    <w:rsid w:val="00532FC4"/>
    <w:rsid w:val="00533717"/>
    <w:rsid w:val="00533A96"/>
    <w:rsid w:val="00533AE6"/>
    <w:rsid w:val="00533BFD"/>
    <w:rsid w:val="00533CA0"/>
    <w:rsid w:val="00533EE6"/>
    <w:rsid w:val="00533F29"/>
    <w:rsid w:val="00533F2C"/>
    <w:rsid w:val="00534094"/>
    <w:rsid w:val="005340BF"/>
    <w:rsid w:val="00534130"/>
    <w:rsid w:val="0053413F"/>
    <w:rsid w:val="005343D8"/>
    <w:rsid w:val="005346B2"/>
    <w:rsid w:val="0053470E"/>
    <w:rsid w:val="005347D7"/>
    <w:rsid w:val="00534865"/>
    <w:rsid w:val="005349F7"/>
    <w:rsid w:val="00534B26"/>
    <w:rsid w:val="00534C81"/>
    <w:rsid w:val="00534F8F"/>
    <w:rsid w:val="00534F9C"/>
    <w:rsid w:val="0053536D"/>
    <w:rsid w:val="0053560B"/>
    <w:rsid w:val="00535718"/>
    <w:rsid w:val="00535AD3"/>
    <w:rsid w:val="00535BDF"/>
    <w:rsid w:val="00535C2C"/>
    <w:rsid w:val="005365D0"/>
    <w:rsid w:val="00536665"/>
    <w:rsid w:val="00536905"/>
    <w:rsid w:val="00536994"/>
    <w:rsid w:val="00536BC3"/>
    <w:rsid w:val="00536C3D"/>
    <w:rsid w:val="00536D28"/>
    <w:rsid w:val="00536FA6"/>
    <w:rsid w:val="0053716F"/>
    <w:rsid w:val="005371EF"/>
    <w:rsid w:val="00537265"/>
    <w:rsid w:val="005372CC"/>
    <w:rsid w:val="005373C3"/>
    <w:rsid w:val="00537465"/>
    <w:rsid w:val="0053761C"/>
    <w:rsid w:val="00537690"/>
    <w:rsid w:val="00537838"/>
    <w:rsid w:val="005379CC"/>
    <w:rsid w:val="005379FE"/>
    <w:rsid w:val="00537B7F"/>
    <w:rsid w:val="00537C40"/>
    <w:rsid w:val="00537D66"/>
    <w:rsid w:val="00537D81"/>
    <w:rsid w:val="005400A1"/>
    <w:rsid w:val="005401D2"/>
    <w:rsid w:val="00540279"/>
    <w:rsid w:val="00540450"/>
    <w:rsid w:val="00540629"/>
    <w:rsid w:val="00540A54"/>
    <w:rsid w:val="00540D1A"/>
    <w:rsid w:val="00541120"/>
    <w:rsid w:val="00541231"/>
    <w:rsid w:val="0054163E"/>
    <w:rsid w:val="005416D1"/>
    <w:rsid w:val="00541CE9"/>
    <w:rsid w:val="00541E1F"/>
    <w:rsid w:val="00541E30"/>
    <w:rsid w:val="00541E7D"/>
    <w:rsid w:val="00542074"/>
    <w:rsid w:val="00542153"/>
    <w:rsid w:val="00542254"/>
    <w:rsid w:val="00542375"/>
    <w:rsid w:val="005423C3"/>
    <w:rsid w:val="00542469"/>
    <w:rsid w:val="005424F4"/>
    <w:rsid w:val="005429B3"/>
    <w:rsid w:val="005429E3"/>
    <w:rsid w:val="00542B3B"/>
    <w:rsid w:val="00542BD6"/>
    <w:rsid w:val="00542C74"/>
    <w:rsid w:val="005430D6"/>
    <w:rsid w:val="005437C1"/>
    <w:rsid w:val="00543D86"/>
    <w:rsid w:val="005440AF"/>
    <w:rsid w:val="005441B7"/>
    <w:rsid w:val="005442BF"/>
    <w:rsid w:val="005442C4"/>
    <w:rsid w:val="005443D3"/>
    <w:rsid w:val="005443F3"/>
    <w:rsid w:val="00544921"/>
    <w:rsid w:val="0054497C"/>
    <w:rsid w:val="00544D41"/>
    <w:rsid w:val="005451BC"/>
    <w:rsid w:val="005452BC"/>
    <w:rsid w:val="005453D0"/>
    <w:rsid w:val="00545436"/>
    <w:rsid w:val="00545864"/>
    <w:rsid w:val="005459AF"/>
    <w:rsid w:val="00545A1A"/>
    <w:rsid w:val="00545AD4"/>
    <w:rsid w:val="00545C3E"/>
    <w:rsid w:val="0054639A"/>
    <w:rsid w:val="005463E5"/>
    <w:rsid w:val="005467AC"/>
    <w:rsid w:val="005468C4"/>
    <w:rsid w:val="00546A40"/>
    <w:rsid w:val="00546BD1"/>
    <w:rsid w:val="00546C72"/>
    <w:rsid w:val="00546D76"/>
    <w:rsid w:val="00546D8F"/>
    <w:rsid w:val="00546DAB"/>
    <w:rsid w:val="00547376"/>
    <w:rsid w:val="005474A5"/>
    <w:rsid w:val="005477E7"/>
    <w:rsid w:val="00547B61"/>
    <w:rsid w:val="00547BE3"/>
    <w:rsid w:val="00547D1C"/>
    <w:rsid w:val="00547E32"/>
    <w:rsid w:val="00547E80"/>
    <w:rsid w:val="00547F07"/>
    <w:rsid w:val="00547F59"/>
    <w:rsid w:val="00550242"/>
    <w:rsid w:val="005504BD"/>
    <w:rsid w:val="0055059C"/>
    <w:rsid w:val="005505B7"/>
    <w:rsid w:val="00550795"/>
    <w:rsid w:val="005508FB"/>
    <w:rsid w:val="00550C67"/>
    <w:rsid w:val="00550CB8"/>
    <w:rsid w:val="00550D7E"/>
    <w:rsid w:val="0055126C"/>
    <w:rsid w:val="00551323"/>
    <w:rsid w:val="00551460"/>
    <w:rsid w:val="0055190B"/>
    <w:rsid w:val="005519C6"/>
    <w:rsid w:val="00551A18"/>
    <w:rsid w:val="00551AD9"/>
    <w:rsid w:val="00551CCC"/>
    <w:rsid w:val="00551CD8"/>
    <w:rsid w:val="00551CE6"/>
    <w:rsid w:val="0055218E"/>
    <w:rsid w:val="005523E1"/>
    <w:rsid w:val="0055258B"/>
    <w:rsid w:val="0055290C"/>
    <w:rsid w:val="00552B48"/>
    <w:rsid w:val="00552C01"/>
    <w:rsid w:val="00552D45"/>
    <w:rsid w:val="005530FE"/>
    <w:rsid w:val="00553129"/>
    <w:rsid w:val="00553377"/>
    <w:rsid w:val="005534F2"/>
    <w:rsid w:val="00553709"/>
    <w:rsid w:val="00553767"/>
    <w:rsid w:val="00553769"/>
    <w:rsid w:val="00553BD1"/>
    <w:rsid w:val="00553EE1"/>
    <w:rsid w:val="00554252"/>
    <w:rsid w:val="00554297"/>
    <w:rsid w:val="005544FC"/>
    <w:rsid w:val="00554525"/>
    <w:rsid w:val="00554670"/>
    <w:rsid w:val="005546CD"/>
    <w:rsid w:val="00554848"/>
    <w:rsid w:val="005548F9"/>
    <w:rsid w:val="00554B34"/>
    <w:rsid w:val="00554D39"/>
    <w:rsid w:val="0055505B"/>
    <w:rsid w:val="00555450"/>
    <w:rsid w:val="005557B3"/>
    <w:rsid w:val="00555833"/>
    <w:rsid w:val="00555BE0"/>
    <w:rsid w:val="00555E4D"/>
    <w:rsid w:val="00555E81"/>
    <w:rsid w:val="0055603B"/>
    <w:rsid w:val="005560FE"/>
    <w:rsid w:val="0055650E"/>
    <w:rsid w:val="00556620"/>
    <w:rsid w:val="005567EC"/>
    <w:rsid w:val="00556B40"/>
    <w:rsid w:val="00556B4E"/>
    <w:rsid w:val="00556C31"/>
    <w:rsid w:val="00556F9C"/>
    <w:rsid w:val="005571B9"/>
    <w:rsid w:val="005572A8"/>
    <w:rsid w:val="005573AE"/>
    <w:rsid w:val="00557ABE"/>
    <w:rsid w:val="00557F3B"/>
    <w:rsid w:val="00560486"/>
    <w:rsid w:val="0056062B"/>
    <w:rsid w:val="00560677"/>
    <w:rsid w:val="00560A73"/>
    <w:rsid w:val="00560AE4"/>
    <w:rsid w:val="00560C96"/>
    <w:rsid w:val="00560CF7"/>
    <w:rsid w:val="00560DC7"/>
    <w:rsid w:val="00560F6D"/>
    <w:rsid w:val="0056106F"/>
    <w:rsid w:val="00561555"/>
    <w:rsid w:val="00561571"/>
    <w:rsid w:val="005615F5"/>
    <w:rsid w:val="00561606"/>
    <w:rsid w:val="00561973"/>
    <w:rsid w:val="00561B35"/>
    <w:rsid w:val="00561CE1"/>
    <w:rsid w:val="00561CF1"/>
    <w:rsid w:val="00561F37"/>
    <w:rsid w:val="005621B5"/>
    <w:rsid w:val="00562298"/>
    <w:rsid w:val="00562440"/>
    <w:rsid w:val="0056245D"/>
    <w:rsid w:val="00562A61"/>
    <w:rsid w:val="00562C36"/>
    <w:rsid w:val="00562CA8"/>
    <w:rsid w:val="00562DFE"/>
    <w:rsid w:val="00562E37"/>
    <w:rsid w:val="00562EB5"/>
    <w:rsid w:val="00562F08"/>
    <w:rsid w:val="00562F09"/>
    <w:rsid w:val="00562F19"/>
    <w:rsid w:val="00562F4F"/>
    <w:rsid w:val="00562FF6"/>
    <w:rsid w:val="00563116"/>
    <w:rsid w:val="005632B5"/>
    <w:rsid w:val="0056396D"/>
    <w:rsid w:val="005639F7"/>
    <w:rsid w:val="00563CFC"/>
    <w:rsid w:val="00563DF7"/>
    <w:rsid w:val="00563E20"/>
    <w:rsid w:val="00563FE8"/>
    <w:rsid w:val="0056408B"/>
    <w:rsid w:val="0056415F"/>
    <w:rsid w:val="00564238"/>
    <w:rsid w:val="00564350"/>
    <w:rsid w:val="0056452E"/>
    <w:rsid w:val="00564D1C"/>
    <w:rsid w:val="00564EC8"/>
    <w:rsid w:val="005652AB"/>
    <w:rsid w:val="005652B4"/>
    <w:rsid w:val="0056541D"/>
    <w:rsid w:val="00565613"/>
    <w:rsid w:val="0056571E"/>
    <w:rsid w:val="0056582F"/>
    <w:rsid w:val="0056585F"/>
    <w:rsid w:val="0056588B"/>
    <w:rsid w:val="00565DAC"/>
    <w:rsid w:val="00565E39"/>
    <w:rsid w:val="00566327"/>
    <w:rsid w:val="00566623"/>
    <w:rsid w:val="005666B3"/>
    <w:rsid w:val="00566B1E"/>
    <w:rsid w:val="00566DB1"/>
    <w:rsid w:val="00566F62"/>
    <w:rsid w:val="00567269"/>
    <w:rsid w:val="00567303"/>
    <w:rsid w:val="0056736F"/>
    <w:rsid w:val="005674D0"/>
    <w:rsid w:val="00567592"/>
    <w:rsid w:val="005676F6"/>
    <w:rsid w:val="005677BF"/>
    <w:rsid w:val="00567A42"/>
    <w:rsid w:val="00567A93"/>
    <w:rsid w:val="00567C2E"/>
    <w:rsid w:val="00567EE5"/>
    <w:rsid w:val="005700A7"/>
    <w:rsid w:val="005701AB"/>
    <w:rsid w:val="0057029F"/>
    <w:rsid w:val="00570380"/>
    <w:rsid w:val="005705B0"/>
    <w:rsid w:val="005706D1"/>
    <w:rsid w:val="005706DC"/>
    <w:rsid w:val="005708AE"/>
    <w:rsid w:val="00570A20"/>
    <w:rsid w:val="00570B23"/>
    <w:rsid w:val="00570DF0"/>
    <w:rsid w:val="00570E02"/>
    <w:rsid w:val="00570E1B"/>
    <w:rsid w:val="00570E39"/>
    <w:rsid w:val="005710DE"/>
    <w:rsid w:val="00571191"/>
    <w:rsid w:val="00571210"/>
    <w:rsid w:val="00571255"/>
    <w:rsid w:val="005713EB"/>
    <w:rsid w:val="0057157C"/>
    <w:rsid w:val="005715D7"/>
    <w:rsid w:val="005715E3"/>
    <w:rsid w:val="005717C6"/>
    <w:rsid w:val="00571B21"/>
    <w:rsid w:val="00571CFF"/>
    <w:rsid w:val="00571D3D"/>
    <w:rsid w:val="00571EE2"/>
    <w:rsid w:val="005720D8"/>
    <w:rsid w:val="005720EE"/>
    <w:rsid w:val="0057217B"/>
    <w:rsid w:val="005721F3"/>
    <w:rsid w:val="005722D0"/>
    <w:rsid w:val="005723AE"/>
    <w:rsid w:val="005723D3"/>
    <w:rsid w:val="005724F1"/>
    <w:rsid w:val="00572536"/>
    <w:rsid w:val="0057263A"/>
    <w:rsid w:val="00572947"/>
    <w:rsid w:val="0057295C"/>
    <w:rsid w:val="005729A7"/>
    <w:rsid w:val="00572A4E"/>
    <w:rsid w:val="00572DBE"/>
    <w:rsid w:val="0057309E"/>
    <w:rsid w:val="0057313E"/>
    <w:rsid w:val="005731DA"/>
    <w:rsid w:val="005732F1"/>
    <w:rsid w:val="0057388B"/>
    <w:rsid w:val="00573941"/>
    <w:rsid w:val="00573A2F"/>
    <w:rsid w:val="00573A47"/>
    <w:rsid w:val="00573AB9"/>
    <w:rsid w:val="00573B23"/>
    <w:rsid w:val="00573BA5"/>
    <w:rsid w:val="00573EEC"/>
    <w:rsid w:val="00574044"/>
    <w:rsid w:val="005743BF"/>
    <w:rsid w:val="00574692"/>
    <w:rsid w:val="00574760"/>
    <w:rsid w:val="0057478C"/>
    <w:rsid w:val="0057485B"/>
    <w:rsid w:val="00574888"/>
    <w:rsid w:val="00574BE0"/>
    <w:rsid w:val="00574D55"/>
    <w:rsid w:val="00574ED6"/>
    <w:rsid w:val="00574F8A"/>
    <w:rsid w:val="0057513F"/>
    <w:rsid w:val="005751B1"/>
    <w:rsid w:val="005756D3"/>
    <w:rsid w:val="005759DD"/>
    <w:rsid w:val="00575B04"/>
    <w:rsid w:val="00575DA5"/>
    <w:rsid w:val="00575F6F"/>
    <w:rsid w:val="00575F9B"/>
    <w:rsid w:val="005761B5"/>
    <w:rsid w:val="00576546"/>
    <w:rsid w:val="0057677C"/>
    <w:rsid w:val="00576827"/>
    <w:rsid w:val="00576E99"/>
    <w:rsid w:val="005771E4"/>
    <w:rsid w:val="00577250"/>
    <w:rsid w:val="005773F1"/>
    <w:rsid w:val="00577C34"/>
    <w:rsid w:val="00577FC7"/>
    <w:rsid w:val="00580132"/>
    <w:rsid w:val="00580320"/>
    <w:rsid w:val="00580442"/>
    <w:rsid w:val="00580495"/>
    <w:rsid w:val="005804DA"/>
    <w:rsid w:val="00580509"/>
    <w:rsid w:val="0058066F"/>
    <w:rsid w:val="00580732"/>
    <w:rsid w:val="005809B3"/>
    <w:rsid w:val="005809C4"/>
    <w:rsid w:val="005809D6"/>
    <w:rsid w:val="00580ADA"/>
    <w:rsid w:val="00580B43"/>
    <w:rsid w:val="00580CB6"/>
    <w:rsid w:val="00580E68"/>
    <w:rsid w:val="00580EE9"/>
    <w:rsid w:val="00580F3D"/>
    <w:rsid w:val="00581060"/>
    <w:rsid w:val="005814F9"/>
    <w:rsid w:val="00581694"/>
    <w:rsid w:val="0058175B"/>
    <w:rsid w:val="005818EC"/>
    <w:rsid w:val="00581937"/>
    <w:rsid w:val="005819AA"/>
    <w:rsid w:val="005819E1"/>
    <w:rsid w:val="00581A21"/>
    <w:rsid w:val="00581AE2"/>
    <w:rsid w:val="00581B1C"/>
    <w:rsid w:val="00581B2F"/>
    <w:rsid w:val="00582006"/>
    <w:rsid w:val="0058203B"/>
    <w:rsid w:val="005820DF"/>
    <w:rsid w:val="005821CA"/>
    <w:rsid w:val="00582B09"/>
    <w:rsid w:val="00582B76"/>
    <w:rsid w:val="00582CBC"/>
    <w:rsid w:val="00582CEB"/>
    <w:rsid w:val="00582D84"/>
    <w:rsid w:val="00582E89"/>
    <w:rsid w:val="0058310F"/>
    <w:rsid w:val="00583364"/>
    <w:rsid w:val="00583410"/>
    <w:rsid w:val="0058342A"/>
    <w:rsid w:val="00583432"/>
    <w:rsid w:val="0058343B"/>
    <w:rsid w:val="00583629"/>
    <w:rsid w:val="00583655"/>
    <w:rsid w:val="00583698"/>
    <w:rsid w:val="005836CA"/>
    <w:rsid w:val="0058375A"/>
    <w:rsid w:val="00583CAB"/>
    <w:rsid w:val="00583FB9"/>
    <w:rsid w:val="0058412C"/>
    <w:rsid w:val="00584353"/>
    <w:rsid w:val="00584671"/>
    <w:rsid w:val="005847A7"/>
    <w:rsid w:val="00584B27"/>
    <w:rsid w:val="00584B73"/>
    <w:rsid w:val="00585022"/>
    <w:rsid w:val="005856A3"/>
    <w:rsid w:val="00585780"/>
    <w:rsid w:val="005859B0"/>
    <w:rsid w:val="00585FCA"/>
    <w:rsid w:val="00585FE3"/>
    <w:rsid w:val="00586231"/>
    <w:rsid w:val="0058649D"/>
    <w:rsid w:val="005864C1"/>
    <w:rsid w:val="00586A76"/>
    <w:rsid w:val="00586A8E"/>
    <w:rsid w:val="00586B21"/>
    <w:rsid w:val="00586E10"/>
    <w:rsid w:val="0058720A"/>
    <w:rsid w:val="00587362"/>
    <w:rsid w:val="005874BE"/>
    <w:rsid w:val="0058760F"/>
    <w:rsid w:val="00587665"/>
    <w:rsid w:val="0058772F"/>
    <w:rsid w:val="0058778B"/>
    <w:rsid w:val="005877ED"/>
    <w:rsid w:val="005877F2"/>
    <w:rsid w:val="00587A1F"/>
    <w:rsid w:val="00587DD0"/>
    <w:rsid w:val="00587F31"/>
    <w:rsid w:val="00587F7A"/>
    <w:rsid w:val="00587FB1"/>
    <w:rsid w:val="005901F6"/>
    <w:rsid w:val="00590362"/>
    <w:rsid w:val="005906C1"/>
    <w:rsid w:val="0059070B"/>
    <w:rsid w:val="00590806"/>
    <w:rsid w:val="005908C9"/>
    <w:rsid w:val="00590A41"/>
    <w:rsid w:val="00590D23"/>
    <w:rsid w:val="00590D2E"/>
    <w:rsid w:val="00590DA1"/>
    <w:rsid w:val="00590E33"/>
    <w:rsid w:val="00590F4B"/>
    <w:rsid w:val="00591199"/>
    <w:rsid w:val="005913AE"/>
    <w:rsid w:val="005915FF"/>
    <w:rsid w:val="0059162E"/>
    <w:rsid w:val="005916C9"/>
    <w:rsid w:val="005918ED"/>
    <w:rsid w:val="00591B29"/>
    <w:rsid w:val="00591B38"/>
    <w:rsid w:val="00591C31"/>
    <w:rsid w:val="00592020"/>
    <w:rsid w:val="005922D7"/>
    <w:rsid w:val="0059235A"/>
    <w:rsid w:val="00592389"/>
    <w:rsid w:val="005923B9"/>
    <w:rsid w:val="00592589"/>
    <w:rsid w:val="00592905"/>
    <w:rsid w:val="005929C2"/>
    <w:rsid w:val="00592B59"/>
    <w:rsid w:val="00592B89"/>
    <w:rsid w:val="00592B9F"/>
    <w:rsid w:val="00592C17"/>
    <w:rsid w:val="00592C61"/>
    <w:rsid w:val="0059314B"/>
    <w:rsid w:val="005932FF"/>
    <w:rsid w:val="00593482"/>
    <w:rsid w:val="005935DA"/>
    <w:rsid w:val="00593648"/>
    <w:rsid w:val="0059374E"/>
    <w:rsid w:val="00593B47"/>
    <w:rsid w:val="00593BC9"/>
    <w:rsid w:val="00593CD3"/>
    <w:rsid w:val="0059418A"/>
    <w:rsid w:val="005941F6"/>
    <w:rsid w:val="00594397"/>
    <w:rsid w:val="00594507"/>
    <w:rsid w:val="00594573"/>
    <w:rsid w:val="0059470E"/>
    <w:rsid w:val="00594823"/>
    <w:rsid w:val="00594921"/>
    <w:rsid w:val="00594CBB"/>
    <w:rsid w:val="00594DE6"/>
    <w:rsid w:val="00594E5F"/>
    <w:rsid w:val="00595060"/>
    <w:rsid w:val="005950BC"/>
    <w:rsid w:val="005955CE"/>
    <w:rsid w:val="005959B2"/>
    <w:rsid w:val="00595A73"/>
    <w:rsid w:val="00595A99"/>
    <w:rsid w:val="00595E7C"/>
    <w:rsid w:val="00596110"/>
    <w:rsid w:val="005962BB"/>
    <w:rsid w:val="00596525"/>
    <w:rsid w:val="005967B2"/>
    <w:rsid w:val="005967BE"/>
    <w:rsid w:val="00596889"/>
    <w:rsid w:val="00596A4A"/>
    <w:rsid w:val="00596B7D"/>
    <w:rsid w:val="00596D7B"/>
    <w:rsid w:val="00596F20"/>
    <w:rsid w:val="005970A0"/>
    <w:rsid w:val="0059723B"/>
    <w:rsid w:val="005973FA"/>
    <w:rsid w:val="00597877"/>
    <w:rsid w:val="00597B9C"/>
    <w:rsid w:val="005A002D"/>
    <w:rsid w:val="005A04B0"/>
    <w:rsid w:val="005A04EA"/>
    <w:rsid w:val="005A05C5"/>
    <w:rsid w:val="005A069E"/>
    <w:rsid w:val="005A06CE"/>
    <w:rsid w:val="005A06F8"/>
    <w:rsid w:val="005A0905"/>
    <w:rsid w:val="005A0B5C"/>
    <w:rsid w:val="005A0C8B"/>
    <w:rsid w:val="005A0D71"/>
    <w:rsid w:val="005A0DCC"/>
    <w:rsid w:val="005A1164"/>
    <w:rsid w:val="005A13F5"/>
    <w:rsid w:val="005A147F"/>
    <w:rsid w:val="005A1581"/>
    <w:rsid w:val="005A15B4"/>
    <w:rsid w:val="005A1773"/>
    <w:rsid w:val="005A18E7"/>
    <w:rsid w:val="005A1DF2"/>
    <w:rsid w:val="005A1E27"/>
    <w:rsid w:val="005A1E8E"/>
    <w:rsid w:val="005A1FAE"/>
    <w:rsid w:val="005A2038"/>
    <w:rsid w:val="005A2062"/>
    <w:rsid w:val="005A228C"/>
    <w:rsid w:val="005A2331"/>
    <w:rsid w:val="005A2492"/>
    <w:rsid w:val="005A28C2"/>
    <w:rsid w:val="005A28D2"/>
    <w:rsid w:val="005A28F9"/>
    <w:rsid w:val="005A2C1E"/>
    <w:rsid w:val="005A2D1F"/>
    <w:rsid w:val="005A2F54"/>
    <w:rsid w:val="005A32CA"/>
    <w:rsid w:val="005A344F"/>
    <w:rsid w:val="005A37ED"/>
    <w:rsid w:val="005A38ED"/>
    <w:rsid w:val="005A3A4C"/>
    <w:rsid w:val="005A3BC0"/>
    <w:rsid w:val="005A3CB6"/>
    <w:rsid w:val="005A3D3A"/>
    <w:rsid w:val="005A3E0B"/>
    <w:rsid w:val="005A3E19"/>
    <w:rsid w:val="005A40AD"/>
    <w:rsid w:val="005A424C"/>
    <w:rsid w:val="005A42C1"/>
    <w:rsid w:val="005A4315"/>
    <w:rsid w:val="005A45DC"/>
    <w:rsid w:val="005A4699"/>
    <w:rsid w:val="005A46B8"/>
    <w:rsid w:val="005A48A1"/>
    <w:rsid w:val="005A4A6F"/>
    <w:rsid w:val="005A4B7D"/>
    <w:rsid w:val="005A4C7D"/>
    <w:rsid w:val="005A4D4F"/>
    <w:rsid w:val="005A540E"/>
    <w:rsid w:val="005A5A9D"/>
    <w:rsid w:val="005A5DBB"/>
    <w:rsid w:val="005A5DE3"/>
    <w:rsid w:val="005A5DE6"/>
    <w:rsid w:val="005A6088"/>
    <w:rsid w:val="005A61E1"/>
    <w:rsid w:val="005A61FD"/>
    <w:rsid w:val="005A6AC3"/>
    <w:rsid w:val="005A6B9C"/>
    <w:rsid w:val="005A6BF6"/>
    <w:rsid w:val="005A6ED1"/>
    <w:rsid w:val="005A6FEB"/>
    <w:rsid w:val="005A7001"/>
    <w:rsid w:val="005A7030"/>
    <w:rsid w:val="005A7129"/>
    <w:rsid w:val="005A71E2"/>
    <w:rsid w:val="005A75E6"/>
    <w:rsid w:val="005A7684"/>
    <w:rsid w:val="005A7722"/>
    <w:rsid w:val="005A7850"/>
    <w:rsid w:val="005A79E2"/>
    <w:rsid w:val="005A7CC5"/>
    <w:rsid w:val="005A7E88"/>
    <w:rsid w:val="005B0000"/>
    <w:rsid w:val="005B01F4"/>
    <w:rsid w:val="005B056F"/>
    <w:rsid w:val="005B0571"/>
    <w:rsid w:val="005B05EE"/>
    <w:rsid w:val="005B064B"/>
    <w:rsid w:val="005B070A"/>
    <w:rsid w:val="005B084F"/>
    <w:rsid w:val="005B0880"/>
    <w:rsid w:val="005B08EE"/>
    <w:rsid w:val="005B0A2C"/>
    <w:rsid w:val="005B0E99"/>
    <w:rsid w:val="005B10DC"/>
    <w:rsid w:val="005B1183"/>
    <w:rsid w:val="005B11F8"/>
    <w:rsid w:val="005B1242"/>
    <w:rsid w:val="005B1354"/>
    <w:rsid w:val="005B1376"/>
    <w:rsid w:val="005B157A"/>
    <w:rsid w:val="005B1697"/>
    <w:rsid w:val="005B16C2"/>
    <w:rsid w:val="005B1CA9"/>
    <w:rsid w:val="005B1F8A"/>
    <w:rsid w:val="005B1F9A"/>
    <w:rsid w:val="005B21E0"/>
    <w:rsid w:val="005B22AA"/>
    <w:rsid w:val="005B2388"/>
    <w:rsid w:val="005B26A9"/>
    <w:rsid w:val="005B2712"/>
    <w:rsid w:val="005B3515"/>
    <w:rsid w:val="005B352D"/>
    <w:rsid w:val="005B37E2"/>
    <w:rsid w:val="005B3886"/>
    <w:rsid w:val="005B3D0F"/>
    <w:rsid w:val="005B3D70"/>
    <w:rsid w:val="005B3E8C"/>
    <w:rsid w:val="005B43D5"/>
    <w:rsid w:val="005B4737"/>
    <w:rsid w:val="005B5147"/>
    <w:rsid w:val="005B53A9"/>
    <w:rsid w:val="005B550C"/>
    <w:rsid w:val="005B5649"/>
    <w:rsid w:val="005B5705"/>
    <w:rsid w:val="005B5A36"/>
    <w:rsid w:val="005B5ABC"/>
    <w:rsid w:val="005B5B2F"/>
    <w:rsid w:val="005B5DEA"/>
    <w:rsid w:val="005B5F8E"/>
    <w:rsid w:val="005B5FE7"/>
    <w:rsid w:val="005B606B"/>
    <w:rsid w:val="005B6269"/>
    <w:rsid w:val="005B62CF"/>
    <w:rsid w:val="005B6387"/>
    <w:rsid w:val="005B64BC"/>
    <w:rsid w:val="005B6584"/>
    <w:rsid w:val="005B6715"/>
    <w:rsid w:val="005B6C38"/>
    <w:rsid w:val="005B6CB5"/>
    <w:rsid w:val="005B6D65"/>
    <w:rsid w:val="005B6F23"/>
    <w:rsid w:val="005B70C0"/>
    <w:rsid w:val="005B736C"/>
    <w:rsid w:val="005B7532"/>
    <w:rsid w:val="005B7563"/>
    <w:rsid w:val="005B75C1"/>
    <w:rsid w:val="005B7AC7"/>
    <w:rsid w:val="005B7AE5"/>
    <w:rsid w:val="005B7CAF"/>
    <w:rsid w:val="005B7DC9"/>
    <w:rsid w:val="005B7FCB"/>
    <w:rsid w:val="005C002D"/>
    <w:rsid w:val="005C0143"/>
    <w:rsid w:val="005C015D"/>
    <w:rsid w:val="005C06A9"/>
    <w:rsid w:val="005C09D2"/>
    <w:rsid w:val="005C0BEA"/>
    <w:rsid w:val="005C0D80"/>
    <w:rsid w:val="005C0DFB"/>
    <w:rsid w:val="005C0ED2"/>
    <w:rsid w:val="005C1559"/>
    <w:rsid w:val="005C17BF"/>
    <w:rsid w:val="005C19B6"/>
    <w:rsid w:val="005C1BD5"/>
    <w:rsid w:val="005C24EF"/>
    <w:rsid w:val="005C26AC"/>
    <w:rsid w:val="005C27AB"/>
    <w:rsid w:val="005C29C2"/>
    <w:rsid w:val="005C2A51"/>
    <w:rsid w:val="005C2B16"/>
    <w:rsid w:val="005C2E2F"/>
    <w:rsid w:val="005C2F97"/>
    <w:rsid w:val="005C30E6"/>
    <w:rsid w:val="005C35A7"/>
    <w:rsid w:val="005C37EC"/>
    <w:rsid w:val="005C3A2F"/>
    <w:rsid w:val="005C3A75"/>
    <w:rsid w:val="005C3ABF"/>
    <w:rsid w:val="005C3AC8"/>
    <w:rsid w:val="005C3BFA"/>
    <w:rsid w:val="005C3C59"/>
    <w:rsid w:val="005C3FF3"/>
    <w:rsid w:val="005C455B"/>
    <w:rsid w:val="005C46CF"/>
    <w:rsid w:val="005C4798"/>
    <w:rsid w:val="005C47E5"/>
    <w:rsid w:val="005C4ACE"/>
    <w:rsid w:val="005C4C1D"/>
    <w:rsid w:val="005C4C62"/>
    <w:rsid w:val="005C4D4F"/>
    <w:rsid w:val="005C4E55"/>
    <w:rsid w:val="005C50F5"/>
    <w:rsid w:val="005C5158"/>
    <w:rsid w:val="005C5358"/>
    <w:rsid w:val="005C544F"/>
    <w:rsid w:val="005C555A"/>
    <w:rsid w:val="005C5A29"/>
    <w:rsid w:val="005C5BBC"/>
    <w:rsid w:val="005C5C22"/>
    <w:rsid w:val="005C5CD6"/>
    <w:rsid w:val="005C5F25"/>
    <w:rsid w:val="005C5FB2"/>
    <w:rsid w:val="005C62E9"/>
    <w:rsid w:val="005C6384"/>
    <w:rsid w:val="005C643F"/>
    <w:rsid w:val="005C64CA"/>
    <w:rsid w:val="005C65A0"/>
    <w:rsid w:val="005C66A5"/>
    <w:rsid w:val="005C671D"/>
    <w:rsid w:val="005C6854"/>
    <w:rsid w:val="005C6ABA"/>
    <w:rsid w:val="005C6ACF"/>
    <w:rsid w:val="005C6D05"/>
    <w:rsid w:val="005C6D38"/>
    <w:rsid w:val="005C6F28"/>
    <w:rsid w:val="005C6F88"/>
    <w:rsid w:val="005C70E5"/>
    <w:rsid w:val="005C7215"/>
    <w:rsid w:val="005C7232"/>
    <w:rsid w:val="005C729D"/>
    <w:rsid w:val="005C7377"/>
    <w:rsid w:val="005C7480"/>
    <w:rsid w:val="005C7A56"/>
    <w:rsid w:val="005C7B02"/>
    <w:rsid w:val="005C7E67"/>
    <w:rsid w:val="005C7FB3"/>
    <w:rsid w:val="005D0123"/>
    <w:rsid w:val="005D03A1"/>
    <w:rsid w:val="005D053D"/>
    <w:rsid w:val="005D0775"/>
    <w:rsid w:val="005D081A"/>
    <w:rsid w:val="005D095C"/>
    <w:rsid w:val="005D0C88"/>
    <w:rsid w:val="005D0DD5"/>
    <w:rsid w:val="005D12B8"/>
    <w:rsid w:val="005D14E4"/>
    <w:rsid w:val="005D150E"/>
    <w:rsid w:val="005D176F"/>
    <w:rsid w:val="005D1955"/>
    <w:rsid w:val="005D19A7"/>
    <w:rsid w:val="005D19F6"/>
    <w:rsid w:val="005D1B3E"/>
    <w:rsid w:val="005D1B96"/>
    <w:rsid w:val="005D1E03"/>
    <w:rsid w:val="005D2037"/>
    <w:rsid w:val="005D21C9"/>
    <w:rsid w:val="005D2237"/>
    <w:rsid w:val="005D2244"/>
    <w:rsid w:val="005D24D5"/>
    <w:rsid w:val="005D26F4"/>
    <w:rsid w:val="005D27C0"/>
    <w:rsid w:val="005D2D23"/>
    <w:rsid w:val="005D2E22"/>
    <w:rsid w:val="005D2F44"/>
    <w:rsid w:val="005D32AA"/>
    <w:rsid w:val="005D33E9"/>
    <w:rsid w:val="005D340E"/>
    <w:rsid w:val="005D34D1"/>
    <w:rsid w:val="005D355C"/>
    <w:rsid w:val="005D3723"/>
    <w:rsid w:val="005D3A6F"/>
    <w:rsid w:val="005D3D88"/>
    <w:rsid w:val="005D3F64"/>
    <w:rsid w:val="005D4507"/>
    <w:rsid w:val="005D47B6"/>
    <w:rsid w:val="005D47E5"/>
    <w:rsid w:val="005D4B4A"/>
    <w:rsid w:val="005D4C6B"/>
    <w:rsid w:val="005D4F66"/>
    <w:rsid w:val="005D50B3"/>
    <w:rsid w:val="005D5165"/>
    <w:rsid w:val="005D544E"/>
    <w:rsid w:val="005D58C8"/>
    <w:rsid w:val="005D592C"/>
    <w:rsid w:val="005D5AC4"/>
    <w:rsid w:val="005D5EB1"/>
    <w:rsid w:val="005D603D"/>
    <w:rsid w:val="005D60A5"/>
    <w:rsid w:val="005D624E"/>
    <w:rsid w:val="005D65B2"/>
    <w:rsid w:val="005D660F"/>
    <w:rsid w:val="005D69AA"/>
    <w:rsid w:val="005D6C3E"/>
    <w:rsid w:val="005D6D6A"/>
    <w:rsid w:val="005D70DB"/>
    <w:rsid w:val="005D70FE"/>
    <w:rsid w:val="005D7105"/>
    <w:rsid w:val="005D72B4"/>
    <w:rsid w:val="005D74A5"/>
    <w:rsid w:val="005D7B44"/>
    <w:rsid w:val="005D7D3E"/>
    <w:rsid w:val="005D7EEF"/>
    <w:rsid w:val="005E00C3"/>
    <w:rsid w:val="005E0B61"/>
    <w:rsid w:val="005E0BC8"/>
    <w:rsid w:val="005E0C0A"/>
    <w:rsid w:val="005E0C1D"/>
    <w:rsid w:val="005E0DE5"/>
    <w:rsid w:val="005E0F85"/>
    <w:rsid w:val="005E1113"/>
    <w:rsid w:val="005E135F"/>
    <w:rsid w:val="005E16AB"/>
    <w:rsid w:val="005E1876"/>
    <w:rsid w:val="005E1C7E"/>
    <w:rsid w:val="005E21AE"/>
    <w:rsid w:val="005E2415"/>
    <w:rsid w:val="005E252E"/>
    <w:rsid w:val="005E2598"/>
    <w:rsid w:val="005E26C0"/>
    <w:rsid w:val="005E2955"/>
    <w:rsid w:val="005E29D4"/>
    <w:rsid w:val="005E2A4A"/>
    <w:rsid w:val="005E2A8B"/>
    <w:rsid w:val="005E2B7D"/>
    <w:rsid w:val="005E2F45"/>
    <w:rsid w:val="005E2FE1"/>
    <w:rsid w:val="005E3157"/>
    <w:rsid w:val="005E3327"/>
    <w:rsid w:val="005E3573"/>
    <w:rsid w:val="005E37DF"/>
    <w:rsid w:val="005E3920"/>
    <w:rsid w:val="005E3A27"/>
    <w:rsid w:val="005E3AB9"/>
    <w:rsid w:val="005E3D6F"/>
    <w:rsid w:val="005E3FCC"/>
    <w:rsid w:val="005E4282"/>
    <w:rsid w:val="005E4316"/>
    <w:rsid w:val="005E4384"/>
    <w:rsid w:val="005E44FD"/>
    <w:rsid w:val="005E470D"/>
    <w:rsid w:val="005E4787"/>
    <w:rsid w:val="005E4873"/>
    <w:rsid w:val="005E49AE"/>
    <w:rsid w:val="005E4A25"/>
    <w:rsid w:val="005E4B1D"/>
    <w:rsid w:val="005E4EAE"/>
    <w:rsid w:val="005E4EDB"/>
    <w:rsid w:val="005E50F2"/>
    <w:rsid w:val="005E524A"/>
    <w:rsid w:val="005E5571"/>
    <w:rsid w:val="005E5619"/>
    <w:rsid w:val="005E5725"/>
    <w:rsid w:val="005E5736"/>
    <w:rsid w:val="005E5C18"/>
    <w:rsid w:val="005E5FAE"/>
    <w:rsid w:val="005E60DB"/>
    <w:rsid w:val="005E610B"/>
    <w:rsid w:val="005E6159"/>
    <w:rsid w:val="005E6265"/>
    <w:rsid w:val="005E652A"/>
    <w:rsid w:val="005E6593"/>
    <w:rsid w:val="005E6691"/>
    <w:rsid w:val="005E6735"/>
    <w:rsid w:val="005E6899"/>
    <w:rsid w:val="005E68A7"/>
    <w:rsid w:val="005E68ED"/>
    <w:rsid w:val="005E6D5A"/>
    <w:rsid w:val="005E6E1F"/>
    <w:rsid w:val="005E6FC3"/>
    <w:rsid w:val="005E712A"/>
    <w:rsid w:val="005E714B"/>
    <w:rsid w:val="005E71EB"/>
    <w:rsid w:val="005E727B"/>
    <w:rsid w:val="005E75B2"/>
    <w:rsid w:val="005E78FC"/>
    <w:rsid w:val="005E794A"/>
    <w:rsid w:val="005E7B29"/>
    <w:rsid w:val="005E7E38"/>
    <w:rsid w:val="005E7F89"/>
    <w:rsid w:val="005F01C8"/>
    <w:rsid w:val="005F01F6"/>
    <w:rsid w:val="005F0546"/>
    <w:rsid w:val="005F07A4"/>
    <w:rsid w:val="005F097B"/>
    <w:rsid w:val="005F0DB1"/>
    <w:rsid w:val="005F0F50"/>
    <w:rsid w:val="005F1015"/>
    <w:rsid w:val="005F10D2"/>
    <w:rsid w:val="005F116D"/>
    <w:rsid w:val="005F1306"/>
    <w:rsid w:val="005F1376"/>
    <w:rsid w:val="005F18DF"/>
    <w:rsid w:val="005F19E4"/>
    <w:rsid w:val="005F1AB8"/>
    <w:rsid w:val="005F1C63"/>
    <w:rsid w:val="005F1D57"/>
    <w:rsid w:val="005F21D9"/>
    <w:rsid w:val="005F22F4"/>
    <w:rsid w:val="005F240D"/>
    <w:rsid w:val="005F2510"/>
    <w:rsid w:val="005F2D19"/>
    <w:rsid w:val="005F2F98"/>
    <w:rsid w:val="005F346B"/>
    <w:rsid w:val="005F3487"/>
    <w:rsid w:val="005F358F"/>
    <w:rsid w:val="005F35B4"/>
    <w:rsid w:val="005F37F9"/>
    <w:rsid w:val="005F3803"/>
    <w:rsid w:val="005F3870"/>
    <w:rsid w:val="005F3A47"/>
    <w:rsid w:val="005F3C50"/>
    <w:rsid w:val="005F3CF2"/>
    <w:rsid w:val="005F3F4C"/>
    <w:rsid w:val="005F3FA6"/>
    <w:rsid w:val="005F42B4"/>
    <w:rsid w:val="005F46AA"/>
    <w:rsid w:val="005F47CB"/>
    <w:rsid w:val="005F48D2"/>
    <w:rsid w:val="005F4A6C"/>
    <w:rsid w:val="005F4B58"/>
    <w:rsid w:val="005F559A"/>
    <w:rsid w:val="005F55A9"/>
    <w:rsid w:val="005F5686"/>
    <w:rsid w:val="005F591E"/>
    <w:rsid w:val="005F5B16"/>
    <w:rsid w:val="005F5E6B"/>
    <w:rsid w:val="005F62B9"/>
    <w:rsid w:val="005F6418"/>
    <w:rsid w:val="005F6465"/>
    <w:rsid w:val="005F6497"/>
    <w:rsid w:val="005F651D"/>
    <w:rsid w:val="005F65B2"/>
    <w:rsid w:val="005F6936"/>
    <w:rsid w:val="005F6C39"/>
    <w:rsid w:val="005F6DA9"/>
    <w:rsid w:val="005F6DDC"/>
    <w:rsid w:val="005F6FC3"/>
    <w:rsid w:val="005F7216"/>
    <w:rsid w:val="005F7631"/>
    <w:rsid w:val="005F7934"/>
    <w:rsid w:val="005F7AF1"/>
    <w:rsid w:val="005F7BAD"/>
    <w:rsid w:val="005F7D73"/>
    <w:rsid w:val="005F7EB7"/>
    <w:rsid w:val="005F7FAB"/>
    <w:rsid w:val="006002FD"/>
    <w:rsid w:val="006004A9"/>
    <w:rsid w:val="006004C4"/>
    <w:rsid w:val="006004DA"/>
    <w:rsid w:val="00600556"/>
    <w:rsid w:val="00600794"/>
    <w:rsid w:val="00600AB1"/>
    <w:rsid w:val="00600CDC"/>
    <w:rsid w:val="00600D6B"/>
    <w:rsid w:val="00600DF4"/>
    <w:rsid w:val="00600E65"/>
    <w:rsid w:val="00600F69"/>
    <w:rsid w:val="0060157A"/>
    <w:rsid w:val="006016D6"/>
    <w:rsid w:val="0060190B"/>
    <w:rsid w:val="00601991"/>
    <w:rsid w:val="006019C7"/>
    <w:rsid w:val="006019F1"/>
    <w:rsid w:val="00601A7F"/>
    <w:rsid w:val="00601A8D"/>
    <w:rsid w:val="00601AD6"/>
    <w:rsid w:val="00601BA3"/>
    <w:rsid w:val="00601E22"/>
    <w:rsid w:val="00602035"/>
    <w:rsid w:val="00602365"/>
    <w:rsid w:val="00602B66"/>
    <w:rsid w:val="00602E1A"/>
    <w:rsid w:val="00602E7E"/>
    <w:rsid w:val="00602F92"/>
    <w:rsid w:val="0060320B"/>
    <w:rsid w:val="00603242"/>
    <w:rsid w:val="0060347D"/>
    <w:rsid w:val="0060358F"/>
    <w:rsid w:val="0060360E"/>
    <w:rsid w:val="00603A2C"/>
    <w:rsid w:val="00603CB0"/>
    <w:rsid w:val="00603F40"/>
    <w:rsid w:val="006041C7"/>
    <w:rsid w:val="00604370"/>
    <w:rsid w:val="00604546"/>
    <w:rsid w:val="006045E4"/>
    <w:rsid w:val="0060463C"/>
    <w:rsid w:val="006046C4"/>
    <w:rsid w:val="00604ABA"/>
    <w:rsid w:val="00604B27"/>
    <w:rsid w:val="00604CAD"/>
    <w:rsid w:val="00604E28"/>
    <w:rsid w:val="00604FC6"/>
    <w:rsid w:val="006050FB"/>
    <w:rsid w:val="006052E5"/>
    <w:rsid w:val="0060555A"/>
    <w:rsid w:val="0060565B"/>
    <w:rsid w:val="00605927"/>
    <w:rsid w:val="00605CFE"/>
    <w:rsid w:val="00605DE8"/>
    <w:rsid w:val="00606063"/>
    <w:rsid w:val="0060619D"/>
    <w:rsid w:val="00606215"/>
    <w:rsid w:val="006062F3"/>
    <w:rsid w:val="0060646F"/>
    <w:rsid w:val="006065F9"/>
    <w:rsid w:val="006069E2"/>
    <w:rsid w:val="00606AAE"/>
    <w:rsid w:val="00606AE9"/>
    <w:rsid w:val="00606B4B"/>
    <w:rsid w:val="00607117"/>
    <w:rsid w:val="006071F5"/>
    <w:rsid w:val="00607221"/>
    <w:rsid w:val="00607227"/>
    <w:rsid w:val="0060759B"/>
    <w:rsid w:val="006077A9"/>
    <w:rsid w:val="006077C6"/>
    <w:rsid w:val="00607816"/>
    <w:rsid w:val="0060788D"/>
    <w:rsid w:val="00607BF5"/>
    <w:rsid w:val="00607F45"/>
    <w:rsid w:val="0061021C"/>
    <w:rsid w:val="006103DE"/>
    <w:rsid w:val="00610494"/>
    <w:rsid w:val="006105BA"/>
    <w:rsid w:val="0061086E"/>
    <w:rsid w:val="00610939"/>
    <w:rsid w:val="00610A01"/>
    <w:rsid w:val="00610D50"/>
    <w:rsid w:val="0061111E"/>
    <w:rsid w:val="006111D0"/>
    <w:rsid w:val="00611337"/>
    <w:rsid w:val="006113D3"/>
    <w:rsid w:val="006113E1"/>
    <w:rsid w:val="0061148A"/>
    <w:rsid w:val="006114FC"/>
    <w:rsid w:val="006115E9"/>
    <w:rsid w:val="00611735"/>
    <w:rsid w:val="00611772"/>
    <w:rsid w:val="006117F6"/>
    <w:rsid w:val="00611A42"/>
    <w:rsid w:val="00611A4D"/>
    <w:rsid w:val="00611ABF"/>
    <w:rsid w:val="00611DF8"/>
    <w:rsid w:val="00611DFD"/>
    <w:rsid w:val="0061200D"/>
    <w:rsid w:val="006121C7"/>
    <w:rsid w:val="006122FA"/>
    <w:rsid w:val="0061243F"/>
    <w:rsid w:val="0061254B"/>
    <w:rsid w:val="006125F8"/>
    <w:rsid w:val="006127EF"/>
    <w:rsid w:val="00612A24"/>
    <w:rsid w:val="00613040"/>
    <w:rsid w:val="0061348A"/>
    <w:rsid w:val="00613615"/>
    <w:rsid w:val="006136AE"/>
    <w:rsid w:val="006136C4"/>
    <w:rsid w:val="00613B02"/>
    <w:rsid w:val="00613BB7"/>
    <w:rsid w:val="00613C40"/>
    <w:rsid w:val="00613E20"/>
    <w:rsid w:val="00613EB7"/>
    <w:rsid w:val="00613FC3"/>
    <w:rsid w:val="006140CF"/>
    <w:rsid w:val="006140F9"/>
    <w:rsid w:val="006140FB"/>
    <w:rsid w:val="00614165"/>
    <w:rsid w:val="006143B6"/>
    <w:rsid w:val="00614446"/>
    <w:rsid w:val="006149F0"/>
    <w:rsid w:val="00614B6E"/>
    <w:rsid w:val="00614C46"/>
    <w:rsid w:val="00614D4C"/>
    <w:rsid w:val="0061526E"/>
    <w:rsid w:val="006155A1"/>
    <w:rsid w:val="00615868"/>
    <w:rsid w:val="006159DE"/>
    <w:rsid w:val="00615AE7"/>
    <w:rsid w:val="00615C6E"/>
    <w:rsid w:val="00615D97"/>
    <w:rsid w:val="00615F6E"/>
    <w:rsid w:val="00616250"/>
    <w:rsid w:val="0061634C"/>
    <w:rsid w:val="006166A1"/>
    <w:rsid w:val="006166DD"/>
    <w:rsid w:val="00616B9B"/>
    <w:rsid w:val="00616C1B"/>
    <w:rsid w:val="00616C2F"/>
    <w:rsid w:val="00616CFA"/>
    <w:rsid w:val="00616D4B"/>
    <w:rsid w:val="00616F12"/>
    <w:rsid w:val="006170E4"/>
    <w:rsid w:val="006172E2"/>
    <w:rsid w:val="00617510"/>
    <w:rsid w:val="0061756B"/>
    <w:rsid w:val="0061771C"/>
    <w:rsid w:val="00617CC9"/>
    <w:rsid w:val="00617F1A"/>
    <w:rsid w:val="00620201"/>
    <w:rsid w:val="0062037C"/>
    <w:rsid w:val="00620384"/>
    <w:rsid w:val="006203F9"/>
    <w:rsid w:val="00620A4A"/>
    <w:rsid w:val="00620B57"/>
    <w:rsid w:val="00620BD8"/>
    <w:rsid w:val="0062117E"/>
    <w:rsid w:val="006215BE"/>
    <w:rsid w:val="006215CD"/>
    <w:rsid w:val="006215E7"/>
    <w:rsid w:val="0062161B"/>
    <w:rsid w:val="00621BDD"/>
    <w:rsid w:val="00621C18"/>
    <w:rsid w:val="00621C1B"/>
    <w:rsid w:val="00621EB3"/>
    <w:rsid w:val="00622203"/>
    <w:rsid w:val="0062234E"/>
    <w:rsid w:val="00622778"/>
    <w:rsid w:val="00622819"/>
    <w:rsid w:val="00622B2E"/>
    <w:rsid w:val="00622B3A"/>
    <w:rsid w:val="00622F6B"/>
    <w:rsid w:val="00623017"/>
    <w:rsid w:val="006230D2"/>
    <w:rsid w:val="0062323B"/>
    <w:rsid w:val="00623862"/>
    <w:rsid w:val="0062398E"/>
    <w:rsid w:val="00623C5E"/>
    <w:rsid w:val="00623F87"/>
    <w:rsid w:val="00624086"/>
    <w:rsid w:val="006241E0"/>
    <w:rsid w:val="00624447"/>
    <w:rsid w:val="0062448F"/>
    <w:rsid w:val="0062457F"/>
    <w:rsid w:val="00624807"/>
    <w:rsid w:val="006248B2"/>
    <w:rsid w:val="00624920"/>
    <w:rsid w:val="0062492B"/>
    <w:rsid w:val="006249FB"/>
    <w:rsid w:val="00624A5E"/>
    <w:rsid w:val="00624E9B"/>
    <w:rsid w:val="00624FB4"/>
    <w:rsid w:val="00625138"/>
    <w:rsid w:val="0062544A"/>
    <w:rsid w:val="0062559B"/>
    <w:rsid w:val="006259C2"/>
    <w:rsid w:val="00625C61"/>
    <w:rsid w:val="00625E69"/>
    <w:rsid w:val="006260BF"/>
    <w:rsid w:val="0062622F"/>
    <w:rsid w:val="00626665"/>
    <w:rsid w:val="0062674D"/>
    <w:rsid w:val="00626836"/>
    <w:rsid w:val="006268D1"/>
    <w:rsid w:val="006268EA"/>
    <w:rsid w:val="0062697F"/>
    <w:rsid w:val="00626B51"/>
    <w:rsid w:val="00626B68"/>
    <w:rsid w:val="00626C5C"/>
    <w:rsid w:val="00626FB2"/>
    <w:rsid w:val="006272AE"/>
    <w:rsid w:val="006275E8"/>
    <w:rsid w:val="00627646"/>
    <w:rsid w:val="006278D5"/>
    <w:rsid w:val="00627BA9"/>
    <w:rsid w:val="00627D0E"/>
    <w:rsid w:val="00627E12"/>
    <w:rsid w:val="00627E65"/>
    <w:rsid w:val="006300F2"/>
    <w:rsid w:val="006303BB"/>
    <w:rsid w:val="00630526"/>
    <w:rsid w:val="006305F3"/>
    <w:rsid w:val="00630770"/>
    <w:rsid w:val="00630ABB"/>
    <w:rsid w:val="00630B3F"/>
    <w:rsid w:val="00630F0C"/>
    <w:rsid w:val="0063102D"/>
    <w:rsid w:val="006314AE"/>
    <w:rsid w:val="0063156C"/>
    <w:rsid w:val="0063165C"/>
    <w:rsid w:val="006317CE"/>
    <w:rsid w:val="0063186D"/>
    <w:rsid w:val="006318E9"/>
    <w:rsid w:val="00631906"/>
    <w:rsid w:val="00631AEC"/>
    <w:rsid w:val="00631D5F"/>
    <w:rsid w:val="00631D9B"/>
    <w:rsid w:val="00631F4C"/>
    <w:rsid w:val="00631FA1"/>
    <w:rsid w:val="0063209B"/>
    <w:rsid w:val="0063212A"/>
    <w:rsid w:val="0063240E"/>
    <w:rsid w:val="006324D9"/>
    <w:rsid w:val="006326E6"/>
    <w:rsid w:val="00632A4B"/>
    <w:rsid w:val="00632B49"/>
    <w:rsid w:val="006333A2"/>
    <w:rsid w:val="006336FD"/>
    <w:rsid w:val="006338A9"/>
    <w:rsid w:val="0063393A"/>
    <w:rsid w:val="00633B5A"/>
    <w:rsid w:val="00633B60"/>
    <w:rsid w:val="00633E8D"/>
    <w:rsid w:val="00634665"/>
    <w:rsid w:val="00634683"/>
    <w:rsid w:val="006348A9"/>
    <w:rsid w:val="006348F3"/>
    <w:rsid w:val="00634984"/>
    <w:rsid w:val="006349A4"/>
    <w:rsid w:val="00634F1F"/>
    <w:rsid w:val="0063553E"/>
    <w:rsid w:val="00635663"/>
    <w:rsid w:val="00635685"/>
    <w:rsid w:val="00635777"/>
    <w:rsid w:val="006357BA"/>
    <w:rsid w:val="00635990"/>
    <w:rsid w:val="006359F0"/>
    <w:rsid w:val="00635A55"/>
    <w:rsid w:val="00635F94"/>
    <w:rsid w:val="006360E1"/>
    <w:rsid w:val="00636385"/>
    <w:rsid w:val="00636496"/>
    <w:rsid w:val="00636BE9"/>
    <w:rsid w:val="00637050"/>
    <w:rsid w:val="006371BE"/>
    <w:rsid w:val="00637298"/>
    <w:rsid w:val="00637499"/>
    <w:rsid w:val="006377A9"/>
    <w:rsid w:val="006377B0"/>
    <w:rsid w:val="0063793D"/>
    <w:rsid w:val="006379F7"/>
    <w:rsid w:val="00637B18"/>
    <w:rsid w:val="00637BF9"/>
    <w:rsid w:val="00640315"/>
    <w:rsid w:val="0064036B"/>
    <w:rsid w:val="00640409"/>
    <w:rsid w:val="00640474"/>
    <w:rsid w:val="00640563"/>
    <w:rsid w:val="0064064D"/>
    <w:rsid w:val="00640701"/>
    <w:rsid w:val="00640883"/>
    <w:rsid w:val="006408CB"/>
    <w:rsid w:val="00640B5C"/>
    <w:rsid w:val="00640BA1"/>
    <w:rsid w:val="00640C0B"/>
    <w:rsid w:val="00640DF8"/>
    <w:rsid w:val="00640E6D"/>
    <w:rsid w:val="00640FB4"/>
    <w:rsid w:val="006413D6"/>
    <w:rsid w:val="006415C1"/>
    <w:rsid w:val="0064163B"/>
    <w:rsid w:val="00641795"/>
    <w:rsid w:val="00641A1C"/>
    <w:rsid w:val="00641A22"/>
    <w:rsid w:val="00641A70"/>
    <w:rsid w:val="00641C53"/>
    <w:rsid w:val="00641EBD"/>
    <w:rsid w:val="0064208B"/>
    <w:rsid w:val="006422EB"/>
    <w:rsid w:val="006423A9"/>
    <w:rsid w:val="006423CA"/>
    <w:rsid w:val="00642470"/>
    <w:rsid w:val="0064275F"/>
    <w:rsid w:val="00642C1F"/>
    <w:rsid w:val="00642CB4"/>
    <w:rsid w:val="006431BB"/>
    <w:rsid w:val="0064327B"/>
    <w:rsid w:val="006433BB"/>
    <w:rsid w:val="00643445"/>
    <w:rsid w:val="0064354D"/>
    <w:rsid w:val="006435E5"/>
    <w:rsid w:val="006436F0"/>
    <w:rsid w:val="006436F8"/>
    <w:rsid w:val="00643737"/>
    <w:rsid w:val="00643835"/>
    <w:rsid w:val="00643889"/>
    <w:rsid w:val="006439EC"/>
    <w:rsid w:val="00643C1B"/>
    <w:rsid w:val="00643CB6"/>
    <w:rsid w:val="00644001"/>
    <w:rsid w:val="00644012"/>
    <w:rsid w:val="00644211"/>
    <w:rsid w:val="00644494"/>
    <w:rsid w:val="00644566"/>
    <w:rsid w:val="006446E2"/>
    <w:rsid w:val="0064473D"/>
    <w:rsid w:val="0064484F"/>
    <w:rsid w:val="00644BE1"/>
    <w:rsid w:val="00644E0D"/>
    <w:rsid w:val="00645093"/>
    <w:rsid w:val="00645128"/>
    <w:rsid w:val="00645691"/>
    <w:rsid w:val="0064579D"/>
    <w:rsid w:val="00645B3D"/>
    <w:rsid w:val="00645B8A"/>
    <w:rsid w:val="00645BEC"/>
    <w:rsid w:val="00645F58"/>
    <w:rsid w:val="0064631A"/>
    <w:rsid w:val="00646430"/>
    <w:rsid w:val="0064668D"/>
    <w:rsid w:val="006466EF"/>
    <w:rsid w:val="006467F6"/>
    <w:rsid w:val="0064680A"/>
    <w:rsid w:val="0064693D"/>
    <w:rsid w:val="00646EF7"/>
    <w:rsid w:val="00646F2C"/>
    <w:rsid w:val="00647697"/>
    <w:rsid w:val="006478E1"/>
    <w:rsid w:val="00647AAA"/>
    <w:rsid w:val="00647ABB"/>
    <w:rsid w:val="00647D24"/>
    <w:rsid w:val="00647DDF"/>
    <w:rsid w:val="00647DEF"/>
    <w:rsid w:val="00647EAC"/>
    <w:rsid w:val="006503B8"/>
    <w:rsid w:val="006504BA"/>
    <w:rsid w:val="006505F5"/>
    <w:rsid w:val="0065078D"/>
    <w:rsid w:val="006507AE"/>
    <w:rsid w:val="006507E2"/>
    <w:rsid w:val="00650880"/>
    <w:rsid w:val="00650D70"/>
    <w:rsid w:val="00650FB6"/>
    <w:rsid w:val="006514A0"/>
    <w:rsid w:val="006519A4"/>
    <w:rsid w:val="006519B7"/>
    <w:rsid w:val="00651B51"/>
    <w:rsid w:val="00651B85"/>
    <w:rsid w:val="00651CBB"/>
    <w:rsid w:val="00651EC7"/>
    <w:rsid w:val="006524C3"/>
    <w:rsid w:val="00652814"/>
    <w:rsid w:val="00652837"/>
    <w:rsid w:val="00652937"/>
    <w:rsid w:val="0065299C"/>
    <w:rsid w:val="00652BEE"/>
    <w:rsid w:val="00652E59"/>
    <w:rsid w:val="00653082"/>
    <w:rsid w:val="006532BB"/>
    <w:rsid w:val="00653460"/>
    <w:rsid w:val="006534BA"/>
    <w:rsid w:val="00653787"/>
    <w:rsid w:val="0065383C"/>
    <w:rsid w:val="0065394C"/>
    <w:rsid w:val="006539D8"/>
    <w:rsid w:val="00654036"/>
    <w:rsid w:val="00654288"/>
    <w:rsid w:val="0065462A"/>
    <w:rsid w:val="00654842"/>
    <w:rsid w:val="00654E80"/>
    <w:rsid w:val="00654F34"/>
    <w:rsid w:val="006550C5"/>
    <w:rsid w:val="006552D7"/>
    <w:rsid w:val="00655682"/>
    <w:rsid w:val="006556DF"/>
    <w:rsid w:val="00655794"/>
    <w:rsid w:val="00655953"/>
    <w:rsid w:val="00655FD5"/>
    <w:rsid w:val="0065602A"/>
    <w:rsid w:val="00656671"/>
    <w:rsid w:val="006566FF"/>
    <w:rsid w:val="00656B20"/>
    <w:rsid w:val="00656BF3"/>
    <w:rsid w:val="00656E3D"/>
    <w:rsid w:val="006570FC"/>
    <w:rsid w:val="00657383"/>
    <w:rsid w:val="00657652"/>
    <w:rsid w:val="0065793F"/>
    <w:rsid w:val="00657A6A"/>
    <w:rsid w:val="00657E52"/>
    <w:rsid w:val="00657F50"/>
    <w:rsid w:val="00657F7C"/>
    <w:rsid w:val="00657FEF"/>
    <w:rsid w:val="0066015D"/>
    <w:rsid w:val="006602E7"/>
    <w:rsid w:val="00660524"/>
    <w:rsid w:val="0066052B"/>
    <w:rsid w:val="00660613"/>
    <w:rsid w:val="00660710"/>
    <w:rsid w:val="0066078D"/>
    <w:rsid w:val="00660825"/>
    <w:rsid w:val="00660A08"/>
    <w:rsid w:val="00660A60"/>
    <w:rsid w:val="00660BB0"/>
    <w:rsid w:val="00660BDF"/>
    <w:rsid w:val="00660CD5"/>
    <w:rsid w:val="00660DE0"/>
    <w:rsid w:val="00660E6E"/>
    <w:rsid w:val="00660E7D"/>
    <w:rsid w:val="00661304"/>
    <w:rsid w:val="006614CF"/>
    <w:rsid w:val="006616DA"/>
    <w:rsid w:val="00661742"/>
    <w:rsid w:val="006619C1"/>
    <w:rsid w:val="00661ED7"/>
    <w:rsid w:val="0066212E"/>
    <w:rsid w:val="0066215D"/>
    <w:rsid w:val="0066216A"/>
    <w:rsid w:val="0066234C"/>
    <w:rsid w:val="00662759"/>
    <w:rsid w:val="0066277E"/>
    <w:rsid w:val="006627E7"/>
    <w:rsid w:val="00662BA7"/>
    <w:rsid w:val="00662D14"/>
    <w:rsid w:val="00662F9F"/>
    <w:rsid w:val="00662FF4"/>
    <w:rsid w:val="006632BA"/>
    <w:rsid w:val="00663437"/>
    <w:rsid w:val="0066369C"/>
    <w:rsid w:val="006637A9"/>
    <w:rsid w:val="00663B77"/>
    <w:rsid w:val="00664017"/>
    <w:rsid w:val="00664025"/>
    <w:rsid w:val="00664144"/>
    <w:rsid w:val="0066414F"/>
    <w:rsid w:val="006642EB"/>
    <w:rsid w:val="006643D3"/>
    <w:rsid w:val="006644CD"/>
    <w:rsid w:val="00664805"/>
    <w:rsid w:val="00664B55"/>
    <w:rsid w:val="00664D23"/>
    <w:rsid w:val="00664E6B"/>
    <w:rsid w:val="0066500F"/>
    <w:rsid w:val="00665123"/>
    <w:rsid w:val="006651DD"/>
    <w:rsid w:val="00665204"/>
    <w:rsid w:val="006652ED"/>
    <w:rsid w:val="00665B5B"/>
    <w:rsid w:val="00665D24"/>
    <w:rsid w:val="00665E51"/>
    <w:rsid w:val="00665F4A"/>
    <w:rsid w:val="00666053"/>
    <w:rsid w:val="006660DE"/>
    <w:rsid w:val="0066612E"/>
    <w:rsid w:val="0066619F"/>
    <w:rsid w:val="0066642D"/>
    <w:rsid w:val="00666789"/>
    <w:rsid w:val="00666D60"/>
    <w:rsid w:val="00666D74"/>
    <w:rsid w:val="00666F60"/>
    <w:rsid w:val="00666FC9"/>
    <w:rsid w:val="006671F5"/>
    <w:rsid w:val="006672ED"/>
    <w:rsid w:val="00667458"/>
    <w:rsid w:val="00667C22"/>
    <w:rsid w:val="00667D8D"/>
    <w:rsid w:val="00667DFC"/>
    <w:rsid w:val="00667EC3"/>
    <w:rsid w:val="00667F13"/>
    <w:rsid w:val="00667F81"/>
    <w:rsid w:val="00670091"/>
    <w:rsid w:val="0067009E"/>
    <w:rsid w:val="00670141"/>
    <w:rsid w:val="00670600"/>
    <w:rsid w:val="0067071C"/>
    <w:rsid w:val="0067072D"/>
    <w:rsid w:val="006709A3"/>
    <w:rsid w:val="00670BCD"/>
    <w:rsid w:val="00670C93"/>
    <w:rsid w:val="00670E3D"/>
    <w:rsid w:val="00670FA9"/>
    <w:rsid w:val="006710A7"/>
    <w:rsid w:val="0067126C"/>
    <w:rsid w:val="0067133A"/>
    <w:rsid w:val="006717E6"/>
    <w:rsid w:val="00671865"/>
    <w:rsid w:val="0067186D"/>
    <w:rsid w:val="006718EC"/>
    <w:rsid w:val="00671C21"/>
    <w:rsid w:val="00671C95"/>
    <w:rsid w:val="00671CC9"/>
    <w:rsid w:val="00671D63"/>
    <w:rsid w:val="00671E64"/>
    <w:rsid w:val="00671E7B"/>
    <w:rsid w:val="00671EC9"/>
    <w:rsid w:val="00671F6A"/>
    <w:rsid w:val="0067216A"/>
    <w:rsid w:val="006721D7"/>
    <w:rsid w:val="006722EE"/>
    <w:rsid w:val="0067235C"/>
    <w:rsid w:val="00672721"/>
    <w:rsid w:val="00672BE2"/>
    <w:rsid w:val="00672BE3"/>
    <w:rsid w:val="00672C24"/>
    <w:rsid w:val="00672D10"/>
    <w:rsid w:val="00672D35"/>
    <w:rsid w:val="00672DC2"/>
    <w:rsid w:val="00672DF7"/>
    <w:rsid w:val="006731B6"/>
    <w:rsid w:val="006732C3"/>
    <w:rsid w:val="00673428"/>
    <w:rsid w:val="00673705"/>
    <w:rsid w:val="00673931"/>
    <w:rsid w:val="006739B7"/>
    <w:rsid w:val="00673A2B"/>
    <w:rsid w:val="00673A81"/>
    <w:rsid w:val="00673C02"/>
    <w:rsid w:val="00673D66"/>
    <w:rsid w:val="00673F9F"/>
    <w:rsid w:val="00673FDB"/>
    <w:rsid w:val="006743B4"/>
    <w:rsid w:val="0067443D"/>
    <w:rsid w:val="00674469"/>
    <w:rsid w:val="006746F0"/>
    <w:rsid w:val="006748C9"/>
    <w:rsid w:val="006748CD"/>
    <w:rsid w:val="006749AE"/>
    <w:rsid w:val="00674A06"/>
    <w:rsid w:val="00674C79"/>
    <w:rsid w:val="00674E2D"/>
    <w:rsid w:val="00674E7B"/>
    <w:rsid w:val="00674F2A"/>
    <w:rsid w:val="00675061"/>
    <w:rsid w:val="006750A3"/>
    <w:rsid w:val="006752E2"/>
    <w:rsid w:val="00675345"/>
    <w:rsid w:val="006753B7"/>
    <w:rsid w:val="006753EB"/>
    <w:rsid w:val="0067546D"/>
    <w:rsid w:val="006754B8"/>
    <w:rsid w:val="006754FF"/>
    <w:rsid w:val="0067557E"/>
    <w:rsid w:val="00675672"/>
    <w:rsid w:val="00675745"/>
    <w:rsid w:val="00675ABD"/>
    <w:rsid w:val="00675C43"/>
    <w:rsid w:val="00675CBC"/>
    <w:rsid w:val="00675F34"/>
    <w:rsid w:val="00676632"/>
    <w:rsid w:val="00676F18"/>
    <w:rsid w:val="0067704F"/>
    <w:rsid w:val="00677467"/>
    <w:rsid w:val="006774DC"/>
    <w:rsid w:val="0067761D"/>
    <w:rsid w:val="0067786B"/>
    <w:rsid w:val="00677AAC"/>
    <w:rsid w:val="00677AC7"/>
    <w:rsid w:val="00677C3A"/>
    <w:rsid w:val="00677E2A"/>
    <w:rsid w:val="0068028C"/>
    <w:rsid w:val="00680354"/>
    <w:rsid w:val="0068054E"/>
    <w:rsid w:val="006805D1"/>
    <w:rsid w:val="006805FA"/>
    <w:rsid w:val="00680625"/>
    <w:rsid w:val="0068095B"/>
    <w:rsid w:val="00680A5B"/>
    <w:rsid w:val="00680C63"/>
    <w:rsid w:val="00680F06"/>
    <w:rsid w:val="00681316"/>
    <w:rsid w:val="0068141B"/>
    <w:rsid w:val="00681513"/>
    <w:rsid w:val="00681586"/>
    <w:rsid w:val="00681731"/>
    <w:rsid w:val="0068187B"/>
    <w:rsid w:val="006819EE"/>
    <w:rsid w:val="00681A68"/>
    <w:rsid w:val="00682053"/>
    <w:rsid w:val="00682097"/>
    <w:rsid w:val="006823D9"/>
    <w:rsid w:val="00682475"/>
    <w:rsid w:val="00682778"/>
    <w:rsid w:val="006828FB"/>
    <w:rsid w:val="00682ABB"/>
    <w:rsid w:val="00682E61"/>
    <w:rsid w:val="00683027"/>
    <w:rsid w:val="0068313C"/>
    <w:rsid w:val="0068319E"/>
    <w:rsid w:val="006832BA"/>
    <w:rsid w:val="0068354F"/>
    <w:rsid w:val="00683629"/>
    <w:rsid w:val="0068373B"/>
    <w:rsid w:val="00683871"/>
    <w:rsid w:val="00684177"/>
    <w:rsid w:val="00684469"/>
    <w:rsid w:val="00684491"/>
    <w:rsid w:val="006844DD"/>
    <w:rsid w:val="00684A02"/>
    <w:rsid w:val="00684A23"/>
    <w:rsid w:val="00684BEB"/>
    <w:rsid w:val="00684D41"/>
    <w:rsid w:val="00684D97"/>
    <w:rsid w:val="00684DF6"/>
    <w:rsid w:val="00685058"/>
    <w:rsid w:val="0068590A"/>
    <w:rsid w:val="00685966"/>
    <w:rsid w:val="00685983"/>
    <w:rsid w:val="00685C88"/>
    <w:rsid w:val="00685D4A"/>
    <w:rsid w:val="00685D87"/>
    <w:rsid w:val="00685D8D"/>
    <w:rsid w:val="00685F0B"/>
    <w:rsid w:val="00685F6C"/>
    <w:rsid w:val="0068623A"/>
    <w:rsid w:val="0068644C"/>
    <w:rsid w:val="00686559"/>
    <w:rsid w:val="006865B2"/>
    <w:rsid w:val="00686B63"/>
    <w:rsid w:val="00686CCF"/>
    <w:rsid w:val="00686E45"/>
    <w:rsid w:val="006871DC"/>
    <w:rsid w:val="00687475"/>
    <w:rsid w:val="0068783A"/>
    <w:rsid w:val="00687929"/>
    <w:rsid w:val="00687B01"/>
    <w:rsid w:val="00687BA7"/>
    <w:rsid w:val="00687BD8"/>
    <w:rsid w:val="00687C47"/>
    <w:rsid w:val="00687D0A"/>
    <w:rsid w:val="00687FCB"/>
    <w:rsid w:val="00690040"/>
    <w:rsid w:val="006900AF"/>
    <w:rsid w:val="00690223"/>
    <w:rsid w:val="00690739"/>
    <w:rsid w:val="0069081E"/>
    <w:rsid w:val="00690820"/>
    <w:rsid w:val="006908B0"/>
    <w:rsid w:val="006909B2"/>
    <w:rsid w:val="00690CFE"/>
    <w:rsid w:val="00690E1A"/>
    <w:rsid w:val="00690E63"/>
    <w:rsid w:val="00691116"/>
    <w:rsid w:val="006916D5"/>
    <w:rsid w:val="006918D4"/>
    <w:rsid w:val="00691B2E"/>
    <w:rsid w:val="00691B9E"/>
    <w:rsid w:val="00691D33"/>
    <w:rsid w:val="00691EAE"/>
    <w:rsid w:val="00692344"/>
    <w:rsid w:val="006924AC"/>
    <w:rsid w:val="00692611"/>
    <w:rsid w:val="00692AEB"/>
    <w:rsid w:val="00692D6C"/>
    <w:rsid w:val="00692F54"/>
    <w:rsid w:val="00693320"/>
    <w:rsid w:val="006935BC"/>
    <w:rsid w:val="006937E6"/>
    <w:rsid w:val="00693A81"/>
    <w:rsid w:val="00693AAA"/>
    <w:rsid w:val="00693BEC"/>
    <w:rsid w:val="00693C59"/>
    <w:rsid w:val="00693CA0"/>
    <w:rsid w:val="00693D9F"/>
    <w:rsid w:val="00693E2C"/>
    <w:rsid w:val="00693E8C"/>
    <w:rsid w:val="00693F4D"/>
    <w:rsid w:val="00694095"/>
    <w:rsid w:val="0069414D"/>
    <w:rsid w:val="0069425B"/>
    <w:rsid w:val="00694430"/>
    <w:rsid w:val="006944DA"/>
    <w:rsid w:val="00694744"/>
    <w:rsid w:val="00694858"/>
    <w:rsid w:val="00694908"/>
    <w:rsid w:val="00694B3A"/>
    <w:rsid w:val="00694BF7"/>
    <w:rsid w:val="00694C8B"/>
    <w:rsid w:val="00694CAD"/>
    <w:rsid w:val="00694DB2"/>
    <w:rsid w:val="00694E2E"/>
    <w:rsid w:val="006951F7"/>
    <w:rsid w:val="006953D9"/>
    <w:rsid w:val="00695435"/>
    <w:rsid w:val="00695593"/>
    <w:rsid w:val="0069563C"/>
    <w:rsid w:val="00695661"/>
    <w:rsid w:val="006959B7"/>
    <w:rsid w:val="00695CCD"/>
    <w:rsid w:val="00695E57"/>
    <w:rsid w:val="0069607B"/>
    <w:rsid w:val="006962A2"/>
    <w:rsid w:val="006964EC"/>
    <w:rsid w:val="00696571"/>
    <w:rsid w:val="0069662A"/>
    <w:rsid w:val="00696652"/>
    <w:rsid w:val="0069668A"/>
    <w:rsid w:val="0069691D"/>
    <w:rsid w:val="00696DDC"/>
    <w:rsid w:val="006974EF"/>
    <w:rsid w:val="0069778C"/>
    <w:rsid w:val="00697DEB"/>
    <w:rsid w:val="00697DF4"/>
    <w:rsid w:val="00697FCD"/>
    <w:rsid w:val="006A0187"/>
    <w:rsid w:val="006A01FA"/>
    <w:rsid w:val="006A020C"/>
    <w:rsid w:val="006A0D4B"/>
    <w:rsid w:val="006A0F70"/>
    <w:rsid w:val="006A0FD1"/>
    <w:rsid w:val="006A10F1"/>
    <w:rsid w:val="006A11CD"/>
    <w:rsid w:val="006A15C2"/>
    <w:rsid w:val="006A1889"/>
    <w:rsid w:val="006A18E5"/>
    <w:rsid w:val="006A1AFF"/>
    <w:rsid w:val="006A1B17"/>
    <w:rsid w:val="006A1D0E"/>
    <w:rsid w:val="006A2172"/>
    <w:rsid w:val="006A22B7"/>
    <w:rsid w:val="006A22BB"/>
    <w:rsid w:val="006A22DE"/>
    <w:rsid w:val="006A25F3"/>
    <w:rsid w:val="006A26CE"/>
    <w:rsid w:val="006A2AA0"/>
    <w:rsid w:val="006A2B31"/>
    <w:rsid w:val="006A2D2C"/>
    <w:rsid w:val="006A2DDE"/>
    <w:rsid w:val="006A2F4E"/>
    <w:rsid w:val="006A3171"/>
    <w:rsid w:val="006A327E"/>
    <w:rsid w:val="006A32FB"/>
    <w:rsid w:val="006A3479"/>
    <w:rsid w:val="006A3562"/>
    <w:rsid w:val="006A3575"/>
    <w:rsid w:val="006A372E"/>
    <w:rsid w:val="006A396D"/>
    <w:rsid w:val="006A3A0F"/>
    <w:rsid w:val="006A3BDF"/>
    <w:rsid w:val="006A3BE4"/>
    <w:rsid w:val="006A4656"/>
    <w:rsid w:val="006A47B5"/>
    <w:rsid w:val="006A494D"/>
    <w:rsid w:val="006A4D48"/>
    <w:rsid w:val="006A5180"/>
    <w:rsid w:val="006A5234"/>
    <w:rsid w:val="006A5251"/>
    <w:rsid w:val="006A557E"/>
    <w:rsid w:val="006A560B"/>
    <w:rsid w:val="006A5813"/>
    <w:rsid w:val="006A581F"/>
    <w:rsid w:val="006A5AB3"/>
    <w:rsid w:val="006A5CFF"/>
    <w:rsid w:val="006A5E7F"/>
    <w:rsid w:val="006A5F98"/>
    <w:rsid w:val="006A5FDE"/>
    <w:rsid w:val="006A6136"/>
    <w:rsid w:val="006A6374"/>
    <w:rsid w:val="006A639F"/>
    <w:rsid w:val="006A66FD"/>
    <w:rsid w:val="006A69C7"/>
    <w:rsid w:val="006A72CF"/>
    <w:rsid w:val="006A75EA"/>
    <w:rsid w:val="006A77EF"/>
    <w:rsid w:val="006A7903"/>
    <w:rsid w:val="006A7C5E"/>
    <w:rsid w:val="006B0038"/>
    <w:rsid w:val="006B01C7"/>
    <w:rsid w:val="006B0327"/>
    <w:rsid w:val="006B085A"/>
    <w:rsid w:val="006B08B1"/>
    <w:rsid w:val="006B0912"/>
    <w:rsid w:val="006B0931"/>
    <w:rsid w:val="006B09DC"/>
    <w:rsid w:val="006B0DF8"/>
    <w:rsid w:val="006B1078"/>
    <w:rsid w:val="006B1322"/>
    <w:rsid w:val="006B13A8"/>
    <w:rsid w:val="006B1490"/>
    <w:rsid w:val="006B1542"/>
    <w:rsid w:val="006B15F6"/>
    <w:rsid w:val="006B1603"/>
    <w:rsid w:val="006B1656"/>
    <w:rsid w:val="006B1B81"/>
    <w:rsid w:val="006B2193"/>
    <w:rsid w:val="006B225A"/>
    <w:rsid w:val="006B237E"/>
    <w:rsid w:val="006B2569"/>
    <w:rsid w:val="006B2594"/>
    <w:rsid w:val="006B26AC"/>
    <w:rsid w:val="006B2821"/>
    <w:rsid w:val="006B2AF4"/>
    <w:rsid w:val="006B2B41"/>
    <w:rsid w:val="006B2D7E"/>
    <w:rsid w:val="006B2E8B"/>
    <w:rsid w:val="006B2FBF"/>
    <w:rsid w:val="006B3192"/>
    <w:rsid w:val="006B3554"/>
    <w:rsid w:val="006B37B8"/>
    <w:rsid w:val="006B3992"/>
    <w:rsid w:val="006B3A6B"/>
    <w:rsid w:val="006B3ABC"/>
    <w:rsid w:val="006B3D2F"/>
    <w:rsid w:val="006B3DAE"/>
    <w:rsid w:val="006B3E2A"/>
    <w:rsid w:val="006B3E6F"/>
    <w:rsid w:val="006B3EE9"/>
    <w:rsid w:val="006B4032"/>
    <w:rsid w:val="006B419C"/>
    <w:rsid w:val="006B438D"/>
    <w:rsid w:val="006B4538"/>
    <w:rsid w:val="006B4B7B"/>
    <w:rsid w:val="006B4FB5"/>
    <w:rsid w:val="006B51BE"/>
    <w:rsid w:val="006B5367"/>
    <w:rsid w:val="006B56A6"/>
    <w:rsid w:val="006B5A5A"/>
    <w:rsid w:val="006B5AD0"/>
    <w:rsid w:val="006B5F05"/>
    <w:rsid w:val="006B60C3"/>
    <w:rsid w:val="006B61D2"/>
    <w:rsid w:val="006B61EB"/>
    <w:rsid w:val="006B621B"/>
    <w:rsid w:val="006B62D0"/>
    <w:rsid w:val="006B62D8"/>
    <w:rsid w:val="006B630D"/>
    <w:rsid w:val="006B631B"/>
    <w:rsid w:val="006B63D8"/>
    <w:rsid w:val="006B63DE"/>
    <w:rsid w:val="006B67AB"/>
    <w:rsid w:val="006B684A"/>
    <w:rsid w:val="006B6B32"/>
    <w:rsid w:val="006B6B71"/>
    <w:rsid w:val="006B6CE3"/>
    <w:rsid w:val="006B6E48"/>
    <w:rsid w:val="006B7089"/>
    <w:rsid w:val="006B70C7"/>
    <w:rsid w:val="006B71FC"/>
    <w:rsid w:val="006B7238"/>
    <w:rsid w:val="006B73F4"/>
    <w:rsid w:val="006B74B9"/>
    <w:rsid w:val="006B7569"/>
    <w:rsid w:val="006B7922"/>
    <w:rsid w:val="006B7930"/>
    <w:rsid w:val="006B79F5"/>
    <w:rsid w:val="006B7A78"/>
    <w:rsid w:val="006C0026"/>
    <w:rsid w:val="006C00E0"/>
    <w:rsid w:val="006C05C6"/>
    <w:rsid w:val="006C0AB2"/>
    <w:rsid w:val="006C100B"/>
    <w:rsid w:val="006C12E6"/>
    <w:rsid w:val="006C1560"/>
    <w:rsid w:val="006C16F8"/>
    <w:rsid w:val="006C196A"/>
    <w:rsid w:val="006C19E6"/>
    <w:rsid w:val="006C1A5B"/>
    <w:rsid w:val="006C1A94"/>
    <w:rsid w:val="006C1E66"/>
    <w:rsid w:val="006C21F3"/>
    <w:rsid w:val="006C22B5"/>
    <w:rsid w:val="006C2572"/>
    <w:rsid w:val="006C25C3"/>
    <w:rsid w:val="006C26E8"/>
    <w:rsid w:val="006C278F"/>
    <w:rsid w:val="006C28C4"/>
    <w:rsid w:val="006C2B60"/>
    <w:rsid w:val="006C2B7E"/>
    <w:rsid w:val="006C2EF7"/>
    <w:rsid w:val="006C30E6"/>
    <w:rsid w:val="006C33F4"/>
    <w:rsid w:val="006C355D"/>
    <w:rsid w:val="006C36A7"/>
    <w:rsid w:val="006C3715"/>
    <w:rsid w:val="006C371B"/>
    <w:rsid w:val="006C378C"/>
    <w:rsid w:val="006C38D0"/>
    <w:rsid w:val="006C3ADE"/>
    <w:rsid w:val="006C3B77"/>
    <w:rsid w:val="006C3C64"/>
    <w:rsid w:val="006C4193"/>
    <w:rsid w:val="006C4220"/>
    <w:rsid w:val="006C45EE"/>
    <w:rsid w:val="006C4CD8"/>
    <w:rsid w:val="006C4D17"/>
    <w:rsid w:val="006C4F0D"/>
    <w:rsid w:val="006C529A"/>
    <w:rsid w:val="006C5378"/>
    <w:rsid w:val="006C53B4"/>
    <w:rsid w:val="006C5872"/>
    <w:rsid w:val="006C59DB"/>
    <w:rsid w:val="006C5B55"/>
    <w:rsid w:val="006C5E89"/>
    <w:rsid w:val="006C5F18"/>
    <w:rsid w:val="006C6323"/>
    <w:rsid w:val="006C6C09"/>
    <w:rsid w:val="006C6D4D"/>
    <w:rsid w:val="006C7064"/>
    <w:rsid w:val="006C70BA"/>
    <w:rsid w:val="006C71CE"/>
    <w:rsid w:val="006C72D1"/>
    <w:rsid w:val="006C73A2"/>
    <w:rsid w:val="006C7934"/>
    <w:rsid w:val="006C7BAC"/>
    <w:rsid w:val="006C7F55"/>
    <w:rsid w:val="006C7F63"/>
    <w:rsid w:val="006D0426"/>
    <w:rsid w:val="006D0621"/>
    <w:rsid w:val="006D08F7"/>
    <w:rsid w:val="006D0959"/>
    <w:rsid w:val="006D0A9D"/>
    <w:rsid w:val="006D0B9B"/>
    <w:rsid w:val="006D0C9D"/>
    <w:rsid w:val="006D0CA1"/>
    <w:rsid w:val="006D0EBA"/>
    <w:rsid w:val="006D101F"/>
    <w:rsid w:val="006D10A0"/>
    <w:rsid w:val="006D1108"/>
    <w:rsid w:val="006D127A"/>
    <w:rsid w:val="006D12FA"/>
    <w:rsid w:val="006D14E2"/>
    <w:rsid w:val="006D15D4"/>
    <w:rsid w:val="006D173A"/>
    <w:rsid w:val="006D1A89"/>
    <w:rsid w:val="006D1AB2"/>
    <w:rsid w:val="006D1C19"/>
    <w:rsid w:val="006D1D75"/>
    <w:rsid w:val="006D2296"/>
    <w:rsid w:val="006D23DC"/>
    <w:rsid w:val="006D24B5"/>
    <w:rsid w:val="006D288D"/>
    <w:rsid w:val="006D28CD"/>
    <w:rsid w:val="006D2A6D"/>
    <w:rsid w:val="006D2A8F"/>
    <w:rsid w:val="006D2C32"/>
    <w:rsid w:val="006D3256"/>
    <w:rsid w:val="006D32D3"/>
    <w:rsid w:val="006D3381"/>
    <w:rsid w:val="006D39A5"/>
    <w:rsid w:val="006D3A5A"/>
    <w:rsid w:val="006D3A9A"/>
    <w:rsid w:val="006D3D5C"/>
    <w:rsid w:val="006D3E07"/>
    <w:rsid w:val="006D41A5"/>
    <w:rsid w:val="006D43DE"/>
    <w:rsid w:val="006D44DE"/>
    <w:rsid w:val="006D4792"/>
    <w:rsid w:val="006D47C4"/>
    <w:rsid w:val="006D4C3D"/>
    <w:rsid w:val="006D4C41"/>
    <w:rsid w:val="006D4F2B"/>
    <w:rsid w:val="006D52A3"/>
    <w:rsid w:val="006D52CC"/>
    <w:rsid w:val="006D534E"/>
    <w:rsid w:val="006D53E4"/>
    <w:rsid w:val="006D5975"/>
    <w:rsid w:val="006D5A19"/>
    <w:rsid w:val="006D5A5C"/>
    <w:rsid w:val="006D5AA3"/>
    <w:rsid w:val="006D5F60"/>
    <w:rsid w:val="006D6050"/>
    <w:rsid w:val="006D6134"/>
    <w:rsid w:val="006D6278"/>
    <w:rsid w:val="006D627B"/>
    <w:rsid w:val="006D6478"/>
    <w:rsid w:val="006D6602"/>
    <w:rsid w:val="006D666D"/>
    <w:rsid w:val="006D66A5"/>
    <w:rsid w:val="006D6913"/>
    <w:rsid w:val="006D6AAA"/>
    <w:rsid w:val="006D6C39"/>
    <w:rsid w:val="006D6C96"/>
    <w:rsid w:val="006D6CB5"/>
    <w:rsid w:val="006D6CFD"/>
    <w:rsid w:val="006D6D72"/>
    <w:rsid w:val="006D6E1A"/>
    <w:rsid w:val="006D6F05"/>
    <w:rsid w:val="006D7260"/>
    <w:rsid w:val="006D72FF"/>
    <w:rsid w:val="006D7427"/>
    <w:rsid w:val="006D7672"/>
    <w:rsid w:val="006D76E9"/>
    <w:rsid w:val="006D7793"/>
    <w:rsid w:val="006D77B6"/>
    <w:rsid w:val="006D7865"/>
    <w:rsid w:val="006D79E7"/>
    <w:rsid w:val="006D7A67"/>
    <w:rsid w:val="006D7BFF"/>
    <w:rsid w:val="006D7CE0"/>
    <w:rsid w:val="006D7F12"/>
    <w:rsid w:val="006D7F8B"/>
    <w:rsid w:val="006E0078"/>
    <w:rsid w:val="006E018A"/>
    <w:rsid w:val="006E03C5"/>
    <w:rsid w:val="006E0496"/>
    <w:rsid w:val="006E0533"/>
    <w:rsid w:val="006E06F2"/>
    <w:rsid w:val="006E0910"/>
    <w:rsid w:val="006E0EAA"/>
    <w:rsid w:val="006E0F95"/>
    <w:rsid w:val="006E1020"/>
    <w:rsid w:val="006E1405"/>
    <w:rsid w:val="006E15D5"/>
    <w:rsid w:val="006E165B"/>
    <w:rsid w:val="006E16BA"/>
    <w:rsid w:val="006E171E"/>
    <w:rsid w:val="006E18ED"/>
    <w:rsid w:val="006E1954"/>
    <w:rsid w:val="006E19D7"/>
    <w:rsid w:val="006E1ACF"/>
    <w:rsid w:val="006E1B5E"/>
    <w:rsid w:val="006E1E78"/>
    <w:rsid w:val="006E1F05"/>
    <w:rsid w:val="006E1F45"/>
    <w:rsid w:val="006E2069"/>
    <w:rsid w:val="006E2141"/>
    <w:rsid w:val="006E2256"/>
    <w:rsid w:val="006E2549"/>
    <w:rsid w:val="006E2AFD"/>
    <w:rsid w:val="006E2B5C"/>
    <w:rsid w:val="006E2C22"/>
    <w:rsid w:val="006E2F2C"/>
    <w:rsid w:val="006E3089"/>
    <w:rsid w:val="006E328D"/>
    <w:rsid w:val="006E383C"/>
    <w:rsid w:val="006E3941"/>
    <w:rsid w:val="006E39C6"/>
    <w:rsid w:val="006E3DA9"/>
    <w:rsid w:val="006E3E80"/>
    <w:rsid w:val="006E413E"/>
    <w:rsid w:val="006E43A6"/>
    <w:rsid w:val="006E44B1"/>
    <w:rsid w:val="006E4671"/>
    <w:rsid w:val="006E46AE"/>
    <w:rsid w:val="006E4790"/>
    <w:rsid w:val="006E47B2"/>
    <w:rsid w:val="006E4820"/>
    <w:rsid w:val="006E4844"/>
    <w:rsid w:val="006E48EF"/>
    <w:rsid w:val="006E49E1"/>
    <w:rsid w:val="006E4A2D"/>
    <w:rsid w:val="006E4BA1"/>
    <w:rsid w:val="006E4CE4"/>
    <w:rsid w:val="006E4D14"/>
    <w:rsid w:val="006E4D80"/>
    <w:rsid w:val="006E50E4"/>
    <w:rsid w:val="006E5356"/>
    <w:rsid w:val="006E5358"/>
    <w:rsid w:val="006E53BA"/>
    <w:rsid w:val="006E53E7"/>
    <w:rsid w:val="006E5738"/>
    <w:rsid w:val="006E5DC6"/>
    <w:rsid w:val="006E5F0E"/>
    <w:rsid w:val="006E615B"/>
    <w:rsid w:val="006E61B3"/>
    <w:rsid w:val="006E6527"/>
    <w:rsid w:val="006E6587"/>
    <w:rsid w:val="006E690B"/>
    <w:rsid w:val="006E69DB"/>
    <w:rsid w:val="006E6B1A"/>
    <w:rsid w:val="006E6B39"/>
    <w:rsid w:val="006E6B49"/>
    <w:rsid w:val="006E719F"/>
    <w:rsid w:val="006E7340"/>
    <w:rsid w:val="006E7646"/>
    <w:rsid w:val="006E76A4"/>
    <w:rsid w:val="006E7A78"/>
    <w:rsid w:val="006E7AA0"/>
    <w:rsid w:val="006E7B48"/>
    <w:rsid w:val="006E7D80"/>
    <w:rsid w:val="006E7EAE"/>
    <w:rsid w:val="006F02EE"/>
    <w:rsid w:val="006F031C"/>
    <w:rsid w:val="006F0383"/>
    <w:rsid w:val="006F03B0"/>
    <w:rsid w:val="006F1037"/>
    <w:rsid w:val="006F1071"/>
    <w:rsid w:val="006F11CB"/>
    <w:rsid w:val="006F1263"/>
    <w:rsid w:val="006F14AD"/>
    <w:rsid w:val="006F1753"/>
    <w:rsid w:val="006F193A"/>
    <w:rsid w:val="006F1959"/>
    <w:rsid w:val="006F1964"/>
    <w:rsid w:val="006F1A7E"/>
    <w:rsid w:val="006F1C1F"/>
    <w:rsid w:val="006F1F2B"/>
    <w:rsid w:val="006F1FA4"/>
    <w:rsid w:val="006F2135"/>
    <w:rsid w:val="006F21CC"/>
    <w:rsid w:val="006F230F"/>
    <w:rsid w:val="006F2378"/>
    <w:rsid w:val="006F24B7"/>
    <w:rsid w:val="006F25C2"/>
    <w:rsid w:val="006F27FF"/>
    <w:rsid w:val="006F2CEA"/>
    <w:rsid w:val="006F2E0A"/>
    <w:rsid w:val="006F2E34"/>
    <w:rsid w:val="006F309A"/>
    <w:rsid w:val="006F32FA"/>
    <w:rsid w:val="006F3455"/>
    <w:rsid w:val="006F354E"/>
    <w:rsid w:val="006F35FE"/>
    <w:rsid w:val="006F3693"/>
    <w:rsid w:val="006F38F6"/>
    <w:rsid w:val="006F3B2E"/>
    <w:rsid w:val="006F3BA9"/>
    <w:rsid w:val="006F3E44"/>
    <w:rsid w:val="006F3E75"/>
    <w:rsid w:val="006F4309"/>
    <w:rsid w:val="006F4558"/>
    <w:rsid w:val="006F46A7"/>
    <w:rsid w:val="006F4C13"/>
    <w:rsid w:val="006F4C6F"/>
    <w:rsid w:val="006F54D2"/>
    <w:rsid w:val="006F554E"/>
    <w:rsid w:val="006F582C"/>
    <w:rsid w:val="006F5832"/>
    <w:rsid w:val="006F583D"/>
    <w:rsid w:val="006F59CD"/>
    <w:rsid w:val="006F59D5"/>
    <w:rsid w:val="006F5A2A"/>
    <w:rsid w:val="006F5E14"/>
    <w:rsid w:val="006F6022"/>
    <w:rsid w:val="006F60B4"/>
    <w:rsid w:val="006F6109"/>
    <w:rsid w:val="006F61E2"/>
    <w:rsid w:val="006F6236"/>
    <w:rsid w:val="006F62D4"/>
    <w:rsid w:val="006F6482"/>
    <w:rsid w:val="006F661B"/>
    <w:rsid w:val="006F686C"/>
    <w:rsid w:val="006F6DB3"/>
    <w:rsid w:val="006F6F0E"/>
    <w:rsid w:val="006F6FDF"/>
    <w:rsid w:val="006F7033"/>
    <w:rsid w:val="006F709A"/>
    <w:rsid w:val="006F7280"/>
    <w:rsid w:val="006F72E1"/>
    <w:rsid w:val="006F7316"/>
    <w:rsid w:val="006F735E"/>
    <w:rsid w:val="006F738E"/>
    <w:rsid w:val="006F7561"/>
    <w:rsid w:val="006F76AF"/>
    <w:rsid w:val="006F76C9"/>
    <w:rsid w:val="006F7711"/>
    <w:rsid w:val="006F772F"/>
    <w:rsid w:val="006F787F"/>
    <w:rsid w:val="006F7B1B"/>
    <w:rsid w:val="006F7B92"/>
    <w:rsid w:val="006F7D84"/>
    <w:rsid w:val="006F7ED5"/>
    <w:rsid w:val="00700034"/>
    <w:rsid w:val="007002BD"/>
    <w:rsid w:val="00700331"/>
    <w:rsid w:val="00700587"/>
    <w:rsid w:val="007006CA"/>
    <w:rsid w:val="007009C8"/>
    <w:rsid w:val="00700E43"/>
    <w:rsid w:val="00701215"/>
    <w:rsid w:val="007015C9"/>
    <w:rsid w:val="007018A0"/>
    <w:rsid w:val="00701919"/>
    <w:rsid w:val="00701A2E"/>
    <w:rsid w:val="00701A66"/>
    <w:rsid w:val="00701AE7"/>
    <w:rsid w:val="00701B01"/>
    <w:rsid w:val="00701BE7"/>
    <w:rsid w:val="00701EBC"/>
    <w:rsid w:val="0070222C"/>
    <w:rsid w:val="00702269"/>
    <w:rsid w:val="0070229E"/>
    <w:rsid w:val="00702768"/>
    <w:rsid w:val="007027B0"/>
    <w:rsid w:val="0070285F"/>
    <w:rsid w:val="007028C7"/>
    <w:rsid w:val="00702969"/>
    <w:rsid w:val="00702A99"/>
    <w:rsid w:val="00702AB0"/>
    <w:rsid w:val="00703139"/>
    <w:rsid w:val="007032D7"/>
    <w:rsid w:val="00703348"/>
    <w:rsid w:val="007033C5"/>
    <w:rsid w:val="00703569"/>
    <w:rsid w:val="007038F7"/>
    <w:rsid w:val="00703F62"/>
    <w:rsid w:val="007049D0"/>
    <w:rsid w:val="00704D28"/>
    <w:rsid w:val="00704D8E"/>
    <w:rsid w:val="0070552B"/>
    <w:rsid w:val="0070566B"/>
    <w:rsid w:val="007057A4"/>
    <w:rsid w:val="007058EC"/>
    <w:rsid w:val="00705D24"/>
    <w:rsid w:val="00705E1A"/>
    <w:rsid w:val="007060E9"/>
    <w:rsid w:val="007061BA"/>
    <w:rsid w:val="00706576"/>
    <w:rsid w:val="007065E8"/>
    <w:rsid w:val="007067D3"/>
    <w:rsid w:val="00706D7E"/>
    <w:rsid w:val="00706E2B"/>
    <w:rsid w:val="00706E6E"/>
    <w:rsid w:val="00706FA0"/>
    <w:rsid w:val="0070703D"/>
    <w:rsid w:val="007075F5"/>
    <w:rsid w:val="00707655"/>
    <w:rsid w:val="00707840"/>
    <w:rsid w:val="0070799E"/>
    <w:rsid w:val="00707DC2"/>
    <w:rsid w:val="007100A6"/>
    <w:rsid w:val="00710138"/>
    <w:rsid w:val="00710576"/>
    <w:rsid w:val="0071078C"/>
    <w:rsid w:val="007107CB"/>
    <w:rsid w:val="0071088C"/>
    <w:rsid w:val="007108CC"/>
    <w:rsid w:val="00710A0D"/>
    <w:rsid w:val="00710A4E"/>
    <w:rsid w:val="00710B44"/>
    <w:rsid w:val="00710B46"/>
    <w:rsid w:val="00710D5F"/>
    <w:rsid w:val="00710D62"/>
    <w:rsid w:val="00710E37"/>
    <w:rsid w:val="00710F19"/>
    <w:rsid w:val="00710F93"/>
    <w:rsid w:val="007110B2"/>
    <w:rsid w:val="00711385"/>
    <w:rsid w:val="007113EC"/>
    <w:rsid w:val="007114A2"/>
    <w:rsid w:val="007115F8"/>
    <w:rsid w:val="00711687"/>
    <w:rsid w:val="00711A0F"/>
    <w:rsid w:val="00711E39"/>
    <w:rsid w:val="00711FAD"/>
    <w:rsid w:val="007121A6"/>
    <w:rsid w:val="007122B8"/>
    <w:rsid w:val="007122CE"/>
    <w:rsid w:val="007124A5"/>
    <w:rsid w:val="00712614"/>
    <w:rsid w:val="00712647"/>
    <w:rsid w:val="007126AE"/>
    <w:rsid w:val="007128B2"/>
    <w:rsid w:val="00712BF7"/>
    <w:rsid w:val="00712C55"/>
    <w:rsid w:val="00712FF0"/>
    <w:rsid w:val="00713395"/>
    <w:rsid w:val="00713BF9"/>
    <w:rsid w:val="00713C7D"/>
    <w:rsid w:val="00713D9F"/>
    <w:rsid w:val="00713FA4"/>
    <w:rsid w:val="007141B9"/>
    <w:rsid w:val="0071436A"/>
    <w:rsid w:val="0071441C"/>
    <w:rsid w:val="00714575"/>
    <w:rsid w:val="00714623"/>
    <w:rsid w:val="00714711"/>
    <w:rsid w:val="00714A8E"/>
    <w:rsid w:val="00715054"/>
    <w:rsid w:val="00715AE8"/>
    <w:rsid w:val="00715BDB"/>
    <w:rsid w:val="00715C42"/>
    <w:rsid w:val="00715CB9"/>
    <w:rsid w:val="00715D8A"/>
    <w:rsid w:val="00715F72"/>
    <w:rsid w:val="00716398"/>
    <w:rsid w:val="0071673D"/>
    <w:rsid w:val="00716991"/>
    <w:rsid w:val="00716A7E"/>
    <w:rsid w:val="00716CE0"/>
    <w:rsid w:val="00716DA0"/>
    <w:rsid w:val="00716F56"/>
    <w:rsid w:val="00716F94"/>
    <w:rsid w:val="0071731E"/>
    <w:rsid w:val="007173AE"/>
    <w:rsid w:val="00717A5B"/>
    <w:rsid w:val="00717B61"/>
    <w:rsid w:val="0072016D"/>
    <w:rsid w:val="007201D8"/>
    <w:rsid w:val="00720329"/>
    <w:rsid w:val="0072040A"/>
    <w:rsid w:val="00720527"/>
    <w:rsid w:val="00720915"/>
    <w:rsid w:val="00720B8B"/>
    <w:rsid w:val="00721073"/>
    <w:rsid w:val="007211F2"/>
    <w:rsid w:val="00721524"/>
    <w:rsid w:val="007215B9"/>
    <w:rsid w:val="00721609"/>
    <w:rsid w:val="007216CC"/>
    <w:rsid w:val="007217E7"/>
    <w:rsid w:val="00721874"/>
    <w:rsid w:val="00721989"/>
    <w:rsid w:val="00721A63"/>
    <w:rsid w:val="00721BC3"/>
    <w:rsid w:val="00721CBF"/>
    <w:rsid w:val="0072212C"/>
    <w:rsid w:val="00722456"/>
    <w:rsid w:val="007224C9"/>
    <w:rsid w:val="00722885"/>
    <w:rsid w:val="00722891"/>
    <w:rsid w:val="0072292A"/>
    <w:rsid w:val="00722D18"/>
    <w:rsid w:val="00722E1C"/>
    <w:rsid w:val="00722FA3"/>
    <w:rsid w:val="00722FBD"/>
    <w:rsid w:val="00722FC3"/>
    <w:rsid w:val="007232BA"/>
    <w:rsid w:val="0072351C"/>
    <w:rsid w:val="007235F8"/>
    <w:rsid w:val="007237EE"/>
    <w:rsid w:val="0072389B"/>
    <w:rsid w:val="00723A70"/>
    <w:rsid w:val="00723B02"/>
    <w:rsid w:val="00723F9D"/>
    <w:rsid w:val="00724162"/>
    <w:rsid w:val="00724226"/>
    <w:rsid w:val="00724245"/>
    <w:rsid w:val="0072446D"/>
    <w:rsid w:val="007244EE"/>
    <w:rsid w:val="007245EB"/>
    <w:rsid w:val="00724664"/>
    <w:rsid w:val="00724835"/>
    <w:rsid w:val="00724A2A"/>
    <w:rsid w:val="00724F1F"/>
    <w:rsid w:val="00724F84"/>
    <w:rsid w:val="007250F8"/>
    <w:rsid w:val="007251E4"/>
    <w:rsid w:val="00725378"/>
    <w:rsid w:val="007254D7"/>
    <w:rsid w:val="00725516"/>
    <w:rsid w:val="007256C9"/>
    <w:rsid w:val="00725AB9"/>
    <w:rsid w:val="00725C6E"/>
    <w:rsid w:val="00725DDC"/>
    <w:rsid w:val="007267C6"/>
    <w:rsid w:val="00726CF4"/>
    <w:rsid w:val="00726D94"/>
    <w:rsid w:val="00726F2D"/>
    <w:rsid w:val="0072715A"/>
    <w:rsid w:val="007272A6"/>
    <w:rsid w:val="00727367"/>
    <w:rsid w:val="00727659"/>
    <w:rsid w:val="007276D9"/>
    <w:rsid w:val="007279B0"/>
    <w:rsid w:val="00727A9C"/>
    <w:rsid w:val="00727CE4"/>
    <w:rsid w:val="00727D5D"/>
    <w:rsid w:val="00730016"/>
    <w:rsid w:val="00730350"/>
    <w:rsid w:val="007305FA"/>
    <w:rsid w:val="007306C3"/>
    <w:rsid w:val="00730741"/>
    <w:rsid w:val="007307F6"/>
    <w:rsid w:val="007309E1"/>
    <w:rsid w:val="00730AC6"/>
    <w:rsid w:val="00730B51"/>
    <w:rsid w:val="00730FA8"/>
    <w:rsid w:val="007312C2"/>
    <w:rsid w:val="00731310"/>
    <w:rsid w:val="00731486"/>
    <w:rsid w:val="007314C7"/>
    <w:rsid w:val="0073150A"/>
    <w:rsid w:val="0073171D"/>
    <w:rsid w:val="00731804"/>
    <w:rsid w:val="00731AEB"/>
    <w:rsid w:val="00731E2D"/>
    <w:rsid w:val="00731E6D"/>
    <w:rsid w:val="007322EC"/>
    <w:rsid w:val="007323CE"/>
    <w:rsid w:val="007324D4"/>
    <w:rsid w:val="00732608"/>
    <w:rsid w:val="007326FD"/>
    <w:rsid w:val="00732B0A"/>
    <w:rsid w:val="00732C14"/>
    <w:rsid w:val="00732D5A"/>
    <w:rsid w:val="00732EBE"/>
    <w:rsid w:val="0073306E"/>
    <w:rsid w:val="0073312F"/>
    <w:rsid w:val="007335C7"/>
    <w:rsid w:val="007335EE"/>
    <w:rsid w:val="007337D7"/>
    <w:rsid w:val="00733AA5"/>
    <w:rsid w:val="00733B47"/>
    <w:rsid w:val="00733DF9"/>
    <w:rsid w:val="00733E99"/>
    <w:rsid w:val="0073413C"/>
    <w:rsid w:val="00734148"/>
    <w:rsid w:val="00734349"/>
    <w:rsid w:val="00734531"/>
    <w:rsid w:val="00734717"/>
    <w:rsid w:val="00734F64"/>
    <w:rsid w:val="007351EC"/>
    <w:rsid w:val="00735227"/>
    <w:rsid w:val="007353F2"/>
    <w:rsid w:val="00735537"/>
    <w:rsid w:val="007355E3"/>
    <w:rsid w:val="0073587F"/>
    <w:rsid w:val="00735960"/>
    <w:rsid w:val="00735A16"/>
    <w:rsid w:val="00735A61"/>
    <w:rsid w:val="00735B08"/>
    <w:rsid w:val="00735BB0"/>
    <w:rsid w:val="00735D30"/>
    <w:rsid w:val="00736579"/>
    <w:rsid w:val="007367E4"/>
    <w:rsid w:val="00736849"/>
    <w:rsid w:val="007368B9"/>
    <w:rsid w:val="007368BB"/>
    <w:rsid w:val="00736A29"/>
    <w:rsid w:val="00736A32"/>
    <w:rsid w:val="00736B1E"/>
    <w:rsid w:val="0073715F"/>
    <w:rsid w:val="00737461"/>
    <w:rsid w:val="00737527"/>
    <w:rsid w:val="00737555"/>
    <w:rsid w:val="007378ED"/>
    <w:rsid w:val="00737E83"/>
    <w:rsid w:val="00740651"/>
    <w:rsid w:val="00740811"/>
    <w:rsid w:val="00740980"/>
    <w:rsid w:val="00740A4B"/>
    <w:rsid w:val="00740AC2"/>
    <w:rsid w:val="00740B56"/>
    <w:rsid w:val="00740B65"/>
    <w:rsid w:val="00740DF7"/>
    <w:rsid w:val="00740E78"/>
    <w:rsid w:val="00740F5A"/>
    <w:rsid w:val="0074101C"/>
    <w:rsid w:val="00741143"/>
    <w:rsid w:val="0074129D"/>
    <w:rsid w:val="007412A6"/>
    <w:rsid w:val="00741652"/>
    <w:rsid w:val="007419D5"/>
    <w:rsid w:val="00741AC7"/>
    <w:rsid w:val="00741D9A"/>
    <w:rsid w:val="00741E94"/>
    <w:rsid w:val="00742348"/>
    <w:rsid w:val="00742364"/>
    <w:rsid w:val="00742864"/>
    <w:rsid w:val="00742C67"/>
    <w:rsid w:val="00742D2E"/>
    <w:rsid w:val="00742D5D"/>
    <w:rsid w:val="00742DD9"/>
    <w:rsid w:val="00742F90"/>
    <w:rsid w:val="007432F4"/>
    <w:rsid w:val="0074333F"/>
    <w:rsid w:val="00743349"/>
    <w:rsid w:val="00743851"/>
    <w:rsid w:val="007439D7"/>
    <w:rsid w:val="00743AF1"/>
    <w:rsid w:val="00743DA4"/>
    <w:rsid w:val="00743E82"/>
    <w:rsid w:val="00743F39"/>
    <w:rsid w:val="00743F87"/>
    <w:rsid w:val="007441D4"/>
    <w:rsid w:val="0074434E"/>
    <w:rsid w:val="007443D3"/>
    <w:rsid w:val="0074447F"/>
    <w:rsid w:val="0074459E"/>
    <w:rsid w:val="00744D62"/>
    <w:rsid w:val="00744E28"/>
    <w:rsid w:val="00745213"/>
    <w:rsid w:val="00745365"/>
    <w:rsid w:val="00745573"/>
    <w:rsid w:val="00745593"/>
    <w:rsid w:val="00745649"/>
    <w:rsid w:val="007457F3"/>
    <w:rsid w:val="007459F3"/>
    <w:rsid w:val="00745A77"/>
    <w:rsid w:val="00745D0E"/>
    <w:rsid w:val="00745DFC"/>
    <w:rsid w:val="007467C9"/>
    <w:rsid w:val="00746892"/>
    <w:rsid w:val="007468CF"/>
    <w:rsid w:val="00746911"/>
    <w:rsid w:val="00746CCC"/>
    <w:rsid w:val="007471BF"/>
    <w:rsid w:val="007475C0"/>
    <w:rsid w:val="0074765A"/>
    <w:rsid w:val="00747725"/>
    <w:rsid w:val="00747836"/>
    <w:rsid w:val="007479D5"/>
    <w:rsid w:val="00747A17"/>
    <w:rsid w:val="00747A1C"/>
    <w:rsid w:val="00747AEB"/>
    <w:rsid w:val="00747C17"/>
    <w:rsid w:val="00747C5D"/>
    <w:rsid w:val="00750044"/>
    <w:rsid w:val="0075011F"/>
    <w:rsid w:val="0075025E"/>
    <w:rsid w:val="007502CB"/>
    <w:rsid w:val="00750367"/>
    <w:rsid w:val="007503BD"/>
    <w:rsid w:val="007504B0"/>
    <w:rsid w:val="0075069D"/>
    <w:rsid w:val="00750726"/>
    <w:rsid w:val="0075076B"/>
    <w:rsid w:val="0075094E"/>
    <w:rsid w:val="00750979"/>
    <w:rsid w:val="00750FCB"/>
    <w:rsid w:val="00750FE7"/>
    <w:rsid w:val="00750FF9"/>
    <w:rsid w:val="007510A9"/>
    <w:rsid w:val="007511C8"/>
    <w:rsid w:val="0075192F"/>
    <w:rsid w:val="00751C01"/>
    <w:rsid w:val="00751E7F"/>
    <w:rsid w:val="00751F63"/>
    <w:rsid w:val="00752111"/>
    <w:rsid w:val="007522C5"/>
    <w:rsid w:val="00752AE6"/>
    <w:rsid w:val="00752CFF"/>
    <w:rsid w:val="00752E04"/>
    <w:rsid w:val="00752E52"/>
    <w:rsid w:val="00752EAE"/>
    <w:rsid w:val="00752FF1"/>
    <w:rsid w:val="00753021"/>
    <w:rsid w:val="00753040"/>
    <w:rsid w:val="00753382"/>
    <w:rsid w:val="0075356A"/>
    <w:rsid w:val="007537C5"/>
    <w:rsid w:val="0075385F"/>
    <w:rsid w:val="0075396C"/>
    <w:rsid w:val="00753A09"/>
    <w:rsid w:val="00753A85"/>
    <w:rsid w:val="00753B03"/>
    <w:rsid w:val="00754182"/>
    <w:rsid w:val="00754298"/>
    <w:rsid w:val="0075472D"/>
    <w:rsid w:val="007548A6"/>
    <w:rsid w:val="00754C50"/>
    <w:rsid w:val="00754D71"/>
    <w:rsid w:val="00754ED6"/>
    <w:rsid w:val="00755035"/>
    <w:rsid w:val="00755140"/>
    <w:rsid w:val="007552E9"/>
    <w:rsid w:val="0075553C"/>
    <w:rsid w:val="007555F9"/>
    <w:rsid w:val="00755B43"/>
    <w:rsid w:val="00755B47"/>
    <w:rsid w:val="00755C4F"/>
    <w:rsid w:val="00755C66"/>
    <w:rsid w:val="00755E7E"/>
    <w:rsid w:val="00755F79"/>
    <w:rsid w:val="00755FB1"/>
    <w:rsid w:val="0075600E"/>
    <w:rsid w:val="007560A3"/>
    <w:rsid w:val="0075613F"/>
    <w:rsid w:val="0075631D"/>
    <w:rsid w:val="007566FA"/>
    <w:rsid w:val="007567DD"/>
    <w:rsid w:val="007568E8"/>
    <w:rsid w:val="00756B46"/>
    <w:rsid w:val="00756B9D"/>
    <w:rsid w:val="00756C83"/>
    <w:rsid w:val="00756F86"/>
    <w:rsid w:val="00757019"/>
    <w:rsid w:val="00757062"/>
    <w:rsid w:val="00757288"/>
    <w:rsid w:val="0075737D"/>
    <w:rsid w:val="0075746A"/>
    <w:rsid w:val="0075754C"/>
    <w:rsid w:val="00757668"/>
    <w:rsid w:val="007576DF"/>
    <w:rsid w:val="0075777A"/>
    <w:rsid w:val="00757E07"/>
    <w:rsid w:val="00757EF7"/>
    <w:rsid w:val="0076001F"/>
    <w:rsid w:val="00760068"/>
    <w:rsid w:val="007600AC"/>
    <w:rsid w:val="00760138"/>
    <w:rsid w:val="0076052B"/>
    <w:rsid w:val="007606C1"/>
    <w:rsid w:val="007608BC"/>
    <w:rsid w:val="0076099F"/>
    <w:rsid w:val="007609C0"/>
    <w:rsid w:val="007609D3"/>
    <w:rsid w:val="00760A38"/>
    <w:rsid w:val="00760A84"/>
    <w:rsid w:val="00760AB0"/>
    <w:rsid w:val="00760D78"/>
    <w:rsid w:val="00760D8B"/>
    <w:rsid w:val="00760DCE"/>
    <w:rsid w:val="00760EA2"/>
    <w:rsid w:val="00760FF9"/>
    <w:rsid w:val="007612CC"/>
    <w:rsid w:val="007614B3"/>
    <w:rsid w:val="00761628"/>
    <w:rsid w:val="007617BB"/>
    <w:rsid w:val="0076180C"/>
    <w:rsid w:val="0076195F"/>
    <w:rsid w:val="00761AE8"/>
    <w:rsid w:val="00761C85"/>
    <w:rsid w:val="0076203C"/>
    <w:rsid w:val="00762064"/>
    <w:rsid w:val="00762216"/>
    <w:rsid w:val="007625BA"/>
    <w:rsid w:val="0076278D"/>
    <w:rsid w:val="00762A7E"/>
    <w:rsid w:val="00762BDE"/>
    <w:rsid w:val="00762CF4"/>
    <w:rsid w:val="0076320A"/>
    <w:rsid w:val="00763496"/>
    <w:rsid w:val="00763517"/>
    <w:rsid w:val="0076352B"/>
    <w:rsid w:val="00763659"/>
    <w:rsid w:val="00763AB1"/>
    <w:rsid w:val="00763B76"/>
    <w:rsid w:val="00763BAA"/>
    <w:rsid w:val="00763D86"/>
    <w:rsid w:val="00763F71"/>
    <w:rsid w:val="00764397"/>
    <w:rsid w:val="00764676"/>
    <w:rsid w:val="007646AB"/>
    <w:rsid w:val="00764778"/>
    <w:rsid w:val="00764786"/>
    <w:rsid w:val="00764922"/>
    <w:rsid w:val="00764ABE"/>
    <w:rsid w:val="00764BE9"/>
    <w:rsid w:val="00764E6D"/>
    <w:rsid w:val="0076506E"/>
    <w:rsid w:val="00765300"/>
    <w:rsid w:val="00765349"/>
    <w:rsid w:val="0076549B"/>
    <w:rsid w:val="007655A3"/>
    <w:rsid w:val="00765627"/>
    <w:rsid w:val="00765759"/>
    <w:rsid w:val="007657FC"/>
    <w:rsid w:val="0076595C"/>
    <w:rsid w:val="00765995"/>
    <w:rsid w:val="007659FD"/>
    <w:rsid w:val="007662AC"/>
    <w:rsid w:val="007662F3"/>
    <w:rsid w:val="007663AB"/>
    <w:rsid w:val="0076656E"/>
    <w:rsid w:val="007667FB"/>
    <w:rsid w:val="00766853"/>
    <w:rsid w:val="00766BF7"/>
    <w:rsid w:val="00766CCD"/>
    <w:rsid w:val="00766E15"/>
    <w:rsid w:val="0076704D"/>
    <w:rsid w:val="00767077"/>
    <w:rsid w:val="0076742E"/>
    <w:rsid w:val="00767476"/>
    <w:rsid w:val="00767626"/>
    <w:rsid w:val="0076772C"/>
    <w:rsid w:val="0076799A"/>
    <w:rsid w:val="00767A77"/>
    <w:rsid w:val="0076EBB8"/>
    <w:rsid w:val="00770091"/>
    <w:rsid w:val="007701B4"/>
    <w:rsid w:val="00770417"/>
    <w:rsid w:val="00770476"/>
    <w:rsid w:val="007706E8"/>
    <w:rsid w:val="007708EC"/>
    <w:rsid w:val="007709F9"/>
    <w:rsid w:val="00770AB0"/>
    <w:rsid w:val="00770AE8"/>
    <w:rsid w:val="00770AFA"/>
    <w:rsid w:val="00770D5F"/>
    <w:rsid w:val="00770FBB"/>
    <w:rsid w:val="007713F7"/>
    <w:rsid w:val="0077144A"/>
    <w:rsid w:val="0077148D"/>
    <w:rsid w:val="007715FE"/>
    <w:rsid w:val="007716CB"/>
    <w:rsid w:val="00771A24"/>
    <w:rsid w:val="00771E94"/>
    <w:rsid w:val="00772481"/>
    <w:rsid w:val="00772D60"/>
    <w:rsid w:val="00772EA5"/>
    <w:rsid w:val="00773629"/>
    <w:rsid w:val="00773936"/>
    <w:rsid w:val="00773965"/>
    <w:rsid w:val="00773A23"/>
    <w:rsid w:val="00773C9A"/>
    <w:rsid w:val="00773D64"/>
    <w:rsid w:val="00774055"/>
    <w:rsid w:val="00774327"/>
    <w:rsid w:val="0077443A"/>
    <w:rsid w:val="00774441"/>
    <w:rsid w:val="007745E3"/>
    <w:rsid w:val="0077472D"/>
    <w:rsid w:val="00774746"/>
    <w:rsid w:val="007749D9"/>
    <w:rsid w:val="00774E5C"/>
    <w:rsid w:val="0077519B"/>
    <w:rsid w:val="007752F7"/>
    <w:rsid w:val="00775765"/>
    <w:rsid w:val="007757FC"/>
    <w:rsid w:val="00775854"/>
    <w:rsid w:val="0077592E"/>
    <w:rsid w:val="00775A83"/>
    <w:rsid w:val="00775AD7"/>
    <w:rsid w:val="00775B32"/>
    <w:rsid w:val="007761F2"/>
    <w:rsid w:val="00776392"/>
    <w:rsid w:val="007765BC"/>
    <w:rsid w:val="00776771"/>
    <w:rsid w:val="00776A54"/>
    <w:rsid w:val="00776C25"/>
    <w:rsid w:val="00776C8B"/>
    <w:rsid w:val="00776FD8"/>
    <w:rsid w:val="00777B2C"/>
    <w:rsid w:val="00777DE3"/>
    <w:rsid w:val="00777FB2"/>
    <w:rsid w:val="00780336"/>
    <w:rsid w:val="00780471"/>
    <w:rsid w:val="007804D2"/>
    <w:rsid w:val="00780550"/>
    <w:rsid w:val="00780A1E"/>
    <w:rsid w:val="00780C4A"/>
    <w:rsid w:val="00780C55"/>
    <w:rsid w:val="00780CDB"/>
    <w:rsid w:val="007811DC"/>
    <w:rsid w:val="007811E0"/>
    <w:rsid w:val="007812C6"/>
    <w:rsid w:val="00781467"/>
    <w:rsid w:val="0078164B"/>
    <w:rsid w:val="0078174A"/>
    <w:rsid w:val="00781915"/>
    <w:rsid w:val="00781957"/>
    <w:rsid w:val="0078199E"/>
    <w:rsid w:val="00781BDA"/>
    <w:rsid w:val="00781C76"/>
    <w:rsid w:val="00781DAE"/>
    <w:rsid w:val="00781F03"/>
    <w:rsid w:val="00781F1E"/>
    <w:rsid w:val="00782060"/>
    <w:rsid w:val="0078238B"/>
    <w:rsid w:val="007824A9"/>
    <w:rsid w:val="00782789"/>
    <w:rsid w:val="007827A0"/>
    <w:rsid w:val="007827C1"/>
    <w:rsid w:val="00782B01"/>
    <w:rsid w:val="00782C01"/>
    <w:rsid w:val="00782EAC"/>
    <w:rsid w:val="00782EFF"/>
    <w:rsid w:val="007830F1"/>
    <w:rsid w:val="00783144"/>
    <w:rsid w:val="00783285"/>
    <w:rsid w:val="007833AE"/>
    <w:rsid w:val="007839F1"/>
    <w:rsid w:val="00783AD3"/>
    <w:rsid w:val="00783B7D"/>
    <w:rsid w:val="00783ECB"/>
    <w:rsid w:val="00783F9E"/>
    <w:rsid w:val="0078413F"/>
    <w:rsid w:val="0078415C"/>
    <w:rsid w:val="007843CE"/>
    <w:rsid w:val="00784678"/>
    <w:rsid w:val="007847AF"/>
    <w:rsid w:val="0078486A"/>
    <w:rsid w:val="00784B2D"/>
    <w:rsid w:val="00784C55"/>
    <w:rsid w:val="00784F16"/>
    <w:rsid w:val="00784FA7"/>
    <w:rsid w:val="0078513F"/>
    <w:rsid w:val="0078519B"/>
    <w:rsid w:val="007851C0"/>
    <w:rsid w:val="007851DA"/>
    <w:rsid w:val="00785426"/>
    <w:rsid w:val="0078577E"/>
    <w:rsid w:val="007858B7"/>
    <w:rsid w:val="00785AB8"/>
    <w:rsid w:val="00785AD0"/>
    <w:rsid w:val="00785BAF"/>
    <w:rsid w:val="00785D3B"/>
    <w:rsid w:val="00785DC6"/>
    <w:rsid w:val="0078621E"/>
    <w:rsid w:val="00786254"/>
    <w:rsid w:val="0078646E"/>
    <w:rsid w:val="0078675D"/>
    <w:rsid w:val="00786789"/>
    <w:rsid w:val="007867DD"/>
    <w:rsid w:val="00786E59"/>
    <w:rsid w:val="00786F0E"/>
    <w:rsid w:val="00786FB0"/>
    <w:rsid w:val="00786FC8"/>
    <w:rsid w:val="007872AF"/>
    <w:rsid w:val="00787453"/>
    <w:rsid w:val="00787466"/>
    <w:rsid w:val="0078750E"/>
    <w:rsid w:val="00787641"/>
    <w:rsid w:val="00787726"/>
    <w:rsid w:val="0078772D"/>
    <w:rsid w:val="00787742"/>
    <w:rsid w:val="007877CC"/>
    <w:rsid w:val="00787A4B"/>
    <w:rsid w:val="00787B64"/>
    <w:rsid w:val="00787CCF"/>
    <w:rsid w:val="00787CE8"/>
    <w:rsid w:val="00787E0D"/>
    <w:rsid w:val="00790276"/>
    <w:rsid w:val="007903FA"/>
    <w:rsid w:val="007904A8"/>
    <w:rsid w:val="0079061E"/>
    <w:rsid w:val="0079088C"/>
    <w:rsid w:val="007908F6"/>
    <w:rsid w:val="00790951"/>
    <w:rsid w:val="007909B3"/>
    <w:rsid w:val="007909E2"/>
    <w:rsid w:val="00790CAD"/>
    <w:rsid w:val="00790D16"/>
    <w:rsid w:val="00790FE1"/>
    <w:rsid w:val="00791003"/>
    <w:rsid w:val="00791187"/>
    <w:rsid w:val="007917EC"/>
    <w:rsid w:val="00791916"/>
    <w:rsid w:val="00791BEC"/>
    <w:rsid w:val="00791F46"/>
    <w:rsid w:val="00792767"/>
    <w:rsid w:val="007927FC"/>
    <w:rsid w:val="00792808"/>
    <w:rsid w:val="0079294D"/>
    <w:rsid w:val="00792ABA"/>
    <w:rsid w:val="00792ADB"/>
    <w:rsid w:val="00792E7A"/>
    <w:rsid w:val="00792E99"/>
    <w:rsid w:val="00793034"/>
    <w:rsid w:val="007930E2"/>
    <w:rsid w:val="00793146"/>
    <w:rsid w:val="007935C0"/>
    <w:rsid w:val="00793646"/>
    <w:rsid w:val="007938CC"/>
    <w:rsid w:val="00793A37"/>
    <w:rsid w:val="00793B2C"/>
    <w:rsid w:val="00793BBB"/>
    <w:rsid w:val="00793BED"/>
    <w:rsid w:val="00793F62"/>
    <w:rsid w:val="00793FFA"/>
    <w:rsid w:val="007940E3"/>
    <w:rsid w:val="007941E4"/>
    <w:rsid w:val="007942FE"/>
    <w:rsid w:val="0079439D"/>
    <w:rsid w:val="007943B0"/>
    <w:rsid w:val="007944C7"/>
    <w:rsid w:val="00794522"/>
    <w:rsid w:val="00794564"/>
    <w:rsid w:val="007946E4"/>
    <w:rsid w:val="00795071"/>
    <w:rsid w:val="0079544F"/>
    <w:rsid w:val="00795610"/>
    <w:rsid w:val="00795714"/>
    <w:rsid w:val="007958B4"/>
    <w:rsid w:val="007959E0"/>
    <w:rsid w:val="00795BF7"/>
    <w:rsid w:val="00795C83"/>
    <w:rsid w:val="00795F4D"/>
    <w:rsid w:val="007961A9"/>
    <w:rsid w:val="007963B3"/>
    <w:rsid w:val="00796463"/>
    <w:rsid w:val="00796550"/>
    <w:rsid w:val="00796B37"/>
    <w:rsid w:val="00796CF5"/>
    <w:rsid w:val="00796E7D"/>
    <w:rsid w:val="00796EA6"/>
    <w:rsid w:val="007971E6"/>
    <w:rsid w:val="007972F5"/>
    <w:rsid w:val="00797427"/>
    <w:rsid w:val="00797594"/>
    <w:rsid w:val="007977BE"/>
    <w:rsid w:val="007979F5"/>
    <w:rsid w:val="00797B2B"/>
    <w:rsid w:val="007A01BE"/>
    <w:rsid w:val="007A024A"/>
    <w:rsid w:val="007A0280"/>
    <w:rsid w:val="007A029B"/>
    <w:rsid w:val="007A03C5"/>
    <w:rsid w:val="007A05B6"/>
    <w:rsid w:val="007A0ACE"/>
    <w:rsid w:val="007A0E99"/>
    <w:rsid w:val="007A0FCE"/>
    <w:rsid w:val="007A12A7"/>
    <w:rsid w:val="007A169F"/>
    <w:rsid w:val="007A1830"/>
    <w:rsid w:val="007A185C"/>
    <w:rsid w:val="007A192D"/>
    <w:rsid w:val="007A1A54"/>
    <w:rsid w:val="007A1AF2"/>
    <w:rsid w:val="007A1F3F"/>
    <w:rsid w:val="007A21FC"/>
    <w:rsid w:val="007A2213"/>
    <w:rsid w:val="007A24A2"/>
    <w:rsid w:val="007A25B9"/>
    <w:rsid w:val="007A25EE"/>
    <w:rsid w:val="007A2628"/>
    <w:rsid w:val="007A280F"/>
    <w:rsid w:val="007A2A4E"/>
    <w:rsid w:val="007A2ADF"/>
    <w:rsid w:val="007A2BD2"/>
    <w:rsid w:val="007A2E91"/>
    <w:rsid w:val="007A2FAC"/>
    <w:rsid w:val="007A2FE7"/>
    <w:rsid w:val="007A3281"/>
    <w:rsid w:val="007A3324"/>
    <w:rsid w:val="007A3517"/>
    <w:rsid w:val="007A3596"/>
    <w:rsid w:val="007A3670"/>
    <w:rsid w:val="007A38B7"/>
    <w:rsid w:val="007A39B8"/>
    <w:rsid w:val="007A3A41"/>
    <w:rsid w:val="007A3A76"/>
    <w:rsid w:val="007A3A87"/>
    <w:rsid w:val="007A402D"/>
    <w:rsid w:val="007A4171"/>
    <w:rsid w:val="007A41C3"/>
    <w:rsid w:val="007A44AD"/>
    <w:rsid w:val="007A45BA"/>
    <w:rsid w:val="007A45D5"/>
    <w:rsid w:val="007A4625"/>
    <w:rsid w:val="007A464B"/>
    <w:rsid w:val="007A47E7"/>
    <w:rsid w:val="007A48E3"/>
    <w:rsid w:val="007A4A4F"/>
    <w:rsid w:val="007A4AE6"/>
    <w:rsid w:val="007A4C06"/>
    <w:rsid w:val="007A5221"/>
    <w:rsid w:val="007A52B1"/>
    <w:rsid w:val="007A539B"/>
    <w:rsid w:val="007A53AD"/>
    <w:rsid w:val="007A5493"/>
    <w:rsid w:val="007A56A3"/>
    <w:rsid w:val="007A5764"/>
    <w:rsid w:val="007A578D"/>
    <w:rsid w:val="007A59B0"/>
    <w:rsid w:val="007A5A5C"/>
    <w:rsid w:val="007A5B76"/>
    <w:rsid w:val="007A5CB9"/>
    <w:rsid w:val="007A5CDF"/>
    <w:rsid w:val="007A61B8"/>
    <w:rsid w:val="007A61EA"/>
    <w:rsid w:val="007A6293"/>
    <w:rsid w:val="007A6441"/>
    <w:rsid w:val="007A674C"/>
    <w:rsid w:val="007A6917"/>
    <w:rsid w:val="007A69DB"/>
    <w:rsid w:val="007A6A46"/>
    <w:rsid w:val="007A6A84"/>
    <w:rsid w:val="007A6AC1"/>
    <w:rsid w:val="007A6B2B"/>
    <w:rsid w:val="007A6DCF"/>
    <w:rsid w:val="007A7038"/>
    <w:rsid w:val="007A705B"/>
    <w:rsid w:val="007A7088"/>
    <w:rsid w:val="007A71AE"/>
    <w:rsid w:val="007A72DA"/>
    <w:rsid w:val="007A7472"/>
    <w:rsid w:val="007A75A9"/>
    <w:rsid w:val="007A75D9"/>
    <w:rsid w:val="007A7826"/>
    <w:rsid w:val="007A7BD6"/>
    <w:rsid w:val="007A7D1F"/>
    <w:rsid w:val="007A7E8F"/>
    <w:rsid w:val="007A7EDD"/>
    <w:rsid w:val="007A7F20"/>
    <w:rsid w:val="007B00E0"/>
    <w:rsid w:val="007B03D5"/>
    <w:rsid w:val="007B063F"/>
    <w:rsid w:val="007B06D4"/>
    <w:rsid w:val="007B0A65"/>
    <w:rsid w:val="007B0D2D"/>
    <w:rsid w:val="007B10EF"/>
    <w:rsid w:val="007B113C"/>
    <w:rsid w:val="007B119E"/>
    <w:rsid w:val="007B11F0"/>
    <w:rsid w:val="007B129D"/>
    <w:rsid w:val="007B1374"/>
    <w:rsid w:val="007B15BA"/>
    <w:rsid w:val="007B18C3"/>
    <w:rsid w:val="007B1BC4"/>
    <w:rsid w:val="007B1E3F"/>
    <w:rsid w:val="007B2053"/>
    <w:rsid w:val="007B2067"/>
    <w:rsid w:val="007B2091"/>
    <w:rsid w:val="007B2133"/>
    <w:rsid w:val="007B2151"/>
    <w:rsid w:val="007B2225"/>
    <w:rsid w:val="007B232E"/>
    <w:rsid w:val="007B2351"/>
    <w:rsid w:val="007B2995"/>
    <w:rsid w:val="007B2A2F"/>
    <w:rsid w:val="007B2A4B"/>
    <w:rsid w:val="007B2E1B"/>
    <w:rsid w:val="007B2F2C"/>
    <w:rsid w:val="007B2FC0"/>
    <w:rsid w:val="007B31A7"/>
    <w:rsid w:val="007B3262"/>
    <w:rsid w:val="007B3339"/>
    <w:rsid w:val="007B35B9"/>
    <w:rsid w:val="007B363C"/>
    <w:rsid w:val="007B36D8"/>
    <w:rsid w:val="007B3774"/>
    <w:rsid w:val="007B3832"/>
    <w:rsid w:val="007B3874"/>
    <w:rsid w:val="007B3A77"/>
    <w:rsid w:val="007B3DE6"/>
    <w:rsid w:val="007B4073"/>
    <w:rsid w:val="007B40A6"/>
    <w:rsid w:val="007B42EB"/>
    <w:rsid w:val="007B45A7"/>
    <w:rsid w:val="007B4BA5"/>
    <w:rsid w:val="007B4C46"/>
    <w:rsid w:val="007B4C49"/>
    <w:rsid w:val="007B4D1C"/>
    <w:rsid w:val="007B5101"/>
    <w:rsid w:val="007B54C8"/>
    <w:rsid w:val="007B54E9"/>
    <w:rsid w:val="007B5922"/>
    <w:rsid w:val="007B59BF"/>
    <w:rsid w:val="007B5A70"/>
    <w:rsid w:val="007B5BC2"/>
    <w:rsid w:val="007B5E71"/>
    <w:rsid w:val="007B5EA2"/>
    <w:rsid w:val="007B5EB3"/>
    <w:rsid w:val="007B60CD"/>
    <w:rsid w:val="007B6144"/>
    <w:rsid w:val="007B6261"/>
    <w:rsid w:val="007B63F8"/>
    <w:rsid w:val="007B6C61"/>
    <w:rsid w:val="007B7066"/>
    <w:rsid w:val="007B7247"/>
    <w:rsid w:val="007B736C"/>
    <w:rsid w:val="007B738A"/>
    <w:rsid w:val="007B7459"/>
    <w:rsid w:val="007B747D"/>
    <w:rsid w:val="007B7480"/>
    <w:rsid w:val="007B74A5"/>
    <w:rsid w:val="007B7578"/>
    <w:rsid w:val="007B7579"/>
    <w:rsid w:val="007B7594"/>
    <w:rsid w:val="007B7B8E"/>
    <w:rsid w:val="007B7C2C"/>
    <w:rsid w:val="007B7C32"/>
    <w:rsid w:val="007B7CB6"/>
    <w:rsid w:val="007B7CE9"/>
    <w:rsid w:val="007B7E6F"/>
    <w:rsid w:val="007B7F1C"/>
    <w:rsid w:val="007C01DD"/>
    <w:rsid w:val="007C0213"/>
    <w:rsid w:val="007C0722"/>
    <w:rsid w:val="007C074B"/>
    <w:rsid w:val="007C08CD"/>
    <w:rsid w:val="007C0D73"/>
    <w:rsid w:val="007C0EE1"/>
    <w:rsid w:val="007C0F2D"/>
    <w:rsid w:val="007C0FB9"/>
    <w:rsid w:val="007C0FDF"/>
    <w:rsid w:val="007C14DD"/>
    <w:rsid w:val="007C19B5"/>
    <w:rsid w:val="007C1B4D"/>
    <w:rsid w:val="007C1B67"/>
    <w:rsid w:val="007C20BA"/>
    <w:rsid w:val="007C256B"/>
    <w:rsid w:val="007C26A4"/>
    <w:rsid w:val="007C286F"/>
    <w:rsid w:val="007C29DC"/>
    <w:rsid w:val="007C2F9F"/>
    <w:rsid w:val="007C308C"/>
    <w:rsid w:val="007C30A6"/>
    <w:rsid w:val="007C31EE"/>
    <w:rsid w:val="007C347D"/>
    <w:rsid w:val="007C34F4"/>
    <w:rsid w:val="007C34FE"/>
    <w:rsid w:val="007C35D2"/>
    <w:rsid w:val="007C367D"/>
    <w:rsid w:val="007C3A64"/>
    <w:rsid w:val="007C3D47"/>
    <w:rsid w:val="007C3EA3"/>
    <w:rsid w:val="007C3F53"/>
    <w:rsid w:val="007C3F55"/>
    <w:rsid w:val="007C42B1"/>
    <w:rsid w:val="007C446B"/>
    <w:rsid w:val="007C455D"/>
    <w:rsid w:val="007C466E"/>
    <w:rsid w:val="007C46EF"/>
    <w:rsid w:val="007C478F"/>
    <w:rsid w:val="007C4978"/>
    <w:rsid w:val="007C4A8E"/>
    <w:rsid w:val="007C4AC3"/>
    <w:rsid w:val="007C4D58"/>
    <w:rsid w:val="007C4E8B"/>
    <w:rsid w:val="007C4EEF"/>
    <w:rsid w:val="007C5135"/>
    <w:rsid w:val="007C5245"/>
    <w:rsid w:val="007C5430"/>
    <w:rsid w:val="007C5475"/>
    <w:rsid w:val="007C561E"/>
    <w:rsid w:val="007C5974"/>
    <w:rsid w:val="007C5A29"/>
    <w:rsid w:val="007C5BAF"/>
    <w:rsid w:val="007C5BF9"/>
    <w:rsid w:val="007C5D85"/>
    <w:rsid w:val="007C5DA7"/>
    <w:rsid w:val="007C5DB3"/>
    <w:rsid w:val="007C5EE5"/>
    <w:rsid w:val="007C5FDE"/>
    <w:rsid w:val="007C603E"/>
    <w:rsid w:val="007C61D8"/>
    <w:rsid w:val="007C63E1"/>
    <w:rsid w:val="007C6644"/>
    <w:rsid w:val="007C68C7"/>
    <w:rsid w:val="007C6B30"/>
    <w:rsid w:val="007C6D2F"/>
    <w:rsid w:val="007C6D4D"/>
    <w:rsid w:val="007C7072"/>
    <w:rsid w:val="007C70E3"/>
    <w:rsid w:val="007C710F"/>
    <w:rsid w:val="007C7468"/>
    <w:rsid w:val="007C74FD"/>
    <w:rsid w:val="007C79CA"/>
    <w:rsid w:val="007C7FC1"/>
    <w:rsid w:val="007C7FFD"/>
    <w:rsid w:val="007D02CF"/>
    <w:rsid w:val="007D02E3"/>
    <w:rsid w:val="007D0568"/>
    <w:rsid w:val="007D077A"/>
    <w:rsid w:val="007D09A5"/>
    <w:rsid w:val="007D0AB8"/>
    <w:rsid w:val="007D0B24"/>
    <w:rsid w:val="007D0B54"/>
    <w:rsid w:val="007D0C6F"/>
    <w:rsid w:val="007D0CA8"/>
    <w:rsid w:val="007D0F7B"/>
    <w:rsid w:val="007D0F85"/>
    <w:rsid w:val="007D0FB8"/>
    <w:rsid w:val="007D1053"/>
    <w:rsid w:val="007D10E7"/>
    <w:rsid w:val="007D125A"/>
    <w:rsid w:val="007D1395"/>
    <w:rsid w:val="007D1622"/>
    <w:rsid w:val="007D174C"/>
    <w:rsid w:val="007D1762"/>
    <w:rsid w:val="007D1896"/>
    <w:rsid w:val="007D1A92"/>
    <w:rsid w:val="007D1AB9"/>
    <w:rsid w:val="007D1D01"/>
    <w:rsid w:val="007D2020"/>
    <w:rsid w:val="007D2212"/>
    <w:rsid w:val="007D2214"/>
    <w:rsid w:val="007D239C"/>
    <w:rsid w:val="007D240A"/>
    <w:rsid w:val="007D2420"/>
    <w:rsid w:val="007D2FAE"/>
    <w:rsid w:val="007D33A3"/>
    <w:rsid w:val="007D36A4"/>
    <w:rsid w:val="007D39E1"/>
    <w:rsid w:val="007D3CAC"/>
    <w:rsid w:val="007D3CD3"/>
    <w:rsid w:val="007D3CDB"/>
    <w:rsid w:val="007D3D51"/>
    <w:rsid w:val="007D3D5F"/>
    <w:rsid w:val="007D3E84"/>
    <w:rsid w:val="007D43F8"/>
    <w:rsid w:val="007D4572"/>
    <w:rsid w:val="007D48DE"/>
    <w:rsid w:val="007D4D52"/>
    <w:rsid w:val="007D521F"/>
    <w:rsid w:val="007D54FD"/>
    <w:rsid w:val="007D5A8D"/>
    <w:rsid w:val="007D5CBD"/>
    <w:rsid w:val="007D5CC9"/>
    <w:rsid w:val="007D5E02"/>
    <w:rsid w:val="007D5E16"/>
    <w:rsid w:val="007D615B"/>
    <w:rsid w:val="007D6246"/>
    <w:rsid w:val="007D63E5"/>
    <w:rsid w:val="007D6525"/>
    <w:rsid w:val="007D6A63"/>
    <w:rsid w:val="007D6CAE"/>
    <w:rsid w:val="007D6D89"/>
    <w:rsid w:val="007D6E0F"/>
    <w:rsid w:val="007D727D"/>
    <w:rsid w:val="007D728E"/>
    <w:rsid w:val="007D72BC"/>
    <w:rsid w:val="007D7537"/>
    <w:rsid w:val="007D7676"/>
    <w:rsid w:val="007D787E"/>
    <w:rsid w:val="007D7BA1"/>
    <w:rsid w:val="007D7CF4"/>
    <w:rsid w:val="007D7D6E"/>
    <w:rsid w:val="007D7F24"/>
    <w:rsid w:val="007E0089"/>
    <w:rsid w:val="007E00EE"/>
    <w:rsid w:val="007E02EF"/>
    <w:rsid w:val="007E0368"/>
    <w:rsid w:val="007E091E"/>
    <w:rsid w:val="007E0D60"/>
    <w:rsid w:val="007E0E15"/>
    <w:rsid w:val="007E108B"/>
    <w:rsid w:val="007E1144"/>
    <w:rsid w:val="007E16E2"/>
    <w:rsid w:val="007E1719"/>
    <w:rsid w:val="007E197F"/>
    <w:rsid w:val="007E1D98"/>
    <w:rsid w:val="007E1DD5"/>
    <w:rsid w:val="007E1EC4"/>
    <w:rsid w:val="007E2066"/>
    <w:rsid w:val="007E20DE"/>
    <w:rsid w:val="007E238D"/>
    <w:rsid w:val="007E24F8"/>
    <w:rsid w:val="007E2B24"/>
    <w:rsid w:val="007E2ECB"/>
    <w:rsid w:val="007E300B"/>
    <w:rsid w:val="007E301D"/>
    <w:rsid w:val="007E36C2"/>
    <w:rsid w:val="007E3760"/>
    <w:rsid w:val="007E3A86"/>
    <w:rsid w:val="007E3ADF"/>
    <w:rsid w:val="007E3B8C"/>
    <w:rsid w:val="007E3CBD"/>
    <w:rsid w:val="007E3E1C"/>
    <w:rsid w:val="007E3EEE"/>
    <w:rsid w:val="007E41B3"/>
    <w:rsid w:val="007E43C9"/>
    <w:rsid w:val="007E464C"/>
    <w:rsid w:val="007E49AA"/>
    <w:rsid w:val="007E49B0"/>
    <w:rsid w:val="007E4C24"/>
    <w:rsid w:val="007E4E78"/>
    <w:rsid w:val="007E4F4C"/>
    <w:rsid w:val="007E50E6"/>
    <w:rsid w:val="007E513B"/>
    <w:rsid w:val="007E51F8"/>
    <w:rsid w:val="007E56E0"/>
    <w:rsid w:val="007E5C39"/>
    <w:rsid w:val="007E5DF3"/>
    <w:rsid w:val="007E5EE7"/>
    <w:rsid w:val="007E6024"/>
    <w:rsid w:val="007E60E8"/>
    <w:rsid w:val="007E63FD"/>
    <w:rsid w:val="007E6985"/>
    <w:rsid w:val="007E69C8"/>
    <w:rsid w:val="007E6C52"/>
    <w:rsid w:val="007E6ED4"/>
    <w:rsid w:val="007E71A3"/>
    <w:rsid w:val="007E71FE"/>
    <w:rsid w:val="007E75C1"/>
    <w:rsid w:val="007E772E"/>
    <w:rsid w:val="007E779D"/>
    <w:rsid w:val="007E7899"/>
    <w:rsid w:val="007E7A0B"/>
    <w:rsid w:val="007E7BE7"/>
    <w:rsid w:val="007E7D74"/>
    <w:rsid w:val="007F004F"/>
    <w:rsid w:val="007F0101"/>
    <w:rsid w:val="007F03B5"/>
    <w:rsid w:val="007F0568"/>
    <w:rsid w:val="007F05D2"/>
    <w:rsid w:val="007F06CD"/>
    <w:rsid w:val="007F06DB"/>
    <w:rsid w:val="007F0C5B"/>
    <w:rsid w:val="007F0C89"/>
    <w:rsid w:val="007F0CE2"/>
    <w:rsid w:val="007F0D00"/>
    <w:rsid w:val="007F0F65"/>
    <w:rsid w:val="007F1194"/>
    <w:rsid w:val="007F1330"/>
    <w:rsid w:val="007F1415"/>
    <w:rsid w:val="007F14BB"/>
    <w:rsid w:val="007F172E"/>
    <w:rsid w:val="007F1757"/>
    <w:rsid w:val="007F1A66"/>
    <w:rsid w:val="007F1A9F"/>
    <w:rsid w:val="007F1AAF"/>
    <w:rsid w:val="007F1BE5"/>
    <w:rsid w:val="007F1D82"/>
    <w:rsid w:val="007F1E08"/>
    <w:rsid w:val="007F20E1"/>
    <w:rsid w:val="007F229D"/>
    <w:rsid w:val="007F2578"/>
    <w:rsid w:val="007F263C"/>
    <w:rsid w:val="007F268D"/>
    <w:rsid w:val="007F2769"/>
    <w:rsid w:val="007F27D4"/>
    <w:rsid w:val="007F2D43"/>
    <w:rsid w:val="007F2DC5"/>
    <w:rsid w:val="007F30D2"/>
    <w:rsid w:val="007F3192"/>
    <w:rsid w:val="007F323C"/>
    <w:rsid w:val="007F32C7"/>
    <w:rsid w:val="007F33B7"/>
    <w:rsid w:val="007F37E6"/>
    <w:rsid w:val="007F3891"/>
    <w:rsid w:val="007F3A87"/>
    <w:rsid w:val="007F3EC7"/>
    <w:rsid w:val="007F41D8"/>
    <w:rsid w:val="007F425C"/>
    <w:rsid w:val="007F4547"/>
    <w:rsid w:val="007F48DD"/>
    <w:rsid w:val="007F4C91"/>
    <w:rsid w:val="007F4CA1"/>
    <w:rsid w:val="007F50B8"/>
    <w:rsid w:val="007F54A2"/>
    <w:rsid w:val="007F54E8"/>
    <w:rsid w:val="007F54FB"/>
    <w:rsid w:val="007F586A"/>
    <w:rsid w:val="007F5883"/>
    <w:rsid w:val="007F58B1"/>
    <w:rsid w:val="007F58D1"/>
    <w:rsid w:val="007F5978"/>
    <w:rsid w:val="007F5A00"/>
    <w:rsid w:val="007F5A82"/>
    <w:rsid w:val="007F5BA3"/>
    <w:rsid w:val="007F5D80"/>
    <w:rsid w:val="007F5DD0"/>
    <w:rsid w:val="007F5E15"/>
    <w:rsid w:val="007F60B7"/>
    <w:rsid w:val="007F64FC"/>
    <w:rsid w:val="007F6568"/>
    <w:rsid w:val="007F658B"/>
    <w:rsid w:val="007F6B1C"/>
    <w:rsid w:val="007F6B5E"/>
    <w:rsid w:val="007F6C5B"/>
    <w:rsid w:val="007F6D24"/>
    <w:rsid w:val="007F6DC3"/>
    <w:rsid w:val="007F6EEE"/>
    <w:rsid w:val="007F6F19"/>
    <w:rsid w:val="007F7046"/>
    <w:rsid w:val="007F70F7"/>
    <w:rsid w:val="007F717E"/>
    <w:rsid w:val="007F7310"/>
    <w:rsid w:val="007F74D3"/>
    <w:rsid w:val="007F78BD"/>
    <w:rsid w:val="007F7B90"/>
    <w:rsid w:val="007F7D3B"/>
    <w:rsid w:val="007F7DBF"/>
    <w:rsid w:val="007F7FAC"/>
    <w:rsid w:val="007F7FD0"/>
    <w:rsid w:val="00800092"/>
    <w:rsid w:val="008001A5"/>
    <w:rsid w:val="00800435"/>
    <w:rsid w:val="0080060D"/>
    <w:rsid w:val="008008B1"/>
    <w:rsid w:val="00800904"/>
    <w:rsid w:val="00800C25"/>
    <w:rsid w:val="00800F40"/>
    <w:rsid w:val="00800FC1"/>
    <w:rsid w:val="00801116"/>
    <w:rsid w:val="0080128A"/>
    <w:rsid w:val="00801403"/>
    <w:rsid w:val="00801448"/>
    <w:rsid w:val="00801515"/>
    <w:rsid w:val="0080168A"/>
    <w:rsid w:val="0080198B"/>
    <w:rsid w:val="008019EB"/>
    <w:rsid w:val="0080223A"/>
    <w:rsid w:val="00802293"/>
    <w:rsid w:val="008026F4"/>
    <w:rsid w:val="00802886"/>
    <w:rsid w:val="00802C4F"/>
    <w:rsid w:val="00802E16"/>
    <w:rsid w:val="00802F05"/>
    <w:rsid w:val="00802FF0"/>
    <w:rsid w:val="00803062"/>
    <w:rsid w:val="008031B9"/>
    <w:rsid w:val="00803207"/>
    <w:rsid w:val="008032C7"/>
    <w:rsid w:val="0080341B"/>
    <w:rsid w:val="0080367C"/>
    <w:rsid w:val="00803973"/>
    <w:rsid w:val="00803AB8"/>
    <w:rsid w:val="00803CBA"/>
    <w:rsid w:val="00803D55"/>
    <w:rsid w:val="00803E48"/>
    <w:rsid w:val="008041B9"/>
    <w:rsid w:val="008043A2"/>
    <w:rsid w:val="0080469B"/>
    <w:rsid w:val="0080479B"/>
    <w:rsid w:val="00804942"/>
    <w:rsid w:val="00804A77"/>
    <w:rsid w:val="00804B6B"/>
    <w:rsid w:val="00804BB6"/>
    <w:rsid w:val="008050C7"/>
    <w:rsid w:val="008051AF"/>
    <w:rsid w:val="008051EB"/>
    <w:rsid w:val="008053EC"/>
    <w:rsid w:val="008055CB"/>
    <w:rsid w:val="0080589E"/>
    <w:rsid w:val="00805910"/>
    <w:rsid w:val="00805DBD"/>
    <w:rsid w:val="00805E9D"/>
    <w:rsid w:val="00805EB5"/>
    <w:rsid w:val="00805FB6"/>
    <w:rsid w:val="00806056"/>
    <w:rsid w:val="008060D6"/>
    <w:rsid w:val="0080635D"/>
    <w:rsid w:val="00806384"/>
    <w:rsid w:val="0080671F"/>
    <w:rsid w:val="00806795"/>
    <w:rsid w:val="008067F9"/>
    <w:rsid w:val="00806BBA"/>
    <w:rsid w:val="00806D8B"/>
    <w:rsid w:val="00806D9C"/>
    <w:rsid w:val="00806E38"/>
    <w:rsid w:val="00806E50"/>
    <w:rsid w:val="00806F7A"/>
    <w:rsid w:val="008072D9"/>
    <w:rsid w:val="0080735D"/>
    <w:rsid w:val="0080752B"/>
    <w:rsid w:val="00807765"/>
    <w:rsid w:val="0080786B"/>
    <w:rsid w:val="008078F3"/>
    <w:rsid w:val="00807B87"/>
    <w:rsid w:val="00807D2D"/>
    <w:rsid w:val="00807E62"/>
    <w:rsid w:val="00807F5B"/>
    <w:rsid w:val="0081018A"/>
    <w:rsid w:val="008104FD"/>
    <w:rsid w:val="0081071C"/>
    <w:rsid w:val="0081078C"/>
    <w:rsid w:val="0081079C"/>
    <w:rsid w:val="00810A23"/>
    <w:rsid w:val="00810B0B"/>
    <w:rsid w:val="00810B5F"/>
    <w:rsid w:val="00810DDF"/>
    <w:rsid w:val="00810DF0"/>
    <w:rsid w:val="00810F13"/>
    <w:rsid w:val="00810F3F"/>
    <w:rsid w:val="00810F68"/>
    <w:rsid w:val="00810FC8"/>
    <w:rsid w:val="0081117B"/>
    <w:rsid w:val="008117FA"/>
    <w:rsid w:val="00811881"/>
    <w:rsid w:val="00811D25"/>
    <w:rsid w:val="00811E1D"/>
    <w:rsid w:val="00811F14"/>
    <w:rsid w:val="00812029"/>
    <w:rsid w:val="008120E6"/>
    <w:rsid w:val="00812233"/>
    <w:rsid w:val="00812398"/>
    <w:rsid w:val="008126A9"/>
    <w:rsid w:val="008126AC"/>
    <w:rsid w:val="00812729"/>
    <w:rsid w:val="00812875"/>
    <w:rsid w:val="0081290D"/>
    <w:rsid w:val="0081294A"/>
    <w:rsid w:val="0081296C"/>
    <w:rsid w:val="00812B9A"/>
    <w:rsid w:val="00812DFE"/>
    <w:rsid w:val="00812E12"/>
    <w:rsid w:val="00813171"/>
    <w:rsid w:val="008133BE"/>
    <w:rsid w:val="00813402"/>
    <w:rsid w:val="00813427"/>
    <w:rsid w:val="0081370E"/>
    <w:rsid w:val="00813918"/>
    <w:rsid w:val="00813ABA"/>
    <w:rsid w:val="00814395"/>
    <w:rsid w:val="00814525"/>
    <w:rsid w:val="00814541"/>
    <w:rsid w:val="008146E7"/>
    <w:rsid w:val="00814822"/>
    <w:rsid w:val="0081492E"/>
    <w:rsid w:val="00814CB0"/>
    <w:rsid w:val="00814CF8"/>
    <w:rsid w:val="00814D6C"/>
    <w:rsid w:val="00814F0F"/>
    <w:rsid w:val="00815071"/>
    <w:rsid w:val="00815204"/>
    <w:rsid w:val="008152E4"/>
    <w:rsid w:val="0081535B"/>
    <w:rsid w:val="0081553A"/>
    <w:rsid w:val="00815835"/>
    <w:rsid w:val="00815863"/>
    <w:rsid w:val="00815DBE"/>
    <w:rsid w:val="00815EBA"/>
    <w:rsid w:val="00815EFF"/>
    <w:rsid w:val="00816033"/>
    <w:rsid w:val="00816198"/>
    <w:rsid w:val="00816466"/>
    <w:rsid w:val="0081659D"/>
    <w:rsid w:val="00816689"/>
    <w:rsid w:val="00816D60"/>
    <w:rsid w:val="00816DCB"/>
    <w:rsid w:val="00817118"/>
    <w:rsid w:val="008173C6"/>
    <w:rsid w:val="008173D3"/>
    <w:rsid w:val="00817575"/>
    <w:rsid w:val="008178B1"/>
    <w:rsid w:val="008178F0"/>
    <w:rsid w:val="0081792A"/>
    <w:rsid w:val="00817DCB"/>
    <w:rsid w:val="008200DD"/>
    <w:rsid w:val="008201B1"/>
    <w:rsid w:val="008202BA"/>
    <w:rsid w:val="00820495"/>
    <w:rsid w:val="0082052A"/>
    <w:rsid w:val="00820703"/>
    <w:rsid w:val="0082079A"/>
    <w:rsid w:val="008207D1"/>
    <w:rsid w:val="00820A1E"/>
    <w:rsid w:val="00820D05"/>
    <w:rsid w:val="00820F8D"/>
    <w:rsid w:val="008211CE"/>
    <w:rsid w:val="00821316"/>
    <w:rsid w:val="008215EE"/>
    <w:rsid w:val="008215FC"/>
    <w:rsid w:val="008216F3"/>
    <w:rsid w:val="00821902"/>
    <w:rsid w:val="00821ADF"/>
    <w:rsid w:val="00821B6C"/>
    <w:rsid w:val="00821BCE"/>
    <w:rsid w:val="00821D3D"/>
    <w:rsid w:val="00821DBE"/>
    <w:rsid w:val="00821F13"/>
    <w:rsid w:val="00821FB9"/>
    <w:rsid w:val="0082206F"/>
    <w:rsid w:val="00822393"/>
    <w:rsid w:val="00822967"/>
    <w:rsid w:val="00822978"/>
    <w:rsid w:val="00822981"/>
    <w:rsid w:val="008229A2"/>
    <w:rsid w:val="00822F15"/>
    <w:rsid w:val="00822FC9"/>
    <w:rsid w:val="00823070"/>
    <w:rsid w:val="008230CC"/>
    <w:rsid w:val="00823113"/>
    <w:rsid w:val="008232AC"/>
    <w:rsid w:val="0082331A"/>
    <w:rsid w:val="0082332A"/>
    <w:rsid w:val="008233D7"/>
    <w:rsid w:val="008233F9"/>
    <w:rsid w:val="00823520"/>
    <w:rsid w:val="008235CA"/>
    <w:rsid w:val="008236BD"/>
    <w:rsid w:val="00823784"/>
    <w:rsid w:val="00823AC9"/>
    <w:rsid w:val="00823C7B"/>
    <w:rsid w:val="0082408A"/>
    <w:rsid w:val="0082430C"/>
    <w:rsid w:val="008244E5"/>
    <w:rsid w:val="00824899"/>
    <w:rsid w:val="0082491E"/>
    <w:rsid w:val="008249BA"/>
    <w:rsid w:val="008249DC"/>
    <w:rsid w:val="00824A48"/>
    <w:rsid w:val="00824A4F"/>
    <w:rsid w:val="00824A97"/>
    <w:rsid w:val="00824AB6"/>
    <w:rsid w:val="00824DA3"/>
    <w:rsid w:val="00825164"/>
    <w:rsid w:val="00825165"/>
    <w:rsid w:val="008252A3"/>
    <w:rsid w:val="008252BB"/>
    <w:rsid w:val="0082577F"/>
    <w:rsid w:val="00825ABB"/>
    <w:rsid w:val="00825AC4"/>
    <w:rsid w:val="00825C61"/>
    <w:rsid w:val="00825CD7"/>
    <w:rsid w:val="00825CEB"/>
    <w:rsid w:val="00825E2D"/>
    <w:rsid w:val="00825FC6"/>
    <w:rsid w:val="008260F5"/>
    <w:rsid w:val="0082634F"/>
    <w:rsid w:val="0082671C"/>
    <w:rsid w:val="00826846"/>
    <w:rsid w:val="0082689E"/>
    <w:rsid w:val="008269D7"/>
    <w:rsid w:val="00826AD8"/>
    <w:rsid w:val="00826E80"/>
    <w:rsid w:val="0082718B"/>
    <w:rsid w:val="0082718D"/>
    <w:rsid w:val="008272C2"/>
    <w:rsid w:val="0082790A"/>
    <w:rsid w:val="00827A6A"/>
    <w:rsid w:val="00827B01"/>
    <w:rsid w:val="00827B10"/>
    <w:rsid w:val="00827C68"/>
    <w:rsid w:val="00827E3E"/>
    <w:rsid w:val="00827FC7"/>
    <w:rsid w:val="0083014C"/>
    <w:rsid w:val="0083028D"/>
    <w:rsid w:val="00830361"/>
    <w:rsid w:val="008304F9"/>
    <w:rsid w:val="00830737"/>
    <w:rsid w:val="00830884"/>
    <w:rsid w:val="0083089D"/>
    <w:rsid w:val="00830B41"/>
    <w:rsid w:val="00830BA9"/>
    <w:rsid w:val="00830D93"/>
    <w:rsid w:val="00830DA5"/>
    <w:rsid w:val="00830F64"/>
    <w:rsid w:val="008310E0"/>
    <w:rsid w:val="008312EF"/>
    <w:rsid w:val="008315D6"/>
    <w:rsid w:val="0083169D"/>
    <w:rsid w:val="00831A1D"/>
    <w:rsid w:val="00831B86"/>
    <w:rsid w:val="00831D20"/>
    <w:rsid w:val="00831F03"/>
    <w:rsid w:val="00832040"/>
    <w:rsid w:val="00832297"/>
    <w:rsid w:val="008324A7"/>
    <w:rsid w:val="008325A5"/>
    <w:rsid w:val="008327F7"/>
    <w:rsid w:val="008328CC"/>
    <w:rsid w:val="00832A08"/>
    <w:rsid w:val="0083307B"/>
    <w:rsid w:val="00833252"/>
    <w:rsid w:val="00833341"/>
    <w:rsid w:val="00833553"/>
    <w:rsid w:val="0083363E"/>
    <w:rsid w:val="00833758"/>
    <w:rsid w:val="0083388D"/>
    <w:rsid w:val="00833AB0"/>
    <w:rsid w:val="00833CBB"/>
    <w:rsid w:val="00833E43"/>
    <w:rsid w:val="00833EC1"/>
    <w:rsid w:val="008340BD"/>
    <w:rsid w:val="00834393"/>
    <w:rsid w:val="0083449E"/>
    <w:rsid w:val="00834832"/>
    <w:rsid w:val="008348B9"/>
    <w:rsid w:val="00834BFF"/>
    <w:rsid w:val="00834FB5"/>
    <w:rsid w:val="00835023"/>
    <w:rsid w:val="00835038"/>
    <w:rsid w:val="00835241"/>
    <w:rsid w:val="00835794"/>
    <w:rsid w:val="008359C4"/>
    <w:rsid w:val="00835B3B"/>
    <w:rsid w:val="00835C20"/>
    <w:rsid w:val="00835DC5"/>
    <w:rsid w:val="00835ECE"/>
    <w:rsid w:val="00835F52"/>
    <w:rsid w:val="00835FB6"/>
    <w:rsid w:val="0083617D"/>
    <w:rsid w:val="00836501"/>
    <w:rsid w:val="00836600"/>
    <w:rsid w:val="00836741"/>
    <w:rsid w:val="0083675A"/>
    <w:rsid w:val="00836873"/>
    <w:rsid w:val="00836C44"/>
    <w:rsid w:val="00836D45"/>
    <w:rsid w:val="00836F1B"/>
    <w:rsid w:val="00836F1E"/>
    <w:rsid w:val="00836F45"/>
    <w:rsid w:val="00836FF7"/>
    <w:rsid w:val="008373B5"/>
    <w:rsid w:val="00837648"/>
    <w:rsid w:val="008377CF"/>
    <w:rsid w:val="00837831"/>
    <w:rsid w:val="00837842"/>
    <w:rsid w:val="00837A72"/>
    <w:rsid w:val="00837CF4"/>
    <w:rsid w:val="00837E18"/>
    <w:rsid w:val="00840060"/>
    <w:rsid w:val="0084016C"/>
    <w:rsid w:val="008405B2"/>
    <w:rsid w:val="00840741"/>
    <w:rsid w:val="00840968"/>
    <w:rsid w:val="00840978"/>
    <w:rsid w:val="00840C54"/>
    <w:rsid w:val="00840C72"/>
    <w:rsid w:val="008410D4"/>
    <w:rsid w:val="008411EE"/>
    <w:rsid w:val="008415A0"/>
    <w:rsid w:val="00841830"/>
    <w:rsid w:val="0084192B"/>
    <w:rsid w:val="00841C7B"/>
    <w:rsid w:val="00841DCD"/>
    <w:rsid w:val="00841E3B"/>
    <w:rsid w:val="008423EE"/>
    <w:rsid w:val="00842521"/>
    <w:rsid w:val="0084256C"/>
    <w:rsid w:val="00842F25"/>
    <w:rsid w:val="0084306A"/>
    <w:rsid w:val="008430BA"/>
    <w:rsid w:val="00843160"/>
    <w:rsid w:val="008431BE"/>
    <w:rsid w:val="008434C4"/>
    <w:rsid w:val="00843540"/>
    <w:rsid w:val="0084368B"/>
    <w:rsid w:val="008436BF"/>
    <w:rsid w:val="00843728"/>
    <w:rsid w:val="00843A65"/>
    <w:rsid w:val="00843AE9"/>
    <w:rsid w:val="00843B69"/>
    <w:rsid w:val="00843E82"/>
    <w:rsid w:val="00843EFA"/>
    <w:rsid w:val="00844003"/>
    <w:rsid w:val="0084408C"/>
    <w:rsid w:val="008440E5"/>
    <w:rsid w:val="00844296"/>
    <w:rsid w:val="008447AB"/>
    <w:rsid w:val="00844C8F"/>
    <w:rsid w:val="00844D26"/>
    <w:rsid w:val="00844EF3"/>
    <w:rsid w:val="00844F5E"/>
    <w:rsid w:val="00845276"/>
    <w:rsid w:val="00845421"/>
    <w:rsid w:val="0084563A"/>
    <w:rsid w:val="0084573D"/>
    <w:rsid w:val="00845948"/>
    <w:rsid w:val="00845975"/>
    <w:rsid w:val="00845BCD"/>
    <w:rsid w:val="00845E4B"/>
    <w:rsid w:val="00845ED3"/>
    <w:rsid w:val="008460C8"/>
    <w:rsid w:val="00846239"/>
    <w:rsid w:val="008462C9"/>
    <w:rsid w:val="00846648"/>
    <w:rsid w:val="008466A6"/>
    <w:rsid w:val="008469A4"/>
    <w:rsid w:val="00846A81"/>
    <w:rsid w:val="00846B57"/>
    <w:rsid w:val="00846C08"/>
    <w:rsid w:val="00846D2A"/>
    <w:rsid w:val="00846DE8"/>
    <w:rsid w:val="00846FC1"/>
    <w:rsid w:val="00846FE7"/>
    <w:rsid w:val="008471C1"/>
    <w:rsid w:val="00847396"/>
    <w:rsid w:val="008473F7"/>
    <w:rsid w:val="008474CC"/>
    <w:rsid w:val="00847780"/>
    <w:rsid w:val="008477AD"/>
    <w:rsid w:val="00847A13"/>
    <w:rsid w:val="00847B47"/>
    <w:rsid w:val="00847C52"/>
    <w:rsid w:val="00847CA8"/>
    <w:rsid w:val="00847DE1"/>
    <w:rsid w:val="00850175"/>
    <w:rsid w:val="008504CA"/>
    <w:rsid w:val="008508D3"/>
    <w:rsid w:val="00850D3C"/>
    <w:rsid w:val="00851057"/>
    <w:rsid w:val="008510D8"/>
    <w:rsid w:val="00851318"/>
    <w:rsid w:val="0085139F"/>
    <w:rsid w:val="008513E3"/>
    <w:rsid w:val="00851418"/>
    <w:rsid w:val="008517EF"/>
    <w:rsid w:val="00851904"/>
    <w:rsid w:val="00851ACF"/>
    <w:rsid w:val="00851F52"/>
    <w:rsid w:val="00852015"/>
    <w:rsid w:val="00852204"/>
    <w:rsid w:val="0085226D"/>
    <w:rsid w:val="008523ED"/>
    <w:rsid w:val="00852742"/>
    <w:rsid w:val="00852B53"/>
    <w:rsid w:val="00852B71"/>
    <w:rsid w:val="00853160"/>
    <w:rsid w:val="008531FF"/>
    <w:rsid w:val="00853210"/>
    <w:rsid w:val="008534A2"/>
    <w:rsid w:val="008534EC"/>
    <w:rsid w:val="0085351E"/>
    <w:rsid w:val="00853580"/>
    <w:rsid w:val="00853874"/>
    <w:rsid w:val="00853D05"/>
    <w:rsid w:val="00853DF5"/>
    <w:rsid w:val="00853E17"/>
    <w:rsid w:val="00853ECD"/>
    <w:rsid w:val="00854032"/>
    <w:rsid w:val="008540FF"/>
    <w:rsid w:val="008541D1"/>
    <w:rsid w:val="00854AE0"/>
    <w:rsid w:val="00854E4A"/>
    <w:rsid w:val="00854ED9"/>
    <w:rsid w:val="0085532F"/>
    <w:rsid w:val="00855350"/>
    <w:rsid w:val="00855497"/>
    <w:rsid w:val="00855612"/>
    <w:rsid w:val="00855888"/>
    <w:rsid w:val="0085590B"/>
    <w:rsid w:val="00855A70"/>
    <w:rsid w:val="00855B94"/>
    <w:rsid w:val="00855BE5"/>
    <w:rsid w:val="00855C46"/>
    <w:rsid w:val="00855C61"/>
    <w:rsid w:val="00855F2C"/>
    <w:rsid w:val="00856007"/>
    <w:rsid w:val="00856228"/>
    <w:rsid w:val="008563EC"/>
    <w:rsid w:val="0085673E"/>
    <w:rsid w:val="008568B9"/>
    <w:rsid w:val="00856965"/>
    <w:rsid w:val="00856AD1"/>
    <w:rsid w:val="00856B33"/>
    <w:rsid w:val="00856EB1"/>
    <w:rsid w:val="00856ED9"/>
    <w:rsid w:val="00856F0C"/>
    <w:rsid w:val="00856FD3"/>
    <w:rsid w:val="008570C2"/>
    <w:rsid w:val="00857546"/>
    <w:rsid w:val="008578AD"/>
    <w:rsid w:val="0085793A"/>
    <w:rsid w:val="00857B01"/>
    <w:rsid w:val="00857E02"/>
    <w:rsid w:val="00857E36"/>
    <w:rsid w:val="00857F9E"/>
    <w:rsid w:val="0086013C"/>
    <w:rsid w:val="0086063D"/>
    <w:rsid w:val="00860904"/>
    <w:rsid w:val="00860A1D"/>
    <w:rsid w:val="00860E00"/>
    <w:rsid w:val="0086105B"/>
    <w:rsid w:val="00861254"/>
    <w:rsid w:val="008612E6"/>
    <w:rsid w:val="00861D50"/>
    <w:rsid w:val="00861DD9"/>
    <w:rsid w:val="0086206F"/>
    <w:rsid w:val="008623D7"/>
    <w:rsid w:val="00862489"/>
    <w:rsid w:val="0086297D"/>
    <w:rsid w:val="00862A1C"/>
    <w:rsid w:val="00862FBB"/>
    <w:rsid w:val="008631CB"/>
    <w:rsid w:val="00863449"/>
    <w:rsid w:val="008638F8"/>
    <w:rsid w:val="00863F08"/>
    <w:rsid w:val="00864421"/>
    <w:rsid w:val="008644F5"/>
    <w:rsid w:val="008645E6"/>
    <w:rsid w:val="008647B9"/>
    <w:rsid w:val="0086480E"/>
    <w:rsid w:val="008648E3"/>
    <w:rsid w:val="008649C1"/>
    <w:rsid w:val="00864CB9"/>
    <w:rsid w:val="00864CD0"/>
    <w:rsid w:val="00864DA0"/>
    <w:rsid w:val="008653E5"/>
    <w:rsid w:val="00865715"/>
    <w:rsid w:val="00865794"/>
    <w:rsid w:val="008657CF"/>
    <w:rsid w:val="00865A8B"/>
    <w:rsid w:val="00865F03"/>
    <w:rsid w:val="00866077"/>
    <w:rsid w:val="008664A2"/>
    <w:rsid w:val="008665A0"/>
    <w:rsid w:val="0086663D"/>
    <w:rsid w:val="0086671B"/>
    <w:rsid w:val="00866C08"/>
    <w:rsid w:val="00866E70"/>
    <w:rsid w:val="00866E9A"/>
    <w:rsid w:val="00866F3B"/>
    <w:rsid w:val="00866FAC"/>
    <w:rsid w:val="008673E0"/>
    <w:rsid w:val="008674C3"/>
    <w:rsid w:val="0086766B"/>
    <w:rsid w:val="0086782F"/>
    <w:rsid w:val="0086787F"/>
    <w:rsid w:val="0086790C"/>
    <w:rsid w:val="00867C09"/>
    <w:rsid w:val="00867DF3"/>
    <w:rsid w:val="00867F01"/>
    <w:rsid w:val="00867FA6"/>
    <w:rsid w:val="00867FCC"/>
    <w:rsid w:val="008705CC"/>
    <w:rsid w:val="008705CF"/>
    <w:rsid w:val="00870D82"/>
    <w:rsid w:val="00871159"/>
    <w:rsid w:val="0087139A"/>
    <w:rsid w:val="008714DB"/>
    <w:rsid w:val="00871566"/>
    <w:rsid w:val="0087160A"/>
    <w:rsid w:val="00871718"/>
    <w:rsid w:val="00871986"/>
    <w:rsid w:val="00871F15"/>
    <w:rsid w:val="0087202F"/>
    <w:rsid w:val="008720B3"/>
    <w:rsid w:val="008720E7"/>
    <w:rsid w:val="008721E6"/>
    <w:rsid w:val="008722F4"/>
    <w:rsid w:val="00872365"/>
    <w:rsid w:val="0087251B"/>
    <w:rsid w:val="008725D7"/>
    <w:rsid w:val="008729CD"/>
    <w:rsid w:val="00872C7F"/>
    <w:rsid w:val="00872F11"/>
    <w:rsid w:val="00872F85"/>
    <w:rsid w:val="0087300E"/>
    <w:rsid w:val="00873067"/>
    <w:rsid w:val="0087326A"/>
    <w:rsid w:val="008735A8"/>
    <w:rsid w:val="008736A5"/>
    <w:rsid w:val="00873912"/>
    <w:rsid w:val="00873915"/>
    <w:rsid w:val="00873D6E"/>
    <w:rsid w:val="008743D1"/>
    <w:rsid w:val="008744BD"/>
    <w:rsid w:val="00874624"/>
    <w:rsid w:val="00874B4B"/>
    <w:rsid w:val="00874BD5"/>
    <w:rsid w:val="00875028"/>
    <w:rsid w:val="008753C0"/>
    <w:rsid w:val="008753D8"/>
    <w:rsid w:val="0087563B"/>
    <w:rsid w:val="00875875"/>
    <w:rsid w:val="0087593E"/>
    <w:rsid w:val="008759E7"/>
    <w:rsid w:val="00875D53"/>
    <w:rsid w:val="00875FFF"/>
    <w:rsid w:val="00876793"/>
    <w:rsid w:val="00876819"/>
    <w:rsid w:val="00876D89"/>
    <w:rsid w:val="00876E5F"/>
    <w:rsid w:val="00877134"/>
    <w:rsid w:val="00877283"/>
    <w:rsid w:val="00877288"/>
    <w:rsid w:val="00877390"/>
    <w:rsid w:val="00877697"/>
    <w:rsid w:val="008777DE"/>
    <w:rsid w:val="008778B6"/>
    <w:rsid w:val="008779FF"/>
    <w:rsid w:val="00877D3E"/>
    <w:rsid w:val="0088004C"/>
    <w:rsid w:val="0088010F"/>
    <w:rsid w:val="008802B7"/>
    <w:rsid w:val="008803D3"/>
    <w:rsid w:val="008805FB"/>
    <w:rsid w:val="0088076B"/>
    <w:rsid w:val="0088078E"/>
    <w:rsid w:val="008808F5"/>
    <w:rsid w:val="00880A61"/>
    <w:rsid w:val="00880ABA"/>
    <w:rsid w:val="00880B01"/>
    <w:rsid w:val="00880B0B"/>
    <w:rsid w:val="00880BCE"/>
    <w:rsid w:val="00880C4C"/>
    <w:rsid w:val="00880E36"/>
    <w:rsid w:val="008810B4"/>
    <w:rsid w:val="008811A4"/>
    <w:rsid w:val="0088142A"/>
    <w:rsid w:val="0088154B"/>
    <w:rsid w:val="008816B2"/>
    <w:rsid w:val="00881857"/>
    <w:rsid w:val="00881DA2"/>
    <w:rsid w:val="00881E13"/>
    <w:rsid w:val="00881E85"/>
    <w:rsid w:val="00881E9A"/>
    <w:rsid w:val="00882298"/>
    <w:rsid w:val="008823EB"/>
    <w:rsid w:val="008823F3"/>
    <w:rsid w:val="0088262D"/>
    <w:rsid w:val="008826B0"/>
    <w:rsid w:val="00882C42"/>
    <w:rsid w:val="0088312B"/>
    <w:rsid w:val="00883232"/>
    <w:rsid w:val="0088348B"/>
    <w:rsid w:val="00883606"/>
    <w:rsid w:val="008839B9"/>
    <w:rsid w:val="00883A31"/>
    <w:rsid w:val="00883B59"/>
    <w:rsid w:val="00883D1B"/>
    <w:rsid w:val="00883E83"/>
    <w:rsid w:val="00883ECD"/>
    <w:rsid w:val="00883F42"/>
    <w:rsid w:val="00883F84"/>
    <w:rsid w:val="00884139"/>
    <w:rsid w:val="00884195"/>
    <w:rsid w:val="008846C8"/>
    <w:rsid w:val="00884802"/>
    <w:rsid w:val="00884B79"/>
    <w:rsid w:val="00884DBF"/>
    <w:rsid w:val="00884E53"/>
    <w:rsid w:val="00884EAD"/>
    <w:rsid w:val="00884F02"/>
    <w:rsid w:val="008853A9"/>
    <w:rsid w:val="00885516"/>
    <w:rsid w:val="00885775"/>
    <w:rsid w:val="0088584F"/>
    <w:rsid w:val="00885A02"/>
    <w:rsid w:val="00885ADC"/>
    <w:rsid w:val="00885BF3"/>
    <w:rsid w:val="008862CD"/>
    <w:rsid w:val="0088636A"/>
    <w:rsid w:val="00886717"/>
    <w:rsid w:val="0088671B"/>
    <w:rsid w:val="00886905"/>
    <w:rsid w:val="00886A6B"/>
    <w:rsid w:val="00886D5D"/>
    <w:rsid w:val="00887182"/>
    <w:rsid w:val="00887218"/>
    <w:rsid w:val="008877E1"/>
    <w:rsid w:val="00887B73"/>
    <w:rsid w:val="00887CAF"/>
    <w:rsid w:val="00890044"/>
    <w:rsid w:val="00890048"/>
    <w:rsid w:val="008901BE"/>
    <w:rsid w:val="00890209"/>
    <w:rsid w:val="00890227"/>
    <w:rsid w:val="00890233"/>
    <w:rsid w:val="0089050F"/>
    <w:rsid w:val="0089064B"/>
    <w:rsid w:val="008906A8"/>
    <w:rsid w:val="0089083B"/>
    <w:rsid w:val="008909FC"/>
    <w:rsid w:val="00890C1C"/>
    <w:rsid w:val="00890E25"/>
    <w:rsid w:val="00890EA0"/>
    <w:rsid w:val="00890EB9"/>
    <w:rsid w:val="00891230"/>
    <w:rsid w:val="0089162D"/>
    <w:rsid w:val="00891739"/>
    <w:rsid w:val="008917AF"/>
    <w:rsid w:val="0089183F"/>
    <w:rsid w:val="00891971"/>
    <w:rsid w:val="00891B96"/>
    <w:rsid w:val="00891C16"/>
    <w:rsid w:val="00891CB2"/>
    <w:rsid w:val="00891D36"/>
    <w:rsid w:val="00891FFE"/>
    <w:rsid w:val="00892067"/>
    <w:rsid w:val="008920AE"/>
    <w:rsid w:val="00892187"/>
    <w:rsid w:val="008921AF"/>
    <w:rsid w:val="008921ED"/>
    <w:rsid w:val="00892326"/>
    <w:rsid w:val="008923FA"/>
    <w:rsid w:val="00892400"/>
    <w:rsid w:val="00892451"/>
    <w:rsid w:val="008925D9"/>
    <w:rsid w:val="0089267E"/>
    <w:rsid w:val="008926B6"/>
    <w:rsid w:val="00892835"/>
    <w:rsid w:val="008928AB"/>
    <w:rsid w:val="00892C06"/>
    <w:rsid w:val="00892E14"/>
    <w:rsid w:val="00892EB7"/>
    <w:rsid w:val="00893033"/>
    <w:rsid w:val="008930F7"/>
    <w:rsid w:val="00893205"/>
    <w:rsid w:val="008936E7"/>
    <w:rsid w:val="008937CD"/>
    <w:rsid w:val="0089381A"/>
    <w:rsid w:val="008939B4"/>
    <w:rsid w:val="00893EF8"/>
    <w:rsid w:val="00894703"/>
    <w:rsid w:val="0089474D"/>
    <w:rsid w:val="00894874"/>
    <w:rsid w:val="008949B5"/>
    <w:rsid w:val="00894A5B"/>
    <w:rsid w:val="00894B46"/>
    <w:rsid w:val="00894D7A"/>
    <w:rsid w:val="00894D84"/>
    <w:rsid w:val="008951D9"/>
    <w:rsid w:val="00895A56"/>
    <w:rsid w:val="00895AF5"/>
    <w:rsid w:val="00895BB8"/>
    <w:rsid w:val="00895E35"/>
    <w:rsid w:val="00896021"/>
    <w:rsid w:val="008963C3"/>
    <w:rsid w:val="0089646A"/>
    <w:rsid w:val="0089650A"/>
    <w:rsid w:val="00896567"/>
    <w:rsid w:val="00896620"/>
    <w:rsid w:val="00896708"/>
    <w:rsid w:val="00896754"/>
    <w:rsid w:val="00896B2A"/>
    <w:rsid w:val="00896C93"/>
    <w:rsid w:val="00896CEC"/>
    <w:rsid w:val="00896F27"/>
    <w:rsid w:val="00897273"/>
    <w:rsid w:val="00897551"/>
    <w:rsid w:val="00897576"/>
    <w:rsid w:val="0089791F"/>
    <w:rsid w:val="00897B44"/>
    <w:rsid w:val="00897BD6"/>
    <w:rsid w:val="00897D70"/>
    <w:rsid w:val="008A00F7"/>
    <w:rsid w:val="008A0286"/>
    <w:rsid w:val="008A05B8"/>
    <w:rsid w:val="008A071E"/>
    <w:rsid w:val="008A07ED"/>
    <w:rsid w:val="008A09B2"/>
    <w:rsid w:val="008A0AAA"/>
    <w:rsid w:val="008A0BC3"/>
    <w:rsid w:val="008A0BC4"/>
    <w:rsid w:val="008A0D9D"/>
    <w:rsid w:val="008A0F5C"/>
    <w:rsid w:val="008A10C9"/>
    <w:rsid w:val="008A1124"/>
    <w:rsid w:val="008A12C4"/>
    <w:rsid w:val="008A136E"/>
    <w:rsid w:val="008A13DC"/>
    <w:rsid w:val="008A151B"/>
    <w:rsid w:val="008A16C7"/>
    <w:rsid w:val="008A1983"/>
    <w:rsid w:val="008A1C34"/>
    <w:rsid w:val="008A1C4B"/>
    <w:rsid w:val="008A1F79"/>
    <w:rsid w:val="008A216A"/>
    <w:rsid w:val="008A2193"/>
    <w:rsid w:val="008A21B0"/>
    <w:rsid w:val="008A23DF"/>
    <w:rsid w:val="008A298E"/>
    <w:rsid w:val="008A29A3"/>
    <w:rsid w:val="008A29CB"/>
    <w:rsid w:val="008A2B70"/>
    <w:rsid w:val="008A2E08"/>
    <w:rsid w:val="008A2EA1"/>
    <w:rsid w:val="008A2EB5"/>
    <w:rsid w:val="008A3020"/>
    <w:rsid w:val="008A30FF"/>
    <w:rsid w:val="008A3143"/>
    <w:rsid w:val="008A3183"/>
    <w:rsid w:val="008A37B9"/>
    <w:rsid w:val="008A37C3"/>
    <w:rsid w:val="008A382A"/>
    <w:rsid w:val="008A3876"/>
    <w:rsid w:val="008A3B34"/>
    <w:rsid w:val="008A3BB1"/>
    <w:rsid w:val="008A3D72"/>
    <w:rsid w:val="008A3E9B"/>
    <w:rsid w:val="008A408E"/>
    <w:rsid w:val="008A415E"/>
    <w:rsid w:val="008A444A"/>
    <w:rsid w:val="008A4930"/>
    <w:rsid w:val="008A4B42"/>
    <w:rsid w:val="008A4C8B"/>
    <w:rsid w:val="008A4CC8"/>
    <w:rsid w:val="008A4EFE"/>
    <w:rsid w:val="008A4F80"/>
    <w:rsid w:val="008A5109"/>
    <w:rsid w:val="008A5332"/>
    <w:rsid w:val="008A53E6"/>
    <w:rsid w:val="008A5569"/>
    <w:rsid w:val="008A57CB"/>
    <w:rsid w:val="008A5819"/>
    <w:rsid w:val="008A5936"/>
    <w:rsid w:val="008A5AD5"/>
    <w:rsid w:val="008A5ECA"/>
    <w:rsid w:val="008A605B"/>
    <w:rsid w:val="008A6435"/>
    <w:rsid w:val="008A6470"/>
    <w:rsid w:val="008A6A95"/>
    <w:rsid w:val="008A6C1D"/>
    <w:rsid w:val="008A6FF8"/>
    <w:rsid w:val="008A7197"/>
    <w:rsid w:val="008A7285"/>
    <w:rsid w:val="008A7625"/>
    <w:rsid w:val="008A764C"/>
    <w:rsid w:val="008A7733"/>
    <w:rsid w:val="008A77CE"/>
    <w:rsid w:val="008A7832"/>
    <w:rsid w:val="008A784E"/>
    <w:rsid w:val="008A7871"/>
    <w:rsid w:val="008A7B0F"/>
    <w:rsid w:val="008A7C8E"/>
    <w:rsid w:val="008A7D2D"/>
    <w:rsid w:val="008A7E5E"/>
    <w:rsid w:val="008A7F85"/>
    <w:rsid w:val="008B0116"/>
    <w:rsid w:val="008B02E5"/>
    <w:rsid w:val="008B0300"/>
    <w:rsid w:val="008B0657"/>
    <w:rsid w:val="008B0A50"/>
    <w:rsid w:val="008B0F48"/>
    <w:rsid w:val="008B10FC"/>
    <w:rsid w:val="008B1129"/>
    <w:rsid w:val="008B113F"/>
    <w:rsid w:val="008B11C2"/>
    <w:rsid w:val="008B11F9"/>
    <w:rsid w:val="008B1330"/>
    <w:rsid w:val="008B13F6"/>
    <w:rsid w:val="008B14FF"/>
    <w:rsid w:val="008B181D"/>
    <w:rsid w:val="008B1975"/>
    <w:rsid w:val="008B1A12"/>
    <w:rsid w:val="008B1C0C"/>
    <w:rsid w:val="008B2205"/>
    <w:rsid w:val="008B2253"/>
    <w:rsid w:val="008B24CD"/>
    <w:rsid w:val="008B2508"/>
    <w:rsid w:val="008B2751"/>
    <w:rsid w:val="008B276C"/>
    <w:rsid w:val="008B278D"/>
    <w:rsid w:val="008B2CBD"/>
    <w:rsid w:val="008B2D55"/>
    <w:rsid w:val="008B2EFF"/>
    <w:rsid w:val="008B30FF"/>
    <w:rsid w:val="008B3283"/>
    <w:rsid w:val="008B33AB"/>
    <w:rsid w:val="008B3642"/>
    <w:rsid w:val="008B3771"/>
    <w:rsid w:val="008B37D9"/>
    <w:rsid w:val="008B3C91"/>
    <w:rsid w:val="008B3DB4"/>
    <w:rsid w:val="008B3FC9"/>
    <w:rsid w:val="008B400C"/>
    <w:rsid w:val="008B4123"/>
    <w:rsid w:val="008B436C"/>
    <w:rsid w:val="008B46E7"/>
    <w:rsid w:val="008B48C4"/>
    <w:rsid w:val="008B4959"/>
    <w:rsid w:val="008B4FDF"/>
    <w:rsid w:val="008B52BC"/>
    <w:rsid w:val="008B53D7"/>
    <w:rsid w:val="008B541F"/>
    <w:rsid w:val="008B5772"/>
    <w:rsid w:val="008B5B3C"/>
    <w:rsid w:val="008B5C05"/>
    <w:rsid w:val="008B5E61"/>
    <w:rsid w:val="008B6015"/>
    <w:rsid w:val="008B609D"/>
    <w:rsid w:val="008B642C"/>
    <w:rsid w:val="008B6493"/>
    <w:rsid w:val="008B65F3"/>
    <w:rsid w:val="008B66DB"/>
    <w:rsid w:val="008B6CC8"/>
    <w:rsid w:val="008B6EFA"/>
    <w:rsid w:val="008B6F93"/>
    <w:rsid w:val="008B6FB1"/>
    <w:rsid w:val="008B700F"/>
    <w:rsid w:val="008B70F6"/>
    <w:rsid w:val="008B718F"/>
    <w:rsid w:val="008B719B"/>
    <w:rsid w:val="008B72E1"/>
    <w:rsid w:val="008B7305"/>
    <w:rsid w:val="008B74E2"/>
    <w:rsid w:val="008B7641"/>
    <w:rsid w:val="008B7730"/>
    <w:rsid w:val="008B7863"/>
    <w:rsid w:val="008B7A4A"/>
    <w:rsid w:val="008B7AF7"/>
    <w:rsid w:val="008B7CB8"/>
    <w:rsid w:val="008C00D5"/>
    <w:rsid w:val="008C0133"/>
    <w:rsid w:val="008C01D2"/>
    <w:rsid w:val="008C03F8"/>
    <w:rsid w:val="008C03FF"/>
    <w:rsid w:val="008C04AB"/>
    <w:rsid w:val="008C05B4"/>
    <w:rsid w:val="008C063C"/>
    <w:rsid w:val="008C0726"/>
    <w:rsid w:val="008C0BB2"/>
    <w:rsid w:val="008C0C85"/>
    <w:rsid w:val="008C0C9B"/>
    <w:rsid w:val="008C0D21"/>
    <w:rsid w:val="008C0EBE"/>
    <w:rsid w:val="008C0EE3"/>
    <w:rsid w:val="008C11C0"/>
    <w:rsid w:val="008C13FC"/>
    <w:rsid w:val="008C1809"/>
    <w:rsid w:val="008C19EB"/>
    <w:rsid w:val="008C1AFC"/>
    <w:rsid w:val="008C1D70"/>
    <w:rsid w:val="008C23DC"/>
    <w:rsid w:val="008C241E"/>
    <w:rsid w:val="008C2473"/>
    <w:rsid w:val="008C2627"/>
    <w:rsid w:val="008C266D"/>
    <w:rsid w:val="008C27F1"/>
    <w:rsid w:val="008C2CB2"/>
    <w:rsid w:val="008C2D95"/>
    <w:rsid w:val="008C2E60"/>
    <w:rsid w:val="008C2F9B"/>
    <w:rsid w:val="008C33CA"/>
    <w:rsid w:val="008C35F3"/>
    <w:rsid w:val="008C36E2"/>
    <w:rsid w:val="008C3741"/>
    <w:rsid w:val="008C376F"/>
    <w:rsid w:val="008C385F"/>
    <w:rsid w:val="008C38C9"/>
    <w:rsid w:val="008C39C8"/>
    <w:rsid w:val="008C3BBA"/>
    <w:rsid w:val="008C3CF7"/>
    <w:rsid w:val="008C4029"/>
    <w:rsid w:val="008C41AC"/>
    <w:rsid w:val="008C42A3"/>
    <w:rsid w:val="008C4459"/>
    <w:rsid w:val="008C4D42"/>
    <w:rsid w:val="008C4E19"/>
    <w:rsid w:val="008C5017"/>
    <w:rsid w:val="008C5032"/>
    <w:rsid w:val="008C505B"/>
    <w:rsid w:val="008C509A"/>
    <w:rsid w:val="008C5273"/>
    <w:rsid w:val="008C5362"/>
    <w:rsid w:val="008C53D7"/>
    <w:rsid w:val="008C57BD"/>
    <w:rsid w:val="008C5877"/>
    <w:rsid w:val="008C6022"/>
    <w:rsid w:val="008C61EE"/>
    <w:rsid w:val="008C6398"/>
    <w:rsid w:val="008C63F4"/>
    <w:rsid w:val="008C6469"/>
    <w:rsid w:val="008C67D1"/>
    <w:rsid w:val="008C6A10"/>
    <w:rsid w:val="008C6D7B"/>
    <w:rsid w:val="008C7286"/>
    <w:rsid w:val="008C745A"/>
    <w:rsid w:val="008C7470"/>
    <w:rsid w:val="008C74D3"/>
    <w:rsid w:val="008C76A8"/>
    <w:rsid w:val="008C786B"/>
    <w:rsid w:val="008C7895"/>
    <w:rsid w:val="008C79A3"/>
    <w:rsid w:val="008C79FC"/>
    <w:rsid w:val="008C7A3F"/>
    <w:rsid w:val="008C7AF6"/>
    <w:rsid w:val="008C7BAC"/>
    <w:rsid w:val="008C7CA8"/>
    <w:rsid w:val="008C7D06"/>
    <w:rsid w:val="008C7DE4"/>
    <w:rsid w:val="008C7ECA"/>
    <w:rsid w:val="008C7F6C"/>
    <w:rsid w:val="008D00A1"/>
    <w:rsid w:val="008D00D8"/>
    <w:rsid w:val="008D0202"/>
    <w:rsid w:val="008D0317"/>
    <w:rsid w:val="008D0536"/>
    <w:rsid w:val="008D0635"/>
    <w:rsid w:val="008D07A0"/>
    <w:rsid w:val="008D0880"/>
    <w:rsid w:val="008D08D6"/>
    <w:rsid w:val="008D0919"/>
    <w:rsid w:val="008D0E46"/>
    <w:rsid w:val="008D0E92"/>
    <w:rsid w:val="008D0EB8"/>
    <w:rsid w:val="008D108A"/>
    <w:rsid w:val="008D10C1"/>
    <w:rsid w:val="008D129B"/>
    <w:rsid w:val="008D13DE"/>
    <w:rsid w:val="008D1546"/>
    <w:rsid w:val="008D1547"/>
    <w:rsid w:val="008D155D"/>
    <w:rsid w:val="008D196C"/>
    <w:rsid w:val="008D1AA3"/>
    <w:rsid w:val="008D1BDC"/>
    <w:rsid w:val="008D2023"/>
    <w:rsid w:val="008D2581"/>
    <w:rsid w:val="008D26BE"/>
    <w:rsid w:val="008D277B"/>
    <w:rsid w:val="008D27F6"/>
    <w:rsid w:val="008D28D4"/>
    <w:rsid w:val="008D298D"/>
    <w:rsid w:val="008D2A58"/>
    <w:rsid w:val="008D2A65"/>
    <w:rsid w:val="008D2AD3"/>
    <w:rsid w:val="008D2D8D"/>
    <w:rsid w:val="008D2EB3"/>
    <w:rsid w:val="008D30D6"/>
    <w:rsid w:val="008D3828"/>
    <w:rsid w:val="008D3897"/>
    <w:rsid w:val="008D3A2A"/>
    <w:rsid w:val="008D3A5E"/>
    <w:rsid w:val="008D3AE7"/>
    <w:rsid w:val="008D3B3B"/>
    <w:rsid w:val="008D3C14"/>
    <w:rsid w:val="008D3D31"/>
    <w:rsid w:val="008D3ECD"/>
    <w:rsid w:val="008D3F1A"/>
    <w:rsid w:val="008D3F22"/>
    <w:rsid w:val="008D4095"/>
    <w:rsid w:val="008D4412"/>
    <w:rsid w:val="008D45A7"/>
    <w:rsid w:val="008D4C51"/>
    <w:rsid w:val="008D4C94"/>
    <w:rsid w:val="008D4E94"/>
    <w:rsid w:val="008D53E0"/>
    <w:rsid w:val="008D5455"/>
    <w:rsid w:val="008D564A"/>
    <w:rsid w:val="008D5977"/>
    <w:rsid w:val="008D5B45"/>
    <w:rsid w:val="008D5D28"/>
    <w:rsid w:val="008D5D4E"/>
    <w:rsid w:val="008D5DFE"/>
    <w:rsid w:val="008D5FB6"/>
    <w:rsid w:val="008D61B8"/>
    <w:rsid w:val="008D6222"/>
    <w:rsid w:val="008D6C58"/>
    <w:rsid w:val="008D6DDE"/>
    <w:rsid w:val="008D6FAF"/>
    <w:rsid w:val="008D71C1"/>
    <w:rsid w:val="008D721F"/>
    <w:rsid w:val="008D7324"/>
    <w:rsid w:val="008D7353"/>
    <w:rsid w:val="008D74B1"/>
    <w:rsid w:val="008D7780"/>
    <w:rsid w:val="008D7851"/>
    <w:rsid w:val="008D7A94"/>
    <w:rsid w:val="008D7ABA"/>
    <w:rsid w:val="008D7CF6"/>
    <w:rsid w:val="008D7E14"/>
    <w:rsid w:val="008D7E8C"/>
    <w:rsid w:val="008E02FB"/>
    <w:rsid w:val="008E03F1"/>
    <w:rsid w:val="008E0433"/>
    <w:rsid w:val="008E0478"/>
    <w:rsid w:val="008E04C4"/>
    <w:rsid w:val="008E0A1B"/>
    <w:rsid w:val="008E0AF7"/>
    <w:rsid w:val="008E0B05"/>
    <w:rsid w:val="008E0E6C"/>
    <w:rsid w:val="008E0E7B"/>
    <w:rsid w:val="008E133B"/>
    <w:rsid w:val="008E13E6"/>
    <w:rsid w:val="008E1497"/>
    <w:rsid w:val="008E1545"/>
    <w:rsid w:val="008E15FF"/>
    <w:rsid w:val="008E1998"/>
    <w:rsid w:val="008E1DB2"/>
    <w:rsid w:val="008E1DB7"/>
    <w:rsid w:val="008E1E3D"/>
    <w:rsid w:val="008E1EA8"/>
    <w:rsid w:val="008E1F19"/>
    <w:rsid w:val="008E202F"/>
    <w:rsid w:val="008E2094"/>
    <w:rsid w:val="008E2330"/>
    <w:rsid w:val="008E2364"/>
    <w:rsid w:val="008E29F6"/>
    <w:rsid w:val="008E2B10"/>
    <w:rsid w:val="008E2B57"/>
    <w:rsid w:val="008E2BBC"/>
    <w:rsid w:val="008E2C61"/>
    <w:rsid w:val="008E2D3F"/>
    <w:rsid w:val="008E2EEA"/>
    <w:rsid w:val="008E2F85"/>
    <w:rsid w:val="008E2FCB"/>
    <w:rsid w:val="008E307D"/>
    <w:rsid w:val="008E31C2"/>
    <w:rsid w:val="008E364D"/>
    <w:rsid w:val="008E3678"/>
    <w:rsid w:val="008E36A0"/>
    <w:rsid w:val="008E3E50"/>
    <w:rsid w:val="008E4003"/>
    <w:rsid w:val="008E429D"/>
    <w:rsid w:val="008E44B2"/>
    <w:rsid w:val="008E4B73"/>
    <w:rsid w:val="008E4C5E"/>
    <w:rsid w:val="008E4DFA"/>
    <w:rsid w:val="008E5124"/>
    <w:rsid w:val="008E5174"/>
    <w:rsid w:val="008E51CC"/>
    <w:rsid w:val="008E57C8"/>
    <w:rsid w:val="008E580C"/>
    <w:rsid w:val="008E5F2E"/>
    <w:rsid w:val="008E6069"/>
    <w:rsid w:val="008E606C"/>
    <w:rsid w:val="008E6283"/>
    <w:rsid w:val="008E6535"/>
    <w:rsid w:val="008E6563"/>
    <w:rsid w:val="008E65C8"/>
    <w:rsid w:val="008E665E"/>
    <w:rsid w:val="008E6704"/>
    <w:rsid w:val="008E68D5"/>
    <w:rsid w:val="008E6E3E"/>
    <w:rsid w:val="008E6EE0"/>
    <w:rsid w:val="008E70E4"/>
    <w:rsid w:val="008E7330"/>
    <w:rsid w:val="008E79F5"/>
    <w:rsid w:val="008E7A89"/>
    <w:rsid w:val="008E7AB8"/>
    <w:rsid w:val="008E7BD1"/>
    <w:rsid w:val="008E7C6D"/>
    <w:rsid w:val="008E7E33"/>
    <w:rsid w:val="008F0418"/>
    <w:rsid w:val="008F054A"/>
    <w:rsid w:val="008F0AE5"/>
    <w:rsid w:val="008F0F64"/>
    <w:rsid w:val="008F0F6E"/>
    <w:rsid w:val="008F0F7D"/>
    <w:rsid w:val="008F1053"/>
    <w:rsid w:val="008F1059"/>
    <w:rsid w:val="008F10FF"/>
    <w:rsid w:val="008F1380"/>
    <w:rsid w:val="008F14AC"/>
    <w:rsid w:val="008F1523"/>
    <w:rsid w:val="008F15AA"/>
    <w:rsid w:val="008F197A"/>
    <w:rsid w:val="008F1A6D"/>
    <w:rsid w:val="008F1B59"/>
    <w:rsid w:val="008F1D3F"/>
    <w:rsid w:val="008F207F"/>
    <w:rsid w:val="008F2139"/>
    <w:rsid w:val="008F2156"/>
    <w:rsid w:val="008F2244"/>
    <w:rsid w:val="008F23D9"/>
    <w:rsid w:val="008F263B"/>
    <w:rsid w:val="008F28D5"/>
    <w:rsid w:val="008F2DC0"/>
    <w:rsid w:val="008F2FEC"/>
    <w:rsid w:val="008F307E"/>
    <w:rsid w:val="008F30C2"/>
    <w:rsid w:val="008F338F"/>
    <w:rsid w:val="008F342F"/>
    <w:rsid w:val="008F3543"/>
    <w:rsid w:val="008F3A4E"/>
    <w:rsid w:val="008F3AF0"/>
    <w:rsid w:val="008F3EE4"/>
    <w:rsid w:val="008F43E0"/>
    <w:rsid w:val="008F46DB"/>
    <w:rsid w:val="008F493B"/>
    <w:rsid w:val="008F4A53"/>
    <w:rsid w:val="008F4D0A"/>
    <w:rsid w:val="008F4D7E"/>
    <w:rsid w:val="008F5176"/>
    <w:rsid w:val="008F53E6"/>
    <w:rsid w:val="008F554D"/>
    <w:rsid w:val="008F55DF"/>
    <w:rsid w:val="008F5873"/>
    <w:rsid w:val="008F5DE4"/>
    <w:rsid w:val="008F6135"/>
    <w:rsid w:val="008F6145"/>
    <w:rsid w:val="008F6227"/>
    <w:rsid w:val="008F62D3"/>
    <w:rsid w:val="008F65F7"/>
    <w:rsid w:val="008F66ED"/>
    <w:rsid w:val="008F6B64"/>
    <w:rsid w:val="008F6B70"/>
    <w:rsid w:val="008F6B9B"/>
    <w:rsid w:val="008F6C8B"/>
    <w:rsid w:val="008F6C91"/>
    <w:rsid w:val="008F6D44"/>
    <w:rsid w:val="008F7155"/>
    <w:rsid w:val="008F7200"/>
    <w:rsid w:val="008F7571"/>
    <w:rsid w:val="008F75EA"/>
    <w:rsid w:val="008F7682"/>
    <w:rsid w:val="008F7700"/>
    <w:rsid w:val="008F7734"/>
    <w:rsid w:val="008F785B"/>
    <w:rsid w:val="008F78DE"/>
    <w:rsid w:val="008F7DF4"/>
    <w:rsid w:val="008F7F99"/>
    <w:rsid w:val="00900262"/>
    <w:rsid w:val="00900538"/>
    <w:rsid w:val="009007DB"/>
    <w:rsid w:val="009008DE"/>
    <w:rsid w:val="00900938"/>
    <w:rsid w:val="00900EB4"/>
    <w:rsid w:val="00900EE4"/>
    <w:rsid w:val="00901160"/>
    <w:rsid w:val="009013A8"/>
    <w:rsid w:val="00901446"/>
    <w:rsid w:val="009015B0"/>
    <w:rsid w:val="009015EA"/>
    <w:rsid w:val="00901A58"/>
    <w:rsid w:val="00901AB6"/>
    <w:rsid w:val="00901ADC"/>
    <w:rsid w:val="00901BAE"/>
    <w:rsid w:val="00901BCE"/>
    <w:rsid w:val="00901BEE"/>
    <w:rsid w:val="00901C2A"/>
    <w:rsid w:val="00901CBE"/>
    <w:rsid w:val="009020F1"/>
    <w:rsid w:val="009023C7"/>
    <w:rsid w:val="00902896"/>
    <w:rsid w:val="009028AF"/>
    <w:rsid w:val="00902951"/>
    <w:rsid w:val="00902A6B"/>
    <w:rsid w:val="00902C51"/>
    <w:rsid w:val="00902CD9"/>
    <w:rsid w:val="00903875"/>
    <w:rsid w:val="00903906"/>
    <w:rsid w:val="00903AAF"/>
    <w:rsid w:val="00903D43"/>
    <w:rsid w:val="00903FAB"/>
    <w:rsid w:val="00904004"/>
    <w:rsid w:val="0090409C"/>
    <w:rsid w:val="0090413B"/>
    <w:rsid w:val="00904615"/>
    <w:rsid w:val="009046A5"/>
    <w:rsid w:val="00904761"/>
    <w:rsid w:val="009047B7"/>
    <w:rsid w:val="00904846"/>
    <w:rsid w:val="00905389"/>
    <w:rsid w:val="009057A0"/>
    <w:rsid w:val="009057E8"/>
    <w:rsid w:val="00905A6C"/>
    <w:rsid w:val="00905B96"/>
    <w:rsid w:val="00906437"/>
    <w:rsid w:val="0090643C"/>
    <w:rsid w:val="0090663B"/>
    <w:rsid w:val="009067FC"/>
    <w:rsid w:val="00906AEB"/>
    <w:rsid w:val="00906AF7"/>
    <w:rsid w:val="00906B2B"/>
    <w:rsid w:val="00906CC5"/>
    <w:rsid w:val="00906E62"/>
    <w:rsid w:val="009073B5"/>
    <w:rsid w:val="0090740F"/>
    <w:rsid w:val="009075E1"/>
    <w:rsid w:val="009076DF"/>
    <w:rsid w:val="009077F0"/>
    <w:rsid w:val="00907808"/>
    <w:rsid w:val="00907B10"/>
    <w:rsid w:val="00907B1B"/>
    <w:rsid w:val="00907FB1"/>
    <w:rsid w:val="009100C6"/>
    <w:rsid w:val="009100CC"/>
    <w:rsid w:val="00910285"/>
    <w:rsid w:val="009102AA"/>
    <w:rsid w:val="00910537"/>
    <w:rsid w:val="009106D4"/>
    <w:rsid w:val="009107AC"/>
    <w:rsid w:val="009107C6"/>
    <w:rsid w:val="00910B9A"/>
    <w:rsid w:val="00910F26"/>
    <w:rsid w:val="0091124A"/>
    <w:rsid w:val="009112DA"/>
    <w:rsid w:val="009114EA"/>
    <w:rsid w:val="0091187C"/>
    <w:rsid w:val="00911EA4"/>
    <w:rsid w:val="00911F4F"/>
    <w:rsid w:val="00911FAB"/>
    <w:rsid w:val="0091206F"/>
    <w:rsid w:val="00912263"/>
    <w:rsid w:val="009123CF"/>
    <w:rsid w:val="0091280D"/>
    <w:rsid w:val="00912A5F"/>
    <w:rsid w:val="00913109"/>
    <w:rsid w:val="009132DC"/>
    <w:rsid w:val="00913470"/>
    <w:rsid w:val="009135A8"/>
    <w:rsid w:val="00913631"/>
    <w:rsid w:val="009137D2"/>
    <w:rsid w:val="009138D5"/>
    <w:rsid w:val="00913DCF"/>
    <w:rsid w:val="00913E9A"/>
    <w:rsid w:val="00913F92"/>
    <w:rsid w:val="0091402F"/>
    <w:rsid w:val="009141A0"/>
    <w:rsid w:val="009143CE"/>
    <w:rsid w:val="00914872"/>
    <w:rsid w:val="00914912"/>
    <w:rsid w:val="00914CC0"/>
    <w:rsid w:val="00914EEB"/>
    <w:rsid w:val="00914F0D"/>
    <w:rsid w:val="00915018"/>
    <w:rsid w:val="00915042"/>
    <w:rsid w:val="009153B1"/>
    <w:rsid w:val="00915671"/>
    <w:rsid w:val="009156FE"/>
    <w:rsid w:val="00915703"/>
    <w:rsid w:val="0091581C"/>
    <w:rsid w:val="00915960"/>
    <w:rsid w:val="00915968"/>
    <w:rsid w:val="00915A18"/>
    <w:rsid w:val="00915B72"/>
    <w:rsid w:val="00915C08"/>
    <w:rsid w:val="009162CA"/>
    <w:rsid w:val="009165DF"/>
    <w:rsid w:val="00916ECC"/>
    <w:rsid w:val="00916F57"/>
    <w:rsid w:val="00916F9E"/>
    <w:rsid w:val="00916FED"/>
    <w:rsid w:val="00917037"/>
    <w:rsid w:val="0091706A"/>
    <w:rsid w:val="009170AF"/>
    <w:rsid w:val="009170D0"/>
    <w:rsid w:val="0091721D"/>
    <w:rsid w:val="00917460"/>
    <w:rsid w:val="009175B1"/>
    <w:rsid w:val="009175E5"/>
    <w:rsid w:val="00917731"/>
    <w:rsid w:val="0091784D"/>
    <w:rsid w:val="00917ABE"/>
    <w:rsid w:val="00917CEA"/>
    <w:rsid w:val="00917D4B"/>
    <w:rsid w:val="00917E16"/>
    <w:rsid w:val="00917E39"/>
    <w:rsid w:val="009200B7"/>
    <w:rsid w:val="00920286"/>
    <w:rsid w:val="009206E6"/>
    <w:rsid w:val="0092082B"/>
    <w:rsid w:val="00920920"/>
    <w:rsid w:val="00920A4D"/>
    <w:rsid w:val="0092132E"/>
    <w:rsid w:val="0092134E"/>
    <w:rsid w:val="009217B0"/>
    <w:rsid w:val="009217F1"/>
    <w:rsid w:val="00921860"/>
    <w:rsid w:val="00921BE4"/>
    <w:rsid w:val="00921E58"/>
    <w:rsid w:val="00922018"/>
    <w:rsid w:val="009220B5"/>
    <w:rsid w:val="009222E0"/>
    <w:rsid w:val="0092237D"/>
    <w:rsid w:val="0092260B"/>
    <w:rsid w:val="00922B7D"/>
    <w:rsid w:val="00922BBC"/>
    <w:rsid w:val="00922C3A"/>
    <w:rsid w:val="00922E26"/>
    <w:rsid w:val="0092380F"/>
    <w:rsid w:val="00923843"/>
    <w:rsid w:val="00923A56"/>
    <w:rsid w:val="00923A67"/>
    <w:rsid w:val="00923AEC"/>
    <w:rsid w:val="00923CC0"/>
    <w:rsid w:val="00923EEA"/>
    <w:rsid w:val="009244AB"/>
    <w:rsid w:val="00924B74"/>
    <w:rsid w:val="00924C30"/>
    <w:rsid w:val="009251DF"/>
    <w:rsid w:val="00925361"/>
    <w:rsid w:val="0092538E"/>
    <w:rsid w:val="00925471"/>
    <w:rsid w:val="009256FC"/>
    <w:rsid w:val="009257FB"/>
    <w:rsid w:val="009259C9"/>
    <w:rsid w:val="009259FD"/>
    <w:rsid w:val="00925B14"/>
    <w:rsid w:val="00925BF2"/>
    <w:rsid w:val="00925E3A"/>
    <w:rsid w:val="00926039"/>
    <w:rsid w:val="009265BE"/>
    <w:rsid w:val="00926662"/>
    <w:rsid w:val="00926B06"/>
    <w:rsid w:val="00926E11"/>
    <w:rsid w:val="00926E15"/>
    <w:rsid w:val="00926FD0"/>
    <w:rsid w:val="009271BE"/>
    <w:rsid w:val="0092735F"/>
    <w:rsid w:val="009277EC"/>
    <w:rsid w:val="009279D6"/>
    <w:rsid w:val="00927A43"/>
    <w:rsid w:val="00927B8E"/>
    <w:rsid w:val="00927DF3"/>
    <w:rsid w:val="00927FF6"/>
    <w:rsid w:val="009300DB"/>
    <w:rsid w:val="0093033F"/>
    <w:rsid w:val="009303BF"/>
    <w:rsid w:val="009305F4"/>
    <w:rsid w:val="0093072D"/>
    <w:rsid w:val="009307D0"/>
    <w:rsid w:val="00930A42"/>
    <w:rsid w:val="00930CC8"/>
    <w:rsid w:val="00930D2A"/>
    <w:rsid w:val="00930E03"/>
    <w:rsid w:val="00930E8F"/>
    <w:rsid w:val="00930F5C"/>
    <w:rsid w:val="009310D5"/>
    <w:rsid w:val="00931105"/>
    <w:rsid w:val="009312AD"/>
    <w:rsid w:val="00931585"/>
    <w:rsid w:val="009316B8"/>
    <w:rsid w:val="0093178A"/>
    <w:rsid w:val="00931827"/>
    <w:rsid w:val="00931A36"/>
    <w:rsid w:val="00931A53"/>
    <w:rsid w:val="00931D6D"/>
    <w:rsid w:val="00931DF7"/>
    <w:rsid w:val="00931FBA"/>
    <w:rsid w:val="009323D8"/>
    <w:rsid w:val="00932458"/>
    <w:rsid w:val="009328DB"/>
    <w:rsid w:val="00932BDB"/>
    <w:rsid w:val="00932E71"/>
    <w:rsid w:val="00932F44"/>
    <w:rsid w:val="00932FA7"/>
    <w:rsid w:val="00933236"/>
    <w:rsid w:val="00933288"/>
    <w:rsid w:val="0093334C"/>
    <w:rsid w:val="009334FA"/>
    <w:rsid w:val="00933680"/>
    <w:rsid w:val="009336A0"/>
    <w:rsid w:val="0093374E"/>
    <w:rsid w:val="00933911"/>
    <w:rsid w:val="00933BE6"/>
    <w:rsid w:val="00933DA1"/>
    <w:rsid w:val="00933F84"/>
    <w:rsid w:val="00933FAB"/>
    <w:rsid w:val="00934238"/>
    <w:rsid w:val="009342BB"/>
    <w:rsid w:val="00934497"/>
    <w:rsid w:val="00934638"/>
    <w:rsid w:val="009347B5"/>
    <w:rsid w:val="009347D5"/>
    <w:rsid w:val="0093490B"/>
    <w:rsid w:val="00934B88"/>
    <w:rsid w:val="00934D6F"/>
    <w:rsid w:val="00934EFA"/>
    <w:rsid w:val="00935034"/>
    <w:rsid w:val="009351DD"/>
    <w:rsid w:val="00935242"/>
    <w:rsid w:val="009352DE"/>
    <w:rsid w:val="00935687"/>
    <w:rsid w:val="009357F1"/>
    <w:rsid w:val="00935B1C"/>
    <w:rsid w:val="00935C96"/>
    <w:rsid w:val="00935CAE"/>
    <w:rsid w:val="00935D06"/>
    <w:rsid w:val="00935D14"/>
    <w:rsid w:val="00935D4A"/>
    <w:rsid w:val="00935E70"/>
    <w:rsid w:val="00935EAE"/>
    <w:rsid w:val="00935F5F"/>
    <w:rsid w:val="0093610B"/>
    <w:rsid w:val="00936281"/>
    <w:rsid w:val="00936384"/>
    <w:rsid w:val="009364D5"/>
    <w:rsid w:val="00936509"/>
    <w:rsid w:val="0093672D"/>
    <w:rsid w:val="009367D5"/>
    <w:rsid w:val="0093697F"/>
    <w:rsid w:val="009369CE"/>
    <w:rsid w:val="00936A15"/>
    <w:rsid w:val="00936B5D"/>
    <w:rsid w:val="00936CB8"/>
    <w:rsid w:val="00936D1D"/>
    <w:rsid w:val="00936D8D"/>
    <w:rsid w:val="00936EC3"/>
    <w:rsid w:val="00936FCD"/>
    <w:rsid w:val="00936FEC"/>
    <w:rsid w:val="009372CE"/>
    <w:rsid w:val="009373C7"/>
    <w:rsid w:val="009375FD"/>
    <w:rsid w:val="00937610"/>
    <w:rsid w:val="009377B2"/>
    <w:rsid w:val="00937822"/>
    <w:rsid w:val="009379F6"/>
    <w:rsid w:val="00937B4D"/>
    <w:rsid w:val="00937BF3"/>
    <w:rsid w:val="00937C6B"/>
    <w:rsid w:val="00937CC4"/>
    <w:rsid w:val="00937D31"/>
    <w:rsid w:val="00937FD3"/>
    <w:rsid w:val="00940220"/>
    <w:rsid w:val="009402A2"/>
    <w:rsid w:val="00940351"/>
    <w:rsid w:val="0094048B"/>
    <w:rsid w:val="0094090A"/>
    <w:rsid w:val="00940947"/>
    <w:rsid w:val="00940972"/>
    <w:rsid w:val="00940A37"/>
    <w:rsid w:val="00940BCF"/>
    <w:rsid w:val="00940F6C"/>
    <w:rsid w:val="00940FA6"/>
    <w:rsid w:val="00941010"/>
    <w:rsid w:val="009413BF"/>
    <w:rsid w:val="009417EA"/>
    <w:rsid w:val="00941969"/>
    <w:rsid w:val="00941B1B"/>
    <w:rsid w:val="00941D6B"/>
    <w:rsid w:val="0094223C"/>
    <w:rsid w:val="009425E9"/>
    <w:rsid w:val="009426AB"/>
    <w:rsid w:val="009426E1"/>
    <w:rsid w:val="00942A79"/>
    <w:rsid w:val="00942BA2"/>
    <w:rsid w:val="00942BB6"/>
    <w:rsid w:val="00942D58"/>
    <w:rsid w:val="00942E3F"/>
    <w:rsid w:val="00942E94"/>
    <w:rsid w:val="00942FB2"/>
    <w:rsid w:val="00943081"/>
    <w:rsid w:val="009430A1"/>
    <w:rsid w:val="009430F6"/>
    <w:rsid w:val="009431A1"/>
    <w:rsid w:val="009435D8"/>
    <w:rsid w:val="0094386F"/>
    <w:rsid w:val="009438F2"/>
    <w:rsid w:val="00943904"/>
    <w:rsid w:val="00943D58"/>
    <w:rsid w:val="009444E9"/>
    <w:rsid w:val="009445EE"/>
    <w:rsid w:val="00944764"/>
    <w:rsid w:val="009448B0"/>
    <w:rsid w:val="00944AF5"/>
    <w:rsid w:val="00944D20"/>
    <w:rsid w:val="00944E4E"/>
    <w:rsid w:val="00944F4B"/>
    <w:rsid w:val="00944F52"/>
    <w:rsid w:val="00945565"/>
    <w:rsid w:val="009455B9"/>
    <w:rsid w:val="009456F8"/>
    <w:rsid w:val="009457CC"/>
    <w:rsid w:val="00945881"/>
    <w:rsid w:val="009459AA"/>
    <w:rsid w:val="00945B69"/>
    <w:rsid w:val="00945BB8"/>
    <w:rsid w:val="00945C16"/>
    <w:rsid w:val="0094631E"/>
    <w:rsid w:val="00946397"/>
    <w:rsid w:val="00946506"/>
    <w:rsid w:val="009466F6"/>
    <w:rsid w:val="009467F2"/>
    <w:rsid w:val="00946929"/>
    <w:rsid w:val="009469B7"/>
    <w:rsid w:val="00946ACD"/>
    <w:rsid w:val="00946CEC"/>
    <w:rsid w:val="00946D22"/>
    <w:rsid w:val="00946EE4"/>
    <w:rsid w:val="00946F6F"/>
    <w:rsid w:val="0094705B"/>
    <w:rsid w:val="009472BC"/>
    <w:rsid w:val="0094787C"/>
    <w:rsid w:val="0094791E"/>
    <w:rsid w:val="00947A19"/>
    <w:rsid w:val="00947A86"/>
    <w:rsid w:val="00947B74"/>
    <w:rsid w:val="00947E8E"/>
    <w:rsid w:val="00947E97"/>
    <w:rsid w:val="00950042"/>
    <w:rsid w:val="00950369"/>
    <w:rsid w:val="00950653"/>
    <w:rsid w:val="0095068B"/>
    <w:rsid w:val="009507F7"/>
    <w:rsid w:val="0095080E"/>
    <w:rsid w:val="00950840"/>
    <w:rsid w:val="009508ED"/>
    <w:rsid w:val="00950CE3"/>
    <w:rsid w:val="00950D50"/>
    <w:rsid w:val="00950E8B"/>
    <w:rsid w:val="00951000"/>
    <w:rsid w:val="00951322"/>
    <w:rsid w:val="0095148C"/>
    <w:rsid w:val="0095150F"/>
    <w:rsid w:val="00951589"/>
    <w:rsid w:val="009515B7"/>
    <w:rsid w:val="0095169D"/>
    <w:rsid w:val="009516E1"/>
    <w:rsid w:val="00951701"/>
    <w:rsid w:val="0095191F"/>
    <w:rsid w:val="00951ADA"/>
    <w:rsid w:val="00951C19"/>
    <w:rsid w:val="00951DE0"/>
    <w:rsid w:val="00951EFA"/>
    <w:rsid w:val="00951F3B"/>
    <w:rsid w:val="00951FE0"/>
    <w:rsid w:val="0095207D"/>
    <w:rsid w:val="00952084"/>
    <w:rsid w:val="00952447"/>
    <w:rsid w:val="00952588"/>
    <w:rsid w:val="00952622"/>
    <w:rsid w:val="009526BD"/>
    <w:rsid w:val="00952765"/>
    <w:rsid w:val="0095280C"/>
    <w:rsid w:val="00952835"/>
    <w:rsid w:val="00952ED5"/>
    <w:rsid w:val="00953330"/>
    <w:rsid w:val="00953422"/>
    <w:rsid w:val="00953506"/>
    <w:rsid w:val="00953580"/>
    <w:rsid w:val="0095362A"/>
    <w:rsid w:val="009537AC"/>
    <w:rsid w:val="00953825"/>
    <w:rsid w:val="00953B7B"/>
    <w:rsid w:val="00953C49"/>
    <w:rsid w:val="00953CF8"/>
    <w:rsid w:val="00953DAF"/>
    <w:rsid w:val="00953E2D"/>
    <w:rsid w:val="00953FE2"/>
    <w:rsid w:val="009541A9"/>
    <w:rsid w:val="00954419"/>
    <w:rsid w:val="00954731"/>
    <w:rsid w:val="00954842"/>
    <w:rsid w:val="0095499B"/>
    <w:rsid w:val="00954B1C"/>
    <w:rsid w:val="00954B79"/>
    <w:rsid w:val="00954C6F"/>
    <w:rsid w:val="00954CA8"/>
    <w:rsid w:val="0095537D"/>
    <w:rsid w:val="0095565F"/>
    <w:rsid w:val="00955B08"/>
    <w:rsid w:val="00955D0F"/>
    <w:rsid w:val="009560D8"/>
    <w:rsid w:val="00956195"/>
    <w:rsid w:val="009561B7"/>
    <w:rsid w:val="009562DA"/>
    <w:rsid w:val="00956481"/>
    <w:rsid w:val="00956490"/>
    <w:rsid w:val="009565C0"/>
    <w:rsid w:val="0095669F"/>
    <w:rsid w:val="009566F5"/>
    <w:rsid w:val="00956799"/>
    <w:rsid w:val="0095683D"/>
    <w:rsid w:val="00956A95"/>
    <w:rsid w:val="00956CA8"/>
    <w:rsid w:val="00956E57"/>
    <w:rsid w:val="00956F7E"/>
    <w:rsid w:val="0095719F"/>
    <w:rsid w:val="0095727B"/>
    <w:rsid w:val="009573AD"/>
    <w:rsid w:val="00957540"/>
    <w:rsid w:val="00957BE8"/>
    <w:rsid w:val="00957F67"/>
    <w:rsid w:val="00957F93"/>
    <w:rsid w:val="00957FAE"/>
    <w:rsid w:val="009602A2"/>
    <w:rsid w:val="00960325"/>
    <w:rsid w:val="0096047B"/>
    <w:rsid w:val="00960936"/>
    <w:rsid w:val="009609E7"/>
    <w:rsid w:val="009609EB"/>
    <w:rsid w:val="00960F7F"/>
    <w:rsid w:val="0096142F"/>
    <w:rsid w:val="00961718"/>
    <w:rsid w:val="009619E7"/>
    <w:rsid w:val="00961BFC"/>
    <w:rsid w:val="00961C3C"/>
    <w:rsid w:val="00961E0A"/>
    <w:rsid w:val="00961E1C"/>
    <w:rsid w:val="00962166"/>
    <w:rsid w:val="0096217D"/>
    <w:rsid w:val="009622D5"/>
    <w:rsid w:val="0096239E"/>
    <w:rsid w:val="00962482"/>
    <w:rsid w:val="009625D7"/>
    <w:rsid w:val="00962A46"/>
    <w:rsid w:val="00962B6F"/>
    <w:rsid w:val="00962BB9"/>
    <w:rsid w:val="00962C25"/>
    <w:rsid w:val="00962F93"/>
    <w:rsid w:val="009630DA"/>
    <w:rsid w:val="0096331F"/>
    <w:rsid w:val="0096356A"/>
    <w:rsid w:val="009637EF"/>
    <w:rsid w:val="00963ABE"/>
    <w:rsid w:val="00963B14"/>
    <w:rsid w:val="00963B79"/>
    <w:rsid w:val="00963DD3"/>
    <w:rsid w:val="00963EA9"/>
    <w:rsid w:val="00964209"/>
    <w:rsid w:val="0096447D"/>
    <w:rsid w:val="00964582"/>
    <w:rsid w:val="009646DB"/>
    <w:rsid w:val="00964874"/>
    <w:rsid w:val="00964909"/>
    <w:rsid w:val="00964A11"/>
    <w:rsid w:val="00964C25"/>
    <w:rsid w:val="00964D4C"/>
    <w:rsid w:val="00964D8E"/>
    <w:rsid w:val="009650F8"/>
    <w:rsid w:val="0096516C"/>
    <w:rsid w:val="00965268"/>
    <w:rsid w:val="00965449"/>
    <w:rsid w:val="0096549D"/>
    <w:rsid w:val="00965644"/>
    <w:rsid w:val="009657F9"/>
    <w:rsid w:val="00965806"/>
    <w:rsid w:val="009659C9"/>
    <w:rsid w:val="00965A44"/>
    <w:rsid w:val="00965F09"/>
    <w:rsid w:val="00966328"/>
    <w:rsid w:val="00966354"/>
    <w:rsid w:val="00966966"/>
    <w:rsid w:val="00966CF6"/>
    <w:rsid w:val="00966DC6"/>
    <w:rsid w:val="00967057"/>
    <w:rsid w:val="00967129"/>
    <w:rsid w:val="009671BC"/>
    <w:rsid w:val="009673EB"/>
    <w:rsid w:val="0096775A"/>
    <w:rsid w:val="00967867"/>
    <w:rsid w:val="00967879"/>
    <w:rsid w:val="00967A08"/>
    <w:rsid w:val="00967A79"/>
    <w:rsid w:val="00970245"/>
    <w:rsid w:val="00970555"/>
    <w:rsid w:val="009705C1"/>
    <w:rsid w:val="009707B8"/>
    <w:rsid w:val="009708EB"/>
    <w:rsid w:val="009708FD"/>
    <w:rsid w:val="00970B58"/>
    <w:rsid w:val="00970D5F"/>
    <w:rsid w:val="00970F92"/>
    <w:rsid w:val="009711B2"/>
    <w:rsid w:val="00971347"/>
    <w:rsid w:val="0097165C"/>
    <w:rsid w:val="0097171A"/>
    <w:rsid w:val="00971A88"/>
    <w:rsid w:val="00971CAA"/>
    <w:rsid w:val="00971EC6"/>
    <w:rsid w:val="00971FF8"/>
    <w:rsid w:val="0097206C"/>
    <w:rsid w:val="009721B2"/>
    <w:rsid w:val="009722DB"/>
    <w:rsid w:val="0097230E"/>
    <w:rsid w:val="0097263D"/>
    <w:rsid w:val="00972688"/>
    <w:rsid w:val="009727EE"/>
    <w:rsid w:val="009727F5"/>
    <w:rsid w:val="00972CEE"/>
    <w:rsid w:val="00972D64"/>
    <w:rsid w:val="00972E48"/>
    <w:rsid w:val="00972F2A"/>
    <w:rsid w:val="00972F5F"/>
    <w:rsid w:val="00972F6C"/>
    <w:rsid w:val="00972F7F"/>
    <w:rsid w:val="00973073"/>
    <w:rsid w:val="009731ED"/>
    <w:rsid w:val="0097326E"/>
    <w:rsid w:val="0097354B"/>
    <w:rsid w:val="00973559"/>
    <w:rsid w:val="00973736"/>
    <w:rsid w:val="009737BF"/>
    <w:rsid w:val="009739A3"/>
    <w:rsid w:val="00973A62"/>
    <w:rsid w:val="00973ABD"/>
    <w:rsid w:val="00973FAD"/>
    <w:rsid w:val="00973FBA"/>
    <w:rsid w:val="00974133"/>
    <w:rsid w:val="009742A4"/>
    <w:rsid w:val="009742E7"/>
    <w:rsid w:val="009745FE"/>
    <w:rsid w:val="00974941"/>
    <w:rsid w:val="009749BC"/>
    <w:rsid w:val="00974B55"/>
    <w:rsid w:val="00974C52"/>
    <w:rsid w:val="00974D84"/>
    <w:rsid w:val="00974E2E"/>
    <w:rsid w:val="009751AD"/>
    <w:rsid w:val="009752EB"/>
    <w:rsid w:val="0097550B"/>
    <w:rsid w:val="00975543"/>
    <w:rsid w:val="00975995"/>
    <w:rsid w:val="00975CC6"/>
    <w:rsid w:val="00975D28"/>
    <w:rsid w:val="00975DF9"/>
    <w:rsid w:val="00975E84"/>
    <w:rsid w:val="0097605C"/>
    <w:rsid w:val="00976386"/>
    <w:rsid w:val="00976470"/>
    <w:rsid w:val="009765AB"/>
    <w:rsid w:val="009768DD"/>
    <w:rsid w:val="0097690B"/>
    <w:rsid w:val="00976994"/>
    <w:rsid w:val="00976B9B"/>
    <w:rsid w:val="00976C08"/>
    <w:rsid w:val="00976F31"/>
    <w:rsid w:val="00976FED"/>
    <w:rsid w:val="00977106"/>
    <w:rsid w:val="00977168"/>
    <w:rsid w:val="00977248"/>
    <w:rsid w:val="00977448"/>
    <w:rsid w:val="0097751E"/>
    <w:rsid w:val="009775B5"/>
    <w:rsid w:val="00977720"/>
    <w:rsid w:val="009779BB"/>
    <w:rsid w:val="00977A60"/>
    <w:rsid w:val="00977BE6"/>
    <w:rsid w:val="00977CE2"/>
    <w:rsid w:val="00977EB1"/>
    <w:rsid w:val="00977EFF"/>
    <w:rsid w:val="00977F43"/>
    <w:rsid w:val="00980132"/>
    <w:rsid w:val="0098041E"/>
    <w:rsid w:val="009806AE"/>
    <w:rsid w:val="00980D96"/>
    <w:rsid w:val="00980DC7"/>
    <w:rsid w:val="00980F74"/>
    <w:rsid w:val="00981037"/>
    <w:rsid w:val="009811AA"/>
    <w:rsid w:val="0098142C"/>
    <w:rsid w:val="009814E7"/>
    <w:rsid w:val="009816A5"/>
    <w:rsid w:val="00981B82"/>
    <w:rsid w:val="00981BBA"/>
    <w:rsid w:val="00981D70"/>
    <w:rsid w:val="00981DD7"/>
    <w:rsid w:val="00982399"/>
    <w:rsid w:val="0098239B"/>
    <w:rsid w:val="00982463"/>
    <w:rsid w:val="009824A9"/>
    <w:rsid w:val="009824F2"/>
    <w:rsid w:val="0098257D"/>
    <w:rsid w:val="00982710"/>
    <w:rsid w:val="00982735"/>
    <w:rsid w:val="00982B75"/>
    <w:rsid w:val="00982C1F"/>
    <w:rsid w:val="00982CA5"/>
    <w:rsid w:val="00982F83"/>
    <w:rsid w:val="009838D4"/>
    <w:rsid w:val="00983AE7"/>
    <w:rsid w:val="00983CF3"/>
    <w:rsid w:val="00983E10"/>
    <w:rsid w:val="0098435B"/>
    <w:rsid w:val="009843EC"/>
    <w:rsid w:val="00984606"/>
    <w:rsid w:val="0098464E"/>
    <w:rsid w:val="00984704"/>
    <w:rsid w:val="00984B7D"/>
    <w:rsid w:val="00984E39"/>
    <w:rsid w:val="0098500A"/>
    <w:rsid w:val="00985038"/>
    <w:rsid w:val="00985112"/>
    <w:rsid w:val="00985403"/>
    <w:rsid w:val="0098543D"/>
    <w:rsid w:val="00985446"/>
    <w:rsid w:val="009854BD"/>
    <w:rsid w:val="0098580C"/>
    <w:rsid w:val="00985F19"/>
    <w:rsid w:val="009863BC"/>
    <w:rsid w:val="00986425"/>
    <w:rsid w:val="009864DD"/>
    <w:rsid w:val="0098666D"/>
    <w:rsid w:val="00986711"/>
    <w:rsid w:val="009867BF"/>
    <w:rsid w:val="00986A16"/>
    <w:rsid w:val="009872B6"/>
    <w:rsid w:val="00987432"/>
    <w:rsid w:val="0098744A"/>
    <w:rsid w:val="00987500"/>
    <w:rsid w:val="00987934"/>
    <w:rsid w:val="00987B47"/>
    <w:rsid w:val="00987B81"/>
    <w:rsid w:val="00987D10"/>
    <w:rsid w:val="009902B4"/>
    <w:rsid w:val="0099048D"/>
    <w:rsid w:val="00990506"/>
    <w:rsid w:val="00990577"/>
    <w:rsid w:val="00990627"/>
    <w:rsid w:val="009908DA"/>
    <w:rsid w:val="009909D1"/>
    <w:rsid w:val="00990A1C"/>
    <w:rsid w:val="00990A4C"/>
    <w:rsid w:val="00990B39"/>
    <w:rsid w:val="00990C54"/>
    <w:rsid w:val="0099119B"/>
    <w:rsid w:val="00991219"/>
    <w:rsid w:val="00991406"/>
    <w:rsid w:val="009914A0"/>
    <w:rsid w:val="009915A7"/>
    <w:rsid w:val="009915CD"/>
    <w:rsid w:val="00991630"/>
    <w:rsid w:val="009916DC"/>
    <w:rsid w:val="00991730"/>
    <w:rsid w:val="009917CA"/>
    <w:rsid w:val="009919D9"/>
    <w:rsid w:val="00991CD3"/>
    <w:rsid w:val="00991E1A"/>
    <w:rsid w:val="00991FDA"/>
    <w:rsid w:val="00992026"/>
    <w:rsid w:val="0099222B"/>
    <w:rsid w:val="00992320"/>
    <w:rsid w:val="00992508"/>
    <w:rsid w:val="00992567"/>
    <w:rsid w:val="009929F1"/>
    <w:rsid w:val="00992AFC"/>
    <w:rsid w:val="00992C15"/>
    <w:rsid w:val="00992C74"/>
    <w:rsid w:val="00992DB6"/>
    <w:rsid w:val="00992E56"/>
    <w:rsid w:val="009931A1"/>
    <w:rsid w:val="00993200"/>
    <w:rsid w:val="0099361F"/>
    <w:rsid w:val="00993765"/>
    <w:rsid w:val="0099386F"/>
    <w:rsid w:val="009939FD"/>
    <w:rsid w:val="00993AF2"/>
    <w:rsid w:val="00994039"/>
    <w:rsid w:val="00994319"/>
    <w:rsid w:val="009943C3"/>
    <w:rsid w:val="00994515"/>
    <w:rsid w:val="0099458D"/>
    <w:rsid w:val="0099467B"/>
    <w:rsid w:val="00994684"/>
    <w:rsid w:val="00994790"/>
    <w:rsid w:val="009947D7"/>
    <w:rsid w:val="009949CB"/>
    <w:rsid w:val="00994A1E"/>
    <w:rsid w:val="0099516B"/>
    <w:rsid w:val="00995623"/>
    <w:rsid w:val="00995694"/>
    <w:rsid w:val="0099579F"/>
    <w:rsid w:val="009957E2"/>
    <w:rsid w:val="0099596D"/>
    <w:rsid w:val="00995AAD"/>
    <w:rsid w:val="00995B68"/>
    <w:rsid w:val="00995D6F"/>
    <w:rsid w:val="00995E10"/>
    <w:rsid w:val="00995E31"/>
    <w:rsid w:val="00996026"/>
    <w:rsid w:val="00996228"/>
    <w:rsid w:val="009964C6"/>
    <w:rsid w:val="009965BB"/>
    <w:rsid w:val="00996799"/>
    <w:rsid w:val="009969D6"/>
    <w:rsid w:val="00996BA2"/>
    <w:rsid w:val="00996C5A"/>
    <w:rsid w:val="00996F12"/>
    <w:rsid w:val="00997194"/>
    <w:rsid w:val="00997530"/>
    <w:rsid w:val="009975A1"/>
    <w:rsid w:val="00997602"/>
    <w:rsid w:val="00997617"/>
    <w:rsid w:val="0099787B"/>
    <w:rsid w:val="00997889"/>
    <w:rsid w:val="00997A11"/>
    <w:rsid w:val="00997A8A"/>
    <w:rsid w:val="00997CC3"/>
    <w:rsid w:val="00997F50"/>
    <w:rsid w:val="00997F90"/>
    <w:rsid w:val="009A0207"/>
    <w:rsid w:val="009A03CB"/>
    <w:rsid w:val="009A050F"/>
    <w:rsid w:val="009A052B"/>
    <w:rsid w:val="009A07F7"/>
    <w:rsid w:val="009A0980"/>
    <w:rsid w:val="009A0999"/>
    <w:rsid w:val="009A09B3"/>
    <w:rsid w:val="009A0AAA"/>
    <w:rsid w:val="009A0B2B"/>
    <w:rsid w:val="009A0CA5"/>
    <w:rsid w:val="009A1336"/>
    <w:rsid w:val="009A1703"/>
    <w:rsid w:val="009A1731"/>
    <w:rsid w:val="009A192B"/>
    <w:rsid w:val="009A19B4"/>
    <w:rsid w:val="009A1A08"/>
    <w:rsid w:val="009A1A30"/>
    <w:rsid w:val="009A1A5A"/>
    <w:rsid w:val="009A1E3E"/>
    <w:rsid w:val="009A2122"/>
    <w:rsid w:val="009A2250"/>
    <w:rsid w:val="009A2548"/>
    <w:rsid w:val="009A2597"/>
    <w:rsid w:val="009A296E"/>
    <w:rsid w:val="009A2B2D"/>
    <w:rsid w:val="009A2C0E"/>
    <w:rsid w:val="009A2E0B"/>
    <w:rsid w:val="009A2FA3"/>
    <w:rsid w:val="009A317B"/>
    <w:rsid w:val="009A31A5"/>
    <w:rsid w:val="009A3336"/>
    <w:rsid w:val="009A3360"/>
    <w:rsid w:val="009A33B8"/>
    <w:rsid w:val="009A3448"/>
    <w:rsid w:val="009A347C"/>
    <w:rsid w:val="009A3489"/>
    <w:rsid w:val="009A3729"/>
    <w:rsid w:val="009A3733"/>
    <w:rsid w:val="009A382A"/>
    <w:rsid w:val="009A3904"/>
    <w:rsid w:val="009A3AC0"/>
    <w:rsid w:val="009A3B83"/>
    <w:rsid w:val="009A3D54"/>
    <w:rsid w:val="009A417B"/>
    <w:rsid w:val="009A4243"/>
    <w:rsid w:val="009A42AA"/>
    <w:rsid w:val="009A438A"/>
    <w:rsid w:val="009A4692"/>
    <w:rsid w:val="009A46C8"/>
    <w:rsid w:val="009A48A0"/>
    <w:rsid w:val="009A48F1"/>
    <w:rsid w:val="009A4967"/>
    <w:rsid w:val="009A4B7A"/>
    <w:rsid w:val="009A4EBB"/>
    <w:rsid w:val="009A4F14"/>
    <w:rsid w:val="009A4FC0"/>
    <w:rsid w:val="009A50C2"/>
    <w:rsid w:val="009A5124"/>
    <w:rsid w:val="009A5268"/>
    <w:rsid w:val="009A53E7"/>
    <w:rsid w:val="009A5414"/>
    <w:rsid w:val="009A5474"/>
    <w:rsid w:val="009A5832"/>
    <w:rsid w:val="009A5969"/>
    <w:rsid w:val="009A5AEB"/>
    <w:rsid w:val="009A5AFF"/>
    <w:rsid w:val="009A5B97"/>
    <w:rsid w:val="009A5DA8"/>
    <w:rsid w:val="009A602D"/>
    <w:rsid w:val="009A6204"/>
    <w:rsid w:val="009A620A"/>
    <w:rsid w:val="009A65A2"/>
    <w:rsid w:val="009A6628"/>
    <w:rsid w:val="009A678F"/>
    <w:rsid w:val="009A67D6"/>
    <w:rsid w:val="009A6810"/>
    <w:rsid w:val="009A6966"/>
    <w:rsid w:val="009A6B7B"/>
    <w:rsid w:val="009A6F60"/>
    <w:rsid w:val="009A74B3"/>
    <w:rsid w:val="009A74E5"/>
    <w:rsid w:val="009A78B3"/>
    <w:rsid w:val="009A790C"/>
    <w:rsid w:val="009A7A4E"/>
    <w:rsid w:val="009A7AF4"/>
    <w:rsid w:val="009A7BDF"/>
    <w:rsid w:val="009A7E1F"/>
    <w:rsid w:val="009A7F8A"/>
    <w:rsid w:val="009B004A"/>
    <w:rsid w:val="009B0266"/>
    <w:rsid w:val="009B0341"/>
    <w:rsid w:val="009B039D"/>
    <w:rsid w:val="009B0554"/>
    <w:rsid w:val="009B06AD"/>
    <w:rsid w:val="009B15AE"/>
    <w:rsid w:val="009B1BC6"/>
    <w:rsid w:val="009B1C00"/>
    <w:rsid w:val="009B1D8F"/>
    <w:rsid w:val="009B1DA3"/>
    <w:rsid w:val="009B2192"/>
    <w:rsid w:val="009B247A"/>
    <w:rsid w:val="009B24CC"/>
    <w:rsid w:val="009B2537"/>
    <w:rsid w:val="009B282D"/>
    <w:rsid w:val="009B2834"/>
    <w:rsid w:val="009B2B5A"/>
    <w:rsid w:val="009B2D01"/>
    <w:rsid w:val="009B3248"/>
    <w:rsid w:val="009B3452"/>
    <w:rsid w:val="009B34AA"/>
    <w:rsid w:val="009B350C"/>
    <w:rsid w:val="009B3773"/>
    <w:rsid w:val="009B3966"/>
    <w:rsid w:val="009B3C41"/>
    <w:rsid w:val="009B3D94"/>
    <w:rsid w:val="009B3DF8"/>
    <w:rsid w:val="009B3E65"/>
    <w:rsid w:val="009B3EED"/>
    <w:rsid w:val="009B40C6"/>
    <w:rsid w:val="009B4224"/>
    <w:rsid w:val="009B437B"/>
    <w:rsid w:val="009B4466"/>
    <w:rsid w:val="009B4962"/>
    <w:rsid w:val="009B4AC4"/>
    <w:rsid w:val="009B4CE1"/>
    <w:rsid w:val="009B4E6A"/>
    <w:rsid w:val="009B4E96"/>
    <w:rsid w:val="009B4EC1"/>
    <w:rsid w:val="009B4F4F"/>
    <w:rsid w:val="009B4FE5"/>
    <w:rsid w:val="009B51DF"/>
    <w:rsid w:val="009B537B"/>
    <w:rsid w:val="009B5404"/>
    <w:rsid w:val="009B555B"/>
    <w:rsid w:val="009B559A"/>
    <w:rsid w:val="009B56B6"/>
    <w:rsid w:val="009B5759"/>
    <w:rsid w:val="009B57B8"/>
    <w:rsid w:val="009B57E7"/>
    <w:rsid w:val="009B5AD9"/>
    <w:rsid w:val="009B5BB0"/>
    <w:rsid w:val="009B5E32"/>
    <w:rsid w:val="009B5EB6"/>
    <w:rsid w:val="009B5FEE"/>
    <w:rsid w:val="009B6763"/>
    <w:rsid w:val="009B6803"/>
    <w:rsid w:val="009B69BD"/>
    <w:rsid w:val="009B69D3"/>
    <w:rsid w:val="009B6BB0"/>
    <w:rsid w:val="009B6BBB"/>
    <w:rsid w:val="009B6C62"/>
    <w:rsid w:val="009B71C9"/>
    <w:rsid w:val="009B743B"/>
    <w:rsid w:val="009B74E6"/>
    <w:rsid w:val="009B7551"/>
    <w:rsid w:val="009B79A0"/>
    <w:rsid w:val="009B7A5B"/>
    <w:rsid w:val="009B7C35"/>
    <w:rsid w:val="009B7E27"/>
    <w:rsid w:val="009C0218"/>
    <w:rsid w:val="009C0349"/>
    <w:rsid w:val="009C072F"/>
    <w:rsid w:val="009C0830"/>
    <w:rsid w:val="009C0C60"/>
    <w:rsid w:val="009C1015"/>
    <w:rsid w:val="009C1226"/>
    <w:rsid w:val="009C15E9"/>
    <w:rsid w:val="009C1656"/>
    <w:rsid w:val="009C1855"/>
    <w:rsid w:val="009C1A55"/>
    <w:rsid w:val="009C1DD6"/>
    <w:rsid w:val="009C1E39"/>
    <w:rsid w:val="009C1E86"/>
    <w:rsid w:val="009C1ECA"/>
    <w:rsid w:val="009C1F03"/>
    <w:rsid w:val="009C1FAC"/>
    <w:rsid w:val="009C1FEC"/>
    <w:rsid w:val="009C2335"/>
    <w:rsid w:val="009C24B6"/>
    <w:rsid w:val="009C25CE"/>
    <w:rsid w:val="009C2A9E"/>
    <w:rsid w:val="009C2BC8"/>
    <w:rsid w:val="009C2C67"/>
    <w:rsid w:val="009C2CEE"/>
    <w:rsid w:val="009C2DB8"/>
    <w:rsid w:val="009C2E46"/>
    <w:rsid w:val="009C2EEB"/>
    <w:rsid w:val="009C30ED"/>
    <w:rsid w:val="009C35CC"/>
    <w:rsid w:val="009C3936"/>
    <w:rsid w:val="009C3A06"/>
    <w:rsid w:val="009C3C4A"/>
    <w:rsid w:val="009C3E94"/>
    <w:rsid w:val="009C3EA1"/>
    <w:rsid w:val="009C4156"/>
    <w:rsid w:val="009C41A6"/>
    <w:rsid w:val="009C482E"/>
    <w:rsid w:val="009C491E"/>
    <w:rsid w:val="009C4956"/>
    <w:rsid w:val="009C4A81"/>
    <w:rsid w:val="009C4AEB"/>
    <w:rsid w:val="009C4BB1"/>
    <w:rsid w:val="009C4DA6"/>
    <w:rsid w:val="009C4E90"/>
    <w:rsid w:val="009C5299"/>
    <w:rsid w:val="009C54FF"/>
    <w:rsid w:val="009C5558"/>
    <w:rsid w:val="009C58F1"/>
    <w:rsid w:val="009C5A11"/>
    <w:rsid w:val="009C5A7F"/>
    <w:rsid w:val="009C5BC7"/>
    <w:rsid w:val="009C5CE8"/>
    <w:rsid w:val="009C5DEE"/>
    <w:rsid w:val="009C5EB0"/>
    <w:rsid w:val="009C5F3D"/>
    <w:rsid w:val="009C60A6"/>
    <w:rsid w:val="009C60EC"/>
    <w:rsid w:val="009C650C"/>
    <w:rsid w:val="009C6628"/>
    <w:rsid w:val="009C66AF"/>
    <w:rsid w:val="009C6880"/>
    <w:rsid w:val="009C689F"/>
    <w:rsid w:val="009C6A81"/>
    <w:rsid w:val="009C6C75"/>
    <w:rsid w:val="009C6C7A"/>
    <w:rsid w:val="009C6C89"/>
    <w:rsid w:val="009C71DF"/>
    <w:rsid w:val="009C732C"/>
    <w:rsid w:val="009C74BD"/>
    <w:rsid w:val="009C7570"/>
    <w:rsid w:val="009C7A05"/>
    <w:rsid w:val="009C7AE4"/>
    <w:rsid w:val="009C7D2E"/>
    <w:rsid w:val="009C7F44"/>
    <w:rsid w:val="009D0269"/>
    <w:rsid w:val="009D031D"/>
    <w:rsid w:val="009D06FC"/>
    <w:rsid w:val="009D09A8"/>
    <w:rsid w:val="009D0CB3"/>
    <w:rsid w:val="009D0DBC"/>
    <w:rsid w:val="009D0FAF"/>
    <w:rsid w:val="009D0FF2"/>
    <w:rsid w:val="009D14AE"/>
    <w:rsid w:val="009D1555"/>
    <w:rsid w:val="009D1653"/>
    <w:rsid w:val="009D1A8C"/>
    <w:rsid w:val="009D1ACC"/>
    <w:rsid w:val="009D1DCE"/>
    <w:rsid w:val="009D1DD0"/>
    <w:rsid w:val="009D2127"/>
    <w:rsid w:val="009D24C0"/>
    <w:rsid w:val="009D258B"/>
    <w:rsid w:val="009D270B"/>
    <w:rsid w:val="009D271C"/>
    <w:rsid w:val="009D2A43"/>
    <w:rsid w:val="009D2B69"/>
    <w:rsid w:val="009D2E12"/>
    <w:rsid w:val="009D34E6"/>
    <w:rsid w:val="009D393C"/>
    <w:rsid w:val="009D3A99"/>
    <w:rsid w:val="009D3D5A"/>
    <w:rsid w:val="009D3EAA"/>
    <w:rsid w:val="009D3FFB"/>
    <w:rsid w:val="009D4084"/>
    <w:rsid w:val="009D4224"/>
    <w:rsid w:val="009D4239"/>
    <w:rsid w:val="009D4287"/>
    <w:rsid w:val="009D4329"/>
    <w:rsid w:val="009D4573"/>
    <w:rsid w:val="009D488D"/>
    <w:rsid w:val="009D48FD"/>
    <w:rsid w:val="009D4B23"/>
    <w:rsid w:val="009D4BB7"/>
    <w:rsid w:val="009D4EF9"/>
    <w:rsid w:val="009D541B"/>
    <w:rsid w:val="009D550D"/>
    <w:rsid w:val="009D57A5"/>
    <w:rsid w:val="009D5BB5"/>
    <w:rsid w:val="009D5CE1"/>
    <w:rsid w:val="009D618A"/>
    <w:rsid w:val="009D6246"/>
    <w:rsid w:val="009D6531"/>
    <w:rsid w:val="009D65A5"/>
    <w:rsid w:val="009D65C6"/>
    <w:rsid w:val="009D6621"/>
    <w:rsid w:val="009D66B9"/>
    <w:rsid w:val="009D70D4"/>
    <w:rsid w:val="009D7353"/>
    <w:rsid w:val="009D7478"/>
    <w:rsid w:val="009D76A6"/>
    <w:rsid w:val="009D77A2"/>
    <w:rsid w:val="009D7A76"/>
    <w:rsid w:val="009D7FA9"/>
    <w:rsid w:val="009D7FCF"/>
    <w:rsid w:val="009E0035"/>
    <w:rsid w:val="009E0103"/>
    <w:rsid w:val="009E0293"/>
    <w:rsid w:val="009E03DE"/>
    <w:rsid w:val="009E03F3"/>
    <w:rsid w:val="009E0508"/>
    <w:rsid w:val="009E0684"/>
    <w:rsid w:val="009E06D2"/>
    <w:rsid w:val="009E0AC8"/>
    <w:rsid w:val="009E0B6B"/>
    <w:rsid w:val="009E11F3"/>
    <w:rsid w:val="009E122F"/>
    <w:rsid w:val="009E12A8"/>
    <w:rsid w:val="009E163A"/>
    <w:rsid w:val="009E16A0"/>
    <w:rsid w:val="009E175A"/>
    <w:rsid w:val="009E1A45"/>
    <w:rsid w:val="009E1D07"/>
    <w:rsid w:val="009E1DB8"/>
    <w:rsid w:val="009E1EC1"/>
    <w:rsid w:val="009E20AA"/>
    <w:rsid w:val="009E235C"/>
    <w:rsid w:val="009E24B6"/>
    <w:rsid w:val="009E25B6"/>
    <w:rsid w:val="009E2605"/>
    <w:rsid w:val="009E2624"/>
    <w:rsid w:val="009E2772"/>
    <w:rsid w:val="009E299B"/>
    <w:rsid w:val="009E2D52"/>
    <w:rsid w:val="009E2E21"/>
    <w:rsid w:val="009E2E45"/>
    <w:rsid w:val="009E2FD3"/>
    <w:rsid w:val="009E300B"/>
    <w:rsid w:val="009E314D"/>
    <w:rsid w:val="009E318F"/>
    <w:rsid w:val="009E31CF"/>
    <w:rsid w:val="009E31EF"/>
    <w:rsid w:val="009E3360"/>
    <w:rsid w:val="009E3644"/>
    <w:rsid w:val="009E3CD9"/>
    <w:rsid w:val="009E3DC0"/>
    <w:rsid w:val="009E3E4A"/>
    <w:rsid w:val="009E3E56"/>
    <w:rsid w:val="009E3E92"/>
    <w:rsid w:val="009E3F09"/>
    <w:rsid w:val="009E3FA9"/>
    <w:rsid w:val="009E435A"/>
    <w:rsid w:val="009E4452"/>
    <w:rsid w:val="009E457D"/>
    <w:rsid w:val="009E49D0"/>
    <w:rsid w:val="009E49DE"/>
    <w:rsid w:val="009E4CE2"/>
    <w:rsid w:val="009E4DB2"/>
    <w:rsid w:val="009E4DFD"/>
    <w:rsid w:val="009E4E53"/>
    <w:rsid w:val="009E4E59"/>
    <w:rsid w:val="009E511F"/>
    <w:rsid w:val="009E5240"/>
    <w:rsid w:val="009E545A"/>
    <w:rsid w:val="009E54E8"/>
    <w:rsid w:val="009E56B1"/>
    <w:rsid w:val="009E594F"/>
    <w:rsid w:val="009E59D4"/>
    <w:rsid w:val="009E5C6B"/>
    <w:rsid w:val="009E5CD7"/>
    <w:rsid w:val="009E5DB4"/>
    <w:rsid w:val="009E60D0"/>
    <w:rsid w:val="009E6144"/>
    <w:rsid w:val="009E6281"/>
    <w:rsid w:val="009E662B"/>
    <w:rsid w:val="009E66CF"/>
    <w:rsid w:val="009E68F0"/>
    <w:rsid w:val="009E698C"/>
    <w:rsid w:val="009E69C3"/>
    <w:rsid w:val="009E69C6"/>
    <w:rsid w:val="009E6C86"/>
    <w:rsid w:val="009E6DD3"/>
    <w:rsid w:val="009E71B1"/>
    <w:rsid w:val="009E730B"/>
    <w:rsid w:val="009E77B3"/>
    <w:rsid w:val="009E7CD9"/>
    <w:rsid w:val="009E7D59"/>
    <w:rsid w:val="009F023B"/>
    <w:rsid w:val="009F02E3"/>
    <w:rsid w:val="009F047A"/>
    <w:rsid w:val="009F049D"/>
    <w:rsid w:val="009F06E9"/>
    <w:rsid w:val="009F07A2"/>
    <w:rsid w:val="009F0A35"/>
    <w:rsid w:val="009F0AFA"/>
    <w:rsid w:val="009F0B51"/>
    <w:rsid w:val="009F0D26"/>
    <w:rsid w:val="009F0E9F"/>
    <w:rsid w:val="009F0EAE"/>
    <w:rsid w:val="009F19BB"/>
    <w:rsid w:val="009F1A55"/>
    <w:rsid w:val="009F1A91"/>
    <w:rsid w:val="009F1AF8"/>
    <w:rsid w:val="009F1CDB"/>
    <w:rsid w:val="009F1E36"/>
    <w:rsid w:val="009F1E52"/>
    <w:rsid w:val="009F1F2C"/>
    <w:rsid w:val="009F1FB7"/>
    <w:rsid w:val="009F2147"/>
    <w:rsid w:val="009F23F3"/>
    <w:rsid w:val="009F2613"/>
    <w:rsid w:val="009F26B1"/>
    <w:rsid w:val="009F29DA"/>
    <w:rsid w:val="009F2A67"/>
    <w:rsid w:val="009F2CB3"/>
    <w:rsid w:val="009F2CD9"/>
    <w:rsid w:val="009F2D6B"/>
    <w:rsid w:val="009F2E68"/>
    <w:rsid w:val="009F3106"/>
    <w:rsid w:val="009F3160"/>
    <w:rsid w:val="009F32EE"/>
    <w:rsid w:val="009F3364"/>
    <w:rsid w:val="009F33F9"/>
    <w:rsid w:val="009F34E7"/>
    <w:rsid w:val="009F3557"/>
    <w:rsid w:val="009F35E6"/>
    <w:rsid w:val="009F375C"/>
    <w:rsid w:val="009F37E3"/>
    <w:rsid w:val="009F39EF"/>
    <w:rsid w:val="009F4917"/>
    <w:rsid w:val="009F4A68"/>
    <w:rsid w:val="009F4F2F"/>
    <w:rsid w:val="009F52C4"/>
    <w:rsid w:val="009F52EF"/>
    <w:rsid w:val="009F53A2"/>
    <w:rsid w:val="009F58AE"/>
    <w:rsid w:val="009F5975"/>
    <w:rsid w:val="009F5B18"/>
    <w:rsid w:val="009F5B9D"/>
    <w:rsid w:val="009F5D56"/>
    <w:rsid w:val="009F5D5B"/>
    <w:rsid w:val="009F5DC4"/>
    <w:rsid w:val="009F5E11"/>
    <w:rsid w:val="009F5E71"/>
    <w:rsid w:val="009F5EE2"/>
    <w:rsid w:val="009F6171"/>
    <w:rsid w:val="009F61CC"/>
    <w:rsid w:val="009F6238"/>
    <w:rsid w:val="009F6598"/>
    <w:rsid w:val="009F6738"/>
    <w:rsid w:val="009F67CA"/>
    <w:rsid w:val="009F6882"/>
    <w:rsid w:val="009F68E1"/>
    <w:rsid w:val="009F69D2"/>
    <w:rsid w:val="009F6C24"/>
    <w:rsid w:val="009F6C84"/>
    <w:rsid w:val="009F6F89"/>
    <w:rsid w:val="009F6F8F"/>
    <w:rsid w:val="009F6FE4"/>
    <w:rsid w:val="009F7050"/>
    <w:rsid w:val="009F70AE"/>
    <w:rsid w:val="009F7428"/>
    <w:rsid w:val="009F749C"/>
    <w:rsid w:val="009F7560"/>
    <w:rsid w:val="009F7561"/>
    <w:rsid w:val="009F7732"/>
    <w:rsid w:val="009F78FC"/>
    <w:rsid w:val="009F7AEB"/>
    <w:rsid w:val="009F7C20"/>
    <w:rsid w:val="009F7C9E"/>
    <w:rsid w:val="009F7D77"/>
    <w:rsid w:val="009F7E4B"/>
    <w:rsid w:val="00A00103"/>
    <w:rsid w:val="00A0045D"/>
    <w:rsid w:val="00A0049D"/>
    <w:rsid w:val="00A004C2"/>
    <w:rsid w:val="00A0059D"/>
    <w:rsid w:val="00A00728"/>
    <w:rsid w:val="00A00733"/>
    <w:rsid w:val="00A00749"/>
    <w:rsid w:val="00A0099C"/>
    <w:rsid w:val="00A00B9B"/>
    <w:rsid w:val="00A00D64"/>
    <w:rsid w:val="00A00DD0"/>
    <w:rsid w:val="00A00ECF"/>
    <w:rsid w:val="00A016FF"/>
    <w:rsid w:val="00A0176E"/>
    <w:rsid w:val="00A01810"/>
    <w:rsid w:val="00A01C0F"/>
    <w:rsid w:val="00A023F9"/>
    <w:rsid w:val="00A02515"/>
    <w:rsid w:val="00A02659"/>
    <w:rsid w:val="00A028D8"/>
    <w:rsid w:val="00A02C12"/>
    <w:rsid w:val="00A02E0E"/>
    <w:rsid w:val="00A02F8B"/>
    <w:rsid w:val="00A032B7"/>
    <w:rsid w:val="00A0338A"/>
    <w:rsid w:val="00A034DC"/>
    <w:rsid w:val="00A03568"/>
    <w:rsid w:val="00A03693"/>
    <w:rsid w:val="00A036BD"/>
    <w:rsid w:val="00A03813"/>
    <w:rsid w:val="00A03866"/>
    <w:rsid w:val="00A038A8"/>
    <w:rsid w:val="00A03B6C"/>
    <w:rsid w:val="00A03B74"/>
    <w:rsid w:val="00A03EE3"/>
    <w:rsid w:val="00A03F2C"/>
    <w:rsid w:val="00A040CC"/>
    <w:rsid w:val="00A04129"/>
    <w:rsid w:val="00A041F0"/>
    <w:rsid w:val="00A0428D"/>
    <w:rsid w:val="00A0431C"/>
    <w:rsid w:val="00A0453C"/>
    <w:rsid w:val="00A04942"/>
    <w:rsid w:val="00A04FB2"/>
    <w:rsid w:val="00A04FD6"/>
    <w:rsid w:val="00A052EB"/>
    <w:rsid w:val="00A053B4"/>
    <w:rsid w:val="00A053B9"/>
    <w:rsid w:val="00A056C2"/>
    <w:rsid w:val="00A0595D"/>
    <w:rsid w:val="00A0599B"/>
    <w:rsid w:val="00A05B65"/>
    <w:rsid w:val="00A05CD4"/>
    <w:rsid w:val="00A05FF3"/>
    <w:rsid w:val="00A0604C"/>
    <w:rsid w:val="00A06380"/>
    <w:rsid w:val="00A064E3"/>
    <w:rsid w:val="00A068F3"/>
    <w:rsid w:val="00A06D98"/>
    <w:rsid w:val="00A06D9D"/>
    <w:rsid w:val="00A06FD5"/>
    <w:rsid w:val="00A0705E"/>
    <w:rsid w:val="00A0709F"/>
    <w:rsid w:val="00A070B9"/>
    <w:rsid w:val="00A0715A"/>
    <w:rsid w:val="00A073E8"/>
    <w:rsid w:val="00A07571"/>
    <w:rsid w:val="00A07615"/>
    <w:rsid w:val="00A0788C"/>
    <w:rsid w:val="00A07C0C"/>
    <w:rsid w:val="00A07E6F"/>
    <w:rsid w:val="00A100B2"/>
    <w:rsid w:val="00A10268"/>
    <w:rsid w:val="00A10556"/>
    <w:rsid w:val="00A10645"/>
    <w:rsid w:val="00A106E5"/>
    <w:rsid w:val="00A109B1"/>
    <w:rsid w:val="00A109B2"/>
    <w:rsid w:val="00A10AC0"/>
    <w:rsid w:val="00A10D15"/>
    <w:rsid w:val="00A10E63"/>
    <w:rsid w:val="00A10F17"/>
    <w:rsid w:val="00A11041"/>
    <w:rsid w:val="00A1185F"/>
    <w:rsid w:val="00A11B19"/>
    <w:rsid w:val="00A11CB2"/>
    <w:rsid w:val="00A11CFA"/>
    <w:rsid w:val="00A11DA9"/>
    <w:rsid w:val="00A11ED3"/>
    <w:rsid w:val="00A11EDD"/>
    <w:rsid w:val="00A11FD2"/>
    <w:rsid w:val="00A1226F"/>
    <w:rsid w:val="00A12274"/>
    <w:rsid w:val="00A1241B"/>
    <w:rsid w:val="00A12629"/>
    <w:rsid w:val="00A1276E"/>
    <w:rsid w:val="00A12874"/>
    <w:rsid w:val="00A128A3"/>
    <w:rsid w:val="00A129B1"/>
    <w:rsid w:val="00A12AF7"/>
    <w:rsid w:val="00A12B38"/>
    <w:rsid w:val="00A12B69"/>
    <w:rsid w:val="00A12C96"/>
    <w:rsid w:val="00A1334F"/>
    <w:rsid w:val="00A13356"/>
    <w:rsid w:val="00A13377"/>
    <w:rsid w:val="00A134D5"/>
    <w:rsid w:val="00A13511"/>
    <w:rsid w:val="00A1359E"/>
    <w:rsid w:val="00A1368A"/>
    <w:rsid w:val="00A136AE"/>
    <w:rsid w:val="00A13871"/>
    <w:rsid w:val="00A13ACA"/>
    <w:rsid w:val="00A14119"/>
    <w:rsid w:val="00A1418C"/>
    <w:rsid w:val="00A143F9"/>
    <w:rsid w:val="00A14613"/>
    <w:rsid w:val="00A147BC"/>
    <w:rsid w:val="00A14807"/>
    <w:rsid w:val="00A14A8C"/>
    <w:rsid w:val="00A14D4A"/>
    <w:rsid w:val="00A14D87"/>
    <w:rsid w:val="00A14DFA"/>
    <w:rsid w:val="00A14F00"/>
    <w:rsid w:val="00A15004"/>
    <w:rsid w:val="00A1544E"/>
    <w:rsid w:val="00A1548F"/>
    <w:rsid w:val="00A1557D"/>
    <w:rsid w:val="00A15669"/>
    <w:rsid w:val="00A157F7"/>
    <w:rsid w:val="00A15E21"/>
    <w:rsid w:val="00A1608D"/>
    <w:rsid w:val="00A160C6"/>
    <w:rsid w:val="00A161C9"/>
    <w:rsid w:val="00A1628C"/>
    <w:rsid w:val="00A167DB"/>
    <w:rsid w:val="00A168E6"/>
    <w:rsid w:val="00A16997"/>
    <w:rsid w:val="00A169E4"/>
    <w:rsid w:val="00A16E72"/>
    <w:rsid w:val="00A16EB9"/>
    <w:rsid w:val="00A16F80"/>
    <w:rsid w:val="00A17025"/>
    <w:rsid w:val="00A1706F"/>
    <w:rsid w:val="00A17193"/>
    <w:rsid w:val="00A1755E"/>
    <w:rsid w:val="00A17A00"/>
    <w:rsid w:val="00A17AD4"/>
    <w:rsid w:val="00A17E64"/>
    <w:rsid w:val="00A2010D"/>
    <w:rsid w:val="00A20358"/>
    <w:rsid w:val="00A20658"/>
    <w:rsid w:val="00A20759"/>
    <w:rsid w:val="00A20775"/>
    <w:rsid w:val="00A20B7E"/>
    <w:rsid w:val="00A20F29"/>
    <w:rsid w:val="00A211E8"/>
    <w:rsid w:val="00A21200"/>
    <w:rsid w:val="00A217FE"/>
    <w:rsid w:val="00A21B60"/>
    <w:rsid w:val="00A21B6D"/>
    <w:rsid w:val="00A21BE0"/>
    <w:rsid w:val="00A221A3"/>
    <w:rsid w:val="00A222DA"/>
    <w:rsid w:val="00A222E2"/>
    <w:rsid w:val="00A2233E"/>
    <w:rsid w:val="00A226E0"/>
    <w:rsid w:val="00A22914"/>
    <w:rsid w:val="00A22A0D"/>
    <w:rsid w:val="00A22A4D"/>
    <w:rsid w:val="00A22C07"/>
    <w:rsid w:val="00A231FA"/>
    <w:rsid w:val="00A23305"/>
    <w:rsid w:val="00A233AC"/>
    <w:rsid w:val="00A236CB"/>
    <w:rsid w:val="00A23C2E"/>
    <w:rsid w:val="00A23EFD"/>
    <w:rsid w:val="00A23FDE"/>
    <w:rsid w:val="00A23FE9"/>
    <w:rsid w:val="00A24093"/>
    <w:rsid w:val="00A24390"/>
    <w:rsid w:val="00A244FE"/>
    <w:rsid w:val="00A245CE"/>
    <w:rsid w:val="00A245F4"/>
    <w:rsid w:val="00A2478C"/>
    <w:rsid w:val="00A2487B"/>
    <w:rsid w:val="00A24B03"/>
    <w:rsid w:val="00A24DEC"/>
    <w:rsid w:val="00A24F98"/>
    <w:rsid w:val="00A254AC"/>
    <w:rsid w:val="00A256AD"/>
    <w:rsid w:val="00A25926"/>
    <w:rsid w:val="00A25CAD"/>
    <w:rsid w:val="00A25DC9"/>
    <w:rsid w:val="00A25FCE"/>
    <w:rsid w:val="00A2607C"/>
    <w:rsid w:val="00A2610F"/>
    <w:rsid w:val="00A26278"/>
    <w:rsid w:val="00A262D7"/>
    <w:rsid w:val="00A26351"/>
    <w:rsid w:val="00A26B78"/>
    <w:rsid w:val="00A26E55"/>
    <w:rsid w:val="00A26EA2"/>
    <w:rsid w:val="00A26F3A"/>
    <w:rsid w:val="00A26F5E"/>
    <w:rsid w:val="00A26FA1"/>
    <w:rsid w:val="00A271B9"/>
    <w:rsid w:val="00A276AA"/>
    <w:rsid w:val="00A276B9"/>
    <w:rsid w:val="00A27BB0"/>
    <w:rsid w:val="00A27C40"/>
    <w:rsid w:val="00A27D11"/>
    <w:rsid w:val="00A30144"/>
    <w:rsid w:val="00A30268"/>
    <w:rsid w:val="00A306B9"/>
    <w:rsid w:val="00A30A4B"/>
    <w:rsid w:val="00A30BB7"/>
    <w:rsid w:val="00A31B2D"/>
    <w:rsid w:val="00A31C24"/>
    <w:rsid w:val="00A321D3"/>
    <w:rsid w:val="00A32399"/>
    <w:rsid w:val="00A32545"/>
    <w:rsid w:val="00A325A6"/>
    <w:rsid w:val="00A32895"/>
    <w:rsid w:val="00A32BF3"/>
    <w:rsid w:val="00A32C85"/>
    <w:rsid w:val="00A32CA5"/>
    <w:rsid w:val="00A32F51"/>
    <w:rsid w:val="00A33233"/>
    <w:rsid w:val="00A33267"/>
    <w:rsid w:val="00A33276"/>
    <w:rsid w:val="00A338C1"/>
    <w:rsid w:val="00A33B91"/>
    <w:rsid w:val="00A33CAA"/>
    <w:rsid w:val="00A3420B"/>
    <w:rsid w:val="00A345FD"/>
    <w:rsid w:val="00A3476A"/>
    <w:rsid w:val="00A3499B"/>
    <w:rsid w:val="00A34BD4"/>
    <w:rsid w:val="00A34EC6"/>
    <w:rsid w:val="00A3500E"/>
    <w:rsid w:val="00A3506B"/>
    <w:rsid w:val="00A35261"/>
    <w:rsid w:val="00A35284"/>
    <w:rsid w:val="00A35792"/>
    <w:rsid w:val="00A358E7"/>
    <w:rsid w:val="00A358EC"/>
    <w:rsid w:val="00A35903"/>
    <w:rsid w:val="00A35A0F"/>
    <w:rsid w:val="00A35AAA"/>
    <w:rsid w:val="00A35BFD"/>
    <w:rsid w:val="00A35C1F"/>
    <w:rsid w:val="00A35C2D"/>
    <w:rsid w:val="00A35DAC"/>
    <w:rsid w:val="00A35E80"/>
    <w:rsid w:val="00A360D8"/>
    <w:rsid w:val="00A3615C"/>
    <w:rsid w:val="00A36527"/>
    <w:rsid w:val="00A36630"/>
    <w:rsid w:val="00A36A0F"/>
    <w:rsid w:val="00A36BE7"/>
    <w:rsid w:val="00A36CCE"/>
    <w:rsid w:val="00A36E13"/>
    <w:rsid w:val="00A37367"/>
    <w:rsid w:val="00A373EB"/>
    <w:rsid w:val="00A37784"/>
    <w:rsid w:val="00A3787F"/>
    <w:rsid w:val="00A37D8E"/>
    <w:rsid w:val="00A402D5"/>
    <w:rsid w:val="00A4037C"/>
    <w:rsid w:val="00A40573"/>
    <w:rsid w:val="00A408D6"/>
    <w:rsid w:val="00A409C0"/>
    <w:rsid w:val="00A40AD6"/>
    <w:rsid w:val="00A40BE4"/>
    <w:rsid w:val="00A40D32"/>
    <w:rsid w:val="00A40DBD"/>
    <w:rsid w:val="00A40FA9"/>
    <w:rsid w:val="00A410C5"/>
    <w:rsid w:val="00A41153"/>
    <w:rsid w:val="00A41384"/>
    <w:rsid w:val="00A416AB"/>
    <w:rsid w:val="00A41718"/>
    <w:rsid w:val="00A41852"/>
    <w:rsid w:val="00A4191B"/>
    <w:rsid w:val="00A419BD"/>
    <w:rsid w:val="00A41D02"/>
    <w:rsid w:val="00A41D62"/>
    <w:rsid w:val="00A41E03"/>
    <w:rsid w:val="00A422B9"/>
    <w:rsid w:val="00A423DD"/>
    <w:rsid w:val="00A42706"/>
    <w:rsid w:val="00A433CD"/>
    <w:rsid w:val="00A433F4"/>
    <w:rsid w:val="00A435C3"/>
    <w:rsid w:val="00A438E7"/>
    <w:rsid w:val="00A43933"/>
    <w:rsid w:val="00A4398F"/>
    <w:rsid w:val="00A43993"/>
    <w:rsid w:val="00A43C80"/>
    <w:rsid w:val="00A44123"/>
    <w:rsid w:val="00A441FA"/>
    <w:rsid w:val="00A449AE"/>
    <w:rsid w:val="00A44A03"/>
    <w:rsid w:val="00A44B03"/>
    <w:rsid w:val="00A44C43"/>
    <w:rsid w:val="00A44D83"/>
    <w:rsid w:val="00A44D8C"/>
    <w:rsid w:val="00A44E6D"/>
    <w:rsid w:val="00A4517C"/>
    <w:rsid w:val="00A4541B"/>
    <w:rsid w:val="00A454B3"/>
    <w:rsid w:val="00A4575B"/>
    <w:rsid w:val="00A45804"/>
    <w:rsid w:val="00A4585F"/>
    <w:rsid w:val="00A45AF6"/>
    <w:rsid w:val="00A45B2C"/>
    <w:rsid w:val="00A45FDA"/>
    <w:rsid w:val="00A461AF"/>
    <w:rsid w:val="00A46205"/>
    <w:rsid w:val="00A462A5"/>
    <w:rsid w:val="00A46367"/>
    <w:rsid w:val="00A463DF"/>
    <w:rsid w:val="00A4656A"/>
    <w:rsid w:val="00A46594"/>
    <w:rsid w:val="00A4669E"/>
    <w:rsid w:val="00A4682F"/>
    <w:rsid w:val="00A468C1"/>
    <w:rsid w:val="00A46905"/>
    <w:rsid w:val="00A469BE"/>
    <w:rsid w:val="00A46B4E"/>
    <w:rsid w:val="00A46EAB"/>
    <w:rsid w:val="00A46EB6"/>
    <w:rsid w:val="00A47250"/>
    <w:rsid w:val="00A477FB"/>
    <w:rsid w:val="00A4782F"/>
    <w:rsid w:val="00A47B37"/>
    <w:rsid w:val="00A47BB5"/>
    <w:rsid w:val="00A47BEE"/>
    <w:rsid w:val="00A47C87"/>
    <w:rsid w:val="00A50238"/>
    <w:rsid w:val="00A50319"/>
    <w:rsid w:val="00A50402"/>
    <w:rsid w:val="00A50610"/>
    <w:rsid w:val="00A5061E"/>
    <w:rsid w:val="00A508AC"/>
    <w:rsid w:val="00A50911"/>
    <w:rsid w:val="00A50967"/>
    <w:rsid w:val="00A50C2C"/>
    <w:rsid w:val="00A50DFC"/>
    <w:rsid w:val="00A50E96"/>
    <w:rsid w:val="00A51034"/>
    <w:rsid w:val="00A51146"/>
    <w:rsid w:val="00A51442"/>
    <w:rsid w:val="00A517D3"/>
    <w:rsid w:val="00A51C1E"/>
    <w:rsid w:val="00A51D50"/>
    <w:rsid w:val="00A52291"/>
    <w:rsid w:val="00A522DB"/>
    <w:rsid w:val="00A52728"/>
    <w:rsid w:val="00A5279E"/>
    <w:rsid w:val="00A52879"/>
    <w:rsid w:val="00A52AED"/>
    <w:rsid w:val="00A52CC5"/>
    <w:rsid w:val="00A52FBE"/>
    <w:rsid w:val="00A53245"/>
    <w:rsid w:val="00A53295"/>
    <w:rsid w:val="00A534F9"/>
    <w:rsid w:val="00A53547"/>
    <w:rsid w:val="00A53609"/>
    <w:rsid w:val="00A53A7D"/>
    <w:rsid w:val="00A53AC3"/>
    <w:rsid w:val="00A53AF0"/>
    <w:rsid w:val="00A53CA9"/>
    <w:rsid w:val="00A541F1"/>
    <w:rsid w:val="00A543D0"/>
    <w:rsid w:val="00A54640"/>
    <w:rsid w:val="00A5469F"/>
    <w:rsid w:val="00A54710"/>
    <w:rsid w:val="00A547EA"/>
    <w:rsid w:val="00A54D62"/>
    <w:rsid w:val="00A54FD3"/>
    <w:rsid w:val="00A5519C"/>
    <w:rsid w:val="00A55397"/>
    <w:rsid w:val="00A5559B"/>
    <w:rsid w:val="00A55619"/>
    <w:rsid w:val="00A55637"/>
    <w:rsid w:val="00A556BA"/>
    <w:rsid w:val="00A558D1"/>
    <w:rsid w:val="00A5594A"/>
    <w:rsid w:val="00A55AA7"/>
    <w:rsid w:val="00A55ACB"/>
    <w:rsid w:val="00A55D1A"/>
    <w:rsid w:val="00A55E0F"/>
    <w:rsid w:val="00A5609D"/>
    <w:rsid w:val="00A56248"/>
    <w:rsid w:val="00A5627B"/>
    <w:rsid w:val="00A5646F"/>
    <w:rsid w:val="00A56507"/>
    <w:rsid w:val="00A5652E"/>
    <w:rsid w:val="00A567FD"/>
    <w:rsid w:val="00A56A06"/>
    <w:rsid w:val="00A56BD8"/>
    <w:rsid w:val="00A56E87"/>
    <w:rsid w:val="00A56E97"/>
    <w:rsid w:val="00A56FC6"/>
    <w:rsid w:val="00A57011"/>
    <w:rsid w:val="00A571D2"/>
    <w:rsid w:val="00A572C3"/>
    <w:rsid w:val="00A57340"/>
    <w:rsid w:val="00A574B9"/>
    <w:rsid w:val="00A575CD"/>
    <w:rsid w:val="00A577F5"/>
    <w:rsid w:val="00A57807"/>
    <w:rsid w:val="00A5788F"/>
    <w:rsid w:val="00A5795E"/>
    <w:rsid w:val="00A579D4"/>
    <w:rsid w:val="00A57BFB"/>
    <w:rsid w:val="00A57C6F"/>
    <w:rsid w:val="00A57DBF"/>
    <w:rsid w:val="00A57DF4"/>
    <w:rsid w:val="00A57F93"/>
    <w:rsid w:val="00A6014E"/>
    <w:rsid w:val="00A601D3"/>
    <w:rsid w:val="00A60399"/>
    <w:rsid w:val="00A60408"/>
    <w:rsid w:val="00A60506"/>
    <w:rsid w:val="00A60512"/>
    <w:rsid w:val="00A608CE"/>
    <w:rsid w:val="00A608E1"/>
    <w:rsid w:val="00A60A90"/>
    <w:rsid w:val="00A60AFB"/>
    <w:rsid w:val="00A60E9B"/>
    <w:rsid w:val="00A6100B"/>
    <w:rsid w:val="00A61071"/>
    <w:rsid w:val="00A61092"/>
    <w:rsid w:val="00A610F1"/>
    <w:rsid w:val="00A612DD"/>
    <w:rsid w:val="00A614A7"/>
    <w:rsid w:val="00A619A5"/>
    <w:rsid w:val="00A61C62"/>
    <w:rsid w:val="00A62006"/>
    <w:rsid w:val="00A620BC"/>
    <w:rsid w:val="00A620DA"/>
    <w:rsid w:val="00A620E7"/>
    <w:rsid w:val="00A62106"/>
    <w:rsid w:val="00A6236B"/>
    <w:rsid w:val="00A62623"/>
    <w:rsid w:val="00A62903"/>
    <w:rsid w:val="00A62B72"/>
    <w:rsid w:val="00A62CAF"/>
    <w:rsid w:val="00A62E2E"/>
    <w:rsid w:val="00A62E3A"/>
    <w:rsid w:val="00A630EC"/>
    <w:rsid w:val="00A63104"/>
    <w:rsid w:val="00A63192"/>
    <w:rsid w:val="00A631BF"/>
    <w:rsid w:val="00A631CF"/>
    <w:rsid w:val="00A63218"/>
    <w:rsid w:val="00A6334E"/>
    <w:rsid w:val="00A63353"/>
    <w:rsid w:val="00A633D9"/>
    <w:rsid w:val="00A637AE"/>
    <w:rsid w:val="00A63886"/>
    <w:rsid w:val="00A638D2"/>
    <w:rsid w:val="00A639C9"/>
    <w:rsid w:val="00A63B9E"/>
    <w:rsid w:val="00A63CA8"/>
    <w:rsid w:val="00A63E39"/>
    <w:rsid w:val="00A63EC8"/>
    <w:rsid w:val="00A63F98"/>
    <w:rsid w:val="00A6405E"/>
    <w:rsid w:val="00A6419B"/>
    <w:rsid w:val="00A64234"/>
    <w:rsid w:val="00A64290"/>
    <w:rsid w:val="00A64375"/>
    <w:rsid w:val="00A643CA"/>
    <w:rsid w:val="00A644B6"/>
    <w:rsid w:val="00A644D5"/>
    <w:rsid w:val="00A64500"/>
    <w:rsid w:val="00A64621"/>
    <w:rsid w:val="00A6467A"/>
    <w:rsid w:val="00A64693"/>
    <w:rsid w:val="00A647C2"/>
    <w:rsid w:val="00A64D45"/>
    <w:rsid w:val="00A64E57"/>
    <w:rsid w:val="00A65356"/>
    <w:rsid w:val="00A6554E"/>
    <w:rsid w:val="00A65663"/>
    <w:rsid w:val="00A6571C"/>
    <w:rsid w:val="00A658FB"/>
    <w:rsid w:val="00A65C1B"/>
    <w:rsid w:val="00A65D5A"/>
    <w:rsid w:val="00A65F3B"/>
    <w:rsid w:val="00A65FFF"/>
    <w:rsid w:val="00A66351"/>
    <w:rsid w:val="00A6661E"/>
    <w:rsid w:val="00A666F1"/>
    <w:rsid w:val="00A669B8"/>
    <w:rsid w:val="00A669CF"/>
    <w:rsid w:val="00A66B22"/>
    <w:rsid w:val="00A66C09"/>
    <w:rsid w:val="00A66C47"/>
    <w:rsid w:val="00A66DD0"/>
    <w:rsid w:val="00A66EAC"/>
    <w:rsid w:val="00A66EAD"/>
    <w:rsid w:val="00A66FAA"/>
    <w:rsid w:val="00A671C3"/>
    <w:rsid w:val="00A67391"/>
    <w:rsid w:val="00A6755E"/>
    <w:rsid w:val="00A675A5"/>
    <w:rsid w:val="00A675D8"/>
    <w:rsid w:val="00A676A6"/>
    <w:rsid w:val="00A6794C"/>
    <w:rsid w:val="00A67A00"/>
    <w:rsid w:val="00A700D9"/>
    <w:rsid w:val="00A700E2"/>
    <w:rsid w:val="00A70174"/>
    <w:rsid w:val="00A70190"/>
    <w:rsid w:val="00A7021B"/>
    <w:rsid w:val="00A7024F"/>
    <w:rsid w:val="00A70465"/>
    <w:rsid w:val="00A704C9"/>
    <w:rsid w:val="00A70699"/>
    <w:rsid w:val="00A70A63"/>
    <w:rsid w:val="00A70AAC"/>
    <w:rsid w:val="00A70DDA"/>
    <w:rsid w:val="00A70E49"/>
    <w:rsid w:val="00A71266"/>
    <w:rsid w:val="00A714EA"/>
    <w:rsid w:val="00A717BE"/>
    <w:rsid w:val="00A717EE"/>
    <w:rsid w:val="00A7195F"/>
    <w:rsid w:val="00A71D47"/>
    <w:rsid w:val="00A72712"/>
    <w:rsid w:val="00A7271E"/>
    <w:rsid w:val="00A72879"/>
    <w:rsid w:val="00A729AB"/>
    <w:rsid w:val="00A72A9D"/>
    <w:rsid w:val="00A72B26"/>
    <w:rsid w:val="00A736BA"/>
    <w:rsid w:val="00A73712"/>
    <w:rsid w:val="00A73A5B"/>
    <w:rsid w:val="00A73AA8"/>
    <w:rsid w:val="00A73DD9"/>
    <w:rsid w:val="00A73F69"/>
    <w:rsid w:val="00A741DA"/>
    <w:rsid w:val="00A742CE"/>
    <w:rsid w:val="00A74888"/>
    <w:rsid w:val="00A74B8B"/>
    <w:rsid w:val="00A74C70"/>
    <w:rsid w:val="00A74EF1"/>
    <w:rsid w:val="00A74F54"/>
    <w:rsid w:val="00A74F81"/>
    <w:rsid w:val="00A75292"/>
    <w:rsid w:val="00A753EA"/>
    <w:rsid w:val="00A754EC"/>
    <w:rsid w:val="00A7560E"/>
    <w:rsid w:val="00A75630"/>
    <w:rsid w:val="00A75892"/>
    <w:rsid w:val="00A758FA"/>
    <w:rsid w:val="00A75DBB"/>
    <w:rsid w:val="00A763CF"/>
    <w:rsid w:val="00A76564"/>
    <w:rsid w:val="00A765B4"/>
    <w:rsid w:val="00A7672A"/>
    <w:rsid w:val="00A76832"/>
    <w:rsid w:val="00A768E4"/>
    <w:rsid w:val="00A76AF0"/>
    <w:rsid w:val="00A76B27"/>
    <w:rsid w:val="00A76B4D"/>
    <w:rsid w:val="00A76FCB"/>
    <w:rsid w:val="00A77418"/>
    <w:rsid w:val="00A7752A"/>
    <w:rsid w:val="00A77598"/>
    <w:rsid w:val="00A776AD"/>
    <w:rsid w:val="00A77862"/>
    <w:rsid w:val="00A800A6"/>
    <w:rsid w:val="00A80188"/>
    <w:rsid w:val="00A8020A"/>
    <w:rsid w:val="00A80307"/>
    <w:rsid w:val="00A80358"/>
    <w:rsid w:val="00A806AE"/>
    <w:rsid w:val="00A80762"/>
    <w:rsid w:val="00A8077A"/>
    <w:rsid w:val="00A808CF"/>
    <w:rsid w:val="00A809F0"/>
    <w:rsid w:val="00A80A29"/>
    <w:rsid w:val="00A81227"/>
    <w:rsid w:val="00A813C6"/>
    <w:rsid w:val="00A81513"/>
    <w:rsid w:val="00A81532"/>
    <w:rsid w:val="00A81683"/>
    <w:rsid w:val="00A817BE"/>
    <w:rsid w:val="00A81842"/>
    <w:rsid w:val="00A818BB"/>
    <w:rsid w:val="00A819E0"/>
    <w:rsid w:val="00A81A3C"/>
    <w:rsid w:val="00A81D90"/>
    <w:rsid w:val="00A81EAD"/>
    <w:rsid w:val="00A81F74"/>
    <w:rsid w:val="00A8231D"/>
    <w:rsid w:val="00A82430"/>
    <w:rsid w:val="00A82570"/>
    <w:rsid w:val="00A825CA"/>
    <w:rsid w:val="00A825DE"/>
    <w:rsid w:val="00A82677"/>
    <w:rsid w:val="00A8269A"/>
    <w:rsid w:val="00A826E6"/>
    <w:rsid w:val="00A82967"/>
    <w:rsid w:val="00A8297B"/>
    <w:rsid w:val="00A82A47"/>
    <w:rsid w:val="00A82D38"/>
    <w:rsid w:val="00A82D65"/>
    <w:rsid w:val="00A82FAB"/>
    <w:rsid w:val="00A8306C"/>
    <w:rsid w:val="00A830D2"/>
    <w:rsid w:val="00A8311D"/>
    <w:rsid w:val="00A83418"/>
    <w:rsid w:val="00A83559"/>
    <w:rsid w:val="00A836EF"/>
    <w:rsid w:val="00A837DA"/>
    <w:rsid w:val="00A83D76"/>
    <w:rsid w:val="00A83E0E"/>
    <w:rsid w:val="00A845B2"/>
    <w:rsid w:val="00A84719"/>
    <w:rsid w:val="00A84AFB"/>
    <w:rsid w:val="00A84BD6"/>
    <w:rsid w:val="00A85219"/>
    <w:rsid w:val="00A85246"/>
    <w:rsid w:val="00A85424"/>
    <w:rsid w:val="00A855BE"/>
    <w:rsid w:val="00A8560A"/>
    <w:rsid w:val="00A8567C"/>
    <w:rsid w:val="00A857D6"/>
    <w:rsid w:val="00A85821"/>
    <w:rsid w:val="00A85910"/>
    <w:rsid w:val="00A859EC"/>
    <w:rsid w:val="00A85D3E"/>
    <w:rsid w:val="00A85F52"/>
    <w:rsid w:val="00A85F59"/>
    <w:rsid w:val="00A85F8E"/>
    <w:rsid w:val="00A85FFA"/>
    <w:rsid w:val="00A8635D"/>
    <w:rsid w:val="00A864E4"/>
    <w:rsid w:val="00A86520"/>
    <w:rsid w:val="00A86612"/>
    <w:rsid w:val="00A866F8"/>
    <w:rsid w:val="00A8691B"/>
    <w:rsid w:val="00A86964"/>
    <w:rsid w:val="00A86BA4"/>
    <w:rsid w:val="00A86D66"/>
    <w:rsid w:val="00A86DA1"/>
    <w:rsid w:val="00A86E42"/>
    <w:rsid w:val="00A8726A"/>
    <w:rsid w:val="00A87305"/>
    <w:rsid w:val="00A87345"/>
    <w:rsid w:val="00A874AE"/>
    <w:rsid w:val="00A87508"/>
    <w:rsid w:val="00A8751A"/>
    <w:rsid w:val="00A875D4"/>
    <w:rsid w:val="00A87744"/>
    <w:rsid w:val="00A877E1"/>
    <w:rsid w:val="00A87C04"/>
    <w:rsid w:val="00A87CA5"/>
    <w:rsid w:val="00A87D4F"/>
    <w:rsid w:val="00A87E63"/>
    <w:rsid w:val="00A87EC3"/>
    <w:rsid w:val="00A9004B"/>
    <w:rsid w:val="00A9005E"/>
    <w:rsid w:val="00A9024E"/>
    <w:rsid w:val="00A9043B"/>
    <w:rsid w:val="00A90450"/>
    <w:rsid w:val="00A904A7"/>
    <w:rsid w:val="00A90566"/>
    <w:rsid w:val="00A908C6"/>
    <w:rsid w:val="00A90C78"/>
    <w:rsid w:val="00A90E98"/>
    <w:rsid w:val="00A90F33"/>
    <w:rsid w:val="00A90F49"/>
    <w:rsid w:val="00A9106D"/>
    <w:rsid w:val="00A910A7"/>
    <w:rsid w:val="00A91192"/>
    <w:rsid w:val="00A9146A"/>
    <w:rsid w:val="00A917B5"/>
    <w:rsid w:val="00A91A49"/>
    <w:rsid w:val="00A91C42"/>
    <w:rsid w:val="00A91F04"/>
    <w:rsid w:val="00A92381"/>
    <w:rsid w:val="00A92559"/>
    <w:rsid w:val="00A9257A"/>
    <w:rsid w:val="00A92585"/>
    <w:rsid w:val="00A92E4F"/>
    <w:rsid w:val="00A92E7C"/>
    <w:rsid w:val="00A92EC7"/>
    <w:rsid w:val="00A93049"/>
    <w:rsid w:val="00A93188"/>
    <w:rsid w:val="00A934D6"/>
    <w:rsid w:val="00A93519"/>
    <w:rsid w:val="00A93661"/>
    <w:rsid w:val="00A93668"/>
    <w:rsid w:val="00A938A1"/>
    <w:rsid w:val="00A939FA"/>
    <w:rsid w:val="00A93D68"/>
    <w:rsid w:val="00A93F6B"/>
    <w:rsid w:val="00A943B4"/>
    <w:rsid w:val="00A944D9"/>
    <w:rsid w:val="00A945F4"/>
    <w:rsid w:val="00A94691"/>
    <w:rsid w:val="00A94799"/>
    <w:rsid w:val="00A9498F"/>
    <w:rsid w:val="00A94A69"/>
    <w:rsid w:val="00A94BE5"/>
    <w:rsid w:val="00A94CDA"/>
    <w:rsid w:val="00A94D32"/>
    <w:rsid w:val="00A94D36"/>
    <w:rsid w:val="00A95009"/>
    <w:rsid w:val="00A95329"/>
    <w:rsid w:val="00A9534B"/>
    <w:rsid w:val="00A953CA"/>
    <w:rsid w:val="00A955F4"/>
    <w:rsid w:val="00A95647"/>
    <w:rsid w:val="00A95659"/>
    <w:rsid w:val="00A95676"/>
    <w:rsid w:val="00A9572C"/>
    <w:rsid w:val="00A95C95"/>
    <w:rsid w:val="00A95F8B"/>
    <w:rsid w:val="00A96320"/>
    <w:rsid w:val="00A96532"/>
    <w:rsid w:val="00A96864"/>
    <w:rsid w:val="00A96927"/>
    <w:rsid w:val="00A9696D"/>
    <w:rsid w:val="00A96B14"/>
    <w:rsid w:val="00A96C24"/>
    <w:rsid w:val="00A96EFA"/>
    <w:rsid w:val="00A97026"/>
    <w:rsid w:val="00A970D9"/>
    <w:rsid w:val="00A9741E"/>
    <w:rsid w:val="00A976AC"/>
    <w:rsid w:val="00A978A4"/>
    <w:rsid w:val="00A97968"/>
    <w:rsid w:val="00AA021D"/>
    <w:rsid w:val="00AA0703"/>
    <w:rsid w:val="00AA072E"/>
    <w:rsid w:val="00AA07BF"/>
    <w:rsid w:val="00AA07EB"/>
    <w:rsid w:val="00AA0A83"/>
    <w:rsid w:val="00AA0AB1"/>
    <w:rsid w:val="00AA0C7D"/>
    <w:rsid w:val="00AA0DF0"/>
    <w:rsid w:val="00AA10BB"/>
    <w:rsid w:val="00AA1218"/>
    <w:rsid w:val="00AA1595"/>
    <w:rsid w:val="00AA15BD"/>
    <w:rsid w:val="00AA15E1"/>
    <w:rsid w:val="00AA15F4"/>
    <w:rsid w:val="00AA173A"/>
    <w:rsid w:val="00AA1935"/>
    <w:rsid w:val="00AA1E62"/>
    <w:rsid w:val="00AA1F91"/>
    <w:rsid w:val="00AA1FEE"/>
    <w:rsid w:val="00AA25ED"/>
    <w:rsid w:val="00AA26AE"/>
    <w:rsid w:val="00AA2759"/>
    <w:rsid w:val="00AA280D"/>
    <w:rsid w:val="00AA2923"/>
    <w:rsid w:val="00AA2AC5"/>
    <w:rsid w:val="00AA2BBB"/>
    <w:rsid w:val="00AA2E50"/>
    <w:rsid w:val="00AA2F02"/>
    <w:rsid w:val="00AA3403"/>
    <w:rsid w:val="00AA3B45"/>
    <w:rsid w:val="00AA3C79"/>
    <w:rsid w:val="00AA3D17"/>
    <w:rsid w:val="00AA3F13"/>
    <w:rsid w:val="00AA408E"/>
    <w:rsid w:val="00AA4383"/>
    <w:rsid w:val="00AA43D2"/>
    <w:rsid w:val="00AA43EF"/>
    <w:rsid w:val="00AA467B"/>
    <w:rsid w:val="00AA4736"/>
    <w:rsid w:val="00AA4CCD"/>
    <w:rsid w:val="00AA4DD8"/>
    <w:rsid w:val="00AA4E5F"/>
    <w:rsid w:val="00AA5013"/>
    <w:rsid w:val="00AA51C8"/>
    <w:rsid w:val="00AA5354"/>
    <w:rsid w:val="00AA544C"/>
    <w:rsid w:val="00AA59C0"/>
    <w:rsid w:val="00AA5BD2"/>
    <w:rsid w:val="00AA5F92"/>
    <w:rsid w:val="00AA61BA"/>
    <w:rsid w:val="00AA6256"/>
    <w:rsid w:val="00AA6262"/>
    <w:rsid w:val="00AA65E4"/>
    <w:rsid w:val="00AA66E9"/>
    <w:rsid w:val="00AA6835"/>
    <w:rsid w:val="00AA6915"/>
    <w:rsid w:val="00AA6A3B"/>
    <w:rsid w:val="00AA6B2C"/>
    <w:rsid w:val="00AA6F25"/>
    <w:rsid w:val="00AA6F6A"/>
    <w:rsid w:val="00AA6FB3"/>
    <w:rsid w:val="00AA6FE1"/>
    <w:rsid w:val="00AA7017"/>
    <w:rsid w:val="00AA72AC"/>
    <w:rsid w:val="00AA7302"/>
    <w:rsid w:val="00AA745A"/>
    <w:rsid w:val="00AA750C"/>
    <w:rsid w:val="00AA7547"/>
    <w:rsid w:val="00AA76F8"/>
    <w:rsid w:val="00AA79E3"/>
    <w:rsid w:val="00AA7FEE"/>
    <w:rsid w:val="00AB00AB"/>
    <w:rsid w:val="00AB00F4"/>
    <w:rsid w:val="00AB0123"/>
    <w:rsid w:val="00AB06CC"/>
    <w:rsid w:val="00AB07C1"/>
    <w:rsid w:val="00AB0B87"/>
    <w:rsid w:val="00AB0D86"/>
    <w:rsid w:val="00AB0FC2"/>
    <w:rsid w:val="00AB126D"/>
    <w:rsid w:val="00AB14CB"/>
    <w:rsid w:val="00AB1503"/>
    <w:rsid w:val="00AB1770"/>
    <w:rsid w:val="00AB1786"/>
    <w:rsid w:val="00AB18A5"/>
    <w:rsid w:val="00AB19D5"/>
    <w:rsid w:val="00AB1AB2"/>
    <w:rsid w:val="00AB1EA1"/>
    <w:rsid w:val="00AB2620"/>
    <w:rsid w:val="00AB263F"/>
    <w:rsid w:val="00AB2817"/>
    <w:rsid w:val="00AB297B"/>
    <w:rsid w:val="00AB29BE"/>
    <w:rsid w:val="00AB2A17"/>
    <w:rsid w:val="00AB2DA6"/>
    <w:rsid w:val="00AB30F1"/>
    <w:rsid w:val="00AB3223"/>
    <w:rsid w:val="00AB3269"/>
    <w:rsid w:val="00AB32BA"/>
    <w:rsid w:val="00AB3740"/>
    <w:rsid w:val="00AB398A"/>
    <w:rsid w:val="00AB3CB0"/>
    <w:rsid w:val="00AB3E9A"/>
    <w:rsid w:val="00AB3EFB"/>
    <w:rsid w:val="00AB408F"/>
    <w:rsid w:val="00AB4485"/>
    <w:rsid w:val="00AB47A9"/>
    <w:rsid w:val="00AB4B36"/>
    <w:rsid w:val="00AB4C51"/>
    <w:rsid w:val="00AB4F54"/>
    <w:rsid w:val="00AB52FE"/>
    <w:rsid w:val="00AB5390"/>
    <w:rsid w:val="00AB56D6"/>
    <w:rsid w:val="00AB572B"/>
    <w:rsid w:val="00AB58DC"/>
    <w:rsid w:val="00AB5BC8"/>
    <w:rsid w:val="00AB5DC8"/>
    <w:rsid w:val="00AB5F9D"/>
    <w:rsid w:val="00AB5FF5"/>
    <w:rsid w:val="00AB61E0"/>
    <w:rsid w:val="00AB690B"/>
    <w:rsid w:val="00AB6BB0"/>
    <w:rsid w:val="00AB6C36"/>
    <w:rsid w:val="00AB6C61"/>
    <w:rsid w:val="00AB6E62"/>
    <w:rsid w:val="00AB6EA4"/>
    <w:rsid w:val="00AB6FE1"/>
    <w:rsid w:val="00AB71F3"/>
    <w:rsid w:val="00AB72B4"/>
    <w:rsid w:val="00AB73C5"/>
    <w:rsid w:val="00AB740E"/>
    <w:rsid w:val="00AB7C56"/>
    <w:rsid w:val="00AB7EE0"/>
    <w:rsid w:val="00AC0100"/>
    <w:rsid w:val="00AC0108"/>
    <w:rsid w:val="00AC0138"/>
    <w:rsid w:val="00AC02B3"/>
    <w:rsid w:val="00AC02FE"/>
    <w:rsid w:val="00AC039F"/>
    <w:rsid w:val="00AC0424"/>
    <w:rsid w:val="00AC04F0"/>
    <w:rsid w:val="00AC06EF"/>
    <w:rsid w:val="00AC07CB"/>
    <w:rsid w:val="00AC09D8"/>
    <w:rsid w:val="00AC0B6C"/>
    <w:rsid w:val="00AC0B8E"/>
    <w:rsid w:val="00AC0BB6"/>
    <w:rsid w:val="00AC0F1F"/>
    <w:rsid w:val="00AC10A2"/>
    <w:rsid w:val="00AC1402"/>
    <w:rsid w:val="00AC14C1"/>
    <w:rsid w:val="00AC1795"/>
    <w:rsid w:val="00AC1909"/>
    <w:rsid w:val="00AC1B22"/>
    <w:rsid w:val="00AC1C69"/>
    <w:rsid w:val="00AC1E14"/>
    <w:rsid w:val="00AC20B3"/>
    <w:rsid w:val="00AC2665"/>
    <w:rsid w:val="00AC26AD"/>
    <w:rsid w:val="00AC2809"/>
    <w:rsid w:val="00AC2BB7"/>
    <w:rsid w:val="00AC2C32"/>
    <w:rsid w:val="00AC2E43"/>
    <w:rsid w:val="00AC2F57"/>
    <w:rsid w:val="00AC300D"/>
    <w:rsid w:val="00AC312D"/>
    <w:rsid w:val="00AC3326"/>
    <w:rsid w:val="00AC33C9"/>
    <w:rsid w:val="00AC3454"/>
    <w:rsid w:val="00AC37A4"/>
    <w:rsid w:val="00AC37CA"/>
    <w:rsid w:val="00AC39B9"/>
    <w:rsid w:val="00AC3DC2"/>
    <w:rsid w:val="00AC40FF"/>
    <w:rsid w:val="00AC44AF"/>
    <w:rsid w:val="00AC466F"/>
    <w:rsid w:val="00AC47E6"/>
    <w:rsid w:val="00AC47F6"/>
    <w:rsid w:val="00AC48A2"/>
    <w:rsid w:val="00AC49E6"/>
    <w:rsid w:val="00AC4B23"/>
    <w:rsid w:val="00AC4D9A"/>
    <w:rsid w:val="00AC4DA4"/>
    <w:rsid w:val="00AC4DD6"/>
    <w:rsid w:val="00AC4E91"/>
    <w:rsid w:val="00AC4EF7"/>
    <w:rsid w:val="00AC5251"/>
    <w:rsid w:val="00AC53BE"/>
    <w:rsid w:val="00AC5890"/>
    <w:rsid w:val="00AC5D22"/>
    <w:rsid w:val="00AC5E71"/>
    <w:rsid w:val="00AC5EA9"/>
    <w:rsid w:val="00AC66F6"/>
    <w:rsid w:val="00AC6882"/>
    <w:rsid w:val="00AC69D8"/>
    <w:rsid w:val="00AC6BB5"/>
    <w:rsid w:val="00AC6C82"/>
    <w:rsid w:val="00AC6D79"/>
    <w:rsid w:val="00AC6F77"/>
    <w:rsid w:val="00AC6F83"/>
    <w:rsid w:val="00AC70F7"/>
    <w:rsid w:val="00AC7A1A"/>
    <w:rsid w:val="00AC7C47"/>
    <w:rsid w:val="00AC7D39"/>
    <w:rsid w:val="00AC7DF9"/>
    <w:rsid w:val="00AC7EEB"/>
    <w:rsid w:val="00AD00F7"/>
    <w:rsid w:val="00AD014C"/>
    <w:rsid w:val="00AD0384"/>
    <w:rsid w:val="00AD0488"/>
    <w:rsid w:val="00AD073F"/>
    <w:rsid w:val="00AD0840"/>
    <w:rsid w:val="00AD0873"/>
    <w:rsid w:val="00AD0A33"/>
    <w:rsid w:val="00AD0B10"/>
    <w:rsid w:val="00AD0B5F"/>
    <w:rsid w:val="00AD0BE7"/>
    <w:rsid w:val="00AD0CAD"/>
    <w:rsid w:val="00AD0E70"/>
    <w:rsid w:val="00AD0EE9"/>
    <w:rsid w:val="00AD0F0B"/>
    <w:rsid w:val="00AD14CC"/>
    <w:rsid w:val="00AD15B3"/>
    <w:rsid w:val="00AD1679"/>
    <w:rsid w:val="00AD17BB"/>
    <w:rsid w:val="00AD17C3"/>
    <w:rsid w:val="00AD19D5"/>
    <w:rsid w:val="00AD1B37"/>
    <w:rsid w:val="00AD1D16"/>
    <w:rsid w:val="00AD1D45"/>
    <w:rsid w:val="00AD1D5B"/>
    <w:rsid w:val="00AD1EC0"/>
    <w:rsid w:val="00AD21D0"/>
    <w:rsid w:val="00AD22F9"/>
    <w:rsid w:val="00AD23AD"/>
    <w:rsid w:val="00AD24D6"/>
    <w:rsid w:val="00AD25F6"/>
    <w:rsid w:val="00AD2646"/>
    <w:rsid w:val="00AD2A74"/>
    <w:rsid w:val="00AD2D57"/>
    <w:rsid w:val="00AD2D76"/>
    <w:rsid w:val="00AD2E61"/>
    <w:rsid w:val="00AD2FEB"/>
    <w:rsid w:val="00AD3126"/>
    <w:rsid w:val="00AD32AE"/>
    <w:rsid w:val="00AD3418"/>
    <w:rsid w:val="00AD348B"/>
    <w:rsid w:val="00AD35DA"/>
    <w:rsid w:val="00AD372E"/>
    <w:rsid w:val="00AD37EE"/>
    <w:rsid w:val="00AD3C8A"/>
    <w:rsid w:val="00AD3DF9"/>
    <w:rsid w:val="00AD3F20"/>
    <w:rsid w:val="00AD3F40"/>
    <w:rsid w:val="00AD3FDF"/>
    <w:rsid w:val="00AD3FFD"/>
    <w:rsid w:val="00AD40B7"/>
    <w:rsid w:val="00AD421B"/>
    <w:rsid w:val="00AD461B"/>
    <w:rsid w:val="00AD47CB"/>
    <w:rsid w:val="00AD4821"/>
    <w:rsid w:val="00AD4BD7"/>
    <w:rsid w:val="00AD4DB1"/>
    <w:rsid w:val="00AD4FC0"/>
    <w:rsid w:val="00AD4FE4"/>
    <w:rsid w:val="00AD51F5"/>
    <w:rsid w:val="00AD520F"/>
    <w:rsid w:val="00AD52A6"/>
    <w:rsid w:val="00AD5318"/>
    <w:rsid w:val="00AD5360"/>
    <w:rsid w:val="00AD538F"/>
    <w:rsid w:val="00AD542A"/>
    <w:rsid w:val="00AD5488"/>
    <w:rsid w:val="00AD568A"/>
    <w:rsid w:val="00AD5C58"/>
    <w:rsid w:val="00AD5EBC"/>
    <w:rsid w:val="00AD5ECE"/>
    <w:rsid w:val="00AD6048"/>
    <w:rsid w:val="00AD61F8"/>
    <w:rsid w:val="00AD6444"/>
    <w:rsid w:val="00AD65BA"/>
    <w:rsid w:val="00AD66A7"/>
    <w:rsid w:val="00AD6B7E"/>
    <w:rsid w:val="00AD6DDE"/>
    <w:rsid w:val="00AD7229"/>
    <w:rsid w:val="00AD7712"/>
    <w:rsid w:val="00AD79E7"/>
    <w:rsid w:val="00AD7F10"/>
    <w:rsid w:val="00AE00F6"/>
    <w:rsid w:val="00AE03EE"/>
    <w:rsid w:val="00AE045C"/>
    <w:rsid w:val="00AE0493"/>
    <w:rsid w:val="00AE085C"/>
    <w:rsid w:val="00AE08DB"/>
    <w:rsid w:val="00AE0C15"/>
    <w:rsid w:val="00AE0C1F"/>
    <w:rsid w:val="00AE0C4B"/>
    <w:rsid w:val="00AE0C9B"/>
    <w:rsid w:val="00AE0D50"/>
    <w:rsid w:val="00AE0D94"/>
    <w:rsid w:val="00AE0F20"/>
    <w:rsid w:val="00AE0F68"/>
    <w:rsid w:val="00AE101C"/>
    <w:rsid w:val="00AE11A4"/>
    <w:rsid w:val="00AE12AF"/>
    <w:rsid w:val="00AE136D"/>
    <w:rsid w:val="00AE14D6"/>
    <w:rsid w:val="00AE1D9F"/>
    <w:rsid w:val="00AE2103"/>
    <w:rsid w:val="00AE2192"/>
    <w:rsid w:val="00AE21A8"/>
    <w:rsid w:val="00AE23D1"/>
    <w:rsid w:val="00AE24C6"/>
    <w:rsid w:val="00AE2603"/>
    <w:rsid w:val="00AE2657"/>
    <w:rsid w:val="00AE2A6A"/>
    <w:rsid w:val="00AE2A7D"/>
    <w:rsid w:val="00AE2C44"/>
    <w:rsid w:val="00AE2DFE"/>
    <w:rsid w:val="00AE2E39"/>
    <w:rsid w:val="00AE2F77"/>
    <w:rsid w:val="00AE2F7E"/>
    <w:rsid w:val="00AE2F9B"/>
    <w:rsid w:val="00AE30D2"/>
    <w:rsid w:val="00AE3230"/>
    <w:rsid w:val="00AE3259"/>
    <w:rsid w:val="00AE3344"/>
    <w:rsid w:val="00AE33D5"/>
    <w:rsid w:val="00AE35DC"/>
    <w:rsid w:val="00AE3B60"/>
    <w:rsid w:val="00AE3BB3"/>
    <w:rsid w:val="00AE3C8E"/>
    <w:rsid w:val="00AE3E59"/>
    <w:rsid w:val="00AE3EAC"/>
    <w:rsid w:val="00AE3F29"/>
    <w:rsid w:val="00AE473B"/>
    <w:rsid w:val="00AE47EB"/>
    <w:rsid w:val="00AE4887"/>
    <w:rsid w:val="00AE48F6"/>
    <w:rsid w:val="00AE4AD4"/>
    <w:rsid w:val="00AE4B54"/>
    <w:rsid w:val="00AE4BFB"/>
    <w:rsid w:val="00AE4C72"/>
    <w:rsid w:val="00AE4D5C"/>
    <w:rsid w:val="00AE50B3"/>
    <w:rsid w:val="00AE5217"/>
    <w:rsid w:val="00AE52B9"/>
    <w:rsid w:val="00AE54BB"/>
    <w:rsid w:val="00AE58B1"/>
    <w:rsid w:val="00AE58E7"/>
    <w:rsid w:val="00AE5A6F"/>
    <w:rsid w:val="00AE5ACE"/>
    <w:rsid w:val="00AE5B64"/>
    <w:rsid w:val="00AE5CC3"/>
    <w:rsid w:val="00AE5D94"/>
    <w:rsid w:val="00AE61EE"/>
    <w:rsid w:val="00AE6261"/>
    <w:rsid w:val="00AE6284"/>
    <w:rsid w:val="00AE6689"/>
    <w:rsid w:val="00AE6966"/>
    <w:rsid w:val="00AE6B29"/>
    <w:rsid w:val="00AE6B5D"/>
    <w:rsid w:val="00AE6D43"/>
    <w:rsid w:val="00AE6DFD"/>
    <w:rsid w:val="00AE7047"/>
    <w:rsid w:val="00AE72C3"/>
    <w:rsid w:val="00AE7367"/>
    <w:rsid w:val="00AE759F"/>
    <w:rsid w:val="00AE75E4"/>
    <w:rsid w:val="00AE777F"/>
    <w:rsid w:val="00AE7864"/>
    <w:rsid w:val="00AE7976"/>
    <w:rsid w:val="00AE79BB"/>
    <w:rsid w:val="00AE7ADC"/>
    <w:rsid w:val="00AE7C06"/>
    <w:rsid w:val="00AF04BC"/>
    <w:rsid w:val="00AF054E"/>
    <w:rsid w:val="00AF05C0"/>
    <w:rsid w:val="00AF0727"/>
    <w:rsid w:val="00AF09C4"/>
    <w:rsid w:val="00AF0AD4"/>
    <w:rsid w:val="00AF0AF2"/>
    <w:rsid w:val="00AF0B4C"/>
    <w:rsid w:val="00AF0CE9"/>
    <w:rsid w:val="00AF0E51"/>
    <w:rsid w:val="00AF0E64"/>
    <w:rsid w:val="00AF0E91"/>
    <w:rsid w:val="00AF1216"/>
    <w:rsid w:val="00AF12F1"/>
    <w:rsid w:val="00AF15BB"/>
    <w:rsid w:val="00AF1751"/>
    <w:rsid w:val="00AF178D"/>
    <w:rsid w:val="00AF17B8"/>
    <w:rsid w:val="00AF19A8"/>
    <w:rsid w:val="00AF1A62"/>
    <w:rsid w:val="00AF1BD2"/>
    <w:rsid w:val="00AF1C98"/>
    <w:rsid w:val="00AF1E26"/>
    <w:rsid w:val="00AF2113"/>
    <w:rsid w:val="00AF2119"/>
    <w:rsid w:val="00AF2128"/>
    <w:rsid w:val="00AF2195"/>
    <w:rsid w:val="00AF21AA"/>
    <w:rsid w:val="00AF22D6"/>
    <w:rsid w:val="00AF231C"/>
    <w:rsid w:val="00AF24E8"/>
    <w:rsid w:val="00AF2790"/>
    <w:rsid w:val="00AF27FF"/>
    <w:rsid w:val="00AF2960"/>
    <w:rsid w:val="00AF2ADB"/>
    <w:rsid w:val="00AF2BB1"/>
    <w:rsid w:val="00AF2EE2"/>
    <w:rsid w:val="00AF3010"/>
    <w:rsid w:val="00AF30B8"/>
    <w:rsid w:val="00AF35AC"/>
    <w:rsid w:val="00AF374F"/>
    <w:rsid w:val="00AF377A"/>
    <w:rsid w:val="00AF3905"/>
    <w:rsid w:val="00AF3907"/>
    <w:rsid w:val="00AF3944"/>
    <w:rsid w:val="00AF3946"/>
    <w:rsid w:val="00AF399F"/>
    <w:rsid w:val="00AF3D6B"/>
    <w:rsid w:val="00AF3D70"/>
    <w:rsid w:val="00AF400D"/>
    <w:rsid w:val="00AF428F"/>
    <w:rsid w:val="00AF4704"/>
    <w:rsid w:val="00AF482F"/>
    <w:rsid w:val="00AF4875"/>
    <w:rsid w:val="00AF49CE"/>
    <w:rsid w:val="00AF4C6D"/>
    <w:rsid w:val="00AF4DA5"/>
    <w:rsid w:val="00AF4E0A"/>
    <w:rsid w:val="00AF4F3E"/>
    <w:rsid w:val="00AF5039"/>
    <w:rsid w:val="00AF54C5"/>
    <w:rsid w:val="00AF580B"/>
    <w:rsid w:val="00AF5890"/>
    <w:rsid w:val="00AF593E"/>
    <w:rsid w:val="00AF5AF5"/>
    <w:rsid w:val="00AF5DD3"/>
    <w:rsid w:val="00AF5F8A"/>
    <w:rsid w:val="00AF620D"/>
    <w:rsid w:val="00AF6665"/>
    <w:rsid w:val="00AF68CD"/>
    <w:rsid w:val="00AF69EA"/>
    <w:rsid w:val="00AF6B2C"/>
    <w:rsid w:val="00AF6DCF"/>
    <w:rsid w:val="00AF7259"/>
    <w:rsid w:val="00AF7784"/>
    <w:rsid w:val="00AF77C8"/>
    <w:rsid w:val="00AF7997"/>
    <w:rsid w:val="00AF7C52"/>
    <w:rsid w:val="00AF7F6C"/>
    <w:rsid w:val="00AF7FBD"/>
    <w:rsid w:val="00B0014D"/>
    <w:rsid w:val="00B00691"/>
    <w:rsid w:val="00B007ED"/>
    <w:rsid w:val="00B00870"/>
    <w:rsid w:val="00B009F8"/>
    <w:rsid w:val="00B00A62"/>
    <w:rsid w:val="00B00C2B"/>
    <w:rsid w:val="00B00CC6"/>
    <w:rsid w:val="00B00DB3"/>
    <w:rsid w:val="00B00DFB"/>
    <w:rsid w:val="00B01013"/>
    <w:rsid w:val="00B01126"/>
    <w:rsid w:val="00B0117E"/>
    <w:rsid w:val="00B013D8"/>
    <w:rsid w:val="00B013FF"/>
    <w:rsid w:val="00B0142E"/>
    <w:rsid w:val="00B014BA"/>
    <w:rsid w:val="00B01549"/>
    <w:rsid w:val="00B0162D"/>
    <w:rsid w:val="00B01878"/>
    <w:rsid w:val="00B01905"/>
    <w:rsid w:val="00B0196F"/>
    <w:rsid w:val="00B019A6"/>
    <w:rsid w:val="00B01B05"/>
    <w:rsid w:val="00B01B06"/>
    <w:rsid w:val="00B01B90"/>
    <w:rsid w:val="00B01EF0"/>
    <w:rsid w:val="00B021FB"/>
    <w:rsid w:val="00B02215"/>
    <w:rsid w:val="00B02231"/>
    <w:rsid w:val="00B02260"/>
    <w:rsid w:val="00B022FB"/>
    <w:rsid w:val="00B023CF"/>
    <w:rsid w:val="00B02428"/>
    <w:rsid w:val="00B02963"/>
    <w:rsid w:val="00B02C3A"/>
    <w:rsid w:val="00B02CD5"/>
    <w:rsid w:val="00B0336D"/>
    <w:rsid w:val="00B033D4"/>
    <w:rsid w:val="00B03514"/>
    <w:rsid w:val="00B036E0"/>
    <w:rsid w:val="00B03A55"/>
    <w:rsid w:val="00B03AD2"/>
    <w:rsid w:val="00B03B86"/>
    <w:rsid w:val="00B03D5E"/>
    <w:rsid w:val="00B04124"/>
    <w:rsid w:val="00B0427D"/>
    <w:rsid w:val="00B0431C"/>
    <w:rsid w:val="00B044AA"/>
    <w:rsid w:val="00B04776"/>
    <w:rsid w:val="00B04959"/>
    <w:rsid w:val="00B049C9"/>
    <w:rsid w:val="00B049DC"/>
    <w:rsid w:val="00B04B26"/>
    <w:rsid w:val="00B04C89"/>
    <w:rsid w:val="00B04D87"/>
    <w:rsid w:val="00B04F57"/>
    <w:rsid w:val="00B050AE"/>
    <w:rsid w:val="00B0518E"/>
    <w:rsid w:val="00B05198"/>
    <w:rsid w:val="00B05343"/>
    <w:rsid w:val="00B055FF"/>
    <w:rsid w:val="00B05647"/>
    <w:rsid w:val="00B05691"/>
    <w:rsid w:val="00B056F0"/>
    <w:rsid w:val="00B05B33"/>
    <w:rsid w:val="00B05C85"/>
    <w:rsid w:val="00B05CFB"/>
    <w:rsid w:val="00B05E02"/>
    <w:rsid w:val="00B05F6E"/>
    <w:rsid w:val="00B05FAD"/>
    <w:rsid w:val="00B0609B"/>
    <w:rsid w:val="00B0645B"/>
    <w:rsid w:val="00B0645C"/>
    <w:rsid w:val="00B068A9"/>
    <w:rsid w:val="00B06A49"/>
    <w:rsid w:val="00B06B63"/>
    <w:rsid w:val="00B06BCE"/>
    <w:rsid w:val="00B06CDE"/>
    <w:rsid w:val="00B06D87"/>
    <w:rsid w:val="00B06DF9"/>
    <w:rsid w:val="00B06FFE"/>
    <w:rsid w:val="00B07037"/>
    <w:rsid w:val="00B071DF"/>
    <w:rsid w:val="00B07355"/>
    <w:rsid w:val="00B073AB"/>
    <w:rsid w:val="00B074BD"/>
    <w:rsid w:val="00B0771B"/>
    <w:rsid w:val="00B07828"/>
    <w:rsid w:val="00B07986"/>
    <w:rsid w:val="00B07A06"/>
    <w:rsid w:val="00B07C1B"/>
    <w:rsid w:val="00B07DCF"/>
    <w:rsid w:val="00B07FA3"/>
    <w:rsid w:val="00B1043F"/>
    <w:rsid w:val="00B1068A"/>
    <w:rsid w:val="00B10710"/>
    <w:rsid w:val="00B10879"/>
    <w:rsid w:val="00B10CEF"/>
    <w:rsid w:val="00B1107C"/>
    <w:rsid w:val="00B113EC"/>
    <w:rsid w:val="00B114CA"/>
    <w:rsid w:val="00B1164F"/>
    <w:rsid w:val="00B11675"/>
    <w:rsid w:val="00B116F9"/>
    <w:rsid w:val="00B117BA"/>
    <w:rsid w:val="00B11C0C"/>
    <w:rsid w:val="00B11C80"/>
    <w:rsid w:val="00B11CC8"/>
    <w:rsid w:val="00B12147"/>
    <w:rsid w:val="00B122CB"/>
    <w:rsid w:val="00B12327"/>
    <w:rsid w:val="00B1235C"/>
    <w:rsid w:val="00B12509"/>
    <w:rsid w:val="00B128E8"/>
    <w:rsid w:val="00B129AE"/>
    <w:rsid w:val="00B12A8C"/>
    <w:rsid w:val="00B12B52"/>
    <w:rsid w:val="00B12DC3"/>
    <w:rsid w:val="00B1331D"/>
    <w:rsid w:val="00B13516"/>
    <w:rsid w:val="00B1353B"/>
    <w:rsid w:val="00B135DE"/>
    <w:rsid w:val="00B13A46"/>
    <w:rsid w:val="00B13C87"/>
    <w:rsid w:val="00B13C9B"/>
    <w:rsid w:val="00B13D42"/>
    <w:rsid w:val="00B13F90"/>
    <w:rsid w:val="00B1404E"/>
    <w:rsid w:val="00B1410F"/>
    <w:rsid w:val="00B141A7"/>
    <w:rsid w:val="00B142C2"/>
    <w:rsid w:val="00B144D3"/>
    <w:rsid w:val="00B145B4"/>
    <w:rsid w:val="00B14697"/>
    <w:rsid w:val="00B146D9"/>
    <w:rsid w:val="00B147A8"/>
    <w:rsid w:val="00B14B09"/>
    <w:rsid w:val="00B14CDC"/>
    <w:rsid w:val="00B14D25"/>
    <w:rsid w:val="00B1532D"/>
    <w:rsid w:val="00B155AC"/>
    <w:rsid w:val="00B155DA"/>
    <w:rsid w:val="00B155E4"/>
    <w:rsid w:val="00B1566B"/>
    <w:rsid w:val="00B15900"/>
    <w:rsid w:val="00B15910"/>
    <w:rsid w:val="00B15945"/>
    <w:rsid w:val="00B15997"/>
    <w:rsid w:val="00B15DF5"/>
    <w:rsid w:val="00B15EAD"/>
    <w:rsid w:val="00B15EBB"/>
    <w:rsid w:val="00B165EA"/>
    <w:rsid w:val="00B16798"/>
    <w:rsid w:val="00B16903"/>
    <w:rsid w:val="00B16BD4"/>
    <w:rsid w:val="00B16F9C"/>
    <w:rsid w:val="00B171B4"/>
    <w:rsid w:val="00B1723A"/>
    <w:rsid w:val="00B17276"/>
    <w:rsid w:val="00B1752E"/>
    <w:rsid w:val="00B17596"/>
    <w:rsid w:val="00B179EF"/>
    <w:rsid w:val="00B17AA3"/>
    <w:rsid w:val="00B17B31"/>
    <w:rsid w:val="00B17E78"/>
    <w:rsid w:val="00B2018A"/>
    <w:rsid w:val="00B205B6"/>
    <w:rsid w:val="00B2064E"/>
    <w:rsid w:val="00B206A4"/>
    <w:rsid w:val="00B206F2"/>
    <w:rsid w:val="00B20771"/>
    <w:rsid w:val="00B20C2C"/>
    <w:rsid w:val="00B20C91"/>
    <w:rsid w:val="00B20CB4"/>
    <w:rsid w:val="00B20F9F"/>
    <w:rsid w:val="00B211C5"/>
    <w:rsid w:val="00B212E7"/>
    <w:rsid w:val="00B21818"/>
    <w:rsid w:val="00B21AEC"/>
    <w:rsid w:val="00B21D6B"/>
    <w:rsid w:val="00B21F40"/>
    <w:rsid w:val="00B22068"/>
    <w:rsid w:val="00B220D7"/>
    <w:rsid w:val="00B22191"/>
    <w:rsid w:val="00B22199"/>
    <w:rsid w:val="00B2230E"/>
    <w:rsid w:val="00B2299F"/>
    <w:rsid w:val="00B22B32"/>
    <w:rsid w:val="00B22B51"/>
    <w:rsid w:val="00B22C14"/>
    <w:rsid w:val="00B22DFF"/>
    <w:rsid w:val="00B22F3E"/>
    <w:rsid w:val="00B231FE"/>
    <w:rsid w:val="00B2337F"/>
    <w:rsid w:val="00B23390"/>
    <w:rsid w:val="00B23403"/>
    <w:rsid w:val="00B23493"/>
    <w:rsid w:val="00B23855"/>
    <w:rsid w:val="00B2388A"/>
    <w:rsid w:val="00B238A5"/>
    <w:rsid w:val="00B23B7B"/>
    <w:rsid w:val="00B23C98"/>
    <w:rsid w:val="00B23FB5"/>
    <w:rsid w:val="00B24099"/>
    <w:rsid w:val="00B241FC"/>
    <w:rsid w:val="00B24212"/>
    <w:rsid w:val="00B242C7"/>
    <w:rsid w:val="00B243D4"/>
    <w:rsid w:val="00B24479"/>
    <w:rsid w:val="00B245BA"/>
    <w:rsid w:val="00B24638"/>
    <w:rsid w:val="00B2482F"/>
    <w:rsid w:val="00B24B40"/>
    <w:rsid w:val="00B24C10"/>
    <w:rsid w:val="00B24C11"/>
    <w:rsid w:val="00B24E9C"/>
    <w:rsid w:val="00B24EF0"/>
    <w:rsid w:val="00B25242"/>
    <w:rsid w:val="00B252BB"/>
    <w:rsid w:val="00B25414"/>
    <w:rsid w:val="00B25673"/>
    <w:rsid w:val="00B2569B"/>
    <w:rsid w:val="00B256A8"/>
    <w:rsid w:val="00B256E7"/>
    <w:rsid w:val="00B259E1"/>
    <w:rsid w:val="00B25A47"/>
    <w:rsid w:val="00B25A65"/>
    <w:rsid w:val="00B25B94"/>
    <w:rsid w:val="00B25D9B"/>
    <w:rsid w:val="00B25E2D"/>
    <w:rsid w:val="00B25FA1"/>
    <w:rsid w:val="00B26116"/>
    <w:rsid w:val="00B263FC"/>
    <w:rsid w:val="00B2644E"/>
    <w:rsid w:val="00B26575"/>
    <w:rsid w:val="00B265B0"/>
    <w:rsid w:val="00B266DD"/>
    <w:rsid w:val="00B26721"/>
    <w:rsid w:val="00B26A63"/>
    <w:rsid w:val="00B26C2C"/>
    <w:rsid w:val="00B26F7A"/>
    <w:rsid w:val="00B27048"/>
    <w:rsid w:val="00B27152"/>
    <w:rsid w:val="00B27416"/>
    <w:rsid w:val="00B27469"/>
    <w:rsid w:val="00B274E5"/>
    <w:rsid w:val="00B27602"/>
    <w:rsid w:val="00B27713"/>
    <w:rsid w:val="00B2783B"/>
    <w:rsid w:val="00B278EC"/>
    <w:rsid w:val="00B27AFF"/>
    <w:rsid w:val="00B27EB7"/>
    <w:rsid w:val="00B300BC"/>
    <w:rsid w:val="00B300CE"/>
    <w:rsid w:val="00B30117"/>
    <w:rsid w:val="00B30152"/>
    <w:rsid w:val="00B304A6"/>
    <w:rsid w:val="00B304E2"/>
    <w:rsid w:val="00B30611"/>
    <w:rsid w:val="00B30782"/>
    <w:rsid w:val="00B3078C"/>
    <w:rsid w:val="00B3093B"/>
    <w:rsid w:val="00B30C1B"/>
    <w:rsid w:val="00B311EC"/>
    <w:rsid w:val="00B311F5"/>
    <w:rsid w:val="00B315D0"/>
    <w:rsid w:val="00B31763"/>
    <w:rsid w:val="00B31ABF"/>
    <w:rsid w:val="00B31D63"/>
    <w:rsid w:val="00B31FC9"/>
    <w:rsid w:val="00B3282F"/>
    <w:rsid w:val="00B32B88"/>
    <w:rsid w:val="00B32C26"/>
    <w:rsid w:val="00B32F3F"/>
    <w:rsid w:val="00B33372"/>
    <w:rsid w:val="00B333D7"/>
    <w:rsid w:val="00B33602"/>
    <w:rsid w:val="00B33921"/>
    <w:rsid w:val="00B3392C"/>
    <w:rsid w:val="00B339F4"/>
    <w:rsid w:val="00B33A63"/>
    <w:rsid w:val="00B33B67"/>
    <w:rsid w:val="00B33E68"/>
    <w:rsid w:val="00B33EDD"/>
    <w:rsid w:val="00B33F8E"/>
    <w:rsid w:val="00B341E2"/>
    <w:rsid w:val="00B341E4"/>
    <w:rsid w:val="00B34210"/>
    <w:rsid w:val="00B34528"/>
    <w:rsid w:val="00B345F8"/>
    <w:rsid w:val="00B3473C"/>
    <w:rsid w:val="00B34924"/>
    <w:rsid w:val="00B34977"/>
    <w:rsid w:val="00B34A26"/>
    <w:rsid w:val="00B34D6F"/>
    <w:rsid w:val="00B34DE9"/>
    <w:rsid w:val="00B35302"/>
    <w:rsid w:val="00B35510"/>
    <w:rsid w:val="00B356D8"/>
    <w:rsid w:val="00B35790"/>
    <w:rsid w:val="00B35B6C"/>
    <w:rsid w:val="00B35D5F"/>
    <w:rsid w:val="00B35EF1"/>
    <w:rsid w:val="00B35FD4"/>
    <w:rsid w:val="00B36297"/>
    <w:rsid w:val="00B363B5"/>
    <w:rsid w:val="00B3679C"/>
    <w:rsid w:val="00B367E3"/>
    <w:rsid w:val="00B36D2E"/>
    <w:rsid w:val="00B36EFC"/>
    <w:rsid w:val="00B36F9B"/>
    <w:rsid w:val="00B37008"/>
    <w:rsid w:val="00B370EC"/>
    <w:rsid w:val="00B370FC"/>
    <w:rsid w:val="00B37146"/>
    <w:rsid w:val="00B37150"/>
    <w:rsid w:val="00B37174"/>
    <w:rsid w:val="00B375DE"/>
    <w:rsid w:val="00B37614"/>
    <w:rsid w:val="00B3766B"/>
    <w:rsid w:val="00B377CE"/>
    <w:rsid w:val="00B378DD"/>
    <w:rsid w:val="00B37B72"/>
    <w:rsid w:val="00B395D8"/>
    <w:rsid w:val="00B40477"/>
    <w:rsid w:val="00B40641"/>
    <w:rsid w:val="00B4064B"/>
    <w:rsid w:val="00B40707"/>
    <w:rsid w:val="00B4073D"/>
    <w:rsid w:val="00B40793"/>
    <w:rsid w:val="00B40B7B"/>
    <w:rsid w:val="00B40C33"/>
    <w:rsid w:val="00B40C52"/>
    <w:rsid w:val="00B40D73"/>
    <w:rsid w:val="00B40DBD"/>
    <w:rsid w:val="00B40EE2"/>
    <w:rsid w:val="00B40F04"/>
    <w:rsid w:val="00B4104A"/>
    <w:rsid w:val="00B41244"/>
    <w:rsid w:val="00B4157E"/>
    <w:rsid w:val="00B41583"/>
    <w:rsid w:val="00B416C4"/>
    <w:rsid w:val="00B4173C"/>
    <w:rsid w:val="00B41999"/>
    <w:rsid w:val="00B41AD2"/>
    <w:rsid w:val="00B41B54"/>
    <w:rsid w:val="00B41D07"/>
    <w:rsid w:val="00B41E0B"/>
    <w:rsid w:val="00B421C6"/>
    <w:rsid w:val="00B42277"/>
    <w:rsid w:val="00B4241A"/>
    <w:rsid w:val="00B42474"/>
    <w:rsid w:val="00B42626"/>
    <w:rsid w:val="00B428F5"/>
    <w:rsid w:val="00B429A0"/>
    <w:rsid w:val="00B42A15"/>
    <w:rsid w:val="00B42AEA"/>
    <w:rsid w:val="00B42D8A"/>
    <w:rsid w:val="00B43071"/>
    <w:rsid w:val="00B43256"/>
    <w:rsid w:val="00B4354A"/>
    <w:rsid w:val="00B43571"/>
    <w:rsid w:val="00B435D5"/>
    <w:rsid w:val="00B436A4"/>
    <w:rsid w:val="00B43786"/>
    <w:rsid w:val="00B437FF"/>
    <w:rsid w:val="00B438F4"/>
    <w:rsid w:val="00B43904"/>
    <w:rsid w:val="00B43B31"/>
    <w:rsid w:val="00B43C13"/>
    <w:rsid w:val="00B43D55"/>
    <w:rsid w:val="00B442E0"/>
    <w:rsid w:val="00B44911"/>
    <w:rsid w:val="00B45035"/>
    <w:rsid w:val="00B45049"/>
    <w:rsid w:val="00B45106"/>
    <w:rsid w:val="00B45333"/>
    <w:rsid w:val="00B455A8"/>
    <w:rsid w:val="00B45B05"/>
    <w:rsid w:val="00B45BD6"/>
    <w:rsid w:val="00B46420"/>
    <w:rsid w:val="00B46547"/>
    <w:rsid w:val="00B4690F"/>
    <w:rsid w:val="00B4691A"/>
    <w:rsid w:val="00B46A89"/>
    <w:rsid w:val="00B46B94"/>
    <w:rsid w:val="00B46C6D"/>
    <w:rsid w:val="00B46C8B"/>
    <w:rsid w:val="00B46D3B"/>
    <w:rsid w:val="00B46EC2"/>
    <w:rsid w:val="00B46EE2"/>
    <w:rsid w:val="00B46F3B"/>
    <w:rsid w:val="00B4704F"/>
    <w:rsid w:val="00B470F6"/>
    <w:rsid w:val="00B47223"/>
    <w:rsid w:val="00B47386"/>
    <w:rsid w:val="00B473DF"/>
    <w:rsid w:val="00B47517"/>
    <w:rsid w:val="00B475E9"/>
    <w:rsid w:val="00B478E9"/>
    <w:rsid w:val="00B479BC"/>
    <w:rsid w:val="00B479BF"/>
    <w:rsid w:val="00B47ACB"/>
    <w:rsid w:val="00B47B8E"/>
    <w:rsid w:val="00B47B8F"/>
    <w:rsid w:val="00B47CF7"/>
    <w:rsid w:val="00B47EC4"/>
    <w:rsid w:val="00B50047"/>
    <w:rsid w:val="00B5015D"/>
    <w:rsid w:val="00B50177"/>
    <w:rsid w:val="00B50178"/>
    <w:rsid w:val="00B5022A"/>
    <w:rsid w:val="00B50293"/>
    <w:rsid w:val="00B50298"/>
    <w:rsid w:val="00B50681"/>
    <w:rsid w:val="00B5081F"/>
    <w:rsid w:val="00B50879"/>
    <w:rsid w:val="00B509E0"/>
    <w:rsid w:val="00B50CF4"/>
    <w:rsid w:val="00B50E3F"/>
    <w:rsid w:val="00B5123A"/>
    <w:rsid w:val="00B51307"/>
    <w:rsid w:val="00B51484"/>
    <w:rsid w:val="00B5178F"/>
    <w:rsid w:val="00B5181A"/>
    <w:rsid w:val="00B51C0F"/>
    <w:rsid w:val="00B51CD9"/>
    <w:rsid w:val="00B51E6A"/>
    <w:rsid w:val="00B520D5"/>
    <w:rsid w:val="00B521B4"/>
    <w:rsid w:val="00B525E8"/>
    <w:rsid w:val="00B526D0"/>
    <w:rsid w:val="00B52737"/>
    <w:rsid w:val="00B527F5"/>
    <w:rsid w:val="00B52DC0"/>
    <w:rsid w:val="00B52DC6"/>
    <w:rsid w:val="00B52F55"/>
    <w:rsid w:val="00B52FD3"/>
    <w:rsid w:val="00B53072"/>
    <w:rsid w:val="00B532E2"/>
    <w:rsid w:val="00B5330B"/>
    <w:rsid w:val="00B5346D"/>
    <w:rsid w:val="00B53899"/>
    <w:rsid w:val="00B53D80"/>
    <w:rsid w:val="00B53EFA"/>
    <w:rsid w:val="00B541FE"/>
    <w:rsid w:val="00B5420D"/>
    <w:rsid w:val="00B5425B"/>
    <w:rsid w:val="00B54323"/>
    <w:rsid w:val="00B5433C"/>
    <w:rsid w:val="00B54356"/>
    <w:rsid w:val="00B54529"/>
    <w:rsid w:val="00B54593"/>
    <w:rsid w:val="00B5473A"/>
    <w:rsid w:val="00B54841"/>
    <w:rsid w:val="00B54878"/>
    <w:rsid w:val="00B5487C"/>
    <w:rsid w:val="00B54932"/>
    <w:rsid w:val="00B549AB"/>
    <w:rsid w:val="00B54AE1"/>
    <w:rsid w:val="00B54BAF"/>
    <w:rsid w:val="00B54D8B"/>
    <w:rsid w:val="00B54F4A"/>
    <w:rsid w:val="00B55358"/>
    <w:rsid w:val="00B55687"/>
    <w:rsid w:val="00B55731"/>
    <w:rsid w:val="00B55815"/>
    <w:rsid w:val="00B5593F"/>
    <w:rsid w:val="00B55D10"/>
    <w:rsid w:val="00B56527"/>
    <w:rsid w:val="00B565D9"/>
    <w:rsid w:val="00B56954"/>
    <w:rsid w:val="00B56AE9"/>
    <w:rsid w:val="00B56D3A"/>
    <w:rsid w:val="00B56DAB"/>
    <w:rsid w:val="00B56E42"/>
    <w:rsid w:val="00B56EEF"/>
    <w:rsid w:val="00B56EF6"/>
    <w:rsid w:val="00B5732C"/>
    <w:rsid w:val="00B57537"/>
    <w:rsid w:val="00B5762E"/>
    <w:rsid w:val="00B576AA"/>
    <w:rsid w:val="00B57731"/>
    <w:rsid w:val="00B5774B"/>
    <w:rsid w:val="00B5786B"/>
    <w:rsid w:val="00B57D63"/>
    <w:rsid w:val="00B57E8C"/>
    <w:rsid w:val="00B60121"/>
    <w:rsid w:val="00B6026E"/>
    <w:rsid w:val="00B60396"/>
    <w:rsid w:val="00B6040A"/>
    <w:rsid w:val="00B604BD"/>
    <w:rsid w:val="00B60E03"/>
    <w:rsid w:val="00B60E87"/>
    <w:rsid w:val="00B60F06"/>
    <w:rsid w:val="00B60F4B"/>
    <w:rsid w:val="00B60FC5"/>
    <w:rsid w:val="00B6115C"/>
    <w:rsid w:val="00B61183"/>
    <w:rsid w:val="00B61415"/>
    <w:rsid w:val="00B615E2"/>
    <w:rsid w:val="00B61710"/>
    <w:rsid w:val="00B61B18"/>
    <w:rsid w:val="00B61BE9"/>
    <w:rsid w:val="00B61D3B"/>
    <w:rsid w:val="00B61D8D"/>
    <w:rsid w:val="00B61DA1"/>
    <w:rsid w:val="00B61EC1"/>
    <w:rsid w:val="00B61EE4"/>
    <w:rsid w:val="00B61F1F"/>
    <w:rsid w:val="00B61FFA"/>
    <w:rsid w:val="00B621B2"/>
    <w:rsid w:val="00B62238"/>
    <w:rsid w:val="00B62295"/>
    <w:rsid w:val="00B62596"/>
    <w:rsid w:val="00B62670"/>
    <w:rsid w:val="00B62707"/>
    <w:rsid w:val="00B62D6A"/>
    <w:rsid w:val="00B62DC4"/>
    <w:rsid w:val="00B62F85"/>
    <w:rsid w:val="00B6301C"/>
    <w:rsid w:val="00B63498"/>
    <w:rsid w:val="00B639F8"/>
    <w:rsid w:val="00B63D32"/>
    <w:rsid w:val="00B63F2A"/>
    <w:rsid w:val="00B6407F"/>
    <w:rsid w:val="00B640E2"/>
    <w:rsid w:val="00B643AA"/>
    <w:rsid w:val="00B6448C"/>
    <w:rsid w:val="00B644F0"/>
    <w:rsid w:val="00B64662"/>
    <w:rsid w:val="00B646F9"/>
    <w:rsid w:val="00B6478F"/>
    <w:rsid w:val="00B64993"/>
    <w:rsid w:val="00B64F90"/>
    <w:rsid w:val="00B64FA9"/>
    <w:rsid w:val="00B650E3"/>
    <w:rsid w:val="00B654AC"/>
    <w:rsid w:val="00B65559"/>
    <w:rsid w:val="00B6565A"/>
    <w:rsid w:val="00B65947"/>
    <w:rsid w:val="00B65ACB"/>
    <w:rsid w:val="00B65B95"/>
    <w:rsid w:val="00B65D0E"/>
    <w:rsid w:val="00B663D9"/>
    <w:rsid w:val="00B664C5"/>
    <w:rsid w:val="00B665B9"/>
    <w:rsid w:val="00B6661C"/>
    <w:rsid w:val="00B66915"/>
    <w:rsid w:val="00B6694D"/>
    <w:rsid w:val="00B66B86"/>
    <w:rsid w:val="00B66BC7"/>
    <w:rsid w:val="00B66C16"/>
    <w:rsid w:val="00B66DB9"/>
    <w:rsid w:val="00B6731C"/>
    <w:rsid w:val="00B67361"/>
    <w:rsid w:val="00B675EC"/>
    <w:rsid w:val="00B676A0"/>
    <w:rsid w:val="00B67B6B"/>
    <w:rsid w:val="00B67F81"/>
    <w:rsid w:val="00B70243"/>
    <w:rsid w:val="00B70824"/>
    <w:rsid w:val="00B70C82"/>
    <w:rsid w:val="00B7115B"/>
    <w:rsid w:val="00B711C2"/>
    <w:rsid w:val="00B713E3"/>
    <w:rsid w:val="00B7141B"/>
    <w:rsid w:val="00B71548"/>
    <w:rsid w:val="00B715D0"/>
    <w:rsid w:val="00B7167B"/>
    <w:rsid w:val="00B71960"/>
    <w:rsid w:val="00B7201E"/>
    <w:rsid w:val="00B721F4"/>
    <w:rsid w:val="00B7229C"/>
    <w:rsid w:val="00B72406"/>
    <w:rsid w:val="00B72669"/>
    <w:rsid w:val="00B72AA0"/>
    <w:rsid w:val="00B72B6D"/>
    <w:rsid w:val="00B72C71"/>
    <w:rsid w:val="00B731B8"/>
    <w:rsid w:val="00B7322D"/>
    <w:rsid w:val="00B73463"/>
    <w:rsid w:val="00B735F9"/>
    <w:rsid w:val="00B736C1"/>
    <w:rsid w:val="00B73915"/>
    <w:rsid w:val="00B73AB0"/>
    <w:rsid w:val="00B73B36"/>
    <w:rsid w:val="00B73DE2"/>
    <w:rsid w:val="00B73E02"/>
    <w:rsid w:val="00B73FA7"/>
    <w:rsid w:val="00B740FC"/>
    <w:rsid w:val="00B74173"/>
    <w:rsid w:val="00B74B26"/>
    <w:rsid w:val="00B75BD7"/>
    <w:rsid w:val="00B75DCC"/>
    <w:rsid w:val="00B763D8"/>
    <w:rsid w:val="00B76423"/>
    <w:rsid w:val="00B7668F"/>
    <w:rsid w:val="00B76A46"/>
    <w:rsid w:val="00B76A7B"/>
    <w:rsid w:val="00B76B4F"/>
    <w:rsid w:val="00B76B70"/>
    <w:rsid w:val="00B76BA3"/>
    <w:rsid w:val="00B76D0A"/>
    <w:rsid w:val="00B76D2A"/>
    <w:rsid w:val="00B76DDB"/>
    <w:rsid w:val="00B76F6B"/>
    <w:rsid w:val="00B76FFB"/>
    <w:rsid w:val="00B7710E"/>
    <w:rsid w:val="00B77315"/>
    <w:rsid w:val="00B7750C"/>
    <w:rsid w:val="00B77516"/>
    <w:rsid w:val="00B7772D"/>
    <w:rsid w:val="00B77A61"/>
    <w:rsid w:val="00B77EA0"/>
    <w:rsid w:val="00B800F4"/>
    <w:rsid w:val="00B801A6"/>
    <w:rsid w:val="00B803F0"/>
    <w:rsid w:val="00B80697"/>
    <w:rsid w:val="00B80988"/>
    <w:rsid w:val="00B80A37"/>
    <w:rsid w:val="00B80AC9"/>
    <w:rsid w:val="00B80B8A"/>
    <w:rsid w:val="00B80BCD"/>
    <w:rsid w:val="00B80BD2"/>
    <w:rsid w:val="00B80CBC"/>
    <w:rsid w:val="00B80D5D"/>
    <w:rsid w:val="00B80EE7"/>
    <w:rsid w:val="00B81144"/>
    <w:rsid w:val="00B81274"/>
    <w:rsid w:val="00B8139D"/>
    <w:rsid w:val="00B81473"/>
    <w:rsid w:val="00B81651"/>
    <w:rsid w:val="00B81737"/>
    <w:rsid w:val="00B81797"/>
    <w:rsid w:val="00B817C4"/>
    <w:rsid w:val="00B818AD"/>
    <w:rsid w:val="00B818F9"/>
    <w:rsid w:val="00B819FE"/>
    <w:rsid w:val="00B81C02"/>
    <w:rsid w:val="00B81DC7"/>
    <w:rsid w:val="00B821A4"/>
    <w:rsid w:val="00B82262"/>
    <w:rsid w:val="00B82311"/>
    <w:rsid w:val="00B82386"/>
    <w:rsid w:val="00B827EB"/>
    <w:rsid w:val="00B8283C"/>
    <w:rsid w:val="00B82A11"/>
    <w:rsid w:val="00B82BB8"/>
    <w:rsid w:val="00B82E3D"/>
    <w:rsid w:val="00B82F46"/>
    <w:rsid w:val="00B83185"/>
    <w:rsid w:val="00B8338F"/>
    <w:rsid w:val="00B83550"/>
    <w:rsid w:val="00B83584"/>
    <w:rsid w:val="00B8362B"/>
    <w:rsid w:val="00B836F9"/>
    <w:rsid w:val="00B83798"/>
    <w:rsid w:val="00B83C50"/>
    <w:rsid w:val="00B840AA"/>
    <w:rsid w:val="00B84589"/>
    <w:rsid w:val="00B8466B"/>
    <w:rsid w:val="00B84854"/>
    <w:rsid w:val="00B84918"/>
    <w:rsid w:val="00B849AB"/>
    <w:rsid w:val="00B84D5A"/>
    <w:rsid w:val="00B84D6A"/>
    <w:rsid w:val="00B84E2C"/>
    <w:rsid w:val="00B851DE"/>
    <w:rsid w:val="00B8521A"/>
    <w:rsid w:val="00B85223"/>
    <w:rsid w:val="00B85865"/>
    <w:rsid w:val="00B85B83"/>
    <w:rsid w:val="00B85CD4"/>
    <w:rsid w:val="00B85FB0"/>
    <w:rsid w:val="00B86008"/>
    <w:rsid w:val="00B86293"/>
    <w:rsid w:val="00B86314"/>
    <w:rsid w:val="00B8649F"/>
    <w:rsid w:val="00B8650B"/>
    <w:rsid w:val="00B86550"/>
    <w:rsid w:val="00B86572"/>
    <w:rsid w:val="00B8658E"/>
    <w:rsid w:val="00B86917"/>
    <w:rsid w:val="00B86968"/>
    <w:rsid w:val="00B86B03"/>
    <w:rsid w:val="00B86DE5"/>
    <w:rsid w:val="00B86DEE"/>
    <w:rsid w:val="00B86E89"/>
    <w:rsid w:val="00B86FC1"/>
    <w:rsid w:val="00B87160"/>
    <w:rsid w:val="00B8726A"/>
    <w:rsid w:val="00B8734B"/>
    <w:rsid w:val="00B87AB7"/>
    <w:rsid w:val="00B87BF8"/>
    <w:rsid w:val="00B87EA5"/>
    <w:rsid w:val="00B87EB5"/>
    <w:rsid w:val="00B87EEE"/>
    <w:rsid w:val="00B90387"/>
    <w:rsid w:val="00B90422"/>
    <w:rsid w:val="00B9074C"/>
    <w:rsid w:val="00B90A61"/>
    <w:rsid w:val="00B90A76"/>
    <w:rsid w:val="00B90F09"/>
    <w:rsid w:val="00B91019"/>
    <w:rsid w:val="00B9101E"/>
    <w:rsid w:val="00B9107A"/>
    <w:rsid w:val="00B910EE"/>
    <w:rsid w:val="00B91197"/>
    <w:rsid w:val="00B911D7"/>
    <w:rsid w:val="00B91690"/>
    <w:rsid w:val="00B9185B"/>
    <w:rsid w:val="00B91A08"/>
    <w:rsid w:val="00B91AFF"/>
    <w:rsid w:val="00B91CAC"/>
    <w:rsid w:val="00B91E52"/>
    <w:rsid w:val="00B91F17"/>
    <w:rsid w:val="00B92021"/>
    <w:rsid w:val="00B92090"/>
    <w:rsid w:val="00B922CE"/>
    <w:rsid w:val="00B92301"/>
    <w:rsid w:val="00B92372"/>
    <w:rsid w:val="00B9247A"/>
    <w:rsid w:val="00B92864"/>
    <w:rsid w:val="00B92A2D"/>
    <w:rsid w:val="00B92B64"/>
    <w:rsid w:val="00B92BDF"/>
    <w:rsid w:val="00B92F29"/>
    <w:rsid w:val="00B92F49"/>
    <w:rsid w:val="00B93406"/>
    <w:rsid w:val="00B93507"/>
    <w:rsid w:val="00B935BF"/>
    <w:rsid w:val="00B935E9"/>
    <w:rsid w:val="00B93664"/>
    <w:rsid w:val="00B93739"/>
    <w:rsid w:val="00B93746"/>
    <w:rsid w:val="00B93801"/>
    <w:rsid w:val="00B93942"/>
    <w:rsid w:val="00B93CDE"/>
    <w:rsid w:val="00B94015"/>
    <w:rsid w:val="00B94079"/>
    <w:rsid w:val="00B9413E"/>
    <w:rsid w:val="00B94550"/>
    <w:rsid w:val="00B947AE"/>
    <w:rsid w:val="00B94832"/>
    <w:rsid w:val="00B94981"/>
    <w:rsid w:val="00B94AC2"/>
    <w:rsid w:val="00B94B0E"/>
    <w:rsid w:val="00B94D18"/>
    <w:rsid w:val="00B950CC"/>
    <w:rsid w:val="00B950ED"/>
    <w:rsid w:val="00B95718"/>
    <w:rsid w:val="00B95778"/>
    <w:rsid w:val="00B9577E"/>
    <w:rsid w:val="00B95823"/>
    <w:rsid w:val="00B95845"/>
    <w:rsid w:val="00B95BA3"/>
    <w:rsid w:val="00B95EA8"/>
    <w:rsid w:val="00B95ECA"/>
    <w:rsid w:val="00B95FB0"/>
    <w:rsid w:val="00B963B9"/>
    <w:rsid w:val="00B963C7"/>
    <w:rsid w:val="00B964A7"/>
    <w:rsid w:val="00B96BA4"/>
    <w:rsid w:val="00B96F57"/>
    <w:rsid w:val="00B9709A"/>
    <w:rsid w:val="00B970CB"/>
    <w:rsid w:val="00B97476"/>
    <w:rsid w:val="00B975B2"/>
    <w:rsid w:val="00B976CB"/>
    <w:rsid w:val="00B9788F"/>
    <w:rsid w:val="00B97929"/>
    <w:rsid w:val="00B97975"/>
    <w:rsid w:val="00B979A5"/>
    <w:rsid w:val="00B97ABC"/>
    <w:rsid w:val="00B97EB1"/>
    <w:rsid w:val="00BA0265"/>
    <w:rsid w:val="00BA03ED"/>
    <w:rsid w:val="00BA0682"/>
    <w:rsid w:val="00BA0748"/>
    <w:rsid w:val="00BA0920"/>
    <w:rsid w:val="00BA0A6F"/>
    <w:rsid w:val="00BA0AB4"/>
    <w:rsid w:val="00BA0FC5"/>
    <w:rsid w:val="00BA0FFF"/>
    <w:rsid w:val="00BA11AE"/>
    <w:rsid w:val="00BA11EF"/>
    <w:rsid w:val="00BA1367"/>
    <w:rsid w:val="00BA1379"/>
    <w:rsid w:val="00BA13DE"/>
    <w:rsid w:val="00BA1617"/>
    <w:rsid w:val="00BA16B2"/>
    <w:rsid w:val="00BA19DC"/>
    <w:rsid w:val="00BA1B0D"/>
    <w:rsid w:val="00BA1CC6"/>
    <w:rsid w:val="00BA1D0D"/>
    <w:rsid w:val="00BA20F3"/>
    <w:rsid w:val="00BA2167"/>
    <w:rsid w:val="00BA21DA"/>
    <w:rsid w:val="00BA233A"/>
    <w:rsid w:val="00BA264F"/>
    <w:rsid w:val="00BA2723"/>
    <w:rsid w:val="00BA2883"/>
    <w:rsid w:val="00BA2C56"/>
    <w:rsid w:val="00BA2FF2"/>
    <w:rsid w:val="00BA3020"/>
    <w:rsid w:val="00BA306D"/>
    <w:rsid w:val="00BA3197"/>
    <w:rsid w:val="00BA3677"/>
    <w:rsid w:val="00BA36E4"/>
    <w:rsid w:val="00BA392B"/>
    <w:rsid w:val="00BA39AB"/>
    <w:rsid w:val="00BA3D79"/>
    <w:rsid w:val="00BA3E4B"/>
    <w:rsid w:val="00BA423D"/>
    <w:rsid w:val="00BA4255"/>
    <w:rsid w:val="00BA427A"/>
    <w:rsid w:val="00BA42B3"/>
    <w:rsid w:val="00BA4436"/>
    <w:rsid w:val="00BA4762"/>
    <w:rsid w:val="00BA477A"/>
    <w:rsid w:val="00BA4D2A"/>
    <w:rsid w:val="00BA4DA9"/>
    <w:rsid w:val="00BA4DF6"/>
    <w:rsid w:val="00BA4E64"/>
    <w:rsid w:val="00BA4FBC"/>
    <w:rsid w:val="00BA50E7"/>
    <w:rsid w:val="00BA5197"/>
    <w:rsid w:val="00BA538C"/>
    <w:rsid w:val="00BA5439"/>
    <w:rsid w:val="00BA5AD9"/>
    <w:rsid w:val="00BA5BD3"/>
    <w:rsid w:val="00BA5BDF"/>
    <w:rsid w:val="00BA5FA1"/>
    <w:rsid w:val="00BA6281"/>
    <w:rsid w:val="00BA6380"/>
    <w:rsid w:val="00BA6715"/>
    <w:rsid w:val="00BA686C"/>
    <w:rsid w:val="00BA6882"/>
    <w:rsid w:val="00BA688B"/>
    <w:rsid w:val="00BA689C"/>
    <w:rsid w:val="00BA698F"/>
    <w:rsid w:val="00BA6BB6"/>
    <w:rsid w:val="00BA6DA6"/>
    <w:rsid w:val="00BA6F59"/>
    <w:rsid w:val="00BA7661"/>
    <w:rsid w:val="00BA7C02"/>
    <w:rsid w:val="00BA7CFB"/>
    <w:rsid w:val="00BB0026"/>
    <w:rsid w:val="00BB0259"/>
    <w:rsid w:val="00BB035E"/>
    <w:rsid w:val="00BB068D"/>
    <w:rsid w:val="00BB0694"/>
    <w:rsid w:val="00BB07B7"/>
    <w:rsid w:val="00BB0818"/>
    <w:rsid w:val="00BB0877"/>
    <w:rsid w:val="00BB0A35"/>
    <w:rsid w:val="00BB12FD"/>
    <w:rsid w:val="00BB15DE"/>
    <w:rsid w:val="00BB1AC5"/>
    <w:rsid w:val="00BB1C15"/>
    <w:rsid w:val="00BB1D07"/>
    <w:rsid w:val="00BB1D31"/>
    <w:rsid w:val="00BB1D6A"/>
    <w:rsid w:val="00BB209F"/>
    <w:rsid w:val="00BB2190"/>
    <w:rsid w:val="00BB22F4"/>
    <w:rsid w:val="00BB2314"/>
    <w:rsid w:val="00BB2336"/>
    <w:rsid w:val="00BB2475"/>
    <w:rsid w:val="00BB26A9"/>
    <w:rsid w:val="00BB282E"/>
    <w:rsid w:val="00BB286C"/>
    <w:rsid w:val="00BB29C6"/>
    <w:rsid w:val="00BB2A31"/>
    <w:rsid w:val="00BB2B6F"/>
    <w:rsid w:val="00BB2C34"/>
    <w:rsid w:val="00BB2F55"/>
    <w:rsid w:val="00BB341D"/>
    <w:rsid w:val="00BB34D2"/>
    <w:rsid w:val="00BB3683"/>
    <w:rsid w:val="00BB385E"/>
    <w:rsid w:val="00BB3906"/>
    <w:rsid w:val="00BB3BD4"/>
    <w:rsid w:val="00BB3C9C"/>
    <w:rsid w:val="00BB3E27"/>
    <w:rsid w:val="00BB3F1E"/>
    <w:rsid w:val="00BB419A"/>
    <w:rsid w:val="00BB4666"/>
    <w:rsid w:val="00BB4671"/>
    <w:rsid w:val="00BB4679"/>
    <w:rsid w:val="00BB49E4"/>
    <w:rsid w:val="00BB4AAB"/>
    <w:rsid w:val="00BB4ADD"/>
    <w:rsid w:val="00BB4BDA"/>
    <w:rsid w:val="00BB4CC1"/>
    <w:rsid w:val="00BB4E05"/>
    <w:rsid w:val="00BB5011"/>
    <w:rsid w:val="00BB512A"/>
    <w:rsid w:val="00BB5270"/>
    <w:rsid w:val="00BB545A"/>
    <w:rsid w:val="00BB54FF"/>
    <w:rsid w:val="00BB56CD"/>
    <w:rsid w:val="00BB57FF"/>
    <w:rsid w:val="00BB5BAD"/>
    <w:rsid w:val="00BB5C52"/>
    <w:rsid w:val="00BB5C90"/>
    <w:rsid w:val="00BB5D84"/>
    <w:rsid w:val="00BB5D9F"/>
    <w:rsid w:val="00BB5DD3"/>
    <w:rsid w:val="00BB6066"/>
    <w:rsid w:val="00BB6172"/>
    <w:rsid w:val="00BB625F"/>
    <w:rsid w:val="00BB63C5"/>
    <w:rsid w:val="00BB6A5F"/>
    <w:rsid w:val="00BB6D3F"/>
    <w:rsid w:val="00BB6E44"/>
    <w:rsid w:val="00BB6EDE"/>
    <w:rsid w:val="00BB6F1D"/>
    <w:rsid w:val="00BB7213"/>
    <w:rsid w:val="00BB7282"/>
    <w:rsid w:val="00BB7389"/>
    <w:rsid w:val="00BB74A6"/>
    <w:rsid w:val="00BB7562"/>
    <w:rsid w:val="00BB75CF"/>
    <w:rsid w:val="00BB7957"/>
    <w:rsid w:val="00BB7B0B"/>
    <w:rsid w:val="00BB7B4A"/>
    <w:rsid w:val="00BB7C16"/>
    <w:rsid w:val="00BB7CA0"/>
    <w:rsid w:val="00BB7D20"/>
    <w:rsid w:val="00BB7E05"/>
    <w:rsid w:val="00BB7F4F"/>
    <w:rsid w:val="00BC01F3"/>
    <w:rsid w:val="00BC0317"/>
    <w:rsid w:val="00BC031E"/>
    <w:rsid w:val="00BC0556"/>
    <w:rsid w:val="00BC06C7"/>
    <w:rsid w:val="00BC06F4"/>
    <w:rsid w:val="00BC07F8"/>
    <w:rsid w:val="00BC0BC2"/>
    <w:rsid w:val="00BC0D8B"/>
    <w:rsid w:val="00BC0DFC"/>
    <w:rsid w:val="00BC0E72"/>
    <w:rsid w:val="00BC0FCB"/>
    <w:rsid w:val="00BC12C3"/>
    <w:rsid w:val="00BC1411"/>
    <w:rsid w:val="00BC15C6"/>
    <w:rsid w:val="00BC16A5"/>
    <w:rsid w:val="00BC178E"/>
    <w:rsid w:val="00BC19F4"/>
    <w:rsid w:val="00BC1C05"/>
    <w:rsid w:val="00BC1E3C"/>
    <w:rsid w:val="00BC1F5C"/>
    <w:rsid w:val="00BC21A6"/>
    <w:rsid w:val="00BC228B"/>
    <w:rsid w:val="00BC23A7"/>
    <w:rsid w:val="00BC28AB"/>
    <w:rsid w:val="00BC28C0"/>
    <w:rsid w:val="00BC2AE4"/>
    <w:rsid w:val="00BC2B93"/>
    <w:rsid w:val="00BC2DC0"/>
    <w:rsid w:val="00BC2FFB"/>
    <w:rsid w:val="00BC3083"/>
    <w:rsid w:val="00BC30F3"/>
    <w:rsid w:val="00BC315E"/>
    <w:rsid w:val="00BC3277"/>
    <w:rsid w:val="00BC38B2"/>
    <w:rsid w:val="00BC39F5"/>
    <w:rsid w:val="00BC3AE6"/>
    <w:rsid w:val="00BC3CF4"/>
    <w:rsid w:val="00BC3D35"/>
    <w:rsid w:val="00BC3DA0"/>
    <w:rsid w:val="00BC3EC2"/>
    <w:rsid w:val="00BC3F19"/>
    <w:rsid w:val="00BC4027"/>
    <w:rsid w:val="00BC45E6"/>
    <w:rsid w:val="00BC4754"/>
    <w:rsid w:val="00BC47F5"/>
    <w:rsid w:val="00BC4B0E"/>
    <w:rsid w:val="00BC4C60"/>
    <w:rsid w:val="00BC4DB3"/>
    <w:rsid w:val="00BC4FF5"/>
    <w:rsid w:val="00BC50B0"/>
    <w:rsid w:val="00BC51A7"/>
    <w:rsid w:val="00BC5645"/>
    <w:rsid w:val="00BC573A"/>
    <w:rsid w:val="00BC5960"/>
    <w:rsid w:val="00BC598B"/>
    <w:rsid w:val="00BC59CF"/>
    <w:rsid w:val="00BC5C8C"/>
    <w:rsid w:val="00BC5EF3"/>
    <w:rsid w:val="00BC5FBC"/>
    <w:rsid w:val="00BC60BE"/>
    <w:rsid w:val="00BC60FA"/>
    <w:rsid w:val="00BC626C"/>
    <w:rsid w:val="00BC68EB"/>
    <w:rsid w:val="00BC6C65"/>
    <w:rsid w:val="00BC7466"/>
    <w:rsid w:val="00BC762D"/>
    <w:rsid w:val="00BC7727"/>
    <w:rsid w:val="00BC784A"/>
    <w:rsid w:val="00BC7987"/>
    <w:rsid w:val="00BC7A23"/>
    <w:rsid w:val="00BC7D64"/>
    <w:rsid w:val="00BC7E93"/>
    <w:rsid w:val="00BD00D2"/>
    <w:rsid w:val="00BD03AC"/>
    <w:rsid w:val="00BD03E8"/>
    <w:rsid w:val="00BD068B"/>
    <w:rsid w:val="00BD07D2"/>
    <w:rsid w:val="00BD084B"/>
    <w:rsid w:val="00BD0D5C"/>
    <w:rsid w:val="00BD1062"/>
    <w:rsid w:val="00BD1436"/>
    <w:rsid w:val="00BD16C5"/>
    <w:rsid w:val="00BD17A9"/>
    <w:rsid w:val="00BD18CA"/>
    <w:rsid w:val="00BD19C6"/>
    <w:rsid w:val="00BD1ADE"/>
    <w:rsid w:val="00BD1B88"/>
    <w:rsid w:val="00BD2605"/>
    <w:rsid w:val="00BD26A1"/>
    <w:rsid w:val="00BD2E58"/>
    <w:rsid w:val="00BD329D"/>
    <w:rsid w:val="00BD353C"/>
    <w:rsid w:val="00BD35C3"/>
    <w:rsid w:val="00BD37C1"/>
    <w:rsid w:val="00BD3A92"/>
    <w:rsid w:val="00BD3D5C"/>
    <w:rsid w:val="00BD3F60"/>
    <w:rsid w:val="00BD4349"/>
    <w:rsid w:val="00BD44CE"/>
    <w:rsid w:val="00BD455F"/>
    <w:rsid w:val="00BD4596"/>
    <w:rsid w:val="00BD45A0"/>
    <w:rsid w:val="00BD46C5"/>
    <w:rsid w:val="00BD476D"/>
    <w:rsid w:val="00BD49AA"/>
    <w:rsid w:val="00BD4B12"/>
    <w:rsid w:val="00BD4BB6"/>
    <w:rsid w:val="00BD52BE"/>
    <w:rsid w:val="00BD546B"/>
    <w:rsid w:val="00BD551B"/>
    <w:rsid w:val="00BD56B5"/>
    <w:rsid w:val="00BD573C"/>
    <w:rsid w:val="00BD5889"/>
    <w:rsid w:val="00BD5D87"/>
    <w:rsid w:val="00BD5FB8"/>
    <w:rsid w:val="00BD6027"/>
    <w:rsid w:val="00BD628A"/>
    <w:rsid w:val="00BD62AC"/>
    <w:rsid w:val="00BD6671"/>
    <w:rsid w:val="00BD66DA"/>
    <w:rsid w:val="00BD6B76"/>
    <w:rsid w:val="00BD6C63"/>
    <w:rsid w:val="00BD6DA3"/>
    <w:rsid w:val="00BD6F8F"/>
    <w:rsid w:val="00BD73A1"/>
    <w:rsid w:val="00BD747A"/>
    <w:rsid w:val="00BD7521"/>
    <w:rsid w:val="00BD781A"/>
    <w:rsid w:val="00BD7B11"/>
    <w:rsid w:val="00BD7BC2"/>
    <w:rsid w:val="00BD7C9E"/>
    <w:rsid w:val="00BD7D25"/>
    <w:rsid w:val="00BD7F7A"/>
    <w:rsid w:val="00BE004E"/>
    <w:rsid w:val="00BE0073"/>
    <w:rsid w:val="00BE017F"/>
    <w:rsid w:val="00BE05A6"/>
    <w:rsid w:val="00BE05E3"/>
    <w:rsid w:val="00BE06ED"/>
    <w:rsid w:val="00BE0776"/>
    <w:rsid w:val="00BE08E0"/>
    <w:rsid w:val="00BE0B35"/>
    <w:rsid w:val="00BE0EA6"/>
    <w:rsid w:val="00BE0FF9"/>
    <w:rsid w:val="00BE10CD"/>
    <w:rsid w:val="00BE11F0"/>
    <w:rsid w:val="00BE1239"/>
    <w:rsid w:val="00BE135B"/>
    <w:rsid w:val="00BE1C3C"/>
    <w:rsid w:val="00BE1CBF"/>
    <w:rsid w:val="00BE1DFE"/>
    <w:rsid w:val="00BE1E81"/>
    <w:rsid w:val="00BE1F02"/>
    <w:rsid w:val="00BE1F39"/>
    <w:rsid w:val="00BE201C"/>
    <w:rsid w:val="00BE224B"/>
    <w:rsid w:val="00BE2257"/>
    <w:rsid w:val="00BE22CD"/>
    <w:rsid w:val="00BE2344"/>
    <w:rsid w:val="00BE24AA"/>
    <w:rsid w:val="00BE25AB"/>
    <w:rsid w:val="00BE2730"/>
    <w:rsid w:val="00BE2896"/>
    <w:rsid w:val="00BE2A24"/>
    <w:rsid w:val="00BE2BFD"/>
    <w:rsid w:val="00BE2EBA"/>
    <w:rsid w:val="00BE2F2E"/>
    <w:rsid w:val="00BE2F42"/>
    <w:rsid w:val="00BE3342"/>
    <w:rsid w:val="00BE36BF"/>
    <w:rsid w:val="00BE38AC"/>
    <w:rsid w:val="00BE3994"/>
    <w:rsid w:val="00BE3A96"/>
    <w:rsid w:val="00BE3AFF"/>
    <w:rsid w:val="00BE3B35"/>
    <w:rsid w:val="00BE3BEC"/>
    <w:rsid w:val="00BE3BFD"/>
    <w:rsid w:val="00BE3C86"/>
    <w:rsid w:val="00BE3E4B"/>
    <w:rsid w:val="00BE4122"/>
    <w:rsid w:val="00BE4694"/>
    <w:rsid w:val="00BE4796"/>
    <w:rsid w:val="00BE4B9C"/>
    <w:rsid w:val="00BE4E35"/>
    <w:rsid w:val="00BE500A"/>
    <w:rsid w:val="00BE56F3"/>
    <w:rsid w:val="00BE583B"/>
    <w:rsid w:val="00BE589A"/>
    <w:rsid w:val="00BE592A"/>
    <w:rsid w:val="00BE594E"/>
    <w:rsid w:val="00BE5CE9"/>
    <w:rsid w:val="00BE5E3A"/>
    <w:rsid w:val="00BE5EA6"/>
    <w:rsid w:val="00BE605A"/>
    <w:rsid w:val="00BE607A"/>
    <w:rsid w:val="00BE62DC"/>
    <w:rsid w:val="00BE678A"/>
    <w:rsid w:val="00BE67AA"/>
    <w:rsid w:val="00BE683E"/>
    <w:rsid w:val="00BE68CA"/>
    <w:rsid w:val="00BE69D8"/>
    <w:rsid w:val="00BE6AA0"/>
    <w:rsid w:val="00BE6C62"/>
    <w:rsid w:val="00BE6C82"/>
    <w:rsid w:val="00BE70E2"/>
    <w:rsid w:val="00BE7793"/>
    <w:rsid w:val="00BE789D"/>
    <w:rsid w:val="00BE7935"/>
    <w:rsid w:val="00BE79CB"/>
    <w:rsid w:val="00BE7ACD"/>
    <w:rsid w:val="00BE7E3B"/>
    <w:rsid w:val="00BF0163"/>
    <w:rsid w:val="00BF02A0"/>
    <w:rsid w:val="00BF037E"/>
    <w:rsid w:val="00BF05AA"/>
    <w:rsid w:val="00BF07A5"/>
    <w:rsid w:val="00BF0953"/>
    <w:rsid w:val="00BF0A80"/>
    <w:rsid w:val="00BF0ABC"/>
    <w:rsid w:val="00BF11E9"/>
    <w:rsid w:val="00BF12FC"/>
    <w:rsid w:val="00BF1627"/>
    <w:rsid w:val="00BF16A1"/>
    <w:rsid w:val="00BF16AC"/>
    <w:rsid w:val="00BF1B82"/>
    <w:rsid w:val="00BF1BAC"/>
    <w:rsid w:val="00BF1DF3"/>
    <w:rsid w:val="00BF1ED1"/>
    <w:rsid w:val="00BF1F10"/>
    <w:rsid w:val="00BF1F27"/>
    <w:rsid w:val="00BF1F7B"/>
    <w:rsid w:val="00BF1FF9"/>
    <w:rsid w:val="00BF213A"/>
    <w:rsid w:val="00BF2224"/>
    <w:rsid w:val="00BF2433"/>
    <w:rsid w:val="00BF2525"/>
    <w:rsid w:val="00BF255D"/>
    <w:rsid w:val="00BF27A8"/>
    <w:rsid w:val="00BF27CE"/>
    <w:rsid w:val="00BF2AFA"/>
    <w:rsid w:val="00BF2C21"/>
    <w:rsid w:val="00BF2C2A"/>
    <w:rsid w:val="00BF2C58"/>
    <w:rsid w:val="00BF307A"/>
    <w:rsid w:val="00BF31AF"/>
    <w:rsid w:val="00BF31F8"/>
    <w:rsid w:val="00BF326C"/>
    <w:rsid w:val="00BF333D"/>
    <w:rsid w:val="00BF348E"/>
    <w:rsid w:val="00BF3830"/>
    <w:rsid w:val="00BF3A3D"/>
    <w:rsid w:val="00BF457C"/>
    <w:rsid w:val="00BF45BE"/>
    <w:rsid w:val="00BF4B47"/>
    <w:rsid w:val="00BF4C0E"/>
    <w:rsid w:val="00BF4C64"/>
    <w:rsid w:val="00BF4C7D"/>
    <w:rsid w:val="00BF4CDB"/>
    <w:rsid w:val="00BF4F22"/>
    <w:rsid w:val="00BF4F27"/>
    <w:rsid w:val="00BF511D"/>
    <w:rsid w:val="00BF5535"/>
    <w:rsid w:val="00BF5562"/>
    <w:rsid w:val="00BF55D3"/>
    <w:rsid w:val="00BF5CE4"/>
    <w:rsid w:val="00BF5FA5"/>
    <w:rsid w:val="00BF604D"/>
    <w:rsid w:val="00BF6137"/>
    <w:rsid w:val="00BF6570"/>
    <w:rsid w:val="00BF65D9"/>
    <w:rsid w:val="00BF6713"/>
    <w:rsid w:val="00BF67A0"/>
    <w:rsid w:val="00BF6800"/>
    <w:rsid w:val="00BF6834"/>
    <w:rsid w:val="00BF68E5"/>
    <w:rsid w:val="00BF6938"/>
    <w:rsid w:val="00BF6A8C"/>
    <w:rsid w:val="00BF6B44"/>
    <w:rsid w:val="00BF6B51"/>
    <w:rsid w:val="00BF717A"/>
    <w:rsid w:val="00BF71FE"/>
    <w:rsid w:val="00BF72CC"/>
    <w:rsid w:val="00BF72D9"/>
    <w:rsid w:val="00BF734B"/>
    <w:rsid w:val="00BF73C3"/>
    <w:rsid w:val="00BF7B53"/>
    <w:rsid w:val="00BF7BF9"/>
    <w:rsid w:val="00BF7D66"/>
    <w:rsid w:val="00BF7D9F"/>
    <w:rsid w:val="00C00045"/>
    <w:rsid w:val="00C0005B"/>
    <w:rsid w:val="00C0012C"/>
    <w:rsid w:val="00C0020F"/>
    <w:rsid w:val="00C002B1"/>
    <w:rsid w:val="00C004C4"/>
    <w:rsid w:val="00C0076E"/>
    <w:rsid w:val="00C007E1"/>
    <w:rsid w:val="00C0095D"/>
    <w:rsid w:val="00C0097B"/>
    <w:rsid w:val="00C00B82"/>
    <w:rsid w:val="00C00C43"/>
    <w:rsid w:val="00C00F44"/>
    <w:rsid w:val="00C00FE9"/>
    <w:rsid w:val="00C01003"/>
    <w:rsid w:val="00C01010"/>
    <w:rsid w:val="00C012CD"/>
    <w:rsid w:val="00C01357"/>
    <w:rsid w:val="00C01387"/>
    <w:rsid w:val="00C013E5"/>
    <w:rsid w:val="00C0171B"/>
    <w:rsid w:val="00C01D42"/>
    <w:rsid w:val="00C01E15"/>
    <w:rsid w:val="00C0261C"/>
    <w:rsid w:val="00C02692"/>
    <w:rsid w:val="00C0293C"/>
    <w:rsid w:val="00C02A8C"/>
    <w:rsid w:val="00C02C9A"/>
    <w:rsid w:val="00C02DA2"/>
    <w:rsid w:val="00C02F38"/>
    <w:rsid w:val="00C02F6B"/>
    <w:rsid w:val="00C02FA2"/>
    <w:rsid w:val="00C033E2"/>
    <w:rsid w:val="00C0354A"/>
    <w:rsid w:val="00C03CCA"/>
    <w:rsid w:val="00C03D3F"/>
    <w:rsid w:val="00C04148"/>
    <w:rsid w:val="00C0426D"/>
    <w:rsid w:val="00C04392"/>
    <w:rsid w:val="00C043C3"/>
    <w:rsid w:val="00C046E6"/>
    <w:rsid w:val="00C046F3"/>
    <w:rsid w:val="00C0487E"/>
    <w:rsid w:val="00C0494F"/>
    <w:rsid w:val="00C04B96"/>
    <w:rsid w:val="00C04E74"/>
    <w:rsid w:val="00C052FC"/>
    <w:rsid w:val="00C05305"/>
    <w:rsid w:val="00C057C6"/>
    <w:rsid w:val="00C058AB"/>
    <w:rsid w:val="00C05AE3"/>
    <w:rsid w:val="00C05C04"/>
    <w:rsid w:val="00C05D2C"/>
    <w:rsid w:val="00C05FBD"/>
    <w:rsid w:val="00C06054"/>
    <w:rsid w:val="00C061F6"/>
    <w:rsid w:val="00C0682D"/>
    <w:rsid w:val="00C068B9"/>
    <w:rsid w:val="00C06F55"/>
    <w:rsid w:val="00C06FE6"/>
    <w:rsid w:val="00C07010"/>
    <w:rsid w:val="00C070EB"/>
    <w:rsid w:val="00C07187"/>
    <w:rsid w:val="00C073A1"/>
    <w:rsid w:val="00C0752F"/>
    <w:rsid w:val="00C07562"/>
    <w:rsid w:val="00C077E7"/>
    <w:rsid w:val="00C07D4A"/>
    <w:rsid w:val="00C101A9"/>
    <w:rsid w:val="00C103EC"/>
    <w:rsid w:val="00C106A1"/>
    <w:rsid w:val="00C1082E"/>
    <w:rsid w:val="00C109C4"/>
    <w:rsid w:val="00C10CD8"/>
    <w:rsid w:val="00C10CE1"/>
    <w:rsid w:val="00C10CFE"/>
    <w:rsid w:val="00C10D7D"/>
    <w:rsid w:val="00C10EA3"/>
    <w:rsid w:val="00C10F48"/>
    <w:rsid w:val="00C110C3"/>
    <w:rsid w:val="00C113C3"/>
    <w:rsid w:val="00C11420"/>
    <w:rsid w:val="00C1147C"/>
    <w:rsid w:val="00C115F9"/>
    <w:rsid w:val="00C11697"/>
    <w:rsid w:val="00C11B3B"/>
    <w:rsid w:val="00C11CC2"/>
    <w:rsid w:val="00C11D52"/>
    <w:rsid w:val="00C120A7"/>
    <w:rsid w:val="00C121FD"/>
    <w:rsid w:val="00C122AD"/>
    <w:rsid w:val="00C12412"/>
    <w:rsid w:val="00C125F2"/>
    <w:rsid w:val="00C12680"/>
    <w:rsid w:val="00C12A13"/>
    <w:rsid w:val="00C12DA3"/>
    <w:rsid w:val="00C12E08"/>
    <w:rsid w:val="00C13148"/>
    <w:rsid w:val="00C13254"/>
    <w:rsid w:val="00C13380"/>
    <w:rsid w:val="00C133B1"/>
    <w:rsid w:val="00C137F9"/>
    <w:rsid w:val="00C138ED"/>
    <w:rsid w:val="00C138FC"/>
    <w:rsid w:val="00C13A9D"/>
    <w:rsid w:val="00C13BF1"/>
    <w:rsid w:val="00C13D25"/>
    <w:rsid w:val="00C13D42"/>
    <w:rsid w:val="00C13D92"/>
    <w:rsid w:val="00C13F09"/>
    <w:rsid w:val="00C13F7E"/>
    <w:rsid w:val="00C14006"/>
    <w:rsid w:val="00C140E5"/>
    <w:rsid w:val="00C1447B"/>
    <w:rsid w:val="00C14487"/>
    <w:rsid w:val="00C146A8"/>
    <w:rsid w:val="00C14730"/>
    <w:rsid w:val="00C147BF"/>
    <w:rsid w:val="00C147DF"/>
    <w:rsid w:val="00C14813"/>
    <w:rsid w:val="00C14CF3"/>
    <w:rsid w:val="00C1541C"/>
    <w:rsid w:val="00C154EF"/>
    <w:rsid w:val="00C15DFC"/>
    <w:rsid w:val="00C16226"/>
    <w:rsid w:val="00C16343"/>
    <w:rsid w:val="00C165DD"/>
    <w:rsid w:val="00C166D5"/>
    <w:rsid w:val="00C16B1C"/>
    <w:rsid w:val="00C16E17"/>
    <w:rsid w:val="00C172F1"/>
    <w:rsid w:val="00C1752A"/>
    <w:rsid w:val="00C1783D"/>
    <w:rsid w:val="00C17854"/>
    <w:rsid w:val="00C179EA"/>
    <w:rsid w:val="00C17C25"/>
    <w:rsid w:val="00C17DE0"/>
    <w:rsid w:val="00C20099"/>
    <w:rsid w:val="00C20172"/>
    <w:rsid w:val="00C205CE"/>
    <w:rsid w:val="00C20706"/>
    <w:rsid w:val="00C20C26"/>
    <w:rsid w:val="00C20C89"/>
    <w:rsid w:val="00C21068"/>
    <w:rsid w:val="00C211E3"/>
    <w:rsid w:val="00C21230"/>
    <w:rsid w:val="00C2137B"/>
    <w:rsid w:val="00C21641"/>
    <w:rsid w:val="00C21781"/>
    <w:rsid w:val="00C21A14"/>
    <w:rsid w:val="00C21D0C"/>
    <w:rsid w:val="00C21D68"/>
    <w:rsid w:val="00C21D6E"/>
    <w:rsid w:val="00C21DC7"/>
    <w:rsid w:val="00C2217D"/>
    <w:rsid w:val="00C222B3"/>
    <w:rsid w:val="00C22343"/>
    <w:rsid w:val="00C22978"/>
    <w:rsid w:val="00C229DF"/>
    <w:rsid w:val="00C22A5C"/>
    <w:rsid w:val="00C22C71"/>
    <w:rsid w:val="00C22E21"/>
    <w:rsid w:val="00C2300E"/>
    <w:rsid w:val="00C23660"/>
    <w:rsid w:val="00C2366E"/>
    <w:rsid w:val="00C23787"/>
    <w:rsid w:val="00C238BE"/>
    <w:rsid w:val="00C23B5C"/>
    <w:rsid w:val="00C23DDC"/>
    <w:rsid w:val="00C23ED0"/>
    <w:rsid w:val="00C23F60"/>
    <w:rsid w:val="00C2415B"/>
    <w:rsid w:val="00C2427F"/>
    <w:rsid w:val="00C242A0"/>
    <w:rsid w:val="00C242AD"/>
    <w:rsid w:val="00C2480A"/>
    <w:rsid w:val="00C248C9"/>
    <w:rsid w:val="00C24D97"/>
    <w:rsid w:val="00C24E0B"/>
    <w:rsid w:val="00C24E19"/>
    <w:rsid w:val="00C24EC7"/>
    <w:rsid w:val="00C250DA"/>
    <w:rsid w:val="00C25374"/>
    <w:rsid w:val="00C25391"/>
    <w:rsid w:val="00C2552E"/>
    <w:rsid w:val="00C25586"/>
    <w:rsid w:val="00C255FC"/>
    <w:rsid w:val="00C2560D"/>
    <w:rsid w:val="00C25701"/>
    <w:rsid w:val="00C25CDA"/>
    <w:rsid w:val="00C25FAF"/>
    <w:rsid w:val="00C25FC3"/>
    <w:rsid w:val="00C25FF3"/>
    <w:rsid w:val="00C26640"/>
    <w:rsid w:val="00C266C8"/>
    <w:rsid w:val="00C26AF0"/>
    <w:rsid w:val="00C26BE2"/>
    <w:rsid w:val="00C26D76"/>
    <w:rsid w:val="00C26DA5"/>
    <w:rsid w:val="00C26EBE"/>
    <w:rsid w:val="00C26FCC"/>
    <w:rsid w:val="00C270F7"/>
    <w:rsid w:val="00C2713C"/>
    <w:rsid w:val="00C27380"/>
    <w:rsid w:val="00C273D0"/>
    <w:rsid w:val="00C2746D"/>
    <w:rsid w:val="00C276A8"/>
    <w:rsid w:val="00C2778C"/>
    <w:rsid w:val="00C277DC"/>
    <w:rsid w:val="00C279FE"/>
    <w:rsid w:val="00C27AD8"/>
    <w:rsid w:val="00C27C35"/>
    <w:rsid w:val="00C27FCC"/>
    <w:rsid w:val="00C3017B"/>
    <w:rsid w:val="00C30188"/>
    <w:rsid w:val="00C303FE"/>
    <w:rsid w:val="00C305C0"/>
    <w:rsid w:val="00C307EE"/>
    <w:rsid w:val="00C30B18"/>
    <w:rsid w:val="00C30BE1"/>
    <w:rsid w:val="00C30D7E"/>
    <w:rsid w:val="00C30E19"/>
    <w:rsid w:val="00C30F00"/>
    <w:rsid w:val="00C30FDE"/>
    <w:rsid w:val="00C31167"/>
    <w:rsid w:val="00C313A2"/>
    <w:rsid w:val="00C3142D"/>
    <w:rsid w:val="00C317FE"/>
    <w:rsid w:val="00C3184E"/>
    <w:rsid w:val="00C319F4"/>
    <w:rsid w:val="00C31C2F"/>
    <w:rsid w:val="00C322E4"/>
    <w:rsid w:val="00C32395"/>
    <w:rsid w:val="00C323DE"/>
    <w:rsid w:val="00C32661"/>
    <w:rsid w:val="00C326BD"/>
    <w:rsid w:val="00C32718"/>
    <w:rsid w:val="00C3275F"/>
    <w:rsid w:val="00C32854"/>
    <w:rsid w:val="00C32BC7"/>
    <w:rsid w:val="00C32C78"/>
    <w:rsid w:val="00C32E47"/>
    <w:rsid w:val="00C3305E"/>
    <w:rsid w:val="00C3316D"/>
    <w:rsid w:val="00C332BD"/>
    <w:rsid w:val="00C3335C"/>
    <w:rsid w:val="00C3354F"/>
    <w:rsid w:val="00C336A8"/>
    <w:rsid w:val="00C33763"/>
    <w:rsid w:val="00C3376B"/>
    <w:rsid w:val="00C338A3"/>
    <w:rsid w:val="00C33DF3"/>
    <w:rsid w:val="00C33E24"/>
    <w:rsid w:val="00C33F7E"/>
    <w:rsid w:val="00C3403B"/>
    <w:rsid w:val="00C34242"/>
    <w:rsid w:val="00C3439C"/>
    <w:rsid w:val="00C3480D"/>
    <w:rsid w:val="00C34836"/>
    <w:rsid w:val="00C3494F"/>
    <w:rsid w:val="00C34B42"/>
    <w:rsid w:val="00C34B76"/>
    <w:rsid w:val="00C34C95"/>
    <w:rsid w:val="00C35058"/>
    <w:rsid w:val="00C351C8"/>
    <w:rsid w:val="00C3555B"/>
    <w:rsid w:val="00C35B0C"/>
    <w:rsid w:val="00C35B3C"/>
    <w:rsid w:val="00C35DA9"/>
    <w:rsid w:val="00C35E17"/>
    <w:rsid w:val="00C35E26"/>
    <w:rsid w:val="00C35FC9"/>
    <w:rsid w:val="00C36114"/>
    <w:rsid w:val="00C36197"/>
    <w:rsid w:val="00C3621A"/>
    <w:rsid w:val="00C365DE"/>
    <w:rsid w:val="00C369DC"/>
    <w:rsid w:val="00C36AA3"/>
    <w:rsid w:val="00C36CEA"/>
    <w:rsid w:val="00C36E11"/>
    <w:rsid w:val="00C36F0E"/>
    <w:rsid w:val="00C36FBA"/>
    <w:rsid w:val="00C3700A"/>
    <w:rsid w:val="00C371CC"/>
    <w:rsid w:val="00C371F8"/>
    <w:rsid w:val="00C3742D"/>
    <w:rsid w:val="00C37523"/>
    <w:rsid w:val="00C37651"/>
    <w:rsid w:val="00C376F5"/>
    <w:rsid w:val="00C37A99"/>
    <w:rsid w:val="00C37D40"/>
    <w:rsid w:val="00C37D6F"/>
    <w:rsid w:val="00C37FBD"/>
    <w:rsid w:val="00C400A8"/>
    <w:rsid w:val="00C40490"/>
    <w:rsid w:val="00C407A9"/>
    <w:rsid w:val="00C40871"/>
    <w:rsid w:val="00C4087B"/>
    <w:rsid w:val="00C40912"/>
    <w:rsid w:val="00C40B49"/>
    <w:rsid w:val="00C40B89"/>
    <w:rsid w:val="00C40CD4"/>
    <w:rsid w:val="00C40E7A"/>
    <w:rsid w:val="00C410D8"/>
    <w:rsid w:val="00C4110F"/>
    <w:rsid w:val="00C412CB"/>
    <w:rsid w:val="00C412E6"/>
    <w:rsid w:val="00C4131D"/>
    <w:rsid w:val="00C41416"/>
    <w:rsid w:val="00C414C1"/>
    <w:rsid w:val="00C4193B"/>
    <w:rsid w:val="00C41AB3"/>
    <w:rsid w:val="00C41ABA"/>
    <w:rsid w:val="00C41EF4"/>
    <w:rsid w:val="00C421B3"/>
    <w:rsid w:val="00C4222B"/>
    <w:rsid w:val="00C422F7"/>
    <w:rsid w:val="00C424AB"/>
    <w:rsid w:val="00C4258D"/>
    <w:rsid w:val="00C425C6"/>
    <w:rsid w:val="00C425E8"/>
    <w:rsid w:val="00C426B5"/>
    <w:rsid w:val="00C4283E"/>
    <w:rsid w:val="00C42C94"/>
    <w:rsid w:val="00C42F68"/>
    <w:rsid w:val="00C4324F"/>
    <w:rsid w:val="00C43303"/>
    <w:rsid w:val="00C43375"/>
    <w:rsid w:val="00C434B6"/>
    <w:rsid w:val="00C438BA"/>
    <w:rsid w:val="00C439F2"/>
    <w:rsid w:val="00C43AD1"/>
    <w:rsid w:val="00C43B23"/>
    <w:rsid w:val="00C43DDD"/>
    <w:rsid w:val="00C43EFF"/>
    <w:rsid w:val="00C442B8"/>
    <w:rsid w:val="00C44304"/>
    <w:rsid w:val="00C444C2"/>
    <w:rsid w:val="00C44A25"/>
    <w:rsid w:val="00C44A98"/>
    <w:rsid w:val="00C44BB3"/>
    <w:rsid w:val="00C44DD9"/>
    <w:rsid w:val="00C44E13"/>
    <w:rsid w:val="00C44F0D"/>
    <w:rsid w:val="00C44F39"/>
    <w:rsid w:val="00C450F6"/>
    <w:rsid w:val="00C45280"/>
    <w:rsid w:val="00C452AC"/>
    <w:rsid w:val="00C454A1"/>
    <w:rsid w:val="00C455A2"/>
    <w:rsid w:val="00C45864"/>
    <w:rsid w:val="00C458BA"/>
    <w:rsid w:val="00C45A25"/>
    <w:rsid w:val="00C45BA0"/>
    <w:rsid w:val="00C45C77"/>
    <w:rsid w:val="00C45D14"/>
    <w:rsid w:val="00C45D7D"/>
    <w:rsid w:val="00C462A8"/>
    <w:rsid w:val="00C46988"/>
    <w:rsid w:val="00C46A40"/>
    <w:rsid w:val="00C46C31"/>
    <w:rsid w:val="00C46EA8"/>
    <w:rsid w:val="00C46EAA"/>
    <w:rsid w:val="00C470F2"/>
    <w:rsid w:val="00C47677"/>
    <w:rsid w:val="00C4767F"/>
    <w:rsid w:val="00C47C4A"/>
    <w:rsid w:val="00C47E27"/>
    <w:rsid w:val="00C47E34"/>
    <w:rsid w:val="00C47F5A"/>
    <w:rsid w:val="00C50119"/>
    <w:rsid w:val="00C5018B"/>
    <w:rsid w:val="00C50208"/>
    <w:rsid w:val="00C5033C"/>
    <w:rsid w:val="00C5037C"/>
    <w:rsid w:val="00C503ED"/>
    <w:rsid w:val="00C5057D"/>
    <w:rsid w:val="00C50625"/>
    <w:rsid w:val="00C50894"/>
    <w:rsid w:val="00C5095C"/>
    <w:rsid w:val="00C50ABE"/>
    <w:rsid w:val="00C50F1E"/>
    <w:rsid w:val="00C50F35"/>
    <w:rsid w:val="00C51144"/>
    <w:rsid w:val="00C51167"/>
    <w:rsid w:val="00C513A3"/>
    <w:rsid w:val="00C513D5"/>
    <w:rsid w:val="00C5149D"/>
    <w:rsid w:val="00C51504"/>
    <w:rsid w:val="00C515CC"/>
    <w:rsid w:val="00C51629"/>
    <w:rsid w:val="00C51791"/>
    <w:rsid w:val="00C51875"/>
    <w:rsid w:val="00C5192F"/>
    <w:rsid w:val="00C51B16"/>
    <w:rsid w:val="00C51DF2"/>
    <w:rsid w:val="00C52101"/>
    <w:rsid w:val="00C5215D"/>
    <w:rsid w:val="00C52480"/>
    <w:rsid w:val="00C524AE"/>
    <w:rsid w:val="00C52719"/>
    <w:rsid w:val="00C528B7"/>
    <w:rsid w:val="00C52F39"/>
    <w:rsid w:val="00C52FE1"/>
    <w:rsid w:val="00C53130"/>
    <w:rsid w:val="00C53316"/>
    <w:rsid w:val="00C5339D"/>
    <w:rsid w:val="00C53693"/>
    <w:rsid w:val="00C5388B"/>
    <w:rsid w:val="00C538E8"/>
    <w:rsid w:val="00C53C88"/>
    <w:rsid w:val="00C53D85"/>
    <w:rsid w:val="00C53EB2"/>
    <w:rsid w:val="00C53EF5"/>
    <w:rsid w:val="00C54047"/>
    <w:rsid w:val="00C545A5"/>
    <w:rsid w:val="00C54864"/>
    <w:rsid w:val="00C54A9B"/>
    <w:rsid w:val="00C54DC3"/>
    <w:rsid w:val="00C54E55"/>
    <w:rsid w:val="00C54EB5"/>
    <w:rsid w:val="00C55AE8"/>
    <w:rsid w:val="00C55D75"/>
    <w:rsid w:val="00C5618F"/>
    <w:rsid w:val="00C56237"/>
    <w:rsid w:val="00C563ED"/>
    <w:rsid w:val="00C565E1"/>
    <w:rsid w:val="00C5686F"/>
    <w:rsid w:val="00C56BFD"/>
    <w:rsid w:val="00C56C53"/>
    <w:rsid w:val="00C5723B"/>
    <w:rsid w:val="00C576BF"/>
    <w:rsid w:val="00C5771D"/>
    <w:rsid w:val="00C577A7"/>
    <w:rsid w:val="00C579CC"/>
    <w:rsid w:val="00C57C03"/>
    <w:rsid w:val="00C57C4F"/>
    <w:rsid w:val="00C57E38"/>
    <w:rsid w:val="00C5D548"/>
    <w:rsid w:val="00C6003D"/>
    <w:rsid w:val="00C60174"/>
    <w:rsid w:val="00C603A5"/>
    <w:rsid w:val="00C603BD"/>
    <w:rsid w:val="00C60537"/>
    <w:rsid w:val="00C60566"/>
    <w:rsid w:val="00C6058C"/>
    <w:rsid w:val="00C605D6"/>
    <w:rsid w:val="00C60660"/>
    <w:rsid w:val="00C609A2"/>
    <w:rsid w:val="00C60B70"/>
    <w:rsid w:val="00C60C57"/>
    <w:rsid w:val="00C60CCC"/>
    <w:rsid w:val="00C60F9A"/>
    <w:rsid w:val="00C611A9"/>
    <w:rsid w:val="00C61454"/>
    <w:rsid w:val="00C614F5"/>
    <w:rsid w:val="00C619FA"/>
    <w:rsid w:val="00C61AA2"/>
    <w:rsid w:val="00C61C64"/>
    <w:rsid w:val="00C61D5A"/>
    <w:rsid w:val="00C61F37"/>
    <w:rsid w:val="00C61F9E"/>
    <w:rsid w:val="00C62058"/>
    <w:rsid w:val="00C6215D"/>
    <w:rsid w:val="00C621A5"/>
    <w:rsid w:val="00C62264"/>
    <w:rsid w:val="00C62721"/>
    <w:rsid w:val="00C62CAC"/>
    <w:rsid w:val="00C62DC9"/>
    <w:rsid w:val="00C63143"/>
    <w:rsid w:val="00C632DB"/>
    <w:rsid w:val="00C63954"/>
    <w:rsid w:val="00C639D3"/>
    <w:rsid w:val="00C63C14"/>
    <w:rsid w:val="00C63D09"/>
    <w:rsid w:val="00C63F2E"/>
    <w:rsid w:val="00C643A8"/>
    <w:rsid w:val="00C64462"/>
    <w:rsid w:val="00C64675"/>
    <w:rsid w:val="00C6468D"/>
    <w:rsid w:val="00C64774"/>
    <w:rsid w:val="00C6482E"/>
    <w:rsid w:val="00C6484B"/>
    <w:rsid w:val="00C64930"/>
    <w:rsid w:val="00C64BC1"/>
    <w:rsid w:val="00C64C6F"/>
    <w:rsid w:val="00C64EAE"/>
    <w:rsid w:val="00C64F13"/>
    <w:rsid w:val="00C65115"/>
    <w:rsid w:val="00C65215"/>
    <w:rsid w:val="00C6534C"/>
    <w:rsid w:val="00C653C5"/>
    <w:rsid w:val="00C655A6"/>
    <w:rsid w:val="00C65668"/>
    <w:rsid w:val="00C65694"/>
    <w:rsid w:val="00C65717"/>
    <w:rsid w:val="00C6582B"/>
    <w:rsid w:val="00C658DC"/>
    <w:rsid w:val="00C65D7F"/>
    <w:rsid w:val="00C65DBF"/>
    <w:rsid w:val="00C65EEC"/>
    <w:rsid w:val="00C660E8"/>
    <w:rsid w:val="00C6630F"/>
    <w:rsid w:val="00C66528"/>
    <w:rsid w:val="00C66612"/>
    <w:rsid w:val="00C66658"/>
    <w:rsid w:val="00C66876"/>
    <w:rsid w:val="00C66956"/>
    <w:rsid w:val="00C66A10"/>
    <w:rsid w:val="00C66B50"/>
    <w:rsid w:val="00C66B7B"/>
    <w:rsid w:val="00C66CBE"/>
    <w:rsid w:val="00C66DF0"/>
    <w:rsid w:val="00C66F3B"/>
    <w:rsid w:val="00C66F5C"/>
    <w:rsid w:val="00C67088"/>
    <w:rsid w:val="00C6742F"/>
    <w:rsid w:val="00C67552"/>
    <w:rsid w:val="00C67A1F"/>
    <w:rsid w:val="00C67AC6"/>
    <w:rsid w:val="00C67BF4"/>
    <w:rsid w:val="00C67DFA"/>
    <w:rsid w:val="00C67F3F"/>
    <w:rsid w:val="00C6D814"/>
    <w:rsid w:val="00C700E5"/>
    <w:rsid w:val="00C70490"/>
    <w:rsid w:val="00C704AB"/>
    <w:rsid w:val="00C705B9"/>
    <w:rsid w:val="00C70649"/>
    <w:rsid w:val="00C706DF"/>
    <w:rsid w:val="00C70755"/>
    <w:rsid w:val="00C707DE"/>
    <w:rsid w:val="00C707E8"/>
    <w:rsid w:val="00C70959"/>
    <w:rsid w:val="00C70DF0"/>
    <w:rsid w:val="00C70EB5"/>
    <w:rsid w:val="00C70ED1"/>
    <w:rsid w:val="00C70F09"/>
    <w:rsid w:val="00C70F69"/>
    <w:rsid w:val="00C71250"/>
    <w:rsid w:val="00C712CC"/>
    <w:rsid w:val="00C713B6"/>
    <w:rsid w:val="00C7147F"/>
    <w:rsid w:val="00C719B7"/>
    <w:rsid w:val="00C71C24"/>
    <w:rsid w:val="00C71CB1"/>
    <w:rsid w:val="00C71DBA"/>
    <w:rsid w:val="00C720A8"/>
    <w:rsid w:val="00C721BC"/>
    <w:rsid w:val="00C721D9"/>
    <w:rsid w:val="00C721DF"/>
    <w:rsid w:val="00C7237A"/>
    <w:rsid w:val="00C72644"/>
    <w:rsid w:val="00C726A5"/>
    <w:rsid w:val="00C728EA"/>
    <w:rsid w:val="00C72B3A"/>
    <w:rsid w:val="00C72EEB"/>
    <w:rsid w:val="00C732CB"/>
    <w:rsid w:val="00C73559"/>
    <w:rsid w:val="00C739D4"/>
    <w:rsid w:val="00C73CC2"/>
    <w:rsid w:val="00C73D5F"/>
    <w:rsid w:val="00C73DAA"/>
    <w:rsid w:val="00C73EB8"/>
    <w:rsid w:val="00C73F56"/>
    <w:rsid w:val="00C740D4"/>
    <w:rsid w:val="00C74202"/>
    <w:rsid w:val="00C7421F"/>
    <w:rsid w:val="00C74258"/>
    <w:rsid w:val="00C74371"/>
    <w:rsid w:val="00C743E0"/>
    <w:rsid w:val="00C74526"/>
    <w:rsid w:val="00C7460C"/>
    <w:rsid w:val="00C748A9"/>
    <w:rsid w:val="00C74945"/>
    <w:rsid w:val="00C74A76"/>
    <w:rsid w:val="00C74B7A"/>
    <w:rsid w:val="00C74CFD"/>
    <w:rsid w:val="00C74D32"/>
    <w:rsid w:val="00C74DBE"/>
    <w:rsid w:val="00C74FF5"/>
    <w:rsid w:val="00C7529B"/>
    <w:rsid w:val="00C75425"/>
    <w:rsid w:val="00C754D9"/>
    <w:rsid w:val="00C757D7"/>
    <w:rsid w:val="00C75A30"/>
    <w:rsid w:val="00C75A80"/>
    <w:rsid w:val="00C75CB9"/>
    <w:rsid w:val="00C760BA"/>
    <w:rsid w:val="00C761C8"/>
    <w:rsid w:val="00C76555"/>
    <w:rsid w:val="00C76573"/>
    <w:rsid w:val="00C76645"/>
    <w:rsid w:val="00C7666B"/>
    <w:rsid w:val="00C767CD"/>
    <w:rsid w:val="00C76801"/>
    <w:rsid w:val="00C76836"/>
    <w:rsid w:val="00C76857"/>
    <w:rsid w:val="00C768B4"/>
    <w:rsid w:val="00C76945"/>
    <w:rsid w:val="00C76AD5"/>
    <w:rsid w:val="00C76DDD"/>
    <w:rsid w:val="00C76DF0"/>
    <w:rsid w:val="00C76E8D"/>
    <w:rsid w:val="00C7711E"/>
    <w:rsid w:val="00C77224"/>
    <w:rsid w:val="00C775C6"/>
    <w:rsid w:val="00C77672"/>
    <w:rsid w:val="00C77880"/>
    <w:rsid w:val="00C778CF"/>
    <w:rsid w:val="00C778E2"/>
    <w:rsid w:val="00C778FD"/>
    <w:rsid w:val="00C77904"/>
    <w:rsid w:val="00C77A9B"/>
    <w:rsid w:val="00C77A9F"/>
    <w:rsid w:val="00C77AA8"/>
    <w:rsid w:val="00C77B12"/>
    <w:rsid w:val="00C77B45"/>
    <w:rsid w:val="00C77C66"/>
    <w:rsid w:val="00C801C0"/>
    <w:rsid w:val="00C803D2"/>
    <w:rsid w:val="00C805AE"/>
    <w:rsid w:val="00C807BC"/>
    <w:rsid w:val="00C8083F"/>
    <w:rsid w:val="00C80B3F"/>
    <w:rsid w:val="00C80D5E"/>
    <w:rsid w:val="00C8115A"/>
    <w:rsid w:val="00C81823"/>
    <w:rsid w:val="00C819F5"/>
    <w:rsid w:val="00C820AE"/>
    <w:rsid w:val="00C82204"/>
    <w:rsid w:val="00C825CE"/>
    <w:rsid w:val="00C8274B"/>
    <w:rsid w:val="00C8276C"/>
    <w:rsid w:val="00C82865"/>
    <w:rsid w:val="00C8292C"/>
    <w:rsid w:val="00C82975"/>
    <w:rsid w:val="00C82999"/>
    <w:rsid w:val="00C82CF8"/>
    <w:rsid w:val="00C82DCB"/>
    <w:rsid w:val="00C82DE9"/>
    <w:rsid w:val="00C82F73"/>
    <w:rsid w:val="00C831AC"/>
    <w:rsid w:val="00C83509"/>
    <w:rsid w:val="00C837E5"/>
    <w:rsid w:val="00C8384B"/>
    <w:rsid w:val="00C8388E"/>
    <w:rsid w:val="00C83A42"/>
    <w:rsid w:val="00C83B12"/>
    <w:rsid w:val="00C83B1B"/>
    <w:rsid w:val="00C83B89"/>
    <w:rsid w:val="00C83C7C"/>
    <w:rsid w:val="00C84034"/>
    <w:rsid w:val="00C840B5"/>
    <w:rsid w:val="00C842E6"/>
    <w:rsid w:val="00C842F1"/>
    <w:rsid w:val="00C84659"/>
    <w:rsid w:val="00C847EF"/>
    <w:rsid w:val="00C84815"/>
    <w:rsid w:val="00C84848"/>
    <w:rsid w:val="00C848DB"/>
    <w:rsid w:val="00C84A5C"/>
    <w:rsid w:val="00C84E19"/>
    <w:rsid w:val="00C852DF"/>
    <w:rsid w:val="00C8532F"/>
    <w:rsid w:val="00C853B1"/>
    <w:rsid w:val="00C85846"/>
    <w:rsid w:val="00C858FE"/>
    <w:rsid w:val="00C85A52"/>
    <w:rsid w:val="00C85B6F"/>
    <w:rsid w:val="00C85BBE"/>
    <w:rsid w:val="00C85C87"/>
    <w:rsid w:val="00C85DBD"/>
    <w:rsid w:val="00C86037"/>
    <w:rsid w:val="00C868F7"/>
    <w:rsid w:val="00C86CBC"/>
    <w:rsid w:val="00C86DE4"/>
    <w:rsid w:val="00C86F34"/>
    <w:rsid w:val="00C8708C"/>
    <w:rsid w:val="00C870BD"/>
    <w:rsid w:val="00C873B9"/>
    <w:rsid w:val="00C87489"/>
    <w:rsid w:val="00C87562"/>
    <w:rsid w:val="00C87564"/>
    <w:rsid w:val="00C87953"/>
    <w:rsid w:val="00C87A68"/>
    <w:rsid w:val="00C87CB9"/>
    <w:rsid w:val="00C87DF5"/>
    <w:rsid w:val="00C87F37"/>
    <w:rsid w:val="00C87F51"/>
    <w:rsid w:val="00C90091"/>
    <w:rsid w:val="00C90244"/>
    <w:rsid w:val="00C902D6"/>
    <w:rsid w:val="00C90622"/>
    <w:rsid w:val="00C90913"/>
    <w:rsid w:val="00C90FCA"/>
    <w:rsid w:val="00C9101B"/>
    <w:rsid w:val="00C9116B"/>
    <w:rsid w:val="00C91525"/>
    <w:rsid w:val="00C91779"/>
    <w:rsid w:val="00C91836"/>
    <w:rsid w:val="00C91C1F"/>
    <w:rsid w:val="00C91FBD"/>
    <w:rsid w:val="00C92354"/>
    <w:rsid w:val="00C92802"/>
    <w:rsid w:val="00C92978"/>
    <w:rsid w:val="00C92AE4"/>
    <w:rsid w:val="00C92E10"/>
    <w:rsid w:val="00C93215"/>
    <w:rsid w:val="00C9353C"/>
    <w:rsid w:val="00C93647"/>
    <w:rsid w:val="00C9380B"/>
    <w:rsid w:val="00C93E42"/>
    <w:rsid w:val="00C9411B"/>
    <w:rsid w:val="00C94164"/>
    <w:rsid w:val="00C941CA"/>
    <w:rsid w:val="00C942D8"/>
    <w:rsid w:val="00C9455F"/>
    <w:rsid w:val="00C94761"/>
    <w:rsid w:val="00C948ED"/>
    <w:rsid w:val="00C94ABD"/>
    <w:rsid w:val="00C94B49"/>
    <w:rsid w:val="00C95098"/>
    <w:rsid w:val="00C950B5"/>
    <w:rsid w:val="00C9527A"/>
    <w:rsid w:val="00C95318"/>
    <w:rsid w:val="00C954F5"/>
    <w:rsid w:val="00C957C1"/>
    <w:rsid w:val="00C9597C"/>
    <w:rsid w:val="00C95C89"/>
    <w:rsid w:val="00C95CC5"/>
    <w:rsid w:val="00C9606E"/>
    <w:rsid w:val="00C9617D"/>
    <w:rsid w:val="00C962FE"/>
    <w:rsid w:val="00C96383"/>
    <w:rsid w:val="00C9645A"/>
    <w:rsid w:val="00C96577"/>
    <w:rsid w:val="00C966A8"/>
    <w:rsid w:val="00C966BF"/>
    <w:rsid w:val="00C9674A"/>
    <w:rsid w:val="00C967BC"/>
    <w:rsid w:val="00C967FC"/>
    <w:rsid w:val="00C96849"/>
    <w:rsid w:val="00C96A27"/>
    <w:rsid w:val="00C96C78"/>
    <w:rsid w:val="00C96D31"/>
    <w:rsid w:val="00C96FDA"/>
    <w:rsid w:val="00C97243"/>
    <w:rsid w:val="00C972EC"/>
    <w:rsid w:val="00C975E0"/>
    <w:rsid w:val="00C97676"/>
    <w:rsid w:val="00C97730"/>
    <w:rsid w:val="00C97BAA"/>
    <w:rsid w:val="00C97E4B"/>
    <w:rsid w:val="00C97FDC"/>
    <w:rsid w:val="00CA0283"/>
    <w:rsid w:val="00CA03E1"/>
    <w:rsid w:val="00CA0463"/>
    <w:rsid w:val="00CA0567"/>
    <w:rsid w:val="00CA0638"/>
    <w:rsid w:val="00CA07F5"/>
    <w:rsid w:val="00CA0A93"/>
    <w:rsid w:val="00CA0DD1"/>
    <w:rsid w:val="00CA0DEE"/>
    <w:rsid w:val="00CA10AE"/>
    <w:rsid w:val="00CA114D"/>
    <w:rsid w:val="00CA1279"/>
    <w:rsid w:val="00CA1325"/>
    <w:rsid w:val="00CA167F"/>
    <w:rsid w:val="00CA1767"/>
    <w:rsid w:val="00CA178B"/>
    <w:rsid w:val="00CA1B7D"/>
    <w:rsid w:val="00CA1D01"/>
    <w:rsid w:val="00CA1D45"/>
    <w:rsid w:val="00CA1D70"/>
    <w:rsid w:val="00CA2081"/>
    <w:rsid w:val="00CA22B6"/>
    <w:rsid w:val="00CA22C0"/>
    <w:rsid w:val="00CA2470"/>
    <w:rsid w:val="00CA247C"/>
    <w:rsid w:val="00CA2661"/>
    <w:rsid w:val="00CA2AFB"/>
    <w:rsid w:val="00CA2FA7"/>
    <w:rsid w:val="00CA2FCC"/>
    <w:rsid w:val="00CA327A"/>
    <w:rsid w:val="00CA339B"/>
    <w:rsid w:val="00CA3861"/>
    <w:rsid w:val="00CA3C87"/>
    <w:rsid w:val="00CA3F3D"/>
    <w:rsid w:val="00CA4250"/>
    <w:rsid w:val="00CA44FE"/>
    <w:rsid w:val="00CA462C"/>
    <w:rsid w:val="00CA464A"/>
    <w:rsid w:val="00CA47C0"/>
    <w:rsid w:val="00CA48C3"/>
    <w:rsid w:val="00CA4A0C"/>
    <w:rsid w:val="00CA4A92"/>
    <w:rsid w:val="00CA511E"/>
    <w:rsid w:val="00CA540F"/>
    <w:rsid w:val="00CA57F3"/>
    <w:rsid w:val="00CA589F"/>
    <w:rsid w:val="00CA59FC"/>
    <w:rsid w:val="00CA5BEF"/>
    <w:rsid w:val="00CA5CC5"/>
    <w:rsid w:val="00CA5D59"/>
    <w:rsid w:val="00CA5D5F"/>
    <w:rsid w:val="00CA5DA6"/>
    <w:rsid w:val="00CA5E8C"/>
    <w:rsid w:val="00CA5F30"/>
    <w:rsid w:val="00CA5F48"/>
    <w:rsid w:val="00CA60B0"/>
    <w:rsid w:val="00CA6199"/>
    <w:rsid w:val="00CA62C4"/>
    <w:rsid w:val="00CA662A"/>
    <w:rsid w:val="00CA669E"/>
    <w:rsid w:val="00CA6913"/>
    <w:rsid w:val="00CA6C14"/>
    <w:rsid w:val="00CA6E54"/>
    <w:rsid w:val="00CA6F76"/>
    <w:rsid w:val="00CA77BD"/>
    <w:rsid w:val="00CA7A09"/>
    <w:rsid w:val="00CA7AB3"/>
    <w:rsid w:val="00CA7B25"/>
    <w:rsid w:val="00CA7C13"/>
    <w:rsid w:val="00CA7D86"/>
    <w:rsid w:val="00CA7FA6"/>
    <w:rsid w:val="00CB003F"/>
    <w:rsid w:val="00CB0067"/>
    <w:rsid w:val="00CB013E"/>
    <w:rsid w:val="00CB05A6"/>
    <w:rsid w:val="00CB06FC"/>
    <w:rsid w:val="00CB0760"/>
    <w:rsid w:val="00CB0809"/>
    <w:rsid w:val="00CB0C16"/>
    <w:rsid w:val="00CB1237"/>
    <w:rsid w:val="00CB134A"/>
    <w:rsid w:val="00CB1630"/>
    <w:rsid w:val="00CB1696"/>
    <w:rsid w:val="00CB198E"/>
    <w:rsid w:val="00CB19D6"/>
    <w:rsid w:val="00CB1E42"/>
    <w:rsid w:val="00CB1F08"/>
    <w:rsid w:val="00CB2233"/>
    <w:rsid w:val="00CB24B3"/>
    <w:rsid w:val="00CB258D"/>
    <w:rsid w:val="00CB2830"/>
    <w:rsid w:val="00CB2C7B"/>
    <w:rsid w:val="00CB2D13"/>
    <w:rsid w:val="00CB2ED9"/>
    <w:rsid w:val="00CB2F34"/>
    <w:rsid w:val="00CB2F59"/>
    <w:rsid w:val="00CB31EA"/>
    <w:rsid w:val="00CB326E"/>
    <w:rsid w:val="00CB360C"/>
    <w:rsid w:val="00CB398B"/>
    <w:rsid w:val="00CB39E1"/>
    <w:rsid w:val="00CB3B06"/>
    <w:rsid w:val="00CB3C74"/>
    <w:rsid w:val="00CB3C9A"/>
    <w:rsid w:val="00CB3D68"/>
    <w:rsid w:val="00CB400A"/>
    <w:rsid w:val="00CB42E8"/>
    <w:rsid w:val="00CB430E"/>
    <w:rsid w:val="00CB47D1"/>
    <w:rsid w:val="00CB490D"/>
    <w:rsid w:val="00CB493C"/>
    <w:rsid w:val="00CB4B79"/>
    <w:rsid w:val="00CB4D1D"/>
    <w:rsid w:val="00CB50BC"/>
    <w:rsid w:val="00CB52B6"/>
    <w:rsid w:val="00CB5994"/>
    <w:rsid w:val="00CB5B24"/>
    <w:rsid w:val="00CB5CEA"/>
    <w:rsid w:val="00CB5ED3"/>
    <w:rsid w:val="00CB6343"/>
    <w:rsid w:val="00CB65D7"/>
    <w:rsid w:val="00CB67F3"/>
    <w:rsid w:val="00CB6919"/>
    <w:rsid w:val="00CB69F1"/>
    <w:rsid w:val="00CB6AE6"/>
    <w:rsid w:val="00CB6B04"/>
    <w:rsid w:val="00CB6B79"/>
    <w:rsid w:val="00CB6D34"/>
    <w:rsid w:val="00CB6E1F"/>
    <w:rsid w:val="00CB7053"/>
    <w:rsid w:val="00CB7405"/>
    <w:rsid w:val="00CB74EB"/>
    <w:rsid w:val="00CB7580"/>
    <w:rsid w:val="00CB7957"/>
    <w:rsid w:val="00CC00A6"/>
    <w:rsid w:val="00CC0123"/>
    <w:rsid w:val="00CC0217"/>
    <w:rsid w:val="00CC0442"/>
    <w:rsid w:val="00CC04C0"/>
    <w:rsid w:val="00CC083D"/>
    <w:rsid w:val="00CC0847"/>
    <w:rsid w:val="00CC0860"/>
    <w:rsid w:val="00CC0876"/>
    <w:rsid w:val="00CC098C"/>
    <w:rsid w:val="00CC09D5"/>
    <w:rsid w:val="00CC0AC0"/>
    <w:rsid w:val="00CC10AB"/>
    <w:rsid w:val="00CC1243"/>
    <w:rsid w:val="00CC1386"/>
    <w:rsid w:val="00CC18D0"/>
    <w:rsid w:val="00CC195B"/>
    <w:rsid w:val="00CC1B1A"/>
    <w:rsid w:val="00CC1B2E"/>
    <w:rsid w:val="00CC1C09"/>
    <w:rsid w:val="00CC1C8A"/>
    <w:rsid w:val="00CC1DBB"/>
    <w:rsid w:val="00CC1DFE"/>
    <w:rsid w:val="00CC1E01"/>
    <w:rsid w:val="00CC1E4F"/>
    <w:rsid w:val="00CC2597"/>
    <w:rsid w:val="00CC2A26"/>
    <w:rsid w:val="00CC2D80"/>
    <w:rsid w:val="00CC30EF"/>
    <w:rsid w:val="00CC33B9"/>
    <w:rsid w:val="00CC35FB"/>
    <w:rsid w:val="00CC36FE"/>
    <w:rsid w:val="00CC3860"/>
    <w:rsid w:val="00CC3D1A"/>
    <w:rsid w:val="00CC4252"/>
    <w:rsid w:val="00CC43E2"/>
    <w:rsid w:val="00CC4410"/>
    <w:rsid w:val="00CC4900"/>
    <w:rsid w:val="00CC4C5C"/>
    <w:rsid w:val="00CC4E36"/>
    <w:rsid w:val="00CC4F38"/>
    <w:rsid w:val="00CC5048"/>
    <w:rsid w:val="00CC5284"/>
    <w:rsid w:val="00CC544D"/>
    <w:rsid w:val="00CC5536"/>
    <w:rsid w:val="00CC5620"/>
    <w:rsid w:val="00CC575F"/>
    <w:rsid w:val="00CC5D80"/>
    <w:rsid w:val="00CC5DE3"/>
    <w:rsid w:val="00CC5F57"/>
    <w:rsid w:val="00CC5FB5"/>
    <w:rsid w:val="00CC6062"/>
    <w:rsid w:val="00CC6429"/>
    <w:rsid w:val="00CC642C"/>
    <w:rsid w:val="00CC6482"/>
    <w:rsid w:val="00CC677D"/>
    <w:rsid w:val="00CC68BE"/>
    <w:rsid w:val="00CC68DE"/>
    <w:rsid w:val="00CC695A"/>
    <w:rsid w:val="00CC6C88"/>
    <w:rsid w:val="00CC6CE0"/>
    <w:rsid w:val="00CC6EC0"/>
    <w:rsid w:val="00CC70DB"/>
    <w:rsid w:val="00CC7137"/>
    <w:rsid w:val="00CC7269"/>
    <w:rsid w:val="00CC74B6"/>
    <w:rsid w:val="00CC75D3"/>
    <w:rsid w:val="00CC7DA3"/>
    <w:rsid w:val="00CD01F0"/>
    <w:rsid w:val="00CD0235"/>
    <w:rsid w:val="00CD02C2"/>
    <w:rsid w:val="00CD02EF"/>
    <w:rsid w:val="00CD0307"/>
    <w:rsid w:val="00CD04F1"/>
    <w:rsid w:val="00CD065B"/>
    <w:rsid w:val="00CD0762"/>
    <w:rsid w:val="00CD08DF"/>
    <w:rsid w:val="00CD0A9A"/>
    <w:rsid w:val="00CD0CCD"/>
    <w:rsid w:val="00CD0E3E"/>
    <w:rsid w:val="00CD0FAD"/>
    <w:rsid w:val="00CD0FB3"/>
    <w:rsid w:val="00CD1208"/>
    <w:rsid w:val="00CD14FA"/>
    <w:rsid w:val="00CD1725"/>
    <w:rsid w:val="00CD17FD"/>
    <w:rsid w:val="00CD18E5"/>
    <w:rsid w:val="00CD1B82"/>
    <w:rsid w:val="00CD1DA4"/>
    <w:rsid w:val="00CD1DB6"/>
    <w:rsid w:val="00CD208D"/>
    <w:rsid w:val="00CD20CC"/>
    <w:rsid w:val="00CD20D8"/>
    <w:rsid w:val="00CD214F"/>
    <w:rsid w:val="00CD22FA"/>
    <w:rsid w:val="00CD2525"/>
    <w:rsid w:val="00CD2E1C"/>
    <w:rsid w:val="00CD2F1E"/>
    <w:rsid w:val="00CD2F7A"/>
    <w:rsid w:val="00CD2FA1"/>
    <w:rsid w:val="00CD3189"/>
    <w:rsid w:val="00CD3269"/>
    <w:rsid w:val="00CD32C4"/>
    <w:rsid w:val="00CD32C7"/>
    <w:rsid w:val="00CD35D7"/>
    <w:rsid w:val="00CD38E3"/>
    <w:rsid w:val="00CD3953"/>
    <w:rsid w:val="00CD3CCD"/>
    <w:rsid w:val="00CD3DD2"/>
    <w:rsid w:val="00CD3EEC"/>
    <w:rsid w:val="00CD3F46"/>
    <w:rsid w:val="00CD4474"/>
    <w:rsid w:val="00CD460C"/>
    <w:rsid w:val="00CD47ED"/>
    <w:rsid w:val="00CD4882"/>
    <w:rsid w:val="00CD4D7A"/>
    <w:rsid w:val="00CD4E1D"/>
    <w:rsid w:val="00CD5267"/>
    <w:rsid w:val="00CD59A9"/>
    <w:rsid w:val="00CD59BE"/>
    <w:rsid w:val="00CD59D7"/>
    <w:rsid w:val="00CD5A40"/>
    <w:rsid w:val="00CD5A56"/>
    <w:rsid w:val="00CD5ACC"/>
    <w:rsid w:val="00CD604F"/>
    <w:rsid w:val="00CD6281"/>
    <w:rsid w:val="00CD637D"/>
    <w:rsid w:val="00CD67CE"/>
    <w:rsid w:val="00CD685A"/>
    <w:rsid w:val="00CD7436"/>
    <w:rsid w:val="00CD74C1"/>
    <w:rsid w:val="00CD794C"/>
    <w:rsid w:val="00CD7A34"/>
    <w:rsid w:val="00CD7A61"/>
    <w:rsid w:val="00CD7B8C"/>
    <w:rsid w:val="00CE00AB"/>
    <w:rsid w:val="00CE03BB"/>
    <w:rsid w:val="00CE0533"/>
    <w:rsid w:val="00CE056A"/>
    <w:rsid w:val="00CE09A1"/>
    <w:rsid w:val="00CE09F6"/>
    <w:rsid w:val="00CE09FE"/>
    <w:rsid w:val="00CE0BA7"/>
    <w:rsid w:val="00CE0BB3"/>
    <w:rsid w:val="00CE0EAE"/>
    <w:rsid w:val="00CE10F5"/>
    <w:rsid w:val="00CE11FC"/>
    <w:rsid w:val="00CE140A"/>
    <w:rsid w:val="00CE1511"/>
    <w:rsid w:val="00CE1598"/>
    <w:rsid w:val="00CE1773"/>
    <w:rsid w:val="00CE1888"/>
    <w:rsid w:val="00CE196C"/>
    <w:rsid w:val="00CE1AA8"/>
    <w:rsid w:val="00CE1C84"/>
    <w:rsid w:val="00CE220A"/>
    <w:rsid w:val="00CE260C"/>
    <w:rsid w:val="00CE2BA1"/>
    <w:rsid w:val="00CE2DDD"/>
    <w:rsid w:val="00CE2E27"/>
    <w:rsid w:val="00CE3280"/>
    <w:rsid w:val="00CE354E"/>
    <w:rsid w:val="00CE36CC"/>
    <w:rsid w:val="00CE39C7"/>
    <w:rsid w:val="00CE3A5A"/>
    <w:rsid w:val="00CE3B6B"/>
    <w:rsid w:val="00CE3B93"/>
    <w:rsid w:val="00CE3BC3"/>
    <w:rsid w:val="00CE435B"/>
    <w:rsid w:val="00CE4591"/>
    <w:rsid w:val="00CE4603"/>
    <w:rsid w:val="00CE4776"/>
    <w:rsid w:val="00CE493B"/>
    <w:rsid w:val="00CE498E"/>
    <w:rsid w:val="00CE4B0A"/>
    <w:rsid w:val="00CE4D3B"/>
    <w:rsid w:val="00CE51B7"/>
    <w:rsid w:val="00CE5208"/>
    <w:rsid w:val="00CE527D"/>
    <w:rsid w:val="00CE532E"/>
    <w:rsid w:val="00CE558B"/>
    <w:rsid w:val="00CE5591"/>
    <w:rsid w:val="00CE5735"/>
    <w:rsid w:val="00CE584D"/>
    <w:rsid w:val="00CE5A08"/>
    <w:rsid w:val="00CE5D43"/>
    <w:rsid w:val="00CE5F22"/>
    <w:rsid w:val="00CE6082"/>
    <w:rsid w:val="00CE60EA"/>
    <w:rsid w:val="00CE6144"/>
    <w:rsid w:val="00CE61BA"/>
    <w:rsid w:val="00CE636E"/>
    <w:rsid w:val="00CE6441"/>
    <w:rsid w:val="00CE652F"/>
    <w:rsid w:val="00CE6698"/>
    <w:rsid w:val="00CE67FB"/>
    <w:rsid w:val="00CE69B6"/>
    <w:rsid w:val="00CE6B10"/>
    <w:rsid w:val="00CE6BFD"/>
    <w:rsid w:val="00CE6D69"/>
    <w:rsid w:val="00CE6DF9"/>
    <w:rsid w:val="00CE6FBE"/>
    <w:rsid w:val="00CE73C3"/>
    <w:rsid w:val="00CE753C"/>
    <w:rsid w:val="00CE753D"/>
    <w:rsid w:val="00CE7BB1"/>
    <w:rsid w:val="00CE7C1C"/>
    <w:rsid w:val="00CE7DCC"/>
    <w:rsid w:val="00CE7EFA"/>
    <w:rsid w:val="00CF000E"/>
    <w:rsid w:val="00CF0035"/>
    <w:rsid w:val="00CF0050"/>
    <w:rsid w:val="00CF01CE"/>
    <w:rsid w:val="00CF02C6"/>
    <w:rsid w:val="00CF04D2"/>
    <w:rsid w:val="00CF04D4"/>
    <w:rsid w:val="00CF050B"/>
    <w:rsid w:val="00CF07A8"/>
    <w:rsid w:val="00CF085A"/>
    <w:rsid w:val="00CF0A32"/>
    <w:rsid w:val="00CF0ABC"/>
    <w:rsid w:val="00CF0CB1"/>
    <w:rsid w:val="00CF0EF9"/>
    <w:rsid w:val="00CF0FC0"/>
    <w:rsid w:val="00CF15D0"/>
    <w:rsid w:val="00CF16B3"/>
    <w:rsid w:val="00CF1996"/>
    <w:rsid w:val="00CF1FDF"/>
    <w:rsid w:val="00CF2110"/>
    <w:rsid w:val="00CF224B"/>
    <w:rsid w:val="00CF23BC"/>
    <w:rsid w:val="00CF2466"/>
    <w:rsid w:val="00CF2484"/>
    <w:rsid w:val="00CF250D"/>
    <w:rsid w:val="00CF25FE"/>
    <w:rsid w:val="00CF2977"/>
    <w:rsid w:val="00CF2979"/>
    <w:rsid w:val="00CF2B38"/>
    <w:rsid w:val="00CF2B5C"/>
    <w:rsid w:val="00CF2D50"/>
    <w:rsid w:val="00CF2EFD"/>
    <w:rsid w:val="00CF3117"/>
    <w:rsid w:val="00CF316B"/>
    <w:rsid w:val="00CF3479"/>
    <w:rsid w:val="00CF3B27"/>
    <w:rsid w:val="00CF3BEB"/>
    <w:rsid w:val="00CF3DE6"/>
    <w:rsid w:val="00CF3E24"/>
    <w:rsid w:val="00CF3F45"/>
    <w:rsid w:val="00CF4040"/>
    <w:rsid w:val="00CF4132"/>
    <w:rsid w:val="00CF41E9"/>
    <w:rsid w:val="00CF433C"/>
    <w:rsid w:val="00CF43E8"/>
    <w:rsid w:val="00CF4435"/>
    <w:rsid w:val="00CF45BE"/>
    <w:rsid w:val="00CF4684"/>
    <w:rsid w:val="00CF47FC"/>
    <w:rsid w:val="00CF48CC"/>
    <w:rsid w:val="00CF4B3B"/>
    <w:rsid w:val="00CF4C6E"/>
    <w:rsid w:val="00CF4D35"/>
    <w:rsid w:val="00CF4E6F"/>
    <w:rsid w:val="00CF51D2"/>
    <w:rsid w:val="00CF52FE"/>
    <w:rsid w:val="00CF5353"/>
    <w:rsid w:val="00CF54EC"/>
    <w:rsid w:val="00CF55E2"/>
    <w:rsid w:val="00CF5A34"/>
    <w:rsid w:val="00CF5B3A"/>
    <w:rsid w:val="00CF5D1F"/>
    <w:rsid w:val="00CF5EEF"/>
    <w:rsid w:val="00CF6058"/>
    <w:rsid w:val="00CF667D"/>
    <w:rsid w:val="00CF6881"/>
    <w:rsid w:val="00CF68CF"/>
    <w:rsid w:val="00CF704E"/>
    <w:rsid w:val="00CF7439"/>
    <w:rsid w:val="00CF74CF"/>
    <w:rsid w:val="00CF791F"/>
    <w:rsid w:val="00CF793C"/>
    <w:rsid w:val="00CF7CAB"/>
    <w:rsid w:val="00D0017C"/>
    <w:rsid w:val="00D00367"/>
    <w:rsid w:val="00D00545"/>
    <w:rsid w:val="00D006B0"/>
    <w:rsid w:val="00D00A22"/>
    <w:rsid w:val="00D00B36"/>
    <w:rsid w:val="00D00B6D"/>
    <w:rsid w:val="00D00C43"/>
    <w:rsid w:val="00D00E13"/>
    <w:rsid w:val="00D00FE0"/>
    <w:rsid w:val="00D01012"/>
    <w:rsid w:val="00D010BB"/>
    <w:rsid w:val="00D0118D"/>
    <w:rsid w:val="00D01234"/>
    <w:rsid w:val="00D01239"/>
    <w:rsid w:val="00D013B5"/>
    <w:rsid w:val="00D0166E"/>
    <w:rsid w:val="00D01677"/>
    <w:rsid w:val="00D01763"/>
    <w:rsid w:val="00D01819"/>
    <w:rsid w:val="00D0191A"/>
    <w:rsid w:val="00D01AC2"/>
    <w:rsid w:val="00D01AD9"/>
    <w:rsid w:val="00D01BED"/>
    <w:rsid w:val="00D01D88"/>
    <w:rsid w:val="00D01E77"/>
    <w:rsid w:val="00D0209D"/>
    <w:rsid w:val="00D020F6"/>
    <w:rsid w:val="00D02208"/>
    <w:rsid w:val="00D02570"/>
    <w:rsid w:val="00D02A8A"/>
    <w:rsid w:val="00D03056"/>
    <w:rsid w:val="00D03061"/>
    <w:rsid w:val="00D03194"/>
    <w:rsid w:val="00D031F4"/>
    <w:rsid w:val="00D0327E"/>
    <w:rsid w:val="00D032F8"/>
    <w:rsid w:val="00D034B1"/>
    <w:rsid w:val="00D03755"/>
    <w:rsid w:val="00D039E6"/>
    <w:rsid w:val="00D03C30"/>
    <w:rsid w:val="00D03DA2"/>
    <w:rsid w:val="00D04205"/>
    <w:rsid w:val="00D042BA"/>
    <w:rsid w:val="00D04741"/>
    <w:rsid w:val="00D047ED"/>
    <w:rsid w:val="00D0490C"/>
    <w:rsid w:val="00D04A9E"/>
    <w:rsid w:val="00D04E68"/>
    <w:rsid w:val="00D04F1C"/>
    <w:rsid w:val="00D05215"/>
    <w:rsid w:val="00D05270"/>
    <w:rsid w:val="00D0558D"/>
    <w:rsid w:val="00D056EA"/>
    <w:rsid w:val="00D059E6"/>
    <w:rsid w:val="00D05B08"/>
    <w:rsid w:val="00D05C92"/>
    <w:rsid w:val="00D05EE6"/>
    <w:rsid w:val="00D0625D"/>
    <w:rsid w:val="00D0630B"/>
    <w:rsid w:val="00D0631E"/>
    <w:rsid w:val="00D0659D"/>
    <w:rsid w:val="00D06969"/>
    <w:rsid w:val="00D06B29"/>
    <w:rsid w:val="00D06D15"/>
    <w:rsid w:val="00D06D4F"/>
    <w:rsid w:val="00D06D97"/>
    <w:rsid w:val="00D07045"/>
    <w:rsid w:val="00D0704F"/>
    <w:rsid w:val="00D070CF"/>
    <w:rsid w:val="00D0712A"/>
    <w:rsid w:val="00D0723D"/>
    <w:rsid w:val="00D0746A"/>
    <w:rsid w:val="00D07501"/>
    <w:rsid w:val="00D0757D"/>
    <w:rsid w:val="00D07942"/>
    <w:rsid w:val="00D07D16"/>
    <w:rsid w:val="00D07D2B"/>
    <w:rsid w:val="00D07DEB"/>
    <w:rsid w:val="00D07F8D"/>
    <w:rsid w:val="00D101D3"/>
    <w:rsid w:val="00D1051E"/>
    <w:rsid w:val="00D10981"/>
    <w:rsid w:val="00D10CFF"/>
    <w:rsid w:val="00D10F4D"/>
    <w:rsid w:val="00D11236"/>
    <w:rsid w:val="00D1130C"/>
    <w:rsid w:val="00D1146A"/>
    <w:rsid w:val="00D1160D"/>
    <w:rsid w:val="00D11853"/>
    <w:rsid w:val="00D118A9"/>
    <w:rsid w:val="00D11D26"/>
    <w:rsid w:val="00D11D69"/>
    <w:rsid w:val="00D11E34"/>
    <w:rsid w:val="00D12382"/>
    <w:rsid w:val="00D1240B"/>
    <w:rsid w:val="00D12560"/>
    <w:rsid w:val="00D12681"/>
    <w:rsid w:val="00D12A2D"/>
    <w:rsid w:val="00D12B6F"/>
    <w:rsid w:val="00D12D12"/>
    <w:rsid w:val="00D13206"/>
    <w:rsid w:val="00D1330D"/>
    <w:rsid w:val="00D1339E"/>
    <w:rsid w:val="00D1342D"/>
    <w:rsid w:val="00D1360B"/>
    <w:rsid w:val="00D13981"/>
    <w:rsid w:val="00D13A00"/>
    <w:rsid w:val="00D13A21"/>
    <w:rsid w:val="00D13C83"/>
    <w:rsid w:val="00D13CD0"/>
    <w:rsid w:val="00D14175"/>
    <w:rsid w:val="00D142BC"/>
    <w:rsid w:val="00D14337"/>
    <w:rsid w:val="00D14366"/>
    <w:rsid w:val="00D1457A"/>
    <w:rsid w:val="00D1459B"/>
    <w:rsid w:val="00D1467D"/>
    <w:rsid w:val="00D1467E"/>
    <w:rsid w:val="00D146E6"/>
    <w:rsid w:val="00D1477D"/>
    <w:rsid w:val="00D149C3"/>
    <w:rsid w:val="00D14A2B"/>
    <w:rsid w:val="00D14A97"/>
    <w:rsid w:val="00D14B94"/>
    <w:rsid w:val="00D14E80"/>
    <w:rsid w:val="00D15023"/>
    <w:rsid w:val="00D15049"/>
    <w:rsid w:val="00D151FE"/>
    <w:rsid w:val="00D15487"/>
    <w:rsid w:val="00D157C8"/>
    <w:rsid w:val="00D15B14"/>
    <w:rsid w:val="00D15C03"/>
    <w:rsid w:val="00D15CF1"/>
    <w:rsid w:val="00D15CFF"/>
    <w:rsid w:val="00D15DDB"/>
    <w:rsid w:val="00D15ED0"/>
    <w:rsid w:val="00D15FEE"/>
    <w:rsid w:val="00D160C1"/>
    <w:rsid w:val="00D160C2"/>
    <w:rsid w:val="00D161FF"/>
    <w:rsid w:val="00D16473"/>
    <w:rsid w:val="00D165F5"/>
    <w:rsid w:val="00D165FD"/>
    <w:rsid w:val="00D16944"/>
    <w:rsid w:val="00D16A53"/>
    <w:rsid w:val="00D16A7D"/>
    <w:rsid w:val="00D16C18"/>
    <w:rsid w:val="00D1718C"/>
    <w:rsid w:val="00D1722D"/>
    <w:rsid w:val="00D1733F"/>
    <w:rsid w:val="00D173C6"/>
    <w:rsid w:val="00D1785F"/>
    <w:rsid w:val="00D17CB1"/>
    <w:rsid w:val="00D17E2F"/>
    <w:rsid w:val="00D17F24"/>
    <w:rsid w:val="00D20127"/>
    <w:rsid w:val="00D202D5"/>
    <w:rsid w:val="00D2060F"/>
    <w:rsid w:val="00D20741"/>
    <w:rsid w:val="00D20BD1"/>
    <w:rsid w:val="00D20D29"/>
    <w:rsid w:val="00D2101D"/>
    <w:rsid w:val="00D21269"/>
    <w:rsid w:val="00D21335"/>
    <w:rsid w:val="00D214F9"/>
    <w:rsid w:val="00D21788"/>
    <w:rsid w:val="00D21C17"/>
    <w:rsid w:val="00D21C5C"/>
    <w:rsid w:val="00D221AF"/>
    <w:rsid w:val="00D22245"/>
    <w:rsid w:val="00D2266A"/>
    <w:rsid w:val="00D228AE"/>
    <w:rsid w:val="00D228FF"/>
    <w:rsid w:val="00D229ED"/>
    <w:rsid w:val="00D22BF1"/>
    <w:rsid w:val="00D23034"/>
    <w:rsid w:val="00D23164"/>
    <w:rsid w:val="00D232FB"/>
    <w:rsid w:val="00D2354B"/>
    <w:rsid w:val="00D2413D"/>
    <w:rsid w:val="00D24191"/>
    <w:rsid w:val="00D24230"/>
    <w:rsid w:val="00D242AE"/>
    <w:rsid w:val="00D2432F"/>
    <w:rsid w:val="00D24358"/>
    <w:rsid w:val="00D245E3"/>
    <w:rsid w:val="00D246AC"/>
    <w:rsid w:val="00D2476A"/>
    <w:rsid w:val="00D247AE"/>
    <w:rsid w:val="00D247F8"/>
    <w:rsid w:val="00D2497A"/>
    <w:rsid w:val="00D249E8"/>
    <w:rsid w:val="00D24C36"/>
    <w:rsid w:val="00D24CAD"/>
    <w:rsid w:val="00D24EE5"/>
    <w:rsid w:val="00D25103"/>
    <w:rsid w:val="00D2554F"/>
    <w:rsid w:val="00D2560A"/>
    <w:rsid w:val="00D25866"/>
    <w:rsid w:val="00D25A64"/>
    <w:rsid w:val="00D25CB3"/>
    <w:rsid w:val="00D2600D"/>
    <w:rsid w:val="00D2613F"/>
    <w:rsid w:val="00D2637F"/>
    <w:rsid w:val="00D26526"/>
    <w:rsid w:val="00D265B5"/>
    <w:rsid w:val="00D267C2"/>
    <w:rsid w:val="00D26998"/>
    <w:rsid w:val="00D269A4"/>
    <w:rsid w:val="00D26A2C"/>
    <w:rsid w:val="00D26B94"/>
    <w:rsid w:val="00D26D99"/>
    <w:rsid w:val="00D26EF5"/>
    <w:rsid w:val="00D26F80"/>
    <w:rsid w:val="00D2709A"/>
    <w:rsid w:val="00D27166"/>
    <w:rsid w:val="00D274C5"/>
    <w:rsid w:val="00D27509"/>
    <w:rsid w:val="00D2766B"/>
    <w:rsid w:val="00D27C4D"/>
    <w:rsid w:val="00D27D77"/>
    <w:rsid w:val="00D30042"/>
    <w:rsid w:val="00D303FB"/>
    <w:rsid w:val="00D30469"/>
    <w:rsid w:val="00D30679"/>
    <w:rsid w:val="00D30B13"/>
    <w:rsid w:val="00D30C71"/>
    <w:rsid w:val="00D30E61"/>
    <w:rsid w:val="00D30ED3"/>
    <w:rsid w:val="00D31003"/>
    <w:rsid w:val="00D31224"/>
    <w:rsid w:val="00D312D5"/>
    <w:rsid w:val="00D31650"/>
    <w:rsid w:val="00D31971"/>
    <w:rsid w:val="00D321DE"/>
    <w:rsid w:val="00D32248"/>
    <w:rsid w:val="00D32778"/>
    <w:rsid w:val="00D32970"/>
    <w:rsid w:val="00D32A39"/>
    <w:rsid w:val="00D32D43"/>
    <w:rsid w:val="00D3306C"/>
    <w:rsid w:val="00D33250"/>
    <w:rsid w:val="00D3338A"/>
    <w:rsid w:val="00D33406"/>
    <w:rsid w:val="00D33745"/>
    <w:rsid w:val="00D33874"/>
    <w:rsid w:val="00D33985"/>
    <w:rsid w:val="00D33B97"/>
    <w:rsid w:val="00D33D48"/>
    <w:rsid w:val="00D33F08"/>
    <w:rsid w:val="00D33F0A"/>
    <w:rsid w:val="00D33F24"/>
    <w:rsid w:val="00D34B29"/>
    <w:rsid w:val="00D34F34"/>
    <w:rsid w:val="00D351C5"/>
    <w:rsid w:val="00D35251"/>
    <w:rsid w:val="00D35492"/>
    <w:rsid w:val="00D35776"/>
    <w:rsid w:val="00D35DB0"/>
    <w:rsid w:val="00D361D7"/>
    <w:rsid w:val="00D36297"/>
    <w:rsid w:val="00D36350"/>
    <w:rsid w:val="00D36421"/>
    <w:rsid w:val="00D36467"/>
    <w:rsid w:val="00D364D9"/>
    <w:rsid w:val="00D367FF"/>
    <w:rsid w:val="00D36AA7"/>
    <w:rsid w:val="00D36B01"/>
    <w:rsid w:val="00D36CE8"/>
    <w:rsid w:val="00D36E90"/>
    <w:rsid w:val="00D37148"/>
    <w:rsid w:val="00D37175"/>
    <w:rsid w:val="00D3722F"/>
    <w:rsid w:val="00D37440"/>
    <w:rsid w:val="00D374B1"/>
    <w:rsid w:val="00D37829"/>
    <w:rsid w:val="00D37E08"/>
    <w:rsid w:val="00D37FEE"/>
    <w:rsid w:val="00D40645"/>
    <w:rsid w:val="00D408B5"/>
    <w:rsid w:val="00D40C89"/>
    <w:rsid w:val="00D40D0E"/>
    <w:rsid w:val="00D40D62"/>
    <w:rsid w:val="00D41168"/>
    <w:rsid w:val="00D4120D"/>
    <w:rsid w:val="00D41329"/>
    <w:rsid w:val="00D4147F"/>
    <w:rsid w:val="00D41638"/>
    <w:rsid w:val="00D419B0"/>
    <w:rsid w:val="00D41A4B"/>
    <w:rsid w:val="00D41CC3"/>
    <w:rsid w:val="00D41E77"/>
    <w:rsid w:val="00D422E2"/>
    <w:rsid w:val="00D422F2"/>
    <w:rsid w:val="00D42544"/>
    <w:rsid w:val="00D4291B"/>
    <w:rsid w:val="00D42CA0"/>
    <w:rsid w:val="00D42DD8"/>
    <w:rsid w:val="00D42EDC"/>
    <w:rsid w:val="00D431E7"/>
    <w:rsid w:val="00D43289"/>
    <w:rsid w:val="00D436BE"/>
    <w:rsid w:val="00D43AEC"/>
    <w:rsid w:val="00D43D0E"/>
    <w:rsid w:val="00D4428A"/>
    <w:rsid w:val="00D443B8"/>
    <w:rsid w:val="00D444A5"/>
    <w:rsid w:val="00D44740"/>
    <w:rsid w:val="00D449B4"/>
    <w:rsid w:val="00D44A81"/>
    <w:rsid w:val="00D44B50"/>
    <w:rsid w:val="00D44B62"/>
    <w:rsid w:val="00D44CBB"/>
    <w:rsid w:val="00D44F5C"/>
    <w:rsid w:val="00D450A3"/>
    <w:rsid w:val="00D45119"/>
    <w:rsid w:val="00D45246"/>
    <w:rsid w:val="00D452E6"/>
    <w:rsid w:val="00D4556F"/>
    <w:rsid w:val="00D457EB"/>
    <w:rsid w:val="00D457FA"/>
    <w:rsid w:val="00D458B7"/>
    <w:rsid w:val="00D45CBD"/>
    <w:rsid w:val="00D45F4B"/>
    <w:rsid w:val="00D45F68"/>
    <w:rsid w:val="00D460AB"/>
    <w:rsid w:val="00D46271"/>
    <w:rsid w:val="00D46360"/>
    <w:rsid w:val="00D46456"/>
    <w:rsid w:val="00D466BD"/>
    <w:rsid w:val="00D46891"/>
    <w:rsid w:val="00D46976"/>
    <w:rsid w:val="00D46AAE"/>
    <w:rsid w:val="00D46D87"/>
    <w:rsid w:val="00D46EA4"/>
    <w:rsid w:val="00D46ECE"/>
    <w:rsid w:val="00D46FF6"/>
    <w:rsid w:val="00D470EE"/>
    <w:rsid w:val="00D47455"/>
    <w:rsid w:val="00D474F9"/>
    <w:rsid w:val="00D477E2"/>
    <w:rsid w:val="00D47831"/>
    <w:rsid w:val="00D47992"/>
    <w:rsid w:val="00D47C41"/>
    <w:rsid w:val="00D47D3E"/>
    <w:rsid w:val="00D47D7F"/>
    <w:rsid w:val="00D47D83"/>
    <w:rsid w:val="00D47D8D"/>
    <w:rsid w:val="00D47DBB"/>
    <w:rsid w:val="00D50049"/>
    <w:rsid w:val="00D5013A"/>
    <w:rsid w:val="00D501F6"/>
    <w:rsid w:val="00D502A0"/>
    <w:rsid w:val="00D502DF"/>
    <w:rsid w:val="00D5035F"/>
    <w:rsid w:val="00D503E0"/>
    <w:rsid w:val="00D5057C"/>
    <w:rsid w:val="00D50929"/>
    <w:rsid w:val="00D509CF"/>
    <w:rsid w:val="00D50F74"/>
    <w:rsid w:val="00D51254"/>
    <w:rsid w:val="00D51463"/>
    <w:rsid w:val="00D51487"/>
    <w:rsid w:val="00D514C2"/>
    <w:rsid w:val="00D5155F"/>
    <w:rsid w:val="00D5178D"/>
    <w:rsid w:val="00D51835"/>
    <w:rsid w:val="00D51BE2"/>
    <w:rsid w:val="00D51DAD"/>
    <w:rsid w:val="00D52447"/>
    <w:rsid w:val="00D525E8"/>
    <w:rsid w:val="00D525F7"/>
    <w:rsid w:val="00D5286B"/>
    <w:rsid w:val="00D52890"/>
    <w:rsid w:val="00D52C25"/>
    <w:rsid w:val="00D52DDE"/>
    <w:rsid w:val="00D52F90"/>
    <w:rsid w:val="00D5316A"/>
    <w:rsid w:val="00D531C4"/>
    <w:rsid w:val="00D53639"/>
    <w:rsid w:val="00D537C6"/>
    <w:rsid w:val="00D5386D"/>
    <w:rsid w:val="00D53C49"/>
    <w:rsid w:val="00D53CB2"/>
    <w:rsid w:val="00D53E5D"/>
    <w:rsid w:val="00D540A2"/>
    <w:rsid w:val="00D541D0"/>
    <w:rsid w:val="00D543A3"/>
    <w:rsid w:val="00D54948"/>
    <w:rsid w:val="00D549AB"/>
    <w:rsid w:val="00D54C10"/>
    <w:rsid w:val="00D54C6F"/>
    <w:rsid w:val="00D54CC7"/>
    <w:rsid w:val="00D54D5A"/>
    <w:rsid w:val="00D54E10"/>
    <w:rsid w:val="00D54E16"/>
    <w:rsid w:val="00D54E1A"/>
    <w:rsid w:val="00D54F82"/>
    <w:rsid w:val="00D55163"/>
    <w:rsid w:val="00D55225"/>
    <w:rsid w:val="00D552F1"/>
    <w:rsid w:val="00D55A74"/>
    <w:rsid w:val="00D55CEB"/>
    <w:rsid w:val="00D55DF0"/>
    <w:rsid w:val="00D55E47"/>
    <w:rsid w:val="00D55F5B"/>
    <w:rsid w:val="00D55F95"/>
    <w:rsid w:val="00D55FF3"/>
    <w:rsid w:val="00D56084"/>
    <w:rsid w:val="00D561D1"/>
    <w:rsid w:val="00D56496"/>
    <w:rsid w:val="00D56564"/>
    <w:rsid w:val="00D56A41"/>
    <w:rsid w:val="00D56D56"/>
    <w:rsid w:val="00D57261"/>
    <w:rsid w:val="00D5758F"/>
    <w:rsid w:val="00D57C3D"/>
    <w:rsid w:val="00D57E40"/>
    <w:rsid w:val="00D57E68"/>
    <w:rsid w:val="00D5E402"/>
    <w:rsid w:val="00D6028F"/>
    <w:rsid w:val="00D602CA"/>
    <w:rsid w:val="00D603FF"/>
    <w:rsid w:val="00D60B86"/>
    <w:rsid w:val="00D61034"/>
    <w:rsid w:val="00D6157D"/>
    <w:rsid w:val="00D615FD"/>
    <w:rsid w:val="00D616C7"/>
    <w:rsid w:val="00D61AC2"/>
    <w:rsid w:val="00D61BA7"/>
    <w:rsid w:val="00D61BB2"/>
    <w:rsid w:val="00D61BC1"/>
    <w:rsid w:val="00D61C56"/>
    <w:rsid w:val="00D61C70"/>
    <w:rsid w:val="00D61CF9"/>
    <w:rsid w:val="00D61EA8"/>
    <w:rsid w:val="00D62053"/>
    <w:rsid w:val="00D6231F"/>
    <w:rsid w:val="00D62392"/>
    <w:rsid w:val="00D62507"/>
    <w:rsid w:val="00D6251E"/>
    <w:rsid w:val="00D625D8"/>
    <w:rsid w:val="00D62619"/>
    <w:rsid w:val="00D6266C"/>
    <w:rsid w:val="00D627F6"/>
    <w:rsid w:val="00D6293A"/>
    <w:rsid w:val="00D62A54"/>
    <w:rsid w:val="00D62AAA"/>
    <w:rsid w:val="00D62B72"/>
    <w:rsid w:val="00D62CA0"/>
    <w:rsid w:val="00D62F16"/>
    <w:rsid w:val="00D630DD"/>
    <w:rsid w:val="00D630FA"/>
    <w:rsid w:val="00D6319A"/>
    <w:rsid w:val="00D6351F"/>
    <w:rsid w:val="00D636E0"/>
    <w:rsid w:val="00D63D07"/>
    <w:rsid w:val="00D63DC3"/>
    <w:rsid w:val="00D63EC8"/>
    <w:rsid w:val="00D63F07"/>
    <w:rsid w:val="00D64006"/>
    <w:rsid w:val="00D640F9"/>
    <w:rsid w:val="00D643AC"/>
    <w:rsid w:val="00D64401"/>
    <w:rsid w:val="00D64497"/>
    <w:rsid w:val="00D644E2"/>
    <w:rsid w:val="00D645D6"/>
    <w:rsid w:val="00D646E2"/>
    <w:rsid w:val="00D64A37"/>
    <w:rsid w:val="00D64A7F"/>
    <w:rsid w:val="00D64C4E"/>
    <w:rsid w:val="00D64D24"/>
    <w:rsid w:val="00D64DA1"/>
    <w:rsid w:val="00D64E82"/>
    <w:rsid w:val="00D64E8F"/>
    <w:rsid w:val="00D65003"/>
    <w:rsid w:val="00D65135"/>
    <w:rsid w:val="00D6518C"/>
    <w:rsid w:val="00D65491"/>
    <w:rsid w:val="00D65493"/>
    <w:rsid w:val="00D658BC"/>
    <w:rsid w:val="00D658E8"/>
    <w:rsid w:val="00D658FF"/>
    <w:rsid w:val="00D6597A"/>
    <w:rsid w:val="00D65A54"/>
    <w:rsid w:val="00D65A9B"/>
    <w:rsid w:val="00D65C49"/>
    <w:rsid w:val="00D65D19"/>
    <w:rsid w:val="00D65FA5"/>
    <w:rsid w:val="00D6613A"/>
    <w:rsid w:val="00D667EA"/>
    <w:rsid w:val="00D668A4"/>
    <w:rsid w:val="00D66912"/>
    <w:rsid w:val="00D6691B"/>
    <w:rsid w:val="00D66A0B"/>
    <w:rsid w:val="00D66DA9"/>
    <w:rsid w:val="00D66F61"/>
    <w:rsid w:val="00D6722B"/>
    <w:rsid w:val="00D6759A"/>
    <w:rsid w:val="00D67625"/>
    <w:rsid w:val="00D67714"/>
    <w:rsid w:val="00D677C0"/>
    <w:rsid w:val="00D677D3"/>
    <w:rsid w:val="00D67A7C"/>
    <w:rsid w:val="00D67AC1"/>
    <w:rsid w:val="00D67BB2"/>
    <w:rsid w:val="00D67C52"/>
    <w:rsid w:val="00D70286"/>
    <w:rsid w:val="00D70508"/>
    <w:rsid w:val="00D7075B"/>
    <w:rsid w:val="00D707DC"/>
    <w:rsid w:val="00D7084A"/>
    <w:rsid w:val="00D70896"/>
    <w:rsid w:val="00D709F2"/>
    <w:rsid w:val="00D70B43"/>
    <w:rsid w:val="00D70B57"/>
    <w:rsid w:val="00D70FA9"/>
    <w:rsid w:val="00D7126A"/>
    <w:rsid w:val="00D7135E"/>
    <w:rsid w:val="00D7153A"/>
    <w:rsid w:val="00D715CD"/>
    <w:rsid w:val="00D717FD"/>
    <w:rsid w:val="00D71A84"/>
    <w:rsid w:val="00D71AAB"/>
    <w:rsid w:val="00D71C1E"/>
    <w:rsid w:val="00D71C7F"/>
    <w:rsid w:val="00D71C89"/>
    <w:rsid w:val="00D71E28"/>
    <w:rsid w:val="00D71E51"/>
    <w:rsid w:val="00D71FDB"/>
    <w:rsid w:val="00D722B7"/>
    <w:rsid w:val="00D723D0"/>
    <w:rsid w:val="00D7287F"/>
    <w:rsid w:val="00D72906"/>
    <w:rsid w:val="00D72B25"/>
    <w:rsid w:val="00D731B3"/>
    <w:rsid w:val="00D731BE"/>
    <w:rsid w:val="00D7327F"/>
    <w:rsid w:val="00D732CD"/>
    <w:rsid w:val="00D73370"/>
    <w:rsid w:val="00D7357E"/>
    <w:rsid w:val="00D7357F"/>
    <w:rsid w:val="00D73B08"/>
    <w:rsid w:val="00D73B25"/>
    <w:rsid w:val="00D73FEA"/>
    <w:rsid w:val="00D7416A"/>
    <w:rsid w:val="00D745C6"/>
    <w:rsid w:val="00D74891"/>
    <w:rsid w:val="00D74C80"/>
    <w:rsid w:val="00D7508E"/>
    <w:rsid w:val="00D750A9"/>
    <w:rsid w:val="00D750CB"/>
    <w:rsid w:val="00D752A2"/>
    <w:rsid w:val="00D754D2"/>
    <w:rsid w:val="00D75832"/>
    <w:rsid w:val="00D75964"/>
    <w:rsid w:val="00D75CAE"/>
    <w:rsid w:val="00D75CC9"/>
    <w:rsid w:val="00D75FC3"/>
    <w:rsid w:val="00D7674A"/>
    <w:rsid w:val="00D768BC"/>
    <w:rsid w:val="00D768C5"/>
    <w:rsid w:val="00D769CD"/>
    <w:rsid w:val="00D76DF8"/>
    <w:rsid w:val="00D76E19"/>
    <w:rsid w:val="00D76EFC"/>
    <w:rsid w:val="00D770A7"/>
    <w:rsid w:val="00D77241"/>
    <w:rsid w:val="00D77548"/>
    <w:rsid w:val="00D777EE"/>
    <w:rsid w:val="00D778F5"/>
    <w:rsid w:val="00D77B6A"/>
    <w:rsid w:val="00D77D9A"/>
    <w:rsid w:val="00D77E2D"/>
    <w:rsid w:val="00D77EFE"/>
    <w:rsid w:val="00D8008A"/>
    <w:rsid w:val="00D80828"/>
    <w:rsid w:val="00D809C2"/>
    <w:rsid w:val="00D80CCD"/>
    <w:rsid w:val="00D80CD8"/>
    <w:rsid w:val="00D810B5"/>
    <w:rsid w:val="00D8126D"/>
    <w:rsid w:val="00D812EC"/>
    <w:rsid w:val="00D81388"/>
    <w:rsid w:val="00D8157A"/>
    <w:rsid w:val="00D8178D"/>
    <w:rsid w:val="00D81AF0"/>
    <w:rsid w:val="00D82077"/>
    <w:rsid w:val="00D82291"/>
    <w:rsid w:val="00D823A2"/>
    <w:rsid w:val="00D827AC"/>
    <w:rsid w:val="00D82823"/>
    <w:rsid w:val="00D82C70"/>
    <w:rsid w:val="00D82D19"/>
    <w:rsid w:val="00D82D38"/>
    <w:rsid w:val="00D8307C"/>
    <w:rsid w:val="00D830AF"/>
    <w:rsid w:val="00D8319D"/>
    <w:rsid w:val="00D831FA"/>
    <w:rsid w:val="00D8348C"/>
    <w:rsid w:val="00D83721"/>
    <w:rsid w:val="00D83A79"/>
    <w:rsid w:val="00D83D72"/>
    <w:rsid w:val="00D83F00"/>
    <w:rsid w:val="00D83FFD"/>
    <w:rsid w:val="00D84108"/>
    <w:rsid w:val="00D84284"/>
    <w:rsid w:val="00D84358"/>
    <w:rsid w:val="00D84793"/>
    <w:rsid w:val="00D84947"/>
    <w:rsid w:val="00D84B56"/>
    <w:rsid w:val="00D84C3A"/>
    <w:rsid w:val="00D84C88"/>
    <w:rsid w:val="00D84F54"/>
    <w:rsid w:val="00D85050"/>
    <w:rsid w:val="00D851A2"/>
    <w:rsid w:val="00D85290"/>
    <w:rsid w:val="00D857D5"/>
    <w:rsid w:val="00D85990"/>
    <w:rsid w:val="00D85D8E"/>
    <w:rsid w:val="00D85F8A"/>
    <w:rsid w:val="00D86387"/>
    <w:rsid w:val="00D867CE"/>
    <w:rsid w:val="00D86A97"/>
    <w:rsid w:val="00D86A99"/>
    <w:rsid w:val="00D86ACB"/>
    <w:rsid w:val="00D86C02"/>
    <w:rsid w:val="00D86E4F"/>
    <w:rsid w:val="00D86EFB"/>
    <w:rsid w:val="00D871B0"/>
    <w:rsid w:val="00D871C1"/>
    <w:rsid w:val="00D871F8"/>
    <w:rsid w:val="00D872B5"/>
    <w:rsid w:val="00D87585"/>
    <w:rsid w:val="00D87634"/>
    <w:rsid w:val="00D87770"/>
    <w:rsid w:val="00D87960"/>
    <w:rsid w:val="00D8799B"/>
    <w:rsid w:val="00D87A2C"/>
    <w:rsid w:val="00D87A43"/>
    <w:rsid w:val="00D87B66"/>
    <w:rsid w:val="00D87D0F"/>
    <w:rsid w:val="00D90092"/>
    <w:rsid w:val="00D900A6"/>
    <w:rsid w:val="00D9058B"/>
    <w:rsid w:val="00D90B90"/>
    <w:rsid w:val="00D90C13"/>
    <w:rsid w:val="00D90CD1"/>
    <w:rsid w:val="00D90DFE"/>
    <w:rsid w:val="00D90FC2"/>
    <w:rsid w:val="00D9187D"/>
    <w:rsid w:val="00D91BD1"/>
    <w:rsid w:val="00D91D23"/>
    <w:rsid w:val="00D91DDF"/>
    <w:rsid w:val="00D91F6D"/>
    <w:rsid w:val="00D920FC"/>
    <w:rsid w:val="00D92261"/>
    <w:rsid w:val="00D92264"/>
    <w:rsid w:val="00D926EC"/>
    <w:rsid w:val="00D9296C"/>
    <w:rsid w:val="00D92B11"/>
    <w:rsid w:val="00D93223"/>
    <w:rsid w:val="00D932B8"/>
    <w:rsid w:val="00D93314"/>
    <w:rsid w:val="00D9332A"/>
    <w:rsid w:val="00D93349"/>
    <w:rsid w:val="00D93453"/>
    <w:rsid w:val="00D9345D"/>
    <w:rsid w:val="00D93520"/>
    <w:rsid w:val="00D93D68"/>
    <w:rsid w:val="00D947EB"/>
    <w:rsid w:val="00D94885"/>
    <w:rsid w:val="00D94C29"/>
    <w:rsid w:val="00D94E07"/>
    <w:rsid w:val="00D94E20"/>
    <w:rsid w:val="00D94E75"/>
    <w:rsid w:val="00D951C5"/>
    <w:rsid w:val="00D95479"/>
    <w:rsid w:val="00D95616"/>
    <w:rsid w:val="00D95881"/>
    <w:rsid w:val="00D958DA"/>
    <w:rsid w:val="00D95D1C"/>
    <w:rsid w:val="00D9690E"/>
    <w:rsid w:val="00D96C96"/>
    <w:rsid w:val="00D9705F"/>
    <w:rsid w:val="00D97072"/>
    <w:rsid w:val="00D970DB"/>
    <w:rsid w:val="00D97103"/>
    <w:rsid w:val="00D97124"/>
    <w:rsid w:val="00D97421"/>
    <w:rsid w:val="00D974EE"/>
    <w:rsid w:val="00D9750B"/>
    <w:rsid w:val="00D97797"/>
    <w:rsid w:val="00D978CA"/>
    <w:rsid w:val="00D979F7"/>
    <w:rsid w:val="00D97ADE"/>
    <w:rsid w:val="00D97B91"/>
    <w:rsid w:val="00D97D1F"/>
    <w:rsid w:val="00DA00EF"/>
    <w:rsid w:val="00DA01DC"/>
    <w:rsid w:val="00DA028A"/>
    <w:rsid w:val="00DA0A99"/>
    <w:rsid w:val="00DA0B3D"/>
    <w:rsid w:val="00DA0D90"/>
    <w:rsid w:val="00DA0DD5"/>
    <w:rsid w:val="00DA1077"/>
    <w:rsid w:val="00DA1247"/>
    <w:rsid w:val="00DA12F5"/>
    <w:rsid w:val="00DA15EC"/>
    <w:rsid w:val="00DA19B0"/>
    <w:rsid w:val="00DA1BDC"/>
    <w:rsid w:val="00DA1E76"/>
    <w:rsid w:val="00DA1F2B"/>
    <w:rsid w:val="00DA1F73"/>
    <w:rsid w:val="00DA1FA2"/>
    <w:rsid w:val="00DA2015"/>
    <w:rsid w:val="00DA20B4"/>
    <w:rsid w:val="00DA2158"/>
    <w:rsid w:val="00DA2324"/>
    <w:rsid w:val="00DA2615"/>
    <w:rsid w:val="00DA271B"/>
    <w:rsid w:val="00DA2B9D"/>
    <w:rsid w:val="00DA301A"/>
    <w:rsid w:val="00DA30F6"/>
    <w:rsid w:val="00DA3161"/>
    <w:rsid w:val="00DA339F"/>
    <w:rsid w:val="00DA347D"/>
    <w:rsid w:val="00DA38E4"/>
    <w:rsid w:val="00DA3B4E"/>
    <w:rsid w:val="00DA3D00"/>
    <w:rsid w:val="00DA4489"/>
    <w:rsid w:val="00DA46E9"/>
    <w:rsid w:val="00DA478E"/>
    <w:rsid w:val="00DA48C9"/>
    <w:rsid w:val="00DA4A79"/>
    <w:rsid w:val="00DA4BEF"/>
    <w:rsid w:val="00DA52E2"/>
    <w:rsid w:val="00DA555B"/>
    <w:rsid w:val="00DA55AD"/>
    <w:rsid w:val="00DA55B4"/>
    <w:rsid w:val="00DA55D9"/>
    <w:rsid w:val="00DA56CD"/>
    <w:rsid w:val="00DA5914"/>
    <w:rsid w:val="00DA5C1D"/>
    <w:rsid w:val="00DA5CC6"/>
    <w:rsid w:val="00DA5CFA"/>
    <w:rsid w:val="00DA5D59"/>
    <w:rsid w:val="00DA5E45"/>
    <w:rsid w:val="00DA5E8F"/>
    <w:rsid w:val="00DA605F"/>
    <w:rsid w:val="00DA64CE"/>
    <w:rsid w:val="00DA66A0"/>
    <w:rsid w:val="00DA6868"/>
    <w:rsid w:val="00DA688D"/>
    <w:rsid w:val="00DA69E6"/>
    <w:rsid w:val="00DA6A45"/>
    <w:rsid w:val="00DA6DFC"/>
    <w:rsid w:val="00DA706E"/>
    <w:rsid w:val="00DA70BE"/>
    <w:rsid w:val="00DA722C"/>
    <w:rsid w:val="00DA737A"/>
    <w:rsid w:val="00DA7440"/>
    <w:rsid w:val="00DA7954"/>
    <w:rsid w:val="00DA799B"/>
    <w:rsid w:val="00DA7BEC"/>
    <w:rsid w:val="00DA7E65"/>
    <w:rsid w:val="00DB02EF"/>
    <w:rsid w:val="00DB07DF"/>
    <w:rsid w:val="00DB0941"/>
    <w:rsid w:val="00DB0962"/>
    <w:rsid w:val="00DB09DF"/>
    <w:rsid w:val="00DB0B8B"/>
    <w:rsid w:val="00DB0D15"/>
    <w:rsid w:val="00DB0E10"/>
    <w:rsid w:val="00DB0F45"/>
    <w:rsid w:val="00DB133A"/>
    <w:rsid w:val="00DB1A11"/>
    <w:rsid w:val="00DB1F01"/>
    <w:rsid w:val="00DB1F4C"/>
    <w:rsid w:val="00DB201F"/>
    <w:rsid w:val="00DB206C"/>
    <w:rsid w:val="00DB2240"/>
    <w:rsid w:val="00DB2269"/>
    <w:rsid w:val="00DB2308"/>
    <w:rsid w:val="00DB2608"/>
    <w:rsid w:val="00DB29D8"/>
    <w:rsid w:val="00DB2A05"/>
    <w:rsid w:val="00DB2AC3"/>
    <w:rsid w:val="00DB2D8D"/>
    <w:rsid w:val="00DB2F19"/>
    <w:rsid w:val="00DB2F3A"/>
    <w:rsid w:val="00DB2F3F"/>
    <w:rsid w:val="00DB2FF1"/>
    <w:rsid w:val="00DB318A"/>
    <w:rsid w:val="00DB324F"/>
    <w:rsid w:val="00DB32E3"/>
    <w:rsid w:val="00DB3561"/>
    <w:rsid w:val="00DB3700"/>
    <w:rsid w:val="00DB3703"/>
    <w:rsid w:val="00DB37B8"/>
    <w:rsid w:val="00DB3B2F"/>
    <w:rsid w:val="00DB3C25"/>
    <w:rsid w:val="00DB3DA7"/>
    <w:rsid w:val="00DB3EB7"/>
    <w:rsid w:val="00DB4183"/>
    <w:rsid w:val="00DB468F"/>
    <w:rsid w:val="00DB4972"/>
    <w:rsid w:val="00DB49EC"/>
    <w:rsid w:val="00DB4ADB"/>
    <w:rsid w:val="00DB4E45"/>
    <w:rsid w:val="00DB4E75"/>
    <w:rsid w:val="00DB4EDC"/>
    <w:rsid w:val="00DB4F48"/>
    <w:rsid w:val="00DB5131"/>
    <w:rsid w:val="00DB5228"/>
    <w:rsid w:val="00DB52D3"/>
    <w:rsid w:val="00DB5367"/>
    <w:rsid w:val="00DB545A"/>
    <w:rsid w:val="00DB5564"/>
    <w:rsid w:val="00DB5901"/>
    <w:rsid w:val="00DB5912"/>
    <w:rsid w:val="00DB5976"/>
    <w:rsid w:val="00DB5BF0"/>
    <w:rsid w:val="00DB5C4F"/>
    <w:rsid w:val="00DB5DEF"/>
    <w:rsid w:val="00DB60B3"/>
    <w:rsid w:val="00DB646B"/>
    <w:rsid w:val="00DB6672"/>
    <w:rsid w:val="00DB6719"/>
    <w:rsid w:val="00DB67A0"/>
    <w:rsid w:val="00DB67CE"/>
    <w:rsid w:val="00DB6ACC"/>
    <w:rsid w:val="00DB6DC8"/>
    <w:rsid w:val="00DB6E5D"/>
    <w:rsid w:val="00DB70D1"/>
    <w:rsid w:val="00DB7274"/>
    <w:rsid w:val="00DB75F0"/>
    <w:rsid w:val="00DB77D2"/>
    <w:rsid w:val="00DB7819"/>
    <w:rsid w:val="00DB7DD7"/>
    <w:rsid w:val="00DB7E26"/>
    <w:rsid w:val="00DB7EF0"/>
    <w:rsid w:val="00DC027D"/>
    <w:rsid w:val="00DC0285"/>
    <w:rsid w:val="00DC0300"/>
    <w:rsid w:val="00DC0626"/>
    <w:rsid w:val="00DC0677"/>
    <w:rsid w:val="00DC0785"/>
    <w:rsid w:val="00DC089D"/>
    <w:rsid w:val="00DC09A3"/>
    <w:rsid w:val="00DC0AF2"/>
    <w:rsid w:val="00DC0E7D"/>
    <w:rsid w:val="00DC0F8C"/>
    <w:rsid w:val="00DC0FE5"/>
    <w:rsid w:val="00DC104E"/>
    <w:rsid w:val="00DC107E"/>
    <w:rsid w:val="00DC1132"/>
    <w:rsid w:val="00DC1436"/>
    <w:rsid w:val="00DC180E"/>
    <w:rsid w:val="00DC1947"/>
    <w:rsid w:val="00DC1BC1"/>
    <w:rsid w:val="00DC1EDA"/>
    <w:rsid w:val="00DC2241"/>
    <w:rsid w:val="00DC27CA"/>
    <w:rsid w:val="00DC28EB"/>
    <w:rsid w:val="00DC2C82"/>
    <w:rsid w:val="00DC2FA2"/>
    <w:rsid w:val="00DC308F"/>
    <w:rsid w:val="00DC30B4"/>
    <w:rsid w:val="00DC3216"/>
    <w:rsid w:val="00DC3260"/>
    <w:rsid w:val="00DC364A"/>
    <w:rsid w:val="00DC393E"/>
    <w:rsid w:val="00DC3B58"/>
    <w:rsid w:val="00DC3C70"/>
    <w:rsid w:val="00DC3EB4"/>
    <w:rsid w:val="00DC42E4"/>
    <w:rsid w:val="00DC4353"/>
    <w:rsid w:val="00DC436D"/>
    <w:rsid w:val="00DC4438"/>
    <w:rsid w:val="00DC482D"/>
    <w:rsid w:val="00DC4C94"/>
    <w:rsid w:val="00DC4EE1"/>
    <w:rsid w:val="00DC52A3"/>
    <w:rsid w:val="00DC52FD"/>
    <w:rsid w:val="00DC5452"/>
    <w:rsid w:val="00DC54BB"/>
    <w:rsid w:val="00DC553E"/>
    <w:rsid w:val="00DC5555"/>
    <w:rsid w:val="00DC55B0"/>
    <w:rsid w:val="00DC5703"/>
    <w:rsid w:val="00DC58B5"/>
    <w:rsid w:val="00DC5A47"/>
    <w:rsid w:val="00DC6586"/>
    <w:rsid w:val="00DC681B"/>
    <w:rsid w:val="00DC6982"/>
    <w:rsid w:val="00DC6B03"/>
    <w:rsid w:val="00DC6B72"/>
    <w:rsid w:val="00DC6B87"/>
    <w:rsid w:val="00DC6C53"/>
    <w:rsid w:val="00DC6D33"/>
    <w:rsid w:val="00DC713B"/>
    <w:rsid w:val="00DC7214"/>
    <w:rsid w:val="00DC777C"/>
    <w:rsid w:val="00DC77BD"/>
    <w:rsid w:val="00DC78D3"/>
    <w:rsid w:val="00DC7C6A"/>
    <w:rsid w:val="00DC7FD2"/>
    <w:rsid w:val="00DD03F0"/>
    <w:rsid w:val="00DD055D"/>
    <w:rsid w:val="00DD098C"/>
    <w:rsid w:val="00DD0A9B"/>
    <w:rsid w:val="00DD0B70"/>
    <w:rsid w:val="00DD0D45"/>
    <w:rsid w:val="00DD1872"/>
    <w:rsid w:val="00DD1B52"/>
    <w:rsid w:val="00DD1C8C"/>
    <w:rsid w:val="00DD1CA6"/>
    <w:rsid w:val="00DD1DC2"/>
    <w:rsid w:val="00DD1DD2"/>
    <w:rsid w:val="00DD1E88"/>
    <w:rsid w:val="00DD1FF5"/>
    <w:rsid w:val="00DD219E"/>
    <w:rsid w:val="00DD2403"/>
    <w:rsid w:val="00DD24CE"/>
    <w:rsid w:val="00DD2596"/>
    <w:rsid w:val="00DD28F9"/>
    <w:rsid w:val="00DD298F"/>
    <w:rsid w:val="00DD29D9"/>
    <w:rsid w:val="00DD2A8D"/>
    <w:rsid w:val="00DD2AF5"/>
    <w:rsid w:val="00DD2E94"/>
    <w:rsid w:val="00DD2F62"/>
    <w:rsid w:val="00DD3201"/>
    <w:rsid w:val="00DD3BF4"/>
    <w:rsid w:val="00DD3C08"/>
    <w:rsid w:val="00DD3C79"/>
    <w:rsid w:val="00DD3CED"/>
    <w:rsid w:val="00DD3DFB"/>
    <w:rsid w:val="00DD405A"/>
    <w:rsid w:val="00DD42B7"/>
    <w:rsid w:val="00DD42BB"/>
    <w:rsid w:val="00DD4547"/>
    <w:rsid w:val="00DD489A"/>
    <w:rsid w:val="00DD4EBA"/>
    <w:rsid w:val="00DD4F4C"/>
    <w:rsid w:val="00DD5141"/>
    <w:rsid w:val="00DD517F"/>
    <w:rsid w:val="00DD56ED"/>
    <w:rsid w:val="00DD5767"/>
    <w:rsid w:val="00DD59BF"/>
    <w:rsid w:val="00DD5B92"/>
    <w:rsid w:val="00DD5C4F"/>
    <w:rsid w:val="00DD60E1"/>
    <w:rsid w:val="00DD6176"/>
    <w:rsid w:val="00DD67D0"/>
    <w:rsid w:val="00DD6966"/>
    <w:rsid w:val="00DD721B"/>
    <w:rsid w:val="00DD73EA"/>
    <w:rsid w:val="00DD7479"/>
    <w:rsid w:val="00DD77B3"/>
    <w:rsid w:val="00DD7B76"/>
    <w:rsid w:val="00DD7C98"/>
    <w:rsid w:val="00DD7E2D"/>
    <w:rsid w:val="00DD7F4F"/>
    <w:rsid w:val="00DE00CA"/>
    <w:rsid w:val="00DE0371"/>
    <w:rsid w:val="00DE07DB"/>
    <w:rsid w:val="00DE0A07"/>
    <w:rsid w:val="00DE0D7C"/>
    <w:rsid w:val="00DE16B3"/>
    <w:rsid w:val="00DE189D"/>
    <w:rsid w:val="00DE19C9"/>
    <w:rsid w:val="00DE1C3C"/>
    <w:rsid w:val="00DE1C96"/>
    <w:rsid w:val="00DE1D3E"/>
    <w:rsid w:val="00DE1DC1"/>
    <w:rsid w:val="00DE1DCF"/>
    <w:rsid w:val="00DE1FBA"/>
    <w:rsid w:val="00DE2055"/>
    <w:rsid w:val="00DE2179"/>
    <w:rsid w:val="00DE22E1"/>
    <w:rsid w:val="00DE239E"/>
    <w:rsid w:val="00DE25C1"/>
    <w:rsid w:val="00DE27FC"/>
    <w:rsid w:val="00DE284B"/>
    <w:rsid w:val="00DE2854"/>
    <w:rsid w:val="00DE28B6"/>
    <w:rsid w:val="00DE29C2"/>
    <w:rsid w:val="00DE2CFC"/>
    <w:rsid w:val="00DE3097"/>
    <w:rsid w:val="00DE3192"/>
    <w:rsid w:val="00DE3303"/>
    <w:rsid w:val="00DE33C0"/>
    <w:rsid w:val="00DE35EE"/>
    <w:rsid w:val="00DE3C0F"/>
    <w:rsid w:val="00DE3DC6"/>
    <w:rsid w:val="00DE3EEF"/>
    <w:rsid w:val="00DE4321"/>
    <w:rsid w:val="00DE4336"/>
    <w:rsid w:val="00DE4382"/>
    <w:rsid w:val="00DE4574"/>
    <w:rsid w:val="00DE47A9"/>
    <w:rsid w:val="00DE4998"/>
    <w:rsid w:val="00DE4C81"/>
    <w:rsid w:val="00DE4CA5"/>
    <w:rsid w:val="00DE4D7C"/>
    <w:rsid w:val="00DE521E"/>
    <w:rsid w:val="00DE53DA"/>
    <w:rsid w:val="00DE556D"/>
    <w:rsid w:val="00DE5672"/>
    <w:rsid w:val="00DE56AE"/>
    <w:rsid w:val="00DE56FE"/>
    <w:rsid w:val="00DE5732"/>
    <w:rsid w:val="00DE5A9D"/>
    <w:rsid w:val="00DE5B74"/>
    <w:rsid w:val="00DE5C68"/>
    <w:rsid w:val="00DE5CBF"/>
    <w:rsid w:val="00DE5D49"/>
    <w:rsid w:val="00DE5DD5"/>
    <w:rsid w:val="00DE61C1"/>
    <w:rsid w:val="00DE63D2"/>
    <w:rsid w:val="00DE65CA"/>
    <w:rsid w:val="00DE6664"/>
    <w:rsid w:val="00DE66B5"/>
    <w:rsid w:val="00DE66B6"/>
    <w:rsid w:val="00DE679B"/>
    <w:rsid w:val="00DE6921"/>
    <w:rsid w:val="00DE6A89"/>
    <w:rsid w:val="00DE6A98"/>
    <w:rsid w:val="00DE6F1F"/>
    <w:rsid w:val="00DE711A"/>
    <w:rsid w:val="00DE730C"/>
    <w:rsid w:val="00DE75E4"/>
    <w:rsid w:val="00DE7715"/>
    <w:rsid w:val="00DE77CC"/>
    <w:rsid w:val="00DE7845"/>
    <w:rsid w:val="00DE7BC1"/>
    <w:rsid w:val="00DE7C70"/>
    <w:rsid w:val="00DF0000"/>
    <w:rsid w:val="00DF07D0"/>
    <w:rsid w:val="00DF07FB"/>
    <w:rsid w:val="00DF086C"/>
    <w:rsid w:val="00DF0A88"/>
    <w:rsid w:val="00DF0B7C"/>
    <w:rsid w:val="00DF0EC5"/>
    <w:rsid w:val="00DF1297"/>
    <w:rsid w:val="00DF150B"/>
    <w:rsid w:val="00DF168D"/>
    <w:rsid w:val="00DF17FF"/>
    <w:rsid w:val="00DF1935"/>
    <w:rsid w:val="00DF1A5C"/>
    <w:rsid w:val="00DF1C44"/>
    <w:rsid w:val="00DF1C71"/>
    <w:rsid w:val="00DF1ED7"/>
    <w:rsid w:val="00DF1F89"/>
    <w:rsid w:val="00DF2298"/>
    <w:rsid w:val="00DF23D3"/>
    <w:rsid w:val="00DF2546"/>
    <w:rsid w:val="00DF2876"/>
    <w:rsid w:val="00DF2D1F"/>
    <w:rsid w:val="00DF3027"/>
    <w:rsid w:val="00DF30D0"/>
    <w:rsid w:val="00DF30F6"/>
    <w:rsid w:val="00DF35A2"/>
    <w:rsid w:val="00DF3751"/>
    <w:rsid w:val="00DF3815"/>
    <w:rsid w:val="00DF3B59"/>
    <w:rsid w:val="00DF3BF3"/>
    <w:rsid w:val="00DF3C04"/>
    <w:rsid w:val="00DF40F2"/>
    <w:rsid w:val="00DF4482"/>
    <w:rsid w:val="00DF4707"/>
    <w:rsid w:val="00DF4B13"/>
    <w:rsid w:val="00DF4BD9"/>
    <w:rsid w:val="00DF4EA6"/>
    <w:rsid w:val="00DF5036"/>
    <w:rsid w:val="00DF5052"/>
    <w:rsid w:val="00DF5087"/>
    <w:rsid w:val="00DF5130"/>
    <w:rsid w:val="00DF52A0"/>
    <w:rsid w:val="00DF5306"/>
    <w:rsid w:val="00DF533A"/>
    <w:rsid w:val="00DF597F"/>
    <w:rsid w:val="00DF59A3"/>
    <w:rsid w:val="00DF5CB4"/>
    <w:rsid w:val="00DF5CC3"/>
    <w:rsid w:val="00DF5ECA"/>
    <w:rsid w:val="00DF5FE0"/>
    <w:rsid w:val="00DF603C"/>
    <w:rsid w:val="00DF6240"/>
    <w:rsid w:val="00DF63FB"/>
    <w:rsid w:val="00DF6777"/>
    <w:rsid w:val="00DF6FA4"/>
    <w:rsid w:val="00DF7094"/>
    <w:rsid w:val="00DF721B"/>
    <w:rsid w:val="00DF7969"/>
    <w:rsid w:val="00DF7A4C"/>
    <w:rsid w:val="00DF7AFE"/>
    <w:rsid w:val="00DF7BB8"/>
    <w:rsid w:val="00DF7D7B"/>
    <w:rsid w:val="00DF7DDF"/>
    <w:rsid w:val="00DF7FA0"/>
    <w:rsid w:val="00E002D3"/>
    <w:rsid w:val="00E0033B"/>
    <w:rsid w:val="00E006A9"/>
    <w:rsid w:val="00E007B0"/>
    <w:rsid w:val="00E00B25"/>
    <w:rsid w:val="00E00C99"/>
    <w:rsid w:val="00E01094"/>
    <w:rsid w:val="00E010B1"/>
    <w:rsid w:val="00E011C4"/>
    <w:rsid w:val="00E0139B"/>
    <w:rsid w:val="00E0158F"/>
    <w:rsid w:val="00E01711"/>
    <w:rsid w:val="00E01849"/>
    <w:rsid w:val="00E0197E"/>
    <w:rsid w:val="00E019AF"/>
    <w:rsid w:val="00E01A6A"/>
    <w:rsid w:val="00E01A9C"/>
    <w:rsid w:val="00E01EBB"/>
    <w:rsid w:val="00E02013"/>
    <w:rsid w:val="00E020DB"/>
    <w:rsid w:val="00E023AF"/>
    <w:rsid w:val="00E0252B"/>
    <w:rsid w:val="00E0256D"/>
    <w:rsid w:val="00E02686"/>
    <w:rsid w:val="00E02B03"/>
    <w:rsid w:val="00E02B80"/>
    <w:rsid w:val="00E02CA1"/>
    <w:rsid w:val="00E02CFC"/>
    <w:rsid w:val="00E030C6"/>
    <w:rsid w:val="00E03398"/>
    <w:rsid w:val="00E033E0"/>
    <w:rsid w:val="00E035F2"/>
    <w:rsid w:val="00E037DF"/>
    <w:rsid w:val="00E03804"/>
    <w:rsid w:val="00E038B6"/>
    <w:rsid w:val="00E039C2"/>
    <w:rsid w:val="00E039DF"/>
    <w:rsid w:val="00E03B42"/>
    <w:rsid w:val="00E03DC3"/>
    <w:rsid w:val="00E03E50"/>
    <w:rsid w:val="00E04064"/>
    <w:rsid w:val="00E0429B"/>
    <w:rsid w:val="00E04590"/>
    <w:rsid w:val="00E04597"/>
    <w:rsid w:val="00E0474F"/>
    <w:rsid w:val="00E048D9"/>
    <w:rsid w:val="00E04917"/>
    <w:rsid w:val="00E04E14"/>
    <w:rsid w:val="00E04EF5"/>
    <w:rsid w:val="00E04F34"/>
    <w:rsid w:val="00E04FBF"/>
    <w:rsid w:val="00E05280"/>
    <w:rsid w:val="00E05457"/>
    <w:rsid w:val="00E05711"/>
    <w:rsid w:val="00E057E6"/>
    <w:rsid w:val="00E05AE4"/>
    <w:rsid w:val="00E0604E"/>
    <w:rsid w:val="00E060F1"/>
    <w:rsid w:val="00E0618F"/>
    <w:rsid w:val="00E06207"/>
    <w:rsid w:val="00E06764"/>
    <w:rsid w:val="00E0682E"/>
    <w:rsid w:val="00E068B3"/>
    <w:rsid w:val="00E06CBA"/>
    <w:rsid w:val="00E06EF6"/>
    <w:rsid w:val="00E0702F"/>
    <w:rsid w:val="00E071CA"/>
    <w:rsid w:val="00E072B2"/>
    <w:rsid w:val="00E075ED"/>
    <w:rsid w:val="00E0761C"/>
    <w:rsid w:val="00E078AB"/>
    <w:rsid w:val="00E07908"/>
    <w:rsid w:val="00E079CC"/>
    <w:rsid w:val="00E07AEE"/>
    <w:rsid w:val="00E07B9A"/>
    <w:rsid w:val="00E07BA2"/>
    <w:rsid w:val="00E07E78"/>
    <w:rsid w:val="00E100AB"/>
    <w:rsid w:val="00E1022F"/>
    <w:rsid w:val="00E10268"/>
    <w:rsid w:val="00E10494"/>
    <w:rsid w:val="00E105B9"/>
    <w:rsid w:val="00E10A60"/>
    <w:rsid w:val="00E10B31"/>
    <w:rsid w:val="00E10B86"/>
    <w:rsid w:val="00E10B95"/>
    <w:rsid w:val="00E10E2E"/>
    <w:rsid w:val="00E11576"/>
    <w:rsid w:val="00E1172C"/>
    <w:rsid w:val="00E11859"/>
    <w:rsid w:val="00E11A92"/>
    <w:rsid w:val="00E11B82"/>
    <w:rsid w:val="00E11C07"/>
    <w:rsid w:val="00E11C2B"/>
    <w:rsid w:val="00E11E3D"/>
    <w:rsid w:val="00E12184"/>
    <w:rsid w:val="00E1225E"/>
    <w:rsid w:val="00E125E4"/>
    <w:rsid w:val="00E126D9"/>
    <w:rsid w:val="00E126FA"/>
    <w:rsid w:val="00E12844"/>
    <w:rsid w:val="00E128B2"/>
    <w:rsid w:val="00E129CA"/>
    <w:rsid w:val="00E12ACE"/>
    <w:rsid w:val="00E12CB6"/>
    <w:rsid w:val="00E12DEE"/>
    <w:rsid w:val="00E12FDC"/>
    <w:rsid w:val="00E13645"/>
    <w:rsid w:val="00E137D0"/>
    <w:rsid w:val="00E138BC"/>
    <w:rsid w:val="00E13989"/>
    <w:rsid w:val="00E13B49"/>
    <w:rsid w:val="00E13E09"/>
    <w:rsid w:val="00E13E70"/>
    <w:rsid w:val="00E13EAE"/>
    <w:rsid w:val="00E13FCE"/>
    <w:rsid w:val="00E140AD"/>
    <w:rsid w:val="00E141B0"/>
    <w:rsid w:val="00E143FB"/>
    <w:rsid w:val="00E14579"/>
    <w:rsid w:val="00E145D3"/>
    <w:rsid w:val="00E14842"/>
    <w:rsid w:val="00E14847"/>
    <w:rsid w:val="00E148F1"/>
    <w:rsid w:val="00E14B05"/>
    <w:rsid w:val="00E150AE"/>
    <w:rsid w:val="00E150E5"/>
    <w:rsid w:val="00E15261"/>
    <w:rsid w:val="00E1531A"/>
    <w:rsid w:val="00E1550B"/>
    <w:rsid w:val="00E156D9"/>
    <w:rsid w:val="00E157ED"/>
    <w:rsid w:val="00E1597E"/>
    <w:rsid w:val="00E159C2"/>
    <w:rsid w:val="00E15A34"/>
    <w:rsid w:val="00E15C6F"/>
    <w:rsid w:val="00E15ED7"/>
    <w:rsid w:val="00E160E5"/>
    <w:rsid w:val="00E161F9"/>
    <w:rsid w:val="00E1637C"/>
    <w:rsid w:val="00E16396"/>
    <w:rsid w:val="00E16451"/>
    <w:rsid w:val="00E166C6"/>
    <w:rsid w:val="00E167F9"/>
    <w:rsid w:val="00E16AE1"/>
    <w:rsid w:val="00E16AFF"/>
    <w:rsid w:val="00E16C4D"/>
    <w:rsid w:val="00E16C60"/>
    <w:rsid w:val="00E16E4E"/>
    <w:rsid w:val="00E16FF0"/>
    <w:rsid w:val="00E17078"/>
    <w:rsid w:val="00E17274"/>
    <w:rsid w:val="00E1754C"/>
    <w:rsid w:val="00E1754E"/>
    <w:rsid w:val="00E17554"/>
    <w:rsid w:val="00E176C5"/>
    <w:rsid w:val="00E17912"/>
    <w:rsid w:val="00E17B41"/>
    <w:rsid w:val="00E17EA8"/>
    <w:rsid w:val="00E17F42"/>
    <w:rsid w:val="00E201AC"/>
    <w:rsid w:val="00E20236"/>
    <w:rsid w:val="00E202E6"/>
    <w:rsid w:val="00E2030C"/>
    <w:rsid w:val="00E2062B"/>
    <w:rsid w:val="00E20722"/>
    <w:rsid w:val="00E20902"/>
    <w:rsid w:val="00E20B95"/>
    <w:rsid w:val="00E20C44"/>
    <w:rsid w:val="00E20CA7"/>
    <w:rsid w:val="00E2107F"/>
    <w:rsid w:val="00E21534"/>
    <w:rsid w:val="00E216FD"/>
    <w:rsid w:val="00E2172B"/>
    <w:rsid w:val="00E21BE2"/>
    <w:rsid w:val="00E21DE2"/>
    <w:rsid w:val="00E21F6D"/>
    <w:rsid w:val="00E220B9"/>
    <w:rsid w:val="00E22178"/>
    <w:rsid w:val="00E223C7"/>
    <w:rsid w:val="00E223D2"/>
    <w:rsid w:val="00E22644"/>
    <w:rsid w:val="00E22679"/>
    <w:rsid w:val="00E22693"/>
    <w:rsid w:val="00E22851"/>
    <w:rsid w:val="00E22858"/>
    <w:rsid w:val="00E22AB3"/>
    <w:rsid w:val="00E22B29"/>
    <w:rsid w:val="00E22B38"/>
    <w:rsid w:val="00E22CE2"/>
    <w:rsid w:val="00E22D0E"/>
    <w:rsid w:val="00E22D6B"/>
    <w:rsid w:val="00E23015"/>
    <w:rsid w:val="00E23219"/>
    <w:rsid w:val="00E23566"/>
    <w:rsid w:val="00E235F5"/>
    <w:rsid w:val="00E23616"/>
    <w:rsid w:val="00E238F7"/>
    <w:rsid w:val="00E2398F"/>
    <w:rsid w:val="00E23CB7"/>
    <w:rsid w:val="00E23CDC"/>
    <w:rsid w:val="00E23E0E"/>
    <w:rsid w:val="00E23EB1"/>
    <w:rsid w:val="00E24124"/>
    <w:rsid w:val="00E241D9"/>
    <w:rsid w:val="00E243F3"/>
    <w:rsid w:val="00E2461F"/>
    <w:rsid w:val="00E2477E"/>
    <w:rsid w:val="00E24794"/>
    <w:rsid w:val="00E2484F"/>
    <w:rsid w:val="00E2498B"/>
    <w:rsid w:val="00E249BA"/>
    <w:rsid w:val="00E249EE"/>
    <w:rsid w:val="00E24C03"/>
    <w:rsid w:val="00E24E03"/>
    <w:rsid w:val="00E24E35"/>
    <w:rsid w:val="00E24FF2"/>
    <w:rsid w:val="00E250CE"/>
    <w:rsid w:val="00E251FE"/>
    <w:rsid w:val="00E252AF"/>
    <w:rsid w:val="00E259EC"/>
    <w:rsid w:val="00E25A6A"/>
    <w:rsid w:val="00E25A75"/>
    <w:rsid w:val="00E25D73"/>
    <w:rsid w:val="00E25DE6"/>
    <w:rsid w:val="00E25E79"/>
    <w:rsid w:val="00E25FB4"/>
    <w:rsid w:val="00E26103"/>
    <w:rsid w:val="00E262BD"/>
    <w:rsid w:val="00E26707"/>
    <w:rsid w:val="00E2670F"/>
    <w:rsid w:val="00E26783"/>
    <w:rsid w:val="00E27141"/>
    <w:rsid w:val="00E273CF"/>
    <w:rsid w:val="00E2769F"/>
    <w:rsid w:val="00E27704"/>
    <w:rsid w:val="00E2770D"/>
    <w:rsid w:val="00E2787C"/>
    <w:rsid w:val="00E27983"/>
    <w:rsid w:val="00E27A4B"/>
    <w:rsid w:val="00E27CC1"/>
    <w:rsid w:val="00E27CDE"/>
    <w:rsid w:val="00E27D04"/>
    <w:rsid w:val="00E27DFD"/>
    <w:rsid w:val="00E27E28"/>
    <w:rsid w:val="00E27EA3"/>
    <w:rsid w:val="00E304FD"/>
    <w:rsid w:val="00E3056D"/>
    <w:rsid w:val="00E306FE"/>
    <w:rsid w:val="00E30B4D"/>
    <w:rsid w:val="00E3101B"/>
    <w:rsid w:val="00E31040"/>
    <w:rsid w:val="00E31487"/>
    <w:rsid w:val="00E31822"/>
    <w:rsid w:val="00E31865"/>
    <w:rsid w:val="00E3197D"/>
    <w:rsid w:val="00E319B7"/>
    <w:rsid w:val="00E31ADC"/>
    <w:rsid w:val="00E31B7E"/>
    <w:rsid w:val="00E31F53"/>
    <w:rsid w:val="00E31F7C"/>
    <w:rsid w:val="00E320A6"/>
    <w:rsid w:val="00E32220"/>
    <w:rsid w:val="00E32491"/>
    <w:rsid w:val="00E32532"/>
    <w:rsid w:val="00E32710"/>
    <w:rsid w:val="00E3276D"/>
    <w:rsid w:val="00E328E8"/>
    <w:rsid w:val="00E3291D"/>
    <w:rsid w:val="00E329BE"/>
    <w:rsid w:val="00E32D09"/>
    <w:rsid w:val="00E32D94"/>
    <w:rsid w:val="00E337D7"/>
    <w:rsid w:val="00E338F1"/>
    <w:rsid w:val="00E33A4F"/>
    <w:rsid w:val="00E33AF3"/>
    <w:rsid w:val="00E33BAD"/>
    <w:rsid w:val="00E33D7F"/>
    <w:rsid w:val="00E34019"/>
    <w:rsid w:val="00E341C6"/>
    <w:rsid w:val="00E34358"/>
    <w:rsid w:val="00E346CE"/>
    <w:rsid w:val="00E34904"/>
    <w:rsid w:val="00E351AC"/>
    <w:rsid w:val="00E35228"/>
    <w:rsid w:val="00E353A3"/>
    <w:rsid w:val="00E353CA"/>
    <w:rsid w:val="00E35432"/>
    <w:rsid w:val="00E35479"/>
    <w:rsid w:val="00E35559"/>
    <w:rsid w:val="00E3575E"/>
    <w:rsid w:val="00E35791"/>
    <w:rsid w:val="00E357AC"/>
    <w:rsid w:val="00E3589A"/>
    <w:rsid w:val="00E35C5B"/>
    <w:rsid w:val="00E35CD3"/>
    <w:rsid w:val="00E36057"/>
    <w:rsid w:val="00E361F6"/>
    <w:rsid w:val="00E3650E"/>
    <w:rsid w:val="00E366FF"/>
    <w:rsid w:val="00E3687B"/>
    <w:rsid w:val="00E369CD"/>
    <w:rsid w:val="00E36A39"/>
    <w:rsid w:val="00E36A8C"/>
    <w:rsid w:val="00E36B96"/>
    <w:rsid w:val="00E36C01"/>
    <w:rsid w:val="00E37744"/>
    <w:rsid w:val="00E378BB"/>
    <w:rsid w:val="00E37A3B"/>
    <w:rsid w:val="00E37D2D"/>
    <w:rsid w:val="00E37E5E"/>
    <w:rsid w:val="00E37E9D"/>
    <w:rsid w:val="00E4034D"/>
    <w:rsid w:val="00E403B4"/>
    <w:rsid w:val="00E404DC"/>
    <w:rsid w:val="00E4051C"/>
    <w:rsid w:val="00E408BB"/>
    <w:rsid w:val="00E40919"/>
    <w:rsid w:val="00E40CE2"/>
    <w:rsid w:val="00E40F19"/>
    <w:rsid w:val="00E40F5B"/>
    <w:rsid w:val="00E4118C"/>
    <w:rsid w:val="00E411B4"/>
    <w:rsid w:val="00E4140D"/>
    <w:rsid w:val="00E416F3"/>
    <w:rsid w:val="00E41701"/>
    <w:rsid w:val="00E41886"/>
    <w:rsid w:val="00E41A59"/>
    <w:rsid w:val="00E420CA"/>
    <w:rsid w:val="00E4218A"/>
    <w:rsid w:val="00E42296"/>
    <w:rsid w:val="00E423C2"/>
    <w:rsid w:val="00E4258B"/>
    <w:rsid w:val="00E42800"/>
    <w:rsid w:val="00E42951"/>
    <w:rsid w:val="00E42A13"/>
    <w:rsid w:val="00E42BF2"/>
    <w:rsid w:val="00E42E0D"/>
    <w:rsid w:val="00E42ED3"/>
    <w:rsid w:val="00E433E0"/>
    <w:rsid w:val="00E43419"/>
    <w:rsid w:val="00E4352A"/>
    <w:rsid w:val="00E435D2"/>
    <w:rsid w:val="00E43AF4"/>
    <w:rsid w:val="00E43F88"/>
    <w:rsid w:val="00E441A7"/>
    <w:rsid w:val="00E442AA"/>
    <w:rsid w:val="00E445CA"/>
    <w:rsid w:val="00E44733"/>
    <w:rsid w:val="00E4480C"/>
    <w:rsid w:val="00E44C44"/>
    <w:rsid w:val="00E44DAC"/>
    <w:rsid w:val="00E44EF7"/>
    <w:rsid w:val="00E45249"/>
    <w:rsid w:val="00E455F4"/>
    <w:rsid w:val="00E4560D"/>
    <w:rsid w:val="00E45656"/>
    <w:rsid w:val="00E45844"/>
    <w:rsid w:val="00E45DB0"/>
    <w:rsid w:val="00E46078"/>
    <w:rsid w:val="00E460AF"/>
    <w:rsid w:val="00E46277"/>
    <w:rsid w:val="00E46409"/>
    <w:rsid w:val="00E46692"/>
    <w:rsid w:val="00E46707"/>
    <w:rsid w:val="00E4680C"/>
    <w:rsid w:val="00E468C1"/>
    <w:rsid w:val="00E46971"/>
    <w:rsid w:val="00E46E05"/>
    <w:rsid w:val="00E46E9B"/>
    <w:rsid w:val="00E470E5"/>
    <w:rsid w:val="00E47330"/>
    <w:rsid w:val="00E474CD"/>
    <w:rsid w:val="00E47C9D"/>
    <w:rsid w:val="00E47D6E"/>
    <w:rsid w:val="00E47E4F"/>
    <w:rsid w:val="00E47FB7"/>
    <w:rsid w:val="00E50020"/>
    <w:rsid w:val="00E501D2"/>
    <w:rsid w:val="00E502A1"/>
    <w:rsid w:val="00E503C6"/>
    <w:rsid w:val="00E5043A"/>
    <w:rsid w:val="00E50519"/>
    <w:rsid w:val="00E508BE"/>
    <w:rsid w:val="00E50904"/>
    <w:rsid w:val="00E50961"/>
    <w:rsid w:val="00E509D8"/>
    <w:rsid w:val="00E50C46"/>
    <w:rsid w:val="00E50D06"/>
    <w:rsid w:val="00E510DD"/>
    <w:rsid w:val="00E51313"/>
    <w:rsid w:val="00E51357"/>
    <w:rsid w:val="00E513AA"/>
    <w:rsid w:val="00E51408"/>
    <w:rsid w:val="00E51705"/>
    <w:rsid w:val="00E5182D"/>
    <w:rsid w:val="00E51D81"/>
    <w:rsid w:val="00E51EEB"/>
    <w:rsid w:val="00E52270"/>
    <w:rsid w:val="00E522CB"/>
    <w:rsid w:val="00E522E2"/>
    <w:rsid w:val="00E52377"/>
    <w:rsid w:val="00E5246B"/>
    <w:rsid w:val="00E524BE"/>
    <w:rsid w:val="00E5283A"/>
    <w:rsid w:val="00E52859"/>
    <w:rsid w:val="00E52886"/>
    <w:rsid w:val="00E5295D"/>
    <w:rsid w:val="00E52BCD"/>
    <w:rsid w:val="00E52E3A"/>
    <w:rsid w:val="00E53485"/>
    <w:rsid w:val="00E5359A"/>
    <w:rsid w:val="00E53624"/>
    <w:rsid w:val="00E53734"/>
    <w:rsid w:val="00E5380B"/>
    <w:rsid w:val="00E53840"/>
    <w:rsid w:val="00E53A33"/>
    <w:rsid w:val="00E53AA6"/>
    <w:rsid w:val="00E53DE5"/>
    <w:rsid w:val="00E54184"/>
    <w:rsid w:val="00E5418A"/>
    <w:rsid w:val="00E54289"/>
    <w:rsid w:val="00E546C4"/>
    <w:rsid w:val="00E54796"/>
    <w:rsid w:val="00E54915"/>
    <w:rsid w:val="00E54A04"/>
    <w:rsid w:val="00E54ADE"/>
    <w:rsid w:val="00E54AFD"/>
    <w:rsid w:val="00E54EB7"/>
    <w:rsid w:val="00E550C3"/>
    <w:rsid w:val="00E553DA"/>
    <w:rsid w:val="00E5541A"/>
    <w:rsid w:val="00E557A4"/>
    <w:rsid w:val="00E55A8C"/>
    <w:rsid w:val="00E55AC1"/>
    <w:rsid w:val="00E55D42"/>
    <w:rsid w:val="00E55E5E"/>
    <w:rsid w:val="00E55F2E"/>
    <w:rsid w:val="00E55FEB"/>
    <w:rsid w:val="00E5610F"/>
    <w:rsid w:val="00E56407"/>
    <w:rsid w:val="00E56484"/>
    <w:rsid w:val="00E566A4"/>
    <w:rsid w:val="00E566C3"/>
    <w:rsid w:val="00E56743"/>
    <w:rsid w:val="00E56873"/>
    <w:rsid w:val="00E56B27"/>
    <w:rsid w:val="00E56B83"/>
    <w:rsid w:val="00E56B89"/>
    <w:rsid w:val="00E56DB1"/>
    <w:rsid w:val="00E57052"/>
    <w:rsid w:val="00E570F9"/>
    <w:rsid w:val="00E57196"/>
    <w:rsid w:val="00E5740B"/>
    <w:rsid w:val="00E57728"/>
    <w:rsid w:val="00E578CA"/>
    <w:rsid w:val="00E579BC"/>
    <w:rsid w:val="00E57B9A"/>
    <w:rsid w:val="00E57C0D"/>
    <w:rsid w:val="00E60133"/>
    <w:rsid w:val="00E602A4"/>
    <w:rsid w:val="00E6032E"/>
    <w:rsid w:val="00E605B3"/>
    <w:rsid w:val="00E605B9"/>
    <w:rsid w:val="00E6063E"/>
    <w:rsid w:val="00E60818"/>
    <w:rsid w:val="00E608BC"/>
    <w:rsid w:val="00E609F8"/>
    <w:rsid w:val="00E60A99"/>
    <w:rsid w:val="00E60AB5"/>
    <w:rsid w:val="00E60C4C"/>
    <w:rsid w:val="00E60E73"/>
    <w:rsid w:val="00E61004"/>
    <w:rsid w:val="00E61231"/>
    <w:rsid w:val="00E6147A"/>
    <w:rsid w:val="00E614D5"/>
    <w:rsid w:val="00E61658"/>
    <w:rsid w:val="00E6170A"/>
    <w:rsid w:val="00E617BF"/>
    <w:rsid w:val="00E6189D"/>
    <w:rsid w:val="00E619BE"/>
    <w:rsid w:val="00E61AC1"/>
    <w:rsid w:val="00E61DE6"/>
    <w:rsid w:val="00E61F6D"/>
    <w:rsid w:val="00E6203D"/>
    <w:rsid w:val="00E62291"/>
    <w:rsid w:val="00E62364"/>
    <w:rsid w:val="00E62394"/>
    <w:rsid w:val="00E6269B"/>
    <w:rsid w:val="00E62780"/>
    <w:rsid w:val="00E627E4"/>
    <w:rsid w:val="00E628AA"/>
    <w:rsid w:val="00E6298E"/>
    <w:rsid w:val="00E6299B"/>
    <w:rsid w:val="00E62A48"/>
    <w:rsid w:val="00E63479"/>
    <w:rsid w:val="00E63729"/>
    <w:rsid w:val="00E6399B"/>
    <w:rsid w:val="00E63D3F"/>
    <w:rsid w:val="00E63DAF"/>
    <w:rsid w:val="00E63EAD"/>
    <w:rsid w:val="00E64431"/>
    <w:rsid w:val="00E6451A"/>
    <w:rsid w:val="00E646A4"/>
    <w:rsid w:val="00E646F2"/>
    <w:rsid w:val="00E64778"/>
    <w:rsid w:val="00E6483D"/>
    <w:rsid w:val="00E648C0"/>
    <w:rsid w:val="00E64983"/>
    <w:rsid w:val="00E64ED2"/>
    <w:rsid w:val="00E65054"/>
    <w:rsid w:val="00E6519B"/>
    <w:rsid w:val="00E6527D"/>
    <w:rsid w:val="00E65296"/>
    <w:rsid w:val="00E65715"/>
    <w:rsid w:val="00E6579E"/>
    <w:rsid w:val="00E65972"/>
    <w:rsid w:val="00E65A99"/>
    <w:rsid w:val="00E65A9F"/>
    <w:rsid w:val="00E65AAF"/>
    <w:rsid w:val="00E65B41"/>
    <w:rsid w:val="00E65D83"/>
    <w:rsid w:val="00E65DD2"/>
    <w:rsid w:val="00E65F52"/>
    <w:rsid w:val="00E66024"/>
    <w:rsid w:val="00E664F4"/>
    <w:rsid w:val="00E66595"/>
    <w:rsid w:val="00E66797"/>
    <w:rsid w:val="00E6685B"/>
    <w:rsid w:val="00E66CC8"/>
    <w:rsid w:val="00E66D6C"/>
    <w:rsid w:val="00E66DD0"/>
    <w:rsid w:val="00E66E05"/>
    <w:rsid w:val="00E67009"/>
    <w:rsid w:val="00E670C3"/>
    <w:rsid w:val="00E67369"/>
    <w:rsid w:val="00E67373"/>
    <w:rsid w:val="00E67553"/>
    <w:rsid w:val="00E67566"/>
    <w:rsid w:val="00E67982"/>
    <w:rsid w:val="00E67D67"/>
    <w:rsid w:val="00E67E64"/>
    <w:rsid w:val="00E67F07"/>
    <w:rsid w:val="00E67F2E"/>
    <w:rsid w:val="00E67FB0"/>
    <w:rsid w:val="00E701FC"/>
    <w:rsid w:val="00E70514"/>
    <w:rsid w:val="00E705CD"/>
    <w:rsid w:val="00E70CE1"/>
    <w:rsid w:val="00E713CB"/>
    <w:rsid w:val="00E714A0"/>
    <w:rsid w:val="00E715DA"/>
    <w:rsid w:val="00E71805"/>
    <w:rsid w:val="00E71843"/>
    <w:rsid w:val="00E719AC"/>
    <w:rsid w:val="00E71A95"/>
    <w:rsid w:val="00E71C03"/>
    <w:rsid w:val="00E71CA8"/>
    <w:rsid w:val="00E71D1B"/>
    <w:rsid w:val="00E71D6A"/>
    <w:rsid w:val="00E71DAB"/>
    <w:rsid w:val="00E71F40"/>
    <w:rsid w:val="00E72320"/>
    <w:rsid w:val="00E723CD"/>
    <w:rsid w:val="00E725A8"/>
    <w:rsid w:val="00E725C4"/>
    <w:rsid w:val="00E7285E"/>
    <w:rsid w:val="00E72B86"/>
    <w:rsid w:val="00E72BCC"/>
    <w:rsid w:val="00E72BE4"/>
    <w:rsid w:val="00E72FCF"/>
    <w:rsid w:val="00E7314D"/>
    <w:rsid w:val="00E7329F"/>
    <w:rsid w:val="00E735D3"/>
    <w:rsid w:val="00E7393B"/>
    <w:rsid w:val="00E73AA0"/>
    <w:rsid w:val="00E73AB1"/>
    <w:rsid w:val="00E73ACE"/>
    <w:rsid w:val="00E73C4A"/>
    <w:rsid w:val="00E73C7B"/>
    <w:rsid w:val="00E73D02"/>
    <w:rsid w:val="00E741F9"/>
    <w:rsid w:val="00E74216"/>
    <w:rsid w:val="00E7426E"/>
    <w:rsid w:val="00E74960"/>
    <w:rsid w:val="00E74A1D"/>
    <w:rsid w:val="00E74ADB"/>
    <w:rsid w:val="00E74B5C"/>
    <w:rsid w:val="00E74CB9"/>
    <w:rsid w:val="00E74D04"/>
    <w:rsid w:val="00E74FA8"/>
    <w:rsid w:val="00E75444"/>
    <w:rsid w:val="00E7569B"/>
    <w:rsid w:val="00E756DD"/>
    <w:rsid w:val="00E759F2"/>
    <w:rsid w:val="00E75AEF"/>
    <w:rsid w:val="00E75BC6"/>
    <w:rsid w:val="00E75ED5"/>
    <w:rsid w:val="00E76000"/>
    <w:rsid w:val="00E76027"/>
    <w:rsid w:val="00E76038"/>
    <w:rsid w:val="00E760D7"/>
    <w:rsid w:val="00E761E6"/>
    <w:rsid w:val="00E76659"/>
    <w:rsid w:val="00E76A55"/>
    <w:rsid w:val="00E76B67"/>
    <w:rsid w:val="00E76C17"/>
    <w:rsid w:val="00E76CF3"/>
    <w:rsid w:val="00E76D2A"/>
    <w:rsid w:val="00E7737A"/>
    <w:rsid w:val="00E77457"/>
    <w:rsid w:val="00E779F9"/>
    <w:rsid w:val="00E77AAA"/>
    <w:rsid w:val="00E77C2C"/>
    <w:rsid w:val="00E77D28"/>
    <w:rsid w:val="00E77DA3"/>
    <w:rsid w:val="00E801A4"/>
    <w:rsid w:val="00E80286"/>
    <w:rsid w:val="00E80493"/>
    <w:rsid w:val="00E8081C"/>
    <w:rsid w:val="00E8094C"/>
    <w:rsid w:val="00E809A8"/>
    <w:rsid w:val="00E809AE"/>
    <w:rsid w:val="00E80B7B"/>
    <w:rsid w:val="00E80F0D"/>
    <w:rsid w:val="00E81179"/>
    <w:rsid w:val="00E812E2"/>
    <w:rsid w:val="00E813A5"/>
    <w:rsid w:val="00E8157C"/>
    <w:rsid w:val="00E815E2"/>
    <w:rsid w:val="00E81887"/>
    <w:rsid w:val="00E819A0"/>
    <w:rsid w:val="00E81A86"/>
    <w:rsid w:val="00E81B95"/>
    <w:rsid w:val="00E81CB4"/>
    <w:rsid w:val="00E81D1C"/>
    <w:rsid w:val="00E81DDD"/>
    <w:rsid w:val="00E8219A"/>
    <w:rsid w:val="00E82352"/>
    <w:rsid w:val="00E82410"/>
    <w:rsid w:val="00E8276F"/>
    <w:rsid w:val="00E827E7"/>
    <w:rsid w:val="00E82964"/>
    <w:rsid w:val="00E82B06"/>
    <w:rsid w:val="00E82B5D"/>
    <w:rsid w:val="00E82FE6"/>
    <w:rsid w:val="00E830B7"/>
    <w:rsid w:val="00E83107"/>
    <w:rsid w:val="00E83167"/>
    <w:rsid w:val="00E832CD"/>
    <w:rsid w:val="00E832E5"/>
    <w:rsid w:val="00E834D2"/>
    <w:rsid w:val="00E8354B"/>
    <w:rsid w:val="00E8356F"/>
    <w:rsid w:val="00E835A7"/>
    <w:rsid w:val="00E83678"/>
    <w:rsid w:val="00E83702"/>
    <w:rsid w:val="00E83790"/>
    <w:rsid w:val="00E837E0"/>
    <w:rsid w:val="00E83BF7"/>
    <w:rsid w:val="00E83DE6"/>
    <w:rsid w:val="00E83FC5"/>
    <w:rsid w:val="00E84088"/>
    <w:rsid w:val="00E84137"/>
    <w:rsid w:val="00E842E0"/>
    <w:rsid w:val="00E84417"/>
    <w:rsid w:val="00E84431"/>
    <w:rsid w:val="00E845DD"/>
    <w:rsid w:val="00E84715"/>
    <w:rsid w:val="00E84880"/>
    <w:rsid w:val="00E848FF"/>
    <w:rsid w:val="00E84BB3"/>
    <w:rsid w:val="00E84E44"/>
    <w:rsid w:val="00E8507B"/>
    <w:rsid w:val="00E850B0"/>
    <w:rsid w:val="00E85120"/>
    <w:rsid w:val="00E8517A"/>
    <w:rsid w:val="00E85363"/>
    <w:rsid w:val="00E8548A"/>
    <w:rsid w:val="00E85A68"/>
    <w:rsid w:val="00E85B13"/>
    <w:rsid w:val="00E85D87"/>
    <w:rsid w:val="00E85EE7"/>
    <w:rsid w:val="00E85F57"/>
    <w:rsid w:val="00E861F8"/>
    <w:rsid w:val="00E86476"/>
    <w:rsid w:val="00E86697"/>
    <w:rsid w:val="00E86ADC"/>
    <w:rsid w:val="00E86B55"/>
    <w:rsid w:val="00E86BA6"/>
    <w:rsid w:val="00E86DFE"/>
    <w:rsid w:val="00E86FF5"/>
    <w:rsid w:val="00E8704D"/>
    <w:rsid w:val="00E870E0"/>
    <w:rsid w:val="00E874CB"/>
    <w:rsid w:val="00E87501"/>
    <w:rsid w:val="00E87627"/>
    <w:rsid w:val="00E8779E"/>
    <w:rsid w:val="00E879E3"/>
    <w:rsid w:val="00E87A95"/>
    <w:rsid w:val="00E87BD0"/>
    <w:rsid w:val="00E87C94"/>
    <w:rsid w:val="00E87F29"/>
    <w:rsid w:val="00E9018C"/>
    <w:rsid w:val="00E90204"/>
    <w:rsid w:val="00E902D8"/>
    <w:rsid w:val="00E9042A"/>
    <w:rsid w:val="00E90807"/>
    <w:rsid w:val="00E90856"/>
    <w:rsid w:val="00E90886"/>
    <w:rsid w:val="00E9091F"/>
    <w:rsid w:val="00E90A17"/>
    <w:rsid w:val="00E90B2A"/>
    <w:rsid w:val="00E90C65"/>
    <w:rsid w:val="00E90F01"/>
    <w:rsid w:val="00E9117E"/>
    <w:rsid w:val="00E9140C"/>
    <w:rsid w:val="00E91424"/>
    <w:rsid w:val="00E9149A"/>
    <w:rsid w:val="00E9159A"/>
    <w:rsid w:val="00E916C2"/>
    <w:rsid w:val="00E91769"/>
    <w:rsid w:val="00E91AFF"/>
    <w:rsid w:val="00E91E8D"/>
    <w:rsid w:val="00E92231"/>
    <w:rsid w:val="00E922B3"/>
    <w:rsid w:val="00E924AB"/>
    <w:rsid w:val="00E926AA"/>
    <w:rsid w:val="00E9298F"/>
    <w:rsid w:val="00E92A43"/>
    <w:rsid w:val="00E92A6C"/>
    <w:rsid w:val="00E92C5F"/>
    <w:rsid w:val="00E92D11"/>
    <w:rsid w:val="00E92DAE"/>
    <w:rsid w:val="00E92E35"/>
    <w:rsid w:val="00E92E4E"/>
    <w:rsid w:val="00E92EE8"/>
    <w:rsid w:val="00E92F14"/>
    <w:rsid w:val="00E931D2"/>
    <w:rsid w:val="00E93727"/>
    <w:rsid w:val="00E938D8"/>
    <w:rsid w:val="00E93A1F"/>
    <w:rsid w:val="00E93A9D"/>
    <w:rsid w:val="00E93AFC"/>
    <w:rsid w:val="00E93C47"/>
    <w:rsid w:val="00E93E14"/>
    <w:rsid w:val="00E93EF7"/>
    <w:rsid w:val="00E93F6B"/>
    <w:rsid w:val="00E940B3"/>
    <w:rsid w:val="00E943E3"/>
    <w:rsid w:val="00E94676"/>
    <w:rsid w:val="00E947E5"/>
    <w:rsid w:val="00E948B7"/>
    <w:rsid w:val="00E94BE4"/>
    <w:rsid w:val="00E94F8F"/>
    <w:rsid w:val="00E95094"/>
    <w:rsid w:val="00E953D0"/>
    <w:rsid w:val="00E954BC"/>
    <w:rsid w:val="00E957E1"/>
    <w:rsid w:val="00E95BE5"/>
    <w:rsid w:val="00E9610A"/>
    <w:rsid w:val="00E9629B"/>
    <w:rsid w:val="00E964EC"/>
    <w:rsid w:val="00E966CB"/>
    <w:rsid w:val="00E967F3"/>
    <w:rsid w:val="00E96ABE"/>
    <w:rsid w:val="00E96DAE"/>
    <w:rsid w:val="00E97077"/>
    <w:rsid w:val="00E9712A"/>
    <w:rsid w:val="00E97250"/>
    <w:rsid w:val="00E972CA"/>
    <w:rsid w:val="00E97305"/>
    <w:rsid w:val="00E9745F"/>
    <w:rsid w:val="00E9773D"/>
    <w:rsid w:val="00E977EF"/>
    <w:rsid w:val="00E97856"/>
    <w:rsid w:val="00EA003C"/>
    <w:rsid w:val="00EA00A0"/>
    <w:rsid w:val="00EA00C0"/>
    <w:rsid w:val="00EA0659"/>
    <w:rsid w:val="00EA069D"/>
    <w:rsid w:val="00EA0970"/>
    <w:rsid w:val="00EA0C92"/>
    <w:rsid w:val="00EA0CB9"/>
    <w:rsid w:val="00EA0D26"/>
    <w:rsid w:val="00EA0EA3"/>
    <w:rsid w:val="00EA0F21"/>
    <w:rsid w:val="00EA1051"/>
    <w:rsid w:val="00EA1481"/>
    <w:rsid w:val="00EA158B"/>
    <w:rsid w:val="00EA17F2"/>
    <w:rsid w:val="00EA1D3B"/>
    <w:rsid w:val="00EA210F"/>
    <w:rsid w:val="00EA2134"/>
    <w:rsid w:val="00EA2379"/>
    <w:rsid w:val="00EA2433"/>
    <w:rsid w:val="00EA2559"/>
    <w:rsid w:val="00EA28BF"/>
    <w:rsid w:val="00EA2C1E"/>
    <w:rsid w:val="00EA2C51"/>
    <w:rsid w:val="00EA2C89"/>
    <w:rsid w:val="00EA2D88"/>
    <w:rsid w:val="00EA2F82"/>
    <w:rsid w:val="00EA319A"/>
    <w:rsid w:val="00EA3257"/>
    <w:rsid w:val="00EA3281"/>
    <w:rsid w:val="00EA330F"/>
    <w:rsid w:val="00EA333D"/>
    <w:rsid w:val="00EA33AA"/>
    <w:rsid w:val="00EA3481"/>
    <w:rsid w:val="00EA34BD"/>
    <w:rsid w:val="00EA3807"/>
    <w:rsid w:val="00EA38C1"/>
    <w:rsid w:val="00EA3975"/>
    <w:rsid w:val="00EA39D4"/>
    <w:rsid w:val="00EA3A24"/>
    <w:rsid w:val="00EA3A5F"/>
    <w:rsid w:val="00EA3CCD"/>
    <w:rsid w:val="00EA40BC"/>
    <w:rsid w:val="00EA40F6"/>
    <w:rsid w:val="00EA40FA"/>
    <w:rsid w:val="00EA4767"/>
    <w:rsid w:val="00EA47DC"/>
    <w:rsid w:val="00EA4AD1"/>
    <w:rsid w:val="00EA4C1A"/>
    <w:rsid w:val="00EA4EA1"/>
    <w:rsid w:val="00EA4F54"/>
    <w:rsid w:val="00EA520D"/>
    <w:rsid w:val="00EA53E3"/>
    <w:rsid w:val="00EA5932"/>
    <w:rsid w:val="00EA5B21"/>
    <w:rsid w:val="00EA5BF5"/>
    <w:rsid w:val="00EA5C89"/>
    <w:rsid w:val="00EA5D3E"/>
    <w:rsid w:val="00EA5F82"/>
    <w:rsid w:val="00EA5FE1"/>
    <w:rsid w:val="00EA62FE"/>
    <w:rsid w:val="00EA65FD"/>
    <w:rsid w:val="00EA6739"/>
    <w:rsid w:val="00EA6740"/>
    <w:rsid w:val="00EA67BA"/>
    <w:rsid w:val="00EA6872"/>
    <w:rsid w:val="00EA6B61"/>
    <w:rsid w:val="00EA6BEA"/>
    <w:rsid w:val="00EA6D77"/>
    <w:rsid w:val="00EA6DBC"/>
    <w:rsid w:val="00EA6E08"/>
    <w:rsid w:val="00EA6E8A"/>
    <w:rsid w:val="00EA6F26"/>
    <w:rsid w:val="00EA7244"/>
    <w:rsid w:val="00EA7717"/>
    <w:rsid w:val="00EA77D8"/>
    <w:rsid w:val="00EA7A95"/>
    <w:rsid w:val="00EA7B19"/>
    <w:rsid w:val="00EA7B7D"/>
    <w:rsid w:val="00EA7E2F"/>
    <w:rsid w:val="00EA7E4D"/>
    <w:rsid w:val="00EA7EFC"/>
    <w:rsid w:val="00EB0277"/>
    <w:rsid w:val="00EB02C9"/>
    <w:rsid w:val="00EB044C"/>
    <w:rsid w:val="00EB0535"/>
    <w:rsid w:val="00EB0536"/>
    <w:rsid w:val="00EB0548"/>
    <w:rsid w:val="00EB05DD"/>
    <w:rsid w:val="00EB08AF"/>
    <w:rsid w:val="00EB0A79"/>
    <w:rsid w:val="00EB0B97"/>
    <w:rsid w:val="00EB0D00"/>
    <w:rsid w:val="00EB0DAC"/>
    <w:rsid w:val="00EB0E4C"/>
    <w:rsid w:val="00EB0FC8"/>
    <w:rsid w:val="00EB1349"/>
    <w:rsid w:val="00EB1454"/>
    <w:rsid w:val="00EB16BA"/>
    <w:rsid w:val="00EB1770"/>
    <w:rsid w:val="00EB1777"/>
    <w:rsid w:val="00EB17A6"/>
    <w:rsid w:val="00EB17BD"/>
    <w:rsid w:val="00EB182F"/>
    <w:rsid w:val="00EB18F7"/>
    <w:rsid w:val="00EB1B68"/>
    <w:rsid w:val="00EB1DE2"/>
    <w:rsid w:val="00EB1EA2"/>
    <w:rsid w:val="00EB1F29"/>
    <w:rsid w:val="00EB204C"/>
    <w:rsid w:val="00EB20AD"/>
    <w:rsid w:val="00EB20CB"/>
    <w:rsid w:val="00EB2245"/>
    <w:rsid w:val="00EB22AC"/>
    <w:rsid w:val="00EB22CC"/>
    <w:rsid w:val="00EB22D9"/>
    <w:rsid w:val="00EB2338"/>
    <w:rsid w:val="00EB242D"/>
    <w:rsid w:val="00EB2498"/>
    <w:rsid w:val="00EB26C5"/>
    <w:rsid w:val="00EB27EE"/>
    <w:rsid w:val="00EB291E"/>
    <w:rsid w:val="00EB2A15"/>
    <w:rsid w:val="00EB2CF5"/>
    <w:rsid w:val="00EB2F43"/>
    <w:rsid w:val="00EB2F53"/>
    <w:rsid w:val="00EB3011"/>
    <w:rsid w:val="00EB31FE"/>
    <w:rsid w:val="00EB32B8"/>
    <w:rsid w:val="00EB32C5"/>
    <w:rsid w:val="00EB32ED"/>
    <w:rsid w:val="00EB352D"/>
    <w:rsid w:val="00EB36AE"/>
    <w:rsid w:val="00EB397B"/>
    <w:rsid w:val="00EB3B3C"/>
    <w:rsid w:val="00EB3C38"/>
    <w:rsid w:val="00EB4399"/>
    <w:rsid w:val="00EB4716"/>
    <w:rsid w:val="00EB4AD1"/>
    <w:rsid w:val="00EB4B6D"/>
    <w:rsid w:val="00EB4DB8"/>
    <w:rsid w:val="00EB5346"/>
    <w:rsid w:val="00EB53E6"/>
    <w:rsid w:val="00EB5475"/>
    <w:rsid w:val="00EB5816"/>
    <w:rsid w:val="00EB583F"/>
    <w:rsid w:val="00EB5944"/>
    <w:rsid w:val="00EB5AE5"/>
    <w:rsid w:val="00EB5CCB"/>
    <w:rsid w:val="00EB60B7"/>
    <w:rsid w:val="00EB656E"/>
    <w:rsid w:val="00EB66DB"/>
    <w:rsid w:val="00EB6848"/>
    <w:rsid w:val="00EB6E9A"/>
    <w:rsid w:val="00EB6EF0"/>
    <w:rsid w:val="00EB6F2E"/>
    <w:rsid w:val="00EB6F9B"/>
    <w:rsid w:val="00EB7430"/>
    <w:rsid w:val="00EB744F"/>
    <w:rsid w:val="00EB7569"/>
    <w:rsid w:val="00EB7711"/>
    <w:rsid w:val="00EB78CB"/>
    <w:rsid w:val="00EB7CF4"/>
    <w:rsid w:val="00EB7EE2"/>
    <w:rsid w:val="00EB7FEC"/>
    <w:rsid w:val="00EB99CA"/>
    <w:rsid w:val="00EC0B86"/>
    <w:rsid w:val="00EC0E90"/>
    <w:rsid w:val="00EC0EC4"/>
    <w:rsid w:val="00EC0F82"/>
    <w:rsid w:val="00EC11D5"/>
    <w:rsid w:val="00EC1210"/>
    <w:rsid w:val="00EC12F9"/>
    <w:rsid w:val="00EC176A"/>
    <w:rsid w:val="00EC194C"/>
    <w:rsid w:val="00EC1C10"/>
    <w:rsid w:val="00EC1FB5"/>
    <w:rsid w:val="00EC237C"/>
    <w:rsid w:val="00EC23E8"/>
    <w:rsid w:val="00EC2537"/>
    <w:rsid w:val="00EC2916"/>
    <w:rsid w:val="00EC2B2F"/>
    <w:rsid w:val="00EC2E55"/>
    <w:rsid w:val="00EC30CD"/>
    <w:rsid w:val="00EC324A"/>
    <w:rsid w:val="00EC32BE"/>
    <w:rsid w:val="00EC33FD"/>
    <w:rsid w:val="00EC3464"/>
    <w:rsid w:val="00EC34F1"/>
    <w:rsid w:val="00EC35D2"/>
    <w:rsid w:val="00EC3680"/>
    <w:rsid w:val="00EC37CF"/>
    <w:rsid w:val="00EC3AD4"/>
    <w:rsid w:val="00EC3AF3"/>
    <w:rsid w:val="00EC3C50"/>
    <w:rsid w:val="00EC3EC8"/>
    <w:rsid w:val="00EC4278"/>
    <w:rsid w:val="00EC456F"/>
    <w:rsid w:val="00EC45F2"/>
    <w:rsid w:val="00EC47AB"/>
    <w:rsid w:val="00EC4930"/>
    <w:rsid w:val="00EC4986"/>
    <w:rsid w:val="00EC49C2"/>
    <w:rsid w:val="00EC4B06"/>
    <w:rsid w:val="00EC4CBA"/>
    <w:rsid w:val="00EC4F18"/>
    <w:rsid w:val="00EC4F31"/>
    <w:rsid w:val="00EC50F9"/>
    <w:rsid w:val="00EC564B"/>
    <w:rsid w:val="00EC58EF"/>
    <w:rsid w:val="00EC5A69"/>
    <w:rsid w:val="00EC5E82"/>
    <w:rsid w:val="00EC60B5"/>
    <w:rsid w:val="00EC6151"/>
    <w:rsid w:val="00EC6223"/>
    <w:rsid w:val="00EC684E"/>
    <w:rsid w:val="00EC68C8"/>
    <w:rsid w:val="00EC69D3"/>
    <w:rsid w:val="00EC69F1"/>
    <w:rsid w:val="00EC6CFE"/>
    <w:rsid w:val="00EC6DC3"/>
    <w:rsid w:val="00EC7029"/>
    <w:rsid w:val="00EC737D"/>
    <w:rsid w:val="00EC740F"/>
    <w:rsid w:val="00EC7B37"/>
    <w:rsid w:val="00EC7CDF"/>
    <w:rsid w:val="00EC7D94"/>
    <w:rsid w:val="00EC7DB3"/>
    <w:rsid w:val="00EC7DC5"/>
    <w:rsid w:val="00EC7F5B"/>
    <w:rsid w:val="00ED00E1"/>
    <w:rsid w:val="00ED0106"/>
    <w:rsid w:val="00ED05C0"/>
    <w:rsid w:val="00ED0604"/>
    <w:rsid w:val="00ED07C2"/>
    <w:rsid w:val="00ED0804"/>
    <w:rsid w:val="00ED09F4"/>
    <w:rsid w:val="00ED0BD2"/>
    <w:rsid w:val="00ED0BFE"/>
    <w:rsid w:val="00ED0CDB"/>
    <w:rsid w:val="00ED104C"/>
    <w:rsid w:val="00ED11E6"/>
    <w:rsid w:val="00ED13D2"/>
    <w:rsid w:val="00ED16A4"/>
    <w:rsid w:val="00ED195E"/>
    <w:rsid w:val="00ED1D32"/>
    <w:rsid w:val="00ED1F33"/>
    <w:rsid w:val="00ED23E1"/>
    <w:rsid w:val="00ED2551"/>
    <w:rsid w:val="00ED275E"/>
    <w:rsid w:val="00ED290C"/>
    <w:rsid w:val="00ED29A9"/>
    <w:rsid w:val="00ED29AB"/>
    <w:rsid w:val="00ED29B7"/>
    <w:rsid w:val="00ED2A50"/>
    <w:rsid w:val="00ED2AD4"/>
    <w:rsid w:val="00ED2B78"/>
    <w:rsid w:val="00ED2CD3"/>
    <w:rsid w:val="00ED2D85"/>
    <w:rsid w:val="00ED2E14"/>
    <w:rsid w:val="00ED2FB6"/>
    <w:rsid w:val="00ED2FCF"/>
    <w:rsid w:val="00ED30A4"/>
    <w:rsid w:val="00ED31AF"/>
    <w:rsid w:val="00ED328E"/>
    <w:rsid w:val="00ED344F"/>
    <w:rsid w:val="00ED3472"/>
    <w:rsid w:val="00ED352B"/>
    <w:rsid w:val="00ED35A9"/>
    <w:rsid w:val="00ED35F0"/>
    <w:rsid w:val="00ED3729"/>
    <w:rsid w:val="00ED3857"/>
    <w:rsid w:val="00ED3C94"/>
    <w:rsid w:val="00ED3CC8"/>
    <w:rsid w:val="00ED3FE5"/>
    <w:rsid w:val="00ED42CD"/>
    <w:rsid w:val="00ED436F"/>
    <w:rsid w:val="00ED43C2"/>
    <w:rsid w:val="00ED43CA"/>
    <w:rsid w:val="00ED4496"/>
    <w:rsid w:val="00ED44A3"/>
    <w:rsid w:val="00ED46A0"/>
    <w:rsid w:val="00ED4CD7"/>
    <w:rsid w:val="00ED4D3A"/>
    <w:rsid w:val="00ED4E0E"/>
    <w:rsid w:val="00ED53D4"/>
    <w:rsid w:val="00ED5505"/>
    <w:rsid w:val="00ED5522"/>
    <w:rsid w:val="00ED5542"/>
    <w:rsid w:val="00ED555E"/>
    <w:rsid w:val="00ED5857"/>
    <w:rsid w:val="00ED5BF6"/>
    <w:rsid w:val="00ED5D8E"/>
    <w:rsid w:val="00ED5E7B"/>
    <w:rsid w:val="00ED65F9"/>
    <w:rsid w:val="00ED666D"/>
    <w:rsid w:val="00ED6703"/>
    <w:rsid w:val="00ED68AF"/>
    <w:rsid w:val="00ED6B58"/>
    <w:rsid w:val="00ED6C2D"/>
    <w:rsid w:val="00ED6CF7"/>
    <w:rsid w:val="00ED6EEE"/>
    <w:rsid w:val="00ED712D"/>
    <w:rsid w:val="00ED71DB"/>
    <w:rsid w:val="00ED7232"/>
    <w:rsid w:val="00ED72D6"/>
    <w:rsid w:val="00ED796B"/>
    <w:rsid w:val="00ED7AE6"/>
    <w:rsid w:val="00ED7C09"/>
    <w:rsid w:val="00ED7C9F"/>
    <w:rsid w:val="00ED7E43"/>
    <w:rsid w:val="00EE02C4"/>
    <w:rsid w:val="00EE0656"/>
    <w:rsid w:val="00EE084F"/>
    <w:rsid w:val="00EE08AA"/>
    <w:rsid w:val="00EE0A57"/>
    <w:rsid w:val="00EE0D61"/>
    <w:rsid w:val="00EE1232"/>
    <w:rsid w:val="00EE14EA"/>
    <w:rsid w:val="00EE156F"/>
    <w:rsid w:val="00EE1B8B"/>
    <w:rsid w:val="00EE1BC2"/>
    <w:rsid w:val="00EE1F88"/>
    <w:rsid w:val="00EE2069"/>
    <w:rsid w:val="00EE20CD"/>
    <w:rsid w:val="00EE2297"/>
    <w:rsid w:val="00EE22EC"/>
    <w:rsid w:val="00EE2413"/>
    <w:rsid w:val="00EE24F1"/>
    <w:rsid w:val="00EE2611"/>
    <w:rsid w:val="00EE264D"/>
    <w:rsid w:val="00EE2974"/>
    <w:rsid w:val="00EE2A81"/>
    <w:rsid w:val="00EE2ACC"/>
    <w:rsid w:val="00EE2B2B"/>
    <w:rsid w:val="00EE2C29"/>
    <w:rsid w:val="00EE2C49"/>
    <w:rsid w:val="00EE2C4F"/>
    <w:rsid w:val="00EE2E99"/>
    <w:rsid w:val="00EE2FC4"/>
    <w:rsid w:val="00EE3239"/>
    <w:rsid w:val="00EE340F"/>
    <w:rsid w:val="00EE34DF"/>
    <w:rsid w:val="00EE357A"/>
    <w:rsid w:val="00EE3698"/>
    <w:rsid w:val="00EE3D90"/>
    <w:rsid w:val="00EE4099"/>
    <w:rsid w:val="00EE40A4"/>
    <w:rsid w:val="00EE4463"/>
    <w:rsid w:val="00EE47A0"/>
    <w:rsid w:val="00EE4A01"/>
    <w:rsid w:val="00EE4CEB"/>
    <w:rsid w:val="00EE4D7B"/>
    <w:rsid w:val="00EE4F78"/>
    <w:rsid w:val="00EE52AD"/>
    <w:rsid w:val="00EE552E"/>
    <w:rsid w:val="00EE5546"/>
    <w:rsid w:val="00EE55A6"/>
    <w:rsid w:val="00EE5791"/>
    <w:rsid w:val="00EE579A"/>
    <w:rsid w:val="00EE586D"/>
    <w:rsid w:val="00EE605F"/>
    <w:rsid w:val="00EE6218"/>
    <w:rsid w:val="00EE6347"/>
    <w:rsid w:val="00EE6521"/>
    <w:rsid w:val="00EE6925"/>
    <w:rsid w:val="00EE6ADA"/>
    <w:rsid w:val="00EE6F2E"/>
    <w:rsid w:val="00EE74AC"/>
    <w:rsid w:val="00EE762B"/>
    <w:rsid w:val="00EE77EB"/>
    <w:rsid w:val="00EE789B"/>
    <w:rsid w:val="00EF0038"/>
    <w:rsid w:val="00EF0067"/>
    <w:rsid w:val="00EF0338"/>
    <w:rsid w:val="00EF0394"/>
    <w:rsid w:val="00EF0581"/>
    <w:rsid w:val="00EF06F7"/>
    <w:rsid w:val="00EF0722"/>
    <w:rsid w:val="00EF073D"/>
    <w:rsid w:val="00EF0A86"/>
    <w:rsid w:val="00EF0B3A"/>
    <w:rsid w:val="00EF0E1F"/>
    <w:rsid w:val="00EF25F8"/>
    <w:rsid w:val="00EF27B8"/>
    <w:rsid w:val="00EF2886"/>
    <w:rsid w:val="00EF2A91"/>
    <w:rsid w:val="00EF2AEC"/>
    <w:rsid w:val="00EF2F63"/>
    <w:rsid w:val="00EF2FC3"/>
    <w:rsid w:val="00EF3015"/>
    <w:rsid w:val="00EF3185"/>
    <w:rsid w:val="00EF32A6"/>
    <w:rsid w:val="00EF32D2"/>
    <w:rsid w:val="00EF32E4"/>
    <w:rsid w:val="00EF33A1"/>
    <w:rsid w:val="00EF3507"/>
    <w:rsid w:val="00EF3643"/>
    <w:rsid w:val="00EF3A28"/>
    <w:rsid w:val="00EF3CD0"/>
    <w:rsid w:val="00EF3F31"/>
    <w:rsid w:val="00EF3F7D"/>
    <w:rsid w:val="00EF4209"/>
    <w:rsid w:val="00EF4530"/>
    <w:rsid w:val="00EF4734"/>
    <w:rsid w:val="00EF4D14"/>
    <w:rsid w:val="00EF4EFA"/>
    <w:rsid w:val="00EF5159"/>
    <w:rsid w:val="00EF51CF"/>
    <w:rsid w:val="00EF5362"/>
    <w:rsid w:val="00EF5764"/>
    <w:rsid w:val="00EF5882"/>
    <w:rsid w:val="00EF5991"/>
    <w:rsid w:val="00EF5A56"/>
    <w:rsid w:val="00EF5C0F"/>
    <w:rsid w:val="00EF5C58"/>
    <w:rsid w:val="00EF5E53"/>
    <w:rsid w:val="00EF5E9D"/>
    <w:rsid w:val="00EF5FDC"/>
    <w:rsid w:val="00EF60FF"/>
    <w:rsid w:val="00EF6246"/>
    <w:rsid w:val="00EF62CA"/>
    <w:rsid w:val="00EF644A"/>
    <w:rsid w:val="00EF6829"/>
    <w:rsid w:val="00EF686D"/>
    <w:rsid w:val="00EF6B24"/>
    <w:rsid w:val="00EF6E63"/>
    <w:rsid w:val="00EF6F82"/>
    <w:rsid w:val="00EF6F8A"/>
    <w:rsid w:val="00EF70DA"/>
    <w:rsid w:val="00EF72E0"/>
    <w:rsid w:val="00EF738F"/>
    <w:rsid w:val="00EF7518"/>
    <w:rsid w:val="00EF7544"/>
    <w:rsid w:val="00EF7716"/>
    <w:rsid w:val="00EF77DA"/>
    <w:rsid w:val="00EF7A8C"/>
    <w:rsid w:val="00F00477"/>
    <w:rsid w:val="00F005B3"/>
    <w:rsid w:val="00F00AA6"/>
    <w:rsid w:val="00F00BF5"/>
    <w:rsid w:val="00F00D0B"/>
    <w:rsid w:val="00F00E1E"/>
    <w:rsid w:val="00F00E52"/>
    <w:rsid w:val="00F00F4E"/>
    <w:rsid w:val="00F00F6C"/>
    <w:rsid w:val="00F010CD"/>
    <w:rsid w:val="00F01149"/>
    <w:rsid w:val="00F013AF"/>
    <w:rsid w:val="00F013B1"/>
    <w:rsid w:val="00F017D2"/>
    <w:rsid w:val="00F01921"/>
    <w:rsid w:val="00F019BA"/>
    <w:rsid w:val="00F01C66"/>
    <w:rsid w:val="00F01D5E"/>
    <w:rsid w:val="00F01D77"/>
    <w:rsid w:val="00F01EE5"/>
    <w:rsid w:val="00F01F49"/>
    <w:rsid w:val="00F020F9"/>
    <w:rsid w:val="00F021A6"/>
    <w:rsid w:val="00F02392"/>
    <w:rsid w:val="00F0267B"/>
    <w:rsid w:val="00F02680"/>
    <w:rsid w:val="00F02B93"/>
    <w:rsid w:val="00F02C3A"/>
    <w:rsid w:val="00F02CEC"/>
    <w:rsid w:val="00F02DB2"/>
    <w:rsid w:val="00F02E74"/>
    <w:rsid w:val="00F030EA"/>
    <w:rsid w:val="00F034B7"/>
    <w:rsid w:val="00F0365A"/>
    <w:rsid w:val="00F03669"/>
    <w:rsid w:val="00F036A1"/>
    <w:rsid w:val="00F036E7"/>
    <w:rsid w:val="00F037A2"/>
    <w:rsid w:val="00F03A6E"/>
    <w:rsid w:val="00F03AAA"/>
    <w:rsid w:val="00F03B31"/>
    <w:rsid w:val="00F03B5D"/>
    <w:rsid w:val="00F03CA4"/>
    <w:rsid w:val="00F03CD5"/>
    <w:rsid w:val="00F03F7A"/>
    <w:rsid w:val="00F040A6"/>
    <w:rsid w:val="00F0411E"/>
    <w:rsid w:val="00F043D8"/>
    <w:rsid w:val="00F044E7"/>
    <w:rsid w:val="00F046DC"/>
    <w:rsid w:val="00F04982"/>
    <w:rsid w:val="00F04CF9"/>
    <w:rsid w:val="00F04DEF"/>
    <w:rsid w:val="00F04EB7"/>
    <w:rsid w:val="00F04ECB"/>
    <w:rsid w:val="00F04F3C"/>
    <w:rsid w:val="00F0528B"/>
    <w:rsid w:val="00F0534C"/>
    <w:rsid w:val="00F0537E"/>
    <w:rsid w:val="00F0553D"/>
    <w:rsid w:val="00F05586"/>
    <w:rsid w:val="00F056EA"/>
    <w:rsid w:val="00F057B3"/>
    <w:rsid w:val="00F05974"/>
    <w:rsid w:val="00F059F4"/>
    <w:rsid w:val="00F05C29"/>
    <w:rsid w:val="00F05D6F"/>
    <w:rsid w:val="00F05F26"/>
    <w:rsid w:val="00F05F43"/>
    <w:rsid w:val="00F06057"/>
    <w:rsid w:val="00F0617A"/>
    <w:rsid w:val="00F0622B"/>
    <w:rsid w:val="00F062E5"/>
    <w:rsid w:val="00F06556"/>
    <w:rsid w:val="00F06819"/>
    <w:rsid w:val="00F068F5"/>
    <w:rsid w:val="00F068F7"/>
    <w:rsid w:val="00F06D2D"/>
    <w:rsid w:val="00F07118"/>
    <w:rsid w:val="00F07284"/>
    <w:rsid w:val="00F072EE"/>
    <w:rsid w:val="00F07316"/>
    <w:rsid w:val="00F0746D"/>
    <w:rsid w:val="00F0755F"/>
    <w:rsid w:val="00F075ED"/>
    <w:rsid w:val="00F077FA"/>
    <w:rsid w:val="00F07EE8"/>
    <w:rsid w:val="00F103A2"/>
    <w:rsid w:val="00F10569"/>
    <w:rsid w:val="00F10799"/>
    <w:rsid w:val="00F111AB"/>
    <w:rsid w:val="00F11347"/>
    <w:rsid w:val="00F114E3"/>
    <w:rsid w:val="00F1166C"/>
    <w:rsid w:val="00F11763"/>
    <w:rsid w:val="00F11843"/>
    <w:rsid w:val="00F118B9"/>
    <w:rsid w:val="00F11A0D"/>
    <w:rsid w:val="00F11A24"/>
    <w:rsid w:val="00F11A2F"/>
    <w:rsid w:val="00F11B00"/>
    <w:rsid w:val="00F11BCB"/>
    <w:rsid w:val="00F11D07"/>
    <w:rsid w:val="00F11DE5"/>
    <w:rsid w:val="00F12009"/>
    <w:rsid w:val="00F12014"/>
    <w:rsid w:val="00F120A1"/>
    <w:rsid w:val="00F12134"/>
    <w:rsid w:val="00F121CC"/>
    <w:rsid w:val="00F12297"/>
    <w:rsid w:val="00F122A8"/>
    <w:rsid w:val="00F1233E"/>
    <w:rsid w:val="00F1268D"/>
    <w:rsid w:val="00F12729"/>
    <w:rsid w:val="00F127E8"/>
    <w:rsid w:val="00F12896"/>
    <w:rsid w:val="00F128A9"/>
    <w:rsid w:val="00F128AD"/>
    <w:rsid w:val="00F1295E"/>
    <w:rsid w:val="00F12A48"/>
    <w:rsid w:val="00F12B39"/>
    <w:rsid w:val="00F12C98"/>
    <w:rsid w:val="00F12D90"/>
    <w:rsid w:val="00F12DA0"/>
    <w:rsid w:val="00F12F81"/>
    <w:rsid w:val="00F1334F"/>
    <w:rsid w:val="00F134C1"/>
    <w:rsid w:val="00F1362C"/>
    <w:rsid w:val="00F13640"/>
    <w:rsid w:val="00F13713"/>
    <w:rsid w:val="00F139D4"/>
    <w:rsid w:val="00F13CA8"/>
    <w:rsid w:val="00F13D19"/>
    <w:rsid w:val="00F14091"/>
    <w:rsid w:val="00F1409E"/>
    <w:rsid w:val="00F14325"/>
    <w:rsid w:val="00F14404"/>
    <w:rsid w:val="00F144B6"/>
    <w:rsid w:val="00F1493C"/>
    <w:rsid w:val="00F14E4E"/>
    <w:rsid w:val="00F1503F"/>
    <w:rsid w:val="00F152DC"/>
    <w:rsid w:val="00F152E1"/>
    <w:rsid w:val="00F154A4"/>
    <w:rsid w:val="00F1550B"/>
    <w:rsid w:val="00F15675"/>
    <w:rsid w:val="00F1578A"/>
    <w:rsid w:val="00F15A07"/>
    <w:rsid w:val="00F15AFD"/>
    <w:rsid w:val="00F15B1E"/>
    <w:rsid w:val="00F15B90"/>
    <w:rsid w:val="00F15EE1"/>
    <w:rsid w:val="00F15F8A"/>
    <w:rsid w:val="00F16021"/>
    <w:rsid w:val="00F16058"/>
    <w:rsid w:val="00F16133"/>
    <w:rsid w:val="00F1634A"/>
    <w:rsid w:val="00F16504"/>
    <w:rsid w:val="00F16594"/>
    <w:rsid w:val="00F16950"/>
    <w:rsid w:val="00F16A0C"/>
    <w:rsid w:val="00F16EF1"/>
    <w:rsid w:val="00F17086"/>
    <w:rsid w:val="00F1714C"/>
    <w:rsid w:val="00F17852"/>
    <w:rsid w:val="00F178ED"/>
    <w:rsid w:val="00F1796C"/>
    <w:rsid w:val="00F17B8C"/>
    <w:rsid w:val="00F17D8D"/>
    <w:rsid w:val="00F17E27"/>
    <w:rsid w:val="00F2000A"/>
    <w:rsid w:val="00F200A2"/>
    <w:rsid w:val="00F20134"/>
    <w:rsid w:val="00F201E1"/>
    <w:rsid w:val="00F202FB"/>
    <w:rsid w:val="00F20535"/>
    <w:rsid w:val="00F206DF"/>
    <w:rsid w:val="00F20723"/>
    <w:rsid w:val="00F207E0"/>
    <w:rsid w:val="00F20D65"/>
    <w:rsid w:val="00F20E1C"/>
    <w:rsid w:val="00F20F40"/>
    <w:rsid w:val="00F20F55"/>
    <w:rsid w:val="00F2115A"/>
    <w:rsid w:val="00F211D9"/>
    <w:rsid w:val="00F21406"/>
    <w:rsid w:val="00F214DE"/>
    <w:rsid w:val="00F215FF"/>
    <w:rsid w:val="00F21813"/>
    <w:rsid w:val="00F21AB9"/>
    <w:rsid w:val="00F21AFD"/>
    <w:rsid w:val="00F21B03"/>
    <w:rsid w:val="00F21B3E"/>
    <w:rsid w:val="00F21D2D"/>
    <w:rsid w:val="00F21E7A"/>
    <w:rsid w:val="00F21E98"/>
    <w:rsid w:val="00F2226D"/>
    <w:rsid w:val="00F222F0"/>
    <w:rsid w:val="00F2236B"/>
    <w:rsid w:val="00F22426"/>
    <w:rsid w:val="00F2262F"/>
    <w:rsid w:val="00F22984"/>
    <w:rsid w:val="00F22B47"/>
    <w:rsid w:val="00F22C74"/>
    <w:rsid w:val="00F22CC0"/>
    <w:rsid w:val="00F22DCC"/>
    <w:rsid w:val="00F230BE"/>
    <w:rsid w:val="00F23117"/>
    <w:rsid w:val="00F23141"/>
    <w:rsid w:val="00F231BC"/>
    <w:rsid w:val="00F23552"/>
    <w:rsid w:val="00F235C1"/>
    <w:rsid w:val="00F23711"/>
    <w:rsid w:val="00F23A3A"/>
    <w:rsid w:val="00F23AF1"/>
    <w:rsid w:val="00F23B30"/>
    <w:rsid w:val="00F23BAB"/>
    <w:rsid w:val="00F23D8F"/>
    <w:rsid w:val="00F23E1E"/>
    <w:rsid w:val="00F23E8E"/>
    <w:rsid w:val="00F2401C"/>
    <w:rsid w:val="00F24022"/>
    <w:rsid w:val="00F242D1"/>
    <w:rsid w:val="00F24381"/>
    <w:rsid w:val="00F245B0"/>
    <w:rsid w:val="00F2472F"/>
    <w:rsid w:val="00F247CF"/>
    <w:rsid w:val="00F24A03"/>
    <w:rsid w:val="00F24A29"/>
    <w:rsid w:val="00F24D92"/>
    <w:rsid w:val="00F2503D"/>
    <w:rsid w:val="00F25357"/>
    <w:rsid w:val="00F253F2"/>
    <w:rsid w:val="00F257AF"/>
    <w:rsid w:val="00F2587F"/>
    <w:rsid w:val="00F25AEE"/>
    <w:rsid w:val="00F25B0D"/>
    <w:rsid w:val="00F25B12"/>
    <w:rsid w:val="00F25C4A"/>
    <w:rsid w:val="00F25EBB"/>
    <w:rsid w:val="00F264E9"/>
    <w:rsid w:val="00F26633"/>
    <w:rsid w:val="00F266CA"/>
    <w:rsid w:val="00F2697C"/>
    <w:rsid w:val="00F269BF"/>
    <w:rsid w:val="00F269FA"/>
    <w:rsid w:val="00F26A24"/>
    <w:rsid w:val="00F26D1D"/>
    <w:rsid w:val="00F26DD3"/>
    <w:rsid w:val="00F26E38"/>
    <w:rsid w:val="00F26E9A"/>
    <w:rsid w:val="00F2713F"/>
    <w:rsid w:val="00F272AC"/>
    <w:rsid w:val="00F27345"/>
    <w:rsid w:val="00F27553"/>
    <w:rsid w:val="00F27627"/>
    <w:rsid w:val="00F279FE"/>
    <w:rsid w:val="00F27CCD"/>
    <w:rsid w:val="00F27DAA"/>
    <w:rsid w:val="00F3012E"/>
    <w:rsid w:val="00F30486"/>
    <w:rsid w:val="00F30593"/>
    <w:rsid w:val="00F30824"/>
    <w:rsid w:val="00F30826"/>
    <w:rsid w:val="00F309ED"/>
    <w:rsid w:val="00F30A2A"/>
    <w:rsid w:val="00F30A71"/>
    <w:rsid w:val="00F30EDB"/>
    <w:rsid w:val="00F30FD7"/>
    <w:rsid w:val="00F3119F"/>
    <w:rsid w:val="00F3145B"/>
    <w:rsid w:val="00F3164D"/>
    <w:rsid w:val="00F316FB"/>
    <w:rsid w:val="00F3171F"/>
    <w:rsid w:val="00F318AE"/>
    <w:rsid w:val="00F31975"/>
    <w:rsid w:val="00F31C06"/>
    <w:rsid w:val="00F31CB4"/>
    <w:rsid w:val="00F31D1E"/>
    <w:rsid w:val="00F31DD0"/>
    <w:rsid w:val="00F3201E"/>
    <w:rsid w:val="00F3219F"/>
    <w:rsid w:val="00F323F1"/>
    <w:rsid w:val="00F32469"/>
    <w:rsid w:val="00F32479"/>
    <w:rsid w:val="00F32B16"/>
    <w:rsid w:val="00F32BFC"/>
    <w:rsid w:val="00F32E0B"/>
    <w:rsid w:val="00F32E8B"/>
    <w:rsid w:val="00F33330"/>
    <w:rsid w:val="00F33420"/>
    <w:rsid w:val="00F33617"/>
    <w:rsid w:val="00F337F8"/>
    <w:rsid w:val="00F338B5"/>
    <w:rsid w:val="00F33D9A"/>
    <w:rsid w:val="00F33EB2"/>
    <w:rsid w:val="00F33F4A"/>
    <w:rsid w:val="00F34046"/>
    <w:rsid w:val="00F34221"/>
    <w:rsid w:val="00F34285"/>
    <w:rsid w:val="00F342D1"/>
    <w:rsid w:val="00F3448A"/>
    <w:rsid w:val="00F346D3"/>
    <w:rsid w:val="00F34721"/>
    <w:rsid w:val="00F3484B"/>
    <w:rsid w:val="00F348BB"/>
    <w:rsid w:val="00F34EA7"/>
    <w:rsid w:val="00F34F08"/>
    <w:rsid w:val="00F34FA0"/>
    <w:rsid w:val="00F34FCF"/>
    <w:rsid w:val="00F35123"/>
    <w:rsid w:val="00F35168"/>
    <w:rsid w:val="00F35470"/>
    <w:rsid w:val="00F35522"/>
    <w:rsid w:val="00F3556A"/>
    <w:rsid w:val="00F3569C"/>
    <w:rsid w:val="00F35891"/>
    <w:rsid w:val="00F359FE"/>
    <w:rsid w:val="00F35A67"/>
    <w:rsid w:val="00F35BA9"/>
    <w:rsid w:val="00F35C97"/>
    <w:rsid w:val="00F35CD5"/>
    <w:rsid w:val="00F35D23"/>
    <w:rsid w:val="00F35E97"/>
    <w:rsid w:val="00F360A6"/>
    <w:rsid w:val="00F3624C"/>
    <w:rsid w:val="00F3626A"/>
    <w:rsid w:val="00F363B5"/>
    <w:rsid w:val="00F36A4C"/>
    <w:rsid w:val="00F36A6B"/>
    <w:rsid w:val="00F36D8C"/>
    <w:rsid w:val="00F36DC1"/>
    <w:rsid w:val="00F36ED5"/>
    <w:rsid w:val="00F37321"/>
    <w:rsid w:val="00F37583"/>
    <w:rsid w:val="00F37C43"/>
    <w:rsid w:val="00F37DA2"/>
    <w:rsid w:val="00F37E92"/>
    <w:rsid w:val="00F4005E"/>
    <w:rsid w:val="00F400E1"/>
    <w:rsid w:val="00F405AB"/>
    <w:rsid w:val="00F40656"/>
    <w:rsid w:val="00F4067B"/>
    <w:rsid w:val="00F40C49"/>
    <w:rsid w:val="00F40C7D"/>
    <w:rsid w:val="00F40CD2"/>
    <w:rsid w:val="00F40FBB"/>
    <w:rsid w:val="00F410BC"/>
    <w:rsid w:val="00F41163"/>
    <w:rsid w:val="00F41609"/>
    <w:rsid w:val="00F41635"/>
    <w:rsid w:val="00F41775"/>
    <w:rsid w:val="00F419C8"/>
    <w:rsid w:val="00F41C14"/>
    <w:rsid w:val="00F41DDA"/>
    <w:rsid w:val="00F41F43"/>
    <w:rsid w:val="00F41FA7"/>
    <w:rsid w:val="00F420C9"/>
    <w:rsid w:val="00F420FD"/>
    <w:rsid w:val="00F4224F"/>
    <w:rsid w:val="00F423CA"/>
    <w:rsid w:val="00F42401"/>
    <w:rsid w:val="00F427CD"/>
    <w:rsid w:val="00F428B3"/>
    <w:rsid w:val="00F4296F"/>
    <w:rsid w:val="00F42B03"/>
    <w:rsid w:val="00F42D2B"/>
    <w:rsid w:val="00F43036"/>
    <w:rsid w:val="00F431A5"/>
    <w:rsid w:val="00F432D5"/>
    <w:rsid w:val="00F4341D"/>
    <w:rsid w:val="00F4355E"/>
    <w:rsid w:val="00F4356E"/>
    <w:rsid w:val="00F4371E"/>
    <w:rsid w:val="00F4387F"/>
    <w:rsid w:val="00F43D64"/>
    <w:rsid w:val="00F441CE"/>
    <w:rsid w:val="00F442AF"/>
    <w:rsid w:val="00F44327"/>
    <w:rsid w:val="00F4440F"/>
    <w:rsid w:val="00F44705"/>
    <w:rsid w:val="00F4471E"/>
    <w:rsid w:val="00F4472F"/>
    <w:rsid w:val="00F44CE1"/>
    <w:rsid w:val="00F44CE4"/>
    <w:rsid w:val="00F44D2E"/>
    <w:rsid w:val="00F45013"/>
    <w:rsid w:val="00F450E7"/>
    <w:rsid w:val="00F451DB"/>
    <w:rsid w:val="00F4541A"/>
    <w:rsid w:val="00F455A2"/>
    <w:rsid w:val="00F455B7"/>
    <w:rsid w:val="00F45654"/>
    <w:rsid w:val="00F457AE"/>
    <w:rsid w:val="00F4589F"/>
    <w:rsid w:val="00F45B33"/>
    <w:rsid w:val="00F45CDD"/>
    <w:rsid w:val="00F45E54"/>
    <w:rsid w:val="00F45ED8"/>
    <w:rsid w:val="00F45FF8"/>
    <w:rsid w:val="00F46088"/>
    <w:rsid w:val="00F4644F"/>
    <w:rsid w:val="00F4669A"/>
    <w:rsid w:val="00F46788"/>
    <w:rsid w:val="00F467AB"/>
    <w:rsid w:val="00F468CB"/>
    <w:rsid w:val="00F469D1"/>
    <w:rsid w:val="00F469ED"/>
    <w:rsid w:val="00F469F3"/>
    <w:rsid w:val="00F46E86"/>
    <w:rsid w:val="00F46F46"/>
    <w:rsid w:val="00F47002"/>
    <w:rsid w:val="00F470D1"/>
    <w:rsid w:val="00F471D9"/>
    <w:rsid w:val="00F47280"/>
    <w:rsid w:val="00F472A1"/>
    <w:rsid w:val="00F47460"/>
    <w:rsid w:val="00F475E4"/>
    <w:rsid w:val="00F4764A"/>
    <w:rsid w:val="00F47A2C"/>
    <w:rsid w:val="00F47A5B"/>
    <w:rsid w:val="00F47D4C"/>
    <w:rsid w:val="00F47E59"/>
    <w:rsid w:val="00F50071"/>
    <w:rsid w:val="00F50088"/>
    <w:rsid w:val="00F50875"/>
    <w:rsid w:val="00F50950"/>
    <w:rsid w:val="00F509A4"/>
    <w:rsid w:val="00F50B0C"/>
    <w:rsid w:val="00F51293"/>
    <w:rsid w:val="00F514E3"/>
    <w:rsid w:val="00F5172B"/>
    <w:rsid w:val="00F51737"/>
    <w:rsid w:val="00F51A25"/>
    <w:rsid w:val="00F51C5C"/>
    <w:rsid w:val="00F51C7E"/>
    <w:rsid w:val="00F51CC9"/>
    <w:rsid w:val="00F51E79"/>
    <w:rsid w:val="00F51F24"/>
    <w:rsid w:val="00F521D1"/>
    <w:rsid w:val="00F52352"/>
    <w:rsid w:val="00F524F2"/>
    <w:rsid w:val="00F528A2"/>
    <w:rsid w:val="00F52AC1"/>
    <w:rsid w:val="00F52B43"/>
    <w:rsid w:val="00F53638"/>
    <w:rsid w:val="00F536BB"/>
    <w:rsid w:val="00F53727"/>
    <w:rsid w:val="00F537F2"/>
    <w:rsid w:val="00F53A04"/>
    <w:rsid w:val="00F53A77"/>
    <w:rsid w:val="00F53C4D"/>
    <w:rsid w:val="00F53CE6"/>
    <w:rsid w:val="00F53D97"/>
    <w:rsid w:val="00F53DA5"/>
    <w:rsid w:val="00F543FC"/>
    <w:rsid w:val="00F544B9"/>
    <w:rsid w:val="00F54612"/>
    <w:rsid w:val="00F547A3"/>
    <w:rsid w:val="00F549FF"/>
    <w:rsid w:val="00F54ADD"/>
    <w:rsid w:val="00F54B3D"/>
    <w:rsid w:val="00F54C6C"/>
    <w:rsid w:val="00F54D13"/>
    <w:rsid w:val="00F552BB"/>
    <w:rsid w:val="00F55447"/>
    <w:rsid w:val="00F5544F"/>
    <w:rsid w:val="00F55746"/>
    <w:rsid w:val="00F55774"/>
    <w:rsid w:val="00F5579C"/>
    <w:rsid w:val="00F5612D"/>
    <w:rsid w:val="00F56162"/>
    <w:rsid w:val="00F56188"/>
    <w:rsid w:val="00F56292"/>
    <w:rsid w:val="00F56364"/>
    <w:rsid w:val="00F564A5"/>
    <w:rsid w:val="00F5666F"/>
    <w:rsid w:val="00F56794"/>
    <w:rsid w:val="00F568AF"/>
    <w:rsid w:val="00F56941"/>
    <w:rsid w:val="00F56A17"/>
    <w:rsid w:val="00F56B15"/>
    <w:rsid w:val="00F56B80"/>
    <w:rsid w:val="00F56CEA"/>
    <w:rsid w:val="00F56CF5"/>
    <w:rsid w:val="00F56E0E"/>
    <w:rsid w:val="00F56E3D"/>
    <w:rsid w:val="00F570F8"/>
    <w:rsid w:val="00F5710E"/>
    <w:rsid w:val="00F5715E"/>
    <w:rsid w:val="00F5750B"/>
    <w:rsid w:val="00F576A7"/>
    <w:rsid w:val="00F576F7"/>
    <w:rsid w:val="00F57A3D"/>
    <w:rsid w:val="00F57B20"/>
    <w:rsid w:val="00F57E1D"/>
    <w:rsid w:val="00F57F7C"/>
    <w:rsid w:val="00F60234"/>
    <w:rsid w:val="00F60405"/>
    <w:rsid w:val="00F6098E"/>
    <w:rsid w:val="00F60C73"/>
    <w:rsid w:val="00F60E17"/>
    <w:rsid w:val="00F60FA7"/>
    <w:rsid w:val="00F614DC"/>
    <w:rsid w:val="00F61517"/>
    <w:rsid w:val="00F615BC"/>
    <w:rsid w:val="00F617CA"/>
    <w:rsid w:val="00F61986"/>
    <w:rsid w:val="00F61AB6"/>
    <w:rsid w:val="00F61AC8"/>
    <w:rsid w:val="00F61C5E"/>
    <w:rsid w:val="00F61C6A"/>
    <w:rsid w:val="00F61C7E"/>
    <w:rsid w:val="00F61EAC"/>
    <w:rsid w:val="00F62055"/>
    <w:rsid w:val="00F62060"/>
    <w:rsid w:val="00F620D0"/>
    <w:rsid w:val="00F6242D"/>
    <w:rsid w:val="00F6243B"/>
    <w:rsid w:val="00F62682"/>
    <w:rsid w:val="00F62850"/>
    <w:rsid w:val="00F62892"/>
    <w:rsid w:val="00F6298E"/>
    <w:rsid w:val="00F629A8"/>
    <w:rsid w:val="00F629B1"/>
    <w:rsid w:val="00F62AD7"/>
    <w:rsid w:val="00F62BA0"/>
    <w:rsid w:val="00F62BB6"/>
    <w:rsid w:val="00F62E14"/>
    <w:rsid w:val="00F62FED"/>
    <w:rsid w:val="00F631B2"/>
    <w:rsid w:val="00F63296"/>
    <w:rsid w:val="00F63307"/>
    <w:rsid w:val="00F635E8"/>
    <w:rsid w:val="00F6370F"/>
    <w:rsid w:val="00F63927"/>
    <w:rsid w:val="00F63B2C"/>
    <w:rsid w:val="00F63C75"/>
    <w:rsid w:val="00F63C80"/>
    <w:rsid w:val="00F63E3D"/>
    <w:rsid w:val="00F63EE5"/>
    <w:rsid w:val="00F6415B"/>
    <w:rsid w:val="00F6425D"/>
    <w:rsid w:val="00F64291"/>
    <w:rsid w:val="00F6477D"/>
    <w:rsid w:val="00F647C6"/>
    <w:rsid w:val="00F64A8A"/>
    <w:rsid w:val="00F64B36"/>
    <w:rsid w:val="00F64C2D"/>
    <w:rsid w:val="00F64E55"/>
    <w:rsid w:val="00F651EB"/>
    <w:rsid w:val="00F65283"/>
    <w:rsid w:val="00F65508"/>
    <w:rsid w:val="00F65595"/>
    <w:rsid w:val="00F655FB"/>
    <w:rsid w:val="00F65676"/>
    <w:rsid w:val="00F65929"/>
    <w:rsid w:val="00F65ECC"/>
    <w:rsid w:val="00F662BD"/>
    <w:rsid w:val="00F663C1"/>
    <w:rsid w:val="00F66445"/>
    <w:rsid w:val="00F664DA"/>
    <w:rsid w:val="00F66507"/>
    <w:rsid w:val="00F66566"/>
    <w:rsid w:val="00F66657"/>
    <w:rsid w:val="00F669AE"/>
    <w:rsid w:val="00F66A0D"/>
    <w:rsid w:val="00F66B55"/>
    <w:rsid w:val="00F6708E"/>
    <w:rsid w:val="00F6722F"/>
    <w:rsid w:val="00F673EC"/>
    <w:rsid w:val="00F6741C"/>
    <w:rsid w:val="00F674CA"/>
    <w:rsid w:val="00F675E8"/>
    <w:rsid w:val="00F679D9"/>
    <w:rsid w:val="00F67A3E"/>
    <w:rsid w:val="00F67A86"/>
    <w:rsid w:val="00F67BC0"/>
    <w:rsid w:val="00F67BCA"/>
    <w:rsid w:val="00F67C05"/>
    <w:rsid w:val="00F67C4F"/>
    <w:rsid w:val="00F67C77"/>
    <w:rsid w:val="00F701A7"/>
    <w:rsid w:val="00F70A46"/>
    <w:rsid w:val="00F71058"/>
    <w:rsid w:val="00F710F3"/>
    <w:rsid w:val="00F7112F"/>
    <w:rsid w:val="00F712F4"/>
    <w:rsid w:val="00F71857"/>
    <w:rsid w:val="00F7186C"/>
    <w:rsid w:val="00F71901"/>
    <w:rsid w:val="00F719E1"/>
    <w:rsid w:val="00F71AF8"/>
    <w:rsid w:val="00F71BEA"/>
    <w:rsid w:val="00F71EEA"/>
    <w:rsid w:val="00F71F11"/>
    <w:rsid w:val="00F72184"/>
    <w:rsid w:val="00F72236"/>
    <w:rsid w:val="00F7223F"/>
    <w:rsid w:val="00F72248"/>
    <w:rsid w:val="00F723C3"/>
    <w:rsid w:val="00F72538"/>
    <w:rsid w:val="00F72706"/>
    <w:rsid w:val="00F72729"/>
    <w:rsid w:val="00F72735"/>
    <w:rsid w:val="00F72879"/>
    <w:rsid w:val="00F72962"/>
    <w:rsid w:val="00F729D2"/>
    <w:rsid w:val="00F729EA"/>
    <w:rsid w:val="00F72A7C"/>
    <w:rsid w:val="00F72ADE"/>
    <w:rsid w:val="00F72C74"/>
    <w:rsid w:val="00F72E11"/>
    <w:rsid w:val="00F72E70"/>
    <w:rsid w:val="00F72FAE"/>
    <w:rsid w:val="00F72FB0"/>
    <w:rsid w:val="00F7321E"/>
    <w:rsid w:val="00F732D5"/>
    <w:rsid w:val="00F73781"/>
    <w:rsid w:val="00F739D0"/>
    <w:rsid w:val="00F73B1F"/>
    <w:rsid w:val="00F73B24"/>
    <w:rsid w:val="00F73EAF"/>
    <w:rsid w:val="00F74217"/>
    <w:rsid w:val="00F74421"/>
    <w:rsid w:val="00F744BF"/>
    <w:rsid w:val="00F746E4"/>
    <w:rsid w:val="00F74978"/>
    <w:rsid w:val="00F74A55"/>
    <w:rsid w:val="00F74B0C"/>
    <w:rsid w:val="00F74B49"/>
    <w:rsid w:val="00F74BB8"/>
    <w:rsid w:val="00F74E0A"/>
    <w:rsid w:val="00F74E48"/>
    <w:rsid w:val="00F7509D"/>
    <w:rsid w:val="00F751A2"/>
    <w:rsid w:val="00F75201"/>
    <w:rsid w:val="00F753DB"/>
    <w:rsid w:val="00F753ED"/>
    <w:rsid w:val="00F75990"/>
    <w:rsid w:val="00F75A67"/>
    <w:rsid w:val="00F75A84"/>
    <w:rsid w:val="00F75C57"/>
    <w:rsid w:val="00F764EA"/>
    <w:rsid w:val="00F769C5"/>
    <w:rsid w:val="00F76A4C"/>
    <w:rsid w:val="00F76E35"/>
    <w:rsid w:val="00F76E42"/>
    <w:rsid w:val="00F76E81"/>
    <w:rsid w:val="00F76EA0"/>
    <w:rsid w:val="00F77067"/>
    <w:rsid w:val="00F77095"/>
    <w:rsid w:val="00F770DA"/>
    <w:rsid w:val="00F7748B"/>
    <w:rsid w:val="00F77B13"/>
    <w:rsid w:val="00F77CF7"/>
    <w:rsid w:val="00F77D1C"/>
    <w:rsid w:val="00F77D78"/>
    <w:rsid w:val="00F77F28"/>
    <w:rsid w:val="00F77F89"/>
    <w:rsid w:val="00F801E3"/>
    <w:rsid w:val="00F8042D"/>
    <w:rsid w:val="00F80694"/>
    <w:rsid w:val="00F80958"/>
    <w:rsid w:val="00F80B8B"/>
    <w:rsid w:val="00F80D47"/>
    <w:rsid w:val="00F80DA0"/>
    <w:rsid w:val="00F80F49"/>
    <w:rsid w:val="00F80FC9"/>
    <w:rsid w:val="00F8102F"/>
    <w:rsid w:val="00F811BB"/>
    <w:rsid w:val="00F811E1"/>
    <w:rsid w:val="00F81576"/>
    <w:rsid w:val="00F815A4"/>
    <w:rsid w:val="00F817C9"/>
    <w:rsid w:val="00F819A3"/>
    <w:rsid w:val="00F81A68"/>
    <w:rsid w:val="00F81F3A"/>
    <w:rsid w:val="00F82138"/>
    <w:rsid w:val="00F8237D"/>
    <w:rsid w:val="00F82543"/>
    <w:rsid w:val="00F825D9"/>
    <w:rsid w:val="00F82647"/>
    <w:rsid w:val="00F8285D"/>
    <w:rsid w:val="00F828F4"/>
    <w:rsid w:val="00F8291C"/>
    <w:rsid w:val="00F8294B"/>
    <w:rsid w:val="00F82BA6"/>
    <w:rsid w:val="00F82D61"/>
    <w:rsid w:val="00F82DE8"/>
    <w:rsid w:val="00F82E17"/>
    <w:rsid w:val="00F82E9E"/>
    <w:rsid w:val="00F82F04"/>
    <w:rsid w:val="00F83057"/>
    <w:rsid w:val="00F832DA"/>
    <w:rsid w:val="00F8340D"/>
    <w:rsid w:val="00F836A5"/>
    <w:rsid w:val="00F83734"/>
    <w:rsid w:val="00F8383A"/>
    <w:rsid w:val="00F838A0"/>
    <w:rsid w:val="00F83922"/>
    <w:rsid w:val="00F83B26"/>
    <w:rsid w:val="00F83B82"/>
    <w:rsid w:val="00F83F8E"/>
    <w:rsid w:val="00F84270"/>
    <w:rsid w:val="00F842E5"/>
    <w:rsid w:val="00F84554"/>
    <w:rsid w:val="00F846DB"/>
    <w:rsid w:val="00F84837"/>
    <w:rsid w:val="00F84870"/>
    <w:rsid w:val="00F84A9A"/>
    <w:rsid w:val="00F84F4A"/>
    <w:rsid w:val="00F851FA"/>
    <w:rsid w:val="00F85422"/>
    <w:rsid w:val="00F8548C"/>
    <w:rsid w:val="00F85672"/>
    <w:rsid w:val="00F856C4"/>
    <w:rsid w:val="00F85898"/>
    <w:rsid w:val="00F85942"/>
    <w:rsid w:val="00F85947"/>
    <w:rsid w:val="00F859C6"/>
    <w:rsid w:val="00F85F54"/>
    <w:rsid w:val="00F861C5"/>
    <w:rsid w:val="00F86857"/>
    <w:rsid w:val="00F86A21"/>
    <w:rsid w:val="00F86AE1"/>
    <w:rsid w:val="00F86D6B"/>
    <w:rsid w:val="00F874E7"/>
    <w:rsid w:val="00F87590"/>
    <w:rsid w:val="00F876A8"/>
    <w:rsid w:val="00F876D6"/>
    <w:rsid w:val="00F87856"/>
    <w:rsid w:val="00F87876"/>
    <w:rsid w:val="00F87C4D"/>
    <w:rsid w:val="00F87C6B"/>
    <w:rsid w:val="00F87DD3"/>
    <w:rsid w:val="00F87F6A"/>
    <w:rsid w:val="00F87F7F"/>
    <w:rsid w:val="00F87FD4"/>
    <w:rsid w:val="00F901BF"/>
    <w:rsid w:val="00F901F9"/>
    <w:rsid w:val="00F90211"/>
    <w:rsid w:val="00F90237"/>
    <w:rsid w:val="00F90320"/>
    <w:rsid w:val="00F9054D"/>
    <w:rsid w:val="00F9063C"/>
    <w:rsid w:val="00F9074E"/>
    <w:rsid w:val="00F90786"/>
    <w:rsid w:val="00F907D8"/>
    <w:rsid w:val="00F909D1"/>
    <w:rsid w:val="00F90AD0"/>
    <w:rsid w:val="00F90EB9"/>
    <w:rsid w:val="00F9105C"/>
    <w:rsid w:val="00F9108C"/>
    <w:rsid w:val="00F913D6"/>
    <w:rsid w:val="00F9169B"/>
    <w:rsid w:val="00F9178E"/>
    <w:rsid w:val="00F91BF6"/>
    <w:rsid w:val="00F92088"/>
    <w:rsid w:val="00F920F6"/>
    <w:rsid w:val="00F9223B"/>
    <w:rsid w:val="00F92349"/>
    <w:rsid w:val="00F9240A"/>
    <w:rsid w:val="00F924C1"/>
    <w:rsid w:val="00F92843"/>
    <w:rsid w:val="00F92877"/>
    <w:rsid w:val="00F92914"/>
    <w:rsid w:val="00F92A50"/>
    <w:rsid w:val="00F92F64"/>
    <w:rsid w:val="00F92FCC"/>
    <w:rsid w:val="00F9366E"/>
    <w:rsid w:val="00F93869"/>
    <w:rsid w:val="00F93A63"/>
    <w:rsid w:val="00F93B65"/>
    <w:rsid w:val="00F93C38"/>
    <w:rsid w:val="00F93C5A"/>
    <w:rsid w:val="00F93D1E"/>
    <w:rsid w:val="00F93F90"/>
    <w:rsid w:val="00F9400F"/>
    <w:rsid w:val="00F94021"/>
    <w:rsid w:val="00F941A7"/>
    <w:rsid w:val="00F94287"/>
    <w:rsid w:val="00F942AF"/>
    <w:rsid w:val="00F94564"/>
    <w:rsid w:val="00F94B2F"/>
    <w:rsid w:val="00F94CD0"/>
    <w:rsid w:val="00F94FE1"/>
    <w:rsid w:val="00F950C9"/>
    <w:rsid w:val="00F951BE"/>
    <w:rsid w:val="00F95498"/>
    <w:rsid w:val="00F95582"/>
    <w:rsid w:val="00F95605"/>
    <w:rsid w:val="00F9568E"/>
    <w:rsid w:val="00F95839"/>
    <w:rsid w:val="00F95BAD"/>
    <w:rsid w:val="00F95D64"/>
    <w:rsid w:val="00F95DE6"/>
    <w:rsid w:val="00F95EB8"/>
    <w:rsid w:val="00F95ED3"/>
    <w:rsid w:val="00F95EF7"/>
    <w:rsid w:val="00F95FDD"/>
    <w:rsid w:val="00F96008"/>
    <w:rsid w:val="00F96089"/>
    <w:rsid w:val="00F961A4"/>
    <w:rsid w:val="00F964F7"/>
    <w:rsid w:val="00F96AF5"/>
    <w:rsid w:val="00F96B30"/>
    <w:rsid w:val="00F96B4C"/>
    <w:rsid w:val="00F96BB6"/>
    <w:rsid w:val="00F96E4C"/>
    <w:rsid w:val="00F97055"/>
    <w:rsid w:val="00F9706B"/>
    <w:rsid w:val="00F9723D"/>
    <w:rsid w:val="00F97429"/>
    <w:rsid w:val="00F97454"/>
    <w:rsid w:val="00F97690"/>
    <w:rsid w:val="00F9780C"/>
    <w:rsid w:val="00F9783A"/>
    <w:rsid w:val="00F978F2"/>
    <w:rsid w:val="00F97964"/>
    <w:rsid w:val="00F97B0E"/>
    <w:rsid w:val="00F97BAF"/>
    <w:rsid w:val="00F97ED2"/>
    <w:rsid w:val="00F97ED3"/>
    <w:rsid w:val="00FA0072"/>
    <w:rsid w:val="00FA0258"/>
    <w:rsid w:val="00FA04F1"/>
    <w:rsid w:val="00FA06EE"/>
    <w:rsid w:val="00FA0BB0"/>
    <w:rsid w:val="00FA10BB"/>
    <w:rsid w:val="00FA1133"/>
    <w:rsid w:val="00FA1413"/>
    <w:rsid w:val="00FA169A"/>
    <w:rsid w:val="00FA1ECB"/>
    <w:rsid w:val="00FA1ECF"/>
    <w:rsid w:val="00FA2084"/>
    <w:rsid w:val="00FA21B8"/>
    <w:rsid w:val="00FA23AD"/>
    <w:rsid w:val="00FA2766"/>
    <w:rsid w:val="00FA27C7"/>
    <w:rsid w:val="00FA2C15"/>
    <w:rsid w:val="00FA2CC3"/>
    <w:rsid w:val="00FA3145"/>
    <w:rsid w:val="00FA3502"/>
    <w:rsid w:val="00FA350A"/>
    <w:rsid w:val="00FA3584"/>
    <w:rsid w:val="00FA3623"/>
    <w:rsid w:val="00FA3C46"/>
    <w:rsid w:val="00FA3D5E"/>
    <w:rsid w:val="00FA43A3"/>
    <w:rsid w:val="00FA444E"/>
    <w:rsid w:val="00FA49D5"/>
    <w:rsid w:val="00FA4A79"/>
    <w:rsid w:val="00FA4C0B"/>
    <w:rsid w:val="00FA4C17"/>
    <w:rsid w:val="00FA4D84"/>
    <w:rsid w:val="00FA4F72"/>
    <w:rsid w:val="00FA513B"/>
    <w:rsid w:val="00FA51A2"/>
    <w:rsid w:val="00FA51D8"/>
    <w:rsid w:val="00FA5265"/>
    <w:rsid w:val="00FA5306"/>
    <w:rsid w:val="00FA5533"/>
    <w:rsid w:val="00FA56F7"/>
    <w:rsid w:val="00FA5783"/>
    <w:rsid w:val="00FA5967"/>
    <w:rsid w:val="00FA5B22"/>
    <w:rsid w:val="00FA5CDE"/>
    <w:rsid w:val="00FA5D6D"/>
    <w:rsid w:val="00FA5FE1"/>
    <w:rsid w:val="00FA67A9"/>
    <w:rsid w:val="00FA67D4"/>
    <w:rsid w:val="00FA6AE4"/>
    <w:rsid w:val="00FA6B97"/>
    <w:rsid w:val="00FA7139"/>
    <w:rsid w:val="00FA72DE"/>
    <w:rsid w:val="00FA7429"/>
    <w:rsid w:val="00FA74BD"/>
    <w:rsid w:val="00FA7A26"/>
    <w:rsid w:val="00FA7C94"/>
    <w:rsid w:val="00FA7DF1"/>
    <w:rsid w:val="00FA7E55"/>
    <w:rsid w:val="00FB01EA"/>
    <w:rsid w:val="00FB021E"/>
    <w:rsid w:val="00FB0271"/>
    <w:rsid w:val="00FB0279"/>
    <w:rsid w:val="00FB042D"/>
    <w:rsid w:val="00FB0519"/>
    <w:rsid w:val="00FB05C3"/>
    <w:rsid w:val="00FB0AD8"/>
    <w:rsid w:val="00FB0B5E"/>
    <w:rsid w:val="00FB0E2C"/>
    <w:rsid w:val="00FB0F37"/>
    <w:rsid w:val="00FB113F"/>
    <w:rsid w:val="00FB12B5"/>
    <w:rsid w:val="00FB1576"/>
    <w:rsid w:val="00FB1636"/>
    <w:rsid w:val="00FB16C5"/>
    <w:rsid w:val="00FB17DD"/>
    <w:rsid w:val="00FB1BF5"/>
    <w:rsid w:val="00FB1C74"/>
    <w:rsid w:val="00FB1D64"/>
    <w:rsid w:val="00FB1D9A"/>
    <w:rsid w:val="00FB22C9"/>
    <w:rsid w:val="00FB24DD"/>
    <w:rsid w:val="00FB24E6"/>
    <w:rsid w:val="00FB2635"/>
    <w:rsid w:val="00FB2637"/>
    <w:rsid w:val="00FB2A09"/>
    <w:rsid w:val="00FB2AA3"/>
    <w:rsid w:val="00FB2BAD"/>
    <w:rsid w:val="00FB2D23"/>
    <w:rsid w:val="00FB2D27"/>
    <w:rsid w:val="00FB2EC5"/>
    <w:rsid w:val="00FB2ED0"/>
    <w:rsid w:val="00FB2F57"/>
    <w:rsid w:val="00FB3299"/>
    <w:rsid w:val="00FB3366"/>
    <w:rsid w:val="00FB36EB"/>
    <w:rsid w:val="00FB37FD"/>
    <w:rsid w:val="00FB3935"/>
    <w:rsid w:val="00FB3A0E"/>
    <w:rsid w:val="00FB3A8A"/>
    <w:rsid w:val="00FB3BD2"/>
    <w:rsid w:val="00FB3DD8"/>
    <w:rsid w:val="00FB3E37"/>
    <w:rsid w:val="00FB3F2C"/>
    <w:rsid w:val="00FB4096"/>
    <w:rsid w:val="00FB4225"/>
    <w:rsid w:val="00FB425D"/>
    <w:rsid w:val="00FB42FD"/>
    <w:rsid w:val="00FB445D"/>
    <w:rsid w:val="00FB4522"/>
    <w:rsid w:val="00FB4706"/>
    <w:rsid w:val="00FB4734"/>
    <w:rsid w:val="00FB49FC"/>
    <w:rsid w:val="00FB4A98"/>
    <w:rsid w:val="00FB4F03"/>
    <w:rsid w:val="00FB5587"/>
    <w:rsid w:val="00FB56C6"/>
    <w:rsid w:val="00FB5796"/>
    <w:rsid w:val="00FB586B"/>
    <w:rsid w:val="00FB598E"/>
    <w:rsid w:val="00FB5B3F"/>
    <w:rsid w:val="00FB5C0C"/>
    <w:rsid w:val="00FB5D2D"/>
    <w:rsid w:val="00FB5D74"/>
    <w:rsid w:val="00FB5DE0"/>
    <w:rsid w:val="00FB5E47"/>
    <w:rsid w:val="00FB5EBF"/>
    <w:rsid w:val="00FB5FC0"/>
    <w:rsid w:val="00FB6130"/>
    <w:rsid w:val="00FB63DD"/>
    <w:rsid w:val="00FB64FB"/>
    <w:rsid w:val="00FB6525"/>
    <w:rsid w:val="00FB6899"/>
    <w:rsid w:val="00FB6C02"/>
    <w:rsid w:val="00FB6D8E"/>
    <w:rsid w:val="00FB6EAC"/>
    <w:rsid w:val="00FB6EEC"/>
    <w:rsid w:val="00FB7033"/>
    <w:rsid w:val="00FB70DA"/>
    <w:rsid w:val="00FB71C1"/>
    <w:rsid w:val="00FB7403"/>
    <w:rsid w:val="00FB761D"/>
    <w:rsid w:val="00FB7730"/>
    <w:rsid w:val="00FB784F"/>
    <w:rsid w:val="00FB78C2"/>
    <w:rsid w:val="00FB7A4A"/>
    <w:rsid w:val="00FB7AB6"/>
    <w:rsid w:val="00FB7D8A"/>
    <w:rsid w:val="00FB7F28"/>
    <w:rsid w:val="00FC05F8"/>
    <w:rsid w:val="00FC09C5"/>
    <w:rsid w:val="00FC0C1D"/>
    <w:rsid w:val="00FC0EFC"/>
    <w:rsid w:val="00FC0F1B"/>
    <w:rsid w:val="00FC1009"/>
    <w:rsid w:val="00FC11BE"/>
    <w:rsid w:val="00FC13C2"/>
    <w:rsid w:val="00FC15AD"/>
    <w:rsid w:val="00FC1691"/>
    <w:rsid w:val="00FC1886"/>
    <w:rsid w:val="00FC1BF5"/>
    <w:rsid w:val="00FC1FBA"/>
    <w:rsid w:val="00FC207A"/>
    <w:rsid w:val="00FC2233"/>
    <w:rsid w:val="00FC2393"/>
    <w:rsid w:val="00FC284A"/>
    <w:rsid w:val="00FC2892"/>
    <w:rsid w:val="00FC28D3"/>
    <w:rsid w:val="00FC28F3"/>
    <w:rsid w:val="00FC2A02"/>
    <w:rsid w:val="00FC2CA3"/>
    <w:rsid w:val="00FC2CBB"/>
    <w:rsid w:val="00FC2CC6"/>
    <w:rsid w:val="00FC2D81"/>
    <w:rsid w:val="00FC3485"/>
    <w:rsid w:val="00FC35C3"/>
    <w:rsid w:val="00FC394B"/>
    <w:rsid w:val="00FC3D1D"/>
    <w:rsid w:val="00FC3DAF"/>
    <w:rsid w:val="00FC3E7D"/>
    <w:rsid w:val="00FC3EA0"/>
    <w:rsid w:val="00FC40FA"/>
    <w:rsid w:val="00FC410D"/>
    <w:rsid w:val="00FC412D"/>
    <w:rsid w:val="00FC434A"/>
    <w:rsid w:val="00FC43A0"/>
    <w:rsid w:val="00FC43CF"/>
    <w:rsid w:val="00FC43D3"/>
    <w:rsid w:val="00FC44B3"/>
    <w:rsid w:val="00FC4531"/>
    <w:rsid w:val="00FC4636"/>
    <w:rsid w:val="00FC463D"/>
    <w:rsid w:val="00FC4643"/>
    <w:rsid w:val="00FC465E"/>
    <w:rsid w:val="00FC46A5"/>
    <w:rsid w:val="00FC46EF"/>
    <w:rsid w:val="00FC4801"/>
    <w:rsid w:val="00FC48C8"/>
    <w:rsid w:val="00FC4E56"/>
    <w:rsid w:val="00FC4F8E"/>
    <w:rsid w:val="00FC4FA0"/>
    <w:rsid w:val="00FC5072"/>
    <w:rsid w:val="00FC50BA"/>
    <w:rsid w:val="00FC5680"/>
    <w:rsid w:val="00FC5946"/>
    <w:rsid w:val="00FC59E0"/>
    <w:rsid w:val="00FC5A76"/>
    <w:rsid w:val="00FC5B3B"/>
    <w:rsid w:val="00FC5B6C"/>
    <w:rsid w:val="00FC5D08"/>
    <w:rsid w:val="00FC5D41"/>
    <w:rsid w:val="00FC5D95"/>
    <w:rsid w:val="00FC5DEF"/>
    <w:rsid w:val="00FC5E1F"/>
    <w:rsid w:val="00FC5F95"/>
    <w:rsid w:val="00FC5FB7"/>
    <w:rsid w:val="00FC620E"/>
    <w:rsid w:val="00FC63ED"/>
    <w:rsid w:val="00FC6693"/>
    <w:rsid w:val="00FC6AA5"/>
    <w:rsid w:val="00FC6CD9"/>
    <w:rsid w:val="00FC6E7D"/>
    <w:rsid w:val="00FC6FF3"/>
    <w:rsid w:val="00FC7516"/>
    <w:rsid w:val="00FC7517"/>
    <w:rsid w:val="00FC752A"/>
    <w:rsid w:val="00FC7534"/>
    <w:rsid w:val="00FC779C"/>
    <w:rsid w:val="00FC77A5"/>
    <w:rsid w:val="00FC7936"/>
    <w:rsid w:val="00FC7BFE"/>
    <w:rsid w:val="00FC7C14"/>
    <w:rsid w:val="00FC7C85"/>
    <w:rsid w:val="00FC7E68"/>
    <w:rsid w:val="00FC7FA8"/>
    <w:rsid w:val="00FD014F"/>
    <w:rsid w:val="00FD037B"/>
    <w:rsid w:val="00FD06DD"/>
    <w:rsid w:val="00FD08D2"/>
    <w:rsid w:val="00FD0B10"/>
    <w:rsid w:val="00FD0B1E"/>
    <w:rsid w:val="00FD0DB6"/>
    <w:rsid w:val="00FD0E28"/>
    <w:rsid w:val="00FD0F21"/>
    <w:rsid w:val="00FD1016"/>
    <w:rsid w:val="00FD1075"/>
    <w:rsid w:val="00FD11A5"/>
    <w:rsid w:val="00FD133F"/>
    <w:rsid w:val="00FD14ED"/>
    <w:rsid w:val="00FD153D"/>
    <w:rsid w:val="00FD160A"/>
    <w:rsid w:val="00FD1718"/>
    <w:rsid w:val="00FD1A08"/>
    <w:rsid w:val="00FD1A6B"/>
    <w:rsid w:val="00FD1B19"/>
    <w:rsid w:val="00FD1D31"/>
    <w:rsid w:val="00FD1D72"/>
    <w:rsid w:val="00FD1E1D"/>
    <w:rsid w:val="00FD2087"/>
    <w:rsid w:val="00FD20F7"/>
    <w:rsid w:val="00FD21D0"/>
    <w:rsid w:val="00FD2735"/>
    <w:rsid w:val="00FD2A1F"/>
    <w:rsid w:val="00FD2A48"/>
    <w:rsid w:val="00FD30AB"/>
    <w:rsid w:val="00FD3327"/>
    <w:rsid w:val="00FD342A"/>
    <w:rsid w:val="00FD35AE"/>
    <w:rsid w:val="00FD3998"/>
    <w:rsid w:val="00FD39AB"/>
    <w:rsid w:val="00FD4044"/>
    <w:rsid w:val="00FD40C3"/>
    <w:rsid w:val="00FD43B8"/>
    <w:rsid w:val="00FD4411"/>
    <w:rsid w:val="00FD4536"/>
    <w:rsid w:val="00FD47F1"/>
    <w:rsid w:val="00FD4865"/>
    <w:rsid w:val="00FD4D03"/>
    <w:rsid w:val="00FD4E72"/>
    <w:rsid w:val="00FD53A8"/>
    <w:rsid w:val="00FD543C"/>
    <w:rsid w:val="00FD548C"/>
    <w:rsid w:val="00FD56C9"/>
    <w:rsid w:val="00FD57C3"/>
    <w:rsid w:val="00FD57F6"/>
    <w:rsid w:val="00FD5987"/>
    <w:rsid w:val="00FD5B1A"/>
    <w:rsid w:val="00FD5B3D"/>
    <w:rsid w:val="00FD5E8A"/>
    <w:rsid w:val="00FD5EC9"/>
    <w:rsid w:val="00FD6457"/>
    <w:rsid w:val="00FD6626"/>
    <w:rsid w:val="00FD66A9"/>
    <w:rsid w:val="00FD6788"/>
    <w:rsid w:val="00FD6989"/>
    <w:rsid w:val="00FD69C0"/>
    <w:rsid w:val="00FD6A61"/>
    <w:rsid w:val="00FD6BB8"/>
    <w:rsid w:val="00FD6C05"/>
    <w:rsid w:val="00FD6C0F"/>
    <w:rsid w:val="00FD6EEF"/>
    <w:rsid w:val="00FD6F7B"/>
    <w:rsid w:val="00FD6FB0"/>
    <w:rsid w:val="00FD716F"/>
    <w:rsid w:val="00FD7299"/>
    <w:rsid w:val="00FD7314"/>
    <w:rsid w:val="00FD7338"/>
    <w:rsid w:val="00FD741E"/>
    <w:rsid w:val="00FD7531"/>
    <w:rsid w:val="00FD75C3"/>
    <w:rsid w:val="00FD769F"/>
    <w:rsid w:val="00FD774D"/>
    <w:rsid w:val="00FD7C86"/>
    <w:rsid w:val="00FD7D86"/>
    <w:rsid w:val="00FD7E0B"/>
    <w:rsid w:val="00FD7F15"/>
    <w:rsid w:val="00FE0019"/>
    <w:rsid w:val="00FE0163"/>
    <w:rsid w:val="00FE0279"/>
    <w:rsid w:val="00FE0368"/>
    <w:rsid w:val="00FE0481"/>
    <w:rsid w:val="00FE04AD"/>
    <w:rsid w:val="00FE059C"/>
    <w:rsid w:val="00FE061A"/>
    <w:rsid w:val="00FE0622"/>
    <w:rsid w:val="00FE06C5"/>
    <w:rsid w:val="00FE06FE"/>
    <w:rsid w:val="00FE071B"/>
    <w:rsid w:val="00FE0785"/>
    <w:rsid w:val="00FE078D"/>
    <w:rsid w:val="00FE08D8"/>
    <w:rsid w:val="00FE0D7D"/>
    <w:rsid w:val="00FE0E0B"/>
    <w:rsid w:val="00FE0E55"/>
    <w:rsid w:val="00FE0F4B"/>
    <w:rsid w:val="00FE103A"/>
    <w:rsid w:val="00FE1150"/>
    <w:rsid w:val="00FE129F"/>
    <w:rsid w:val="00FE13A6"/>
    <w:rsid w:val="00FE1956"/>
    <w:rsid w:val="00FE197A"/>
    <w:rsid w:val="00FE19ED"/>
    <w:rsid w:val="00FE1AE7"/>
    <w:rsid w:val="00FE1DF8"/>
    <w:rsid w:val="00FE1EB9"/>
    <w:rsid w:val="00FE21B2"/>
    <w:rsid w:val="00FE26B7"/>
    <w:rsid w:val="00FE2CB5"/>
    <w:rsid w:val="00FE2DE2"/>
    <w:rsid w:val="00FE2EC2"/>
    <w:rsid w:val="00FE2F54"/>
    <w:rsid w:val="00FE2FBA"/>
    <w:rsid w:val="00FE30AA"/>
    <w:rsid w:val="00FE3356"/>
    <w:rsid w:val="00FE3444"/>
    <w:rsid w:val="00FE3684"/>
    <w:rsid w:val="00FE3734"/>
    <w:rsid w:val="00FE384F"/>
    <w:rsid w:val="00FE3870"/>
    <w:rsid w:val="00FE3884"/>
    <w:rsid w:val="00FE38C2"/>
    <w:rsid w:val="00FE3957"/>
    <w:rsid w:val="00FE3969"/>
    <w:rsid w:val="00FE3994"/>
    <w:rsid w:val="00FE3A0E"/>
    <w:rsid w:val="00FE3B0A"/>
    <w:rsid w:val="00FE3E92"/>
    <w:rsid w:val="00FE3F00"/>
    <w:rsid w:val="00FE40C3"/>
    <w:rsid w:val="00FE4439"/>
    <w:rsid w:val="00FE447D"/>
    <w:rsid w:val="00FE44D0"/>
    <w:rsid w:val="00FE44F0"/>
    <w:rsid w:val="00FE451D"/>
    <w:rsid w:val="00FE4646"/>
    <w:rsid w:val="00FE46FE"/>
    <w:rsid w:val="00FE480A"/>
    <w:rsid w:val="00FE4B05"/>
    <w:rsid w:val="00FE4D6E"/>
    <w:rsid w:val="00FE4DDF"/>
    <w:rsid w:val="00FE4F38"/>
    <w:rsid w:val="00FE507F"/>
    <w:rsid w:val="00FE5298"/>
    <w:rsid w:val="00FE563D"/>
    <w:rsid w:val="00FE5BC1"/>
    <w:rsid w:val="00FE5C8B"/>
    <w:rsid w:val="00FE5E9B"/>
    <w:rsid w:val="00FE6143"/>
    <w:rsid w:val="00FE616E"/>
    <w:rsid w:val="00FE623C"/>
    <w:rsid w:val="00FE65A2"/>
    <w:rsid w:val="00FE6841"/>
    <w:rsid w:val="00FE6AE0"/>
    <w:rsid w:val="00FE6CE8"/>
    <w:rsid w:val="00FE6D7C"/>
    <w:rsid w:val="00FE6E05"/>
    <w:rsid w:val="00FE6F5A"/>
    <w:rsid w:val="00FE6FA5"/>
    <w:rsid w:val="00FE7101"/>
    <w:rsid w:val="00FE7515"/>
    <w:rsid w:val="00FE7517"/>
    <w:rsid w:val="00FE761D"/>
    <w:rsid w:val="00FE7622"/>
    <w:rsid w:val="00FE7843"/>
    <w:rsid w:val="00FE7A7D"/>
    <w:rsid w:val="00FE7B62"/>
    <w:rsid w:val="00FE7D53"/>
    <w:rsid w:val="00FE7DD2"/>
    <w:rsid w:val="00FE7E7C"/>
    <w:rsid w:val="00FEE291"/>
    <w:rsid w:val="00FF0013"/>
    <w:rsid w:val="00FF018D"/>
    <w:rsid w:val="00FF01B7"/>
    <w:rsid w:val="00FF0291"/>
    <w:rsid w:val="00FF029B"/>
    <w:rsid w:val="00FF02EB"/>
    <w:rsid w:val="00FF03D0"/>
    <w:rsid w:val="00FF04B5"/>
    <w:rsid w:val="00FF0675"/>
    <w:rsid w:val="00FF0839"/>
    <w:rsid w:val="00FF095D"/>
    <w:rsid w:val="00FF0A49"/>
    <w:rsid w:val="00FF0CC7"/>
    <w:rsid w:val="00FF1156"/>
    <w:rsid w:val="00FF1158"/>
    <w:rsid w:val="00FF15A8"/>
    <w:rsid w:val="00FF1668"/>
    <w:rsid w:val="00FF17F5"/>
    <w:rsid w:val="00FF19BD"/>
    <w:rsid w:val="00FF1AB2"/>
    <w:rsid w:val="00FF1AC6"/>
    <w:rsid w:val="00FF1AD8"/>
    <w:rsid w:val="00FF1C18"/>
    <w:rsid w:val="00FF1DF3"/>
    <w:rsid w:val="00FF1E72"/>
    <w:rsid w:val="00FF2215"/>
    <w:rsid w:val="00FF2301"/>
    <w:rsid w:val="00FF25B9"/>
    <w:rsid w:val="00FF269D"/>
    <w:rsid w:val="00FF26C0"/>
    <w:rsid w:val="00FF26FF"/>
    <w:rsid w:val="00FF2760"/>
    <w:rsid w:val="00FF2898"/>
    <w:rsid w:val="00FF2DFF"/>
    <w:rsid w:val="00FF2E91"/>
    <w:rsid w:val="00FF2F9F"/>
    <w:rsid w:val="00FF3277"/>
    <w:rsid w:val="00FF34C2"/>
    <w:rsid w:val="00FF46DB"/>
    <w:rsid w:val="00FF470F"/>
    <w:rsid w:val="00FF47EF"/>
    <w:rsid w:val="00FF49C1"/>
    <w:rsid w:val="00FF4AB0"/>
    <w:rsid w:val="00FF4C03"/>
    <w:rsid w:val="00FF4D38"/>
    <w:rsid w:val="00FF4E47"/>
    <w:rsid w:val="00FF50D2"/>
    <w:rsid w:val="00FF548F"/>
    <w:rsid w:val="00FF54E7"/>
    <w:rsid w:val="00FF56C3"/>
    <w:rsid w:val="00FF5A42"/>
    <w:rsid w:val="00FF5BE7"/>
    <w:rsid w:val="00FF5DAD"/>
    <w:rsid w:val="00FF5E80"/>
    <w:rsid w:val="00FF61D9"/>
    <w:rsid w:val="00FF633D"/>
    <w:rsid w:val="00FF6636"/>
    <w:rsid w:val="00FF663E"/>
    <w:rsid w:val="00FF674F"/>
    <w:rsid w:val="00FF6873"/>
    <w:rsid w:val="00FF687A"/>
    <w:rsid w:val="00FF6BAE"/>
    <w:rsid w:val="00FF6C36"/>
    <w:rsid w:val="00FF7025"/>
    <w:rsid w:val="00FF7234"/>
    <w:rsid w:val="00FF7454"/>
    <w:rsid w:val="00FF75C1"/>
    <w:rsid w:val="00FF7B23"/>
    <w:rsid w:val="00FF7BBA"/>
    <w:rsid w:val="00FF7BEC"/>
    <w:rsid w:val="00FF7C96"/>
    <w:rsid w:val="01038218"/>
    <w:rsid w:val="0107CF9A"/>
    <w:rsid w:val="01291C50"/>
    <w:rsid w:val="0137D3FD"/>
    <w:rsid w:val="0142743E"/>
    <w:rsid w:val="0143F114"/>
    <w:rsid w:val="014C210F"/>
    <w:rsid w:val="014E62F8"/>
    <w:rsid w:val="0173AAB5"/>
    <w:rsid w:val="0194F7DA"/>
    <w:rsid w:val="01959515"/>
    <w:rsid w:val="01A6DACF"/>
    <w:rsid w:val="01B4C969"/>
    <w:rsid w:val="01CEF599"/>
    <w:rsid w:val="01D9CE66"/>
    <w:rsid w:val="01DE66D1"/>
    <w:rsid w:val="01E515C6"/>
    <w:rsid w:val="01ECBB2A"/>
    <w:rsid w:val="01F6DEB9"/>
    <w:rsid w:val="020348E3"/>
    <w:rsid w:val="021A2D1F"/>
    <w:rsid w:val="025A70AA"/>
    <w:rsid w:val="02616EA7"/>
    <w:rsid w:val="0293D1A0"/>
    <w:rsid w:val="02956921"/>
    <w:rsid w:val="02A1FD2A"/>
    <w:rsid w:val="02E42A67"/>
    <w:rsid w:val="02EC8E63"/>
    <w:rsid w:val="02F9073E"/>
    <w:rsid w:val="02FC9F67"/>
    <w:rsid w:val="031964F1"/>
    <w:rsid w:val="0357D01F"/>
    <w:rsid w:val="0363FCDF"/>
    <w:rsid w:val="036F8DA1"/>
    <w:rsid w:val="0379837F"/>
    <w:rsid w:val="0394415D"/>
    <w:rsid w:val="039CEE35"/>
    <w:rsid w:val="03B3A677"/>
    <w:rsid w:val="03DA2E8D"/>
    <w:rsid w:val="03E69409"/>
    <w:rsid w:val="040007DE"/>
    <w:rsid w:val="04016815"/>
    <w:rsid w:val="040A8E33"/>
    <w:rsid w:val="04148F4B"/>
    <w:rsid w:val="0416859E"/>
    <w:rsid w:val="04583DA7"/>
    <w:rsid w:val="0460284B"/>
    <w:rsid w:val="048CC812"/>
    <w:rsid w:val="0492C5B9"/>
    <w:rsid w:val="04B89966"/>
    <w:rsid w:val="04D0DA51"/>
    <w:rsid w:val="04FB021D"/>
    <w:rsid w:val="04FC19BE"/>
    <w:rsid w:val="050AA817"/>
    <w:rsid w:val="05330119"/>
    <w:rsid w:val="053FA743"/>
    <w:rsid w:val="054E09A5"/>
    <w:rsid w:val="055559E4"/>
    <w:rsid w:val="055841EC"/>
    <w:rsid w:val="055AA15A"/>
    <w:rsid w:val="05658AF6"/>
    <w:rsid w:val="0577AB3B"/>
    <w:rsid w:val="05818DEA"/>
    <w:rsid w:val="05A4F295"/>
    <w:rsid w:val="05B5BF52"/>
    <w:rsid w:val="05C14DDD"/>
    <w:rsid w:val="05DEA650"/>
    <w:rsid w:val="0603D1BC"/>
    <w:rsid w:val="060938F9"/>
    <w:rsid w:val="06135568"/>
    <w:rsid w:val="064FB646"/>
    <w:rsid w:val="065F21DF"/>
    <w:rsid w:val="0667D56C"/>
    <w:rsid w:val="06748B96"/>
    <w:rsid w:val="06A26255"/>
    <w:rsid w:val="06A87984"/>
    <w:rsid w:val="06B48085"/>
    <w:rsid w:val="06B6B9F0"/>
    <w:rsid w:val="06C5C2A6"/>
    <w:rsid w:val="06C61743"/>
    <w:rsid w:val="06D114BB"/>
    <w:rsid w:val="06D44CA5"/>
    <w:rsid w:val="06D77BE6"/>
    <w:rsid w:val="06DB8BE9"/>
    <w:rsid w:val="06F7A050"/>
    <w:rsid w:val="07024383"/>
    <w:rsid w:val="070BA50E"/>
    <w:rsid w:val="0711681F"/>
    <w:rsid w:val="07117A9A"/>
    <w:rsid w:val="072A7061"/>
    <w:rsid w:val="072DC25F"/>
    <w:rsid w:val="075D7312"/>
    <w:rsid w:val="076FB252"/>
    <w:rsid w:val="0771325C"/>
    <w:rsid w:val="07943864"/>
    <w:rsid w:val="07A9182A"/>
    <w:rsid w:val="07B3AA13"/>
    <w:rsid w:val="07C7514F"/>
    <w:rsid w:val="07DC9E60"/>
    <w:rsid w:val="081D2C50"/>
    <w:rsid w:val="083DE4E9"/>
    <w:rsid w:val="086AB427"/>
    <w:rsid w:val="0892CAC5"/>
    <w:rsid w:val="089D5DE6"/>
    <w:rsid w:val="08A51924"/>
    <w:rsid w:val="08BDBB00"/>
    <w:rsid w:val="08D278A6"/>
    <w:rsid w:val="08DA7989"/>
    <w:rsid w:val="0900A7BF"/>
    <w:rsid w:val="0907FD44"/>
    <w:rsid w:val="091A3761"/>
    <w:rsid w:val="096CFD4E"/>
    <w:rsid w:val="09763B4C"/>
    <w:rsid w:val="09860E43"/>
    <w:rsid w:val="0995C3E1"/>
    <w:rsid w:val="09A1AA09"/>
    <w:rsid w:val="09A75318"/>
    <w:rsid w:val="09B66FBF"/>
    <w:rsid w:val="09CD2EAC"/>
    <w:rsid w:val="09D3BB15"/>
    <w:rsid w:val="09F55E97"/>
    <w:rsid w:val="0A141E4B"/>
    <w:rsid w:val="0A206B8C"/>
    <w:rsid w:val="0A29BD2C"/>
    <w:rsid w:val="0A2FBA8F"/>
    <w:rsid w:val="0A4E4579"/>
    <w:rsid w:val="0A5173EE"/>
    <w:rsid w:val="0A54AB0F"/>
    <w:rsid w:val="0A5ECACC"/>
    <w:rsid w:val="0A95B087"/>
    <w:rsid w:val="0A99E7E1"/>
    <w:rsid w:val="0AC193AC"/>
    <w:rsid w:val="0AC3B490"/>
    <w:rsid w:val="0B11F7B6"/>
    <w:rsid w:val="0B2C4AB1"/>
    <w:rsid w:val="0B460A97"/>
    <w:rsid w:val="0B61A972"/>
    <w:rsid w:val="0B646BF8"/>
    <w:rsid w:val="0B7F01D1"/>
    <w:rsid w:val="0B98865A"/>
    <w:rsid w:val="0BAD90CC"/>
    <w:rsid w:val="0BD35F15"/>
    <w:rsid w:val="0BED2171"/>
    <w:rsid w:val="0C05E2AA"/>
    <w:rsid w:val="0C25FAF5"/>
    <w:rsid w:val="0C4FA23C"/>
    <w:rsid w:val="0C60E3B8"/>
    <w:rsid w:val="0C61BF2D"/>
    <w:rsid w:val="0C6400A7"/>
    <w:rsid w:val="0C74891F"/>
    <w:rsid w:val="0C821D7A"/>
    <w:rsid w:val="0C8DC023"/>
    <w:rsid w:val="0CA17CBF"/>
    <w:rsid w:val="0CB455F1"/>
    <w:rsid w:val="0CC7AC90"/>
    <w:rsid w:val="0CE164BB"/>
    <w:rsid w:val="0CE3A299"/>
    <w:rsid w:val="0CFC8E13"/>
    <w:rsid w:val="0D0BEA02"/>
    <w:rsid w:val="0D16EBAC"/>
    <w:rsid w:val="0D3025BE"/>
    <w:rsid w:val="0D38CE18"/>
    <w:rsid w:val="0D451186"/>
    <w:rsid w:val="0D4D2A6B"/>
    <w:rsid w:val="0D653190"/>
    <w:rsid w:val="0DD79236"/>
    <w:rsid w:val="0DDF6F86"/>
    <w:rsid w:val="0DE4A516"/>
    <w:rsid w:val="0E0D7BD2"/>
    <w:rsid w:val="0E20739A"/>
    <w:rsid w:val="0E29213D"/>
    <w:rsid w:val="0E3AEF54"/>
    <w:rsid w:val="0E3B9C88"/>
    <w:rsid w:val="0E78E23B"/>
    <w:rsid w:val="0E7BAA5E"/>
    <w:rsid w:val="0EBF89A8"/>
    <w:rsid w:val="0EF45C5E"/>
    <w:rsid w:val="0EFDF48C"/>
    <w:rsid w:val="0F14313C"/>
    <w:rsid w:val="0F144DFB"/>
    <w:rsid w:val="0F1EA31E"/>
    <w:rsid w:val="0F1F4E42"/>
    <w:rsid w:val="0F219047"/>
    <w:rsid w:val="0F311137"/>
    <w:rsid w:val="0F5D3E0C"/>
    <w:rsid w:val="0F70CA5F"/>
    <w:rsid w:val="0F72AE68"/>
    <w:rsid w:val="0FA1151C"/>
    <w:rsid w:val="0FACD4A2"/>
    <w:rsid w:val="0FB9666A"/>
    <w:rsid w:val="0FC76DE0"/>
    <w:rsid w:val="0FD67FC3"/>
    <w:rsid w:val="0FE86FC7"/>
    <w:rsid w:val="0FF3D8D6"/>
    <w:rsid w:val="1003B2E7"/>
    <w:rsid w:val="10159F52"/>
    <w:rsid w:val="1020D658"/>
    <w:rsid w:val="10AAC436"/>
    <w:rsid w:val="10AC2D66"/>
    <w:rsid w:val="10AD68D1"/>
    <w:rsid w:val="10EA8CF2"/>
    <w:rsid w:val="10F53613"/>
    <w:rsid w:val="1103545F"/>
    <w:rsid w:val="111AE185"/>
    <w:rsid w:val="11401037"/>
    <w:rsid w:val="116115D2"/>
    <w:rsid w:val="11853C82"/>
    <w:rsid w:val="11C000B8"/>
    <w:rsid w:val="11C4BA6E"/>
    <w:rsid w:val="11C82D8D"/>
    <w:rsid w:val="11CEDB7C"/>
    <w:rsid w:val="11D12A12"/>
    <w:rsid w:val="1211B0BF"/>
    <w:rsid w:val="122FCFF0"/>
    <w:rsid w:val="12326266"/>
    <w:rsid w:val="12539AEB"/>
    <w:rsid w:val="1267087D"/>
    <w:rsid w:val="127936B9"/>
    <w:rsid w:val="1287AA5B"/>
    <w:rsid w:val="129EDD85"/>
    <w:rsid w:val="12A2D0D5"/>
    <w:rsid w:val="12C7EA74"/>
    <w:rsid w:val="12E25114"/>
    <w:rsid w:val="12FE847F"/>
    <w:rsid w:val="12FF202A"/>
    <w:rsid w:val="1327F85B"/>
    <w:rsid w:val="13373AF4"/>
    <w:rsid w:val="13430E5B"/>
    <w:rsid w:val="134552FF"/>
    <w:rsid w:val="13557369"/>
    <w:rsid w:val="135634EA"/>
    <w:rsid w:val="139F62BC"/>
    <w:rsid w:val="13C4F5D3"/>
    <w:rsid w:val="13C5876A"/>
    <w:rsid w:val="13FE2AE2"/>
    <w:rsid w:val="1412FD49"/>
    <w:rsid w:val="143490C7"/>
    <w:rsid w:val="144780F0"/>
    <w:rsid w:val="145FFF32"/>
    <w:rsid w:val="1471886D"/>
    <w:rsid w:val="1473E521"/>
    <w:rsid w:val="14AEC8AD"/>
    <w:rsid w:val="14DC398E"/>
    <w:rsid w:val="14EF5345"/>
    <w:rsid w:val="14F4B785"/>
    <w:rsid w:val="14F570F5"/>
    <w:rsid w:val="14F76A49"/>
    <w:rsid w:val="154452A9"/>
    <w:rsid w:val="1551697E"/>
    <w:rsid w:val="1557CC77"/>
    <w:rsid w:val="155C6C4D"/>
    <w:rsid w:val="156480D4"/>
    <w:rsid w:val="158CD27D"/>
    <w:rsid w:val="159712F8"/>
    <w:rsid w:val="15BC74E2"/>
    <w:rsid w:val="15CB772B"/>
    <w:rsid w:val="15E9C612"/>
    <w:rsid w:val="15FB8C30"/>
    <w:rsid w:val="16121393"/>
    <w:rsid w:val="162B2675"/>
    <w:rsid w:val="1647D73A"/>
    <w:rsid w:val="167A4627"/>
    <w:rsid w:val="167FB1E6"/>
    <w:rsid w:val="16819F8C"/>
    <w:rsid w:val="16981A22"/>
    <w:rsid w:val="16A939CB"/>
    <w:rsid w:val="16B5171E"/>
    <w:rsid w:val="16F73AB6"/>
    <w:rsid w:val="171BB852"/>
    <w:rsid w:val="17551473"/>
    <w:rsid w:val="175CBD1A"/>
    <w:rsid w:val="176328A8"/>
    <w:rsid w:val="177421DA"/>
    <w:rsid w:val="1774DFC7"/>
    <w:rsid w:val="177E754B"/>
    <w:rsid w:val="178C1E33"/>
    <w:rsid w:val="17928E59"/>
    <w:rsid w:val="17A82AF2"/>
    <w:rsid w:val="17B2D636"/>
    <w:rsid w:val="17EF12AE"/>
    <w:rsid w:val="17FA1AC3"/>
    <w:rsid w:val="18108BFA"/>
    <w:rsid w:val="18190066"/>
    <w:rsid w:val="1823E599"/>
    <w:rsid w:val="184FDA90"/>
    <w:rsid w:val="1867FDF0"/>
    <w:rsid w:val="1868BA4A"/>
    <w:rsid w:val="18767C10"/>
    <w:rsid w:val="189A08D0"/>
    <w:rsid w:val="189B89F1"/>
    <w:rsid w:val="18B30FB7"/>
    <w:rsid w:val="18E06503"/>
    <w:rsid w:val="18E7900D"/>
    <w:rsid w:val="18EC4523"/>
    <w:rsid w:val="18F92201"/>
    <w:rsid w:val="190B5EB0"/>
    <w:rsid w:val="190F0EA4"/>
    <w:rsid w:val="191EA94E"/>
    <w:rsid w:val="1920E901"/>
    <w:rsid w:val="19341BAC"/>
    <w:rsid w:val="193E221A"/>
    <w:rsid w:val="193F4D87"/>
    <w:rsid w:val="1945078F"/>
    <w:rsid w:val="1948DAEF"/>
    <w:rsid w:val="1958483C"/>
    <w:rsid w:val="1973B1E7"/>
    <w:rsid w:val="197635F6"/>
    <w:rsid w:val="1982E000"/>
    <w:rsid w:val="1995A510"/>
    <w:rsid w:val="19995A56"/>
    <w:rsid w:val="199C1FC3"/>
    <w:rsid w:val="19A2BD60"/>
    <w:rsid w:val="19A4AE75"/>
    <w:rsid w:val="19C16A18"/>
    <w:rsid w:val="19F39B99"/>
    <w:rsid w:val="19F7FF6D"/>
    <w:rsid w:val="1A10C39F"/>
    <w:rsid w:val="1A145E9B"/>
    <w:rsid w:val="1A37D40B"/>
    <w:rsid w:val="1A4FEC99"/>
    <w:rsid w:val="1A579014"/>
    <w:rsid w:val="1A5E430A"/>
    <w:rsid w:val="1A6645EA"/>
    <w:rsid w:val="1A76BC63"/>
    <w:rsid w:val="1A812D16"/>
    <w:rsid w:val="1A9CDAF7"/>
    <w:rsid w:val="1AA94FAA"/>
    <w:rsid w:val="1ADB945A"/>
    <w:rsid w:val="1AE71AD2"/>
    <w:rsid w:val="1B0567DD"/>
    <w:rsid w:val="1B468A17"/>
    <w:rsid w:val="1B4DB69B"/>
    <w:rsid w:val="1B59204A"/>
    <w:rsid w:val="1B5EB4D5"/>
    <w:rsid w:val="1B6A2057"/>
    <w:rsid w:val="1B6C17AA"/>
    <w:rsid w:val="1B72BCA0"/>
    <w:rsid w:val="1B8D035B"/>
    <w:rsid w:val="1B9C17B7"/>
    <w:rsid w:val="1BC10D39"/>
    <w:rsid w:val="1BF2798C"/>
    <w:rsid w:val="1C108042"/>
    <w:rsid w:val="1C16BC64"/>
    <w:rsid w:val="1C1A04FB"/>
    <w:rsid w:val="1C401D51"/>
    <w:rsid w:val="1C7747A5"/>
    <w:rsid w:val="1C94F403"/>
    <w:rsid w:val="1CCAB81A"/>
    <w:rsid w:val="1CCBB341"/>
    <w:rsid w:val="1CEF1AA8"/>
    <w:rsid w:val="1D173B69"/>
    <w:rsid w:val="1D183BCD"/>
    <w:rsid w:val="1D2A3452"/>
    <w:rsid w:val="1D306271"/>
    <w:rsid w:val="1D6EDAF1"/>
    <w:rsid w:val="1D84A796"/>
    <w:rsid w:val="1D882C3F"/>
    <w:rsid w:val="1D959967"/>
    <w:rsid w:val="1D97E883"/>
    <w:rsid w:val="1D97FDF2"/>
    <w:rsid w:val="1DD400A4"/>
    <w:rsid w:val="1DE58641"/>
    <w:rsid w:val="1E04073A"/>
    <w:rsid w:val="1E0E7FB3"/>
    <w:rsid w:val="1E1E8261"/>
    <w:rsid w:val="1E35F747"/>
    <w:rsid w:val="1E4E8CA4"/>
    <w:rsid w:val="1E585C28"/>
    <w:rsid w:val="1E72DFCC"/>
    <w:rsid w:val="1E731593"/>
    <w:rsid w:val="1E84B970"/>
    <w:rsid w:val="1E936A79"/>
    <w:rsid w:val="1EA0C3CF"/>
    <w:rsid w:val="1EA3DCFB"/>
    <w:rsid w:val="1EC8283E"/>
    <w:rsid w:val="1EF7C983"/>
    <w:rsid w:val="1F565A87"/>
    <w:rsid w:val="1F67071C"/>
    <w:rsid w:val="1F810BDC"/>
    <w:rsid w:val="1F8A27FF"/>
    <w:rsid w:val="1F9141FB"/>
    <w:rsid w:val="1FA20298"/>
    <w:rsid w:val="1FB5EA42"/>
    <w:rsid w:val="1FBD1B06"/>
    <w:rsid w:val="1FCB3862"/>
    <w:rsid w:val="1FCFFA95"/>
    <w:rsid w:val="1FDD6157"/>
    <w:rsid w:val="1FE1804C"/>
    <w:rsid w:val="1FE8ADCF"/>
    <w:rsid w:val="203D2CD3"/>
    <w:rsid w:val="207186B1"/>
    <w:rsid w:val="2072910A"/>
    <w:rsid w:val="20784080"/>
    <w:rsid w:val="207ADA0C"/>
    <w:rsid w:val="20974979"/>
    <w:rsid w:val="209B2D6C"/>
    <w:rsid w:val="20D7A435"/>
    <w:rsid w:val="20E9AA19"/>
    <w:rsid w:val="20ED43B7"/>
    <w:rsid w:val="20FC9C53"/>
    <w:rsid w:val="2103426A"/>
    <w:rsid w:val="2118DC7E"/>
    <w:rsid w:val="212F4073"/>
    <w:rsid w:val="2133CF31"/>
    <w:rsid w:val="2158FA1C"/>
    <w:rsid w:val="21658D16"/>
    <w:rsid w:val="217A4F46"/>
    <w:rsid w:val="21848643"/>
    <w:rsid w:val="219E8AEE"/>
    <w:rsid w:val="21C17A26"/>
    <w:rsid w:val="221D4650"/>
    <w:rsid w:val="2221B543"/>
    <w:rsid w:val="22379BC3"/>
    <w:rsid w:val="22394324"/>
    <w:rsid w:val="2248B0EE"/>
    <w:rsid w:val="22504D98"/>
    <w:rsid w:val="225377BF"/>
    <w:rsid w:val="227B31EC"/>
    <w:rsid w:val="229B2CC3"/>
    <w:rsid w:val="22A99F4F"/>
    <w:rsid w:val="22A9E7A8"/>
    <w:rsid w:val="22AE7192"/>
    <w:rsid w:val="22B2CBEC"/>
    <w:rsid w:val="22D18971"/>
    <w:rsid w:val="22D4EA37"/>
    <w:rsid w:val="230485B1"/>
    <w:rsid w:val="233CA87D"/>
    <w:rsid w:val="234F2E3F"/>
    <w:rsid w:val="236E5B33"/>
    <w:rsid w:val="238B1EA7"/>
    <w:rsid w:val="2399B7F1"/>
    <w:rsid w:val="23A44F3A"/>
    <w:rsid w:val="23B6CCE7"/>
    <w:rsid w:val="23EE00EE"/>
    <w:rsid w:val="23F3B494"/>
    <w:rsid w:val="240BB636"/>
    <w:rsid w:val="24276C36"/>
    <w:rsid w:val="24431AB1"/>
    <w:rsid w:val="2444FB18"/>
    <w:rsid w:val="2463D8B5"/>
    <w:rsid w:val="2478DFCC"/>
    <w:rsid w:val="2483F349"/>
    <w:rsid w:val="2499E32D"/>
    <w:rsid w:val="24A05610"/>
    <w:rsid w:val="24B10409"/>
    <w:rsid w:val="24B503C8"/>
    <w:rsid w:val="24BD3896"/>
    <w:rsid w:val="24CFFD9D"/>
    <w:rsid w:val="24DB775E"/>
    <w:rsid w:val="2510A670"/>
    <w:rsid w:val="25181A47"/>
    <w:rsid w:val="25323EC3"/>
    <w:rsid w:val="2534E95D"/>
    <w:rsid w:val="2548F657"/>
    <w:rsid w:val="2587FB85"/>
    <w:rsid w:val="25B9AA4F"/>
    <w:rsid w:val="25BAFAE0"/>
    <w:rsid w:val="25D7C1FE"/>
    <w:rsid w:val="25DA2353"/>
    <w:rsid w:val="25DAFE8D"/>
    <w:rsid w:val="25DE4840"/>
    <w:rsid w:val="25F69A25"/>
    <w:rsid w:val="25FD44C8"/>
    <w:rsid w:val="26073444"/>
    <w:rsid w:val="260B008E"/>
    <w:rsid w:val="26100A6C"/>
    <w:rsid w:val="2612597B"/>
    <w:rsid w:val="26384344"/>
    <w:rsid w:val="26387C58"/>
    <w:rsid w:val="263D26C5"/>
    <w:rsid w:val="263F54CC"/>
    <w:rsid w:val="26480DBA"/>
    <w:rsid w:val="26494D3C"/>
    <w:rsid w:val="265B97FB"/>
    <w:rsid w:val="267CEF1E"/>
    <w:rsid w:val="267F26CA"/>
    <w:rsid w:val="2682A18A"/>
    <w:rsid w:val="268734B7"/>
    <w:rsid w:val="2687B76F"/>
    <w:rsid w:val="2698A586"/>
    <w:rsid w:val="26A1EF86"/>
    <w:rsid w:val="26B2675D"/>
    <w:rsid w:val="26BA584B"/>
    <w:rsid w:val="26BC0A04"/>
    <w:rsid w:val="26DBD80F"/>
    <w:rsid w:val="26DF95CE"/>
    <w:rsid w:val="26E354DF"/>
    <w:rsid w:val="26EAE419"/>
    <w:rsid w:val="26EBF7C5"/>
    <w:rsid w:val="27004C38"/>
    <w:rsid w:val="27283035"/>
    <w:rsid w:val="2734BA1C"/>
    <w:rsid w:val="273A2B92"/>
    <w:rsid w:val="275117BB"/>
    <w:rsid w:val="2755820C"/>
    <w:rsid w:val="27615D54"/>
    <w:rsid w:val="27995B63"/>
    <w:rsid w:val="27B28F7E"/>
    <w:rsid w:val="27B75E50"/>
    <w:rsid w:val="27DC04DC"/>
    <w:rsid w:val="27DEBFE6"/>
    <w:rsid w:val="27E9B930"/>
    <w:rsid w:val="280BCCD6"/>
    <w:rsid w:val="2813C12D"/>
    <w:rsid w:val="2825FB44"/>
    <w:rsid w:val="283379C8"/>
    <w:rsid w:val="28386441"/>
    <w:rsid w:val="2839D11D"/>
    <w:rsid w:val="286CC32F"/>
    <w:rsid w:val="288E40BB"/>
    <w:rsid w:val="2896689D"/>
    <w:rsid w:val="28AB9658"/>
    <w:rsid w:val="28ABD575"/>
    <w:rsid w:val="28C40D41"/>
    <w:rsid w:val="28CEFFA8"/>
    <w:rsid w:val="28F138D5"/>
    <w:rsid w:val="2928441B"/>
    <w:rsid w:val="296A5F30"/>
    <w:rsid w:val="296F4D7C"/>
    <w:rsid w:val="29718112"/>
    <w:rsid w:val="2974F47B"/>
    <w:rsid w:val="29775052"/>
    <w:rsid w:val="2986ADC3"/>
    <w:rsid w:val="299E7E94"/>
    <w:rsid w:val="299F5326"/>
    <w:rsid w:val="29A91B9C"/>
    <w:rsid w:val="29AF20E7"/>
    <w:rsid w:val="29B714E2"/>
    <w:rsid w:val="29BAE69B"/>
    <w:rsid w:val="29D3EE40"/>
    <w:rsid w:val="29D5C22F"/>
    <w:rsid w:val="29D73E80"/>
    <w:rsid w:val="29DB4A40"/>
    <w:rsid w:val="29DC5464"/>
    <w:rsid w:val="29E0804E"/>
    <w:rsid w:val="29E22BE5"/>
    <w:rsid w:val="29F62FF5"/>
    <w:rsid w:val="2A02413A"/>
    <w:rsid w:val="2A05376F"/>
    <w:rsid w:val="2A0EA4FA"/>
    <w:rsid w:val="2A0F449E"/>
    <w:rsid w:val="2A1E8D85"/>
    <w:rsid w:val="2A50EFE2"/>
    <w:rsid w:val="2A7C0D60"/>
    <w:rsid w:val="2A8C10F4"/>
    <w:rsid w:val="2AB3B482"/>
    <w:rsid w:val="2AC0E16B"/>
    <w:rsid w:val="2ACDF537"/>
    <w:rsid w:val="2AE9FF93"/>
    <w:rsid w:val="2AFD13C0"/>
    <w:rsid w:val="2AFD26E7"/>
    <w:rsid w:val="2B1E25AA"/>
    <w:rsid w:val="2B23CD3D"/>
    <w:rsid w:val="2B447B6B"/>
    <w:rsid w:val="2B570E02"/>
    <w:rsid w:val="2B5F5FEC"/>
    <w:rsid w:val="2B61F9FC"/>
    <w:rsid w:val="2B64892A"/>
    <w:rsid w:val="2B6BCBF1"/>
    <w:rsid w:val="2B8B0766"/>
    <w:rsid w:val="2BA72D78"/>
    <w:rsid w:val="2BE28F34"/>
    <w:rsid w:val="2BE5D347"/>
    <w:rsid w:val="2C008FEF"/>
    <w:rsid w:val="2C03005E"/>
    <w:rsid w:val="2C50E3C3"/>
    <w:rsid w:val="2C5ADB8D"/>
    <w:rsid w:val="2C736680"/>
    <w:rsid w:val="2C89E21B"/>
    <w:rsid w:val="2C8F8B66"/>
    <w:rsid w:val="2C941179"/>
    <w:rsid w:val="2C9A1100"/>
    <w:rsid w:val="2CCE4735"/>
    <w:rsid w:val="2CD32761"/>
    <w:rsid w:val="2CE1D6F2"/>
    <w:rsid w:val="2CE672EA"/>
    <w:rsid w:val="2D022142"/>
    <w:rsid w:val="2D246FC8"/>
    <w:rsid w:val="2D29B7F1"/>
    <w:rsid w:val="2D29EAC2"/>
    <w:rsid w:val="2D2C69CF"/>
    <w:rsid w:val="2D6856B3"/>
    <w:rsid w:val="2D7A8E1B"/>
    <w:rsid w:val="2D8CECC1"/>
    <w:rsid w:val="2DB3AE7E"/>
    <w:rsid w:val="2DEAD13E"/>
    <w:rsid w:val="2DEC4DA2"/>
    <w:rsid w:val="2DF2C25A"/>
    <w:rsid w:val="2DF4E965"/>
    <w:rsid w:val="2DFDCDF2"/>
    <w:rsid w:val="2E09478E"/>
    <w:rsid w:val="2E4ABA9C"/>
    <w:rsid w:val="2E6C792F"/>
    <w:rsid w:val="2E857E04"/>
    <w:rsid w:val="2EAD8BA3"/>
    <w:rsid w:val="2EC432EB"/>
    <w:rsid w:val="2EE59574"/>
    <w:rsid w:val="2EF1C6AE"/>
    <w:rsid w:val="2F265985"/>
    <w:rsid w:val="2F39B03B"/>
    <w:rsid w:val="2F4B82B7"/>
    <w:rsid w:val="2F556A7D"/>
    <w:rsid w:val="2F586597"/>
    <w:rsid w:val="2F61DC1A"/>
    <w:rsid w:val="2F7C1774"/>
    <w:rsid w:val="2F86CEED"/>
    <w:rsid w:val="2F8C3943"/>
    <w:rsid w:val="2F8FE24A"/>
    <w:rsid w:val="2F91B53B"/>
    <w:rsid w:val="2FC1F414"/>
    <w:rsid w:val="2FCE2687"/>
    <w:rsid w:val="3009A490"/>
    <w:rsid w:val="3010954D"/>
    <w:rsid w:val="30143016"/>
    <w:rsid w:val="301F217A"/>
    <w:rsid w:val="30281BEF"/>
    <w:rsid w:val="30574C66"/>
    <w:rsid w:val="3061611C"/>
    <w:rsid w:val="30618B84"/>
    <w:rsid w:val="3063294D"/>
    <w:rsid w:val="307ED936"/>
    <w:rsid w:val="30842F8A"/>
    <w:rsid w:val="30A2B0F7"/>
    <w:rsid w:val="30BC3B56"/>
    <w:rsid w:val="30BD66AF"/>
    <w:rsid w:val="30CC46ED"/>
    <w:rsid w:val="30D3A383"/>
    <w:rsid w:val="30E5FCAB"/>
    <w:rsid w:val="30FF9030"/>
    <w:rsid w:val="31103D99"/>
    <w:rsid w:val="311F6889"/>
    <w:rsid w:val="3125455E"/>
    <w:rsid w:val="3130B782"/>
    <w:rsid w:val="313EBA0D"/>
    <w:rsid w:val="314D9407"/>
    <w:rsid w:val="314F03BE"/>
    <w:rsid w:val="31774792"/>
    <w:rsid w:val="317ED91A"/>
    <w:rsid w:val="318FAD8E"/>
    <w:rsid w:val="319CE828"/>
    <w:rsid w:val="31B45E4C"/>
    <w:rsid w:val="31C5C6D2"/>
    <w:rsid w:val="31D02B8F"/>
    <w:rsid w:val="31F19650"/>
    <w:rsid w:val="3202AF75"/>
    <w:rsid w:val="320B3458"/>
    <w:rsid w:val="322D7D80"/>
    <w:rsid w:val="323B8897"/>
    <w:rsid w:val="3243B0C9"/>
    <w:rsid w:val="32458E8E"/>
    <w:rsid w:val="3251754A"/>
    <w:rsid w:val="325D4F23"/>
    <w:rsid w:val="3270032C"/>
    <w:rsid w:val="327692E9"/>
    <w:rsid w:val="32994B35"/>
    <w:rsid w:val="329B6918"/>
    <w:rsid w:val="32A16187"/>
    <w:rsid w:val="32C53692"/>
    <w:rsid w:val="32D574D6"/>
    <w:rsid w:val="33058160"/>
    <w:rsid w:val="3310B347"/>
    <w:rsid w:val="3315B3EE"/>
    <w:rsid w:val="3331CEFA"/>
    <w:rsid w:val="33374B78"/>
    <w:rsid w:val="3344D1B5"/>
    <w:rsid w:val="33458891"/>
    <w:rsid w:val="3345F730"/>
    <w:rsid w:val="335DB2A8"/>
    <w:rsid w:val="336136B3"/>
    <w:rsid w:val="3376A3BB"/>
    <w:rsid w:val="33790ED0"/>
    <w:rsid w:val="338CDF02"/>
    <w:rsid w:val="33B90C5E"/>
    <w:rsid w:val="33C36BC2"/>
    <w:rsid w:val="33DE87DC"/>
    <w:rsid w:val="33E8BA84"/>
    <w:rsid w:val="340DEB91"/>
    <w:rsid w:val="345D05D4"/>
    <w:rsid w:val="346A0951"/>
    <w:rsid w:val="3478387D"/>
    <w:rsid w:val="34795811"/>
    <w:rsid w:val="347BE3B9"/>
    <w:rsid w:val="347E75EE"/>
    <w:rsid w:val="34A8326A"/>
    <w:rsid w:val="34B7ADB0"/>
    <w:rsid w:val="34DACED2"/>
    <w:rsid w:val="34DD4876"/>
    <w:rsid w:val="34E0373A"/>
    <w:rsid w:val="34E73D9A"/>
    <w:rsid w:val="34EC9866"/>
    <w:rsid w:val="3519CE55"/>
    <w:rsid w:val="35310ACB"/>
    <w:rsid w:val="3541E553"/>
    <w:rsid w:val="355A7245"/>
    <w:rsid w:val="3567101F"/>
    <w:rsid w:val="3576A8E4"/>
    <w:rsid w:val="3582BAA2"/>
    <w:rsid w:val="35A6BE47"/>
    <w:rsid w:val="35AC2EC4"/>
    <w:rsid w:val="35BADA98"/>
    <w:rsid w:val="35C1D447"/>
    <w:rsid w:val="360F6731"/>
    <w:rsid w:val="362C74E5"/>
    <w:rsid w:val="3651D93E"/>
    <w:rsid w:val="3655A40A"/>
    <w:rsid w:val="36742584"/>
    <w:rsid w:val="368890AD"/>
    <w:rsid w:val="369361C8"/>
    <w:rsid w:val="36B59A9E"/>
    <w:rsid w:val="36BA6732"/>
    <w:rsid w:val="36CC1C6B"/>
    <w:rsid w:val="36EA9FEF"/>
    <w:rsid w:val="37251888"/>
    <w:rsid w:val="3727CD18"/>
    <w:rsid w:val="372F1CE8"/>
    <w:rsid w:val="37486FD7"/>
    <w:rsid w:val="375794C1"/>
    <w:rsid w:val="378573F0"/>
    <w:rsid w:val="37B98753"/>
    <w:rsid w:val="37C16480"/>
    <w:rsid w:val="37C19294"/>
    <w:rsid w:val="37E8F786"/>
    <w:rsid w:val="37ED916E"/>
    <w:rsid w:val="37FFC290"/>
    <w:rsid w:val="382E0B01"/>
    <w:rsid w:val="38369486"/>
    <w:rsid w:val="385CCDC0"/>
    <w:rsid w:val="386D510E"/>
    <w:rsid w:val="3870D271"/>
    <w:rsid w:val="3880B75A"/>
    <w:rsid w:val="3884447B"/>
    <w:rsid w:val="388E021E"/>
    <w:rsid w:val="38AAFA4B"/>
    <w:rsid w:val="38ABB9CA"/>
    <w:rsid w:val="38BFCA54"/>
    <w:rsid w:val="38E340F8"/>
    <w:rsid w:val="38E429E9"/>
    <w:rsid w:val="38F391F2"/>
    <w:rsid w:val="38FCBADF"/>
    <w:rsid w:val="3903BDCF"/>
    <w:rsid w:val="3906E3BE"/>
    <w:rsid w:val="39098D36"/>
    <w:rsid w:val="390A78B2"/>
    <w:rsid w:val="390DED3C"/>
    <w:rsid w:val="392263D7"/>
    <w:rsid w:val="3925F133"/>
    <w:rsid w:val="3926AD26"/>
    <w:rsid w:val="3932B670"/>
    <w:rsid w:val="393C52EF"/>
    <w:rsid w:val="394892B3"/>
    <w:rsid w:val="394E8E0D"/>
    <w:rsid w:val="39581698"/>
    <w:rsid w:val="3984F3F3"/>
    <w:rsid w:val="39A4DD29"/>
    <w:rsid w:val="3A00BAC5"/>
    <w:rsid w:val="3A158A9E"/>
    <w:rsid w:val="3A3620A3"/>
    <w:rsid w:val="3A5D6258"/>
    <w:rsid w:val="3A68041E"/>
    <w:rsid w:val="3A80C76C"/>
    <w:rsid w:val="3A880787"/>
    <w:rsid w:val="3A9DE757"/>
    <w:rsid w:val="3AA09A3E"/>
    <w:rsid w:val="3AA66031"/>
    <w:rsid w:val="3AC9EA13"/>
    <w:rsid w:val="3AEA02CA"/>
    <w:rsid w:val="3AF18A3C"/>
    <w:rsid w:val="3AF954F7"/>
    <w:rsid w:val="3B064586"/>
    <w:rsid w:val="3B36AE5E"/>
    <w:rsid w:val="3B3D7209"/>
    <w:rsid w:val="3B61F022"/>
    <w:rsid w:val="3BD51454"/>
    <w:rsid w:val="3BD63D50"/>
    <w:rsid w:val="3BE1DAEB"/>
    <w:rsid w:val="3BE30B2B"/>
    <w:rsid w:val="3C1AB0A8"/>
    <w:rsid w:val="3C279236"/>
    <w:rsid w:val="3C726224"/>
    <w:rsid w:val="3C7D4633"/>
    <w:rsid w:val="3C89A624"/>
    <w:rsid w:val="3CAE233D"/>
    <w:rsid w:val="3CB03B42"/>
    <w:rsid w:val="3CC51BF6"/>
    <w:rsid w:val="3CDFDB03"/>
    <w:rsid w:val="3CE14C21"/>
    <w:rsid w:val="3D0C8FB3"/>
    <w:rsid w:val="3D13DA58"/>
    <w:rsid w:val="3D1CC3FD"/>
    <w:rsid w:val="3D5833E2"/>
    <w:rsid w:val="3D5BEE60"/>
    <w:rsid w:val="3D608A21"/>
    <w:rsid w:val="3D6281F2"/>
    <w:rsid w:val="3D73B529"/>
    <w:rsid w:val="3D9272C7"/>
    <w:rsid w:val="3D99A805"/>
    <w:rsid w:val="3DCA697A"/>
    <w:rsid w:val="3DCCD28C"/>
    <w:rsid w:val="3DD09943"/>
    <w:rsid w:val="3DD62335"/>
    <w:rsid w:val="3DD782E2"/>
    <w:rsid w:val="3DE55596"/>
    <w:rsid w:val="3E0CFA20"/>
    <w:rsid w:val="3E1957AD"/>
    <w:rsid w:val="3E1AE1AF"/>
    <w:rsid w:val="3E4F3886"/>
    <w:rsid w:val="3E6EE008"/>
    <w:rsid w:val="3E988B4E"/>
    <w:rsid w:val="3EC53AC7"/>
    <w:rsid w:val="3EC543BD"/>
    <w:rsid w:val="3ED8F2E3"/>
    <w:rsid w:val="3F0ACD03"/>
    <w:rsid w:val="3F11A50B"/>
    <w:rsid w:val="3F1B2D7D"/>
    <w:rsid w:val="3F3BE185"/>
    <w:rsid w:val="3F61C515"/>
    <w:rsid w:val="3F7C66A2"/>
    <w:rsid w:val="3F7ED4BD"/>
    <w:rsid w:val="3F9A6FD5"/>
    <w:rsid w:val="3FB66004"/>
    <w:rsid w:val="3FE2A401"/>
    <w:rsid w:val="3FF39785"/>
    <w:rsid w:val="4002CE04"/>
    <w:rsid w:val="4022DE4E"/>
    <w:rsid w:val="40276020"/>
    <w:rsid w:val="402D2BDE"/>
    <w:rsid w:val="40637098"/>
    <w:rsid w:val="40772244"/>
    <w:rsid w:val="408EDE72"/>
    <w:rsid w:val="40903391"/>
    <w:rsid w:val="40A1EAE8"/>
    <w:rsid w:val="40A4C0DD"/>
    <w:rsid w:val="40C9F806"/>
    <w:rsid w:val="40D2500C"/>
    <w:rsid w:val="40D9CFE3"/>
    <w:rsid w:val="40F25A90"/>
    <w:rsid w:val="40FFD6C4"/>
    <w:rsid w:val="4108D992"/>
    <w:rsid w:val="41143057"/>
    <w:rsid w:val="4118BC89"/>
    <w:rsid w:val="411CFFA4"/>
    <w:rsid w:val="4146E811"/>
    <w:rsid w:val="414F6F69"/>
    <w:rsid w:val="4155BC20"/>
    <w:rsid w:val="418100FF"/>
    <w:rsid w:val="41B3B5AB"/>
    <w:rsid w:val="41D1B63F"/>
    <w:rsid w:val="41E3BC36"/>
    <w:rsid w:val="41EC57E8"/>
    <w:rsid w:val="41FC4687"/>
    <w:rsid w:val="4213A6AD"/>
    <w:rsid w:val="423707A7"/>
    <w:rsid w:val="4246945C"/>
    <w:rsid w:val="427C94E9"/>
    <w:rsid w:val="427F556B"/>
    <w:rsid w:val="42A6A233"/>
    <w:rsid w:val="42E88A9C"/>
    <w:rsid w:val="42EC3D88"/>
    <w:rsid w:val="42F74028"/>
    <w:rsid w:val="43078D50"/>
    <w:rsid w:val="4313CBB2"/>
    <w:rsid w:val="431F99E3"/>
    <w:rsid w:val="4345DFA2"/>
    <w:rsid w:val="434CD00E"/>
    <w:rsid w:val="4374923A"/>
    <w:rsid w:val="437AD9B6"/>
    <w:rsid w:val="437FF4AE"/>
    <w:rsid w:val="43804111"/>
    <w:rsid w:val="438323A8"/>
    <w:rsid w:val="4387BBBA"/>
    <w:rsid w:val="438BF6DA"/>
    <w:rsid w:val="43914392"/>
    <w:rsid w:val="439AAF7E"/>
    <w:rsid w:val="43AFD308"/>
    <w:rsid w:val="43CF360D"/>
    <w:rsid w:val="43D04C3F"/>
    <w:rsid w:val="43ED23C2"/>
    <w:rsid w:val="43EED118"/>
    <w:rsid w:val="44054C0A"/>
    <w:rsid w:val="4406A97C"/>
    <w:rsid w:val="441AE254"/>
    <w:rsid w:val="441AEF97"/>
    <w:rsid w:val="4426BAE8"/>
    <w:rsid w:val="443D0FBB"/>
    <w:rsid w:val="445B3FB1"/>
    <w:rsid w:val="446BD240"/>
    <w:rsid w:val="447972C3"/>
    <w:rsid w:val="448DA67B"/>
    <w:rsid w:val="44987BE1"/>
    <w:rsid w:val="449C48C6"/>
    <w:rsid w:val="44B36AD8"/>
    <w:rsid w:val="44C6E517"/>
    <w:rsid w:val="44C92787"/>
    <w:rsid w:val="44CF9F3C"/>
    <w:rsid w:val="44D34A26"/>
    <w:rsid w:val="44D44EB6"/>
    <w:rsid w:val="44DB1897"/>
    <w:rsid w:val="44F26DE7"/>
    <w:rsid w:val="44F2E1DA"/>
    <w:rsid w:val="44F8EA3E"/>
    <w:rsid w:val="450B0BD9"/>
    <w:rsid w:val="4515394A"/>
    <w:rsid w:val="451BC50F"/>
    <w:rsid w:val="45358CC3"/>
    <w:rsid w:val="453DFAC9"/>
    <w:rsid w:val="454A70E2"/>
    <w:rsid w:val="456A2277"/>
    <w:rsid w:val="457C7458"/>
    <w:rsid w:val="459CEC9E"/>
    <w:rsid w:val="45AA8896"/>
    <w:rsid w:val="45B42B3D"/>
    <w:rsid w:val="45BD9D17"/>
    <w:rsid w:val="45C36DD6"/>
    <w:rsid w:val="45CC7796"/>
    <w:rsid w:val="45D3F127"/>
    <w:rsid w:val="45DF72A3"/>
    <w:rsid w:val="45EA15B4"/>
    <w:rsid w:val="45F1592F"/>
    <w:rsid w:val="45F1A5DB"/>
    <w:rsid w:val="4602045F"/>
    <w:rsid w:val="4607278D"/>
    <w:rsid w:val="46321894"/>
    <w:rsid w:val="464E51B1"/>
    <w:rsid w:val="465BCCEC"/>
    <w:rsid w:val="465EBDB5"/>
    <w:rsid w:val="468281F4"/>
    <w:rsid w:val="46A022F5"/>
    <w:rsid w:val="46A6E4DB"/>
    <w:rsid w:val="46A73574"/>
    <w:rsid w:val="46BF689F"/>
    <w:rsid w:val="46BF8A64"/>
    <w:rsid w:val="46CD804A"/>
    <w:rsid w:val="46CF396A"/>
    <w:rsid w:val="46E07CF4"/>
    <w:rsid w:val="47044714"/>
    <w:rsid w:val="47050B76"/>
    <w:rsid w:val="470D76F8"/>
    <w:rsid w:val="4724548D"/>
    <w:rsid w:val="4730AD1E"/>
    <w:rsid w:val="4747673D"/>
    <w:rsid w:val="47494E31"/>
    <w:rsid w:val="4774E357"/>
    <w:rsid w:val="477579A5"/>
    <w:rsid w:val="477645ED"/>
    <w:rsid w:val="47C34C79"/>
    <w:rsid w:val="47CFE083"/>
    <w:rsid w:val="47D19972"/>
    <w:rsid w:val="47D1D289"/>
    <w:rsid w:val="47E13F8A"/>
    <w:rsid w:val="47F4D7D7"/>
    <w:rsid w:val="480EF39F"/>
    <w:rsid w:val="480F2776"/>
    <w:rsid w:val="481730AF"/>
    <w:rsid w:val="4839E242"/>
    <w:rsid w:val="4865064A"/>
    <w:rsid w:val="48739686"/>
    <w:rsid w:val="488532AE"/>
    <w:rsid w:val="488B46C0"/>
    <w:rsid w:val="48ABAE1D"/>
    <w:rsid w:val="48ABB6E9"/>
    <w:rsid w:val="48DC6374"/>
    <w:rsid w:val="48E5251E"/>
    <w:rsid w:val="48F0E7AA"/>
    <w:rsid w:val="4902D1FC"/>
    <w:rsid w:val="491830CB"/>
    <w:rsid w:val="491D316A"/>
    <w:rsid w:val="49406EE4"/>
    <w:rsid w:val="4944D51E"/>
    <w:rsid w:val="4982DEA0"/>
    <w:rsid w:val="4986859C"/>
    <w:rsid w:val="49A58F36"/>
    <w:rsid w:val="49C7AE0E"/>
    <w:rsid w:val="49E55EC1"/>
    <w:rsid w:val="4A258200"/>
    <w:rsid w:val="4A4507DF"/>
    <w:rsid w:val="4A5AA6CA"/>
    <w:rsid w:val="4A695A24"/>
    <w:rsid w:val="4A83F7AB"/>
    <w:rsid w:val="4AA2445D"/>
    <w:rsid w:val="4AC460CA"/>
    <w:rsid w:val="4AC473F3"/>
    <w:rsid w:val="4AC89660"/>
    <w:rsid w:val="4B08445B"/>
    <w:rsid w:val="4B08692C"/>
    <w:rsid w:val="4B203767"/>
    <w:rsid w:val="4B2D789D"/>
    <w:rsid w:val="4B3489A1"/>
    <w:rsid w:val="4B66C84E"/>
    <w:rsid w:val="4B6F2354"/>
    <w:rsid w:val="4B779238"/>
    <w:rsid w:val="4B9EF1E2"/>
    <w:rsid w:val="4BA989BC"/>
    <w:rsid w:val="4BC589BB"/>
    <w:rsid w:val="4BCA9265"/>
    <w:rsid w:val="4BEF937F"/>
    <w:rsid w:val="4BF73988"/>
    <w:rsid w:val="4BF907A5"/>
    <w:rsid w:val="4C2270A2"/>
    <w:rsid w:val="4C771A64"/>
    <w:rsid w:val="4CAE564E"/>
    <w:rsid w:val="4CB34F6F"/>
    <w:rsid w:val="4CBD180A"/>
    <w:rsid w:val="4CC1FA0D"/>
    <w:rsid w:val="4CDA55AF"/>
    <w:rsid w:val="4CE4D28C"/>
    <w:rsid w:val="4D14AB80"/>
    <w:rsid w:val="4D16C5A1"/>
    <w:rsid w:val="4D2450B3"/>
    <w:rsid w:val="4D2738CA"/>
    <w:rsid w:val="4D2A89F3"/>
    <w:rsid w:val="4D357715"/>
    <w:rsid w:val="4D37487A"/>
    <w:rsid w:val="4D3E0713"/>
    <w:rsid w:val="4D50E020"/>
    <w:rsid w:val="4D621AF0"/>
    <w:rsid w:val="4D6718C0"/>
    <w:rsid w:val="4D742010"/>
    <w:rsid w:val="4D75163A"/>
    <w:rsid w:val="4D788A3B"/>
    <w:rsid w:val="4D7BB25C"/>
    <w:rsid w:val="4D81E2C3"/>
    <w:rsid w:val="4DB0602B"/>
    <w:rsid w:val="4DC847E3"/>
    <w:rsid w:val="4DD9DA52"/>
    <w:rsid w:val="4E060E05"/>
    <w:rsid w:val="4E109C55"/>
    <w:rsid w:val="4E1D3976"/>
    <w:rsid w:val="4E28B43B"/>
    <w:rsid w:val="4E2D2C0E"/>
    <w:rsid w:val="4E56A798"/>
    <w:rsid w:val="4E57F72F"/>
    <w:rsid w:val="4E5E1086"/>
    <w:rsid w:val="4E68B7AC"/>
    <w:rsid w:val="4E73E652"/>
    <w:rsid w:val="4E81BA34"/>
    <w:rsid w:val="4E932392"/>
    <w:rsid w:val="4E935716"/>
    <w:rsid w:val="4E980A55"/>
    <w:rsid w:val="4E9D0834"/>
    <w:rsid w:val="4EA1046A"/>
    <w:rsid w:val="4ED2317F"/>
    <w:rsid w:val="4F5225E6"/>
    <w:rsid w:val="4F6013D0"/>
    <w:rsid w:val="4F643F29"/>
    <w:rsid w:val="4F7A9DB5"/>
    <w:rsid w:val="4FCEDA24"/>
    <w:rsid w:val="4FCF954C"/>
    <w:rsid w:val="5000FB75"/>
    <w:rsid w:val="502BDB89"/>
    <w:rsid w:val="5046173F"/>
    <w:rsid w:val="509E022B"/>
    <w:rsid w:val="50A88B5C"/>
    <w:rsid w:val="50A9A99D"/>
    <w:rsid w:val="50B8D4FA"/>
    <w:rsid w:val="50C2BD9B"/>
    <w:rsid w:val="50ED5DC2"/>
    <w:rsid w:val="50F4250A"/>
    <w:rsid w:val="5116F3DC"/>
    <w:rsid w:val="512273B5"/>
    <w:rsid w:val="512387B0"/>
    <w:rsid w:val="5133F0B1"/>
    <w:rsid w:val="513B2703"/>
    <w:rsid w:val="516F21B3"/>
    <w:rsid w:val="51750752"/>
    <w:rsid w:val="517FAABC"/>
    <w:rsid w:val="518E70D9"/>
    <w:rsid w:val="5193F2BE"/>
    <w:rsid w:val="51956B30"/>
    <w:rsid w:val="51D0EF25"/>
    <w:rsid w:val="51D95F86"/>
    <w:rsid w:val="51ED608D"/>
    <w:rsid w:val="51EF1D24"/>
    <w:rsid w:val="51FE5A8C"/>
    <w:rsid w:val="5204F821"/>
    <w:rsid w:val="522A3C38"/>
    <w:rsid w:val="523563B0"/>
    <w:rsid w:val="527E41A8"/>
    <w:rsid w:val="529640AC"/>
    <w:rsid w:val="52DA273A"/>
    <w:rsid w:val="52E12651"/>
    <w:rsid w:val="52E816BD"/>
    <w:rsid w:val="52EC57E9"/>
    <w:rsid w:val="52FB3CE7"/>
    <w:rsid w:val="52FDE943"/>
    <w:rsid w:val="53030F1F"/>
    <w:rsid w:val="530B1F83"/>
    <w:rsid w:val="5323131C"/>
    <w:rsid w:val="53439BDE"/>
    <w:rsid w:val="53478672"/>
    <w:rsid w:val="535ED93A"/>
    <w:rsid w:val="5393C40D"/>
    <w:rsid w:val="53A1DF6F"/>
    <w:rsid w:val="53AC69CE"/>
    <w:rsid w:val="53ACEB5E"/>
    <w:rsid w:val="53B7DC0F"/>
    <w:rsid w:val="53B8DDCC"/>
    <w:rsid w:val="53C4ACAD"/>
    <w:rsid w:val="53CF4B80"/>
    <w:rsid w:val="53D51B1A"/>
    <w:rsid w:val="53F73F0C"/>
    <w:rsid w:val="54081598"/>
    <w:rsid w:val="5412D6B5"/>
    <w:rsid w:val="5412FB36"/>
    <w:rsid w:val="54234C85"/>
    <w:rsid w:val="5424CBB3"/>
    <w:rsid w:val="5432596E"/>
    <w:rsid w:val="5437ED9E"/>
    <w:rsid w:val="544221B2"/>
    <w:rsid w:val="5446EEB6"/>
    <w:rsid w:val="5463E6C2"/>
    <w:rsid w:val="5475F79F"/>
    <w:rsid w:val="54823A48"/>
    <w:rsid w:val="548B14C3"/>
    <w:rsid w:val="549D342A"/>
    <w:rsid w:val="549E5F55"/>
    <w:rsid w:val="54CA275D"/>
    <w:rsid w:val="54D54A42"/>
    <w:rsid w:val="54D56454"/>
    <w:rsid w:val="54D7515E"/>
    <w:rsid w:val="54EF74E4"/>
    <w:rsid w:val="55468847"/>
    <w:rsid w:val="55600653"/>
    <w:rsid w:val="556998B1"/>
    <w:rsid w:val="55B5D0DC"/>
    <w:rsid w:val="55D209BC"/>
    <w:rsid w:val="55D6419F"/>
    <w:rsid w:val="55E3F623"/>
    <w:rsid w:val="55F78032"/>
    <w:rsid w:val="55FB43C4"/>
    <w:rsid w:val="5604E70B"/>
    <w:rsid w:val="56057E56"/>
    <w:rsid w:val="5608BA31"/>
    <w:rsid w:val="56256D54"/>
    <w:rsid w:val="56264BF9"/>
    <w:rsid w:val="56350238"/>
    <w:rsid w:val="5640BD96"/>
    <w:rsid w:val="567220A4"/>
    <w:rsid w:val="5695325F"/>
    <w:rsid w:val="56A5B3E6"/>
    <w:rsid w:val="56B7AABE"/>
    <w:rsid w:val="57143739"/>
    <w:rsid w:val="576D4D13"/>
    <w:rsid w:val="576F3494"/>
    <w:rsid w:val="57997BA0"/>
    <w:rsid w:val="57B3B472"/>
    <w:rsid w:val="57D5C069"/>
    <w:rsid w:val="580EC203"/>
    <w:rsid w:val="5812D0A9"/>
    <w:rsid w:val="581B0875"/>
    <w:rsid w:val="582C41BA"/>
    <w:rsid w:val="5845431C"/>
    <w:rsid w:val="58BFDCFD"/>
    <w:rsid w:val="58D43D06"/>
    <w:rsid w:val="58D6770D"/>
    <w:rsid w:val="58E51912"/>
    <w:rsid w:val="593BAD8E"/>
    <w:rsid w:val="5947A55A"/>
    <w:rsid w:val="594F874D"/>
    <w:rsid w:val="595A849B"/>
    <w:rsid w:val="597509D7"/>
    <w:rsid w:val="59A0B3D3"/>
    <w:rsid w:val="59ACD2BF"/>
    <w:rsid w:val="59D872A5"/>
    <w:rsid w:val="59E256FE"/>
    <w:rsid w:val="5A28EFA2"/>
    <w:rsid w:val="5A32252B"/>
    <w:rsid w:val="5A35788B"/>
    <w:rsid w:val="5A694BE6"/>
    <w:rsid w:val="5A702240"/>
    <w:rsid w:val="5A961B30"/>
    <w:rsid w:val="5AD84500"/>
    <w:rsid w:val="5AF394FF"/>
    <w:rsid w:val="5B657DDD"/>
    <w:rsid w:val="5B78A5D7"/>
    <w:rsid w:val="5B80DAE3"/>
    <w:rsid w:val="5B8E2063"/>
    <w:rsid w:val="5BA68F9B"/>
    <w:rsid w:val="5BAF5369"/>
    <w:rsid w:val="5BBF683E"/>
    <w:rsid w:val="5BC11B39"/>
    <w:rsid w:val="5BD42ED9"/>
    <w:rsid w:val="5BDB6706"/>
    <w:rsid w:val="5BE48DB5"/>
    <w:rsid w:val="5BF626E4"/>
    <w:rsid w:val="5C0DA378"/>
    <w:rsid w:val="5C5B89D4"/>
    <w:rsid w:val="5C8EAE84"/>
    <w:rsid w:val="5C9D3833"/>
    <w:rsid w:val="5CAD400A"/>
    <w:rsid w:val="5CB35EC1"/>
    <w:rsid w:val="5CBD9042"/>
    <w:rsid w:val="5CC7C91C"/>
    <w:rsid w:val="5CDE8E5B"/>
    <w:rsid w:val="5D4CAD91"/>
    <w:rsid w:val="5D5F8697"/>
    <w:rsid w:val="5D78EB59"/>
    <w:rsid w:val="5D9A441A"/>
    <w:rsid w:val="5DDEBCCD"/>
    <w:rsid w:val="5DF178C2"/>
    <w:rsid w:val="5E053545"/>
    <w:rsid w:val="5E196C02"/>
    <w:rsid w:val="5E37F87C"/>
    <w:rsid w:val="5E3809D4"/>
    <w:rsid w:val="5E4E7DD9"/>
    <w:rsid w:val="5E8156DE"/>
    <w:rsid w:val="5EC67D08"/>
    <w:rsid w:val="5EC888D5"/>
    <w:rsid w:val="5EE685B4"/>
    <w:rsid w:val="5F000B22"/>
    <w:rsid w:val="5F0563FA"/>
    <w:rsid w:val="5F0BF0C8"/>
    <w:rsid w:val="5F0D1EAF"/>
    <w:rsid w:val="5F3047FD"/>
    <w:rsid w:val="5F343646"/>
    <w:rsid w:val="5F512C60"/>
    <w:rsid w:val="5F5136D5"/>
    <w:rsid w:val="5F525453"/>
    <w:rsid w:val="5F550CAB"/>
    <w:rsid w:val="5F82E5D7"/>
    <w:rsid w:val="5FA28AEF"/>
    <w:rsid w:val="5FA3B7E3"/>
    <w:rsid w:val="5FA7FA1E"/>
    <w:rsid w:val="5FB207EE"/>
    <w:rsid w:val="5FBF9E49"/>
    <w:rsid w:val="5FC2911B"/>
    <w:rsid w:val="5FD8D661"/>
    <w:rsid w:val="6020DA86"/>
    <w:rsid w:val="60258CF7"/>
    <w:rsid w:val="6032FACF"/>
    <w:rsid w:val="603E581B"/>
    <w:rsid w:val="60485821"/>
    <w:rsid w:val="604945A2"/>
    <w:rsid w:val="6068FA07"/>
    <w:rsid w:val="6074C2AA"/>
    <w:rsid w:val="607AF0C1"/>
    <w:rsid w:val="608290BF"/>
    <w:rsid w:val="60978168"/>
    <w:rsid w:val="60AE6253"/>
    <w:rsid w:val="60B5EA93"/>
    <w:rsid w:val="60D5375E"/>
    <w:rsid w:val="60EB36BF"/>
    <w:rsid w:val="613016D9"/>
    <w:rsid w:val="613A39EC"/>
    <w:rsid w:val="614A1D4B"/>
    <w:rsid w:val="614BDCB6"/>
    <w:rsid w:val="615B08BA"/>
    <w:rsid w:val="615C08FB"/>
    <w:rsid w:val="61AA4AFA"/>
    <w:rsid w:val="61BD9149"/>
    <w:rsid w:val="61D6117D"/>
    <w:rsid w:val="61F42654"/>
    <w:rsid w:val="62005FFA"/>
    <w:rsid w:val="626C52AE"/>
    <w:rsid w:val="626F8741"/>
    <w:rsid w:val="6295E932"/>
    <w:rsid w:val="62978292"/>
    <w:rsid w:val="62AAC877"/>
    <w:rsid w:val="62C03404"/>
    <w:rsid w:val="62E0083F"/>
    <w:rsid w:val="62E461C8"/>
    <w:rsid w:val="62E64DF9"/>
    <w:rsid w:val="62F03AEB"/>
    <w:rsid w:val="62F69E23"/>
    <w:rsid w:val="632E3FAD"/>
    <w:rsid w:val="63437C2E"/>
    <w:rsid w:val="6350E075"/>
    <w:rsid w:val="635B472D"/>
    <w:rsid w:val="6366B93E"/>
    <w:rsid w:val="6370E059"/>
    <w:rsid w:val="6372B102"/>
    <w:rsid w:val="63736ABC"/>
    <w:rsid w:val="63744FB0"/>
    <w:rsid w:val="63A58039"/>
    <w:rsid w:val="63ADEABD"/>
    <w:rsid w:val="63BCDBEC"/>
    <w:rsid w:val="63BF1AFA"/>
    <w:rsid w:val="63D20209"/>
    <w:rsid w:val="63D5846B"/>
    <w:rsid w:val="63DB634C"/>
    <w:rsid w:val="63F5066D"/>
    <w:rsid w:val="63F5D1EB"/>
    <w:rsid w:val="6411013C"/>
    <w:rsid w:val="641A390C"/>
    <w:rsid w:val="64251E4E"/>
    <w:rsid w:val="642A8ACE"/>
    <w:rsid w:val="64645F8A"/>
    <w:rsid w:val="646C9001"/>
    <w:rsid w:val="649709E9"/>
    <w:rsid w:val="64AE82E8"/>
    <w:rsid w:val="64B7C94B"/>
    <w:rsid w:val="64BB79DC"/>
    <w:rsid w:val="64BCBDFF"/>
    <w:rsid w:val="64C44B6B"/>
    <w:rsid w:val="65212BE9"/>
    <w:rsid w:val="654B8DDD"/>
    <w:rsid w:val="6554FDF8"/>
    <w:rsid w:val="6556F2FE"/>
    <w:rsid w:val="656AAAF3"/>
    <w:rsid w:val="656B0A28"/>
    <w:rsid w:val="656E2D00"/>
    <w:rsid w:val="65715FE8"/>
    <w:rsid w:val="6583F27F"/>
    <w:rsid w:val="65B5D6D6"/>
    <w:rsid w:val="65BAA61E"/>
    <w:rsid w:val="65EF374F"/>
    <w:rsid w:val="6600BB14"/>
    <w:rsid w:val="661E8C3F"/>
    <w:rsid w:val="6665D740"/>
    <w:rsid w:val="666F49E5"/>
    <w:rsid w:val="667210F3"/>
    <w:rsid w:val="6672B659"/>
    <w:rsid w:val="66757F72"/>
    <w:rsid w:val="667763B9"/>
    <w:rsid w:val="667AF9E1"/>
    <w:rsid w:val="668A4A94"/>
    <w:rsid w:val="66AECAF1"/>
    <w:rsid w:val="66B3C563"/>
    <w:rsid w:val="66BA76A9"/>
    <w:rsid w:val="66BE5E8A"/>
    <w:rsid w:val="672C193B"/>
    <w:rsid w:val="674F13DA"/>
    <w:rsid w:val="67617ABC"/>
    <w:rsid w:val="676DC08B"/>
    <w:rsid w:val="677152F6"/>
    <w:rsid w:val="677AE837"/>
    <w:rsid w:val="677C9A8C"/>
    <w:rsid w:val="678A2221"/>
    <w:rsid w:val="679E822E"/>
    <w:rsid w:val="67BE5AA7"/>
    <w:rsid w:val="67C79410"/>
    <w:rsid w:val="67D35728"/>
    <w:rsid w:val="67DE6FD1"/>
    <w:rsid w:val="67EB0C98"/>
    <w:rsid w:val="68419F21"/>
    <w:rsid w:val="68685F87"/>
    <w:rsid w:val="687BB301"/>
    <w:rsid w:val="687C1CC1"/>
    <w:rsid w:val="687CD65E"/>
    <w:rsid w:val="687EA717"/>
    <w:rsid w:val="68E2E86D"/>
    <w:rsid w:val="690BD189"/>
    <w:rsid w:val="6933B0AB"/>
    <w:rsid w:val="69490829"/>
    <w:rsid w:val="694EA726"/>
    <w:rsid w:val="6958E735"/>
    <w:rsid w:val="6972AD3F"/>
    <w:rsid w:val="699411F2"/>
    <w:rsid w:val="6999BAC3"/>
    <w:rsid w:val="69A91D21"/>
    <w:rsid w:val="69B19808"/>
    <w:rsid w:val="69CBE5ED"/>
    <w:rsid w:val="69DF5C50"/>
    <w:rsid w:val="69F72D2D"/>
    <w:rsid w:val="6A042764"/>
    <w:rsid w:val="6A0DA3BE"/>
    <w:rsid w:val="6A1762CC"/>
    <w:rsid w:val="6A38D12B"/>
    <w:rsid w:val="6A3E6C01"/>
    <w:rsid w:val="6A44C6A0"/>
    <w:rsid w:val="6A5D16FB"/>
    <w:rsid w:val="6ABDBB88"/>
    <w:rsid w:val="6AECD279"/>
    <w:rsid w:val="6AF41C94"/>
    <w:rsid w:val="6B0E5725"/>
    <w:rsid w:val="6B15E08B"/>
    <w:rsid w:val="6B1D63C6"/>
    <w:rsid w:val="6B38D974"/>
    <w:rsid w:val="6B3937CD"/>
    <w:rsid w:val="6B399301"/>
    <w:rsid w:val="6B41E773"/>
    <w:rsid w:val="6B463DE8"/>
    <w:rsid w:val="6B4BC73A"/>
    <w:rsid w:val="6B72793A"/>
    <w:rsid w:val="6B752DCC"/>
    <w:rsid w:val="6B88EFDC"/>
    <w:rsid w:val="6B968D2C"/>
    <w:rsid w:val="6BA10A5D"/>
    <w:rsid w:val="6BCC5AA5"/>
    <w:rsid w:val="6BD90B28"/>
    <w:rsid w:val="6BDEF07A"/>
    <w:rsid w:val="6BE23262"/>
    <w:rsid w:val="6BE53AA2"/>
    <w:rsid w:val="6C7AA05A"/>
    <w:rsid w:val="6C8EBAE4"/>
    <w:rsid w:val="6C94DE15"/>
    <w:rsid w:val="6CC06B4F"/>
    <w:rsid w:val="6CC10DF7"/>
    <w:rsid w:val="6CD6DFAC"/>
    <w:rsid w:val="6CF03ADA"/>
    <w:rsid w:val="6D096CD4"/>
    <w:rsid w:val="6D1E23D1"/>
    <w:rsid w:val="6D24E3CE"/>
    <w:rsid w:val="6D3157E5"/>
    <w:rsid w:val="6D37F75B"/>
    <w:rsid w:val="6D56C248"/>
    <w:rsid w:val="6D58AE2B"/>
    <w:rsid w:val="6D58E0FF"/>
    <w:rsid w:val="6D5CF8A5"/>
    <w:rsid w:val="6D6973B5"/>
    <w:rsid w:val="6D85DE81"/>
    <w:rsid w:val="6DA647FA"/>
    <w:rsid w:val="6DB25E2A"/>
    <w:rsid w:val="6DBBA797"/>
    <w:rsid w:val="6DBF97E9"/>
    <w:rsid w:val="6DC6D002"/>
    <w:rsid w:val="6DCB24FD"/>
    <w:rsid w:val="6DDE81C2"/>
    <w:rsid w:val="6DE04D35"/>
    <w:rsid w:val="6DED42E4"/>
    <w:rsid w:val="6DF805C3"/>
    <w:rsid w:val="6E02CCBC"/>
    <w:rsid w:val="6E03F6B0"/>
    <w:rsid w:val="6E399C1C"/>
    <w:rsid w:val="6E3B1FA1"/>
    <w:rsid w:val="6E3B786C"/>
    <w:rsid w:val="6E458981"/>
    <w:rsid w:val="6E4C85CF"/>
    <w:rsid w:val="6E5F5EA9"/>
    <w:rsid w:val="6E839676"/>
    <w:rsid w:val="6E975C5D"/>
    <w:rsid w:val="6E998D65"/>
    <w:rsid w:val="6E9F4D5E"/>
    <w:rsid w:val="6EBE4770"/>
    <w:rsid w:val="6EC15113"/>
    <w:rsid w:val="6EC96DA4"/>
    <w:rsid w:val="6ECC159D"/>
    <w:rsid w:val="6ED07C81"/>
    <w:rsid w:val="6ED649CA"/>
    <w:rsid w:val="6EDE736B"/>
    <w:rsid w:val="6EE52DAE"/>
    <w:rsid w:val="6EEB3F04"/>
    <w:rsid w:val="6EFB60B3"/>
    <w:rsid w:val="6F0C425A"/>
    <w:rsid w:val="6F18863F"/>
    <w:rsid w:val="6F22E86A"/>
    <w:rsid w:val="6F35FA85"/>
    <w:rsid w:val="6F38092A"/>
    <w:rsid w:val="6F579756"/>
    <w:rsid w:val="6FD11DFF"/>
    <w:rsid w:val="6FD6B3B6"/>
    <w:rsid w:val="6FD70E19"/>
    <w:rsid w:val="6FED7584"/>
    <w:rsid w:val="7004A462"/>
    <w:rsid w:val="702F2D18"/>
    <w:rsid w:val="703C7B0A"/>
    <w:rsid w:val="704021E0"/>
    <w:rsid w:val="7048B554"/>
    <w:rsid w:val="705E38D4"/>
    <w:rsid w:val="70830B12"/>
    <w:rsid w:val="70833657"/>
    <w:rsid w:val="709E5261"/>
    <w:rsid w:val="70AC6592"/>
    <w:rsid w:val="70C7D88F"/>
    <w:rsid w:val="70CC67CD"/>
    <w:rsid w:val="70CD9F93"/>
    <w:rsid w:val="70D1EBE0"/>
    <w:rsid w:val="70D7CA3C"/>
    <w:rsid w:val="70E5AAC6"/>
    <w:rsid w:val="70F97863"/>
    <w:rsid w:val="7143524E"/>
    <w:rsid w:val="715AF09F"/>
    <w:rsid w:val="71643383"/>
    <w:rsid w:val="717500B4"/>
    <w:rsid w:val="717FB1B0"/>
    <w:rsid w:val="718C4B63"/>
    <w:rsid w:val="71960BD4"/>
    <w:rsid w:val="71991360"/>
    <w:rsid w:val="719B64F3"/>
    <w:rsid w:val="719D50DA"/>
    <w:rsid w:val="71A03396"/>
    <w:rsid w:val="71AACBDA"/>
    <w:rsid w:val="71C9AAB8"/>
    <w:rsid w:val="721F3A98"/>
    <w:rsid w:val="72262B04"/>
    <w:rsid w:val="7234D622"/>
    <w:rsid w:val="725AF06B"/>
    <w:rsid w:val="72711569"/>
    <w:rsid w:val="7277A205"/>
    <w:rsid w:val="728FC7EB"/>
    <w:rsid w:val="72935F14"/>
    <w:rsid w:val="72B10DE4"/>
    <w:rsid w:val="72B4A11C"/>
    <w:rsid w:val="72BCD333"/>
    <w:rsid w:val="72C0C6D9"/>
    <w:rsid w:val="72D0CD7F"/>
    <w:rsid w:val="72D705C6"/>
    <w:rsid w:val="72F12F0F"/>
    <w:rsid w:val="72F722F3"/>
    <w:rsid w:val="730984D7"/>
    <w:rsid w:val="73114322"/>
    <w:rsid w:val="731F64C5"/>
    <w:rsid w:val="732AAF2E"/>
    <w:rsid w:val="73405CE3"/>
    <w:rsid w:val="73556C51"/>
    <w:rsid w:val="73E01BF0"/>
    <w:rsid w:val="73E419AF"/>
    <w:rsid w:val="73ED0A1E"/>
    <w:rsid w:val="740A8BDE"/>
    <w:rsid w:val="7411C45C"/>
    <w:rsid w:val="7426A5A8"/>
    <w:rsid w:val="742F99B8"/>
    <w:rsid w:val="748CB624"/>
    <w:rsid w:val="7495FDA0"/>
    <w:rsid w:val="7499AC36"/>
    <w:rsid w:val="749B12B0"/>
    <w:rsid w:val="749CC85B"/>
    <w:rsid w:val="749DAE1A"/>
    <w:rsid w:val="74BEE765"/>
    <w:rsid w:val="74CE5979"/>
    <w:rsid w:val="74F8617B"/>
    <w:rsid w:val="75041D7C"/>
    <w:rsid w:val="75140ABE"/>
    <w:rsid w:val="7536CDF9"/>
    <w:rsid w:val="7547F1C1"/>
    <w:rsid w:val="754F50A5"/>
    <w:rsid w:val="7551B02B"/>
    <w:rsid w:val="75631A53"/>
    <w:rsid w:val="75682404"/>
    <w:rsid w:val="759239C0"/>
    <w:rsid w:val="75E9BCE4"/>
    <w:rsid w:val="75F96C39"/>
    <w:rsid w:val="760A5AC7"/>
    <w:rsid w:val="766CBD78"/>
    <w:rsid w:val="766E0EDA"/>
    <w:rsid w:val="7675E72F"/>
    <w:rsid w:val="768048C9"/>
    <w:rsid w:val="76995A35"/>
    <w:rsid w:val="76A0B089"/>
    <w:rsid w:val="76B4C439"/>
    <w:rsid w:val="76B553EF"/>
    <w:rsid w:val="76D26021"/>
    <w:rsid w:val="76D8D58E"/>
    <w:rsid w:val="76E1B733"/>
    <w:rsid w:val="76FD3943"/>
    <w:rsid w:val="772122E5"/>
    <w:rsid w:val="772D2B52"/>
    <w:rsid w:val="774985C6"/>
    <w:rsid w:val="7751CE19"/>
    <w:rsid w:val="7753717C"/>
    <w:rsid w:val="77A2BA4A"/>
    <w:rsid w:val="77AA7476"/>
    <w:rsid w:val="77B3A0FB"/>
    <w:rsid w:val="77D119B7"/>
    <w:rsid w:val="77D1B7E7"/>
    <w:rsid w:val="77D3241F"/>
    <w:rsid w:val="77D4C28E"/>
    <w:rsid w:val="77E47DDE"/>
    <w:rsid w:val="77E5532B"/>
    <w:rsid w:val="77F92076"/>
    <w:rsid w:val="781BB03C"/>
    <w:rsid w:val="782B1EDB"/>
    <w:rsid w:val="782E062C"/>
    <w:rsid w:val="783A7FFD"/>
    <w:rsid w:val="7844B129"/>
    <w:rsid w:val="78471EFA"/>
    <w:rsid w:val="784EB02C"/>
    <w:rsid w:val="7851BCCF"/>
    <w:rsid w:val="7864A179"/>
    <w:rsid w:val="78798A0D"/>
    <w:rsid w:val="787BE0CD"/>
    <w:rsid w:val="788B5A44"/>
    <w:rsid w:val="78A1BA81"/>
    <w:rsid w:val="78A46605"/>
    <w:rsid w:val="78AB86D4"/>
    <w:rsid w:val="78B96FAB"/>
    <w:rsid w:val="78BE2438"/>
    <w:rsid w:val="78CDDFB5"/>
    <w:rsid w:val="78D91F3D"/>
    <w:rsid w:val="78ECAD6E"/>
    <w:rsid w:val="78EEEACE"/>
    <w:rsid w:val="78F1DF55"/>
    <w:rsid w:val="7903A08F"/>
    <w:rsid w:val="790A6B81"/>
    <w:rsid w:val="792C097D"/>
    <w:rsid w:val="794D6E1F"/>
    <w:rsid w:val="7972507E"/>
    <w:rsid w:val="79732C3C"/>
    <w:rsid w:val="7976B8E3"/>
    <w:rsid w:val="797735EE"/>
    <w:rsid w:val="797F7EE3"/>
    <w:rsid w:val="79859F99"/>
    <w:rsid w:val="798AD0A7"/>
    <w:rsid w:val="798C3743"/>
    <w:rsid w:val="798E41F6"/>
    <w:rsid w:val="79AB4B1A"/>
    <w:rsid w:val="79B270BB"/>
    <w:rsid w:val="79BD8F31"/>
    <w:rsid w:val="79D33C77"/>
    <w:rsid w:val="79DA73AB"/>
    <w:rsid w:val="79EF082B"/>
    <w:rsid w:val="7A0FFE7E"/>
    <w:rsid w:val="7A38C284"/>
    <w:rsid w:val="7A3D8AE2"/>
    <w:rsid w:val="7A4E978D"/>
    <w:rsid w:val="7A525039"/>
    <w:rsid w:val="7A7E5482"/>
    <w:rsid w:val="7A846935"/>
    <w:rsid w:val="7A8A9BE0"/>
    <w:rsid w:val="7A8B0D85"/>
    <w:rsid w:val="7A9A7015"/>
    <w:rsid w:val="7AA7CF68"/>
    <w:rsid w:val="7AB6B8B7"/>
    <w:rsid w:val="7ADC9674"/>
    <w:rsid w:val="7AE008ED"/>
    <w:rsid w:val="7AE673A9"/>
    <w:rsid w:val="7AE8A708"/>
    <w:rsid w:val="7AF52F02"/>
    <w:rsid w:val="7AF9BD2C"/>
    <w:rsid w:val="7B0595BE"/>
    <w:rsid w:val="7B0B8BCB"/>
    <w:rsid w:val="7B34342D"/>
    <w:rsid w:val="7B4D7CD8"/>
    <w:rsid w:val="7B5CBBE3"/>
    <w:rsid w:val="7B7993F6"/>
    <w:rsid w:val="7B958FBB"/>
    <w:rsid w:val="7BA54608"/>
    <w:rsid w:val="7BB8002C"/>
    <w:rsid w:val="7BC152C5"/>
    <w:rsid w:val="7BC1ECEF"/>
    <w:rsid w:val="7BEF6622"/>
    <w:rsid w:val="7C1C633A"/>
    <w:rsid w:val="7C2B41C6"/>
    <w:rsid w:val="7C580B89"/>
    <w:rsid w:val="7C736E68"/>
    <w:rsid w:val="7C7FD55D"/>
    <w:rsid w:val="7D05AE73"/>
    <w:rsid w:val="7D11C694"/>
    <w:rsid w:val="7D3109D8"/>
    <w:rsid w:val="7D334281"/>
    <w:rsid w:val="7D4C6037"/>
    <w:rsid w:val="7D59A760"/>
    <w:rsid w:val="7D644CC7"/>
    <w:rsid w:val="7D65BEE6"/>
    <w:rsid w:val="7D712A7D"/>
    <w:rsid w:val="7D752BA4"/>
    <w:rsid w:val="7D933A8B"/>
    <w:rsid w:val="7DAE441C"/>
    <w:rsid w:val="7DB560AD"/>
    <w:rsid w:val="7DBB3302"/>
    <w:rsid w:val="7DBF2A55"/>
    <w:rsid w:val="7DE18F16"/>
    <w:rsid w:val="7DF2C4D1"/>
    <w:rsid w:val="7E150586"/>
    <w:rsid w:val="7E2CB1C4"/>
    <w:rsid w:val="7E2FF9DF"/>
    <w:rsid w:val="7E4C2DD4"/>
    <w:rsid w:val="7E5CFC69"/>
    <w:rsid w:val="7E63F023"/>
    <w:rsid w:val="7E7F44C3"/>
    <w:rsid w:val="7E886389"/>
    <w:rsid w:val="7E9273B2"/>
    <w:rsid w:val="7EA3D7CC"/>
    <w:rsid w:val="7EC7BF08"/>
    <w:rsid w:val="7EC8D798"/>
    <w:rsid w:val="7F1917D8"/>
    <w:rsid w:val="7F4C7C18"/>
    <w:rsid w:val="7F5DC3E1"/>
    <w:rsid w:val="7F66ECF5"/>
    <w:rsid w:val="7F7611DC"/>
    <w:rsid w:val="7F7E4046"/>
    <w:rsid w:val="7FAB248C"/>
    <w:rsid w:val="7FC05081"/>
    <w:rsid w:val="7FC0919A"/>
    <w:rsid w:val="7FCCB79D"/>
    <w:rsid w:val="7FCFAAD7"/>
    <w:rsid w:val="7FD92EA6"/>
    <w:rsid w:val="7FDE9E45"/>
    <w:rsid w:val="7FE3A915"/>
    <w:rsid w:val="7FE48834"/>
    <w:rsid w:val="7FE5F2CC"/>
    <w:rsid w:val="7FF13862"/>
    <w:rsid w:val="7FF19A7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B398B"/>
  <w15:chartTrackingRefBased/>
  <w15:docId w15:val="{4928D62C-A667-421B-BA8C-68B1CBCA2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832"/>
    <w:rPr>
      <w:rFonts w:ascii="Times New Roman" w:hAnsi="Times New Roman"/>
    </w:rPr>
  </w:style>
  <w:style w:type="paragraph" w:styleId="Rubrik1">
    <w:name w:val="heading 1"/>
    <w:basedOn w:val="Normal"/>
    <w:next w:val="Normal"/>
    <w:link w:val="Rubrik1Char"/>
    <w:uiPriority w:val="9"/>
    <w:qFormat/>
    <w:rsid w:val="00BA50E7"/>
    <w:pPr>
      <w:keepNext/>
      <w:keepLines/>
      <w:pageBreakBefore/>
      <w:spacing w:before="240" w:after="0"/>
      <w:outlineLvl w:val="0"/>
    </w:pPr>
    <w:rPr>
      <w:rFonts w:ascii="Franklin Gothic Demi" w:eastAsiaTheme="majorEastAsia" w:hAnsi="Franklin Gothic Demi" w:cstheme="majorBidi"/>
      <w:color w:val="00458A"/>
      <w:sz w:val="32"/>
      <w:szCs w:val="32"/>
    </w:rPr>
  </w:style>
  <w:style w:type="paragraph" w:styleId="Rubrik2">
    <w:name w:val="heading 2"/>
    <w:basedOn w:val="Normal"/>
    <w:next w:val="Normal"/>
    <w:link w:val="Rubrik2Char"/>
    <w:uiPriority w:val="9"/>
    <w:unhideWhenUsed/>
    <w:qFormat/>
    <w:rsid w:val="003900CB"/>
    <w:pPr>
      <w:keepNext/>
      <w:keepLines/>
      <w:spacing w:before="40" w:after="80"/>
      <w:outlineLvl w:val="1"/>
    </w:pPr>
    <w:rPr>
      <w:rFonts w:ascii="Franklin Gothic Demi" w:eastAsiaTheme="majorEastAsia" w:hAnsi="Franklin Gothic Demi" w:cstheme="majorBidi"/>
      <w:color w:val="00458A"/>
      <w:sz w:val="26"/>
      <w:szCs w:val="26"/>
    </w:rPr>
  </w:style>
  <w:style w:type="paragraph" w:styleId="Rubrik3">
    <w:name w:val="heading 3"/>
    <w:basedOn w:val="Normal"/>
    <w:next w:val="Normal"/>
    <w:link w:val="Rubrik3Char"/>
    <w:uiPriority w:val="9"/>
    <w:unhideWhenUsed/>
    <w:qFormat/>
    <w:rsid w:val="00316B6A"/>
    <w:pPr>
      <w:keepNext/>
      <w:keepLines/>
      <w:spacing w:before="40" w:after="80"/>
      <w:outlineLvl w:val="2"/>
    </w:pPr>
    <w:rPr>
      <w:rFonts w:ascii="Franklin Gothic Demi" w:eastAsiaTheme="majorEastAsia" w:hAnsi="Franklin Gothic Demi" w:cstheme="majorBidi"/>
      <w:color w:val="00458A"/>
      <w:sz w:val="24"/>
      <w:szCs w:val="24"/>
    </w:rPr>
  </w:style>
  <w:style w:type="paragraph" w:styleId="Rubrik4">
    <w:name w:val="heading 4"/>
    <w:basedOn w:val="Normal"/>
    <w:next w:val="Normal"/>
    <w:link w:val="Rubrik4Char"/>
    <w:uiPriority w:val="9"/>
    <w:unhideWhenUsed/>
    <w:qFormat/>
    <w:rsid w:val="00D61EA8"/>
    <w:pPr>
      <w:keepNext/>
      <w:keepLines/>
      <w:spacing w:before="40" w:after="0"/>
      <w:outlineLvl w:val="3"/>
    </w:pPr>
    <w:rPr>
      <w:rFonts w:asciiTheme="majorHAnsi" w:eastAsiaTheme="majorEastAsia" w:hAnsiTheme="majorHAnsi" w:cstheme="majorBidi"/>
      <w:i/>
      <w:iCs/>
      <w:color w:val="203869"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F0013"/>
    <w:rPr>
      <w:rFonts w:ascii="Franklin Gothic Demi" w:eastAsiaTheme="majorEastAsia" w:hAnsi="Franklin Gothic Demi" w:cstheme="majorBidi"/>
      <w:color w:val="00458A"/>
      <w:sz w:val="32"/>
      <w:szCs w:val="32"/>
    </w:rPr>
  </w:style>
  <w:style w:type="character" w:customStyle="1" w:styleId="Rubrik2Char">
    <w:name w:val="Rubrik 2 Char"/>
    <w:basedOn w:val="Standardstycketeckensnitt"/>
    <w:link w:val="Rubrik2"/>
    <w:uiPriority w:val="9"/>
    <w:rsid w:val="003900CB"/>
    <w:rPr>
      <w:rFonts w:ascii="Franklin Gothic Demi" w:eastAsiaTheme="majorEastAsia" w:hAnsi="Franklin Gothic Demi" w:cstheme="majorBidi"/>
      <w:color w:val="00458A"/>
      <w:sz w:val="26"/>
      <w:szCs w:val="26"/>
    </w:rPr>
  </w:style>
  <w:style w:type="character" w:customStyle="1" w:styleId="Rubrik3Char">
    <w:name w:val="Rubrik 3 Char"/>
    <w:basedOn w:val="Standardstycketeckensnitt"/>
    <w:link w:val="Rubrik3"/>
    <w:uiPriority w:val="9"/>
    <w:rsid w:val="00316B6A"/>
    <w:rPr>
      <w:rFonts w:ascii="Franklin Gothic Demi" w:eastAsiaTheme="majorEastAsia" w:hAnsi="Franklin Gothic Demi" w:cstheme="majorBidi"/>
      <w:color w:val="00458A"/>
      <w:sz w:val="24"/>
      <w:szCs w:val="24"/>
    </w:rPr>
  </w:style>
  <w:style w:type="character" w:customStyle="1" w:styleId="Rubrik4Char">
    <w:name w:val="Rubrik 4 Char"/>
    <w:basedOn w:val="Standardstycketeckensnitt"/>
    <w:link w:val="Rubrik4"/>
    <w:uiPriority w:val="9"/>
    <w:rsid w:val="00D61EA8"/>
    <w:rPr>
      <w:rFonts w:asciiTheme="majorHAnsi" w:eastAsiaTheme="majorEastAsia" w:hAnsiTheme="majorHAnsi" w:cstheme="majorBidi"/>
      <w:i/>
      <w:iCs/>
      <w:color w:val="203869" w:themeColor="accent1" w:themeShade="BF"/>
    </w:rPr>
  </w:style>
  <w:style w:type="paragraph" w:styleId="Innehllsfrteckningsrubrik">
    <w:name w:val="TOC Heading"/>
    <w:basedOn w:val="Rubrik1"/>
    <w:next w:val="Normal"/>
    <w:uiPriority w:val="39"/>
    <w:unhideWhenUsed/>
    <w:qFormat/>
    <w:rsid w:val="00936D8D"/>
    <w:pPr>
      <w:outlineLvl w:val="9"/>
    </w:pPr>
    <w:rPr>
      <w:lang w:eastAsia="sv-SE"/>
    </w:rPr>
  </w:style>
  <w:style w:type="paragraph" w:styleId="Liststycke">
    <w:name w:val="List Paragraph"/>
    <w:basedOn w:val="Normal"/>
    <w:uiPriority w:val="34"/>
    <w:qFormat/>
    <w:rsid w:val="00936D8D"/>
    <w:pPr>
      <w:ind w:left="720"/>
      <w:contextualSpacing/>
    </w:pPr>
  </w:style>
  <w:style w:type="paragraph" w:styleId="Innehll1">
    <w:name w:val="toc 1"/>
    <w:basedOn w:val="Normal"/>
    <w:next w:val="Normal"/>
    <w:autoRedefine/>
    <w:uiPriority w:val="39"/>
    <w:unhideWhenUsed/>
    <w:rsid w:val="00D70508"/>
    <w:pPr>
      <w:tabs>
        <w:tab w:val="left" w:pos="440"/>
        <w:tab w:val="right" w:leader="dot" w:pos="9072"/>
      </w:tabs>
      <w:spacing w:after="100"/>
    </w:pPr>
  </w:style>
  <w:style w:type="paragraph" w:styleId="Innehll2">
    <w:name w:val="toc 2"/>
    <w:basedOn w:val="Normal"/>
    <w:next w:val="Normal"/>
    <w:autoRedefine/>
    <w:uiPriority w:val="39"/>
    <w:unhideWhenUsed/>
    <w:rsid w:val="00537B7F"/>
    <w:pPr>
      <w:suppressLineNumbers/>
      <w:tabs>
        <w:tab w:val="left" w:pos="880"/>
        <w:tab w:val="right" w:pos="9072"/>
      </w:tabs>
      <w:spacing w:after="100"/>
      <w:ind w:right="-2"/>
    </w:pPr>
  </w:style>
  <w:style w:type="character" w:styleId="Hyperlnk">
    <w:name w:val="Hyperlink"/>
    <w:basedOn w:val="Standardstycketeckensnitt"/>
    <w:uiPriority w:val="99"/>
    <w:unhideWhenUsed/>
    <w:rsid w:val="00E15261"/>
    <w:rPr>
      <w:color w:val="EAE51C" w:themeColor="hyperlink"/>
      <w:u w:val="single"/>
    </w:rPr>
  </w:style>
  <w:style w:type="table" w:styleId="Tabellrutnt">
    <w:name w:val="Table Grid"/>
    <w:basedOn w:val="Normaltabell"/>
    <w:rsid w:val="00362518"/>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C4087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4087B"/>
    <w:rPr>
      <w:rFonts w:ascii="Segoe UI" w:hAnsi="Segoe UI" w:cs="Segoe UI"/>
      <w:sz w:val="18"/>
      <w:szCs w:val="18"/>
    </w:rPr>
  </w:style>
  <w:style w:type="paragraph" w:styleId="Ingetavstnd">
    <w:name w:val="No Spacing"/>
    <w:link w:val="IngetavstndChar"/>
    <w:uiPriority w:val="1"/>
    <w:qFormat/>
    <w:rsid w:val="00832040"/>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832040"/>
    <w:rPr>
      <w:rFonts w:eastAsiaTheme="minorEastAsia"/>
      <w:lang w:eastAsia="sv-SE"/>
    </w:rPr>
  </w:style>
  <w:style w:type="paragraph" w:styleId="Sidhuvud">
    <w:name w:val="header"/>
    <w:basedOn w:val="Normal"/>
    <w:link w:val="SidhuvudChar"/>
    <w:uiPriority w:val="99"/>
    <w:unhideWhenUsed/>
    <w:rsid w:val="003235E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235E7"/>
  </w:style>
  <w:style w:type="paragraph" w:styleId="Sidfot">
    <w:name w:val="footer"/>
    <w:basedOn w:val="Normal"/>
    <w:link w:val="SidfotChar"/>
    <w:uiPriority w:val="99"/>
    <w:unhideWhenUsed/>
    <w:rsid w:val="003235E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235E7"/>
  </w:style>
  <w:style w:type="paragraph" w:styleId="Innehll3">
    <w:name w:val="toc 3"/>
    <w:basedOn w:val="Normal"/>
    <w:next w:val="Normal"/>
    <w:autoRedefine/>
    <w:uiPriority w:val="39"/>
    <w:unhideWhenUsed/>
    <w:rsid w:val="00D86387"/>
    <w:pPr>
      <w:suppressLineNumbers/>
      <w:tabs>
        <w:tab w:val="left" w:pos="1320"/>
      </w:tabs>
      <w:spacing w:after="100"/>
      <w:ind w:right="-2"/>
    </w:pPr>
  </w:style>
  <w:style w:type="paragraph" w:styleId="Innehll4">
    <w:name w:val="toc 4"/>
    <w:basedOn w:val="Normal"/>
    <w:next w:val="Normal"/>
    <w:autoRedefine/>
    <w:uiPriority w:val="39"/>
    <w:unhideWhenUsed/>
    <w:rsid w:val="0022753E"/>
    <w:pPr>
      <w:spacing w:after="100"/>
      <w:ind w:left="660"/>
    </w:pPr>
    <w:rPr>
      <w:rFonts w:asciiTheme="minorHAnsi" w:eastAsiaTheme="minorEastAsia" w:hAnsiTheme="minorHAnsi"/>
      <w:lang w:eastAsia="sv-SE"/>
    </w:rPr>
  </w:style>
  <w:style w:type="paragraph" w:styleId="Innehll5">
    <w:name w:val="toc 5"/>
    <w:basedOn w:val="Normal"/>
    <w:next w:val="Normal"/>
    <w:autoRedefine/>
    <w:uiPriority w:val="39"/>
    <w:unhideWhenUsed/>
    <w:rsid w:val="0022753E"/>
    <w:pPr>
      <w:spacing w:after="100"/>
      <w:ind w:left="880"/>
    </w:pPr>
    <w:rPr>
      <w:rFonts w:asciiTheme="minorHAnsi" w:eastAsiaTheme="minorEastAsia" w:hAnsiTheme="minorHAnsi"/>
      <w:lang w:eastAsia="sv-SE"/>
    </w:rPr>
  </w:style>
  <w:style w:type="paragraph" w:styleId="Innehll6">
    <w:name w:val="toc 6"/>
    <w:basedOn w:val="Normal"/>
    <w:next w:val="Normal"/>
    <w:autoRedefine/>
    <w:uiPriority w:val="39"/>
    <w:unhideWhenUsed/>
    <w:rsid w:val="0022753E"/>
    <w:pPr>
      <w:spacing w:after="100"/>
      <w:ind w:left="1100"/>
    </w:pPr>
    <w:rPr>
      <w:rFonts w:asciiTheme="minorHAnsi" w:eastAsiaTheme="minorEastAsia" w:hAnsiTheme="minorHAnsi"/>
      <w:lang w:eastAsia="sv-SE"/>
    </w:rPr>
  </w:style>
  <w:style w:type="paragraph" w:styleId="Innehll7">
    <w:name w:val="toc 7"/>
    <w:basedOn w:val="Normal"/>
    <w:next w:val="Normal"/>
    <w:autoRedefine/>
    <w:uiPriority w:val="39"/>
    <w:unhideWhenUsed/>
    <w:rsid w:val="0022753E"/>
    <w:pPr>
      <w:spacing w:after="100"/>
      <w:ind w:left="1320"/>
    </w:pPr>
    <w:rPr>
      <w:rFonts w:asciiTheme="minorHAnsi" w:eastAsiaTheme="minorEastAsia" w:hAnsiTheme="minorHAnsi"/>
      <w:lang w:eastAsia="sv-SE"/>
    </w:rPr>
  </w:style>
  <w:style w:type="paragraph" w:styleId="Innehll8">
    <w:name w:val="toc 8"/>
    <w:basedOn w:val="Normal"/>
    <w:next w:val="Normal"/>
    <w:autoRedefine/>
    <w:uiPriority w:val="39"/>
    <w:unhideWhenUsed/>
    <w:rsid w:val="0022753E"/>
    <w:pPr>
      <w:spacing w:after="100"/>
      <w:ind w:left="1540"/>
    </w:pPr>
    <w:rPr>
      <w:rFonts w:asciiTheme="minorHAnsi" w:eastAsiaTheme="minorEastAsia" w:hAnsiTheme="minorHAnsi"/>
      <w:lang w:eastAsia="sv-SE"/>
    </w:rPr>
  </w:style>
  <w:style w:type="paragraph" w:styleId="Innehll9">
    <w:name w:val="toc 9"/>
    <w:basedOn w:val="Normal"/>
    <w:next w:val="Normal"/>
    <w:autoRedefine/>
    <w:uiPriority w:val="39"/>
    <w:unhideWhenUsed/>
    <w:rsid w:val="0022753E"/>
    <w:pPr>
      <w:spacing w:after="100"/>
      <w:ind w:left="1760"/>
    </w:pPr>
    <w:rPr>
      <w:rFonts w:asciiTheme="minorHAnsi" w:eastAsiaTheme="minorEastAsia" w:hAnsiTheme="minorHAnsi"/>
      <w:lang w:eastAsia="sv-SE"/>
    </w:rPr>
  </w:style>
  <w:style w:type="character" w:styleId="Olstomnmnande">
    <w:name w:val="Unresolved Mention"/>
    <w:basedOn w:val="Standardstycketeckensnitt"/>
    <w:uiPriority w:val="99"/>
    <w:unhideWhenUsed/>
    <w:rsid w:val="0022753E"/>
    <w:rPr>
      <w:color w:val="605E5C"/>
      <w:shd w:val="clear" w:color="auto" w:fill="E1DFDD"/>
    </w:rPr>
  </w:style>
  <w:style w:type="paragraph" w:customStyle="1" w:styleId="xmsolistparagraph">
    <w:name w:val="x_msolistparagraph"/>
    <w:basedOn w:val="Normal"/>
    <w:rsid w:val="00ED0604"/>
    <w:pPr>
      <w:spacing w:after="0" w:line="240" w:lineRule="auto"/>
      <w:ind w:left="720"/>
    </w:pPr>
    <w:rPr>
      <w:rFonts w:ascii="Calibri" w:hAnsi="Calibri" w:cs="Calibri"/>
      <w:lang w:eastAsia="sv-SE"/>
    </w:rPr>
  </w:style>
  <w:style w:type="character" w:styleId="Stark">
    <w:name w:val="Strong"/>
    <w:basedOn w:val="Standardstycketeckensnitt"/>
    <w:uiPriority w:val="22"/>
    <w:qFormat/>
    <w:rsid w:val="00C2427F"/>
    <w:rPr>
      <w:b/>
      <w:bCs/>
    </w:rPr>
  </w:style>
  <w:style w:type="paragraph" w:styleId="Normalwebb">
    <w:name w:val="Normal (Web)"/>
    <w:basedOn w:val="Normal"/>
    <w:uiPriority w:val="99"/>
    <w:unhideWhenUsed/>
    <w:rsid w:val="00323A11"/>
    <w:pPr>
      <w:spacing w:before="100" w:beforeAutospacing="1" w:after="100" w:afterAutospacing="1" w:line="240" w:lineRule="auto"/>
    </w:pPr>
    <w:rPr>
      <w:rFonts w:eastAsia="Times New Roman" w:cs="Times New Roman"/>
      <w:sz w:val="24"/>
      <w:szCs w:val="24"/>
      <w:lang w:eastAsia="sv-SE"/>
    </w:rPr>
  </w:style>
  <w:style w:type="character" w:styleId="Betoning">
    <w:name w:val="Emphasis"/>
    <w:basedOn w:val="Standardstycketeckensnitt"/>
    <w:uiPriority w:val="20"/>
    <w:qFormat/>
    <w:rsid w:val="00323A11"/>
    <w:rPr>
      <w:i/>
      <w:iCs/>
    </w:rPr>
  </w:style>
  <w:style w:type="paragraph" w:styleId="Brdtext">
    <w:name w:val="Body Text"/>
    <w:basedOn w:val="Normal"/>
    <w:link w:val="BrdtextChar"/>
    <w:uiPriority w:val="1"/>
    <w:qFormat/>
    <w:rsid w:val="0015380C"/>
    <w:pPr>
      <w:widowControl w:val="0"/>
      <w:autoSpaceDE w:val="0"/>
      <w:autoSpaceDN w:val="0"/>
      <w:spacing w:after="0" w:line="240" w:lineRule="auto"/>
    </w:pPr>
    <w:rPr>
      <w:rFonts w:ascii="Franklin Gothic Demi" w:eastAsia="Franklin Gothic Demi" w:hAnsi="Franklin Gothic Demi" w:cs="Franklin Gothic Demi"/>
      <w:b/>
      <w:bCs/>
      <w:sz w:val="100"/>
      <w:szCs w:val="100"/>
    </w:rPr>
  </w:style>
  <w:style w:type="character" w:customStyle="1" w:styleId="BrdtextChar">
    <w:name w:val="Brödtext Char"/>
    <w:basedOn w:val="Standardstycketeckensnitt"/>
    <w:link w:val="Brdtext"/>
    <w:uiPriority w:val="1"/>
    <w:rsid w:val="0015380C"/>
    <w:rPr>
      <w:rFonts w:ascii="Franklin Gothic Demi" w:eastAsia="Franklin Gothic Demi" w:hAnsi="Franklin Gothic Demi" w:cs="Franklin Gothic Demi"/>
      <w:b/>
      <w:bCs/>
      <w:sz w:val="100"/>
      <w:szCs w:val="100"/>
    </w:rPr>
  </w:style>
  <w:style w:type="character" w:styleId="Kommentarsreferens">
    <w:name w:val="annotation reference"/>
    <w:basedOn w:val="Standardstycketeckensnitt"/>
    <w:uiPriority w:val="99"/>
    <w:semiHidden/>
    <w:unhideWhenUsed/>
    <w:rsid w:val="008B2205"/>
    <w:rPr>
      <w:sz w:val="16"/>
      <w:szCs w:val="16"/>
    </w:rPr>
  </w:style>
  <w:style w:type="paragraph" w:styleId="Kommentarer">
    <w:name w:val="annotation text"/>
    <w:basedOn w:val="Normal"/>
    <w:link w:val="KommentarerChar"/>
    <w:uiPriority w:val="99"/>
    <w:semiHidden/>
    <w:unhideWhenUsed/>
    <w:rsid w:val="008B2205"/>
    <w:pPr>
      <w:spacing w:line="240" w:lineRule="auto"/>
    </w:pPr>
    <w:rPr>
      <w:sz w:val="20"/>
      <w:szCs w:val="20"/>
    </w:rPr>
  </w:style>
  <w:style w:type="character" w:customStyle="1" w:styleId="KommentarerChar">
    <w:name w:val="Kommentarer Char"/>
    <w:basedOn w:val="Standardstycketeckensnitt"/>
    <w:link w:val="Kommentarer"/>
    <w:uiPriority w:val="99"/>
    <w:semiHidden/>
    <w:rsid w:val="008B2205"/>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8B2205"/>
    <w:rPr>
      <w:b/>
      <w:bCs/>
    </w:rPr>
  </w:style>
  <w:style w:type="character" w:customStyle="1" w:styleId="KommentarsmneChar">
    <w:name w:val="Kommentarsämne Char"/>
    <w:basedOn w:val="KommentarerChar"/>
    <w:link w:val="Kommentarsmne"/>
    <w:uiPriority w:val="99"/>
    <w:semiHidden/>
    <w:rsid w:val="008B2205"/>
    <w:rPr>
      <w:rFonts w:ascii="Times New Roman" w:hAnsi="Times New Roman"/>
      <w:b/>
      <w:bCs/>
      <w:sz w:val="20"/>
      <w:szCs w:val="20"/>
    </w:rPr>
  </w:style>
  <w:style w:type="character" w:styleId="Nmn">
    <w:name w:val="Mention"/>
    <w:basedOn w:val="Standardstycketeckensnitt"/>
    <w:uiPriority w:val="99"/>
    <w:unhideWhenUsed/>
    <w:rsid w:val="00843160"/>
    <w:rPr>
      <w:color w:val="2B579A"/>
      <w:shd w:val="clear" w:color="auto" w:fill="E1DFDD"/>
    </w:rPr>
  </w:style>
  <w:style w:type="paragraph" w:styleId="Revision">
    <w:name w:val="Revision"/>
    <w:hidden/>
    <w:uiPriority w:val="99"/>
    <w:semiHidden/>
    <w:rsid w:val="00D33406"/>
    <w:pPr>
      <w:spacing w:after="0" w:line="240" w:lineRule="auto"/>
    </w:pPr>
    <w:rPr>
      <w:rFonts w:ascii="Times New Roman" w:hAnsi="Times New Roman"/>
    </w:rPr>
  </w:style>
  <w:style w:type="paragraph" w:customStyle="1" w:styleId="paragraph">
    <w:name w:val="paragraph"/>
    <w:basedOn w:val="Normal"/>
    <w:rsid w:val="00430B5F"/>
    <w:pPr>
      <w:spacing w:before="100" w:beforeAutospacing="1" w:after="100" w:afterAutospacing="1" w:line="240" w:lineRule="auto"/>
    </w:pPr>
    <w:rPr>
      <w:rFonts w:ascii="Calibri" w:hAnsi="Calibri" w:cs="Calibri"/>
      <w:lang w:eastAsia="sv-SE"/>
    </w:rPr>
  </w:style>
  <w:style w:type="character" w:customStyle="1" w:styleId="normaltextrun">
    <w:name w:val="normaltextrun"/>
    <w:basedOn w:val="Standardstycketeckensnitt"/>
    <w:rsid w:val="00430B5F"/>
  </w:style>
  <w:style w:type="character" w:customStyle="1" w:styleId="eop">
    <w:name w:val="eop"/>
    <w:basedOn w:val="Standardstycketeckensnitt"/>
    <w:rsid w:val="00430B5F"/>
  </w:style>
  <w:style w:type="paragraph" w:customStyle="1" w:styleId="xmsonormal">
    <w:name w:val="x_msonormal"/>
    <w:basedOn w:val="Normal"/>
    <w:rsid w:val="00430B5F"/>
    <w:pPr>
      <w:spacing w:after="0" w:line="240" w:lineRule="auto"/>
    </w:pPr>
    <w:rPr>
      <w:rFonts w:ascii="Calibri" w:hAnsi="Calibri" w:cs="Calibri"/>
      <w:lang w:eastAsia="sv-SE"/>
    </w:rPr>
  </w:style>
  <w:style w:type="paragraph" w:customStyle="1" w:styleId="GSNormal">
    <w:name w:val="GS Normal"/>
    <w:basedOn w:val="Normal"/>
    <w:link w:val="GSNormalChar"/>
    <w:qFormat/>
    <w:rsid w:val="000731DC"/>
    <w:pPr>
      <w:spacing w:after="120" w:line="240" w:lineRule="auto"/>
    </w:pPr>
    <w:rPr>
      <w:rFonts w:asciiTheme="minorHAnsi" w:eastAsia="Cambria" w:hAnsiTheme="minorHAnsi" w:cs="Times New Roman"/>
      <w:szCs w:val="24"/>
    </w:rPr>
  </w:style>
  <w:style w:type="character" w:customStyle="1" w:styleId="GSNormalChar">
    <w:name w:val="GS Normal Char"/>
    <w:link w:val="GSNormal"/>
    <w:rsid w:val="000731DC"/>
    <w:rPr>
      <w:rFonts w:eastAsia="Cambria" w:cs="Times New Roman"/>
      <w:szCs w:val="24"/>
    </w:rPr>
  </w:style>
  <w:style w:type="table" w:styleId="Listtabell3dekorfrg1">
    <w:name w:val="List Table 3 Accent 1"/>
    <w:basedOn w:val="Normaltabell"/>
    <w:uiPriority w:val="48"/>
    <w:rsid w:val="005A2331"/>
    <w:pPr>
      <w:spacing w:after="0" w:line="240" w:lineRule="auto"/>
    </w:pPr>
    <w:tblPr>
      <w:tblStyleRowBandSize w:val="1"/>
      <w:tblStyleColBandSize w:val="1"/>
      <w:tblBorders>
        <w:top w:val="single" w:sz="4" w:space="0" w:color="2B4C8D" w:themeColor="accent1"/>
        <w:left w:val="single" w:sz="4" w:space="0" w:color="2B4C8D" w:themeColor="accent1"/>
        <w:bottom w:val="single" w:sz="4" w:space="0" w:color="2B4C8D" w:themeColor="accent1"/>
        <w:right w:val="single" w:sz="4" w:space="0" w:color="2B4C8D" w:themeColor="accent1"/>
      </w:tblBorders>
    </w:tblPr>
    <w:tblStylePr w:type="firstRow">
      <w:rPr>
        <w:b/>
        <w:bCs/>
        <w:color w:val="FFFFFF" w:themeColor="background1"/>
      </w:rPr>
      <w:tblPr/>
      <w:tcPr>
        <w:shd w:val="clear" w:color="auto" w:fill="2B4C8D" w:themeFill="accent1"/>
      </w:tcPr>
    </w:tblStylePr>
    <w:tblStylePr w:type="lastRow">
      <w:rPr>
        <w:b/>
        <w:bCs/>
      </w:rPr>
      <w:tblPr/>
      <w:tcPr>
        <w:tcBorders>
          <w:top w:val="double" w:sz="4" w:space="0" w:color="2B4C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4C8D" w:themeColor="accent1"/>
          <w:right w:val="single" w:sz="4" w:space="0" w:color="2B4C8D" w:themeColor="accent1"/>
        </w:tcBorders>
      </w:tcPr>
    </w:tblStylePr>
    <w:tblStylePr w:type="band1Horz">
      <w:tblPr/>
      <w:tcPr>
        <w:tcBorders>
          <w:top w:val="single" w:sz="4" w:space="0" w:color="2B4C8D" w:themeColor="accent1"/>
          <w:bottom w:val="single" w:sz="4" w:space="0" w:color="2B4C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4C8D" w:themeColor="accent1"/>
          <w:left w:val="nil"/>
        </w:tcBorders>
      </w:tcPr>
    </w:tblStylePr>
    <w:tblStylePr w:type="swCell">
      <w:tblPr/>
      <w:tcPr>
        <w:tcBorders>
          <w:top w:val="double" w:sz="4" w:space="0" w:color="2B4C8D" w:themeColor="accent1"/>
          <w:right w:val="nil"/>
        </w:tcBorders>
      </w:tcPr>
    </w:tblStylePr>
  </w:style>
  <w:style w:type="character" w:customStyle="1" w:styleId="spellingerror">
    <w:name w:val="spellingerror"/>
    <w:basedOn w:val="Standardstycketeckensnitt"/>
    <w:rsid w:val="005A2331"/>
  </w:style>
  <w:style w:type="paragraph" w:customStyle="1" w:styleId="contentpasted0">
    <w:name w:val="contentpasted0"/>
    <w:basedOn w:val="Normal"/>
    <w:rsid w:val="00E00B25"/>
    <w:pPr>
      <w:spacing w:before="100" w:beforeAutospacing="1" w:after="100" w:afterAutospacing="1" w:line="240" w:lineRule="auto"/>
    </w:pPr>
    <w:rPr>
      <w:rFonts w:ascii="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779">
      <w:bodyDiv w:val="1"/>
      <w:marLeft w:val="0"/>
      <w:marRight w:val="0"/>
      <w:marTop w:val="0"/>
      <w:marBottom w:val="0"/>
      <w:divBdr>
        <w:top w:val="none" w:sz="0" w:space="0" w:color="auto"/>
        <w:left w:val="none" w:sz="0" w:space="0" w:color="auto"/>
        <w:bottom w:val="none" w:sz="0" w:space="0" w:color="auto"/>
        <w:right w:val="none" w:sz="0" w:space="0" w:color="auto"/>
      </w:divBdr>
    </w:div>
    <w:div w:id="2827043">
      <w:bodyDiv w:val="1"/>
      <w:marLeft w:val="0"/>
      <w:marRight w:val="0"/>
      <w:marTop w:val="0"/>
      <w:marBottom w:val="0"/>
      <w:divBdr>
        <w:top w:val="none" w:sz="0" w:space="0" w:color="auto"/>
        <w:left w:val="none" w:sz="0" w:space="0" w:color="auto"/>
        <w:bottom w:val="none" w:sz="0" w:space="0" w:color="auto"/>
        <w:right w:val="none" w:sz="0" w:space="0" w:color="auto"/>
      </w:divBdr>
    </w:div>
    <w:div w:id="5519555">
      <w:bodyDiv w:val="1"/>
      <w:marLeft w:val="0"/>
      <w:marRight w:val="0"/>
      <w:marTop w:val="0"/>
      <w:marBottom w:val="0"/>
      <w:divBdr>
        <w:top w:val="none" w:sz="0" w:space="0" w:color="auto"/>
        <w:left w:val="none" w:sz="0" w:space="0" w:color="auto"/>
        <w:bottom w:val="none" w:sz="0" w:space="0" w:color="auto"/>
        <w:right w:val="none" w:sz="0" w:space="0" w:color="auto"/>
      </w:divBdr>
    </w:div>
    <w:div w:id="5641019">
      <w:bodyDiv w:val="1"/>
      <w:marLeft w:val="0"/>
      <w:marRight w:val="0"/>
      <w:marTop w:val="0"/>
      <w:marBottom w:val="0"/>
      <w:divBdr>
        <w:top w:val="none" w:sz="0" w:space="0" w:color="auto"/>
        <w:left w:val="none" w:sz="0" w:space="0" w:color="auto"/>
        <w:bottom w:val="none" w:sz="0" w:space="0" w:color="auto"/>
        <w:right w:val="none" w:sz="0" w:space="0" w:color="auto"/>
      </w:divBdr>
    </w:div>
    <w:div w:id="13652425">
      <w:bodyDiv w:val="1"/>
      <w:marLeft w:val="0"/>
      <w:marRight w:val="0"/>
      <w:marTop w:val="0"/>
      <w:marBottom w:val="0"/>
      <w:divBdr>
        <w:top w:val="none" w:sz="0" w:space="0" w:color="auto"/>
        <w:left w:val="none" w:sz="0" w:space="0" w:color="auto"/>
        <w:bottom w:val="none" w:sz="0" w:space="0" w:color="auto"/>
        <w:right w:val="none" w:sz="0" w:space="0" w:color="auto"/>
      </w:divBdr>
    </w:div>
    <w:div w:id="26293723">
      <w:bodyDiv w:val="1"/>
      <w:marLeft w:val="0"/>
      <w:marRight w:val="0"/>
      <w:marTop w:val="0"/>
      <w:marBottom w:val="0"/>
      <w:divBdr>
        <w:top w:val="none" w:sz="0" w:space="0" w:color="auto"/>
        <w:left w:val="none" w:sz="0" w:space="0" w:color="auto"/>
        <w:bottom w:val="none" w:sz="0" w:space="0" w:color="auto"/>
        <w:right w:val="none" w:sz="0" w:space="0" w:color="auto"/>
      </w:divBdr>
    </w:div>
    <w:div w:id="44791579">
      <w:bodyDiv w:val="1"/>
      <w:marLeft w:val="0"/>
      <w:marRight w:val="0"/>
      <w:marTop w:val="0"/>
      <w:marBottom w:val="0"/>
      <w:divBdr>
        <w:top w:val="none" w:sz="0" w:space="0" w:color="auto"/>
        <w:left w:val="none" w:sz="0" w:space="0" w:color="auto"/>
        <w:bottom w:val="none" w:sz="0" w:space="0" w:color="auto"/>
        <w:right w:val="none" w:sz="0" w:space="0" w:color="auto"/>
      </w:divBdr>
    </w:div>
    <w:div w:id="53702259">
      <w:bodyDiv w:val="1"/>
      <w:marLeft w:val="0"/>
      <w:marRight w:val="0"/>
      <w:marTop w:val="0"/>
      <w:marBottom w:val="0"/>
      <w:divBdr>
        <w:top w:val="none" w:sz="0" w:space="0" w:color="auto"/>
        <w:left w:val="none" w:sz="0" w:space="0" w:color="auto"/>
        <w:bottom w:val="none" w:sz="0" w:space="0" w:color="auto"/>
        <w:right w:val="none" w:sz="0" w:space="0" w:color="auto"/>
      </w:divBdr>
    </w:div>
    <w:div w:id="60954934">
      <w:bodyDiv w:val="1"/>
      <w:marLeft w:val="0"/>
      <w:marRight w:val="0"/>
      <w:marTop w:val="0"/>
      <w:marBottom w:val="0"/>
      <w:divBdr>
        <w:top w:val="none" w:sz="0" w:space="0" w:color="auto"/>
        <w:left w:val="none" w:sz="0" w:space="0" w:color="auto"/>
        <w:bottom w:val="none" w:sz="0" w:space="0" w:color="auto"/>
        <w:right w:val="none" w:sz="0" w:space="0" w:color="auto"/>
      </w:divBdr>
    </w:div>
    <w:div w:id="75907651">
      <w:bodyDiv w:val="1"/>
      <w:marLeft w:val="0"/>
      <w:marRight w:val="0"/>
      <w:marTop w:val="0"/>
      <w:marBottom w:val="0"/>
      <w:divBdr>
        <w:top w:val="none" w:sz="0" w:space="0" w:color="auto"/>
        <w:left w:val="none" w:sz="0" w:space="0" w:color="auto"/>
        <w:bottom w:val="none" w:sz="0" w:space="0" w:color="auto"/>
        <w:right w:val="none" w:sz="0" w:space="0" w:color="auto"/>
      </w:divBdr>
    </w:div>
    <w:div w:id="90853655">
      <w:bodyDiv w:val="1"/>
      <w:marLeft w:val="0"/>
      <w:marRight w:val="0"/>
      <w:marTop w:val="0"/>
      <w:marBottom w:val="0"/>
      <w:divBdr>
        <w:top w:val="none" w:sz="0" w:space="0" w:color="auto"/>
        <w:left w:val="none" w:sz="0" w:space="0" w:color="auto"/>
        <w:bottom w:val="none" w:sz="0" w:space="0" w:color="auto"/>
        <w:right w:val="none" w:sz="0" w:space="0" w:color="auto"/>
      </w:divBdr>
    </w:div>
    <w:div w:id="93479953">
      <w:bodyDiv w:val="1"/>
      <w:marLeft w:val="0"/>
      <w:marRight w:val="0"/>
      <w:marTop w:val="0"/>
      <w:marBottom w:val="0"/>
      <w:divBdr>
        <w:top w:val="none" w:sz="0" w:space="0" w:color="auto"/>
        <w:left w:val="none" w:sz="0" w:space="0" w:color="auto"/>
        <w:bottom w:val="none" w:sz="0" w:space="0" w:color="auto"/>
        <w:right w:val="none" w:sz="0" w:space="0" w:color="auto"/>
      </w:divBdr>
    </w:div>
    <w:div w:id="101875325">
      <w:bodyDiv w:val="1"/>
      <w:marLeft w:val="0"/>
      <w:marRight w:val="0"/>
      <w:marTop w:val="0"/>
      <w:marBottom w:val="0"/>
      <w:divBdr>
        <w:top w:val="none" w:sz="0" w:space="0" w:color="auto"/>
        <w:left w:val="none" w:sz="0" w:space="0" w:color="auto"/>
        <w:bottom w:val="none" w:sz="0" w:space="0" w:color="auto"/>
        <w:right w:val="none" w:sz="0" w:space="0" w:color="auto"/>
      </w:divBdr>
    </w:div>
    <w:div w:id="103423760">
      <w:bodyDiv w:val="1"/>
      <w:marLeft w:val="0"/>
      <w:marRight w:val="0"/>
      <w:marTop w:val="0"/>
      <w:marBottom w:val="0"/>
      <w:divBdr>
        <w:top w:val="none" w:sz="0" w:space="0" w:color="auto"/>
        <w:left w:val="none" w:sz="0" w:space="0" w:color="auto"/>
        <w:bottom w:val="none" w:sz="0" w:space="0" w:color="auto"/>
        <w:right w:val="none" w:sz="0" w:space="0" w:color="auto"/>
      </w:divBdr>
    </w:div>
    <w:div w:id="106394955">
      <w:bodyDiv w:val="1"/>
      <w:marLeft w:val="0"/>
      <w:marRight w:val="0"/>
      <w:marTop w:val="0"/>
      <w:marBottom w:val="0"/>
      <w:divBdr>
        <w:top w:val="none" w:sz="0" w:space="0" w:color="auto"/>
        <w:left w:val="none" w:sz="0" w:space="0" w:color="auto"/>
        <w:bottom w:val="none" w:sz="0" w:space="0" w:color="auto"/>
        <w:right w:val="none" w:sz="0" w:space="0" w:color="auto"/>
      </w:divBdr>
    </w:div>
    <w:div w:id="158229035">
      <w:bodyDiv w:val="1"/>
      <w:marLeft w:val="0"/>
      <w:marRight w:val="0"/>
      <w:marTop w:val="0"/>
      <w:marBottom w:val="0"/>
      <w:divBdr>
        <w:top w:val="none" w:sz="0" w:space="0" w:color="auto"/>
        <w:left w:val="none" w:sz="0" w:space="0" w:color="auto"/>
        <w:bottom w:val="none" w:sz="0" w:space="0" w:color="auto"/>
        <w:right w:val="none" w:sz="0" w:space="0" w:color="auto"/>
      </w:divBdr>
    </w:div>
    <w:div w:id="165826467">
      <w:bodyDiv w:val="1"/>
      <w:marLeft w:val="0"/>
      <w:marRight w:val="0"/>
      <w:marTop w:val="0"/>
      <w:marBottom w:val="0"/>
      <w:divBdr>
        <w:top w:val="none" w:sz="0" w:space="0" w:color="auto"/>
        <w:left w:val="none" w:sz="0" w:space="0" w:color="auto"/>
        <w:bottom w:val="none" w:sz="0" w:space="0" w:color="auto"/>
        <w:right w:val="none" w:sz="0" w:space="0" w:color="auto"/>
      </w:divBdr>
    </w:div>
    <w:div w:id="176970601">
      <w:bodyDiv w:val="1"/>
      <w:marLeft w:val="0"/>
      <w:marRight w:val="0"/>
      <w:marTop w:val="0"/>
      <w:marBottom w:val="0"/>
      <w:divBdr>
        <w:top w:val="none" w:sz="0" w:space="0" w:color="auto"/>
        <w:left w:val="none" w:sz="0" w:space="0" w:color="auto"/>
        <w:bottom w:val="none" w:sz="0" w:space="0" w:color="auto"/>
        <w:right w:val="none" w:sz="0" w:space="0" w:color="auto"/>
      </w:divBdr>
    </w:div>
    <w:div w:id="214777478">
      <w:bodyDiv w:val="1"/>
      <w:marLeft w:val="0"/>
      <w:marRight w:val="0"/>
      <w:marTop w:val="0"/>
      <w:marBottom w:val="0"/>
      <w:divBdr>
        <w:top w:val="none" w:sz="0" w:space="0" w:color="auto"/>
        <w:left w:val="none" w:sz="0" w:space="0" w:color="auto"/>
        <w:bottom w:val="none" w:sz="0" w:space="0" w:color="auto"/>
        <w:right w:val="none" w:sz="0" w:space="0" w:color="auto"/>
      </w:divBdr>
    </w:div>
    <w:div w:id="219562093">
      <w:bodyDiv w:val="1"/>
      <w:marLeft w:val="0"/>
      <w:marRight w:val="0"/>
      <w:marTop w:val="0"/>
      <w:marBottom w:val="0"/>
      <w:divBdr>
        <w:top w:val="none" w:sz="0" w:space="0" w:color="auto"/>
        <w:left w:val="none" w:sz="0" w:space="0" w:color="auto"/>
        <w:bottom w:val="none" w:sz="0" w:space="0" w:color="auto"/>
        <w:right w:val="none" w:sz="0" w:space="0" w:color="auto"/>
      </w:divBdr>
    </w:div>
    <w:div w:id="233975746">
      <w:bodyDiv w:val="1"/>
      <w:marLeft w:val="0"/>
      <w:marRight w:val="0"/>
      <w:marTop w:val="0"/>
      <w:marBottom w:val="0"/>
      <w:divBdr>
        <w:top w:val="none" w:sz="0" w:space="0" w:color="auto"/>
        <w:left w:val="none" w:sz="0" w:space="0" w:color="auto"/>
        <w:bottom w:val="none" w:sz="0" w:space="0" w:color="auto"/>
        <w:right w:val="none" w:sz="0" w:space="0" w:color="auto"/>
      </w:divBdr>
    </w:div>
    <w:div w:id="234633438">
      <w:bodyDiv w:val="1"/>
      <w:marLeft w:val="0"/>
      <w:marRight w:val="0"/>
      <w:marTop w:val="0"/>
      <w:marBottom w:val="0"/>
      <w:divBdr>
        <w:top w:val="none" w:sz="0" w:space="0" w:color="auto"/>
        <w:left w:val="none" w:sz="0" w:space="0" w:color="auto"/>
        <w:bottom w:val="none" w:sz="0" w:space="0" w:color="auto"/>
        <w:right w:val="none" w:sz="0" w:space="0" w:color="auto"/>
      </w:divBdr>
    </w:div>
    <w:div w:id="234819720">
      <w:bodyDiv w:val="1"/>
      <w:marLeft w:val="0"/>
      <w:marRight w:val="0"/>
      <w:marTop w:val="0"/>
      <w:marBottom w:val="0"/>
      <w:divBdr>
        <w:top w:val="none" w:sz="0" w:space="0" w:color="auto"/>
        <w:left w:val="none" w:sz="0" w:space="0" w:color="auto"/>
        <w:bottom w:val="none" w:sz="0" w:space="0" w:color="auto"/>
        <w:right w:val="none" w:sz="0" w:space="0" w:color="auto"/>
      </w:divBdr>
    </w:div>
    <w:div w:id="247886989">
      <w:bodyDiv w:val="1"/>
      <w:marLeft w:val="0"/>
      <w:marRight w:val="0"/>
      <w:marTop w:val="0"/>
      <w:marBottom w:val="0"/>
      <w:divBdr>
        <w:top w:val="none" w:sz="0" w:space="0" w:color="auto"/>
        <w:left w:val="none" w:sz="0" w:space="0" w:color="auto"/>
        <w:bottom w:val="none" w:sz="0" w:space="0" w:color="auto"/>
        <w:right w:val="none" w:sz="0" w:space="0" w:color="auto"/>
      </w:divBdr>
    </w:div>
    <w:div w:id="255334824">
      <w:bodyDiv w:val="1"/>
      <w:marLeft w:val="0"/>
      <w:marRight w:val="0"/>
      <w:marTop w:val="0"/>
      <w:marBottom w:val="0"/>
      <w:divBdr>
        <w:top w:val="none" w:sz="0" w:space="0" w:color="auto"/>
        <w:left w:val="none" w:sz="0" w:space="0" w:color="auto"/>
        <w:bottom w:val="none" w:sz="0" w:space="0" w:color="auto"/>
        <w:right w:val="none" w:sz="0" w:space="0" w:color="auto"/>
      </w:divBdr>
    </w:div>
    <w:div w:id="286084824">
      <w:bodyDiv w:val="1"/>
      <w:marLeft w:val="0"/>
      <w:marRight w:val="0"/>
      <w:marTop w:val="0"/>
      <w:marBottom w:val="0"/>
      <w:divBdr>
        <w:top w:val="none" w:sz="0" w:space="0" w:color="auto"/>
        <w:left w:val="none" w:sz="0" w:space="0" w:color="auto"/>
        <w:bottom w:val="none" w:sz="0" w:space="0" w:color="auto"/>
        <w:right w:val="none" w:sz="0" w:space="0" w:color="auto"/>
      </w:divBdr>
    </w:div>
    <w:div w:id="286549619">
      <w:bodyDiv w:val="1"/>
      <w:marLeft w:val="0"/>
      <w:marRight w:val="0"/>
      <w:marTop w:val="0"/>
      <w:marBottom w:val="0"/>
      <w:divBdr>
        <w:top w:val="none" w:sz="0" w:space="0" w:color="auto"/>
        <w:left w:val="none" w:sz="0" w:space="0" w:color="auto"/>
        <w:bottom w:val="none" w:sz="0" w:space="0" w:color="auto"/>
        <w:right w:val="none" w:sz="0" w:space="0" w:color="auto"/>
      </w:divBdr>
    </w:div>
    <w:div w:id="291792271">
      <w:bodyDiv w:val="1"/>
      <w:marLeft w:val="0"/>
      <w:marRight w:val="0"/>
      <w:marTop w:val="0"/>
      <w:marBottom w:val="0"/>
      <w:divBdr>
        <w:top w:val="none" w:sz="0" w:space="0" w:color="auto"/>
        <w:left w:val="none" w:sz="0" w:space="0" w:color="auto"/>
        <w:bottom w:val="none" w:sz="0" w:space="0" w:color="auto"/>
        <w:right w:val="none" w:sz="0" w:space="0" w:color="auto"/>
      </w:divBdr>
    </w:div>
    <w:div w:id="298388324">
      <w:bodyDiv w:val="1"/>
      <w:marLeft w:val="0"/>
      <w:marRight w:val="0"/>
      <w:marTop w:val="0"/>
      <w:marBottom w:val="0"/>
      <w:divBdr>
        <w:top w:val="none" w:sz="0" w:space="0" w:color="auto"/>
        <w:left w:val="none" w:sz="0" w:space="0" w:color="auto"/>
        <w:bottom w:val="none" w:sz="0" w:space="0" w:color="auto"/>
        <w:right w:val="none" w:sz="0" w:space="0" w:color="auto"/>
      </w:divBdr>
    </w:div>
    <w:div w:id="314843835">
      <w:bodyDiv w:val="1"/>
      <w:marLeft w:val="0"/>
      <w:marRight w:val="0"/>
      <w:marTop w:val="0"/>
      <w:marBottom w:val="0"/>
      <w:divBdr>
        <w:top w:val="none" w:sz="0" w:space="0" w:color="auto"/>
        <w:left w:val="none" w:sz="0" w:space="0" w:color="auto"/>
        <w:bottom w:val="none" w:sz="0" w:space="0" w:color="auto"/>
        <w:right w:val="none" w:sz="0" w:space="0" w:color="auto"/>
      </w:divBdr>
    </w:div>
    <w:div w:id="322394914">
      <w:bodyDiv w:val="1"/>
      <w:marLeft w:val="0"/>
      <w:marRight w:val="0"/>
      <w:marTop w:val="0"/>
      <w:marBottom w:val="0"/>
      <w:divBdr>
        <w:top w:val="none" w:sz="0" w:space="0" w:color="auto"/>
        <w:left w:val="none" w:sz="0" w:space="0" w:color="auto"/>
        <w:bottom w:val="none" w:sz="0" w:space="0" w:color="auto"/>
        <w:right w:val="none" w:sz="0" w:space="0" w:color="auto"/>
      </w:divBdr>
    </w:div>
    <w:div w:id="338970890">
      <w:bodyDiv w:val="1"/>
      <w:marLeft w:val="0"/>
      <w:marRight w:val="0"/>
      <w:marTop w:val="0"/>
      <w:marBottom w:val="0"/>
      <w:divBdr>
        <w:top w:val="none" w:sz="0" w:space="0" w:color="auto"/>
        <w:left w:val="none" w:sz="0" w:space="0" w:color="auto"/>
        <w:bottom w:val="none" w:sz="0" w:space="0" w:color="auto"/>
        <w:right w:val="none" w:sz="0" w:space="0" w:color="auto"/>
      </w:divBdr>
    </w:div>
    <w:div w:id="349255808">
      <w:bodyDiv w:val="1"/>
      <w:marLeft w:val="0"/>
      <w:marRight w:val="0"/>
      <w:marTop w:val="0"/>
      <w:marBottom w:val="0"/>
      <w:divBdr>
        <w:top w:val="none" w:sz="0" w:space="0" w:color="auto"/>
        <w:left w:val="none" w:sz="0" w:space="0" w:color="auto"/>
        <w:bottom w:val="none" w:sz="0" w:space="0" w:color="auto"/>
        <w:right w:val="none" w:sz="0" w:space="0" w:color="auto"/>
      </w:divBdr>
    </w:div>
    <w:div w:id="359284891">
      <w:bodyDiv w:val="1"/>
      <w:marLeft w:val="0"/>
      <w:marRight w:val="0"/>
      <w:marTop w:val="0"/>
      <w:marBottom w:val="0"/>
      <w:divBdr>
        <w:top w:val="none" w:sz="0" w:space="0" w:color="auto"/>
        <w:left w:val="none" w:sz="0" w:space="0" w:color="auto"/>
        <w:bottom w:val="none" w:sz="0" w:space="0" w:color="auto"/>
        <w:right w:val="none" w:sz="0" w:space="0" w:color="auto"/>
      </w:divBdr>
    </w:div>
    <w:div w:id="362285884">
      <w:bodyDiv w:val="1"/>
      <w:marLeft w:val="0"/>
      <w:marRight w:val="0"/>
      <w:marTop w:val="0"/>
      <w:marBottom w:val="0"/>
      <w:divBdr>
        <w:top w:val="none" w:sz="0" w:space="0" w:color="auto"/>
        <w:left w:val="none" w:sz="0" w:space="0" w:color="auto"/>
        <w:bottom w:val="none" w:sz="0" w:space="0" w:color="auto"/>
        <w:right w:val="none" w:sz="0" w:space="0" w:color="auto"/>
      </w:divBdr>
    </w:div>
    <w:div w:id="386300587">
      <w:bodyDiv w:val="1"/>
      <w:marLeft w:val="0"/>
      <w:marRight w:val="0"/>
      <w:marTop w:val="0"/>
      <w:marBottom w:val="0"/>
      <w:divBdr>
        <w:top w:val="none" w:sz="0" w:space="0" w:color="auto"/>
        <w:left w:val="none" w:sz="0" w:space="0" w:color="auto"/>
        <w:bottom w:val="none" w:sz="0" w:space="0" w:color="auto"/>
        <w:right w:val="none" w:sz="0" w:space="0" w:color="auto"/>
      </w:divBdr>
    </w:div>
    <w:div w:id="387188436">
      <w:bodyDiv w:val="1"/>
      <w:marLeft w:val="0"/>
      <w:marRight w:val="0"/>
      <w:marTop w:val="0"/>
      <w:marBottom w:val="0"/>
      <w:divBdr>
        <w:top w:val="none" w:sz="0" w:space="0" w:color="auto"/>
        <w:left w:val="none" w:sz="0" w:space="0" w:color="auto"/>
        <w:bottom w:val="none" w:sz="0" w:space="0" w:color="auto"/>
        <w:right w:val="none" w:sz="0" w:space="0" w:color="auto"/>
      </w:divBdr>
    </w:div>
    <w:div w:id="424039080">
      <w:bodyDiv w:val="1"/>
      <w:marLeft w:val="0"/>
      <w:marRight w:val="0"/>
      <w:marTop w:val="0"/>
      <w:marBottom w:val="0"/>
      <w:divBdr>
        <w:top w:val="none" w:sz="0" w:space="0" w:color="auto"/>
        <w:left w:val="none" w:sz="0" w:space="0" w:color="auto"/>
        <w:bottom w:val="none" w:sz="0" w:space="0" w:color="auto"/>
        <w:right w:val="none" w:sz="0" w:space="0" w:color="auto"/>
      </w:divBdr>
    </w:div>
    <w:div w:id="425853735">
      <w:bodyDiv w:val="1"/>
      <w:marLeft w:val="0"/>
      <w:marRight w:val="0"/>
      <w:marTop w:val="0"/>
      <w:marBottom w:val="0"/>
      <w:divBdr>
        <w:top w:val="none" w:sz="0" w:space="0" w:color="auto"/>
        <w:left w:val="none" w:sz="0" w:space="0" w:color="auto"/>
        <w:bottom w:val="none" w:sz="0" w:space="0" w:color="auto"/>
        <w:right w:val="none" w:sz="0" w:space="0" w:color="auto"/>
      </w:divBdr>
    </w:div>
    <w:div w:id="433669414">
      <w:bodyDiv w:val="1"/>
      <w:marLeft w:val="0"/>
      <w:marRight w:val="0"/>
      <w:marTop w:val="0"/>
      <w:marBottom w:val="0"/>
      <w:divBdr>
        <w:top w:val="none" w:sz="0" w:space="0" w:color="auto"/>
        <w:left w:val="none" w:sz="0" w:space="0" w:color="auto"/>
        <w:bottom w:val="none" w:sz="0" w:space="0" w:color="auto"/>
        <w:right w:val="none" w:sz="0" w:space="0" w:color="auto"/>
      </w:divBdr>
    </w:div>
    <w:div w:id="444468892">
      <w:bodyDiv w:val="1"/>
      <w:marLeft w:val="0"/>
      <w:marRight w:val="0"/>
      <w:marTop w:val="0"/>
      <w:marBottom w:val="0"/>
      <w:divBdr>
        <w:top w:val="none" w:sz="0" w:space="0" w:color="auto"/>
        <w:left w:val="none" w:sz="0" w:space="0" w:color="auto"/>
        <w:bottom w:val="none" w:sz="0" w:space="0" w:color="auto"/>
        <w:right w:val="none" w:sz="0" w:space="0" w:color="auto"/>
      </w:divBdr>
    </w:div>
    <w:div w:id="448738605">
      <w:bodyDiv w:val="1"/>
      <w:marLeft w:val="0"/>
      <w:marRight w:val="0"/>
      <w:marTop w:val="0"/>
      <w:marBottom w:val="0"/>
      <w:divBdr>
        <w:top w:val="none" w:sz="0" w:space="0" w:color="auto"/>
        <w:left w:val="none" w:sz="0" w:space="0" w:color="auto"/>
        <w:bottom w:val="none" w:sz="0" w:space="0" w:color="auto"/>
        <w:right w:val="none" w:sz="0" w:space="0" w:color="auto"/>
      </w:divBdr>
    </w:div>
    <w:div w:id="454568735">
      <w:bodyDiv w:val="1"/>
      <w:marLeft w:val="0"/>
      <w:marRight w:val="0"/>
      <w:marTop w:val="0"/>
      <w:marBottom w:val="0"/>
      <w:divBdr>
        <w:top w:val="none" w:sz="0" w:space="0" w:color="auto"/>
        <w:left w:val="none" w:sz="0" w:space="0" w:color="auto"/>
        <w:bottom w:val="none" w:sz="0" w:space="0" w:color="auto"/>
        <w:right w:val="none" w:sz="0" w:space="0" w:color="auto"/>
      </w:divBdr>
    </w:div>
    <w:div w:id="483201903">
      <w:bodyDiv w:val="1"/>
      <w:marLeft w:val="0"/>
      <w:marRight w:val="0"/>
      <w:marTop w:val="0"/>
      <w:marBottom w:val="0"/>
      <w:divBdr>
        <w:top w:val="none" w:sz="0" w:space="0" w:color="auto"/>
        <w:left w:val="none" w:sz="0" w:space="0" w:color="auto"/>
        <w:bottom w:val="none" w:sz="0" w:space="0" w:color="auto"/>
        <w:right w:val="none" w:sz="0" w:space="0" w:color="auto"/>
      </w:divBdr>
    </w:div>
    <w:div w:id="485247661">
      <w:bodyDiv w:val="1"/>
      <w:marLeft w:val="0"/>
      <w:marRight w:val="0"/>
      <w:marTop w:val="0"/>
      <w:marBottom w:val="0"/>
      <w:divBdr>
        <w:top w:val="none" w:sz="0" w:space="0" w:color="auto"/>
        <w:left w:val="none" w:sz="0" w:space="0" w:color="auto"/>
        <w:bottom w:val="none" w:sz="0" w:space="0" w:color="auto"/>
        <w:right w:val="none" w:sz="0" w:space="0" w:color="auto"/>
      </w:divBdr>
    </w:div>
    <w:div w:id="511380991">
      <w:bodyDiv w:val="1"/>
      <w:marLeft w:val="0"/>
      <w:marRight w:val="0"/>
      <w:marTop w:val="0"/>
      <w:marBottom w:val="0"/>
      <w:divBdr>
        <w:top w:val="none" w:sz="0" w:space="0" w:color="auto"/>
        <w:left w:val="none" w:sz="0" w:space="0" w:color="auto"/>
        <w:bottom w:val="none" w:sz="0" w:space="0" w:color="auto"/>
        <w:right w:val="none" w:sz="0" w:space="0" w:color="auto"/>
      </w:divBdr>
    </w:div>
    <w:div w:id="517234015">
      <w:bodyDiv w:val="1"/>
      <w:marLeft w:val="0"/>
      <w:marRight w:val="0"/>
      <w:marTop w:val="0"/>
      <w:marBottom w:val="0"/>
      <w:divBdr>
        <w:top w:val="none" w:sz="0" w:space="0" w:color="auto"/>
        <w:left w:val="none" w:sz="0" w:space="0" w:color="auto"/>
        <w:bottom w:val="none" w:sz="0" w:space="0" w:color="auto"/>
        <w:right w:val="none" w:sz="0" w:space="0" w:color="auto"/>
      </w:divBdr>
    </w:div>
    <w:div w:id="524637227">
      <w:bodyDiv w:val="1"/>
      <w:marLeft w:val="0"/>
      <w:marRight w:val="0"/>
      <w:marTop w:val="0"/>
      <w:marBottom w:val="0"/>
      <w:divBdr>
        <w:top w:val="none" w:sz="0" w:space="0" w:color="auto"/>
        <w:left w:val="none" w:sz="0" w:space="0" w:color="auto"/>
        <w:bottom w:val="none" w:sz="0" w:space="0" w:color="auto"/>
        <w:right w:val="none" w:sz="0" w:space="0" w:color="auto"/>
      </w:divBdr>
    </w:div>
    <w:div w:id="526020709">
      <w:bodyDiv w:val="1"/>
      <w:marLeft w:val="0"/>
      <w:marRight w:val="0"/>
      <w:marTop w:val="0"/>
      <w:marBottom w:val="0"/>
      <w:divBdr>
        <w:top w:val="none" w:sz="0" w:space="0" w:color="auto"/>
        <w:left w:val="none" w:sz="0" w:space="0" w:color="auto"/>
        <w:bottom w:val="none" w:sz="0" w:space="0" w:color="auto"/>
        <w:right w:val="none" w:sz="0" w:space="0" w:color="auto"/>
      </w:divBdr>
    </w:div>
    <w:div w:id="535892150">
      <w:bodyDiv w:val="1"/>
      <w:marLeft w:val="0"/>
      <w:marRight w:val="0"/>
      <w:marTop w:val="0"/>
      <w:marBottom w:val="0"/>
      <w:divBdr>
        <w:top w:val="none" w:sz="0" w:space="0" w:color="auto"/>
        <w:left w:val="none" w:sz="0" w:space="0" w:color="auto"/>
        <w:bottom w:val="none" w:sz="0" w:space="0" w:color="auto"/>
        <w:right w:val="none" w:sz="0" w:space="0" w:color="auto"/>
      </w:divBdr>
    </w:div>
    <w:div w:id="552275842">
      <w:bodyDiv w:val="1"/>
      <w:marLeft w:val="0"/>
      <w:marRight w:val="0"/>
      <w:marTop w:val="0"/>
      <w:marBottom w:val="0"/>
      <w:divBdr>
        <w:top w:val="none" w:sz="0" w:space="0" w:color="auto"/>
        <w:left w:val="none" w:sz="0" w:space="0" w:color="auto"/>
        <w:bottom w:val="none" w:sz="0" w:space="0" w:color="auto"/>
        <w:right w:val="none" w:sz="0" w:space="0" w:color="auto"/>
      </w:divBdr>
    </w:div>
    <w:div w:id="565650928">
      <w:bodyDiv w:val="1"/>
      <w:marLeft w:val="0"/>
      <w:marRight w:val="0"/>
      <w:marTop w:val="0"/>
      <w:marBottom w:val="0"/>
      <w:divBdr>
        <w:top w:val="none" w:sz="0" w:space="0" w:color="auto"/>
        <w:left w:val="none" w:sz="0" w:space="0" w:color="auto"/>
        <w:bottom w:val="none" w:sz="0" w:space="0" w:color="auto"/>
        <w:right w:val="none" w:sz="0" w:space="0" w:color="auto"/>
      </w:divBdr>
    </w:div>
    <w:div w:id="565915568">
      <w:bodyDiv w:val="1"/>
      <w:marLeft w:val="0"/>
      <w:marRight w:val="0"/>
      <w:marTop w:val="0"/>
      <w:marBottom w:val="0"/>
      <w:divBdr>
        <w:top w:val="none" w:sz="0" w:space="0" w:color="auto"/>
        <w:left w:val="none" w:sz="0" w:space="0" w:color="auto"/>
        <w:bottom w:val="none" w:sz="0" w:space="0" w:color="auto"/>
        <w:right w:val="none" w:sz="0" w:space="0" w:color="auto"/>
      </w:divBdr>
    </w:div>
    <w:div w:id="572009518">
      <w:bodyDiv w:val="1"/>
      <w:marLeft w:val="0"/>
      <w:marRight w:val="0"/>
      <w:marTop w:val="0"/>
      <w:marBottom w:val="0"/>
      <w:divBdr>
        <w:top w:val="none" w:sz="0" w:space="0" w:color="auto"/>
        <w:left w:val="none" w:sz="0" w:space="0" w:color="auto"/>
        <w:bottom w:val="none" w:sz="0" w:space="0" w:color="auto"/>
        <w:right w:val="none" w:sz="0" w:space="0" w:color="auto"/>
      </w:divBdr>
    </w:div>
    <w:div w:id="587037225">
      <w:bodyDiv w:val="1"/>
      <w:marLeft w:val="0"/>
      <w:marRight w:val="0"/>
      <w:marTop w:val="0"/>
      <w:marBottom w:val="0"/>
      <w:divBdr>
        <w:top w:val="none" w:sz="0" w:space="0" w:color="auto"/>
        <w:left w:val="none" w:sz="0" w:space="0" w:color="auto"/>
        <w:bottom w:val="none" w:sz="0" w:space="0" w:color="auto"/>
        <w:right w:val="none" w:sz="0" w:space="0" w:color="auto"/>
      </w:divBdr>
    </w:div>
    <w:div w:id="607470714">
      <w:bodyDiv w:val="1"/>
      <w:marLeft w:val="0"/>
      <w:marRight w:val="0"/>
      <w:marTop w:val="0"/>
      <w:marBottom w:val="0"/>
      <w:divBdr>
        <w:top w:val="none" w:sz="0" w:space="0" w:color="auto"/>
        <w:left w:val="none" w:sz="0" w:space="0" w:color="auto"/>
        <w:bottom w:val="none" w:sz="0" w:space="0" w:color="auto"/>
        <w:right w:val="none" w:sz="0" w:space="0" w:color="auto"/>
      </w:divBdr>
    </w:div>
    <w:div w:id="619804038">
      <w:bodyDiv w:val="1"/>
      <w:marLeft w:val="0"/>
      <w:marRight w:val="0"/>
      <w:marTop w:val="0"/>
      <w:marBottom w:val="0"/>
      <w:divBdr>
        <w:top w:val="none" w:sz="0" w:space="0" w:color="auto"/>
        <w:left w:val="none" w:sz="0" w:space="0" w:color="auto"/>
        <w:bottom w:val="none" w:sz="0" w:space="0" w:color="auto"/>
        <w:right w:val="none" w:sz="0" w:space="0" w:color="auto"/>
      </w:divBdr>
    </w:div>
    <w:div w:id="631667565">
      <w:bodyDiv w:val="1"/>
      <w:marLeft w:val="0"/>
      <w:marRight w:val="0"/>
      <w:marTop w:val="0"/>
      <w:marBottom w:val="0"/>
      <w:divBdr>
        <w:top w:val="none" w:sz="0" w:space="0" w:color="auto"/>
        <w:left w:val="none" w:sz="0" w:space="0" w:color="auto"/>
        <w:bottom w:val="none" w:sz="0" w:space="0" w:color="auto"/>
        <w:right w:val="none" w:sz="0" w:space="0" w:color="auto"/>
      </w:divBdr>
    </w:div>
    <w:div w:id="633025197">
      <w:bodyDiv w:val="1"/>
      <w:marLeft w:val="0"/>
      <w:marRight w:val="0"/>
      <w:marTop w:val="0"/>
      <w:marBottom w:val="0"/>
      <w:divBdr>
        <w:top w:val="none" w:sz="0" w:space="0" w:color="auto"/>
        <w:left w:val="none" w:sz="0" w:space="0" w:color="auto"/>
        <w:bottom w:val="none" w:sz="0" w:space="0" w:color="auto"/>
        <w:right w:val="none" w:sz="0" w:space="0" w:color="auto"/>
      </w:divBdr>
    </w:div>
    <w:div w:id="635569916">
      <w:bodyDiv w:val="1"/>
      <w:marLeft w:val="0"/>
      <w:marRight w:val="0"/>
      <w:marTop w:val="0"/>
      <w:marBottom w:val="0"/>
      <w:divBdr>
        <w:top w:val="none" w:sz="0" w:space="0" w:color="auto"/>
        <w:left w:val="none" w:sz="0" w:space="0" w:color="auto"/>
        <w:bottom w:val="none" w:sz="0" w:space="0" w:color="auto"/>
        <w:right w:val="none" w:sz="0" w:space="0" w:color="auto"/>
      </w:divBdr>
    </w:div>
    <w:div w:id="657001995">
      <w:bodyDiv w:val="1"/>
      <w:marLeft w:val="0"/>
      <w:marRight w:val="0"/>
      <w:marTop w:val="0"/>
      <w:marBottom w:val="0"/>
      <w:divBdr>
        <w:top w:val="none" w:sz="0" w:space="0" w:color="auto"/>
        <w:left w:val="none" w:sz="0" w:space="0" w:color="auto"/>
        <w:bottom w:val="none" w:sz="0" w:space="0" w:color="auto"/>
        <w:right w:val="none" w:sz="0" w:space="0" w:color="auto"/>
      </w:divBdr>
    </w:div>
    <w:div w:id="665016461">
      <w:bodyDiv w:val="1"/>
      <w:marLeft w:val="0"/>
      <w:marRight w:val="0"/>
      <w:marTop w:val="0"/>
      <w:marBottom w:val="0"/>
      <w:divBdr>
        <w:top w:val="none" w:sz="0" w:space="0" w:color="auto"/>
        <w:left w:val="none" w:sz="0" w:space="0" w:color="auto"/>
        <w:bottom w:val="none" w:sz="0" w:space="0" w:color="auto"/>
        <w:right w:val="none" w:sz="0" w:space="0" w:color="auto"/>
      </w:divBdr>
    </w:div>
    <w:div w:id="666446656">
      <w:bodyDiv w:val="1"/>
      <w:marLeft w:val="0"/>
      <w:marRight w:val="0"/>
      <w:marTop w:val="0"/>
      <w:marBottom w:val="0"/>
      <w:divBdr>
        <w:top w:val="none" w:sz="0" w:space="0" w:color="auto"/>
        <w:left w:val="none" w:sz="0" w:space="0" w:color="auto"/>
        <w:bottom w:val="none" w:sz="0" w:space="0" w:color="auto"/>
        <w:right w:val="none" w:sz="0" w:space="0" w:color="auto"/>
      </w:divBdr>
    </w:div>
    <w:div w:id="706763129">
      <w:bodyDiv w:val="1"/>
      <w:marLeft w:val="0"/>
      <w:marRight w:val="0"/>
      <w:marTop w:val="0"/>
      <w:marBottom w:val="0"/>
      <w:divBdr>
        <w:top w:val="none" w:sz="0" w:space="0" w:color="auto"/>
        <w:left w:val="none" w:sz="0" w:space="0" w:color="auto"/>
        <w:bottom w:val="none" w:sz="0" w:space="0" w:color="auto"/>
        <w:right w:val="none" w:sz="0" w:space="0" w:color="auto"/>
      </w:divBdr>
    </w:div>
    <w:div w:id="721363295">
      <w:bodyDiv w:val="1"/>
      <w:marLeft w:val="0"/>
      <w:marRight w:val="0"/>
      <w:marTop w:val="0"/>
      <w:marBottom w:val="0"/>
      <w:divBdr>
        <w:top w:val="none" w:sz="0" w:space="0" w:color="auto"/>
        <w:left w:val="none" w:sz="0" w:space="0" w:color="auto"/>
        <w:bottom w:val="none" w:sz="0" w:space="0" w:color="auto"/>
        <w:right w:val="none" w:sz="0" w:space="0" w:color="auto"/>
      </w:divBdr>
    </w:div>
    <w:div w:id="722293625">
      <w:bodyDiv w:val="1"/>
      <w:marLeft w:val="0"/>
      <w:marRight w:val="0"/>
      <w:marTop w:val="0"/>
      <w:marBottom w:val="0"/>
      <w:divBdr>
        <w:top w:val="none" w:sz="0" w:space="0" w:color="auto"/>
        <w:left w:val="none" w:sz="0" w:space="0" w:color="auto"/>
        <w:bottom w:val="none" w:sz="0" w:space="0" w:color="auto"/>
        <w:right w:val="none" w:sz="0" w:space="0" w:color="auto"/>
      </w:divBdr>
    </w:div>
    <w:div w:id="723336854">
      <w:bodyDiv w:val="1"/>
      <w:marLeft w:val="0"/>
      <w:marRight w:val="0"/>
      <w:marTop w:val="0"/>
      <w:marBottom w:val="0"/>
      <w:divBdr>
        <w:top w:val="none" w:sz="0" w:space="0" w:color="auto"/>
        <w:left w:val="none" w:sz="0" w:space="0" w:color="auto"/>
        <w:bottom w:val="none" w:sz="0" w:space="0" w:color="auto"/>
        <w:right w:val="none" w:sz="0" w:space="0" w:color="auto"/>
      </w:divBdr>
    </w:div>
    <w:div w:id="727923674">
      <w:bodyDiv w:val="1"/>
      <w:marLeft w:val="0"/>
      <w:marRight w:val="0"/>
      <w:marTop w:val="0"/>
      <w:marBottom w:val="0"/>
      <w:divBdr>
        <w:top w:val="none" w:sz="0" w:space="0" w:color="auto"/>
        <w:left w:val="none" w:sz="0" w:space="0" w:color="auto"/>
        <w:bottom w:val="none" w:sz="0" w:space="0" w:color="auto"/>
        <w:right w:val="none" w:sz="0" w:space="0" w:color="auto"/>
      </w:divBdr>
    </w:div>
    <w:div w:id="736635806">
      <w:bodyDiv w:val="1"/>
      <w:marLeft w:val="0"/>
      <w:marRight w:val="0"/>
      <w:marTop w:val="0"/>
      <w:marBottom w:val="0"/>
      <w:divBdr>
        <w:top w:val="none" w:sz="0" w:space="0" w:color="auto"/>
        <w:left w:val="none" w:sz="0" w:space="0" w:color="auto"/>
        <w:bottom w:val="none" w:sz="0" w:space="0" w:color="auto"/>
        <w:right w:val="none" w:sz="0" w:space="0" w:color="auto"/>
      </w:divBdr>
    </w:div>
    <w:div w:id="760764286">
      <w:bodyDiv w:val="1"/>
      <w:marLeft w:val="0"/>
      <w:marRight w:val="0"/>
      <w:marTop w:val="0"/>
      <w:marBottom w:val="0"/>
      <w:divBdr>
        <w:top w:val="none" w:sz="0" w:space="0" w:color="auto"/>
        <w:left w:val="none" w:sz="0" w:space="0" w:color="auto"/>
        <w:bottom w:val="none" w:sz="0" w:space="0" w:color="auto"/>
        <w:right w:val="none" w:sz="0" w:space="0" w:color="auto"/>
      </w:divBdr>
    </w:div>
    <w:div w:id="766003330">
      <w:bodyDiv w:val="1"/>
      <w:marLeft w:val="0"/>
      <w:marRight w:val="0"/>
      <w:marTop w:val="0"/>
      <w:marBottom w:val="0"/>
      <w:divBdr>
        <w:top w:val="none" w:sz="0" w:space="0" w:color="auto"/>
        <w:left w:val="none" w:sz="0" w:space="0" w:color="auto"/>
        <w:bottom w:val="none" w:sz="0" w:space="0" w:color="auto"/>
        <w:right w:val="none" w:sz="0" w:space="0" w:color="auto"/>
      </w:divBdr>
    </w:div>
    <w:div w:id="774713857">
      <w:bodyDiv w:val="1"/>
      <w:marLeft w:val="0"/>
      <w:marRight w:val="0"/>
      <w:marTop w:val="0"/>
      <w:marBottom w:val="0"/>
      <w:divBdr>
        <w:top w:val="none" w:sz="0" w:space="0" w:color="auto"/>
        <w:left w:val="none" w:sz="0" w:space="0" w:color="auto"/>
        <w:bottom w:val="none" w:sz="0" w:space="0" w:color="auto"/>
        <w:right w:val="none" w:sz="0" w:space="0" w:color="auto"/>
      </w:divBdr>
    </w:div>
    <w:div w:id="775364579">
      <w:bodyDiv w:val="1"/>
      <w:marLeft w:val="0"/>
      <w:marRight w:val="0"/>
      <w:marTop w:val="0"/>
      <w:marBottom w:val="0"/>
      <w:divBdr>
        <w:top w:val="none" w:sz="0" w:space="0" w:color="auto"/>
        <w:left w:val="none" w:sz="0" w:space="0" w:color="auto"/>
        <w:bottom w:val="none" w:sz="0" w:space="0" w:color="auto"/>
        <w:right w:val="none" w:sz="0" w:space="0" w:color="auto"/>
      </w:divBdr>
    </w:div>
    <w:div w:id="779104317">
      <w:bodyDiv w:val="1"/>
      <w:marLeft w:val="0"/>
      <w:marRight w:val="0"/>
      <w:marTop w:val="0"/>
      <w:marBottom w:val="0"/>
      <w:divBdr>
        <w:top w:val="none" w:sz="0" w:space="0" w:color="auto"/>
        <w:left w:val="none" w:sz="0" w:space="0" w:color="auto"/>
        <w:bottom w:val="none" w:sz="0" w:space="0" w:color="auto"/>
        <w:right w:val="none" w:sz="0" w:space="0" w:color="auto"/>
      </w:divBdr>
    </w:div>
    <w:div w:id="785199469">
      <w:bodyDiv w:val="1"/>
      <w:marLeft w:val="0"/>
      <w:marRight w:val="0"/>
      <w:marTop w:val="0"/>
      <w:marBottom w:val="0"/>
      <w:divBdr>
        <w:top w:val="none" w:sz="0" w:space="0" w:color="auto"/>
        <w:left w:val="none" w:sz="0" w:space="0" w:color="auto"/>
        <w:bottom w:val="none" w:sz="0" w:space="0" w:color="auto"/>
        <w:right w:val="none" w:sz="0" w:space="0" w:color="auto"/>
      </w:divBdr>
    </w:div>
    <w:div w:id="791828154">
      <w:bodyDiv w:val="1"/>
      <w:marLeft w:val="0"/>
      <w:marRight w:val="0"/>
      <w:marTop w:val="0"/>
      <w:marBottom w:val="0"/>
      <w:divBdr>
        <w:top w:val="none" w:sz="0" w:space="0" w:color="auto"/>
        <w:left w:val="none" w:sz="0" w:space="0" w:color="auto"/>
        <w:bottom w:val="none" w:sz="0" w:space="0" w:color="auto"/>
        <w:right w:val="none" w:sz="0" w:space="0" w:color="auto"/>
      </w:divBdr>
    </w:div>
    <w:div w:id="797724598">
      <w:bodyDiv w:val="1"/>
      <w:marLeft w:val="0"/>
      <w:marRight w:val="0"/>
      <w:marTop w:val="0"/>
      <w:marBottom w:val="0"/>
      <w:divBdr>
        <w:top w:val="none" w:sz="0" w:space="0" w:color="auto"/>
        <w:left w:val="none" w:sz="0" w:space="0" w:color="auto"/>
        <w:bottom w:val="none" w:sz="0" w:space="0" w:color="auto"/>
        <w:right w:val="none" w:sz="0" w:space="0" w:color="auto"/>
      </w:divBdr>
    </w:div>
    <w:div w:id="798885759">
      <w:bodyDiv w:val="1"/>
      <w:marLeft w:val="0"/>
      <w:marRight w:val="0"/>
      <w:marTop w:val="0"/>
      <w:marBottom w:val="0"/>
      <w:divBdr>
        <w:top w:val="none" w:sz="0" w:space="0" w:color="auto"/>
        <w:left w:val="none" w:sz="0" w:space="0" w:color="auto"/>
        <w:bottom w:val="none" w:sz="0" w:space="0" w:color="auto"/>
        <w:right w:val="none" w:sz="0" w:space="0" w:color="auto"/>
      </w:divBdr>
    </w:div>
    <w:div w:id="805393325">
      <w:bodyDiv w:val="1"/>
      <w:marLeft w:val="0"/>
      <w:marRight w:val="0"/>
      <w:marTop w:val="0"/>
      <w:marBottom w:val="0"/>
      <w:divBdr>
        <w:top w:val="none" w:sz="0" w:space="0" w:color="auto"/>
        <w:left w:val="none" w:sz="0" w:space="0" w:color="auto"/>
        <w:bottom w:val="none" w:sz="0" w:space="0" w:color="auto"/>
        <w:right w:val="none" w:sz="0" w:space="0" w:color="auto"/>
      </w:divBdr>
    </w:div>
    <w:div w:id="857623977">
      <w:bodyDiv w:val="1"/>
      <w:marLeft w:val="0"/>
      <w:marRight w:val="0"/>
      <w:marTop w:val="0"/>
      <w:marBottom w:val="0"/>
      <w:divBdr>
        <w:top w:val="none" w:sz="0" w:space="0" w:color="auto"/>
        <w:left w:val="none" w:sz="0" w:space="0" w:color="auto"/>
        <w:bottom w:val="none" w:sz="0" w:space="0" w:color="auto"/>
        <w:right w:val="none" w:sz="0" w:space="0" w:color="auto"/>
      </w:divBdr>
    </w:div>
    <w:div w:id="861357888">
      <w:bodyDiv w:val="1"/>
      <w:marLeft w:val="0"/>
      <w:marRight w:val="0"/>
      <w:marTop w:val="0"/>
      <w:marBottom w:val="0"/>
      <w:divBdr>
        <w:top w:val="none" w:sz="0" w:space="0" w:color="auto"/>
        <w:left w:val="none" w:sz="0" w:space="0" w:color="auto"/>
        <w:bottom w:val="none" w:sz="0" w:space="0" w:color="auto"/>
        <w:right w:val="none" w:sz="0" w:space="0" w:color="auto"/>
      </w:divBdr>
    </w:div>
    <w:div w:id="883907356">
      <w:bodyDiv w:val="1"/>
      <w:marLeft w:val="0"/>
      <w:marRight w:val="0"/>
      <w:marTop w:val="0"/>
      <w:marBottom w:val="0"/>
      <w:divBdr>
        <w:top w:val="none" w:sz="0" w:space="0" w:color="auto"/>
        <w:left w:val="none" w:sz="0" w:space="0" w:color="auto"/>
        <w:bottom w:val="none" w:sz="0" w:space="0" w:color="auto"/>
        <w:right w:val="none" w:sz="0" w:space="0" w:color="auto"/>
      </w:divBdr>
    </w:div>
    <w:div w:id="884869789">
      <w:bodyDiv w:val="1"/>
      <w:marLeft w:val="0"/>
      <w:marRight w:val="0"/>
      <w:marTop w:val="0"/>
      <w:marBottom w:val="0"/>
      <w:divBdr>
        <w:top w:val="none" w:sz="0" w:space="0" w:color="auto"/>
        <w:left w:val="none" w:sz="0" w:space="0" w:color="auto"/>
        <w:bottom w:val="none" w:sz="0" w:space="0" w:color="auto"/>
        <w:right w:val="none" w:sz="0" w:space="0" w:color="auto"/>
      </w:divBdr>
    </w:div>
    <w:div w:id="912593015">
      <w:bodyDiv w:val="1"/>
      <w:marLeft w:val="0"/>
      <w:marRight w:val="0"/>
      <w:marTop w:val="0"/>
      <w:marBottom w:val="0"/>
      <w:divBdr>
        <w:top w:val="none" w:sz="0" w:space="0" w:color="auto"/>
        <w:left w:val="none" w:sz="0" w:space="0" w:color="auto"/>
        <w:bottom w:val="none" w:sz="0" w:space="0" w:color="auto"/>
        <w:right w:val="none" w:sz="0" w:space="0" w:color="auto"/>
      </w:divBdr>
    </w:div>
    <w:div w:id="914516510">
      <w:bodyDiv w:val="1"/>
      <w:marLeft w:val="0"/>
      <w:marRight w:val="0"/>
      <w:marTop w:val="0"/>
      <w:marBottom w:val="0"/>
      <w:divBdr>
        <w:top w:val="none" w:sz="0" w:space="0" w:color="auto"/>
        <w:left w:val="none" w:sz="0" w:space="0" w:color="auto"/>
        <w:bottom w:val="none" w:sz="0" w:space="0" w:color="auto"/>
        <w:right w:val="none" w:sz="0" w:space="0" w:color="auto"/>
      </w:divBdr>
    </w:div>
    <w:div w:id="927931733">
      <w:bodyDiv w:val="1"/>
      <w:marLeft w:val="0"/>
      <w:marRight w:val="0"/>
      <w:marTop w:val="0"/>
      <w:marBottom w:val="0"/>
      <w:divBdr>
        <w:top w:val="none" w:sz="0" w:space="0" w:color="auto"/>
        <w:left w:val="none" w:sz="0" w:space="0" w:color="auto"/>
        <w:bottom w:val="none" w:sz="0" w:space="0" w:color="auto"/>
        <w:right w:val="none" w:sz="0" w:space="0" w:color="auto"/>
      </w:divBdr>
    </w:div>
    <w:div w:id="928272827">
      <w:bodyDiv w:val="1"/>
      <w:marLeft w:val="0"/>
      <w:marRight w:val="0"/>
      <w:marTop w:val="0"/>
      <w:marBottom w:val="0"/>
      <w:divBdr>
        <w:top w:val="none" w:sz="0" w:space="0" w:color="auto"/>
        <w:left w:val="none" w:sz="0" w:space="0" w:color="auto"/>
        <w:bottom w:val="none" w:sz="0" w:space="0" w:color="auto"/>
        <w:right w:val="none" w:sz="0" w:space="0" w:color="auto"/>
      </w:divBdr>
    </w:div>
    <w:div w:id="934629582">
      <w:bodyDiv w:val="1"/>
      <w:marLeft w:val="0"/>
      <w:marRight w:val="0"/>
      <w:marTop w:val="0"/>
      <w:marBottom w:val="0"/>
      <w:divBdr>
        <w:top w:val="none" w:sz="0" w:space="0" w:color="auto"/>
        <w:left w:val="none" w:sz="0" w:space="0" w:color="auto"/>
        <w:bottom w:val="none" w:sz="0" w:space="0" w:color="auto"/>
        <w:right w:val="none" w:sz="0" w:space="0" w:color="auto"/>
      </w:divBdr>
    </w:div>
    <w:div w:id="936600452">
      <w:bodyDiv w:val="1"/>
      <w:marLeft w:val="0"/>
      <w:marRight w:val="0"/>
      <w:marTop w:val="0"/>
      <w:marBottom w:val="0"/>
      <w:divBdr>
        <w:top w:val="none" w:sz="0" w:space="0" w:color="auto"/>
        <w:left w:val="none" w:sz="0" w:space="0" w:color="auto"/>
        <w:bottom w:val="none" w:sz="0" w:space="0" w:color="auto"/>
        <w:right w:val="none" w:sz="0" w:space="0" w:color="auto"/>
      </w:divBdr>
    </w:div>
    <w:div w:id="960111922">
      <w:bodyDiv w:val="1"/>
      <w:marLeft w:val="0"/>
      <w:marRight w:val="0"/>
      <w:marTop w:val="0"/>
      <w:marBottom w:val="0"/>
      <w:divBdr>
        <w:top w:val="none" w:sz="0" w:space="0" w:color="auto"/>
        <w:left w:val="none" w:sz="0" w:space="0" w:color="auto"/>
        <w:bottom w:val="none" w:sz="0" w:space="0" w:color="auto"/>
        <w:right w:val="none" w:sz="0" w:space="0" w:color="auto"/>
      </w:divBdr>
    </w:div>
    <w:div w:id="998577308">
      <w:bodyDiv w:val="1"/>
      <w:marLeft w:val="0"/>
      <w:marRight w:val="0"/>
      <w:marTop w:val="0"/>
      <w:marBottom w:val="0"/>
      <w:divBdr>
        <w:top w:val="none" w:sz="0" w:space="0" w:color="auto"/>
        <w:left w:val="none" w:sz="0" w:space="0" w:color="auto"/>
        <w:bottom w:val="none" w:sz="0" w:space="0" w:color="auto"/>
        <w:right w:val="none" w:sz="0" w:space="0" w:color="auto"/>
      </w:divBdr>
    </w:div>
    <w:div w:id="1000933934">
      <w:bodyDiv w:val="1"/>
      <w:marLeft w:val="0"/>
      <w:marRight w:val="0"/>
      <w:marTop w:val="0"/>
      <w:marBottom w:val="0"/>
      <w:divBdr>
        <w:top w:val="none" w:sz="0" w:space="0" w:color="auto"/>
        <w:left w:val="none" w:sz="0" w:space="0" w:color="auto"/>
        <w:bottom w:val="none" w:sz="0" w:space="0" w:color="auto"/>
        <w:right w:val="none" w:sz="0" w:space="0" w:color="auto"/>
      </w:divBdr>
    </w:div>
    <w:div w:id="1031346028">
      <w:bodyDiv w:val="1"/>
      <w:marLeft w:val="0"/>
      <w:marRight w:val="0"/>
      <w:marTop w:val="0"/>
      <w:marBottom w:val="0"/>
      <w:divBdr>
        <w:top w:val="none" w:sz="0" w:space="0" w:color="auto"/>
        <w:left w:val="none" w:sz="0" w:space="0" w:color="auto"/>
        <w:bottom w:val="none" w:sz="0" w:space="0" w:color="auto"/>
        <w:right w:val="none" w:sz="0" w:space="0" w:color="auto"/>
      </w:divBdr>
    </w:div>
    <w:div w:id="1034311710">
      <w:bodyDiv w:val="1"/>
      <w:marLeft w:val="0"/>
      <w:marRight w:val="0"/>
      <w:marTop w:val="0"/>
      <w:marBottom w:val="0"/>
      <w:divBdr>
        <w:top w:val="none" w:sz="0" w:space="0" w:color="auto"/>
        <w:left w:val="none" w:sz="0" w:space="0" w:color="auto"/>
        <w:bottom w:val="none" w:sz="0" w:space="0" w:color="auto"/>
        <w:right w:val="none" w:sz="0" w:space="0" w:color="auto"/>
      </w:divBdr>
    </w:div>
    <w:div w:id="1053188100">
      <w:bodyDiv w:val="1"/>
      <w:marLeft w:val="0"/>
      <w:marRight w:val="0"/>
      <w:marTop w:val="0"/>
      <w:marBottom w:val="0"/>
      <w:divBdr>
        <w:top w:val="none" w:sz="0" w:space="0" w:color="auto"/>
        <w:left w:val="none" w:sz="0" w:space="0" w:color="auto"/>
        <w:bottom w:val="none" w:sz="0" w:space="0" w:color="auto"/>
        <w:right w:val="none" w:sz="0" w:space="0" w:color="auto"/>
      </w:divBdr>
    </w:div>
    <w:div w:id="1067262612">
      <w:bodyDiv w:val="1"/>
      <w:marLeft w:val="0"/>
      <w:marRight w:val="0"/>
      <w:marTop w:val="0"/>
      <w:marBottom w:val="0"/>
      <w:divBdr>
        <w:top w:val="none" w:sz="0" w:space="0" w:color="auto"/>
        <w:left w:val="none" w:sz="0" w:space="0" w:color="auto"/>
        <w:bottom w:val="none" w:sz="0" w:space="0" w:color="auto"/>
        <w:right w:val="none" w:sz="0" w:space="0" w:color="auto"/>
      </w:divBdr>
    </w:div>
    <w:div w:id="1071582327">
      <w:bodyDiv w:val="1"/>
      <w:marLeft w:val="0"/>
      <w:marRight w:val="0"/>
      <w:marTop w:val="0"/>
      <w:marBottom w:val="0"/>
      <w:divBdr>
        <w:top w:val="none" w:sz="0" w:space="0" w:color="auto"/>
        <w:left w:val="none" w:sz="0" w:space="0" w:color="auto"/>
        <w:bottom w:val="none" w:sz="0" w:space="0" w:color="auto"/>
        <w:right w:val="none" w:sz="0" w:space="0" w:color="auto"/>
      </w:divBdr>
    </w:div>
    <w:div w:id="1075055679">
      <w:bodyDiv w:val="1"/>
      <w:marLeft w:val="0"/>
      <w:marRight w:val="0"/>
      <w:marTop w:val="0"/>
      <w:marBottom w:val="0"/>
      <w:divBdr>
        <w:top w:val="none" w:sz="0" w:space="0" w:color="auto"/>
        <w:left w:val="none" w:sz="0" w:space="0" w:color="auto"/>
        <w:bottom w:val="none" w:sz="0" w:space="0" w:color="auto"/>
        <w:right w:val="none" w:sz="0" w:space="0" w:color="auto"/>
      </w:divBdr>
    </w:div>
    <w:div w:id="1116801417">
      <w:bodyDiv w:val="1"/>
      <w:marLeft w:val="0"/>
      <w:marRight w:val="0"/>
      <w:marTop w:val="0"/>
      <w:marBottom w:val="0"/>
      <w:divBdr>
        <w:top w:val="none" w:sz="0" w:space="0" w:color="auto"/>
        <w:left w:val="none" w:sz="0" w:space="0" w:color="auto"/>
        <w:bottom w:val="none" w:sz="0" w:space="0" w:color="auto"/>
        <w:right w:val="none" w:sz="0" w:space="0" w:color="auto"/>
      </w:divBdr>
    </w:div>
    <w:div w:id="1119256225">
      <w:bodyDiv w:val="1"/>
      <w:marLeft w:val="0"/>
      <w:marRight w:val="0"/>
      <w:marTop w:val="0"/>
      <w:marBottom w:val="0"/>
      <w:divBdr>
        <w:top w:val="none" w:sz="0" w:space="0" w:color="auto"/>
        <w:left w:val="none" w:sz="0" w:space="0" w:color="auto"/>
        <w:bottom w:val="none" w:sz="0" w:space="0" w:color="auto"/>
        <w:right w:val="none" w:sz="0" w:space="0" w:color="auto"/>
      </w:divBdr>
    </w:div>
    <w:div w:id="1119766305">
      <w:bodyDiv w:val="1"/>
      <w:marLeft w:val="0"/>
      <w:marRight w:val="0"/>
      <w:marTop w:val="0"/>
      <w:marBottom w:val="0"/>
      <w:divBdr>
        <w:top w:val="none" w:sz="0" w:space="0" w:color="auto"/>
        <w:left w:val="none" w:sz="0" w:space="0" w:color="auto"/>
        <w:bottom w:val="none" w:sz="0" w:space="0" w:color="auto"/>
        <w:right w:val="none" w:sz="0" w:space="0" w:color="auto"/>
      </w:divBdr>
    </w:div>
    <w:div w:id="1125083648">
      <w:bodyDiv w:val="1"/>
      <w:marLeft w:val="0"/>
      <w:marRight w:val="0"/>
      <w:marTop w:val="0"/>
      <w:marBottom w:val="0"/>
      <w:divBdr>
        <w:top w:val="none" w:sz="0" w:space="0" w:color="auto"/>
        <w:left w:val="none" w:sz="0" w:space="0" w:color="auto"/>
        <w:bottom w:val="none" w:sz="0" w:space="0" w:color="auto"/>
        <w:right w:val="none" w:sz="0" w:space="0" w:color="auto"/>
      </w:divBdr>
    </w:div>
    <w:div w:id="1147697741">
      <w:bodyDiv w:val="1"/>
      <w:marLeft w:val="0"/>
      <w:marRight w:val="0"/>
      <w:marTop w:val="0"/>
      <w:marBottom w:val="0"/>
      <w:divBdr>
        <w:top w:val="none" w:sz="0" w:space="0" w:color="auto"/>
        <w:left w:val="none" w:sz="0" w:space="0" w:color="auto"/>
        <w:bottom w:val="none" w:sz="0" w:space="0" w:color="auto"/>
        <w:right w:val="none" w:sz="0" w:space="0" w:color="auto"/>
      </w:divBdr>
    </w:div>
    <w:div w:id="1159426679">
      <w:bodyDiv w:val="1"/>
      <w:marLeft w:val="0"/>
      <w:marRight w:val="0"/>
      <w:marTop w:val="0"/>
      <w:marBottom w:val="0"/>
      <w:divBdr>
        <w:top w:val="none" w:sz="0" w:space="0" w:color="auto"/>
        <w:left w:val="none" w:sz="0" w:space="0" w:color="auto"/>
        <w:bottom w:val="none" w:sz="0" w:space="0" w:color="auto"/>
        <w:right w:val="none" w:sz="0" w:space="0" w:color="auto"/>
      </w:divBdr>
    </w:div>
    <w:div w:id="1234003747">
      <w:bodyDiv w:val="1"/>
      <w:marLeft w:val="0"/>
      <w:marRight w:val="0"/>
      <w:marTop w:val="0"/>
      <w:marBottom w:val="0"/>
      <w:divBdr>
        <w:top w:val="none" w:sz="0" w:space="0" w:color="auto"/>
        <w:left w:val="none" w:sz="0" w:space="0" w:color="auto"/>
        <w:bottom w:val="none" w:sz="0" w:space="0" w:color="auto"/>
        <w:right w:val="none" w:sz="0" w:space="0" w:color="auto"/>
      </w:divBdr>
    </w:div>
    <w:div w:id="1236434333">
      <w:bodyDiv w:val="1"/>
      <w:marLeft w:val="0"/>
      <w:marRight w:val="0"/>
      <w:marTop w:val="0"/>
      <w:marBottom w:val="0"/>
      <w:divBdr>
        <w:top w:val="none" w:sz="0" w:space="0" w:color="auto"/>
        <w:left w:val="none" w:sz="0" w:space="0" w:color="auto"/>
        <w:bottom w:val="none" w:sz="0" w:space="0" w:color="auto"/>
        <w:right w:val="none" w:sz="0" w:space="0" w:color="auto"/>
      </w:divBdr>
    </w:div>
    <w:div w:id="1241527332">
      <w:bodyDiv w:val="1"/>
      <w:marLeft w:val="0"/>
      <w:marRight w:val="0"/>
      <w:marTop w:val="0"/>
      <w:marBottom w:val="0"/>
      <w:divBdr>
        <w:top w:val="none" w:sz="0" w:space="0" w:color="auto"/>
        <w:left w:val="none" w:sz="0" w:space="0" w:color="auto"/>
        <w:bottom w:val="none" w:sz="0" w:space="0" w:color="auto"/>
        <w:right w:val="none" w:sz="0" w:space="0" w:color="auto"/>
      </w:divBdr>
    </w:div>
    <w:div w:id="1244534105">
      <w:bodyDiv w:val="1"/>
      <w:marLeft w:val="0"/>
      <w:marRight w:val="0"/>
      <w:marTop w:val="0"/>
      <w:marBottom w:val="0"/>
      <w:divBdr>
        <w:top w:val="none" w:sz="0" w:space="0" w:color="auto"/>
        <w:left w:val="none" w:sz="0" w:space="0" w:color="auto"/>
        <w:bottom w:val="none" w:sz="0" w:space="0" w:color="auto"/>
        <w:right w:val="none" w:sz="0" w:space="0" w:color="auto"/>
      </w:divBdr>
    </w:div>
    <w:div w:id="1248687713">
      <w:bodyDiv w:val="1"/>
      <w:marLeft w:val="0"/>
      <w:marRight w:val="0"/>
      <w:marTop w:val="0"/>
      <w:marBottom w:val="0"/>
      <w:divBdr>
        <w:top w:val="none" w:sz="0" w:space="0" w:color="auto"/>
        <w:left w:val="none" w:sz="0" w:space="0" w:color="auto"/>
        <w:bottom w:val="none" w:sz="0" w:space="0" w:color="auto"/>
        <w:right w:val="none" w:sz="0" w:space="0" w:color="auto"/>
      </w:divBdr>
    </w:div>
    <w:div w:id="1260791048">
      <w:bodyDiv w:val="1"/>
      <w:marLeft w:val="0"/>
      <w:marRight w:val="0"/>
      <w:marTop w:val="0"/>
      <w:marBottom w:val="0"/>
      <w:divBdr>
        <w:top w:val="none" w:sz="0" w:space="0" w:color="auto"/>
        <w:left w:val="none" w:sz="0" w:space="0" w:color="auto"/>
        <w:bottom w:val="none" w:sz="0" w:space="0" w:color="auto"/>
        <w:right w:val="none" w:sz="0" w:space="0" w:color="auto"/>
      </w:divBdr>
    </w:div>
    <w:div w:id="1268346118">
      <w:bodyDiv w:val="1"/>
      <w:marLeft w:val="0"/>
      <w:marRight w:val="0"/>
      <w:marTop w:val="0"/>
      <w:marBottom w:val="0"/>
      <w:divBdr>
        <w:top w:val="none" w:sz="0" w:space="0" w:color="auto"/>
        <w:left w:val="none" w:sz="0" w:space="0" w:color="auto"/>
        <w:bottom w:val="none" w:sz="0" w:space="0" w:color="auto"/>
        <w:right w:val="none" w:sz="0" w:space="0" w:color="auto"/>
      </w:divBdr>
    </w:div>
    <w:div w:id="1286933420">
      <w:bodyDiv w:val="1"/>
      <w:marLeft w:val="0"/>
      <w:marRight w:val="0"/>
      <w:marTop w:val="0"/>
      <w:marBottom w:val="0"/>
      <w:divBdr>
        <w:top w:val="none" w:sz="0" w:space="0" w:color="auto"/>
        <w:left w:val="none" w:sz="0" w:space="0" w:color="auto"/>
        <w:bottom w:val="none" w:sz="0" w:space="0" w:color="auto"/>
        <w:right w:val="none" w:sz="0" w:space="0" w:color="auto"/>
      </w:divBdr>
    </w:div>
    <w:div w:id="1305163371">
      <w:bodyDiv w:val="1"/>
      <w:marLeft w:val="0"/>
      <w:marRight w:val="0"/>
      <w:marTop w:val="0"/>
      <w:marBottom w:val="0"/>
      <w:divBdr>
        <w:top w:val="none" w:sz="0" w:space="0" w:color="auto"/>
        <w:left w:val="none" w:sz="0" w:space="0" w:color="auto"/>
        <w:bottom w:val="none" w:sz="0" w:space="0" w:color="auto"/>
        <w:right w:val="none" w:sz="0" w:space="0" w:color="auto"/>
      </w:divBdr>
    </w:div>
    <w:div w:id="1314679251">
      <w:bodyDiv w:val="1"/>
      <w:marLeft w:val="0"/>
      <w:marRight w:val="0"/>
      <w:marTop w:val="0"/>
      <w:marBottom w:val="0"/>
      <w:divBdr>
        <w:top w:val="none" w:sz="0" w:space="0" w:color="auto"/>
        <w:left w:val="none" w:sz="0" w:space="0" w:color="auto"/>
        <w:bottom w:val="none" w:sz="0" w:space="0" w:color="auto"/>
        <w:right w:val="none" w:sz="0" w:space="0" w:color="auto"/>
      </w:divBdr>
    </w:div>
    <w:div w:id="1328482394">
      <w:bodyDiv w:val="1"/>
      <w:marLeft w:val="0"/>
      <w:marRight w:val="0"/>
      <w:marTop w:val="0"/>
      <w:marBottom w:val="0"/>
      <w:divBdr>
        <w:top w:val="none" w:sz="0" w:space="0" w:color="auto"/>
        <w:left w:val="none" w:sz="0" w:space="0" w:color="auto"/>
        <w:bottom w:val="none" w:sz="0" w:space="0" w:color="auto"/>
        <w:right w:val="none" w:sz="0" w:space="0" w:color="auto"/>
      </w:divBdr>
    </w:div>
    <w:div w:id="1340890465">
      <w:bodyDiv w:val="1"/>
      <w:marLeft w:val="0"/>
      <w:marRight w:val="0"/>
      <w:marTop w:val="0"/>
      <w:marBottom w:val="0"/>
      <w:divBdr>
        <w:top w:val="none" w:sz="0" w:space="0" w:color="auto"/>
        <w:left w:val="none" w:sz="0" w:space="0" w:color="auto"/>
        <w:bottom w:val="none" w:sz="0" w:space="0" w:color="auto"/>
        <w:right w:val="none" w:sz="0" w:space="0" w:color="auto"/>
      </w:divBdr>
    </w:div>
    <w:div w:id="1347555512">
      <w:bodyDiv w:val="1"/>
      <w:marLeft w:val="0"/>
      <w:marRight w:val="0"/>
      <w:marTop w:val="0"/>
      <w:marBottom w:val="0"/>
      <w:divBdr>
        <w:top w:val="none" w:sz="0" w:space="0" w:color="auto"/>
        <w:left w:val="none" w:sz="0" w:space="0" w:color="auto"/>
        <w:bottom w:val="none" w:sz="0" w:space="0" w:color="auto"/>
        <w:right w:val="none" w:sz="0" w:space="0" w:color="auto"/>
      </w:divBdr>
    </w:div>
    <w:div w:id="1356734332">
      <w:bodyDiv w:val="1"/>
      <w:marLeft w:val="0"/>
      <w:marRight w:val="0"/>
      <w:marTop w:val="0"/>
      <w:marBottom w:val="0"/>
      <w:divBdr>
        <w:top w:val="none" w:sz="0" w:space="0" w:color="auto"/>
        <w:left w:val="none" w:sz="0" w:space="0" w:color="auto"/>
        <w:bottom w:val="none" w:sz="0" w:space="0" w:color="auto"/>
        <w:right w:val="none" w:sz="0" w:space="0" w:color="auto"/>
      </w:divBdr>
    </w:div>
    <w:div w:id="1359432138">
      <w:bodyDiv w:val="1"/>
      <w:marLeft w:val="0"/>
      <w:marRight w:val="0"/>
      <w:marTop w:val="0"/>
      <w:marBottom w:val="0"/>
      <w:divBdr>
        <w:top w:val="none" w:sz="0" w:space="0" w:color="auto"/>
        <w:left w:val="none" w:sz="0" w:space="0" w:color="auto"/>
        <w:bottom w:val="none" w:sz="0" w:space="0" w:color="auto"/>
        <w:right w:val="none" w:sz="0" w:space="0" w:color="auto"/>
      </w:divBdr>
    </w:div>
    <w:div w:id="1366061702">
      <w:bodyDiv w:val="1"/>
      <w:marLeft w:val="0"/>
      <w:marRight w:val="0"/>
      <w:marTop w:val="0"/>
      <w:marBottom w:val="0"/>
      <w:divBdr>
        <w:top w:val="none" w:sz="0" w:space="0" w:color="auto"/>
        <w:left w:val="none" w:sz="0" w:space="0" w:color="auto"/>
        <w:bottom w:val="none" w:sz="0" w:space="0" w:color="auto"/>
        <w:right w:val="none" w:sz="0" w:space="0" w:color="auto"/>
      </w:divBdr>
    </w:div>
    <w:div w:id="1396971673">
      <w:bodyDiv w:val="1"/>
      <w:marLeft w:val="0"/>
      <w:marRight w:val="0"/>
      <w:marTop w:val="0"/>
      <w:marBottom w:val="0"/>
      <w:divBdr>
        <w:top w:val="none" w:sz="0" w:space="0" w:color="auto"/>
        <w:left w:val="none" w:sz="0" w:space="0" w:color="auto"/>
        <w:bottom w:val="none" w:sz="0" w:space="0" w:color="auto"/>
        <w:right w:val="none" w:sz="0" w:space="0" w:color="auto"/>
      </w:divBdr>
    </w:div>
    <w:div w:id="1407847392">
      <w:bodyDiv w:val="1"/>
      <w:marLeft w:val="0"/>
      <w:marRight w:val="0"/>
      <w:marTop w:val="0"/>
      <w:marBottom w:val="0"/>
      <w:divBdr>
        <w:top w:val="none" w:sz="0" w:space="0" w:color="auto"/>
        <w:left w:val="none" w:sz="0" w:space="0" w:color="auto"/>
        <w:bottom w:val="none" w:sz="0" w:space="0" w:color="auto"/>
        <w:right w:val="none" w:sz="0" w:space="0" w:color="auto"/>
      </w:divBdr>
    </w:div>
    <w:div w:id="1411345498">
      <w:bodyDiv w:val="1"/>
      <w:marLeft w:val="0"/>
      <w:marRight w:val="0"/>
      <w:marTop w:val="0"/>
      <w:marBottom w:val="0"/>
      <w:divBdr>
        <w:top w:val="none" w:sz="0" w:space="0" w:color="auto"/>
        <w:left w:val="none" w:sz="0" w:space="0" w:color="auto"/>
        <w:bottom w:val="none" w:sz="0" w:space="0" w:color="auto"/>
        <w:right w:val="none" w:sz="0" w:space="0" w:color="auto"/>
      </w:divBdr>
    </w:div>
    <w:div w:id="1414157836">
      <w:bodyDiv w:val="1"/>
      <w:marLeft w:val="0"/>
      <w:marRight w:val="0"/>
      <w:marTop w:val="0"/>
      <w:marBottom w:val="0"/>
      <w:divBdr>
        <w:top w:val="none" w:sz="0" w:space="0" w:color="auto"/>
        <w:left w:val="none" w:sz="0" w:space="0" w:color="auto"/>
        <w:bottom w:val="none" w:sz="0" w:space="0" w:color="auto"/>
        <w:right w:val="none" w:sz="0" w:space="0" w:color="auto"/>
      </w:divBdr>
    </w:div>
    <w:div w:id="1415204259">
      <w:bodyDiv w:val="1"/>
      <w:marLeft w:val="0"/>
      <w:marRight w:val="0"/>
      <w:marTop w:val="0"/>
      <w:marBottom w:val="0"/>
      <w:divBdr>
        <w:top w:val="none" w:sz="0" w:space="0" w:color="auto"/>
        <w:left w:val="none" w:sz="0" w:space="0" w:color="auto"/>
        <w:bottom w:val="none" w:sz="0" w:space="0" w:color="auto"/>
        <w:right w:val="none" w:sz="0" w:space="0" w:color="auto"/>
      </w:divBdr>
    </w:div>
    <w:div w:id="1431316571">
      <w:bodyDiv w:val="1"/>
      <w:marLeft w:val="0"/>
      <w:marRight w:val="0"/>
      <w:marTop w:val="0"/>
      <w:marBottom w:val="0"/>
      <w:divBdr>
        <w:top w:val="none" w:sz="0" w:space="0" w:color="auto"/>
        <w:left w:val="none" w:sz="0" w:space="0" w:color="auto"/>
        <w:bottom w:val="none" w:sz="0" w:space="0" w:color="auto"/>
        <w:right w:val="none" w:sz="0" w:space="0" w:color="auto"/>
      </w:divBdr>
    </w:div>
    <w:div w:id="1435789004">
      <w:bodyDiv w:val="1"/>
      <w:marLeft w:val="0"/>
      <w:marRight w:val="0"/>
      <w:marTop w:val="0"/>
      <w:marBottom w:val="0"/>
      <w:divBdr>
        <w:top w:val="none" w:sz="0" w:space="0" w:color="auto"/>
        <w:left w:val="none" w:sz="0" w:space="0" w:color="auto"/>
        <w:bottom w:val="none" w:sz="0" w:space="0" w:color="auto"/>
        <w:right w:val="none" w:sz="0" w:space="0" w:color="auto"/>
      </w:divBdr>
    </w:div>
    <w:div w:id="1437559106">
      <w:bodyDiv w:val="1"/>
      <w:marLeft w:val="0"/>
      <w:marRight w:val="0"/>
      <w:marTop w:val="0"/>
      <w:marBottom w:val="0"/>
      <w:divBdr>
        <w:top w:val="none" w:sz="0" w:space="0" w:color="auto"/>
        <w:left w:val="none" w:sz="0" w:space="0" w:color="auto"/>
        <w:bottom w:val="none" w:sz="0" w:space="0" w:color="auto"/>
        <w:right w:val="none" w:sz="0" w:space="0" w:color="auto"/>
      </w:divBdr>
    </w:div>
    <w:div w:id="1477068164">
      <w:bodyDiv w:val="1"/>
      <w:marLeft w:val="0"/>
      <w:marRight w:val="0"/>
      <w:marTop w:val="0"/>
      <w:marBottom w:val="0"/>
      <w:divBdr>
        <w:top w:val="none" w:sz="0" w:space="0" w:color="auto"/>
        <w:left w:val="none" w:sz="0" w:space="0" w:color="auto"/>
        <w:bottom w:val="none" w:sz="0" w:space="0" w:color="auto"/>
        <w:right w:val="none" w:sz="0" w:space="0" w:color="auto"/>
      </w:divBdr>
    </w:div>
    <w:div w:id="1483699520">
      <w:bodyDiv w:val="1"/>
      <w:marLeft w:val="0"/>
      <w:marRight w:val="0"/>
      <w:marTop w:val="0"/>
      <w:marBottom w:val="0"/>
      <w:divBdr>
        <w:top w:val="none" w:sz="0" w:space="0" w:color="auto"/>
        <w:left w:val="none" w:sz="0" w:space="0" w:color="auto"/>
        <w:bottom w:val="none" w:sz="0" w:space="0" w:color="auto"/>
        <w:right w:val="none" w:sz="0" w:space="0" w:color="auto"/>
      </w:divBdr>
    </w:div>
    <w:div w:id="1506705219">
      <w:bodyDiv w:val="1"/>
      <w:marLeft w:val="0"/>
      <w:marRight w:val="0"/>
      <w:marTop w:val="0"/>
      <w:marBottom w:val="0"/>
      <w:divBdr>
        <w:top w:val="none" w:sz="0" w:space="0" w:color="auto"/>
        <w:left w:val="none" w:sz="0" w:space="0" w:color="auto"/>
        <w:bottom w:val="none" w:sz="0" w:space="0" w:color="auto"/>
        <w:right w:val="none" w:sz="0" w:space="0" w:color="auto"/>
      </w:divBdr>
    </w:div>
    <w:div w:id="1512791061">
      <w:bodyDiv w:val="1"/>
      <w:marLeft w:val="0"/>
      <w:marRight w:val="0"/>
      <w:marTop w:val="0"/>
      <w:marBottom w:val="0"/>
      <w:divBdr>
        <w:top w:val="none" w:sz="0" w:space="0" w:color="auto"/>
        <w:left w:val="none" w:sz="0" w:space="0" w:color="auto"/>
        <w:bottom w:val="none" w:sz="0" w:space="0" w:color="auto"/>
        <w:right w:val="none" w:sz="0" w:space="0" w:color="auto"/>
      </w:divBdr>
    </w:div>
    <w:div w:id="1516534454">
      <w:bodyDiv w:val="1"/>
      <w:marLeft w:val="0"/>
      <w:marRight w:val="0"/>
      <w:marTop w:val="0"/>
      <w:marBottom w:val="0"/>
      <w:divBdr>
        <w:top w:val="none" w:sz="0" w:space="0" w:color="auto"/>
        <w:left w:val="none" w:sz="0" w:space="0" w:color="auto"/>
        <w:bottom w:val="none" w:sz="0" w:space="0" w:color="auto"/>
        <w:right w:val="none" w:sz="0" w:space="0" w:color="auto"/>
      </w:divBdr>
    </w:div>
    <w:div w:id="1550844052">
      <w:bodyDiv w:val="1"/>
      <w:marLeft w:val="0"/>
      <w:marRight w:val="0"/>
      <w:marTop w:val="0"/>
      <w:marBottom w:val="0"/>
      <w:divBdr>
        <w:top w:val="none" w:sz="0" w:space="0" w:color="auto"/>
        <w:left w:val="none" w:sz="0" w:space="0" w:color="auto"/>
        <w:bottom w:val="none" w:sz="0" w:space="0" w:color="auto"/>
        <w:right w:val="none" w:sz="0" w:space="0" w:color="auto"/>
      </w:divBdr>
    </w:div>
    <w:div w:id="1554581712">
      <w:bodyDiv w:val="1"/>
      <w:marLeft w:val="0"/>
      <w:marRight w:val="0"/>
      <w:marTop w:val="0"/>
      <w:marBottom w:val="0"/>
      <w:divBdr>
        <w:top w:val="none" w:sz="0" w:space="0" w:color="auto"/>
        <w:left w:val="none" w:sz="0" w:space="0" w:color="auto"/>
        <w:bottom w:val="none" w:sz="0" w:space="0" w:color="auto"/>
        <w:right w:val="none" w:sz="0" w:space="0" w:color="auto"/>
      </w:divBdr>
    </w:div>
    <w:div w:id="1560747774">
      <w:bodyDiv w:val="1"/>
      <w:marLeft w:val="0"/>
      <w:marRight w:val="0"/>
      <w:marTop w:val="0"/>
      <w:marBottom w:val="0"/>
      <w:divBdr>
        <w:top w:val="none" w:sz="0" w:space="0" w:color="auto"/>
        <w:left w:val="none" w:sz="0" w:space="0" w:color="auto"/>
        <w:bottom w:val="none" w:sz="0" w:space="0" w:color="auto"/>
        <w:right w:val="none" w:sz="0" w:space="0" w:color="auto"/>
      </w:divBdr>
    </w:div>
    <w:div w:id="1562866696">
      <w:bodyDiv w:val="1"/>
      <w:marLeft w:val="0"/>
      <w:marRight w:val="0"/>
      <w:marTop w:val="0"/>
      <w:marBottom w:val="0"/>
      <w:divBdr>
        <w:top w:val="none" w:sz="0" w:space="0" w:color="auto"/>
        <w:left w:val="none" w:sz="0" w:space="0" w:color="auto"/>
        <w:bottom w:val="none" w:sz="0" w:space="0" w:color="auto"/>
        <w:right w:val="none" w:sz="0" w:space="0" w:color="auto"/>
      </w:divBdr>
    </w:div>
    <w:div w:id="1595162172">
      <w:bodyDiv w:val="1"/>
      <w:marLeft w:val="0"/>
      <w:marRight w:val="0"/>
      <w:marTop w:val="0"/>
      <w:marBottom w:val="0"/>
      <w:divBdr>
        <w:top w:val="none" w:sz="0" w:space="0" w:color="auto"/>
        <w:left w:val="none" w:sz="0" w:space="0" w:color="auto"/>
        <w:bottom w:val="none" w:sz="0" w:space="0" w:color="auto"/>
        <w:right w:val="none" w:sz="0" w:space="0" w:color="auto"/>
      </w:divBdr>
    </w:div>
    <w:div w:id="1603605351">
      <w:bodyDiv w:val="1"/>
      <w:marLeft w:val="0"/>
      <w:marRight w:val="0"/>
      <w:marTop w:val="0"/>
      <w:marBottom w:val="0"/>
      <w:divBdr>
        <w:top w:val="none" w:sz="0" w:space="0" w:color="auto"/>
        <w:left w:val="none" w:sz="0" w:space="0" w:color="auto"/>
        <w:bottom w:val="none" w:sz="0" w:space="0" w:color="auto"/>
        <w:right w:val="none" w:sz="0" w:space="0" w:color="auto"/>
      </w:divBdr>
    </w:div>
    <w:div w:id="1626159395">
      <w:bodyDiv w:val="1"/>
      <w:marLeft w:val="0"/>
      <w:marRight w:val="0"/>
      <w:marTop w:val="0"/>
      <w:marBottom w:val="0"/>
      <w:divBdr>
        <w:top w:val="none" w:sz="0" w:space="0" w:color="auto"/>
        <w:left w:val="none" w:sz="0" w:space="0" w:color="auto"/>
        <w:bottom w:val="none" w:sz="0" w:space="0" w:color="auto"/>
        <w:right w:val="none" w:sz="0" w:space="0" w:color="auto"/>
      </w:divBdr>
    </w:div>
    <w:div w:id="1637880960">
      <w:bodyDiv w:val="1"/>
      <w:marLeft w:val="0"/>
      <w:marRight w:val="0"/>
      <w:marTop w:val="0"/>
      <w:marBottom w:val="0"/>
      <w:divBdr>
        <w:top w:val="none" w:sz="0" w:space="0" w:color="auto"/>
        <w:left w:val="none" w:sz="0" w:space="0" w:color="auto"/>
        <w:bottom w:val="none" w:sz="0" w:space="0" w:color="auto"/>
        <w:right w:val="none" w:sz="0" w:space="0" w:color="auto"/>
      </w:divBdr>
    </w:div>
    <w:div w:id="1638678893">
      <w:bodyDiv w:val="1"/>
      <w:marLeft w:val="0"/>
      <w:marRight w:val="0"/>
      <w:marTop w:val="0"/>
      <w:marBottom w:val="0"/>
      <w:divBdr>
        <w:top w:val="none" w:sz="0" w:space="0" w:color="auto"/>
        <w:left w:val="none" w:sz="0" w:space="0" w:color="auto"/>
        <w:bottom w:val="none" w:sz="0" w:space="0" w:color="auto"/>
        <w:right w:val="none" w:sz="0" w:space="0" w:color="auto"/>
      </w:divBdr>
    </w:div>
    <w:div w:id="1644504059">
      <w:bodyDiv w:val="1"/>
      <w:marLeft w:val="0"/>
      <w:marRight w:val="0"/>
      <w:marTop w:val="0"/>
      <w:marBottom w:val="0"/>
      <w:divBdr>
        <w:top w:val="none" w:sz="0" w:space="0" w:color="auto"/>
        <w:left w:val="none" w:sz="0" w:space="0" w:color="auto"/>
        <w:bottom w:val="none" w:sz="0" w:space="0" w:color="auto"/>
        <w:right w:val="none" w:sz="0" w:space="0" w:color="auto"/>
      </w:divBdr>
    </w:div>
    <w:div w:id="1656913887">
      <w:bodyDiv w:val="1"/>
      <w:marLeft w:val="0"/>
      <w:marRight w:val="0"/>
      <w:marTop w:val="0"/>
      <w:marBottom w:val="0"/>
      <w:divBdr>
        <w:top w:val="none" w:sz="0" w:space="0" w:color="auto"/>
        <w:left w:val="none" w:sz="0" w:space="0" w:color="auto"/>
        <w:bottom w:val="none" w:sz="0" w:space="0" w:color="auto"/>
        <w:right w:val="none" w:sz="0" w:space="0" w:color="auto"/>
      </w:divBdr>
    </w:div>
    <w:div w:id="1663847978">
      <w:bodyDiv w:val="1"/>
      <w:marLeft w:val="0"/>
      <w:marRight w:val="0"/>
      <w:marTop w:val="0"/>
      <w:marBottom w:val="0"/>
      <w:divBdr>
        <w:top w:val="none" w:sz="0" w:space="0" w:color="auto"/>
        <w:left w:val="none" w:sz="0" w:space="0" w:color="auto"/>
        <w:bottom w:val="none" w:sz="0" w:space="0" w:color="auto"/>
        <w:right w:val="none" w:sz="0" w:space="0" w:color="auto"/>
      </w:divBdr>
    </w:div>
    <w:div w:id="1664358291">
      <w:bodyDiv w:val="1"/>
      <w:marLeft w:val="0"/>
      <w:marRight w:val="0"/>
      <w:marTop w:val="0"/>
      <w:marBottom w:val="0"/>
      <w:divBdr>
        <w:top w:val="none" w:sz="0" w:space="0" w:color="auto"/>
        <w:left w:val="none" w:sz="0" w:space="0" w:color="auto"/>
        <w:bottom w:val="none" w:sz="0" w:space="0" w:color="auto"/>
        <w:right w:val="none" w:sz="0" w:space="0" w:color="auto"/>
      </w:divBdr>
    </w:div>
    <w:div w:id="1665283251">
      <w:bodyDiv w:val="1"/>
      <w:marLeft w:val="0"/>
      <w:marRight w:val="0"/>
      <w:marTop w:val="0"/>
      <w:marBottom w:val="0"/>
      <w:divBdr>
        <w:top w:val="none" w:sz="0" w:space="0" w:color="auto"/>
        <w:left w:val="none" w:sz="0" w:space="0" w:color="auto"/>
        <w:bottom w:val="none" w:sz="0" w:space="0" w:color="auto"/>
        <w:right w:val="none" w:sz="0" w:space="0" w:color="auto"/>
      </w:divBdr>
    </w:div>
    <w:div w:id="1669016973">
      <w:bodyDiv w:val="1"/>
      <w:marLeft w:val="0"/>
      <w:marRight w:val="0"/>
      <w:marTop w:val="0"/>
      <w:marBottom w:val="0"/>
      <w:divBdr>
        <w:top w:val="none" w:sz="0" w:space="0" w:color="auto"/>
        <w:left w:val="none" w:sz="0" w:space="0" w:color="auto"/>
        <w:bottom w:val="none" w:sz="0" w:space="0" w:color="auto"/>
        <w:right w:val="none" w:sz="0" w:space="0" w:color="auto"/>
      </w:divBdr>
    </w:div>
    <w:div w:id="1715615643">
      <w:bodyDiv w:val="1"/>
      <w:marLeft w:val="0"/>
      <w:marRight w:val="0"/>
      <w:marTop w:val="0"/>
      <w:marBottom w:val="0"/>
      <w:divBdr>
        <w:top w:val="none" w:sz="0" w:space="0" w:color="auto"/>
        <w:left w:val="none" w:sz="0" w:space="0" w:color="auto"/>
        <w:bottom w:val="none" w:sz="0" w:space="0" w:color="auto"/>
        <w:right w:val="none" w:sz="0" w:space="0" w:color="auto"/>
      </w:divBdr>
    </w:div>
    <w:div w:id="1717853561">
      <w:bodyDiv w:val="1"/>
      <w:marLeft w:val="0"/>
      <w:marRight w:val="0"/>
      <w:marTop w:val="0"/>
      <w:marBottom w:val="0"/>
      <w:divBdr>
        <w:top w:val="none" w:sz="0" w:space="0" w:color="auto"/>
        <w:left w:val="none" w:sz="0" w:space="0" w:color="auto"/>
        <w:bottom w:val="none" w:sz="0" w:space="0" w:color="auto"/>
        <w:right w:val="none" w:sz="0" w:space="0" w:color="auto"/>
      </w:divBdr>
    </w:div>
    <w:div w:id="1723208463">
      <w:bodyDiv w:val="1"/>
      <w:marLeft w:val="0"/>
      <w:marRight w:val="0"/>
      <w:marTop w:val="0"/>
      <w:marBottom w:val="0"/>
      <w:divBdr>
        <w:top w:val="none" w:sz="0" w:space="0" w:color="auto"/>
        <w:left w:val="none" w:sz="0" w:space="0" w:color="auto"/>
        <w:bottom w:val="none" w:sz="0" w:space="0" w:color="auto"/>
        <w:right w:val="none" w:sz="0" w:space="0" w:color="auto"/>
      </w:divBdr>
    </w:div>
    <w:div w:id="1725061502">
      <w:bodyDiv w:val="1"/>
      <w:marLeft w:val="0"/>
      <w:marRight w:val="0"/>
      <w:marTop w:val="0"/>
      <w:marBottom w:val="0"/>
      <w:divBdr>
        <w:top w:val="none" w:sz="0" w:space="0" w:color="auto"/>
        <w:left w:val="none" w:sz="0" w:space="0" w:color="auto"/>
        <w:bottom w:val="none" w:sz="0" w:space="0" w:color="auto"/>
        <w:right w:val="none" w:sz="0" w:space="0" w:color="auto"/>
      </w:divBdr>
    </w:div>
    <w:div w:id="1736319187">
      <w:bodyDiv w:val="1"/>
      <w:marLeft w:val="0"/>
      <w:marRight w:val="0"/>
      <w:marTop w:val="0"/>
      <w:marBottom w:val="0"/>
      <w:divBdr>
        <w:top w:val="none" w:sz="0" w:space="0" w:color="auto"/>
        <w:left w:val="none" w:sz="0" w:space="0" w:color="auto"/>
        <w:bottom w:val="none" w:sz="0" w:space="0" w:color="auto"/>
        <w:right w:val="none" w:sz="0" w:space="0" w:color="auto"/>
      </w:divBdr>
    </w:div>
    <w:div w:id="1761294333">
      <w:bodyDiv w:val="1"/>
      <w:marLeft w:val="0"/>
      <w:marRight w:val="0"/>
      <w:marTop w:val="0"/>
      <w:marBottom w:val="0"/>
      <w:divBdr>
        <w:top w:val="none" w:sz="0" w:space="0" w:color="auto"/>
        <w:left w:val="none" w:sz="0" w:space="0" w:color="auto"/>
        <w:bottom w:val="none" w:sz="0" w:space="0" w:color="auto"/>
        <w:right w:val="none" w:sz="0" w:space="0" w:color="auto"/>
      </w:divBdr>
    </w:div>
    <w:div w:id="1766920359">
      <w:bodyDiv w:val="1"/>
      <w:marLeft w:val="0"/>
      <w:marRight w:val="0"/>
      <w:marTop w:val="0"/>
      <w:marBottom w:val="0"/>
      <w:divBdr>
        <w:top w:val="none" w:sz="0" w:space="0" w:color="auto"/>
        <w:left w:val="none" w:sz="0" w:space="0" w:color="auto"/>
        <w:bottom w:val="none" w:sz="0" w:space="0" w:color="auto"/>
        <w:right w:val="none" w:sz="0" w:space="0" w:color="auto"/>
      </w:divBdr>
    </w:div>
    <w:div w:id="1797523813">
      <w:bodyDiv w:val="1"/>
      <w:marLeft w:val="0"/>
      <w:marRight w:val="0"/>
      <w:marTop w:val="0"/>
      <w:marBottom w:val="0"/>
      <w:divBdr>
        <w:top w:val="none" w:sz="0" w:space="0" w:color="auto"/>
        <w:left w:val="none" w:sz="0" w:space="0" w:color="auto"/>
        <w:bottom w:val="none" w:sz="0" w:space="0" w:color="auto"/>
        <w:right w:val="none" w:sz="0" w:space="0" w:color="auto"/>
      </w:divBdr>
    </w:div>
    <w:div w:id="1801529227">
      <w:bodyDiv w:val="1"/>
      <w:marLeft w:val="0"/>
      <w:marRight w:val="0"/>
      <w:marTop w:val="0"/>
      <w:marBottom w:val="0"/>
      <w:divBdr>
        <w:top w:val="none" w:sz="0" w:space="0" w:color="auto"/>
        <w:left w:val="none" w:sz="0" w:space="0" w:color="auto"/>
        <w:bottom w:val="none" w:sz="0" w:space="0" w:color="auto"/>
        <w:right w:val="none" w:sz="0" w:space="0" w:color="auto"/>
      </w:divBdr>
    </w:div>
    <w:div w:id="1809325355">
      <w:bodyDiv w:val="1"/>
      <w:marLeft w:val="0"/>
      <w:marRight w:val="0"/>
      <w:marTop w:val="0"/>
      <w:marBottom w:val="0"/>
      <w:divBdr>
        <w:top w:val="none" w:sz="0" w:space="0" w:color="auto"/>
        <w:left w:val="none" w:sz="0" w:space="0" w:color="auto"/>
        <w:bottom w:val="none" w:sz="0" w:space="0" w:color="auto"/>
        <w:right w:val="none" w:sz="0" w:space="0" w:color="auto"/>
      </w:divBdr>
    </w:div>
    <w:div w:id="1819490828">
      <w:bodyDiv w:val="1"/>
      <w:marLeft w:val="0"/>
      <w:marRight w:val="0"/>
      <w:marTop w:val="0"/>
      <w:marBottom w:val="0"/>
      <w:divBdr>
        <w:top w:val="none" w:sz="0" w:space="0" w:color="auto"/>
        <w:left w:val="none" w:sz="0" w:space="0" w:color="auto"/>
        <w:bottom w:val="none" w:sz="0" w:space="0" w:color="auto"/>
        <w:right w:val="none" w:sz="0" w:space="0" w:color="auto"/>
      </w:divBdr>
    </w:div>
    <w:div w:id="1819804248">
      <w:bodyDiv w:val="1"/>
      <w:marLeft w:val="0"/>
      <w:marRight w:val="0"/>
      <w:marTop w:val="0"/>
      <w:marBottom w:val="0"/>
      <w:divBdr>
        <w:top w:val="none" w:sz="0" w:space="0" w:color="auto"/>
        <w:left w:val="none" w:sz="0" w:space="0" w:color="auto"/>
        <w:bottom w:val="none" w:sz="0" w:space="0" w:color="auto"/>
        <w:right w:val="none" w:sz="0" w:space="0" w:color="auto"/>
      </w:divBdr>
    </w:div>
    <w:div w:id="1820271177">
      <w:bodyDiv w:val="1"/>
      <w:marLeft w:val="0"/>
      <w:marRight w:val="0"/>
      <w:marTop w:val="0"/>
      <w:marBottom w:val="0"/>
      <w:divBdr>
        <w:top w:val="none" w:sz="0" w:space="0" w:color="auto"/>
        <w:left w:val="none" w:sz="0" w:space="0" w:color="auto"/>
        <w:bottom w:val="none" w:sz="0" w:space="0" w:color="auto"/>
        <w:right w:val="none" w:sz="0" w:space="0" w:color="auto"/>
      </w:divBdr>
    </w:div>
    <w:div w:id="1820418346">
      <w:bodyDiv w:val="1"/>
      <w:marLeft w:val="0"/>
      <w:marRight w:val="0"/>
      <w:marTop w:val="0"/>
      <w:marBottom w:val="0"/>
      <w:divBdr>
        <w:top w:val="none" w:sz="0" w:space="0" w:color="auto"/>
        <w:left w:val="none" w:sz="0" w:space="0" w:color="auto"/>
        <w:bottom w:val="none" w:sz="0" w:space="0" w:color="auto"/>
        <w:right w:val="none" w:sz="0" w:space="0" w:color="auto"/>
      </w:divBdr>
    </w:div>
    <w:div w:id="1842355077">
      <w:bodyDiv w:val="1"/>
      <w:marLeft w:val="0"/>
      <w:marRight w:val="0"/>
      <w:marTop w:val="0"/>
      <w:marBottom w:val="0"/>
      <w:divBdr>
        <w:top w:val="none" w:sz="0" w:space="0" w:color="auto"/>
        <w:left w:val="none" w:sz="0" w:space="0" w:color="auto"/>
        <w:bottom w:val="none" w:sz="0" w:space="0" w:color="auto"/>
        <w:right w:val="none" w:sz="0" w:space="0" w:color="auto"/>
      </w:divBdr>
    </w:div>
    <w:div w:id="1875342845">
      <w:bodyDiv w:val="1"/>
      <w:marLeft w:val="0"/>
      <w:marRight w:val="0"/>
      <w:marTop w:val="0"/>
      <w:marBottom w:val="0"/>
      <w:divBdr>
        <w:top w:val="none" w:sz="0" w:space="0" w:color="auto"/>
        <w:left w:val="none" w:sz="0" w:space="0" w:color="auto"/>
        <w:bottom w:val="none" w:sz="0" w:space="0" w:color="auto"/>
        <w:right w:val="none" w:sz="0" w:space="0" w:color="auto"/>
      </w:divBdr>
    </w:div>
    <w:div w:id="1883907416">
      <w:bodyDiv w:val="1"/>
      <w:marLeft w:val="0"/>
      <w:marRight w:val="0"/>
      <w:marTop w:val="0"/>
      <w:marBottom w:val="0"/>
      <w:divBdr>
        <w:top w:val="none" w:sz="0" w:space="0" w:color="auto"/>
        <w:left w:val="none" w:sz="0" w:space="0" w:color="auto"/>
        <w:bottom w:val="none" w:sz="0" w:space="0" w:color="auto"/>
        <w:right w:val="none" w:sz="0" w:space="0" w:color="auto"/>
      </w:divBdr>
    </w:div>
    <w:div w:id="1901473408">
      <w:bodyDiv w:val="1"/>
      <w:marLeft w:val="0"/>
      <w:marRight w:val="0"/>
      <w:marTop w:val="0"/>
      <w:marBottom w:val="0"/>
      <w:divBdr>
        <w:top w:val="none" w:sz="0" w:space="0" w:color="auto"/>
        <w:left w:val="none" w:sz="0" w:space="0" w:color="auto"/>
        <w:bottom w:val="none" w:sz="0" w:space="0" w:color="auto"/>
        <w:right w:val="none" w:sz="0" w:space="0" w:color="auto"/>
      </w:divBdr>
    </w:div>
    <w:div w:id="1926454226">
      <w:bodyDiv w:val="1"/>
      <w:marLeft w:val="0"/>
      <w:marRight w:val="0"/>
      <w:marTop w:val="0"/>
      <w:marBottom w:val="0"/>
      <w:divBdr>
        <w:top w:val="none" w:sz="0" w:space="0" w:color="auto"/>
        <w:left w:val="none" w:sz="0" w:space="0" w:color="auto"/>
        <w:bottom w:val="none" w:sz="0" w:space="0" w:color="auto"/>
        <w:right w:val="none" w:sz="0" w:space="0" w:color="auto"/>
      </w:divBdr>
    </w:div>
    <w:div w:id="1930504077">
      <w:bodyDiv w:val="1"/>
      <w:marLeft w:val="0"/>
      <w:marRight w:val="0"/>
      <w:marTop w:val="0"/>
      <w:marBottom w:val="0"/>
      <w:divBdr>
        <w:top w:val="none" w:sz="0" w:space="0" w:color="auto"/>
        <w:left w:val="none" w:sz="0" w:space="0" w:color="auto"/>
        <w:bottom w:val="none" w:sz="0" w:space="0" w:color="auto"/>
        <w:right w:val="none" w:sz="0" w:space="0" w:color="auto"/>
      </w:divBdr>
    </w:div>
    <w:div w:id="1931111493">
      <w:bodyDiv w:val="1"/>
      <w:marLeft w:val="0"/>
      <w:marRight w:val="0"/>
      <w:marTop w:val="0"/>
      <w:marBottom w:val="0"/>
      <w:divBdr>
        <w:top w:val="none" w:sz="0" w:space="0" w:color="auto"/>
        <w:left w:val="none" w:sz="0" w:space="0" w:color="auto"/>
        <w:bottom w:val="none" w:sz="0" w:space="0" w:color="auto"/>
        <w:right w:val="none" w:sz="0" w:space="0" w:color="auto"/>
      </w:divBdr>
    </w:div>
    <w:div w:id="1941790694">
      <w:bodyDiv w:val="1"/>
      <w:marLeft w:val="0"/>
      <w:marRight w:val="0"/>
      <w:marTop w:val="0"/>
      <w:marBottom w:val="0"/>
      <w:divBdr>
        <w:top w:val="none" w:sz="0" w:space="0" w:color="auto"/>
        <w:left w:val="none" w:sz="0" w:space="0" w:color="auto"/>
        <w:bottom w:val="none" w:sz="0" w:space="0" w:color="auto"/>
        <w:right w:val="none" w:sz="0" w:space="0" w:color="auto"/>
      </w:divBdr>
    </w:div>
    <w:div w:id="1954437285">
      <w:bodyDiv w:val="1"/>
      <w:marLeft w:val="0"/>
      <w:marRight w:val="0"/>
      <w:marTop w:val="0"/>
      <w:marBottom w:val="0"/>
      <w:divBdr>
        <w:top w:val="none" w:sz="0" w:space="0" w:color="auto"/>
        <w:left w:val="none" w:sz="0" w:space="0" w:color="auto"/>
        <w:bottom w:val="none" w:sz="0" w:space="0" w:color="auto"/>
        <w:right w:val="none" w:sz="0" w:space="0" w:color="auto"/>
      </w:divBdr>
    </w:div>
    <w:div w:id="1956592028">
      <w:bodyDiv w:val="1"/>
      <w:marLeft w:val="0"/>
      <w:marRight w:val="0"/>
      <w:marTop w:val="0"/>
      <w:marBottom w:val="0"/>
      <w:divBdr>
        <w:top w:val="none" w:sz="0" w:space="0" w:color="auto"/>
        <w:left w:val="none" w:sz="0" w:space="0" w:color="auto"/>
        <w:bottom w:val="none" w:sz="0" w:space="0" w:color="auto"/>
        <w:right w:val="none" w:sz="0" w:space="0" w:color="auto"/>
      </w:divBdr>
    </w:div>
    <w:div w:id="1987388726">
      <w:bodyDiv w:val="1"/>
      <w:marLeft w:val="0"/>
      <w:marRight w:val="0"/>
      <w:marTop w:val="0"/>
      <w:marBottom w:val="0"/>
      <w:divBdr>
        <w:top w:val="none" w:sz="0" w:space="0" w:color="auto"/>
        <w:left w:val="none" w:sz="0" w:space="0" w:color="auto"/>
        <w:bottom w:val="none" w:sz="0" w:space="0" w:color="auto"/>
        <w:right w:val="none" w:sz="0" w:space="0" w:color="auto"/>
      </w:divBdr>
    </w:div>
    <w:div w:id="1992561210">
      <w:bodyDiv w:val="1"/>
      <w:marLeft w:val="0"/>
      <w:marRight w:val="0"/>
      <w:marTop w:val="0"/>
      <w:marBottom w:val="0"/>
      <w:divBdr>
        <w:top w:val="none" w:sz="0" w:space="0" w:color="auto"/>
        <w:left w:val="none" w:sz="0" w:space="0" w:color="auto"/>
        <w:bottom w:val="none" w:sz="0" w:space="0" w:color="auto"/>
        <w:right w:val="none" w:sz="0" w:space="0" w:color="auto"/>
      </w:divBdr>
    </w:div>
    <w:div w:id="1997032155">
      <w:bodyDiv w:val="1"/>
      <w:marLeft w:val="0"/>
      <w:marRight w:val="0"/>
      <w:marTop w:val="0"/>
      <w:marBottom w:val="0"/>
      <w:divBdr>
        <w:top w:val="none" w:sz="0" w:space="0" w:color="auto"/>
        <w:left w:val="none" w:sz="0" w:space="0" w:color="auto"/>
        <w:bottom w:val="none" w:sz="0" w:space="0" w:color="auto"/>
        <w:right w:val="none" w:sz="0" w:space="0" w:color="auto"/>
      </w:divBdr>
    </w:div>
    <w:div w:id="2001039827">
      <w:bodyDiv w:val="1"/>
      <w:marLeft w:val="0"/>
      <w:marRight w:val="0"/>
      <w:marTop w:val="0"/>
      <w:marBottom w:val="0"/>
      <w:divBdr>
        <w:top w:val="none" w:sz="0" w:space="0" w:color="auto"/>
        <w:left w:val="none" w:sz="0" w:space="0" w:color="auto"/>
        <w:bottom w:val="none" w:sz="0" w:space="0" w:color="auto"/>
        <w:right w:val="none" w:sz="0" w:space="0" w:color="auto"/>
      </w:divBdr>
    </w:div>
    <w:div w:id="2002807732">
      <w:bodyDiv w:val="1"/>
      <w:marLeft w:val="0"/>
      <w:marRight w:val="0"/>
      <w:marTop w:val="0"/>
      <w:marBottom w:val="0"/>
      <w:divBdr>
        <w:top w:val="none" w:sz="0" w:space="0" w:color="auto"/>
        <w:left w:val="none" w:sz="0" w:space="0" w:color="auto"/>
        <w:bottom w:val="none" w:sz="0" w:space="0" w:color="auto"/>
        <w:right w:val="none" w:sz="0" w:space="0" w:color="auto"/>
      </w:divBdr>
    </w:div>
    <w:div w:id="2007706806">
      <w:bodyDiv w:val="1"/>
      <w:marLeft w:val="0"/>
      <w:marRight w:val="0"/>
      <w:marTop w:val="0"/>
      <w:marBottom w:val="0"/>
      <w:divBdr>
        <w:top w:val="none" w:sz="0" w:space="0" w:color="auto"/>
        <w:left w:val="none" w:sz="0" w:space="0" w:color="auto"/>
        <w:bottom w:val="none" w:sz="0" w:space="0" w:color="auto"/>
        <w:right w:val="none" w:sz="0" w:space="0" w:color="auto"/>
      </w:divBdr>
    </w:div>
    <w:div w:id="2014068172">
      <w:bodyDiv w:val="1"/>
      <w:marLeft w:val="0"/>
      <w:marRight w:val="0"/>
      <w:marTop w:val="0"/>
      <w:marBottom w:val="0"/>
      <w:divBdr>
        <w:top w:val="none" w:sz="0" w:space="0" w:color="auto"/>
        <w:left w:val="none" w:sz="0" w:space="0" w:color="auto"/>
        <w:bottom w:val="none" w:sz="0" w:space="0" w:color="auto"/>
        <w:right w:val="none" w:sz="0" w:space="0" w:color="auto"/>
      </w:divBdr>
    </w:div>
    <w:div w:id="2015258097">
      <w:bodyDiv w:val="1"/>
      <w:marLeft w:val="0"/>
      <w:marRight w:val="0"/>
      <w:marTop w:val="0"/>
      <w:marBottom w:val="0"/>
      <w:divBdr>
        <w:top w:val="none" w:sz="0" w:space="0" w:color="auto"/>
        <w:left w:val="none" w:sz="0" w:space="0" w:color="auto"/>
        <w:bottom w:val="none" w:sz="0" w:space="0" w:color="auto"/>
        <w:right w:val="none" w:sz="0" w:space="0" w:color="auto"/>
      </w:divBdr>
    </w:div>
    <w:div w:id="2018457298">
      <w:bodyDiv w:val="1"/>
      <w:marLeft w:val="0"/>
      <w:marRight w:val="0"/>
      <w:marTop w:val="0"/>
      <w:marBottom w:val="0"/>
      <w:divBdr>
        <w:top w:val="none" w:sz="0" w:space="0" w:color="auto"/>
        <w:left w:val="none" w:sz="0" w:space="0" w:color="auto"/>
        <w:bottom w:val="none" w:sz="0" w:space="0" w:color="auto"/>
        <w:right w:val="none" w:sz="0" w:space="0" w:color="auto"/>
      </w:divBdr>
    </w:div>
    <w:div w:id="2025353723">
      <w:bodyDiv w:val="1"/>
      <w:marLeft w:val="0"/>
      <w:marRight w:val="0"/>
      <w:marTop w:val="0"/>
      <w:marBottom w:val="0"/>
      <w:divBdr>
        <w:top w:val="none" w:sz="0" w:space="0" w:color="auto"/>
        <w:left w:val="none" w:sz="0" w:space="0" w:color="auto"/>
        <w:bottom w:val="none" w:sz="0" w:space="0" w:color="auto"/>
        <w:right w:val="none" w:sz="0" w:space="0" w:color="auto"/>
      </w:divBdr>
    </w:div>
    <w:div w:id="2028208788">
      <w:bodyDiv w:val="1"/>
      <w:marLeft w:val="0"/>
      <w:marRight w:val="0"/>
      <w:marTop w:val="0"/>
      <w:marBottom w:val="0"/>
      <w:divBdr>
        <w:top w:val="none" w:sz="0" w:space="0" w:color="auto"/>
        <w:left w:val="none" w:sz="0" w:space="0" w:color="auto"/>
        <w:bottom w:val="none" w:sz="0" w:space="0" w:color="auto"/>
        <w:right w:val="none" w:sz="0" w:space="0" w:color="auto"/>
      </w:divBdr>
    </w:div>
    <w:div w:id="2049603101">
      <w:bodyDiv w:val="1"/>
      <w:marLeft w:val="0"/>
      <w:marRight w:val="0"/>
      <w:marTop w:val="0"/>
      <w:marBottom w:val="0"/>
      <w:divBdr>
        <w:top w:val="none" w:sz="0" w:space="0" w:color="auto"/>
        <w:left w:val="none" w:sz="0" w:space="0" w:color="auto"/>
        <w:bottom w:val="none" w:sz="0" w:space="0" w:color="auto"/>
        <w:right w:val="none" w:sz="0" w:space="0" w:color="auto"/>
      </w:divBdr>
    </w:div>
    <w:div w:id="2061131638">
      <w:bodyDiv w:val="1"/>
      <w:marLeft w:val="0"/>
      <w:marRight w:val="0"/>
      <w:marTop w:val="0"/>
      <w:marBottom w:val="0"/>
      <w:divBdr>
        <w:top w:val="none" w:sz="0" w:space="0" w:color="auto"/>
        <w:left w:val="none" w:sz="0" w:space="0" w:color="auto"/>
        <w:bottom w:val="none" w:sz="0" w:space="0" w:color="auto"/>
        <w:right w:val="none" w:sz="0" w:space="0" w:color="auto"/>
      </w:divBdr>
    </w:div>
    <w:div w:id="2084908755">
      <w:bodyDiv w:val="1"/>
      <w:marLeft w:val="0"/>
      <w:marRight w:val="0"/>
      <w:marTop w:val="0"/>
      <w:marBottom w:val="0"/>
      <w:divBdr>
        <w:top w:val="none" w:sz="0" w:space="0" w:color="auto"/>
        <w:left w:val="none" w:sz="0" w:space="0" w:color="auto"/>
        <w:bottom w:val="none" w:sz="0" w:space="0" w:color="auto"/>
        <w:right w:val="none" w:sz="0" w:space="0" w:color="auto"/>
      </w:divBdr>
    </w:div>
    <w:div w:id="2103336147">
      <w:bodyDiv w:val="1"/>
      <w:marLeft w:val="0"/>
      <w:marRight w:val="0"/>
      <w:marTop w:val="0"/>
      <w:marBottom w:val="0"/>
      <w:divBdr>
        <w:top w:val="none" w:sz="0" w:space="0" w:color="auto"/>
        <w:left w:val="none" w:sz="0" w:space="0" w:color="auto"/>
        <w:bottom w:val="none" w:sz="0" w:space="0" w:color="auto"/>
        <w:right w:val="none" w:sz="0" w:space="0" w:color="auto"/>
      </w:divBdr>
    </w:div>
    <w:div w:id="212095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chart" Target="charts/chart64.xml"/><Relationship Id="rId89" Type="http://schemas.openxmlformats.org/officeDocument/2006/relationships/chart" Target="charts/chart69.xml"/><Relationship Id="rId7" Type="http://schemas.openxmlformats.org/officeDocument/2006/relationships/settings" Target="settings.xml"/><Relationship Id="rId71" Type="http://schemas.openxmlformats.org/officeDocument/2006/relationships/chart" Target="charts/chart51.xml"/><Relationship Id="rId92" Type="http://schemas.openxmlformats.org/officeDocument/2006/relationships/chart" Target="charts/chart72.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hyperlink" Target="https://www.regeringen.se/sa-styrs-sverige/grundlagar-och-demokratiskt-deltagande/offentlighetsprincipen/" TargetMode="Externa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8.xml"/><Relationship Id="rId66" Type="http://schemas.openxmlformats.org/officeDocument/2006/relationships/chart" Target="charts/chart46.xml"/><Relationship Id="rId74" Type="http://schemas.openxmlformats.org/officeDocument/2006/relationships/chart" Target="charts/chart54.xml"/><Relationship Id="rId79" Type="http://schemas.openxmlformats.org/officeDocument/2006/relationships/chart" Target="charts/chart59.xml"/><Relationship Id="rId87" Type="http://schemas.openxmlformats.org/officeDocument/2006/relationships/chart" Target="charts/chart67.xml"/><Relationship Id="rId102"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chart" Target="charts/chart41.xml"/><Relationship Id="rId82" Type="http://schemas.openxmlformats.org/officeDocument/2006/relationships/chart" Target="charts/chart62.xml"/><Relationship Id="rId90" Type="http://schemas.openxmlformats.org/officeDocument/2006/relationships/chart" Target="charts/chart70.xml"/><Relationship Id="rId95" Type="http://schemas.openxmlformats.org/officeDocument/2006/relationships/chart" Target="charts/chart75.xml"/><Relationship Id="rId19" Type="http://schemas.openxmlformats.org/officeDocument/2006/relationships/chart" Target="charts/chart5.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eader" Target="header2.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image" Target="media/image5.png"/><Relationship Id="rId64" Type="http://schemas.openxmlformats.org/officeDocument/2006/relationships/chart" Target="charts/chart44.xml"/><Relationship Id="rId69" Type="http://schemas.openxmlformats.org/officeDocument/2006/relationships/chart" Target="charts/chart49.xml"/><Relationship Id="rId77" Type="http://schemas.openxmlformats.org/officeDocument/2006/relationships/chart" Target="charts/chart57.xml"/><Relationship Id="rId100" Type="http://schemas.openxmlformats.org/officeDocument/2006/relationships/chart" Target="charts/chart80.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32.xml"/><Relationship Id="rId72" Type="http://schemas.openxmlformats.org/officeDocument/2006/relationships/chart" Target="charts/chart52.xml"/><Relationship Id="rId80" Type="http://schemas.openxmlformats.org/officeDocument/2006/relationships/chart" Target="charts/chart60.xml"/><Relationship Id="rId85" Type="http://schemas.openxmlformats.org/officeDocument/2006/relationships/chart" Target="charts/chart65.xml"/><Relationship Id="rId93" Type="http://schemas.openxmlformats.org/officeDocument/2006/relationships/chart" Target="charts/chart73.xml"/><Relationship Id="rId98" Type="http://schemas.openxmlformats.org/officeDocument/2006/relationships/chart" Target="charts/chart7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39.xml"/><Relationship Id="rId67" Type="http://schemas.openxmlformats.org/officeDocument/2006/relationships/chart" Target="charts/chart47.xml"/><Relationship Id="rId103" Type="http://schemas.openxmlformats.org/officeDocument/2006/relationships/footer" Target="footer3.xml"/><Relationship Id="rId20" Type="http://schemas.openxmlformats.org/officeDocument/2006/relationships/chart" Target="charts/chart6.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chart" Target="charts/chart63.xml"/><Relationship Id="rId88" Type="http://schemas.openxmlformats.org/officeDocument/2006/relationships/chart" Target="charts/chart68.xml"/><Relationship Id="rId91" Type="http://schemas.openxmlformats.org/officeDocument/2006/relationships/chart" Target="charts/chart71.xml"/><Relationship Id="rId96" Type="http://schemas.openxmlformats.org/officeDocument/2006/relationships/chart" Target="charts/chart7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1.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7.xml"/><Relationship Id="rId106"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chart" Target="charts/chart66.xml"/><Relationship Id="rId94" Type="http://schemas.openxmlformats.org/officeDocument/2006/relationships/chart" Target="charts/chart74.xml"/><Relationship Id="rId99" Type="http://schemas.openxmlformats.org/officeDocument/2006/relationships/chart" Target="charts/chart79.xml"/><Relationship Id="rId10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chart" Target="charts/chart4.xml"/><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6.xml"/><Relationship Id="rId97" Type="http://schemas.openxmlformats.org/officeDocument/2006/relationships/chart" Target="charts/chart77.xm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goteborgssparvagaronline.sharepoint.com/sites/GSKvalitetsavdelning/Delade%20dokument/Nyckeltalsrapport/Data%20files%20-%20Nyckeltalsrapport/Ekonomi-Upphandling%20data.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HR%20Dat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HR%20Data.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https://goteborgssparvagaronline.sharepoint.com/sites/GSKvalitetsavdelning/Delade%20dokument/Nyckeltalsrapport/Data%20files%20-%20Nyckeltalsrapport/Mot%20Deadline/Okt%202022/Marknad%20och%20Produkt%20Data%20221107.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goteborgssparvagaronline.sharepoint.com/sites/GSKvalitetsavdelning/Delade%20dokument/Nyckeltalsrapport/Data%20files%20-%20Nyckeltalsrapport/Mot%20Deadline/Okt%202022/Infrastruktur%20Data%20221107.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https://goteborgssparvagaronline.sharepoint.com/sites/GSKvalitetsavdelning/Delade%20dokument/Nyckeltalsrapport/Data%20files%20-%20Nyckeltalsrapport/Mot%20Deadline/Okt%202022/Infrastruktur%20Data%20221107.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https://goteborgssparvagaronline.sharepoint.com/sites/GSKvalitetsavdelning/Delade%20dokument/Nyckeltalsrapport/Data%20files%20-%20Nyckeltalsrapport/Mot%20Deadline/Okt%202022/Infrastruktur%20Data%20221107.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Infrastruktur%20Data.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2.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Infrastruktur%20Data.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Infrastruktur%20Data.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Infrastruktur%20Data.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https://goteborgssparvagaronline.sharepoint.com/sites/GSKvalitetsavdelning/Delade%20dokument/Nyckeltalsrapport/Data%20files%20-%20Nyckeltalsrapport/Mot%20Deadline/Okt%202022/Fordon%20Data%20221107.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goteborgssparvagaronline.sharepoint.com/sites/GSEkonomi/Delade%20dokument/General/Rapportering/KPI/Nyckeltalsrapporter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a:t>
            </a:r>
            <a:r>
              <a:rPr lang="sv-SE" sz="1200" baseline="0">
                <a:latin typeface="Franklin Gothic Demi" panose="020B0703020102020204" pitchFamily="34" charset="0"/>
              </a:rPr>
              <a:t> - a</a:t>
            </a:r>
            <a:r>
              <a:rPr lang="sv-SE" sz="1200">
                <a:latin typeface="Franklin Gothic Demi" panose="020B0703020102020204" pitchFamily="34" charset="0"/>
              </a:rPr>
              <a:t>ntal delresor per</a:t>
            </a:r>
            <a:r>
              <a:rPr lang="sv-SE" sz="1200" baseline="0">
                <a:latin typeface="Franklin Gothic Demi" panose="020B0703020102020204" pitchFamily="34" charset="0"/>
              </a:rPr>
              <a:t> månad</a:t>
            </a:r>
            <a:r>
              <a:rPr lang="sv-SE" sz="1200">
                <a:latin typeface="Franklin Gothic Demi" panose="020B0703020102020204" pitchFamily="34" charset="0"/>
              </a:rPr>
              <a:t>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'Marknad månadsrapport'!$C$3</c:f>
              <c:strCache>
                <c:ptCount val="1"/>
                <c:pt idx="0">
                  <c:v>2021</c:v>
                </c:pt>
              </c:strCache>
            </c:strRef>
          </c:tx>
          <c:spPr>
            <a:solidFill>
              <a:srgbClr val="8AC2E6"/>
            </a:solidFill>
            <a:ln>
              <a:noFill/>
            </a:ln>
            <a:effectLst/>
          </c:spPr>
          <c:invertIfNegative val="0"/>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månadsrapport'!$C$4:$C$15</c:f>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extLst xmlns:c15="http://schemas.microsoft.com/office/drawing/2012/chart">
            <c:ext xmlns:c16="http://schemas.microsoft.com/office/drawing/2014/chart" uri="{C3380CC4-5D6E-409C-BE32-E72D297353CC}">
              <c16:uniqueId val="{00000000-837C-4E34-A592-0ECE3CFA609E}"/>
            </c:ext>
          </c:extLst>
        </c:ser>
        <c:ser>
          <c:idx val="1"/>
          <c:order val="1"/>
          <c:tx>
            <c:strRef>
              <c:f>'Marknad månadsrapport'!$B$3</c:f>
              <c:strCache>
                <c:ptCount val="1"/>
                <c:pt idx="0">
                  <c:v>2022</c:v>
                </c:pt>
              </c:strCache>
            </c:strRef>
          </c:tx>
          <c:spPr>
            <a:solidFill>
              <a:srgbClr val="2B4C8D"/>
            </a:solidFill>
            <a:ln>
              <a:noFill/>
            </a:ln>
            <a:effectLst/>
          </c:spPr>
          <c:invertIfNegative val="0"/>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månadsrapport'!$B$4:$B$15</c:f>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pt idx="8">
                  <c:v>10.964447</c:v>
                </c:pt>
                <c:pt idx="9">
                  <c:v>10.309613000000001</c:v>
                </c:pt>
              </c:numCache>
            </c:numRef>
          </c:val>
          <c:extLst xmlns:c15="http://schemas.microsoft.com/office/drawing/2012/chart">
            <c:ext xmlns:c16="http://schemas.microsoft.com/office/drawing/2014/chart" uri="{C3380CC4-5D6E-409C-BE32-E72D297353CC}">
              <c16:uniqueId val="{00000001-837C-4E34-A592-0ECE3CFA609E}"/>
            </c:ext>
          </c:extLst>
        </c:ser>
        <c:dLbls>
          <c:showLegendKey val="0"/>
          <c:showVal val="0"/>
          <c:showCatName val="0"/>
          <c:showSerName val="0"/>
          <c:showPercent val="0"/>
          <c:showBubbleSize val="0"/>
        </c:dLbls>
        <c:gapWidth val="150"/>
        <c:axId val="1308614848"/>
        <c:axId val="1322970304"/>
        <c:extLst/>
      </c:barChart>
      <c:lineChart>
        <c:grouping val="standard"/>
        <c:varyColors val="0"/>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2"/>
                <c:order val="2"/>
                <c:tx>
                  <c:strRef>
                    <c:extLst>
                      <c:ext uri="{02D57815-91ED-43cb-92C2-25804820EDAC}">
                        <c15:formulaRef>
                          <c15:sqref>'Marknad månadsrapport'!$D$3</c15:sqref>
                        </c15:formulaRef>
                      </c:ext>
                    </c:extLst>
                    <c:strCache>
                      <c:ptCount val="1"/>
                      <c:pt idx="0">
                        <c:v>2022 Ack.</c:v>
                      </c:pt>
                    </c:strCache>
                  </c:strRef>
                </c:tx>
                <c:spPr>
                  <a:ln w="28575" cap="rnd">
                    <a:solidFill>
                      <a:srgbClr val="2B4C8D"/>
                    </a:solidFill>
                    <a:round/>
                  </a:ln>
                  <a:effectLst/>
                </c:spPr>
                <c:marker>
                  <c:symbol val="none"/>
                </c:marker>
                <c:cat>
                  <c:strRef>
                    <c:extLst>
                      <c:ex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månadsrapport'!$D$4:$D$15</c15:sqref>
                        </c15:formulaRef>
                      </c:ext>
                    </c:extLst>
                    <c:numCache>
                      <c:formatCode>#\ ##0.0</c:formatCode>
                      <c:ptCount val="12"/>
                      <c:pt idx="0">
                        <c:v>7.519247</c:v>
                      </c:pt>
                      <c:pt idx="1">
                        <c:v>16.2027</c:v>
                      </c:pt>
                      <c:pt idx="2">
                        <c:v>27.345941</c:v>
                      </c:pt>
                      <c:pt idx="3">
                        <c:v>37.531492999999998</c:v>
                      </c:pt>
                      <c:pt idx="4">
                        <c:v>48.618513</c:v>
                      </c:pt>
                      <c:pt idx="5">
                        <c:v>57.901249</c:v>
                      </c:pt>
                      <c:pt idx="6">
                        <c:v>65.980187000000001</c:v>
                      </c:pt>
                      <c:pt idx="7">
                        <c:v>75.408546000000001</c:v>
                      </c:pt>
                      <c:pt idx="8">
                        <c:v>86.372993000000008</c:v>
                      </c:pt>
                      <c:pt idx="9">
                        <c:v>96.682606000000007</c:v>
                      </c:pt>
                    </c:numCache>
                  </c:numRef>
                </c:val>
                <c:smooth val="0"/>
                <c:extLst>
                  <c:ext xmlns:c16="http://schemas.microsoft.com/office/drawing/2014/chart" uri="{C3380CC4-5D6E-409C-BE32-E72D297353CC}">
                    <c16:uniqueId val="{00000002-837C-4E34-A592-0ECE3CFA609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'Marknad månadsrapport'!$E$3</c15:sqref>
                        </c15:formulaRef>
                      </c:ext>
                    </c:extLst>
                    <c:strCache>
                      <c:ptCount val="1"/>
                      <c:pt idx="0">
                        <c:v>2021 Ack.</c:v>
                      </c:pt>
                    </c:strCache>
                  </c:strRef>
                </c:tx>
                <c:spPr>
                  <a:ln w="28575" cap="rnd">
                    <a:solidFill>
                      <a:srgbClr val="8AC2E6"/>
                    </a:solidFill>
                    <a:round/>
                  </a:ln>
                  <a:effectLst/>
                </c:spPr>
                <c:marker>
                  <c:symbol val="none"/>
                </c:marker>
                <c:cat>
                  <c:strRef>
                    <c:extLst xmlns:c15="http://schemas.microsoft.com/office/drawing/2012/chart">
                      <c:ext xmlns:c15="http://schemas.microsoft.com/office/drawing/2012/char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månadsrapport'!$E$4:$E$15</c15:sqref>
                        </c15:formulaRef>
                      </c:ext>
                    </c:extLst>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xmlns:c15="http://schemas.microsoft.com/office/drawing/2012/chart">
                  <c:ext xmlns:c16="http://schemas.microsoft.com/office/drawing/2014/chart" uri="{C3380CC4-5D6E-409C-BE32-E72D297353CC}">
                    <c16:uniqueId val="{00000003-837C-4E34-A592-0ECE3CFA609E}"/>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Trafikproduktionskostnad per förare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månadsrapport'!$B$95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månadsrapport'!$B$96:$B$107</c:f>
              <c:numCache>
                <c:formatCode>0</c:formatCode>
                <c:ptCount val="12"/>
                <c:pt idx="0">
                  <c:v>476.17928276300455</c:v>
                </c:pt>
                <c:pt idx="1">
                  <c:v>478.35830058939098</c:v>
                </c:pt>
                <c:pt idx="2">
                  <c:v>474.8560744527739</c:v>
                </c:pt>
                <c:pt idx="3">
                  <c:v>477.30495983882514</c:v>
                </c:pt>
                <c:pt idx="4">
                  <c:v>475.58795313817262</c:v>
                </c:pt>
                <c:pt idx="5">
                  <c:v>482.26924037053777</c:v>
                </c:pt>
                <c:pt idx="6">
                  <c:v>484.26972397304934</c:v>
                </c:pt>
                <c:pt idx="7">
                  <c:v>473.01653394403093</c:v>
                </c:pt>
                <c:pt idx="8">
                  <c:v>467.6654232890042</c:v>
                </c:pt>
                <c:pt idx="9">
                  <c:v>469.49384348908535</c:v>
                </c:pt>
                <c:pt idx="10">
                  <c:v>471.95533474773714</c:v>
                </c:pt>
                <c:pt idx="11">
                  <c:v>480.97914588574662</c:v>
                </c:pt>
              </c:numCache>
            </c:numRef>
          </c:val>
          <c:smooth val="0"/>
          <c:extLst>
            <c:ext xmlns:c16="http://schemas.microsoft.com/office/drawing/2014/chart" uri="{C3380CC4-5D6E-409C-BE32-E72D297353CC}">
              <c16:uniqueId val="{00000000-0ACF-4253-9110-1BFC5BC96356}"/>
            </c:ext>
          </c:extLst>
        </c:ser>
        <c:ser>
          <c:idx val="2"/>
          <c:order val="1"/>
          <c:tx>
            <c:strRef>
              <c:f>'Ekonomi ny månadsrapport'!$D$95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månadsrapport'!$D$96:$D$107</c:f>
              <c:numCache>
                <c:formatCode>0</c:formatCode>
                <c:ptCount val="12"/>
                <c:pt idx="0">
                  <c:v>531.19388048857388</c:v>
                </c:pt>
                <c:pt idx="1">
                  <c:v>527.87864630891966</c:v>
                </c:pt>
                <c:pt idx="2">
                  <c:v>513.33486343814548</c:v>
                </c:pt>
                <c:pt idx="3">
                  <c:v>514.8812513204881</c:v>
                </c:pt>
                <c:pt idx="4">
                  <c:v>509.12297790728712</c:v>
                </c:pt>
                <c:pt idx="5">
                  <c:v>516.69850021640536</c:v>
                </c:pt>
                <c:pt idx="6">
                  <c:v>520.54526819552984</c:v>
                </c:pt>
                <c:pt idx="7">
                  <c:v>504.1892100788375</c:v>
                </c:pt>
                <c:pt idx="8">
                  <c:v>499.0700806464543</c:v>
                </c:pt>
                <c:pt idx="9">
                  <c:v>497.55533418066483</c:v>
                </c:pt>
              </c:numCache>
            </c:numRef>
          </c:val>
          <c:smooth val="0"/>
          <c:extLst>
            <c:ext xmlns:c16="http://schemas.microsoft.com/office/drawing/2014/chart" uri="{C3380CC4-5D6E-409C-BE32-E72D297353CC}">
              <c16:uniqueId val="{00000001-0ACF-4253-9110-1BFC5BC96356}"/>
            </c:ext>
          </c:extLst>
        </c:ser>
        <c:ser>
          <c:idx val="1"/>
          <c:order val="2"/>
          <c:tx>
            <c:strRef>
              <c:f>'Ekonomi ny månadsrapport'!$C$95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månadsrapport'!$C$96:$C$107</c:f>
              <c:numCache>
                <c:formatCode>0</c:formatCode>
                <c:ptCount val="12"/>
                <c:pt idx="0">
                  <c:v>498.28234435364067</c:v>
                </c:pt>
                <c:pt idx="1">
                  <c:v>513.19194441698505</c:v>
                </c:pt>
                <c:pt idx="2">
                  <c:v>495.90612472303746</c:v>
                </c:pt>
                <c:pt idx="3">
                  <c:v>497.42132010183377</c:v>
                </c:pt>
                <c:pt idx="4">
                  <c:v>496.56726517107745</c:v>
                </c:pt>
                <c:pt idx="5">
                  <c:v>502.76215295009189</c:v>
                </c:pt>
                <c:pt idx="6">
                  <c:v>514.14079766094369</c:v>
                </c:pt>
                <c:pt idx="7">
                  <c:v>518.60016917091116</c:v>
                </c:pt>
                <c:pt idx="8">
                  <c:v>515.36130162191898</c:v>
                </c:pt>
                <c:pt idx="9">
                  <c:v>509.93131260485563</c:v>
                </c:pt>
                <c:pt idx="10">
                  <c:v>506.17880091565718</c:v>
                </c:pt>
                <c:pt idx="11">
                  <c:v>502.4457707866008</c:v>
                </c:pt>
              </c:numCache>
            </c:numRef>
          </c:val>
          <c:smooth val="0"/>
          <c:extLst>
            <c:ext xmlns:c16="http://schemas.microsoft.com/office/drawing/2014/chart" uri="{C3380CC4-5D6E-409C-BE32-E72D297353CC}">
              <c16:uniqueId val="{00000002-0ACF-4253-9110-1BFC5BC9635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4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Västtrafikkostnader per delresa (kr)</a:t>
            </a:r>
            <a:r>
              <a:rPr lang="sv-SE" sz="1200" b="0" i="0" u="none" strike="noStrike" baseline="0">
                <a:latin typeface="Franklin Gothic Demi" panose="020B0703020102020204" pitchFamily="34" charset="0"/>
              </a:rPr>
              <a:t> </a:t>
            </a:r>
            <a:endParaRPr lang="sv-SE" sz="1200" b="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månadsrapport'!$B$117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månadsrapport'!$B$118:$B$129</c:f>
              <c:numCache>
                <c:formatCode>0</c:formatCode>
                <c:ptCount val="12"/>
                <c:pt idx="0">
                  <c:v>13.364458345105648</c:v>
                </c:pt>
                <c:pt idx="1">
                  <c:v>12.634369233714208</c:v>
                </c:pt>
                <c:pt idx="2">
                  <c:v>12.077931714960791</c:v>
                </c:pt>
                <c:pt idx="3">
                  <c:v>11.965973909532902</c:v>
                </c:pt>
                <c:pt idx="4">
                  <c:v>11.543879955472747</c:v>
                </c:pt>
                <c:pt idx="5">
                  <c:v>11.543879955472747</c:v>
                </c:pt>
                <c:pt idx="6">
                  <c:v>11.393337214557318</c:v>
                </c:pt>
                <c:pt idx="7">
                  <c:v>11.095408900746266</c:v>
                </c:pt>
                <c:pt idx="8">
                  <c:v>11.095408900746266</c:v>
                </c:pt>
                <c:pt idx="9">
                  <c:v>10.042128868990702</c:v>
                </c:pt>
                <c:pt idx="10">
                  <c:v>9.7959189253817698</c:v>
                </c:pt>
                <c:pt idx="11">
                  <c:v>9.9639473967175736</c:v>
                </c:pt>
              </c:numCache>
            </c:numRef>
          </c:val>
          <c:smooth val="0"/>
          <c:extLst>
            <c:ext xmlns:c16="http://schemas.microsoft.com/office/drawing/2014/chart" uri="{C3380CC4-5D6E-409C-BE32-E72D297353CC}">
              <c16:uniqueId val="{00000000-A6B7-4FD0-A6E5-E4B588A49789}"/>
            </c:ext>
          </c:extLst>
        </c:ser>
        <c:ser>
          <c:idx val="2"/>
          <c:order val="1"/>
          <c:tx>
            <c:strRef>
              <c:f>'Ekonomi ny månadsrapport'!$D$117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månadsrapport'!$D$118:$D$129</c:f>
              <c:numCache>
                <c:formatCode>0</c:formatCode>
                <c:ptCount val="12"/>
                <c:pt idx="0">
                  <c:v>10.324704056137536</c:v>
                </c:pt>
                <c:pt idx="1">
                  <c:v>9.5171175174507958</c:v>
                </c:pt>
                <c:pt idx="2">
                  <c:v>8.6010461034304448</c:v>
                </c:pt>
                <c:pt idx="3">
                  <c:v>8.4450657878780504</c:v>
                </c:pt>
                <c:pt idx="4">
                  <c:v>8.1447443215396937</c:v>
                </c:pt>
                <c:pt idx="5">
                  <c:v>8.2187141972917086</c:v>
                </c:pt>
                <c:pt idx="6">
                  <c:v>8.2546122568878211</c:v>
                </c:pt>
                <c:pt idx="7">
                  <c:v>7.9887654706212015</c:v>
                </c:pt>
                <c:pt idx="8">
                  <c:v>7.8875891275322498</c:v>
                </c:pt>
                <c:pt idx="9">
                  <c:v>7.8941569583913722</c:v>
                </c:pt>
              </c:numCache>
            </c:numRef>
          </c:val>
          <c:smooth val="0"/>
          <c:extLst>
            <c:ext xmlns:c16="http://schemas.microsoft.com/office/drawing/2014/chart" uri="{C3380CC4-5D6E-409C-BE32-E72D297353CC}">
              <c16:uniqueId val="{00000001-A6B7-4FD0-A6E5-E4B588A49789}"/>
            </c:ext>
          </c:extLst>
        </c:ser>
        <c:ser>
          <c:idx val="1"/>
          <c:order val="2"/>
          <c:tx>
            <c:strRef>
              <c:f>'Ekonomi ny månadsrapport'!$C$117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månadsrapport'!$C$118:$C$129</c:f>
              <c:numCache>
                <c:formatCode>0</c:formatCode>
                <c:ptCount val="12"/>
                <c:pt idx="0">
                  <c:v>11.7983219408375</c:v>
                </c:pt>
                <c:pt idx="1">
                  <c:v>11.153789543095359</c:v>
                </c:pt>
                <c:pt idx="2">
                  <c:v>10.662559085662089</c:v>
                </c:pt>
                <c:pt idx="3">
                  <c:v>10.1910910748528</c:v>
                </c:pt>
                <c:pt idx="4">
                  <c:v>10.1910910748528</c:v>
                </c:pt>
                <c:pt idx="5">
                  <c:v>10.058189936826004</c:v>
                </c:pt>
                <c:pt idx="6">
                  <c:v>9.7951748507771992</c:v>
                </c:pt>
                <c:pt idx="7">
                  <c:v>9.333498965302196</c:v>
                </c:pt>
                <c:pt idx="8">
                  <c:v>9.1153959232876804</c:v>
                </c:pt>
                <c:pt idx="9">
                  <c:v>8.8653252012357537</c:v>
                </c:pt>
                <c:pt idx="10">
                  <c:v>8.6479677816739393</c:v>
                </c:pt>
                <c:pt idx="11">
                  <c:v>8.7962962962962958</c:v>
                </c:pt>
              </c:numCache>
            </c:numRef>
          </c:val>
          <c:smooth val="0"/>
          <c:extLst>
            <c:ext xmlns:c16="http://schemas.microsoft.com/office/drawing/2014/chart" uri="{C3380CC4-5D6E-409C-BE32-E72D297353CC}">
              <c16:uniqueId val="{00000002-A6B7-4FD0-A6E5-E4B588A49789}"/>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16"/>
          <c:min val="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Trafikkontorskostnader per </a:t>
            </a:r>
            <a:r>
              <a:rPr lang="sv-SE" sz="1200" b="0" i="0" u="none" strike="noStrike" kern="1200" spc="0" baseline="0">
                <a:solidFill>
                  <a:sysClr val="windowText" lastClr="000000">
                    <a:lumMod val="65000"/>
                    <a:lumOff val="35000"/>
                  </a:sysClr>
                </a:solidFill>
                <a:effectLst/>
                <a:latin typeface="Franklin Gothic Demi" panose="020B0703020102020204" pitchFamily="34" charset="0"/>
                <a:ea typeface="+mn-ea"/>
                <a:cs typeface="+mn-cs"/>
              </a:rPr>
              <a:t>delresa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månadsrapport'!$B$137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månadsrapport'!$B$138:$B$149</c:f>
              <c:numCache>
                <c:formatCode>0.0</c:formatCode>
                <c:ptCount val="12"/>
                <c:pt idx="0">
                  <c:v>1.36</c:v>
                </c:pt>
                <c:pt idx="1">
                  <c:v>1.35</c:v>
                </c:pt>
                <c:pt idx="2">
                  <c:v>1.99</c:v>
                </c:pt>
                <c:pt idx="3">
                  <c:v>2.2799999999999998</c:v>
                </c:pt>
                <c:pt idx="4">
                  <c:v>2.63</c:v>
                </c:pt>
                <c:pt idx="5">
                  <c:v>2.44</c:v>
                </c:pt>
                <c:pt idx="6">
                  <c:v>1.75</c:v>
                </c:pt>
                <c:pt idx="7">
                  <c:v>1.7</c:v>
                </c:pt>
                <c:pt idx="8">
                  <c:v>1.69</c:v>
                </c:pt>
                <c:pt idx="9">
                  <c:v>0.76</c:v>
                </c:pt>
                <c:pt idx="10">
                  <c:v>0.97</c:v>
                </c:pt>
                <c:pt idx="11">
                  <c:v>2.06</c:v>
                </c:pt>
              </c:numCache>
            </c:numRef>
          </c:val>
          <c:smooth val="0"/>
          <c:extLst>
            <c:ext xmlns:c16="http://schemas.microsoft.com/office/drawing/2014/chart" uri="{C3380CC4-5D6E-409C-BE32-E72D297353CC}">
              <c16:uniqueId val="{00000000-F1C5-484B-BF8D-4FA811DCAD86}"/>
            </c:ext>
          </c:extLst>
        </c:ser>
        <c:ser>
          <c:idx val="2"/>
          <c:order val="1"/>
          <c:tx>
            <c:strRef>
              <c:f>'Ekonomi ny månadsrapport'!$D$137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månadsrapport'!$D$138:$D$149</c:f>
              <c:numCache>
                <c:formatCode>0.0</c:formatCode>
                <c:ptCount val="12"/>
                <c:pt idx="0">
                  <c:v>1.3195470237910791</c:v>
                </c:pt>
                <c:pt idx="1">
                  <c:v>1.404395563702346</c:v>
                </c:pt>
                <c:pt idx="2">
                  <c:v>0.96789480812254602</c:v>
                </c:pt>
                <c:pt idx="3">
                  <c:v>1.1030344401222021</c:v>
                </c:pt>
                <c:pt idx="4">
                  <c:v>1.3757990424441957</c:v>
                </c:pt>
                <c:pt idx="5">
                  <c:v>1.4005028839430309</c:v>
                </c:pt>
                <c:pt idx="6">
                  <c:v>1.4780413971012303</c:v>
                </c:pt>
                <c:pt idx="7">
                  <c:v>1.4661807572314753</c:v>
                </c:pt>
                <c:pt idx="8">
                  <c:v>1.4630727557147136</c:v>
                </c:pt>
                <c:pt idx="9">
                  <c:v>1.4546979651682441</c:v>
                </c:pt>
              </c:numCache>
            </c:numRef>
          </c:val>
          <c:smooth val="0"/>
          <c:extLst>
            <c:ext xmlns:c16="http://schemas.microsoft.com/office/drawing/2014/chart" uri="{C3380CC4-5D6E-409C-BE32-E72D297353CC}">
              <c16:uniqueId val="{00000001-F1C5-484B-BF8D-4FA811DCAD86}"/>
            </c:ext>
          </c:extLst>
        </c:ser>
        <c:ser>
          <c:idx val="1"/>
          <c:order val="2"/>
          <c:tx>
            <c:strRef>
              <c:f>'Ekonomi ny månadsrapport'!$C$137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månadsrapport'!$C$138:$C$149</c:f>
              <c:numCache>
                <c:formatCode>0.0</c:formatCode>
                <c:ptCount val="12"/>
                <c:pt idx="0">
                  <c:v>1.7493897721905598</c:v>
                </c:pt>
                <c:pt idx="1">
                  <c:v>1.7503307060850399</c:v>
                </c:pt>
                <c:pt idx="2">
                  <c:v>1.6715905641608237</c:v>
                </c:pt>
                <c:pt idx="3">
                  <c:v>1.6447478410879908</c:v>
                </c:pt>
                <c:pt idx="4">
                  <c:v>1.6057456734839206</c:v>
                </c:pt>
                <c:pt idx="5">
                  <c:v>1.5780586174590812</c:v>
                </c:pt>
                <c:pt idx="6">
                  <c:v>1.5828669365876857</c:v>
                </c:pt>
                <c:pt idx="7">
                  <c:v>1.5563698470633878</c:v>
                </c:pt>
                <c:pt idx="8">
                  <c:v>1.5070163887703383</c:v>
                </c:pt>
                <c:pt idx="9">
                  <c:v>1.4484995267840768</c:v>
                </c:pt>
                <c:pt idx="10">
                  <c:v>1.4016706946316424</c:v>
                </c:pt>
                <c:pt idx="11">
                  <c:v>1.3734444444444442</c:v>
                </c:pt>
              </c:numCache>
            </c:numRef>
          </c:val>
          <c:smooth val="0"/>
          <c:extLst>
            <c:ext xmlns:c16="http://schemas.microsoft.com/office/drawing/2014/chart" uri="{C3380CC4-5D6E-409C-BE32-E72D297353CC}">
              <c16:uniqueId val="{00000002-F1C5-484B-BF8D-4FA811DCAD8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sv-SE" sz="1600">
                <a:latin typeface="Franklin Gothic Demi" panose="020B0703020102020204" pitchFamily="34" charset="0"/>
              </a:rPr>
              <a:t>Fakturavärde (mkr) </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1"/>
          <c:order val="0"/>
          <c:tx>
            <c:strRef>
              <c:f>'Upphandling månadsrapport'!$B$3</c:f>
              <c:strCache>
                <c:ptCount val="1"/>
                <c:pt idx="0">
                  <c:v>Upphandlade leverantörer</c:v>
                </c:pt>
              </c:strCache>
            </c:strRef>
          </c:tx>
          <c:spPr>
            <a:solidFill>
              <a:srgbClr val="2B4C8D"/>
            </a:solidFill>
            <a:ln>
              <a:noFill/>
            </a:ln>
            <a:effectLst/>
          </c:spPr>
          <c:invertIfNegative val="0"/>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månadsrapport'!$B$16:$B$27</c:f>
              <c:numCache>
                <c:formatCode>#\ ##0.0</c:formatCode>
                <c:ptCount val="12"/>
                <c:pt idx="0">
                  <c:v>32.481467000000002</c:v>
                </c:pt>
                <c:pt idx="1">
                  <c:v>25.704203</c:v>
                </c:pt>
                <c:pt idx="2">
                  <c:v>44.237859999999998</c:v>
                </c:pt>
                <c:pt idx="3">
                  <c:v>31.799036999999998</c:v>
                </c:pt>
                <c:pt idx="4">
                  <c:v>27.352239999999998</c:v>
                </c:pt>
                <c:pt idx="5">
                  <c:v>46.744326999999998</c:v>
                </c:pt>
                <c:pt idx="6">
                  <c:v>32.180135999999997</c:v>
                </c:pt>
                <c:pt idx="7">
                  <c:v>31.593926</c:v>
                </c:pt>
                <c:pt idx="8">
                  <c:v>46.033425000000001</c:v>
                </c:pt>
                <c:pt idx="9">
                  <c:v>34.806857000000001</c:v>
                </c:pt>
              </c:numCache>
            </c:numRef>
          </c:val>
          <c:extLst xmlns:c15="http://schemas.microsoft.com/office/drawing/2012/chart">
            <c:ext xmlns:c16="http://schemas.microsoft.com/office/drawing/2014/chart" uri="{C3380CC4-5D6E-409C-BE32-E72D297353CC}">
              <c16:uniqueId val="{00000000-B1BC-463A-966E-D4631D2D0721}"/>
            </c:ext>
          </c:extLst>
        </c:ser>
        <c:ser>
          <c:idx val="0"/>
          <c:order val="1"/>
          <c:tx>
            <c:strRef>
              <c:f>'Upphandling månadsrapport'!$C$3</c:f>
              <c:strCache>
                <c:ptCount val="1"/>
                <c:pt idx="0">
                  <c:v>Avtalslösa leverantörer</c:v>
                </c:pt>
              </c:strCache>
            </c:strRef>
          </c:tx>
          <c:spPr>
            <a:solidFill>
              <a:srgbClr val="8AC2E6"/>
            </a:solidFill>
            <a:ln>
              <a:noFill/>
            </a:ln>
            <a:effectLst/>
          </c:spPr>
          <c:invertIfNegative val="0"/>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månadsrapport'!$C$16:$C$27</c:f>
              <c:numCache>
                <c:formatCode>#\ ##0.0</c:formatCode>
                <c:ptCount val="12"/>
                <c:pt idx="0">
                  <c:v>21.254996999999999</c:v>
                </c:pt>
                <c:pt idx="1">
                  <c:v>6.7774890000000001</c:v>
                </c:pt>
                <c:pt idx="2">
                  <c:v>16.021094999999999</c:v>
                </c:pt>
                <c:pt idx="3">
                  <c:v>16.538589999999999</c:v>
                </c:pt>
                <c:pt idx="4">
                  <c:v>10.895443999999999</c:v>
                </c:pt>
                <c:pt idx="5">
                  <c:v>9.2690730000000006</c:v>
                </c:pt>
                <c:pt idx="6">
                  <c:v>9.3735909999999993</c:v>
                </c:pt>
                <c:pt idx="7">
                  <c:v>8.6710580000000004</c:v>
                </c:pt>
                <c:pt idx="8">
                  <c:v>14.342451000000001</c:v>
                </c:pt>
                <c:pt idx="9">
                  <c:v>11.235655</c:v>
                </c:pt>
              </c:numCache>
            </c:numRef>
          </c:val>
          <c:extLst xmlns:c15="http://schemas.microsoft.com/office/drawing/2012/chart">
            <c:ext xmlns:c16="http://schemas.microsoft.com/office/drawing/2014/chart" uri="{C3380CC4-5D6E-409C-BE32-E72D297353CC}">
              <c16:uniqueId val="{00000001-B1BC-463A-966E-D4631D2D0721}"/>
            </c:ext>
          </c:extLst>
        </c:ser>
        <c:dLbls>
          <c:showLegendKey val="0"/>
          <c:showVal val="0"/>
          <c:showCatName val="0"/>
          <c:showSerName val="0"/>
          <c:showPercent val="0"/>
          <c:showBubbleSize val="0"/>
        </c:dLbls>
        <c:gapWidth val="219"/>
        <c:overlap val="100"/>
        <c:axId val="1308614848"/>
        <c:axId val="1322970304"/>
      </c:barChart>
      <c:lineChart>
        <c:grouping val="standard"/>
        <c:varyColors val="0"/>
        <c:ser>
          <c:idx val="2"/>
          <c:order val="2"/>
          <c:tx>
            <c:strRef>
              <c:f>'Upphandling månadsrapport'!$D$3</c:f>
              <c:strCache>
                <c:ptCount val="1"/>
                <c:pt idx="0">
                  <c:v>Andel upphandlade leverantörer</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månadsrapport'!$D$16:$D$27</c:f>
              <c:numCache>
                <c:formatCode>0.0%</c:formatCode>
                <c:ptCount val="12"/>
                <c:pt idx="0">
                  <c:v>0.60445858514248352</c:v>
                </c:pt>
                <c:pt idx="1">
                  <c:v>0.7913443363726248</c:v>
                </c:pt>
                <c:pt idx="2">
                  <c:v>0.73412922610423625</c:v>
                </c:pt>
                <c:pt idx="3">
                  <c:v>0.65785267034312622</c:v>
                </c:pt>
                <c:pt idx="4">
                  <c:v>0.7151345425255029</c:v>
                </c:pt>
                <c:pt idx="5">
                  <c:v>0.83452043618134231</c:v>
                </c:pt>
                <c:pt idx="6">
                  <c:v>0.77442237612043807</c:v>
                </c:pt>
                <c:pt idx="7">
                  <c:v>0.78465015657276804</c:v>
                </c:pt>
                <c:pt idx="8">
                  <c:v>0.76244732250344482</c:v>
                </c:pt>
                <c:pt idx="9">
                  <c:v>0.75597215460355416</c:v>
                </c:pt>
              </c:numCache>
            </c:numRef>
          </c:val>
          <c:smooth val="0"/>
          <c:extLst>
            <c:ext xmlns:c16="http://schemas.microsoft.com/office/drawing/2014/chart" uri="{C3380CC4-5D6E-409C-BE32-E72D297353CC}">
              <c16:uniqueId val="{00000002-B1BC-463A-966E-D4631D2D0721}"/>
            </c:ext>
          </c:extLst>
        </c:ser>
        <c:ser>
          <c:idx val="3"/>
          <c:order val="3"/>
          <c:tx>
            <c:strRef>
              <c:f>'Upphandling månadsrapport'!$E$3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'Upphandling månadsrapport'!$A$16:$A$27</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'Upphandling månadsrapport'!$E$16:$E$27</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3-B1BC-463A-966E-D4631D2D0721}"/>
            </c:ext>
          </c:extLst>
        </c:ser>
        <c:dLbls>
          <c:showLegendKey val="0"/>
          <c:showVal val="0"/>
          <c:showCatName val="0"/>
          <c:showSerName val="0"/>
          <c:showPercent val="0"/>
          <c:showBubbleSize val="0"/>
        </c:dLbls>
        <c:marker val="1"/>
        <c:smooth val="0"/>
        <c:axId val="1007091576"/>
        <c:axId val="1007094856"/>
      </c:lineChart>
      <c:dateAx>
        <c:axId val="13086148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22970304"/>
        <c:crosses val="autoZero"/>
        <c:auto val="1"/>
        <c:lblOffset val="100"/>
        <c:baseTimeUnit val="months"/>
      </c:dateAx>
      <c:valAx>
        <c:axId val="1322970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valAx>
        <c:axId val="1007094856"/>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7091576"/>
        <c:crosses val="max"/>
        <c:crossBetween val="between"/>
      </c:valAx>
      <c:dateAx>
        <c:axId val="1007091576"/>
        <c:scaling>
          <c:orientation val="minMax"/>
        </c:scaling>
        <c:delete val="1"/>
        <c:axPos val="b"/>
        <c:numFmt formatCode="mmm\-yy" sourceLinked="1"/>
        <c:majorTickMark val="out"/>
        <c:minorTickMark val="none"/>
        <c:tickLblPos val="nextTo"/>
        <c:crossAx val="100709485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utlämnande allmänna handlingar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stacked"/>
        <c:varyColors val="0"/>
        <c:ser>
          <c:idx val="3"/>
          <c:order val="3"/>
          <c:tx>
            <c:strRef>
              <c:f>'Ledning och kom månadsrapport'!$E$3</c:f>
              <c:strCache>
                <c:ptCount val="1"/>
                <c:pt idx="0">
                  <c:v>Antal inom 1 dag</c:v>
                </c:pt>
              </c:strCache>
            </c:strRef>
          </c:tx>
          <c:spPr>
            <a:solidFill>
              <a:srgbClr val="2B4C8D"/>
            </a:solidFill>
            <a:ln>
              <a:noFill/>
            </a:ln>
            <a:effectLst/>
          </c:spPr>
          <c:invertIfNegative val="0"/>
          <c:cat>
            <c:strRef>
              <c:f>'Ledning och kom månadsrapport'!$A$14:$A$25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månadsrapport'!$E$14:$E$25</c:f>
              <c:numCache>
                <c:formatCode>0</c:formatCode>
                <c:ptCount val="12"/>
                <c:pt idx="0">
                  <c:v>3</c:v>
                </c:pt>
                <c:pt idx="1">
                  <c:v>1</c:v>
                </c:pt>
                <c:pt idx="2">
                  <c:v>10</c:v>
                </c:pt>
                <c:pt idx="3">
                  <c:v>13</c:v>
                </c:pt>
                <c:pt idx="4">
                  <c:v>11</c:v>
                </c:pt>
                <c:pt idx="5">
                  <c:v>9</c:v>
                </c:pt>
                <c:pt idx="6">
                  <c:v>4</c:v>
                </c:pt>
                <c:pt idx="7">
                  <c:v>10</c:v>
                </c:pt>
                <c:pt idx="8">
                  <c:v>6</c:v>
                </c:pt>
                <c:pt idx="9">
                  <c:v>9</c:v>
                </c:pt>
              </c:numCache>
            </c:numRef>
          </c:val>
          <c:extLst>
            <c:ext xmlns:c16="http://schemas.microsoft.com/office/drawing/2014/chart" uri="{C3380CC4-5D6E-409C-BE32-E72D297353CC}">
              <c16:uniqueId val="{00000000-510F-4B76-ACEB-579FA14C469D}"/>
            </c:ext>
          </c:extLst>
        </c:ser>
        <c:ser>
          <c:idx val="4"/>
          <c:order val="4"/>
          <c:tx>
            <c:strRef>
              <c:f>'Ledning och kom månadsrapport'!$F$3</c:f>
              <c:strCache>
                <c:ptCount val="1"/>
                <c:pt idx="0">
                  <c:v>Antal inom 2-3 dagar</c:v>
                </c:pt>
              </c:strCache>
            </c:strRef>
          </c:tx>
          <c:spPr>
            <a:solidFill>
              <a:srgbClr val="8AC2E6"/>
            </a:solidFill>
            <a:ln>
              <a:noFill/>
            </a:ln>
            <a:effectLst/>
          </c:spPr>
          <c:invertIfNegative val="0"/>
          <c:cat>
            <c:strRef>
              <c:f>'Ledning och kom månadsrapport'!$A$14:$A$25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månadsrapport'!$F$14:$F$25</c:f>
              <c:numCache>
                <c:formatCode>0</c:formatCode>
                <c:ptCount val="12"/>
                <c:pt idx="0">
                  <c:v>4</c:v>
                </c:pt>
                <c:pt idx="1">
                  <c:v>2</c:v>
                </c:pt>
                <c:pt idx="2">
                  <c:v>3</c:v>
                </c:pt>
                <c:pt idx="3">
                  <c:v>1</c:v>
                </c:pt>
                <c:pt idx="4">
                  <c:v>12</c:v>
                </c:pt>
                <c:pt idx="5">
                  <c:v>1</c:v>
                </c:pt>
                <c:pt idx="6">
                  <c:v>3</c:v>
                </c:pt>
                <c:pt idx="7">
                  <c:v>3</c:v>
                </c:pt>
                <c:pt idx="8">
                  <c:v>2</c:v>
                </c:pt>
                <c:pt idx="9">
                  <c:v>8</c:v>
                </c:pt>
              </c:numCache>
            </c:numRef>
          </c:val>
          <c:extLst>
            <c:ext xmlns:c16="http://schemas.microsoft.com/office/drawing/2014/chart" uri="{C3380CC4-5D6E-409C-BE32-E72D297353CC}">
              <c16:uniqueId val="{00000001-510F-4B76-ACEB-579FA14C469D}"/>
            </c:ext>
          </c:extLst>
        </c:ser>
        <c:ser>
          <c:idx val="5"/>
          <c:order val="5"/>
          <c:tx>
            <c:strRef>
              <c:f>'Ledning och kom månadsrapport'!$G$3</c:f>
              <c:strCache>
                <c:ptCount val="1"/>
                <c:pt idx="0">
                  <c:v>Antal &gt;3 dagar</c:v>
                </c:pt>
              </c:strCache>
            </c:strRef>
          </c:tx>
          <c:spPr>
            <a:solidFill>
              <a:srgbClr val="B7B9BA"/>
            </a:solidFill>
            <a:ln>
              <a:noFill/>
            </a:ln>
            <a:effectLst/>
          </c:spPr>
          <c:invertIfNegative val="0"/>
          <c:cat>
            <c:strRef>
              <c:f>'Ledning och kom månadsrapport'!$A$14:$A$25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månadsrapport'!$G$14:$G$25</c:f>
              <c:numCache>
                <c:formatCode>0</c:formatCode>
                <c:ptCount val="12"/>
                <c:pt idx="0">
                  <c:v>0</c:v>
                </c:pt>
                <c:pt idx="1">
                  <c:v>1</c:v>
                </c:pt>
                <c:pt idx="2">
                  <c:v>3</c:v>
                </c:pt>
                <c:pt idx="3">
                  <c:v>1</c:v>
                </c:pt>
                <c:pt idx="4">
                  <c:v>0</c:v>
                </c:pt>
                <c:pt idx="5">
                  <c:v>1</c:v>
                </c:pt>
                <c:pt idx="6">
                  <c:v>0</c:v>
                </c:pt>
                <c:pt idx="7">
                  <c:v>0</c:v>
                </c:pt>
                <c:pt idx="8">
                  <c:v>0</c:v>
                </c:pt>
                <c:pt idx="9">
                  <c:v>3</c:v>
                </c:pt>
              </c:numCache>
            </c:numRef>
          </c:val>
          <c:extLst>
            <c:ext xmlns:c16="http://schemas.microsoft.com/office/drawing/2014/chart" uri="{C3380CC4-5D6E-409C-BE32-E72D297353CC}">
              <c16:uniqueId val="{00000002-510F-4B76-ACEB-579FA14C469D}"/>
            </c:ext>
          </c:extLst>
        </c:ser>
        <c:dLbls>
          <c:showLegendKey val="0"/>
          <c:showVal val="0"/>
          <c:showCatName val="0"/>
          <c:showSerName val="0"/>
          <c:showPercent val="0"/>
          <c:showBubbleSize val="0"/>
        </c:dLbls>
        <c:gapWidth val="219"/>
        <c:overlap val="100"/>
        <c:axId val="726218144"/>
        <c:axId val="726219784"/>
        <c:extLst>
          <c:ext xmlns:c15="http://schemas.microsoft.com/office/drawing/2012/chart" uri="{02D57815-91ED-43cb-92C2-25804820EDAC}">
            <c15:filteredBarSeries>
              <c15:ser>
                <c:idx val="0"/>
                <c:order val="0"/>
                <c:tx>
                  <c:strRef>
                    <c:extLst>
                      <c:ext uri="{02D57815-91ED-43cb-92C2-25804820EDAC}">
                        <c15:formulaRef>
                          <c15:sqref>'Ledning och kom månadsrapport'!$B$3</c15:sqref>
                        </c15:formulaRef>
                      </c:ext>
                    </c:extLst>
                    <c:strCache>
                      <c:ptCount val="1"/>
                      <c:pt idx="0">
                        <c:v>inom 1 dag</c:v>
                      </c:pt>
                    </c:strCache>
                  </c:strRef>
                </c:tx>
                <c:spPr>
                  <a:solidFill>
                    <a:schemeClr val="accent1"/>
                  </a:solidFill>
                  <a:ln>
                    <a:noFill/>
                  </a:ln>
                  <a:effectLst/>
                </c:spPr>
                <c:invertIfNegative val="0"/>
                <c:cat>
                  <c:strRef>
                    <c:extLst>
                      <c:ext uri="{02D57815-91ED-43cb-92C2-25804820EDAC}">
                        <c15:formulaRef>
                          <c15:sqref>'Ledning och kom månadsrapport'!$A$14:$A$25</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'Ledning och kom månadsrapport'!$B$14:$B$25</c15:sqref>
                        </c15:formulaRef>
                      </c:ext>
                    </c:extLst>
                    <c:numCache>
                      <c:formatCode>0%</c:formatCode>
                      <c:ptCount val="12"/>
                      <c:pt idx="0">
                        <c:v>0.42857142857142855</c:v>
                      </c:pt>
                      <c:pt idx="1">
                        <c:v>0.25</c:v>
                      </c:pt>
                      <c:pt idx="2">
                        <c:v>0.625</c:v>
                      </c:pt>
                      <c:pt idx="3">
                        <c:v>0.8666666666666667</c:v>
                      </c:pt>
                      <c:pt idx="4">
                        <c:v>0.47826086956521741</c:v>
                      </c:pt>
                      <c:pt idx="5">
                        <c:v>0.81818181818181823</c:v>
                      </c:pt>
                      <c:pt idx="6">
                        <c:v>0.5714285714285714</c:v>
                      </c:pt>
                      <c:pt idx="7">
                        <c:v>0.76923076923076927</c:v>
                      </c:pt>
                      <c:pt idx="8">
                        <c:v>0.75</c:v>
                      </c:pt>
                      <c:pt idx="9">
                        <c:v>0.4</c:v>
                      </c:pt>
                    </c:numCache>
                  </c:numRef>
                </c:val>
                <c:extLst>
                  <c:ext xmlns:c16="http://schemas.microsoft.com/office/drawing/2014/chart" uri="{C3380CC4-5D6E-409C-BE32-E72D297353CC}">
                    <c16:uniqueId val="{00000004-510F-4B76-ACEB-579FA14C469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'Ledning och kom månadsrapport'!$C$3</c15:sqref>
                        </c15:formulaRef>
                      </c:ext>
                    </c:extLst>
                    <c:strCache>
                      <c:ptCount val="1"/>
                      <c:pt idx="0">
                        <c:v>inom 2-3 dagar</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'Ledning och kom månadsrapport'!$A$14:$A$25</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'Ledning och kom månadsrapport'!$C$14:$C$25</c15:sqref>
                        </c15:formulaRef>
                      </c:ext>
                    </c:extLst>
                    <c:numCache>
                      <c:formatCode>0%</c:formatCode>
                      <c:ptCount val="12"/>
                      <c:pt idx="0">
                        <c:v>0.5714285714285714</c:v>
                      </c:pt>
                      <c:pt idx="1">
                        <c:v>0.5</c:v>
                      </c:pt>
                      <c:pt idx="2">
                        <c:v>0.1875</c:v>
                      </c:pt>
                      <c:pt idx="3">
                        <c:v>6.6666666666666666E-2</c:v>
                      </c:pt>
                      <c:pt idx="4">
                        <c:v>0.52173913043478259</c:v>
                      </c:pt>
                      <c:pt idx="5">
                        <c:v>9.0909090909090912E-2</c:v>
                      </c:pt>
                      <c:pt idx="6">
                        <c:v>0.42857142857142855</c:v>
                      </c:pt>
                      <c:pt idx="7">
                        <c:v>0.23076923076923078</c:v>
                      </c:pt>
                      <c:pt idx="8">
                        <c:v>0.25</c:v>
                      </c:pt>
                      <c:pt idx="9">
                        <c:v>0.15</c:v>
                      </c:pt>
                    </c:numCache>
                  </c:numRef>
                </c:val>
                <c:extLst xmlns:c15="http://schemas.microsoft.com/office/drawing/2012/chart">
                  <c:ext xmlns:c16="http://schemas.microsoft.com/office/drawing/2014/chart" uri="{C3380CC4-5D6E-409C-BE32-E72D297353CC}">
                    <c16:uniqueId val="{00000005-510F-4B76-ACEB-579FA14C469D}"/>
                  </c:ext>
                </c:extLst>
              </c15:ser>
            </c15:filteredBarSeries>
          </c:ext>
        </c:extLst>
      </c:barChart>
      <c:lineChart>
        <c:grouping val="standard"/>
        <c:varyColors val="0"/>
        <c:ser>
          <c:idx val="2"/>
          <c:order val="2"/>
          <c:tx>
            <c:strRef>
              <c:f>'Ledning och kom månadsrapport'!$D$3</c:f>
              <c:strCache>
                <c:ptCount val="1"/>
                <c:pt idx="0">
                  <c:v>Andel &gt;3 dagar</c:v>
                </c:pt>
              </c:strCache>
            </c:strRef>
          </c:tx>
          <c:spPr>
            <a:ln w="28575" cap="rnd">
              <a:solidFill>
                <a:srgbClr val="B7B9BA"/>
              </a:solidFill>
              <a:round/>
            </a:ln>
            <a:effectLst/>
          </c:spPr>
          <c:marker>
            <c:symbol val="circle"/>
            <c:size val="5"/>
            <c:spPr>
              <a:solidFill>
                <a:srgbClr val="B7B9BA"/>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månadsrapport'!$A$14:$A$25</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månadsrapport'!$D$14:$D$25</c:f>
              <c:numCache>
                <c:formatCode>0%</c:formatCode>
                <c:ptCount val="12"/>
                <c:pt idx="0">
                  <c:v>0</c:v>
                </c:pt>
                <c:pt idx="1">
                  <c:v>0.25</c:v>
                </c:pt>
                <c:pt idx="2">
                  <c:v>0.1875</c:v>
                </c:pt>
                <c:pt idx="3">
                  <c:v>6.6666666666666666E-2</c:v>
                </c:pt>
                <c:pt idx="4">
                  <c:v>0</c:v>
                </c:pt>
                <c:pt idx="5">
                  <c:v>9.0909090909090912E-2</c:v>
                </c:pt>
                <c:pt idx="6">
                  <c:v>0</c:v>
                </c:pt>
                <c:pt idx="7">
                  <c:v>0</c:v>
                </c:pt>
                <c:pt idx="8">
                  <c:v>0</c:v>
                </c:pt>
                <c:pt idx="9">
                  <c:v>0.15</c:v>
                </c:pt>
              </c:numCache>
            </c:numRef>
          </c:val>
          <c:smooth val="0"/>
          <c:extLst>
            <c:ext xmlns:c16="http://schemas.microsoft.com/office/drawing/2014/chart" uri="{C3380CC4-5D6E-409C-BE32-E72D297353CC}">
              <c16:uniqueId val="{00000003-510F-4B76-ACEB-579FA14C469D}"/>
            </c:ext>
          </c:extLst>
        </c:ser>
        <c:dLbls>
          <c:showLegendKey val="0"/>
          <c:showVal val="0"/>
          <c:showCatName val="0"/>
          <c:showSerName val="0"/>
          <c:showPercent val="0"/>
          <c:showBubbleSize val="0"/>
        </c:dLbls>
        <c:marker val="1"/>
        <c:smooth val="0"/>
        <c:axId val="732777264"/>
        <c:axId val="732809080"/>
      </c:lineChart>
      <c:catAx>
        <c:axId val="7262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9784"/>
        <c:crosses val="autoZero"/>
        <c:auto val="1"/>
        <c:lblAlgn val="ctr"/>
        <c:lblOffset val="100"/>
        <c:noMultiLvlLbl val="0"/>
      </c:catAx>
      <c:valAx>
        <c:axId val="72621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8144"/>
        <c:crosses val="autoZero"/>
        <c:crossBetween val="between"/>
      </c:valAx>
      <c:valAx>
        <c:axId val="7328090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2777264"/>
        <c:crosses val="max"/>
        <c:crossBetween val="between"/>
      </c:valAx>
      <c:catAx>
        <c:axId val="732777264"/>
        <c:scaling>
          <c:orientation val="minMax"/>
        </c:scaling>
        <c:delete val="1"/>
        <c:axPos val="b"/>
        <c:numFmt formatCode="General" sourceLinked="1"/>
        <c:majorTickMark val="out"/>
        <c:minorTickMark val="none"/>
        <c:tickLblPos val="nextTo"/>
        <c:crossAx val="732809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Allmänna handlingar - antal</a:t>
            </a:r>
            <a:r>
              <a:rPr lang="sv-SE" sz="1200" baseline="0">
                <a:latin typeface="Franklin Gothic Demi" panose="020B0703020102020204" pitchFamily="34" charset="0"/>
              </a:rPr>
              <a:t> utlämnade, delvis avslag, avslag</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'Ledning och kom månadsrapport'!$B$32</c:f>
              <c:strCache>
                <c:ptCount val="1"/>
                <c:pt idx="0">
                  <c:v>antal avslag</c:v>
                </c:pt>
              </c:strCache>
            </c:strRef>
          </c:tx>
          <c:spPr>
            <a:solidFill>
              <a:srgbClr val="2B4C8D"/>
            </a:solidFill>
            <a:ln>
              <a:noFill/>
            </a:ln>
            <a:effectLst/>
          </c:spPr>
          <c:invertIfNegative val="0"/>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månadsrapport'!$B$40:$B$51</c:f>
              <c:numCache>
                <c:formatCode>0</c:formatCode>
                <c:ptCount val="12"/>
                <c:pt idx="0">
                  <c:v>1</c:v>
                </c:pt>
                <c:pt idx="1">
                  <c:v>0</c:v>
                </c:pt>
                <c:pt idx="2">
                  <c:v>2</c:v>
                </c:pt>
                <c:pt idx="3">
                  <c:v>1</c:v>
                </c:pt>
                <c:pt idx="4">
                  <c:v>3</c:v>
                </c:pt>
                <c:pt idx="5">
                  <c:v>2</c:v>
                </c:pt>
                <c:pt idx="6">
                  <c:v>0</c:v>
                </c:pt>
                <c:pt idx="7">
                  <c:v>1</c:v>
                </c:pt>
                <c:pt idx="8">
                  <c:v>4</c:v>
                </c:pt>
                <c:pt idx="9">
                  <c:v>2</c:v>
                </c:pt>
              </c:numCache>
            </c:numRef>
          </c:val>
          <c:extLst xmlns:c15="http://schemas.microsoft.com/office/drawing/2012/chart">
            <c:ext xmlns:c16="http://schemas.microsoft.com/office/drawing/2014/chart" uri="{C3380CC4-5D6E-409C-BE32-E72D297353CC}">
              <c16:uniqueId val="{00000000-7E00-4D63-916C-0746C8115A78}"/>
            </c:ext>
          </c:extLst>
        </c:ser>
        <c:ser>
          <c:idx val="1"/>
          <c:order val="1"/>
          <c:tx>
            <c:strRef>
              <c:f>'Ledning och kom månadsrapport'!$C$32</c:f>
              <c:strCache>
                <c:ptCount val="1"/>
                <c:pt idx="0">
                  <c:v>antal delvis avslag</c:v>
                </c:pt>
              </c:strCache>
            </c:strRef>
          </c:tx>
          <c:spPr>
            <a:solidFill>
              <a:srgbClr val="8AC2E6"/>
            </a:solidFill>
            <a:ln>
              <a:noFill/>
            </a:ln>
            <a:effectLst/>
          </c:spPr>
          <c:invertIfNegative val="0"/>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månadsrapport'!$C$40:$C$51</c:f>
              <c:numCache>
                <c:formatCode>0</c:formatCode>
                <c:ptCount val="12"/>
                <c:pt idx="0">
                  <c:v>2</c:v>
                </c:pt>
                <c:pt idx="1">
                  <c:v>1</c:v>
                </c:pt>
                <c:pt idx="2">
                  <c:v>5</c:v>
                </c:pt>
                <c:pt idx="3">
                  <c:v>4</c:v>
                </c:pt>
                <c:pt idx="4">
                  <c:v>12</c:v>
                </c:pt>
                <c:pt idx="5">
                  <c:v>3</c:v>
                </c:pt>
                <c:pt idx="6">
                  <c:v>0</c:v>
                </c:pt>
                <c:pt idx="7">
                  <c:v>7</c:v>
                </c:pt>
                <c:pt idx="8">
                  <c:v>3</c:v>
                </c:pt>
                <c:pt idx="9">
                  <c:v>7</c:v>
                </c:pt>
              </c:numCache>
            </c:numRef>
          </c:val>
          <c:extLst xmlns:c15="http://schemas.microsoft.com/office/drawing/2012/chart">
            <c:ext xmlns:c16="http://schemas.microsoft.com/office/drawing/2014/chart" uri="{C3380CC4-5D6E-409C-BE32-E72D297353CC}">
              <c16:uniqueId val="{00000001-7E00-4D63-916C-0746C8115A78}"/>
            </c:ext>
          </c:extLst>
        </c:ser>
        <c:ser>
          <c:idx val="2"/>
          <c:order val="2"/>
          <c:tx>
            <c:strRef>
              <c:f>'Ledning och kom månadsrapport'!$D$32</c:f>
              <c:strCache>
                <c:ptCount val="1"/>
                <c:pt idx="0">
                  <c:v>antal utlämnande</c:v>
                </c:pt>
              </c:strCache>
            </c:strRef>
          </c:tx>
          <c:spPr>
            <a:solidFill>
              <a:srgbClr val="B7B9BA"/>
            </a:solidFill>
            <a:ln>
              <a:noFill/>
            </a:ln>
            <a:effectLst/>
          </c:spPr>
          <c:invertIfNegative val="0"/>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månadsrapport'!$D$40:$D$51</c:f>
              <c:numCache>
                <c:formatCode>0</c:formatCode>
                <c:ptCount val="12"/>
                <c:pt idx="0">
                  <c:v>4</c:v>
                </c:pt>
                <c:pt idx="1">
                  <c:v>3</c:v>
                </c:pt>
                <c:pt idx="2">
                  <c:v>9</c:v>
                </c:pt>
                <c:pt idx="3">
                  <c:v>10</c:v>
                </c:pt>
                <c:pt idx="4">
                  <c:v>8</c:v>
                </c:pt>
                <c:pt idx="5">
                  <c:v>6</c:v>
                </c:pt>
                <c:pt idx="6">
                  <c:v>7</c:v>
                </c:pt>
                <c:pt idx="7">
                  <c:v>5</c:v>
                </c:pt>
                <c:pt idx="8">
                  <c:v>1</c:v>
                </c:pt>
                <c:pt idx="9">
                  <c:v>11</c:v>
                </c:pt>
              </c:numCache>
            </c:numRef>
          </c:val>
          <c:extLst xmlns:c15="http://schemas.microsoft.com/office/drawing/2012/chart">
            <c:ext xmlns:c16="http://schemas.microsoft.com/office/drawing/2014/chart" uri="{C3380CC4-5D6E-409C-BE32-E72D297353CC}">
              <c16:uniqueId val="{00000002-7E00-4D63-916C-0746C8115A78}"/>
            </c:ext>
          </c:extLst>
        </c:ser>
        <c:dLbls>
          <c:showLegendKey val="0"/>
          <c:showVal val="0"/>
          <c:showCatName val="0"/>
          <c:showSerName val="0"/>
          <c:showPercent val="0"/>
          <c:showBubbleSize val="0"/>
        </c:dLbls>
        <c:gapWidth val="219"/>
        <c:overlap val="100"/>
        <c:axId val="530906864"/>
        <c:axId val="530901616"/>
      </c:barChart>
      <c:lineChart>
        <c:grouping val="standard"/>
        <c:varyColors val="0"/>
        <c:ser>
          <c:idx val="5"/>
          <c:order val="3"/>
          <c:tx>
            <c:strRef>
              <c:f>'Ledning och kom månadsrapport'!$E$32</c:f>
              <c:strCache>
                <c:ptCount val="1"/>
                <c:pt idx="0">
                  <c:v>Andel avslag</c:v>
                </c:pt>
              </c:strCache>
            </c:strRef>
          </c:tx>
          <c:spPr>
            <a:ln w="28575" cap="rnd">
              <a:noFill/>
              <a:round/>
            </a:ln>
            <a:effectLst/>
          </c:spPr>
          <c:marker>
            <c:symbol val="circle"/>
            <c:size val="5"/>
            <c:spPr>
              <a:noFill/>
              <a:ln w="9525">
                <a:noFill/>
              </a:ln>
              <a:effectLst/>
            </c:spPr>
          </c:marker>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månadsrapport'!$E$40:$E$51</c:f>
              <c:numCache>
                <c:formatCode>0%</c:formatCode>
                <c:ptCount val="12"/>
                <c:pt idx="0">
                  <c:v>0.14285714285714285</c:v>
                </c:pt>
                <c:pt idx="1">
                  <c:v>0</c:v>
                </c:pt>
                <c:pt idx="2">
                  <c:v>0.125</c:v>
                </c:pt>
                <c:pt idx="3">
                  <c:v>6.6666666666666666E-2</c:v>
                </c:pt>
                <c:pt idx="4">
                  <c:v>0.13043478260869565</c:v>
                </c:pt>
                <c:pt idx="5">
                  <c:v>0.18181818181818182</c:v>
                </c:pt>
                <c:pt idx="6">
                  <c:v>0</c:v>
                </c:pt>
                <c:pt idx="7">
                  <c:v>7.6923076923076927E-2</c:v>
                </c:pt>
                <c:pt idx="8">
                  <c:v>0.5</c:v>
                </c:pt>
                <c:pt idx="9">
                  <c:v>0.1</c:v>
                </c:pt>
              </c:numCache>
            </c:numRef>
          </c:val>
          <c:smooth val="0"/>
          <c:extLst>
            <c:ext xmlns:c16="http://schemas.microsoft.com/office/drawing/2014/chart" uri="{C3380CC4-5D6E-409C-BE32-E72D297353CC}">
              <c16:uniqueId val="{00000003-7E00-4D63-916C-0746C8115A78}"/>
            </c:ext>
          </c:extLst>
        </c:ser>
        <c:ser>
          <c:idx val="4"/>
          <c:order val="4"/>
          <c:tx>
            <c:strRef>
              <c:f>'Ledning och kom månadsrapport'!$F$32</c:f>
              <c:strCache>
                <c:ptCount val="1"/>
                <c:pt idx="0">
                  <c:v>Andel delvis avslag</c:v>
                </c:pt>
              </c:strCache>
            </c:strRef>
          </c:tx>
          <c:spPr>
            <a:ln w="28575" cap="rnd">
              <a:noFill/>
              <a:round/>
            </a:ln>
            <a:effectLst/>
          </c:spPr>
          <c:marker>
            <c:symbol val="circle"/>
            <c:size val="5"/>
            <c:spPr>
              <a:noFill/>
              <a:ln w="9525">
                <a:noFill/>
              </a:ln>
              <a:effectLst/>
            </c:spPr>
          </c:marker>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månadsrapport'!$F$40:$F$51</c:f>
              <c:numCache>
                <c:formatCode>0%</c:formatCode>
                <c:ptCount val="12"/>
                <c:pt idx="0">
                  <c:v>0.2857142857142857</c:v>
                </c:pt>
                <c:pt idx="1">
                  <c:v>0.25</c:v>
                </c:pt>
                <c:pt idx="2">
                  <c:v>0.3125</c:v>
                </c:pt>
                <c:pt idx="3">
                  <c:v>0.26666666666666666</c:v>
                </c:pt>
                <c:pt idx="4">
                  <c:v>0.52173913043478259</c:v>
                </c:pt>
                <c:pt idx="5">
                  <c:v>0.27272727272727271</c:v>
                </c:pt>
                <c:pt idx="6">
                  <c:v>0</c:v>
                </c:pt>
                <c:pt idx="7">
                  <c:v>0.53846153846153844</c:v>
                </c:pt>
                <c:pt idx="8">
                  <c:v>0.375</c:v>
                </c:pt>
                <c:pt idx="9">
                  <c:v>0.35</c:v>
                </c:pt>
              </c:numCache>
            </c:numRef>
          </c:val>
          <c:smooth val="0"/>
          <c:extLst>
            <c:ext xmlns:c16="http://schemas.microsoft.com/office/drawing/2014/chart" uri="{C3380CC4-5D6E-409C-BE32-E72D297353CC}">
              <c16:uniqueId val="{00000004-7E00-4D63-916C-0746C8115A78}"/>
            </c:ext>
          </c:extLst>
        </c:ser>
        <c:ser>
          <c:idx val="3"/>
          <c:order val="5"/>
          <c:tx>
            <c:strRef>
              <c:f>'Ledning och kom månadsrapport'!$G$32</c:f>
              <c:strCache>
                <c:ptCount val="1"/>
                <c:pt idx="0">
                  <c:v>Andel utlämnande</c:v>
                </c:pt>
              </c:strCache>
            </c:strRef>
          </c:tx>
          <c:spPr>
            <a:ln w="28575" cap="rnd">
              <a:noFill/>
              <a:round/>
            </a:ln>
            <a:effectLst/>
          </c:spPr>
          <c:marker>
            <c:symbol val="circle"/>
            <c:size val="5"/>
            <c:spPr>
              <a:noFill/>
              <a:ln w="9525">
                <a:noFill/>
              </a:ln>
              <a:effectLst/>
            </c:spPr>
          </c:marker>
          <c:cat>
            <c:strRef>
              <c:f>'Ledning och kom månadsrapport'!$A$40:$A$51</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månadsrapport'!$G$40:$G$51</c:f>
              <c:numCache>
                <c:formatCode>0%</c:formatCode>
                <c:ptCount val="12"/>
                <c:pt idx="0">
                  <c:v>0.5714285714285714</c:v>
                </c:pt>
                <c:pt idx="1">
                  <c:v>0.75</c:v>
                </c:pt>
                <c:pt idx="2">
                  <c:v>0.5625</c:v>
                </c:pt>
                <c:pt idx="3">
                  <c:v>0.66666666666666663</c:v>
                </c:pt>
                <c:pt idx="4">
                  <c:v>0.34782608695652173</c:v>
                </c:pt>
                <c:pt idx="5">
                  <c:v>0.54545454545454541</c:v>
                </c:pt>
                <c:pt idx="6">
                  <c:v>1</c:v>
                </c:pt>
                <c:pt idx="7">
                  <c:v>0.38461538461538464</c:v>
                </c:pt>
                <c:pt idx="8">
                  <c:v>0.125</c:v>
                </c:pt>
                <c:pt idx="9">
                  <c:v>0.55000000000000004</c:v>
                </c:pt>
              </c:numCache>
            </c:numRef>
          </c:val>
          <c:smooth val="0"/>
          <c:extLst>
            <c:ext xmlns:c16="http://schemas.microsoft.com/office/drawing/2014/chart" uri="{C3380CC4-5D6E-409C-BE32-E72D297353CC}">
              <c16:uniqueId val="{00000005-7E00-4D63-916C-0746C8115A78}"/>
            </c:ext>
          </c:extLst>
        </c:ser>
        <c:dLbls>
          <c:showLegendKey val="0"/>
          <c:showVal val="0"/>
          <c:showCatName val="0"/>
          <c:showSerName val="0"/>
          <c:showPercent val="0"/>
          <c:showBubbleSize val="0"/>
        </c:dLbls>
        <c:marker val="1"/>
        <c:smooth val="0"/>
        <c:axId val="740623288"/>
        <c:axId val="740628536"/>
      </c:lineChart>
      <c:catAx>
        <c:axId val="53090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1616"/>
        <c:crosses val="autoZero"/>
        <c:auto val="1"/>
        <c:lblAlgn val="ctr"/>
        <c:lblOffset val="100"/>
        <c:noMultiLvlLbl val="0"/>
      </c:catAx>
      <c:valAx>
        <c:axId val="53090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6864"/>
        <c:crosses val="autoZero"/>
        <c:crossBetween val="between"/>
      </c:valAx>
      <c:valAx>
        <c:axId val="740628536"/>
        <c:scaling>
          <c:orientation val="minMax"/>
        </c:scaling>
        <c:delete val="0"/>
        <c:axPos val="r"/>
        <c:numFmt formatCode="0%" sourceLinked="1"/>
        <c:majorTickMark val="out"/>
        <c:minorTickMark val="none"/>
        <c:tickLblPos val="nextTo"/>
        <c:spPr>
          <a:solidFill>
            <a:schemeClr val="bg1"/>
          </a:solidFill>
          <a:ln>
            <a:noFill/>
          </a:ln>
          <a:effectLst/>
        </c:spPr>
        <c:txPr>
          <a:bodyPr rot="-60000000" spcFirstLastPara="1" vertOverflow="ellipsis" vert="horz" wrap="square" anchor="ctr" anchorCtr="1"/>
          <a:lstStyle/>
          <a:p>
            <a:pPr>
              <a:defRPr sz="900" b="0" i="0" u="none" strike="noStrike" kern="1200" baseline="0">
                <a:solidFill>
                  <a:schemeClr val="bg1"/>
                </a:solidFill>
                <a:latin typeface="Franklin Gothic Book" panose="020B0503020102020204" pitchFamily="34" charset="0"/>
                <a:ea typeface="+mn-ea"/>
                <a:cs typeface="+mn-cs"/>
              </a:defRPr>
            </a:pPr>
            <a:endParaRPr lang="sv-SE"/>
          </a:p>
        </c:txPr>
        <c:crossAx val="740623288"/>
        <c:crosses val="max"/>
        <c:crossBetween val="between"/>
      </c:valAx>
      <c:catAx>
        <c:axId val="740623288"/>
        <c:scaling>
          <c:orientation val="minMax"/>
        </c:scaling>
        <c:delete val="1"/>
        <c:axPos val="b"/>
        <c:numFmt formatCode="General" sourceLinked="1"/>
        <c:majorTickMark val="out"/>
        <c:minorTickMark val="none"/>
        <c:tickLblPos val="nextTo"/>
        <c:crossAx val="74062853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latin typeface="Franklin Gothic Demi" panose="020B0703020102020204" pitchFamily="34" charset="0"/>
              </a:rPr>
              <a:t>Antal</a:t>
            </a:r>
            <a:r>
              <a:rPr lang="en-US" sz="1200" b="0" baseline="0">
                <a:latin typeface="Franklin Gothic Demi" panose="020B0703020102020204" pitchFamily="34" charset="0"/>
              </a:rPr>
              <a:t> m</a:t>
            </a:r>
            <a:r>
              <a:rPr lang="en-US" sz="1200" b="0">
                <a:latin typeface="Franklin Gothic Demi" panose="020B0703020102020204" pitchFamily="34" charset="0"/>
              </a:rPr>
              <a:t>ediainslag per kategori</a:t>
            </a:r>
            <a:endParaRPr lang="en-US"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21492173305380852"/>
          <c:y val="0.14650695848321851"/>
          <c:w val="0.71256953179594695"/>
          <c:h val="0.5066406047517682"/>
        </c:manualLayout>
      </c:layout>
      <c:barChart>
        <c:barDir val="col"/>
        <c:grouping val="stacked"/>
        <c:varyColors val="0"/>
        <c:ser>
          <c:idx val="4"/>
          <c:order val="0"/>
          <c:tx>
            <c:strRef>
              <c:f>'Ledning och kom månadsrapport'!$B$58</c:f>
              <c:strCache>
                <c:ptCount val="1"/>
                <c:pt idx="0">
                  <c:v>Positiva</c:v>
                </c:pt>
              </c:strCache>
            </c:strRef>
          </c:tx>
          <c:spPr>
            <a:solidFill>
              <a:srgbClr val="2B4C8D"/>
            </a:solidFill>
            <a:ln>
              <a:noFill/>
            </a:ln>
            <a:effectLst/>
          </c:spPr>
          <c:invertIfNegative val="0"/>
          <c:cat>
            <c:strRef>
              <c:f>'Ledning och kom månadsrapport'!$A$69:$A$80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månadsrapport'!$B$69:$B$80</c:f>
              <c:numCache>
                <c:formatCode>0</c:formatCode>
                <c:ptCount val="12"/>
                <c:pt idx="0">
                  <c:v>3</c:v>
                </c:pt>
                <c:pt idx="1">
                  <c:v>1</c:v>
                </c:pt>
                <c:pt idx="2">
                  <c:v>4</c:v>
                </c:pt>
                <c:pt idx="3">
                  <c:v>1</c:v>
                </c:pt>
                <c:pt idx="4">
                  <c:v>7</c:v>
                </c:pt>
                <c:pt idx="5">
                  <c:v>3</c:v>
                </c:pt>
                <c:pt idx="6">
                  <c:v>6</c:v>
                </c:pt>
                <c:pt idx="7">
                  <c:v>0</c:v>
                </c:pt>
                <c:pt idx="8">
                  <c:v>3</c:v>
                </c:pt>
                <c:pt idx="9">
                  <c:v>3</c:v>
                </c:pt>
              </c:numCache>
            </c:numRef>
          </c:val>
          <c:extLst>
            <c:ext xmlns:c16="http://schemas.microsoft.com/office/drawing/2014/chart" uri="{C3380CC4-5D6E-409C-BE32-E72D297353CC}">
              <c16:uniqueId val="{00000000-3948-4A0E-9814-2C0EF1E8AC85}"/>
            </c:ext>
          </c:extLst>
        </c:ser>
        <c:ser>
          <c:idx val="5"/>
          <c:order val="1"/>
          <c:tx>
            <c:strRef>
              <c:f>'Ledning och kom månadsrapport'!$C$58</c:f>
              <c:strCache>
                <c:ptCount val="1"/>
                <c:pt idx="0">
                  <c:v>Neutrala</c:v>
                </c:pt>
              </c:strCache>
            </c:strRef>
          </c:tx>
          <c:spPr>
            <a:solidFill>
              <a:srgbClr val="8AC2E6"/>
            </a:solidFill>
            <a:ln>
              <a:noFill/>
            </a:ln>
            <a:effectLst/>
          </c:spPr>
          <c:invertIfNegative val="0"/>
          <c:cat>
            <c:strRef>
              <c:f>'Ledning och kom månadsrapport'!$A$69:$A$80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månadsrapport'!$C$69:$C$80</c:f>
              <c:numCache>
                <c:formatCode>0</c:formatCode>
                <c:ptCount val="12"/>
                <c:pt idx="0">
                  <c:v>7</c:v>
                </c:pt>
                <c:pt idx="1">
                  <c:v>6</c:v>
                </c:pt>
                <c:pt idx="2">
                  <c:v>3</c:v>
                </c:pt>
                <c:pt idx="3">
                  <c:v>4</c:v>
                </c:pt>
                <c:pt idx="4">
                  <c:v>0</c:v>
                </c:pt>
                <c:pt idx="5">
                  <c:v>4</c:v>
                </c:pt>
                <c:pt idx="6">
                  <c:v>2</c:v>
                </c:pt>
                <c:pt idx="7">
                  <c:v>11</c:v>
                </c:pt>
                <c:pt idx="8">
                  <c:v>8</c:v>
                </c:pt>
                <c:pt idx="9">
                  <c:v>2</c:v>
                </c:pt>
              </c:numCache>
            </c:numRef>
          </c:val>
          <c:extLst>
            <c:ext xmlns:c16="http://schemas.microsoft.com/office/drawing/2014/chart" uri="{C3380CC4-5D6E-409C-BE32-E72D297353CC}">
              <c16:uniqueId val="{00000001-3948-4A0E-9814-2C0EF1E8AC85}"/>
            </c:ext>
          </c:extLst>
        </c:ser>
        <c:ser>
          <c:idx val="6"/>
          <c:order val="2"/>
          <c:tx>
            <c:strRef>
              <c:f>'Ledning och kom månadsrapport'!$D$58</c:f>
              <c:strCache>
                <c:ptCount val="1"/>
                <c:pt idx="0">
                  <c:v>Negativa</c:v>
                </c:pt>
              </c:strCache>
            </c:strRef>
          </c:tx>
          <c:spPr>
            <a:solidFill>
              <a:srgbClr val="B7B9BA"/>
            </a:solidFill>
            <a:ln>
              <a:noFill/>
            </a:ln>
            <a:effectLst/>
          </c:spPr>
          <c:invertIfNegative val="0"/>
          <c:cat>
            <c:strRef>
              <c:f>'Ledning och kom månadsrapport'!$A$69:$A$80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månadsrapport'!$D$69:$D$80</c:f>
              <c:numCache>
                <c:formatCode>0</c:formatCode>
                <c:ptCount val="12"/>
                <c:pt idx="0">
                  <c:v>9</c:v>
                </c:pt>
                <c:pt idx="1">
                  <c:v>4</c:v>
                </c:pt>
                <c:pt idx="2">
                  <c:v>4</c:v>
                </c:pt>
                <c:pt idx="3">
                  <c:v>3</c:v>
                </c:pt>
                <c:pt idx="4">
                  <c:v>1</c:v>
                </c:pt>
                <c:pt idx="5">
                  <c:v>0</c:v>
                </c:pt>
                <c:pt idx="6">
                  <c:v>0</c:v>
                </c:pt>
                <c:pt idx="7">
                  <c:v>3</c:v>
                </c:pt>
                <c:pt idx="8">
                  <c:v>1</c:v>
                </c:pt>
                <c:pt idx="9">
                  <c:v>3</c:v>
                </c:pt>
              </c:numCache>
            </c:numRef>
          </c:val>
          <c:extLst>
            <c:ext xmlns:c16="http://schemas.microsoft.com/office/drawing/2014/chart" uri="{C3380CC4-5D6E-409C-BE32-E72D297353CC}">
              <c16:uniqueId val="{00000002-3948-4A0E-9814-2C0EF1E8AC85}"/>
            </c:ext>
          </c:extLst>
        </c:ser>
        <c:dLbls>
          <c:showLegendKey val="0"/>
          <c:showVal val="0"/>
          <c:showCatName val="0"/>
          <c:showSerName val="0"/>
          <c:showPercent val="0"/>
          <c:showBubbleSize val="0"/>
        </c:dLbls>
        <c:gapWidth val="150"/>
        <c:overlap val="100"/>
        <c:axId val="688070128"/>
        <c:axId val="688067176"/>
        <c:extLst>
          <c:ext xmlns:c15="http://schemas.microsoft.com/office/drawing/2012/chart" uri="{02D57815-91ED-43cb-92C2-25804820EDAC}">
            <c15:filteredBarSeries>
              <c15:ser>
                <c:idx val="0"/>
                <c:order val="3"/>
                <c:tx>
                  <c:strRef>
                    <c:extLst>
                      <c:ext uri="{02D57815-91ED-43cb-92C2-25804820EDAC}">
                        <c15:formulaRef>
                          <c15:sqref>'Ledning och kom månadsrapport'!$E$58</c15:sqref>
                        </c15:formulaRef>
                      </c:ext>
                    </c:extLst>
                    <c:strCache>
                      <c:ptCount val="1"/>
                      <c:pt idx="0">
                        <c:v>Totalt</c:v>
                      </c:pt>
                    </c:strCache>
                  </c:strRef>
                </c:tx>
                <c:spPr>
                  <a:solidFill>
                    <a:schemeClr val="accent1"/>
                  </a:solidFill>
                  <a:ln>
                    <a:noFill/>
                  </a:ln>
                  <a:effectLst/>
                </c:spPr>
                <c:invertIfNegative val="0"/>
                <c:cat>
                  <c:strRef>
                    <c:extLst>
                      <c:ext uri="{02D57815-91ED-43cb-92C2-25804820EDAC}">
                        <c15:formulaRef>
                          <c15:sqref>'Ledning och kom månadsrapport'!$A$69:$A$80</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'Ledning och kom månadsrapport'!$E$69:$E$80</c15:sqref>
                        </c15:formulaRef>
                      </c:ext>
                    </c:extLst>
                    <c:numCache>
                      <c:formatCode>0</c:formatCode>
                      <c:ptCount val="12"/>
                      <c:pt idx="0">
                        <c:v>19</c:v>
                      </c:pt>
                      <c:pt idx="1">
                        <c:v>11</c:v>
                      </c:pt>
                      <c:pt idx="2">
                        <c:v>11</c:v>
                      </c:pt>
                      <c:pt idx="3">
                        <c:v>8</c:v>
                      </c:pt>
                      <c:pt idx="4">
                        <c:v>9</c:v>
                      </c:pt>
                      <c:pt idx="5">
                        <c:v>7</c:v>
                      </c:pt>
                      <c:pt idx="6">
                        <c:v>8</c:v>
                      </c:pt>
                      <c:pt idx="7">
                        <c:v>14</c:v>
                      </c:pt>
                      <c:pt idx="8">
                        <c:v>12</c:v>
                      </c:pt>
                      <c:pt idx="9">
                        <c:v>8</c:v>
                      </c:pt>
                    </c:numCache>
                  </c:numRef>
                </c:val>
                <c:extLst>
                  <c:ext xmlns:c16="http://schemas.microsoft.com/office/drawing/2014/chart" uri="{C3380CC4-5D6E-409C-BE32-E72D297353CC}">
                    <c16:uniqueId val="{00000006-3948-4A0E-9814-2C0EF1E8AC85}"/>
                  </c:ext>
                </c:extLst>
              </c15:ser>
            </c15:filteredBarSeries>
          </c:ext>
        </c:extLst>
      </c:barChart>
      <c:lineChart>
        <c:grouping val="standard"/>
        <c:varyColors val="0"/>
        <c:ser>
          <c:idx val="2"/>
          <c:order val="4"/>
          <c:tx>
            <c:strRef>
              <c:f>'Ledning och kom månadsrapport'!$F$58</c:f>
              <c:strCache>
                <c:ptCount val="1"/>
                <c:pt idx="0">
                  <c:v>Andel negativa</c:v>
                </c:pt>
              </c:strCache>
            </c:strRef>
          </c:tx>
          <c:spPr>
            <a:ln w="28575" cap="rnd">
              <a:solidFill>
                <a:srgbClr val="B7B9BA"/>
              </a:solidFill>
              <a:round/>
            </a:ln>
            <a:effectLst/>
          </c:spPr>
          <c:marker>
            <c:symbol val="circle"/>
            <c:size val="5"/>
            <c:spPr>
              <a:solidFill>
                <a:srgbClr val="B7B9BA"/>
              </a:solidFill>
              <a:ln w="9525">
                <a:solidFill>
                  <a:srgbClr val="B7B9BA"/>
                </a:solidFill>
              </a:ln>
              <a:effectLst/>
            </c:spPr>
          </c:marker>
          <c:dLbls>
            <c:dLbl>
              <c:idx val="15"/>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3-3948-4A0E-9814-2C0EF1E8AC85}"/>
                </c:ext>
              </c:extLst>
            </c:dLbl>
            <c:dLbl>
              <c:idx val="16"/>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4-3948-4A0E-9814-2C0EF1E8AC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månadsrapport'!$A$69:$A$80</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månadsrapport'!$F$69:$F$80</c:f>
              <c:numCache>
                <c:formatCode>0%</c:formatCode>
                <c:ptCount val="12"/>
                <c:pt idx="0">
                  <c:v>0.47368421052631576</c:v>
                </c:pt>
                <c:pt idx="1">
                  <c:v>0.36363636363636365</c:v>
                </c:pt>
                <c:pt idx="2">
                  <c:v>0.36363636363636365</c:v>
                </c:pt>
                <c:pt idx="3">
                  <c:v>0.375</c:v>
                </c:pt>
                <c:pt idx="4">
                  <c:v>0.1111111111111111</c:v>
                </c:pt>
                <c:pt idx="5">
                  <c:v>0</c:v>
                </c:pt>
                <c:pt idx="6">
                  <c:v>0</c:v>
                </c:pt>
                <c:pt idx="7">
                  <c:v>0.21428571428571427</c:v>
                </c:pt>
                <c:pt idx="8">
                  <c:v>8.3333333333333329E-2</c:v>
                </c:pt>
                <c:pt idx="9">
                  <c:v>0.375</c:v>
                </c:pt>
              </c:numCache>
            </c:numRef>
          </c:val>
          <c:smooth val="0"/>
          <c:extLst>
            <c:ext xmlns:c16="http://schemas.microsoft.com/office/drawing/2014/chart" uri="{C3380CC4-5D6E-409C-BE32-E72D297353CC}">
              <c16:uniqueId val="{00000005-3948-4A0E-9814-2C0EF1E8AC85}"/>
            </c:ext>
          </c:extLst>
        </c:ser>
        <c:dLbls>
          <c:showLegendKey val="0"/>
          <c:showVal val="0"/>
          <c:showCatName val="0"/>
          <c:showSerName val="0"/>
          <c:showPercent val="0"/>
          <c:showBubbleSize val="0"/>
        </c:dLbls>
        <c:marker val="1"/>
        <c:smooth val="0"/>
        <c:axId val="1001505936"/>
        <c:axId val="1001509216"/>
        <c:extLst>
          <c:ext xmlns:c15="http://schemas.microsoft.com/office/drawing/2012/chart" uri="{02D57815-91ED-43cb-92C2-25804820EDAC}">
            <c15:filteredLineSeries>
              <c15:ser>
                <c:idx val="3"/>
                <c:order val="5"/>
                <c:tx>
                  <c:strRef>
                    <c:extLst>
                      <c:ext uri="{02D57815-91ED-43cb-92C2-25804820EDAC}">
                        <c15:formulaRef>
                          <c15:sqref>'Ledning och kom månadsrapport'!$G$58</c15:sqref>
                        </c15:formulaRef>
                      </c:ext>
                    </c:extLst>
                    <c:strCache>
                      <c:ptCount val="1"/>
                      <c:pt idx="0">
                        <c:v>Andel positiva</c:v>
                      </c:pt>
                    </c:strCache>
                  </c:strRef>
                </c:tx>
                <c:spPr>
                  <a:ln w="28575" cap="rnd">
                    <a:noFill/>
                    <a:round/>
                  </a:ln>
                  <a:effectLst/>
                </c:spPr>
                <c:marker>
                  <c:symbol val="circle"/>
                  <c:size val="5"/>
                  <c:spPr>
                    <a:noFill/>
                    <a:ln w="9525">
                      <a:noFill/>
                    </a:ln>
                    <a:effectLst/>
                  </c:spPr>
                </c:marker>
                <c:cat>
                  <c:strRef>
                    <c:extLst>
                      <c:ext uri="{02D57815-91ED-43cb-92C2-25804820EDAC}">
                        <c15:formulaRef>
                          <c15:sqref>'Ledning och kom månadsrapport'!$A$69:$A$80</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'Ledning och kom månadsrapport'!$G$69:$G$80</c15:sqref>
                        </c15:formulaRef>
                      </c:ext>
                    </c:extLst>
                    <c:numCache>
                      <c:formatCode>0%</c:formatCode>
                      <c:ptCount val="12"/>
                      <c:pt idx="0">
                        <c:v>0.15789473684210525</c:v>
                      </c:pt>
                      <c:pt idx="1">
                        <c:v>9.0909090909090912E-2</c:v>
                      </c:pt>
                      <c:pt idx="2">
                        <c:v>0.36363636363636365</c:v>
                      </c:pt>
                      <c:pt idx="3">
                        <c:v>0.125</c:v>
                      </c:pt>
                      <c:pt idx="4">
                        <c:v>0.77777777777777779</c:v>
                      </c:pt>
                      <c:pt idx="5">
                        <c:v>0.42857142857142855</c:v>
                      </c:pt>
                      <c:pt idx="6">
                        <c:v>0.75</c:v>
                      </c:pt>
                      <c:pt idx="7">
                        <c:v>0</c:v>
                      </c:pt>
                      <c:pt idx="8">
                        <c:v>0.25</c:v>
                      </c:pt>
                      <c:pt idx="9">
                        <c:v>0.375</c:v>
                      </c:pt>
                    </c:numCache>
                  </c:numRef>
                </c:val>
                <c:smooth val="0"/>
                <c:extLst>
                  <c:ext xmlns:c16="http://schemas.microsoft.com/office/drawing/2014/chart" uri="{C3380CC4-5D6E-409C-BE32-E72D297353CC}">
                    <c16:uniqueId val="{00000007-3948-4A0E-9814-2C0EF1E8AC85}"/>
                  </c:ext>
                </c:extLst>
              </c15:ser>
            </c15:filteredLineSeries>
            <c15:filteredLineSeries>
              <c15:ser>
                <c:idx val="1"/>
                <c:order val="6"/>
                <c:tx>
                  <c:strRef>
                    <c:extLst xmlns:c15="http://schemas.microsoft.com/office/drawing/2012/chart">
                      <c:ext xmlns:c15="http://schemas.microsoft.com/office/drawing/2012/chart" uri="{02D57815-91ED-43cb-92C2-25804820EDAC}">
                        <c15:formulaRef>
                          <c15:sqref>'Ledning och kom månadsrapport'!$H$58</c15:sqref>
                        </c15:formulaRef>
                      </c:ext>
                    </c:extLst>
                    <c:strCache>
                      <c:ptCount val="1"/>
                      <c:pt idx="0">
                        <c:v>Andel neutrala</c:v>
                      </c:pt>
                    </c:strCache>
                  </c:strRef>
                </c:tx>
                <c:spPr>
                  <a:ln w="28575" cap="rnd">
                    <a:noFill/>
                    <a:round/>
                  </a:ln>
                  <a:effectLst/>
                </c:spPr>
                <c:marker>
                  <c:symbol val="circle"/>
                  <c:size val="5"/>
                  <c:spPr>
                    <a:noFill/>
                    <a:ln w="9525">
                      <a:noFill/>
                    </a:ln>
                    <a:effectLst/>
                  </c:spPr>
                </c:marker>
                <c:cat>
                  <c:strRef>
                    <c:extLst xmlns:c15="http://schemas.microsoft.com/office/drawing/2012/chart">
                      <c:ext xmlns:c15="http://schemas.microsoft.com/office/drawing/2012/chart" uri="{02D57815-91ED-43cb-92C2-25804820EDAC}">
                        <c15:formulaRef>
                          <c15:sqref>'Ledning och kom månadsrapport'!$A$69:$A$80</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'Ledning och kom månadsrapport'!$H$69:$H$80</c15:sqref>
                        </c15:formulaRef>
                      </c:ext>
                    </c:extLst>
                    <c:numCache>
                      <c:formatCode>0%</c:formatCode>
                      <c:ptCount val="12"/>
                      <c:pt idx="0">
                        <c:v>0.36842105263157893</c:v>
                      </c:pt>
                      <c:pt idx="1">
                        <c:v>0.54545454545454541</c:v>
                      </c:pt>
                      <c:pt idx="2">
                        <c:v>0.27272727272727271</c:v>
                      </c:pt>
                      <c:pt idx="3">
                        <c:v>0.5</c:v>
                      </c:pt>
                      <c:pt idx="4">
                        <c:v>0</c:v>
                      </c:pt>
                      <c:pt idx="5">
                        <c:v>0.5714285714285714</c:v>
                      </c:pt>
                      <c:pt idx="6">
                        <c:v>0.25</c:v>
                      </c:pt>
                      <c:pt idx="7">
                        <c:v>0.7857142857142857</c:v>
                      </c:pt>
                      <c:pt idx="8">
                        <c:v>0.66666666666666663</c:v>
                      </c:pt>
                      <c:pt idx="9">
                        <c:v>0.25</c:v>
                      </c:pt>
                    </c:numCache>
                  </c:numRef>
                </c:val>
                <c:smooth val="0"/>
                <c:extLst xmlns:c15="http://schemas.microsoft.com/office/drawing/2012/chart">
                  <c:ext xmlns:c16="http://schemas.microsoft.com/office/drawing/2014/chart" uri="{C3380CC4-5D6E-409C-BE32-E72D297353CC}">
                    <c16:uniqueId val="{00000008-3948-4A0E-9814-2C0EF1E8AC85}"/>
                  </c:ext>
                </c:extLst>
              </c15:ser>
            </c15:filteredLineSeries>
          </c:ext>
        </c:extLst>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valAx>
        <c:axId val="1001509216"/>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1505936"/>
        <c:crosses val="max"/>
        <c:crossBetween val="between"/>
      </c:valAx>
      <c:catAx>
        <c:axId val="1001505936"/>
        <c:scaling>
          <c:orientation val="minMax"/>
        </c:scaling>
        <c:delete val="1"/>
        <c:axPos val="b"/>
        <c:numFmt formatCode="General" sourceLinked="1"/>
        <c:majorTickMark val="out"/>
        <c:minorTickMark val="none"/>
        <c:tickLblPos val="nextTo"/>
        <c:crossAx val="100150921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korrekt hanterade personuppgiftsincidenter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'Ledning och kom månadsrapport'!$B$87</c:f>
              <c:strCache>
                <c:ptCount val="1"/>
                <c:pt idx="0">
                  <c:v>Totalt antal ärenden</c:v>
                </c:pt>
              </c:strCache>
            </c:strRef>
          </c:tx>
          <c:spPr>
            <a:solidFill>
              <a:srgbClr val="2B4C8D"/>
            </a:solidFill>
            <a:ln>
              <a:solidFill>
                <a:srgbClr val="2B4C8D"/>
              </a:solidFill>
            </a:ln>
            <a:effectLst/>
          </c:spPr>
          <c:invertIfNegative val="0"/>
          <c:dLbls>
            <c:delete val="1"/>
          </c:dLbls>
          <c:cat>
            <c:strRef>
              <c:f>'Ledning och kom månadsrapport'!$A$88:$A$99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månadsrapport'!$B$88:$B$99</c:f>
              <c:numCache>
                <c:formatCode>0</c:formatCode>
                <c:ptCount val="12"/>
                <c:pt idx="0">
                  <c:v>1</c:v>
                </c:pt>
                <c:pt idx="1">
                  <c:v>0</c:v>
                </c:pt>
                <c:pt idx="2">
                  <c:v>2</c:v>
                </c:pt>
                <c:pt idx="3">
                  <c:v>4</c:v>
                </c:pt>
                <c:pt idx="4">
                  <c:v>0</c:v>
                </c:pt>
                <c:pt idx="5">
                  <c:v>0</c:v>
                </c:pt>
                <c:pt idx="6">
                  <c:v>0</c:v>
                </c:pt>
                <c:pt idx="7">
                  <c:v>1</c:v>
                </c:pt>
                <c:pt idx="8">
                  <c:v>2</c:v>
                </c:pt>
                <c:pt idx="9">
                  <c:v>3</c:v>
                </c:pt>
                <c:pt idx="10">
                  <c:v>0</c:v>
                </c:pt>
                <c:pt idx="11">
                  <c:v>0</c:v>
                </c:pt>
              </c:numCache>
            </c:numRef>
          </c:val>
          <c:extLst>
            <c:ext xmlns:c16="http://schemas.microsoft.com/office/drawing/2014/chart" uri="{C3380CC4-5D6E-409C-BE32-E72D297353CC}">
              <c16:uniqueId val="{00000000-96F7-45A8-AED7-90BB7041451A}"/>
            </c:ext>
          </c:extLst>
        </c:ser>
        <c:ser>
          <c:idx val="1"/>
          <c:order val="1"/>
          <c:tx>
            <c:strRef>
              <c:f>'Ledning och kom månadsrapport'!$C$87</c:f>
              <c:strCache>
                <c:ptCount val="1"/>
                <c:pt idx="0">
                  <c:v>Hanterade inom 72h</c:v>
                </c:pt>
              </c:strCache>
            </c:strRef>
          </c:tx>
          <c:spPr>
            <a:solidFill>
              <a:srgbClr val="8AC2E6"/>
            </a:solidFill>
            <a:ln>
              <a:solidFill>
                <a:srgbClr val="8AC2E6"/>
              </a:solidFill>
            </a:ln>
            <a:effectLst/>
          </c:spPr>
          <c:invertIfNegative val="0"/>
          <c:dLbls>
            <c:delete val="1"/>
          </c:dLbls>
          <c:cat>
            <c:strRef>
              <c:f>'Ledning och kom månadsrapport'!$A$88:$A$99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månadsrapport'!$C$88:$C$99</c:f>
              <c:numCache>
                <c:formatCode>0</c:formatCode>
                <c:ptCount val="12"/>
                <c:pt idx="0">
                  <c:v>1</c:v>
                </c:pt>
                <c:pt idx="1">
                  <c:v>0</c:v>
                </c:pt>
                <c:pt idx="2">
                  <c:v>2</c:v>
                </c:pt>
                <c:pt idx="3">
                  <c:v>4</c:v>
                </c:pt>
                <c:pt idx="4">
                  <c:v>0</c:v>
                </c:pt>
                <c:pt idx="5">
                  <c:v>0</c:v>
                </c:pt>
                <c:pt idx="6">
                  <c:v>0</c:v>
                </c:pt>
                <c:pt idx="7">
                  <c:v>0</c:v>
                </c:pt>
                <c:pt idx="8">
                  <c:v>2</c:v>
                </c:pt>
                <c:pt idx="9">
                  <c:v>3</c:v>
                </c:pt>
                <c:pt idx="10">
                  <c:v>0</c:v>
                </c:pt>
                <c:pt idx="11">
                  <c:v>0</c:v>
                </c:pt>
              </c:numCache>
            </c:numRef>
          </c:val>
          <c:extLst>
            <c:ext xmlns:c16="http://schemas.microsoft.com/office/drawing/2014/chart" uri="{C3380CC4-5D6E-409C-BE32-E72D297353CC}">
              <c16:uniqueId val="{00000001-96F7-45A8-AED7-90BB7041451A}"/>
            </c:ext>
          </c:extLst>
        </c:ser>
        <c:dLbls>
          <c:showLegendKey val="0"/>
          <c:showVal val="1"/>
          <c:showCatName val="0"/>
          <c:showSerName val="0"/>
          <c:showPercent val="0"/>
          <c:showBubbleSize val="0"/>
        </c:dLbls>
        <c:gapWidth val="219"/>
        <c:axId val="742685816"/>
        <c:axId val="742681224"/>
      </c:barChart>
      <c:lineChart>
        <c:grouping val="standard"/>
        <c:varyColors val="0"/>
        <c:ser>
          <c:idx val="2"/>
          <c:order val="2"/>
          <c:tx>
            <c:strRef>
              <c:f>'Ledning och kom månadsrapport'!$D$87</c:f>
              <c:strCache>
                <c:ptCount val="1"/>
                <c:pt idx="0">
                  <c:v>Andel inom 72h</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7"/>
            <c:marker>
              <c:symbol val="circle"/>
              <c:size val="5"/>
              <c:spPr>
                <a:solidFill>
                  <a:srgbClr val="8AC2E6"/>
                </a:solidFill>
                <a:ln w="9525">
                  <a:solidFill>
                    <a:srgbClr val="8AC2E6"/>
                  </a:solidFill>
                </a:ln>
                <a:effectLst/>
              </c:spPr>
            </c:marker>
            <c:bubble3D val="0"/>
            <c:spPr>
              <a:ln w="28575" cap="rnd">
                <a:solidFill>
                  <a:srgbClr val="8AC2E6">
                    <a:alpha val="75000"/>
                  </a:srgbClr>
                </a:solidFill>
                <a:prstDash val="solid"/>
                <a:round/>
              </a:ln>
              <a:effectLst/>
            </c:spPr>
            <c:extLst>
              <c:ext xmlns:c16="http://schemas.microsoft.com/office/drawing/2014/chart" uri="{C3380CC4-5D6E-409C-BE32-E72D297353CC}">
                <c16:uniqueId val="{00000003-96F7-45A8-AED7-90BB7041451A}"/>
              </c:ext>
            </c:extLst>
          </c:dPt>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96F7-45A8-AED7-90BB7041451A}"/>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96F7-45A8-AED7-90BB7041451A}"/>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96F7-45A8-AED7-90BB7041451A}"/>
                </c:ext>
              </c:extLst>
            </c:dLbl>
            <c:dLbl>
              <c:idx val="3"/>
              <c:delete val="1"/>
              <c:extLst>
                <c:ext xmlns:c15="http://schemas.microsoft.com/office/drawing/2012/chart" uri="{CE6537A1-D6FC-4f65-9D91-7224C49458BB}"/>
                <c:ext xmlns:c16="http://schemas.microsoft.com/office/drawing/2014/chart" uri="{C3380CC4-5D6E-409C-BE32-E72D297353CC}">
                  <c16:uniqueId val="{00000007-96F7-45A8-AED7-90BB7041451A}"/>
                </c:ext>
              </c:extLst>
            </c:dLbl>
            <c:dLbl>
              <c:idx val="8"/>
              <c:delete val="1"/>
              <c:extLst>
                <c:ext xmlns:c15="http://schemas.microsoft.com/office/drawing/2012/chart" uri="{CE6537A1-D6FC-4f65-9D91-7224C49458BB}"/>
                <c:ext xmlns:c16="http://schemas.microsoft.com/office/drawing/2014/chart" uri="{C3380CC4-5D6E-409C-BE32-E72D297353CC}">
                  <c16:uniqueId val="{00000008-96F7-45A8-AED7-90BB7041451A}"/>
                </c:ext>
              </c:extLst>
            </c:dLbl>
            <c:dLbl>
              <c:idx val="9"/>
              <c:delete val="1"/>
              <c:extLst>
                <c:ext xmlns:c15="http://schemas.microsoft.com/office/drawing/2012/chart" uri="{CE6537A1-D6FC-4f65-9D91-7224C49458BB}"/>
                <c:ext xmlns:c16="http://schemas.microsoft.com/office/drawing/2014/chart" uri="{C3380CC4-5D6E-409C-BE32-E72D297353CC}">
                  <c16:uniqueId val="{00000003-21BF-47EE-9C86-754551C52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månadsrapport'!$D$88:$D$99</c:f>
              <c:numCache>
                <c:formatCode>General</c:formatCode>
                <c:ptCount val="12"/>
                <c:pt idx="0" formatCode="0%">
                  <c:v>1</c:v>
                </c:pt>
                <c:pt idx="2" formatCode="0%">
                  <c:v>1</c:v>
                </c:pt>
                <c:pt idx="3" formatCode="0%">
                  <c:v>1</c:v>
                </c:pt>
                <c:pt idx="7" formatCode="0%">
                  <c:v>0</c:v>
                </c:pt>
                <c:pt idx="8" formatCode="0%">
                  <c:v>1</c:v>
                </c:pt>
                <c:pt idx="9" formatCode="0%">
                  <c:v>1</c:v>
                </c:pt>
              </c:numCache>
            </c:numRef>
          </c:val>
          <c:smooth val="0"/>
          <c:extLst xmlns:c15="http://schemas.microsoft.com/office/drawing/2012/chart">
            <c:ext xmlns:c16="http://schemas.microsoft.com/office/drawing/2014/chart" uri="{C3380CC4-5D6E-409C-BE32-E72D297353CC}">
              <c16:uniqueId val="{00000009-96F7-45A8-AED7-90BB7041451A}"/>
            </c:ext>
          </c:extLst>
        </c:ser>
        <c:ser>
          <c:idx val="3"/>
          <c:order val="3"/>
          <c:tx>
            <c:strRef>
              <c:f>'Ledning och kom månadsrapport'!$E$87</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A-96F7-45A8-AED7-90BB7041451A}"/>
                </c:ext>
              </c:extLst>
            </c:dLbl>
            <c:dLbl>
              <c:idx val="1"/>
              <c:delete val="1"/>
              <c:extLst>
                <c:ext xmlns:c15="http://schemas.microsoft.com/office/drawing/2012/chart" uri="{CE6537A1-D6FC-4f65-9D91-7224C49458BB}"/>
                <c:ext xmlns:c16="http://schemas.microsoft.com/office/drawing/2014/chart" uri="{C3380CC4-5D6E-409C-BE32-E72D297353CC}">
                  <c16:uniqueId val="{0000000B-96F7-45A8-AED7-90BB7041451A}"/>
                </c:ext>
              </c:extLst>
            </c:dLbl>
            <c:dLbl>
              <c:idx val="2"/>
              <c:delete val="1"/>
              <c:extLst>
                <c:ext xmlns:c15="http://schemas.microsoft.com/office/drawing/2012/chart" uri="{CE6537A1-D6FC-4f65-9D91-7224C49458BB}"/>
                <c:ext xmlns:c16="http://schemas.microsoft.com/office/drawing/2014/chart" uri="{C3380CC4-5D6E-409C-BE32-E72D297353CC}">
                  <c16:uniqueId val="{0000000C-96F7-45A8-AED7-90BB7041451A}"/>
                </c:ext>
              </c:extLst>
            </c:dLbl>
            <c:dLbl>
              <c:idx val="3"/>
              <c:delete val="1"/>
              <c:extLst>
                <c:ext xmlns:c15="http://schemas.microsoft.com/office/drawing/2012/chart" uri="{CE6537A1-D6FC-4f65-9D91-7224C49458BB}"/>
                <c:ext xmlns:c16="http://schemas.microsoft.com/office/drawing/2014/chart" uri="{C3380CC4-5D6E-409C-BE32-E72D297353CC}">
                  <c16:uniqueId val="{0000000D-96F7-45A8-AED7-90BB7041451A}"/>
                </c:ext>
              </c:extLst>
            </c:dLbl>
            <c:dLbl>
              <c:idx val="4"/>
              <c:delete val="1"/>
              <c:extLst>
                <c:ext xmlns:c15="http://schemas.microsoft.com/office/drawing/2012/chart" uri="{CE6537A1-D6FC-4f65-9D91-7224C49458BB}"/>
                <c:ext xmlns:c16="http://schemas.microsoft.com/office/drawing/2014/chart" uri="{C3380CC4-5D6E-409C-BE32-E72D297353CC}">
                  <c16:uniqueId val="{0000000E-96F7-45A8-AED7-90BB7041451A}"/>
                </c:ext>
              </c:extLst>
            </c:dLbl>
            <c:dLbl>
              <c:idx val="5"/>
              <c:delete val="1"/>
              <c:extLst>
                <c:ext xmlns:c15="http://schemas.microsoft.com/office/drawing/2012/chart" uri="{CE6537A1-D6FC-4f65-9D91-7224C49458BB}"/>
                <c:ext xmlns:c16="http://schemas.microsoft.com/office/drawing/2014/chart" uri="{C3380CC4-5D6E-409C-BE32-E72D297353CC}">
                  <c16:uniqueId val="{0000000F-96F7-45A8-AED7-90BB7041451A}"/>
                </c:ext>
              </c:extLst>
            </c:dLbl>
            <c:dLbl>
              <c:idx val="6"/>
              <c:delete val="1"/>
              <c:extLst>
                <c:ext xmlns:c15="http://schemas.microsoft.com/office/drawing/2012/chart" uri="{CE6537A1-D6FC-4f65-9D91-7224C49458BB}"/>
                <c:ext xmlns:c16="http://schemas.microsoft.com/office/drawing/2014/chart" uri="{C3380CC4-5D6E-409C-BE32-E72D297353CC}">
                  <c16:uniqueId val="{00000010-96F7-45A8-AED7-90BB7041451A}"/>
                </c:ext>
              </c:extLst>
            </c:dLbl>
            <c:dLbl>
              <c:idx val="7"/>
              <c:delete val="1"/>
              <c:extLst>
                <c:ext xmlns:c15="http://schemas.microsoft.com/office/drawing/2012/chart" uri="{CE6537A1-D6FC-4f65-9D91-7224C49458BB}"/>
                <c:ext xmlns:c16="http://schemas.microsoft.com/office/drawing/2014/chart" uri="{C3380CC4-5D6E-409C-BE32-E72D297353CC}">
                  <c16:uniqueId val="{00000011-96F7-45A8-AED7-90BB7041451A}"/>
                </c:ext>
              </c:extLst>
            </c:dLbl>
            <c:dLbl>
              <c:idx val="8"/>
              <c:delete val="1"/>
              <c:extLst>
                <c:ext xmlns:c15="http://schemas.microsoft.com/office/drawing/2012/chart" uri="{CE6537A1-D6FC-4f65-9D91-7224C49458BB}"/>
                <c:ext xmlns:c16="http://schemas.microsoft.com/office/drawing/2014/chart" uri="{C3380CC4-5D6E-409C-BE32-E72D297353CC}">
                  <c16:uniqueId val="{00000012-96F7-45A8-AED7-90BB7041451A}"/>
                </c:ext>
              </c:extLst>
            </c:dLbl>
            <c:dLbl>
              <c:idx val="9"/>
              <c:delete val="1"/>
              <c:extLst>
                <c:ext xmlns:c15="http://schemas.microsoft.com/office/drawing/2012/chart" uri="{CE6537A1-D6FC-4f65-9D91-7224C49458BB}"/>
                <c:ext xmlns:c16="http://schemas.microsoft.com/office/drawing/2014/chart" uri="{C3380CC4-5D6E-409C-BE32-E72D297353CC}">
                  <c16:uniqueId val="{00000013-96F7-45A8-AED7-90BB7041451A}"/>
                </c:ext>
              </c:extLst>
            </c:dLbl>
            <c:dLbl>
              <c:idx val="10"/>
              <c:delete val="1"/>
              <c:extLst>
                <c:ext xmlns:c15="http://schemas.microsoft.com/office/drawing/2012/chart" uri="{CE6537A1-D6FC-4f65-9D91-7224C49458BB}"/>
                <c:ext xmlns:c16="http://schemas.microsoft.com/office/drawing/2014/chart" uri="{C3380CC4-5D6E-409C-BE32-E72D297353CC}">
                  <c16:uniqueId val="{00000014-96F7-45A8-AED7-90BB7041451A}"/>
                </c:ext>
              </c:extLst>
            </c:dLbl>
            <c:dLbl>
              <c:idx val="11"/>
              <c:layout>
                <c:manualLayout>
                  <c:x val="-5.953125000000016E-2"/>
                  <c:y val="-4.9512670565302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6F7-45A8-AED7-90BB704145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månadsrapport'!$A$88:$A$99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'Ledning och kom månadsrapport'!$E$88:$E$99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6-96F7-45A8-AED7-90BB7041451A}"/>
            </c:ext>
          </c:extLst>
        </c:ser>
        <c:dLbls>
          <c:showLegendKey val="0"/>
          <c:showVal val="1"/>
          <c:showCatName val="0"/>
          <c:showSerName val="0"/>
          <c:showPercent val="0"/>
          <c:showBubbleSize val="0"/>
        </c:dLbls>
        <c:marker val="1"/>
        <c:smooth val="0"/>
        <c:axId val="508316568"/>
        <c:axId val="541728960"/>
        <c:extLst/>
      </c:lineChart>
      <c:catAx>
        <c:axId val="74268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1224"/>
        <c:crosses val="autoZero"/>
        <c:auto val="1"/>
        <c:lblAlgn val="ctr"/>
        <c:lblOffset val="100"/>
        <c:noMultiLvlLbl val="0"/>
      </c:catAx>
      <c:valAx>
        <c:axId val="742681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5816"/>
        <c:crosses val="autoZero"/>
        <c:crossBetween val="between"/>
        <c:majorUnit val="1"/>
        <c:minorUnit val="1"/>
      </c:valAx>
      <c:valAx>
        <c:axId val="541728960"/>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08316568"/>
        <c:crosses val="max"/>
        <c:crossBetween val="between"/>
      </c:valAx>
      <c:catAx>
        <c:axId val="508316568"/>
        <c:scaling>
          <c:orientation val="minMax"/>
        </c:scaling>
        <c:delete val="1"/>
        <c:axPos val="b"/>
        <c:numFmt formatCode="General" sourceLinked="1"/>
        <c:majorTickMark val="out"/>
        <c:minorTickMark val="none"/>
        <c:tickLblPos val="nextTo"/>
        <c:crossAx val="541728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vägtrafikolyckor</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med annat fordon</a:t>
            </a:r>
          </a:p>
          <a:p>
            <a:pPr>
              <a:defRPr sz="1200">
                <a:latin typeface="Franklin Gothic Demi" panose="020B0703020102020204" pitchFamily="34" charset="0"/>
              </a:defRPr>
            </a:pPr>
            <a:r>
              <a:rPr lang="en-US" sz="1200" baseline="0">
                <a:latin typeface="Franklin Gothic Demi" panose="020B0703020102020204" pitchFamily="34" charset="0"/>
              </a:rPr>
              <a:t>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
          <c:order val="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Månadsrapport2022!$F$3:$F$14</c:f>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c:ext xmlns:c16="http://schemas.microsoft.com/office/drawing/2014/chart" uri="{C3380CC4-5D6E-409C-BE32-E72D297353CC}">
              <c16:uniqueId val="{00000000-A046-4737-8442-C994F98A7AAD}"/>
            </c:ext>
          </c:extLst>
        </c:ser>
        <c:ser>
          <c:idx val="3"/>
          <c:order val="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Månadsrapport2022!$G$3:$G$14</c:f>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extLst>
            <c:ext xmlns:c16="http://schemas.microsoft.com/office/drawing/2014/chart" uri="{C3380CC4-5D6E-409C-BE32-E72D297353CC}">
              <c16:uniqueId val="{00000001-A046-4737-8442-C994F98A7AAD}"/>
            </c:ext>
          </c:extLst>
        </c:ser>
        <c:dLbls>
          <c:showLegendKey val="0"/>
          <c:showVal val="0"/>
          <c:showCatName val="0"/>
          <c:showSerName val="0"/>
          <c:showPercent val="0"/>
          <c:showBubbleSize val="0"/>
        </c:dLbls>
        <c:gapWidth val="219"/>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A046-4737-8442-C994F98A7AA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extLst xmlns:c15="http://schemas.microsoft.com/office/drawing/2012/chart">
                  <c:ext xmlns:c16="http://schemas.microsoft.com/office/drawing/2014/chart" uri="{C3380CC4-5D6E-409C-BE32-E72D297353CC}">
                    <c16:uniqueId val="{00000003-A046-4737-8442-C994F98A7AAD}"/>
                  </c:ext>
                </c:extLst>
              </c15:ser>
            </c15:filteredBarSeries>
          </c:ext>
        </c:extLst>
      </c:bar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 vägtrafikolyckor med annat fordon 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2800-434E-911B-E74C5B43A6C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extLst xmlns:c15="http://schemas.microsoft.com/office/drawing/2012/chart">
                  <c:ext xmlns:c16="http://schemas.microsoft.com/office/drawing/2014/chart" uri="{C3380CC4-5D6E-409C-BE32-E72D297353CC}">
                    <c16:uniqueId val="{00000004-2800-434E-911B-E74C5B43A6C4}"/>
                  </c:ext>
                </c:extLst>
              </c15:ser>
            </c15:filteredBarSeries>
          </c:ext>
        </c:extLst>
      </c:barChart>
      <c:lineChart>
        <c:grouping val="standard"/>
        <c:varyColors val="0"/>
        <c:ser>
          <c:idx val="4"/>
          <c:order val="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Månadsrapport2022!$H$3:$H$14</c:f>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c:ext xmlns:c16="http://schemas.microsoft.com/office/drawing/2014/chart" uri="{C3380CC4-5D6E-409C-BE32-E72D297353CC}">
              <c16:uniqueId val="{00000000-2800-434E-911B-E74C5B43A6C4}"/>
            </c:ext>
          </c:extLst>
        </c:ser>
        <c:ser>
          <c:idx val="5"/>
          <c:order val="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Månadsrapport2022!$I$3:$I$14</c:f>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smooth val="0"/>
          <c:extLst>
            <c:ext xmlns:c16="http://schemas.microsoft.com/office/drawing/2014/chart" uri="{C3380CC4-5D6E-409C-BE32-E72D297353CC}">
              <c16:uniqueId val="{00000001-2800-434E-911B-E74C5B43A6C4}"/>
            </c:ext>
          </c:extLst>
        </c:ser>
        <c:ser>
          <c:idx val="6"/>
          <c:order val="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Månadsrapport2022!$J$3:$J$14</c:f>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c:ext xmlns:c16="http://schemas.microsoft.com/office/drawing/2014/chart" uri="{C3380CC4-5D6E-409C-BE32-E72D297353CC}">
              <c16:uniqueId val="{00000002-2800-434E-911B-E74C5B43A6C4}"/>
            </c:ext>
          </c:extLst>
        </c:ser>
        <c:dLbls>
          <c:showLegendKey val="0"/>
          <c:showVal val="0"/>
          <c:showCatName val="0"/>
          <c:showSerName val="0"/>
          <c:showPercent val="0"/>
          <c:showBubbleSize val="0"/>
        </c:dLbls>
        <c:marker val="1"/>
        <c:smooth val="0"/>
        <c:axId val="696283880"/>
        <c:axId val="696284536"/>
        <c:extLst>
          <c:ext xmlns:c15="http://schemas.microsoft.com/office/drawing/2012/chart" uri="{02D57815-91ED-43cb-92C2-25804820EDAC}">
            <c15:filteredLineSeries>
              <c15:ser>
                <c:idx val="2"/>
                <c:order val="2"/>
                <c:tx>
                  <c:strRef>
                    <c:extLst>
                      <c:ex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rgbClr val="8AC2E6"/>
                    </a:solidFill>
                    <a:ln w="9525">
                      <a:solidFill>
                        <a:srgbClr val="8AC2E6"/>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c:ext xmlns:c16="http://schemas.microsoft.com/office/drawing/2014/chart" uri="{C3380CC4-5D6E-409C-BE32-E72D297353CC}">
                    <c16:uniqueId val="{00000005-2800-434E-911B-E74C5B43A6C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smooth val="0"/>
                <c:extLst xmlns:c15="http://schemas.microsoft.com/office/drawing/2012/chart">
                  <c:ext xmlns:c16="http://schemas.microsoft.com/office/drawing/2014/chart" uri="{C3380CC4-5D6E-409C-BE32-E72D297353CC}">
                    <c16:uniqueId val="{00000006-2800-434E-911B-E74C5B43A6C4}"/>
                  </c:ext>
                </c:extLst>
              </c15:ser>
            </c15:filteredLineSeries>
          </c:ext>
        </c:extLst>
      </c:line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 - ackumulerat antal delresor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3"/>
          <c:order val="2"/>
          <c:tx>
            <c:strRef>
              <c:f>'Marknad månadsrapport'!$E$3</c:f>
              <c:strCache>
                <c:ptCount val="1"/>
                <c:pt idx="0">
                  <c:v>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månadsrapport'!$E$4:$E$15</c:f>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c:ext xmlns:c16="http://schemas.microsoft.com/office/drawing/2014/chart" uri="{C3380CC4-5D6E-409C-BE32-E72D297353CC}">
              <c16:uniqueId val="{00000000-8233-4ED6-A860-29B54D5073F9}"/>
            </c:ext>
          </c:extLst>
        </c:ser>
        <c:ser>
          <c:idx val="2"/>
          <c:order val="3"/>
          <c:tx>
            <c:strRef>
              <c:f>'Marknad månadsrapport'!$D$3</c:f>
              <c:strCache>
                <c:ptCount val="1"/>
                <c:pt idx="0">
                  <c:v>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månadsrapport'!$D$4:$D$15</c:f>
              <c:numCache>
                <c:formatCode>#\ ##0.0</c:formatCode>
                <c:ptCount val="12"/>
                <c:pt idx="0">
                  <c:v>7.519247</c:v>
                </c:pt>
                <c:pt idx="1">
                  <c:v>16.2027</c:v>
                </c:pt>
                <c:pt idx="2">
                  <c:v>27.345941</c:v>
                </c:pt>
                <c:pt idx="3">
                  <c:v>37.531492999999998</c:v>
                </c:pt>
                <c:pt idx="4">
                  <c:v>48.618513</c:v>
                </c:pt>
                <c:pt idx="5">
                  <c:v>57.901249</c:v>
                </c:pt>
                <c:pt idx="6">
                  <c:v>65.980187000000001</c:v>
                </c:pt>
                <c:pt idx="7">
                  <c:v>75.408546000000001</c:v>
                </c:pt>
                <c:pt idx="8">
                  <c:v>86.372993000000008</c:v>
                </c:pt>
                <c:pt idx="9">
                  <c:v>96.682606000000007</c:v>
                </c:pt>
              </c:numCache>
            </c:numRef>
          </c:val>
          <c:smooth val="0"/>
          <c:extLst>
            <c:ext xmlns:c16="http://schemas.microsoft.com/office/drawing/2014/chart" uri="{C3380CC4-5D6E-409C-BE32-E72D297353CC}">
              <c16:uniqueId val="{00000001-8233-4ED6-A860-29B54D5073F9}"/>
            </c:ext>
          </c:extLst>
        </c:ser>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1"/>
                <c:order val="0"/>
                <c:tx>
                  <c:strRef>
                    <c:extLst>
                      <c:ext uri="{02D57815-91ED-43cb-92C2-25804820EDAC}">
                        <c15:formulaRef>
                          <c15:sqref>'Marknad månadsrapport'!$B$3</c15:sqref>
                        </c15:formulaRef>
                      </c:ext>
                    </c:extLst>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månadsrapport'!$B$4:$B$15</c15:sqref>
                        </c15:formulaRef>
                      </c:ext>
                    </c:extLst>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pt idx="8">
                        <c:v>10.964447</c:v>
                      </c:pt>
                      <c:pt idx="9">
                        <c:v>10.309613000000001</c:v>
                      </c:pt>
                    </c:numCache>
                  </c:numRef>
                </c:val>
                <c:smooth val="0"/>
                <c:extLst>
                  <c:ext xmlns:c16="http://schemas.microsoft.com/office/drawing/2014/chart" uri="{C3380CC4-5D6E-409C-BE32-E72D297353CC}">
                    <c16:uniqueId val="{00000002-8233-4ED6-A860-29B54D5073F9}"/>
                  </c:ext>
                </c:extLst>
              </c15:ser>
            </c15:filteredLineSeries>
            <c15:filteredLineSeries>
              <c15:ser>
                <c:idx val="0"/>
                <c:order val="1"/>
                <c:tx>
                  <c:strRef>
                    <c:extLst xmlns:c15="http://schemas.microsoft.com/office/drawing/2012/chart">
                      <c:ext xmlns:c15="http://schemas.microsoft.com/office/drawing/2012/chart" uri="{02D57815-91ED-43cb-92C2-25804820EDAC}">
                        <c15:formulaRef>
                          <c15:sqref>'Marknad månadsrapport'!$C$3</c15:sqref>
                        </c15:formulaRef>
                      </c:ext>
                    </c:extLst>
                    <c:strCache>
                      <c:ptCount val="1"/>
                      <c:pt idx="0">
                        <c:v>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månadsrapport'!$C$4:$C$15</c15:sqref>
                        </c15:formulaRef>
                      </c:ext>
                    </c:extLst>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smooth val="0"/>
                <c:extLst xmlns:c15="http://schemas.microsoft.com/office/drawing/2012/chart">
                  <c:ext xmlns:c16="http://schemas.microsoft.com/office/drawing/2014/chart" uri="{C3380CC4-5D6E-409C-BE32-E72D297353CC}">
                    <c16:uniqueId val="{00000003-8233-4ED6-A860-29B54D5073F9}"/>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8"/>
          <c:order val="8"/>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Månadsrapport2022!$L$3:$L$14</c:f>
              <c:numCache>
                <c:formatCode>General</c:formatCode>
                <c:ptCount val="12"/>
                <c:pt idx="0">
                  <c:v>0</c:v>
                </c:pt>
                <c:pt idx="1">
                  <c:v>1</c:v>
                </c:pt>
                <c:pt idx="2">
                  <c:v>1</c:v>
                </c:pt>
                <c:pt idx="3">
                  <c:v>0</c:v>
                </c:pt>
                <c:pt idx="4">
                  <c:v>6</c:v>
                </c:pt>
                <c:pt idx="5">
                  <c:v>1</c:v>
                </c:pt>
                <c:pt idx="6">
                  <c:v>0</c:v>
                </c:pt>
                <c:pt idx="7">
                  <c:v>0</c:v>
                </c:pt>
                <c:pt idx="8">
                  <c:v>1</c:v>
                </c:pt>
                <c:pt idx="9">
                  <c:v>1</c:v>
                </c:pt>
              </c:numCache>
            </c:numRef>
          </c:val>
          <c:extLst xmlns:c15="http://schemas.microsoft.com/office/drawing/2012/chart">
            <c:ext xmlns:c16="http://schemas.microsoft.com/office/drawing/2014/chart" uri="{C3380CC4-5D6E-409C-BE32-E72D297353CC}">
              <c16:uniqueId val="{00000000-05B3-408A-83BF-D4716448305E}"/>
            </c:ext>
          </c:extLst>
        </c:ser>
        <c:ser>
          <c:idx val="7"/>
          <c:order val="7"/>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Månadsrapport2022!$K$3:$K$14</c:f>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1-05B3-408A-83BF-D4716448305E}"/>
            </c:ext>
          </c:extLst>
        </c:ser>
        <c:dLbls>
          <c:showLegendKey val="0"/>
          <c:showVal val="0"/>
          <c:showCatName val="0"/>
          <c:showSerName val="0"/>
          <c:showPercent val="0"/>
          <c:showBubbleSize val="0"/>
        </c:dLbls>
        <c:gapWidth val="150"/>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05B3-408A-83BF-D4716448305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extLst xmlns:c15="http://schemas.microsoft.com/office/drawing/2012/chart">
                  <c:ext xmlns:c16="http://schemas.microsoft.com/office/drawing/2014/chart" uri="{C3380CC4-5D6E-409C-BE32-E72D297353CC}">
                    <c16:uniqueId val="{00000003-05B3-408A-83BF-D4716448305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05B3-408A-83BF-D4716448305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extLst xmlns:c15="http://schemas.microsoft.com/office/drawing/2012/chart">
                  <c:ext xmlns:c16="http://schemas.microsoft.com/office/drawing/2014/chart" uri="{C3380CC4-5D6E-409C-BE32-E72D297353CC}">
                    <c16:uniqueId val="{00000005-05B3-408A-83BF-D4716448305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05B3-408A-83BF-D4716448305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extLst xmlns:c15="http://schemas.microsoft.com/office/drawing/2012/chart">
                  <c:ext xmlns:c16="http://schemas.microsoft.com/office/drawing/2014/chart" uri="{C3380CC4-5D6E-409C-BE32-E72D297353CC}">
                    <c16:uniqueId val="{00000007-05B3-408A-83BF-D4716448305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05B3-408A-83BF-D4716448305E}"/>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9-05B3-408A-83BF-D4716448305E}"/>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extLst xmlns:c15="http://schemas.microsoft.com/office/drawing/2012/chart">
                  <c:ext xmlns:c16="http://schemas.microsoft.com/office/drawing/2014/chart" uri="{C3380CC4-5D6E-409C-BE32-E72D297353CC}">
                    <c16:uniqueId val="{0000000A-05B3-408A-83BF-D4716448305E}"/>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B-05B3-408A-83BF-D4716448305E}"/>
                  </c:ext>
                </c:extLst>
              </c15:ser>
            </c15:filteredBarSeries>
          </c:ext>
        </c:extLst>
      </c:bar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FAE6-4755-96F7-EDC9A5D12F9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extLst xmlns:c15="http://schemas.microsoft.com/office/drawing/2012/chart">
                  <c:ext xmlns:c16="http://schemas.microsoft.com/office/drawing/2014/chart" uri="{C3380CC4-5D6E-409C-BE32-E72D297353CC}">
                    <c16:uniqueId val="{00000004-FAE6-4755-96F7-EDC9A5D12F9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FAE6-4755-96F7-EDC9A5D12F9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extLst xmlns:c15="http://schemas.microsoft.com/office/drawing/2012/chart">
                  <c:ext xmlns:c16="http://schemas.microsoft.com/office/drawing/2014/chart" uri="{C3380CC4-5D6E-409C-BE32-E72D297353CC}">
                    <c16:uniqueId val="{00000006-FAE6-4755-96F7-EDC9A5D12F9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FAE6-4755-96F7-EDC9A5D12F9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extLst xmlns:c15="http://schemas.microsoft.com/office/drawing/2012/chart">
                  <c:ext xmlns:c16="http://schemas.microsoft.com/office/drawing/2014/chart" uri="{C3380CC4-5D6E-409C-BE32-E72D297353CC}">
                    <c16:uniqueId val="{00000008-FAE6-4755-96F7-EDC9A5D12F90}"/>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FAE6-4755-96F7-EDC9A5D12F90}"/>
                  </c:ext>
                </c:extLst>
              </c15:ser>
            </c15:filteredBarSeries>
          </c:ext>
        </c:extLst>
      </c:barChart>
      <c:lineChart>
        <c:grouping val="standard"/>
        <c:varyColors val="0"/>
        <c:ser>
          <c:idx val="9"/>
          <c:order val="9"/>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Månadsrapport2022!$M$3:$M$14</c:f>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c:ext xmlns:c16="http://schemas.microsoft.com/office/drawing/2014/chart" uri="{C3380CC4-5D6E-409C-BE32-E72D297353CC}">
              <c16:uniqueId val="{00000000-FAE6-4755-96F7-EDC9A5D12F90}"/>
            </c:ext>
          </c:extLst>
        </c:ser>
        <c:ser>
          <c:idx val="10"/>
          <c:order val="10"/>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Månadsrapport2022!$N$3:$N$14</c:f>
              <c:numCache>
                <c:formatCode>General</c:formatCode>
                <c:ptCount val="12"/>
                <c:pt idx="0">
                  <c:v>0</c:v>
                </c:pt>
                <c:pt idx="1">
                  <c:v>1</c:v>
                </c:pt>
                <c:pt idx="2">
                  <c:v>2</c:v>
                </c:pt>
                <c:pt idx="3">
                  <c:v>2</c:v>
                </c:pt>
                <c:pt idx="4">
                  <c:v>8</c:v>
                </c:pt>
                <c:pt idx="5">
                  <c:v>9</c:v>
                </c:pt>
                <c:pt idx="6">
                  <c:v>9</c:v>
                </c:pt>
                <c:pt idx="7">
                  <c:v>9</c:v>
                </c:pt>
                <c:pt idx="8">
                  <c:v>10</c:v>
                </c:pt>
                <c:pt idx="9">
                  <c:v>11</c:v>
                </c:pt>
              </c:numCache>
            </c:numRef>
          </c:val>
          <c:smooth val="0"/>
          <c:extLst>
            <c:ext xmlns:c16="http://schemas.microsoft.com/office/drawing/2014/chart" uri="{C3380CC4-5D6E-409C-BE32-E72D297353CC}">
              <c16:uniqueId val="{00000001-FAE6-4755-96F7-EDC9A5D12F90}"/>
            </c:ext>
          </c:extLst>
        </c:ser>
        <c:ser>
          <c:idx val="11"/>
          <c:order val="11"/>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Månadsrapport2022!$O$3:$O$14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FAE6-4755-96F7-EDC9A5D12F90}"/>
            </c:ext>
          </c:extLst>
        </c:ser>
        <c:dLbls>
          <c:showLegendKey val="0"/>
          <c:showVal val="0"/>
          <c:showCatName val="0"/>
          <c:showSerName val="0"/>
          <c:showPercent val="0"/>
          <c:showBubbleSize val="0"/>
        </c:dLbls>
        <c:marker val="1"/>
        <c:smooth val="0"/>
        <c:axId val="716545416"/>
        <c:axId val="716546072"/>
        <c:extLst>
          <c:ext xmlns:c15="http://schemas.microsoft.com/office/drawing/2012/chart" uri="{02D57815-91ED-43cb-92C2-25804820EDAC}">
            <c15:filteredLineSeries>
              <c15:ser>
                <c:idx val="7"/>
                <c:order val="7"/>
                <c:tx>
                  <c:strRef>
                    <c:extLst>
                      <c:ex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c:ext xmlns:c16="http://schemas.microsoft.com/office/drawing/2014/chart" uri="{C3380CC4-5D6E-409C-BE32-E72D297353CC}">
                    <c16:uniqueId val="{0000000A-FAE6-4755-96F7-EDC9A5D12F90}"/>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smooth val="0"/>
                <c:extLst xmlns:c15="http://schemas.microsoft.com/office/drawing/2012/chart">
                  <c:ext xmlns:c16="http://schemas.microsoft.com/office/drawing/2014/chart" uri="{C3380CC4-5D6E-409C-BE32-E72D297353CC}">
                    <c16:uniqueId val="{0000000B-FAE6-4755-96F7-EDC9A5D12F90}"/>
                  </c:ext>
                </c:extLst>
              </c15:ser>
            </c15:filteredLineSeries>
          </c:ext>
        </c:extLst>
      </c:line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4"/>
          <c:order val="14"/>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Månadsrapport2022!$R$3:$R$14</c:f>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00-BEF8-403B-A5BC-175CD62C269C}"/>
            </c:ext>
          </c:extLst>
        </c:ser>
        <c:ser>
          <c:idx val="15"/>
          <c:order val="15"/>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Månadsrapport2022!$S$3:$S$14</c:f>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0.96996851385207183</c:v>
                </c:pt>
              </c:numCache>
            </c:numRef>
          </c:val>
          <c:extLst>
            <c:ext xmlns:c16="http://schemas.microsoft.com/office/drawing/2014/chart" uri="{C3380CC4-5D6E-409C-BE32-E72D297353CC}">
              <c16:uniqueId val="{00000001-BEF8-403B-A5BC-175CD62C269C}"/>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BEF8-403B-A5BC-175CD62C269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extLst xmlns:c15="http://schemas.microsoft.com/office/drawing/2012/chart">
                  <c:ext xmlns:c16="http://schemas.microsoft.com/office/drawing/2014/chart" uri="{C3380CC4-5D6E-409C-BE32-E72D297353CC}">
                    <c16:uniqueId val="{00000003-BEF8-403B-A5BC-175CD62C269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BEF8-403B-A5BC-175CD62C269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extLst xmlns:c15="http://schemas.microsoft.com/office/drawing/2012/chart">
                  <c:ext xmlns:c16="http://schemas.microsoft.com/office/drawing/2014/chart" uri="{C3380CC4-5D6E-409C-BE32-E72D297353CC}">
                    <c16:uniqueId val="{00000005-BEF8-403B-A5BC-175CD62C269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BEF8-403B-A5BC-175CD62C269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extLst xmlns:c15="http://schemas.microsoft.com/office/drawing/2012/chart">
                  <c:ext xmlns:c16="http://schemas.microsoft.com/office/drawing/2014/chart" uri="{C3380CC4-5D6E-409C-BE32-E72D297353CC}">
                    <c16:uniqueId val="{00000007-BEF8-403B-A5BC-175CD62C269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BEF8-403B-A5BC-175CD62C269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BEF8-403B-A5BC-175CD62C269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extLst xmlns:c15="http://schemas.microsoft.com/office/drawing/2012/chart">
                  <c:ext xmlns:c16="http://schemas.microsoft.com/office/drawing/2014/chart" uri="{C3380CC4-5D6E-409C-BE32-E72D297353CC}">
                    <c16:uniqueId val="{0000000A-BEF8-403B-A5BC-175CD62C269C}"/>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BEF8-403B-A5BC-175CD62C269C}"/>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extLst xmlns:c15="http://schemas.microsoft.com/office/drawing/2012/chart">
                  <c:ext xmlns:c16="http://schemas.microsoft.com/office/drawing/2014/chart" uri="{C3380CC4-5D6E-409C-BE32-E72D297353CC}">
                    <c16:uniqueId val="{0000000C-BEF8-403B-A5BC-175CD62C269C}"/>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BEF8-403B-A5BC-175CD62C269C}"/>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BEF8-403B-A5BC-175CD62C269C}"/>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numCache>
                  </c:numRef>
                </c:val>
                <c:extLst xmlns:c15="http://schemas.microsoft.com/office/drawing/2012/chart">
                  <c:ext xmlns:c16="http://schemas.microsoft.com/office/drawing/2014/chart" uri="{C3380CC4-5D6E-409C-BE32-E72D297353CC}">
                    <c16:uniqueId val="{0000000F-BEF8-403B-A5BC-175CD62C269C}"/>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0-BEF8-403B-A5BC-175CD62C269C}"/>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7.0325538754506205</c:v>
                      </c:pt>
                    </c:numCache>
                  </c:numRef>
                </c:val>
                <c:extLst xmlns:c15="http://schemas.microsoft.com/office/drawing/2012/chart">
                  <c:ext xmlns:c16="http://schemas.microsoft.com/office/drawing/2014/chart" uri="{C3380CC4-5D6E-409C-BE32-E72D297353CC}">
                    <c16:uniqueId val="{00000011-BEF8-403B-A5BC-175CD62C269C}"/>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2-BEF8-403B-A5BC-175CD62C269C}"/>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7DFF-40C0-9348-C8E18734A1F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extLst xmlns:c15="http://schemas.microsoft.com/office/drawing/2012/chart">
                  <c:ext xmlns:c16="http://schemas.microsoft.com/office/drawing/2014/chart" uri="{C3380CC4-5D6E-409C-BE32-E72D297353CC}">
                    <c16:uniqueId val="{00000004-7DFF-40C0-9348-C8E18734A1F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7DFF-40C0-9348-C8E18734A1F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extLst xmlns:c15="http://schemas.microsoft.com/office/drawing/2012/chart">
                  <c:ext xmlns:c16="http://schemas.microsoft.com/office/drawing/2014/chart" uri="{C3380CC4-5D6E-409C-BE32-E72D297353CC}">
                    <c16:uniqueId val="{00000006-7DFF-40C0-9348-C8E18734A1F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7DFF-40C0-9348-C8E18734A1F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extLst xmlns:c15="http://schemas.microsoft.com/office/drawing/2012/chart">
                  <c:ext xmlns:c16="http://schemas.microsoft.com/office/drawing/2014/chart" uri="{C3380CC4-5D6E-409C-BE32-E72D297353CC}">
                    <c16:uniqueId val="{00000008-7DFF-40C0-9348-C8E18734A1F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7DFF-40C0-9348-C8E18734A1F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7DFF-40C0-9348-C8E18734A1F5}"/>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extLst xmlns:c15="http://schemas.microsoft.com/office/drawing/2012/chart">
                  <c:ext xmlns:c16="http://schemas.microsoft.com/office/drawing/2014/chart" uri="{C3380CC4-5D6E-409C-BE32-E72D297353CC}">
                    <c16:uniqueId val="{0000000B-7DFF-40C0-9348-C8E18734A1F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7DFF-40C0-9348-C8E18734A1F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extLst xmlns:c15="http://schemas.microsoft.com/office/drawing/2012/chart">
                  <c:ext xmlns:c16="http://schemas.microsoft.com/office/drawing/2014/chart" uri="{C3380CC4-5D6E-409C-BE32-E72D297353CC}">
                    <c16:uniqueId val="{0000000D-7DFF-40C0-9348-C8E18734A1F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7DFF-40C0-9348-C8E18734A1F5}"/>
                  </c:ext>
                </c:extLst>
              </c15:ser>
            </c15:filteredBarSeries>
          </c:ext>
        </c:extLst>
      </c:barChart>
      <c:lineChart>
        <c:grouping val="standard"/>
        <c:varyColors val="0"/>
        <c:ser>
          <c:idx val="16"/>
          <c:order val="16"/>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Månadsrapport2022!$T$3:$T$14</c:f>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c:ext xmlns:c16="http://schemas.microsoft.com/office/drawing/2014/chart" uri="{C3380CC4-5D6E-409C-BE32-E72D297353CC}">
              <c16:uniqueId val="{00000000-7DFF-40C0-9348-C8E18734A1F5}"/>
            </c:ext>
          </c:extLst>
        </c:ser>
        <c:ser>
          <c:idx val="17"/>
          <c:order val="17"/>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Månadsrapport2022!$U$3:$U$14</c:f>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7.0325538754506205</c:v>
                </c:pt>
              </c:numCache>
            </c:numRef>
          </c:val>
          <c:smooth val="0"/>
          <c:extLst>
            <c:ext xmlns:c16="http://schemas.microsoft.com/office/drawing/2014/chart" uri="{C3380CC4-5D6E-409C-BE32-E72D297353CC}">
              <c16:uniqueId val="{00000001-7DFF-40C0-9348-C8E18734A1F5}"/>
            </c:ext>
          </c:extLst>
        </c:ser>
        <c:ser>
          <c:idx val="18"/>
          <c:order val="18"/>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Månadsrapport2022!$V$3:$V$14</c:f>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c:ext xmlns:c16="http://schemas.microsoft.com/office/drawing/2014/chart" uri="{C3380CC4-5D6E-409C-BE32-E72D297353CC}">
              <c16:uniqueId val="{00000002-7DFF-40C0-9348-C8E18734A1F5}"/>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7DFF-40C0-9348-C8E18734A1F5}"/>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numCache>
                  </c:numRef>
                </c:val>
                <c:smooth val="0"/>
                <c:extLst xmlns:c15="http://schemas.microsoft.com/office/drawing/2012/chart">
                  <c:ext xmlns:c16="http://schemas.microsoft.com/office/drawing/2014/chart" uri="{C3380CC4-5D6E-409C-BE32-E72D297353CC}">
                    <c16:uniqueId val="{00000010-7DFF-40C0-9348-C8E18734A1F5}"/>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7DFF-40C0-9348-C8E18734A1F5}"/>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0.96996851385207183</c:v>
                      </c:pt>
                    </c:numCache>
                  </c:numRef>
                </c:val>
                <c:smooth val="0"/>
                <c:extLst xmlns:c15="http://schemas.microsoft.com/office/drawing/2012/chart">
                  <c:ext xmlns:c16="http://schemas.microsoft.com/office/drawing/2014/chart" uri="{C3380CC4-5D6E-409C-BE32-E72D297353CC}">
                    <c16:uniqueId val="{00000012-7DFF-40C0-9348-C8E18734A1F5}"/>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1"/>
          <c:order val="21"/>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Månadsrapport2022!$Y$3:$Y$14</c:f>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c:ext xmlns:c16="http://schemas.microsoft.com/office/drawing/2014/chart" uri="{C3380CC4-5D6E-409C-BE32-E72D297353CC}">
              <c16:uniqueId val="{00000000-8D5E-4A32-A3CA-24B62361E5E4}"/>
            </c:ext>
          </c:extLst>
        </c:ser>
        <c:ser>
          <c:idx val="22"/>
          <c:order val="22"/>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Månadsrapport2022!$Z$3:$Z$14</c:f>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0.48498425692603592</c:v>
                </c:pt>
              </c:numCache>
            </c:numRef>
          </c:val>
          <c:extLst>
            <c:ext xmlns:c16="http://schemas.microsoft.com/office/drawing/2014/chart" uri="{C3380CC4-5D6E-409C-BE32-E72D297353CC}">
              <c16:uniqueId val="{00000001-8D5E-4A32-A3CA-24B62361E5E4}"/>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8D5E-4A32-A3CA-24B62361E5E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extLst xmlns:c15="http://schemas.microsoft.com/office/drawing/2012/chart">
                  <c:ext xmlns:c16="http://schemas.microsoft.com/office/drawing/2014/chart" uri="{C3380CC4-5D6E-409C-BE32-E72D297353CC}">
                    <c16:uniqueId val="{00000003-8D5E-4A32-A3CA-24B62361E5E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8D5E-4A32-A3CA-24B62361E5E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extLst xmlns:c15="http://schemas.microsoft.com/office/drawing/2012/chart">
                  <c:ext xmlns:c16="http://schemas.microsoft.com/office/drawing/2014/chart" uri="{C3380CC4-5D6E-409C-BE32-E72D297353CC}">
                    <c16:uniqueId val="{00000005-8D5E-4A32-A3CA-24B62361E5E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8D5E-4A32-A3CA-24B62361E5E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extLst xmlns:c15="http://schemas.microsoft.com/office/drawing/2012/chart">
                  <c:ext xmlns:c16="http://schemas.microsoft.com/office/drawing/2014/chart" uri="{C3380CC4-5D6E-409C-BE32-E72D297353CC}">
                    <c16:uniqueId val="{00000007-8D5E-4A32-A3CA-24B62361E5E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8D5E-4A32-A3CA-24B62361E5E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8D5E-4A32-A3CA-24B62361E5E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extLst xmlns:c15="http://schemas.microsoft.com/office/drawing/2012/chart">
                  <c:ext xmlns:c16="http://schemas.microsoft.com/office/drawing/2014/chart" uri="{C3380CC4-5D6E-409C-BE32-E72D297353CC}">
                    <c16:uniqueId val="{0000000A-8D5E-4A32-A3CA-24B62361E5E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8D5E-4A32-A3CA-24B62361E5E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extLst xmlns:c15="http://schemas.microsoft.com/office/drawing/2012/chart">
                  <c:ext xmlns:c16="http://schemas.microsoft.com/office/drawing/2014/chart" uri="{C3380CC4-5D6E-409C-BE32-E72D297353CC}">
                    <c16:uniqueId val="{0000000C-8D5E-4A32-A3CA-24B62361E5E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8D5E-4A32-A3CA-24B62361E5E4}"/>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8D5E-4A32-A3CA-24B62361E5E4}"/>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numCache>
                  </c:numRef>
                </c:val>
                <c:extLst xmlns:c15="http://schemas.microsoft.com/office/drawing/2012/chart">
                  <c:ext xmlns:c16="http://schemas.microsoft.com/office/drawing/2014/chart" uri="{C3380CC4-5D6E-409C-BE32-E72D297353CC}">
                    <c16:uniqueId val="{0000000F-8D5E-4A32-A3CA-24B62361E5E4}"/>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8D5E-4A32-A3CA-24B62361E5E4}"/>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0.96996851385207183</c:v>
                      </c:pt>
                    </c:numCache>
                  </c:numRef>
                </c:val>
                <c:extLst xmlns:c15="http://schemas.microsoft.com/office/drawing/2012/chart">
                  <c:ext xmlns:c16="http://schemas.microsoft.com/office/drawing/2014/chart" uri="{C3380CC4-5D6E-409C-BE32-E72D297353CC}">
                    <c16:uniqueId val="{00000011-8D5E-4A32-A3CA-24B62361E5E4}"/>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8D5E-4A32-A3CA-24B62361E5E4}"/>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7.0325538754506205</c:v>
                      </c:pt>
                    </c:numCache>
                  </c:numRef>
                </c:val>
                <c:extLst xmlns:c15="http://schemas.microsoft.com/office/drawing/2012/chart">
                  <c:ext xmlns:c16="http://schemas.microsoft.com/office/drawing/2014/chart" uri="{C3380CC4-5D6E-409C-BE32-E72D297353CC}">
                    <c16:uniqueId val="{00000013-8D5E-4A32-A3CA-24B62361E5E4}"/>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8D5E-4A32-A3CA-24B62361E5E4}"/>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8D5E-4A32-A3CA-24B62361E5E4}"/>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numCache>
                  </c:numRef>
                </c:val>
                <c:extLst xmlns:c15="http://schemas.microsoft.com/office/drawing/2012/chart">
                  <c:ext xmlns:c16="http://schemas.microsoft.com/office/drawing/2014/chart" uri="{C3380CC4-5D6E-409C-BE32-E72D297353CC}">
                    <c16:uniqueId val="{00000016-8D5E-4A32-A3CA-24B62361E5E4}"/>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8AC8-4244-8DC8-9750E1153AE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extLst xmlns:c15="http://schemas.microsoft.com/office/drawing/2012/chart">
                  <c:ext xmlns:c16="http://schemas.microsoft.com/office/drawing/2014/chart" uri="{C3380CC4-5D6E-409C-BE32-E72D297353CC}">
                    <c16:uniqueId val="{00000004-8AC8-4244-8DC8-9750E1153AE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8AC8-4244-8DC8-9750E1153AE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extLst xmlns:c15="http://schemas.microsoft.com/office/drawing/2012/chart">
                  <c:ext xmlns:c16="http://schemas.microsoft.com/office/drawing/2014/chart" uri="{C3380CC4-5D6E-409C-BE32-E72D297353CC}">
                    <c16:uniqueId val="{00000006-8AC8-4244-8DC8-9750E1153AE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8AC8-4244-8DC8-9750E1153AE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extLst xmlns:c15="http://schemas.microsoft.com/office/drawing/2012/chart">
                  <c:ext xmlns:c16="http://schemas.microsoft.com/office/drawing/2014/chart" uri="{C3380CC4-5D6E-409C-BE32-E72D297353CC}">
                    <c16:uniqueId val="{00000008-8AC8-4244-8DC8-9750E1153AE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8AC8-4244-8DC8-9750E1153AE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8AC8-4244-8DC8-9750E1153AE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extLst xmlns:c15="http://schemas.microsoft.com/office/drawing/2012/chart">
                  <c:ext xmlns:c16="http://schemas.microsoft.com/office/drawing/2014/chart" uri="{C3380CC4-5D6E-409C-BE32-E72D297353CC}">
                    <c16:uniqueId val="{0000000B-8AC8-4244-8DC8-9750E1153AE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8AC8-4244-8DC8-9750E1153AE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extLst xmlns:c15="http://schemas.microsoft.com/office/drawing/2012/chart">
                  <c:ext xmlns:c16="http://schemas.microsoft.com/office/drawing/2014/chart" uri="{C3380CC4-5D6E-409C-BE32-E72D297353CC}">
                    <c16:uniqueId val="{0000000D-8AC8-4244-8DC8-9750E1153AE6}"/>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8AC8-4244-8DC8-9750E1153AE6}"/>
                  </c:ext>
                </c:extLst>
              </c15:ser>
            </c15:filteredBarSeries>
          </c:ext>
        </c:extLst>
      </c:barChart>
      <c:lineChart>
        <c:grouping val="standard"/>
        <c:varyColors val="0"/>
        <c:ser>
          <c:idx val="23"/>
          <c:order val="23"/>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Månadsrapport2022!$AA$3:$AA$14</c:f>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c:ext xmlns:c16="http://schemas.microsoft.com/office/drawing/2014/chart" uri="{C3380CC4-5D6E-409C-BE32-E72D297353CC}">
              <c16:uniqueId val="{00000000-8AC8-4244-8DC8-9750E1153AE6}"/>
            </c:ext>
          </c:extLst>
        </c:ser>
        <c:ser>
          <c:idx val="24"/>
          <c:order val="24"/>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Månadsrapport2022!$AB$3:$AB$14</c:f>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5.275068820531053</c:v>
                </c:pt>
              </c:numCache>
            </c:numRef>
          </c:val>
          <c:smooth val="0"/>
          <c:extLst>
            <c:ext xmlns:c16="http://schemas.microsoft.com/office/drawing/2014/chart" uri="{C3380CC4-5D6E-409C-BE32-E72D297353CC}">
              <c16:uniqueId val="{00000001-8AC8-4244-8DC8-9750E1153AE6}"/>
            </c:ext>
          </c:extLst>
        </c:ser>
        <c:ser>
          <c:idx val="25"/>
          <c:order val="25"/>
          <c:tx>
            <c:strRef>
              <c:f>Månadsrapport2022!$AC$2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Månadsrapport2022!$AC$3:$AC$14</c:f>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c:ext xmlns:c16="http://schemas.microsoft.com/office/drawing/2014/chart" uri="{C3380CC4-5D6E-409C-BE32-E72D297353CC}">
              <c16:uniqueId val="{00000002-8AC8-4244-8DC8-9750E1153AE6}"/>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8AC8-4244-8DC8-9750E1153AE6}"/>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numCache>
                  </c:numRef>
                </c:val>
                <c:smooth val="0"/>
                <c:extLst xmlns:c15="http://schemas.microsoft.com/office/drawing/2012/chart">
                  <c:ext xmlns:c16="http://schemas.microsoft.com/office/drawing/2014/chart" uri="{C3380CC4-5D6E-409C-BE32-E72D297353CC}">
                    <c16:uniqueId val="{00000010-8AC8-4244-8DC8-9750E1153AE6}"/>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8AC8-4244-8DC8-9750E1153AE6}"/>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0.96996851385207183</c:v>
                      </c:pt>
                    </c:numCache>
                  </c:numRef>
                </c:val>
                <c:smooth val="0"/>
                <c:extLst xmlns:c15="http://schemas.microsoft.com/office/drawing/2012/chart">
                  <c:ext xmlns:c16="http://schemas.microsoft.com/office/drawing/2014/chart" uri="{C3380CC4-5D6E-409C-BE32-E72D297353CC}">
                    <c16:uniqueId val="{00000012-8AC8-4244-8DC8-9750E1153AE6}"/>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8AC8-4244-8DC8-9750E1153AE6}"/>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7.0325538754506205</c:v>
                      </c:pt>
                    </c:numCache>
                  </c:numRef>
                </c:val>
                <c:smooth val="0"/>
                <c:extLst xmlns:c15="http://schemas.microsoft.com/office/drawing/2012/chart">
                  <c:ext xmlns:c16="http://schemas.microsoft.com/office/drawing/2014/chart" uri="{C3380CC4-5D6E-409C-BE32-E72D297353CC}">
                    <c16:uniqueId val="{00000014-8AC8-4244-8DC8-9750E1153AE6}"/>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8AC8-4244-8DC8-9750E1153AE6}"/>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8AC8-4244-8DC8-9750E1153AE6}"/>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numCache>
                  </c:numRef>
                </c:val>
                <c:smooth val="0"/>
                <c:extLst xmlns:c15="http://schemas.microsoft.com/office/drawing/2012/chart">
                  <c:ext xmlns:c16="http://schemas.microsoft.com/office/drawing/2014/chart" uri="{C3380CC4-5D6E-409C-BE32-E72D297353CC}">
                    <c16:uniqueId val="{00000017-8AC8-4244-8DC8-9750E1153AE6}"/>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8AC8-4244-8DC8-9750E1153AE6}"/>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0.48498425692603592</c:v>
                      </c:pt>
                    </c:numCache>
                  </c:numRef>
                </c:val>
                <c:smooth val="0"/>
                <c:extLst xmlns:c15="http://schemas.microsoft.com/office/drawing/2012/chart">
                  <c:ext xmlns:c16="http://schemas.microsoft.com/office/drawing/2014/chart" uri="{C3380CC4-5D6E-409C-BE32-E72D297353CC}">
                    <c16:uniqueId val="{00000019-8AC8-4244-8DC8-9750E1153AE6}"/>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ordningsstörande händelser per miljon</a:t>
            </a:r>
            <a:r>
              <a:rPr lang="en-US" sz="1200" baseline="0">
                <a:latin typeface="Franklin Gothic Demi" panose="020B0703020102020204" pitchFamily="34" charset="0"/>
              </a:rPr>
              <a:t> delresor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8"/>
          <c:order val="28"/>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Månadsrapport2022!$AF$3:$AF$14</c:f>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c:ext xmlns:c16="http://schemas.microsoft.com/office/drawing/2014/chart" uri="{C3380CC4-5D6E-409C-BE32-E72D297353CC}">
              <c16:uniqueId val="{00000000-7234-4B56-BE04-CC80AD4D6BF4}"/>
            </c:ext>
          </c:extLst>
        </c:ser>
        <c:ser>
          <c:idx val="29"/>
          <c:order val="29"/>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Månadsrapport2022!$AG$3:$AG$14</c:f>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15.907483627173978</c:v>
                </c:pt>
              </c:numCache>
            </c:numRef>
          </c:val>
          <c:extLst>
            <c:ext xmlns:c16="http://schemas.microsoft.com/office/drawing/2014/chart" uri="{C3380CC4-5D6E-409C-BE32-E72D297353CC}">
              <c16:uniqueId val="{00000001-7234-4B56-BE04-CC80AD4D6BF4}"/>
            </c:ext>
          </c:extLst>
        </c:ser>
        <c:dLbls>
          <c:showLegendKey val="0"/>
          <c:showVal val="0"/>
          <c:showCatName val="0"/>
          <c:showSerName val="0"/>
          <c:showPercent val="0"/>
          <c:showBubbleSize val="0"/>
        </c:dLbls>
        <c:gapWidth val="219"/>
        <c:axId val="844432072"/>
        <c:axId val="844428792"/>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7234-4B56-BE04-CC80AD4D6BF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extLst xmlns:c15="http://schemas.microsoft.com/office/drawing/2012/chart">
                  <c:ext xmlns:c16="http://schemas.microsoft.com/office/drawing/2014/chart" uri="{C3380CC4-5D6E-409C-BE32-E72D297353CC}">
                    <c16:uniqueId val="{00000003-7234-4B56-BE04-CC80AD4D6BF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7234-4B56-BE04-CC80AD4D6BF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extLst xmlns:c15="http://schemas.microsoft.com/office/drawing/2012/chart">
                  <c:ext xmlns:c16="http://schemas.microsoft.com/office/drawing/2014/chart" uri="{C3380CC4-5D6E-409C-BE32-E72D297353CC}">
                    <c16:uniqueId val="{00000005-7234-4B56-BE04-CC80AD4D6BF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7234-4B56-BE04-CC80AD4D6BF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extLst xmlns:c15="http://schemas.microsoft.com/office/drawing/2012/chart">
                  <c:ext xmlns:c16="http://schemas.microsoft.com/office/drawing/2014/chart" uri="{C3380CC4-5D6E-409C-BE32-E72D297353CC}">
                    <c16:uniqueId val="{00000007-7234-4B56-BE04-CC80AD4D6BF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7234-4B56-BE04-CC80AD4D6BF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7234-4B56-BE04-CC80AD4D6BF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extLst xmlns:c15="http://schemas.microsoft.com/office/drawing/2012/chart">
                  <c:ext xmlns:c16="http://schemas.microsoft.com/office/drawing/2014/chart" uri="{C3380CC4-5D6E-409C-BE32-E72D297353CC}">
                    <c16:uniqueId val="{0000000A-7234-4B56-BE04-CC80AD4D6BF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7234-4B56-BE04-CC80AD4D6BF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extLst xmlns:c15="http://schemas.microsoft.com/office/drawing/2012/chart">
                  <c:ext xmlns:c16="http://schemas.microsoft.com/office/drawing/2014/chart" uri="{C3380CC4-5D6E-409C-BE32-E72D297353CC}">
                    <c16:uniqueId val="{0000000C-7234-4B56-BE04-CC80AD4D6BF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7234-4B56-BE04-CC80AD4D6BF4}"/>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7234-4B56-BE04-CC80AD4D6BF4}"/>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numCache>
                  </c:numRef>
                </c:val>
                <c:extLst xmlns:c15="http://schemas.microsoft.com/office/drawing/2012/chart">
                  <c:ext xmlns:c16="http://schemas.microsoft.com/office/drawing/2014/chart" uri="{C3380CC4-5D6E-409C-BE32-E72D297353CC}">
                    <c16:uniqueId val="{0000000F-7234-4B56-BE04-CC80AD4D6BF4}"/>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7234-4B56-BE04-CC80AD4D6BF4}"/>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0.96996851385207183</c:v>
                      </c:pt>
                    </c:numCache>
                  </c:numRef>
                </c:val>
                <c:extLst xmlns:c15="http://schemas.microsoft.com/office/drawing/2012/chart">
                  <c:ext xmlns:c16="http://schemas.microsoft.com/office/drawing/2014/chart" uri="{C3380CC4-5D6E-409C-BE32-E72D297353CC}">
                    <c16:uniqueId val="{00000011-7234-4B56-BE04-CC80AD4D6BF4}"/>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7234-4B56-BE04-CC80AD4D6BF4}"/>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7.0325538754506205</c:v>
                      </c:pt>
                    </c:numCache>
                  </c:numRef>
                </c:val>
                <c:extLst xmlns:c15="http://schemas.microsoft.com/office/drawing/2012/chart">
                  <c:ext xmlns:c16="http://schemas.microsoft.com/office/drawing/2014/chart" uri="{C3380CC4-5D6E-409C-BE32-E72D297353CC}">
                    <c16:uniqueId val="{00000013-7234-4B56-BE04-CC80AD4D6BF4}"/>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7234-4B56-BE04-CC80AD4D6BF4}"/>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7234-4B56-BE04-CC80AD4D6BF4}"/>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numCache>
                  </c:numRef>
                </c:val>
                <c:extLst xmlns:c15="http://schemas.microsoft.com/office/drawing/2012/chart">
                  <c:ext xmlns:c16="http://schemas.microsoft.com/office/drawing/2014/chart" uri="{C3380CC4-5D6E-409C-BE32-E72D297353CC}">
                    <c16:uniqueId val="{00000016-7234-4B56-BE04-CC80AD4D6BF4}"/>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7234-4B56-BE04-CC80AD4D6BF4}"/>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0.48498425692603592</c:v>
                      </c:pt>
                    </c:numCache>
                  </c:numRef>
                </c:val>
                <c:extLst xmlns:c15="http://schemas.microsoft.com/office/drawing/2012/chart">
                  <c:ext xmlns:c16="http://schemas.microsoft.com/office/drawing/2014/chart" uri="{C3380CC4-5D6E-409C-BE32-E72D297353CC}">
                    <c16:uniqueId val="{00000018-7234-4B56-BE04-CC80AD4D6BF4}"/>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7234-4B56-BE04-CC80AD4D6BF4}"/>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5.275068820531053</c:v>
                      </c:pt>
                    </c:numCache>
                  </c:numRef>
                </c:val>
                <c:extLst xmlns:c15="http://schemas.microsoft.com/office/drawing/2012/chart">
                  <c:ext xmlns:c16="http://schemas.microsoft.com/office/drawing/2014/chart" uri="{C3380CC4-5D6E-409C-BE32-E72D297353CC}">
                    <c16:uniqueId val="{0000001A-7234-4B56-BE04-CC80AD4D6BF4}"/>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7234-4B56-BE04-CC80AD4D6BF4}"/>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7234-4B56-BE04-CC80AD4D6BF4}"/>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numCache>
                  </c:numRef>
                </c:val>
                <c:extLst xmlns:c15="http://schemas.microsoft.com/office/drawing/2012/chart">
                  <c:ext xmlns:c16="http://schemas.microsoft.com/office/drawing/2014/chart" uri="{C3380CC4-5D6E-409C-BE32-E72D297353CC}">
                    <c16:uniqueId val="{0000001D-7234-4B56-BE04-CC80AD4D6BF4}"/>
                  </c:ext>
                </c:extLst>
              </c15:ser>
            </c15:filteredBarSeries>
          </c:ext>
        </c:extLst>
      </c:bar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a:t>
            </a:r>
            <a:r>
              <a:rPr lang="en-US" sz="1200">
                <a:latin typeface="Franklin Gothic Demi" panose="020B0703020102020204" pitchFamily="34" charset="0"/>
              </a:rPr>
              <a:t> ordningsstörande händelser per miljon delresor</a:t>
            </a:r>
            <a:r>
              <a:rPr lang="en-US" sz="1200" baseline="0">
                <a:latin typeface="Franklin Gothic Demi" panose="020B0703020102020204" pitchFamily="34" charset="0"/>
              </a:rPr>
              <a:t>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0"/>
          <c:order val="30"/>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Månadsrapport2022!$AH$3:$AH$14</c:f>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c:ext xmlns:c16="http://schemas.microsoft.com/office/drawing/2014/chart" uri="{C3380CC4-5D6E-409C-BE32-E72D297353CC}">
              <c16:uniqueId val="{00000000-3ADB-4A39-9CFF-9744739B4E73}"/>
            </c:ext>
          </c:extLst>
        </c:ser>
        <c:ser>
          <c:idx val="31"/>
          <c:order val="31"/>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Månadsrapport2022!$AI$3:$AI$14</c:f>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171.8468189496966</c:v>
                </c:pt>
              </c:numCache>
            </c:numRef>
          </c:val>
          <c:smooth val="0"/>
          <c:extLst>
            <c:ext xmlns:c16="http://schemas.microsoft.com/office/drawing/2014/chart" uri="{C3380CC4-5D6E-409C-BE32-E72D297353CC}">
              <c16:uniqueId val="{00000001-3ADB-4A39-9CFF-9744739B4E73}"/>
            </c:ext>
          </c:extLst>
        </c:ser>
        <c:ser>
          <c:idx val="32"/>
          <c:order val="32"/>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Månadsrapport2022!$AJ$3:$AJ$14</c:f>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c:ext xmlns:c16="http://schemas.microsoft.com/office/drawing/2014/chart" uri="{C3380CC4-5D6E-409C-BE32-E72D297353CC}">
              <c16:uniqueId val="{00000002-3ADB-4A39-9CFF-9744739B4E73}"/>
            </c:ext>
          </c:extLst>
        </c:ser>
        <c:dLbls>
          <c:showLegendKey val="0"/>
          <c:showVal val="0"/>
          <c:showCatName val="0"/>
          <c:showSerName val="0"/>
          <c:showPercent val="0"/>
          <c:showBubbleSize val="0"/>
        </c:dLbls>
        <c:marker val="1"/>
        <c:smooth val="0"/>
        <c:axId val="844432072"/>
        <c:axId val="844428792"/>
        <c:extLst>
          <c:ext xmlns:c15="http://schemas.microsoft.com/office/drawing/2012/chart" uri="{02D57815-91ED-43cb-92C2-25804820EDAC}">
            <c15:filteredLineSeries>
              <c15:ser>
                <c:idx val="0"/>
                <c:order val="0"/>
                <c:tx>
                  <c:strRef>
                    <c:extLst>
                      <c:ext uri="{02D57815-91ED-43cb-92C2-25804820EDAC}">
                        <c15:formulaRef>
                          <c15:sqref>Månadsrapport2022!$D$2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3ADB-4A39-9CFF-9744739B4E7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smooth val="0"/>
                <c:extLst xmlns:c15="http://schemas.microsoft.com/office/drawing/2012/chart">
                  <c:ext xmlns:c16="http://schemas.microsoft.com/office/drawing/2014/chart" uri="{C3380CC4-5D6E-409C-BE32-E72D297353CC}">
                    <c16:uniqueId val="{00000004-3ADB-4A39-9CFF-9744739B4E7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3ADB-4A39-9CFF-9744739B4E7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smooth val="0"/>
                <c:extLst xmlns:c15="http://schemas.microsoft.com/office/drawing/2012/chart">
                  <c:ext xmlns:c16="http://schemas.microsoft.com/office/drawing/2014/chart" uri="{C3380CC4-5D6E-409C-BE32-E72D297353CC}">
                    <c16:uniqueId val="{00000006-3ADB-4A39-9CFF-9744739B4E7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3ADB-4A39-9CFF-9744739B4E7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smooth val="0"/>
                <c:extLst xmlns:c15="http://schemas.microsoft.com/office/drawing/2012/chart">
                  <c:ext xmlns:c16="http://schemas.microsoft.com/office/drawing/2014/chart" uri="{C3380CC4-5D6E-409C-BE32-E72D297353CC}">
                    <c16:uniqueId val="{00000008-3ADB-4A39-9CFF-9744739B4E7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3ADB-4A39-9CFF-9744739B4E7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3ADB-4A39-9CFF-9744739B4E7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smooth val="0"/>
                <c:extLst xmlns:c15="http://schemas.microsoft.com/office/drawing/2012/chart">
                  <c:ext xmlns:c16="http://schemas.microsoft.com/office/drawing/2014/chart" uri="{C3380CC4-5D6E-409C-BE32-E72D297353CC}">
                    <c16:uniqueId val="{0000000B-3ADB-4A39-9CFF-9744739B4E7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3ADB-4A39-9CFF-9744739B4E73}"/>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smooth val="0"/>
                <c:extLst xmlns:c15="http://schemas.microsoft.com/office/drawing/2012/chart">
                  <c:ext xmlns:c16="http://schemas.microsoft.com/office/drawing/2014/chart" uri="{C3380CC4-5D6E-409C-BE32-E72D297353CC}">
                    <c16:uniqueId val="{0000000D-3ADB-4A39-9CFF-9744739B4E7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3ADB-4A39-9CFF-9744739B4E73}"/>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3ADB-4A39-9CFF-9744739B4E73}"/>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numCache>
                  </c:numRef>
                </c:val>
                <c:smooth val="0"/>
                <c:extLst xmlns:c15="http://schemas.microsoft.com/office/drawing/2012/chart">
                  <c:ext xmlns:c16="http://schemas.microsoft.com/office/drawing/2014/chart" uri="{C3380CC4-5D6E-409C-BE32-E72D297353CC}">
                    <c16:uniqueId val="{00000010-3ADB-4A39-9CFF-9744739B4E73}"/>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3ADB-4A39-9CFF-9744739B4E73}"/>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0.96996851385207183</c:v>
                      </c:pt>
                    </c:numCache>
                  </c:numRef>
                </c:val>
                <c:smooth val="0"/>
                <c:extLst xmlns:c15="http://schemas.microsoft.com/office/drawing/2012/chart">
                  <c:ext xmlns:c16="http://schemas.microsoft.com/office/drawing/2014/chart" uri="{C3380CC4-5D6E-409C-BE32-E72D297353CC}">
                    <c16:uniqueId val="{00000012-3ADB-4A39-9CFF-9744739B4E73}"/>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3ADB-4A39-9CFF-9744739B4E73}"/>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7.0325538754506205</c:v>
                      </c:pt>
                    </c:numCache>
                  </c:numRef>
                </c:val>
                <c:smooth val="0"/>
                <c:extLst xmlns:c15="http://schemas.microsoft.com/office/drawing/2012/chart">
                  <c:ext xmlns:c16="http://schemas.microsoft.com/office/drawing/2014/chart" uri="{C3380CC4-5D6E-409C-BE32-E72D297353CC}">
                    <c16:uniqueId val="{00000014-3ADB-4A39-9CFF-9744739B4E73}"/>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3ADB-4A39-9CFF-9744739B4E73}"/>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3ADB-4A39-9CFF-9744739B4E73}"/>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numCache>
                  </c:numRef>
                </c:val>
                <c:smooth val="0"/>
                <c:extLst xmlns:c15="http://schemas.microsoft.com/office/drawing/2012/chart">
                  <c:ext xmlns:c16="http://schemas.microsoft.com/office/drawing/2014/chart" uri="{C3380CC4-5D6E-409C-BE32-E72D297353CC}">
                    <c16:uniqueId val="{00000017-3ADB-4A39-9CFF-9744739B4E73}"/>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3ADB-4A39-9CFF-9744739B4E73}"/>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0.48498425692603592</c:v>
                      </c:pt>
                    </c:numCache>
                  </c:numRef>
                </c:val>
                <c:smooth val="0"/>
                <c:extLst xmlns:c15="http://schemas.microsoft.com/office/drawing/2012/chart">
                  <c:ext xmlns:c16="http://schemas.microsoft.com/office/drawing/2014/chart" uri="{C3380CC4-5D6E-409C-BE32-E72D297353CC}">
                    <c16:uniqueId val="{00000019-3ADB-4A39-9CFF-9744739B4E73}"/>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3ADB-4A39-9CFF-9744739B4E73}"/>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5.275068820531053</c:v>
                      </c:pt>
                    </c:numCache>
                  </c:numRef>
                </c:val>
                <c:smooth val="0"/>
                <c:extLst xmlns:c15="http://schemas.microsoft.com/office/drawing/2012/chart">
                  <c:ext xmlns:c16="http://schemas.microsoft.com/office/drawing/2014/chart" uri="{C3380CC4-5D6E-409C-BE32-E72D297353CC}">
                    <c16:uniqueId val="{0000001B-3ADB-4A39-9CFF-9744739B4E73}"/>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3ADB-4A39-9CFF-9744739B4E73}"/>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3ADB-4A39-9CFF-9744739B4E73}"/>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numCache>
                  </c:numRef>
                </c:val>
                <c:smooth val="0"/>
                <c:extLst xmlns:c15="http://schemas.microsoft.com/office/drawing/2012/chart">
                  <c:ext xmlns:c16="http://schemas.microsoft.com/office/drawing/2014/chart" uri="{C3380CC4-5D6E-409C-BE32-E72D297353CC}">
                    <c16:uniqueId val="{0000001E-3ADB-4A39-9CFF-9744739B4E73}"/>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3ADB-4A39-9CFF-9744739B4E73}"/>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15.907483627173978</c:v>
                      </c:pt>
                    </c:numCache>
                  </c:numRef>
                </c:val>
                <c:smooth val="0"/>
                <c:extLst xmlns:c15="http://schemas.microsoft.com/office/drawing/2012/chart">
                  <c:ext xmlns:c16="http://schemas.microsoft.com/office/drawing/2014/chart" uri="{C3380CC4-5D6E-409C-BE32-E72D297353CC}">
                    <c16:uniqueId val="{00000020-3ADB-4A39-9CFF-9744739B4E73}"/>
                  </c:ext>
                </c:extLst>
              </c15:ser>
            </c15:filteredLineSeries>
          </c:ext>
        </c:extLst>
      </c:line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a:t>
            </a:r>
            <a:r>
              <a:rPr lang="en-US" sz="1200">
                <a:latin typeface="Franklin Gothic Demi" panose="020B0703020102020204" pitchFamily="34" charset="0"/>
              </a:rPr>
              <a:t>invändigt</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och utvändigt klotter</a:t>
            </a:r>
          </a:p>
          <a:p>
            <a:pPr>
              <a:defRPr sz="1200">
                <a:latin typeface="Franklin Gothic Demi" panose="020B0703020102020204" pitchFamily="34" charset="0"/>
              </a:defRPr>
            </a:pPr>
            <a:r>
              <a:rPr lang="en-US" sz="1200" baseline="0">
                <a:latin typeface="Franklin Gothic Demi" panose="020B0703020102020204" pitchFamily="34" charset="0"/>
              </a:rPr>
              <a:t>per miljon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35"/>
          <c:order val="35"/>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Månadsrapport2022!$AM$3:$AM$14</c:f>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c:ext xmlns:c16="http://schemas.microsoft.com/office/drawing/2014/chart" uri="{C3380CC4-5D6E-409C-BE32-E72D297353CC}">
              <c16:uniqueId val="{00000000-C53D-495B-8E25-E20B1A3CE94E}"/>
            </c:ext>
          </c:extLst>
        </c:ser>
        <c:ser>
          <c:idx val="36"/>
          <c:order val="36"/>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Månadsrapport2022!$AN$3:$AN$14</c:f>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50.05037531476691</c:v>
                </c:pt>
              </c:numCache>
            </c:numRef>
          </c:val>
          <c:extLst>
            <c:ext xmlns:c16="http://schemas.microsoft.com/office/drawing/2014/chart" uri="{C3380CC4-5D6E-409C-BE32-E72D297353CC}">
              <c16:uniqueId val="{00000001-C53D-495B-8E25-E20B1A3CE94E}"/>
            </c:ext>
          </c:extLst>
        </c:ser>
        <c:dLbls>
          <c:showLegendKey val="0"/>
          <c:showVal val="0"/>
          <c:showCatName val="0"/>
          <c:showSerName val="0"/>
          <c:showPercent val="0"/>
          <c:showBubbleSize val="0"/>
        </c:dLbls>
        <c:gapWidth val="219"/>
        <c:axId val="1682404112"/>
        <c:axId val="168240640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C53D-495B-8E25-E20B1A3CE94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extLst xmlns:c15="http://schemas.microsoft.com/office/drawing/2012/chart">
                  <c:ext xmlns:c16="http://schemas.microsoft.com/office/drawing/2014/chart" uri="{C3380CC4-5D6E-409C-BE32-E72D297353CC}">
                    <c16:uniqueId val="{00000003-C53D-495B-8E25-E20B1A3CE94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C53D-495B-8E25-E20B1A3CE94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extLst xmlns:c15="http://schemas.microsoft.com/office/drawing/2012/chart">
                  <c:ext xmlns:c16="http://schemas.microsoft.com/office/drawing/2014/chart" uri="{C3380CC4-5D6E-409C-BE32-E72D297353CC}">
                    <c16:uniqueId val="{00000005-C53D-495B-8E25-E20B1A3CE94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C53D-495B-8E25-E20B1A3CE94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extLst xmlns:c15="http://schemas.microsoft.com/office/drawing/2012/chart">
                  <c:ext xmlns:c16="http://schemas.microsoft.com/office/drawing/2014/chart" uri="{C3380CC4-5D6E-409C-BE32-E72D297353CC}">
                    <c16:uniqueId val="{00000007-C53D-495B-8E25-E20B1A3CE94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C53D-495B-8E25-E20B1A3CE94E}"/>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C53D-495B-8E25-E20B1A3CE94E}"/>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extLst xmlns:c15="http://schemas.microsoft.com/office/drawing/2012/chart">
                  <c:ext xmlns:c16="http://schemas.microsoft.com/office/drawing/2014/chart" uri="{C3380CC4-5D6E-409C-BE32-E72D297353CC}">
                    <c16:uniqueId val="{0000000A-C53D-495B-8E25-E20B1A3CE94E}"/>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C53D-495B-8E25-E20B1A3CE94E}"/>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extLst xmlns:c15="http://schemas.microsoft.com/office/drawing/2012/chart">
                  <c:ext xmlns:c16="http://schemas.microsoft.com/office/drawing/2014/chart" uri="{C3380CC4-5D6E-409C-BE32-E72D297353CC}">
                    <c16:uniqueId val="{0000000C-C53D-495B-8E25-E20B1A3CE94E}"/>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C53D-495B-8E25-E20B1A3CE94E}"/>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C53D-495B-8E25-E20B1A3CE94E}"/>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numCache>
                  </c:numRef>
                </c:val>
                <c:extLst xmlns:c15="http://schemas.microsoft.com/office/drawing/2012/chart">
                  <c:ext xmlns:c16="http://schemas.microsoft.com/office/drawing/2014/chart" uri="{C3380CC4-5D6E-409C-BE32-E72D297353CC}">
                    <c16:uniqueId val="{0000000F-C53D-495B-8E25-E20B1A3CE94E}"/>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C53D-495B-8E25-E20B1A3CE94E}"/>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0.96996851385207183</c:v>
                      </c:pt>
                    </c:numCache>
                  </c:numRef>
                </c:val>
                <c:extLst xmlns:c15="http://schemas.microsoft.com/office/drawing/2012/chart">
                  <c:ext xmlns:c16="http://schemas.microsoft.com/office/drawing/2014/chart" uri="{C3380CC4-5D6E-409C-BE32-E72D297353CC}">
                    <c16:uniqueId val="{00000011-C53D-495B-8E25-E20B1A3CE94E}"/>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C53D-495B-8E25-E20B1A3CE94E}"/>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7.0325538754506205</c:v>
                      </c:pt>
                    </c:numCache>
                  </c:numRef>
                </c:val>
                <c:extLst xmlns:c15="http://schemas.microsoft.com/office/drawing/2012/chart">
                  <c:ext xmlns:c16="http://schemas.microsoft.com/office/drawing/2014/chart" uri="{C3380CC4-5D6E-409C-BE32-E72D297353CC}">
                    <c16:uniqueId val="{00000013-C53D-495B-8E25-E20B1A3CE94E}"/>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C53D-495B-8E25-E20B1A3CE94E}"/>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C53D-495B-8E25-E20B1A3CE94E}"/>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numCache>
                  </c:numRef>
                </c:val>
                <c:extLst xmlns:c15="http://schemas.microsoft.com/office/drawing/2012/chart">
                  <c:ext xmlns:c16="http://schemas.microsoft.com/office/drawing/2014/chart" uri="{C3380CC4-5D6E-409C-BE32-E72D297353CC}">
                    <c16:uniqueId val="{00000016-C53D-495B-8E25-E20B1A3CE94E}"/>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C53D-495B-8E25-E20B1A3CE94E}"/>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0.48498425692603592</c:v>
                      </c:pt>
                    </c:numCache>
                  </c:numRef>
                </c:val>
                <c:extLst xmlns:c15="http://schemas.microsoft.com/office/drawing/2012/chart">
                  <c:ext xmlns:c16="http://schemas.microsoft.com/office/drawing/2014/chart" uri="{C3380CC4-5D6E-409C-BE32-E72D297353CC}">
                    <c16:uniqueId val="{00000018-C53D-495B-8E25-E20B1A3CE94E}"/>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C53D-495B-8E25-E20B1A3CE94E}"/>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5.275068820531053</c:v>
                      </c:pt>
                    </c:numCache>
                  </c:numRef>
                </c:val>
                <c:extLst xmlns:c15="http://schemas.microsoft.com/office/drawing/2012/chart">
                  <c:ext xmlns:c16="http://schemas.microsoft.com/office/drawing/2014/chart" uri="{C3380CC4-5D6E-409C-BE32-E72D297353CC}">
                    <c16:uniqueId val="{0000001A-C53D-495B-8E25-E20B1A3CE94E}"/>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C53D-495B-8E25-E20B1A3CE94E}"/>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C53D-495B-8E25-E20B1A3CE94E}"/>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numCache>
                  </c:numRef>
                </c:val>
                <c:extLst xmlns:c15="http://schemas.microsoft.com/office/drawing/2012/chart">
                  <c:ext xmlns:c16="http://schemas.microsoft.com/office/drawing/2014/chart" uri="{C3380CC4-5D6E-409C-BE32-E72D297353CC}">
                    <c16:uniqueId val="{0000001D-C53D-495B-8E25-E20B1A3CE94E}"/>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C53D-495B-8E25-E20B1A3CE94E}"/>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15.907483627173978</c:v>
                      </c:pt>
                    </c:numCache>
                  </c:numRef>
                </c:val>
                <c:extLst xmlns:c15="http://schemas.microsoft.com/office/drawing/2012/chart">
                  <c:ext xmlns:c16="http://schemas.microsoft.com/office/drawing/2014/chart" uri="{C3380CC4-5D6E-409C-BE32-E72D297353CC}">
                    <c16:uniqueId val="{0000001F-C53D-495B-8E25-E20B1A3CE94E}"/>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C53D-495B-8E25-E20B1A3CE94E}"/>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171.8468189496966</c:v>
                      </c:pt>
                    </c:numCache>
                  </c:numRef>
                </c:val>
                <c:extLst xmlns:c15="http://schemas.microsoft.com/office/drawing/2012/chart">
                  <c:ext xmlns:c16="http://schemas.microsoft.com/office/drawing/2014/chart" uri="{C3380CC4-5D6E-409C-BE32-E72D297353CC}">
                    <c16:uniqueId val="{00000021-C53D-495B-8E25-E20B1A3CE94E}"/>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C53D-495B-8E25-E20B1A3CE94E}"/>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C53D-495B-8E25-E20B1A3CE94E}"/>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numCache>
                  </c:numRef>
                </c:val>
                <c:extLst xmlns:c15="http://schemas.microsoft.com/office/drawing/2012/chart">
                  <c:ext xmlns:c16="http://schemas.microsoft.com/office/drawing/2014/chart" uri="{C3380CC4-5D6E-409C-BE32-E72D297353CC}">
                    <c16:uniqueId val="{00000024-C53D-495B-8E25-E20B1A3CE94E}"/>
                  </c:ext>
                </c:extLst>
              </c15:ser>
            </c15:filteredBarSeries>
          </c:ext>
        </c:extLst>
      </c:barChart>
      <c:catAx>
        <c:axId val="16824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6408"/>
        <c:crosses val="autoZero"/>
        <c:auto val="1"/>
        <c:lblAlgn val="ctr"/>
        <c:lblOffset val="100"/>
        <c:noMultiLvlLbl val="0"/>
      </c:catAx>
      <c:valAx>
        <c:axId val="1682406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invändigt och utvändigt klotter</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7"/>
          <c:order val="37"/>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Månadsrapport2022!$AO$3:$AO$14</c:f>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c:ext xmlns:c16="http://schemas.microsoft.com/office/drawing/2014/chart" uri="{C3380CC4-5D6E-409C-BE32-E72D297353CC}">
              <c16:uniqueId val="{00000000-FFEA-4E2E-AA91-C8DD97E106F4}"/>
            </c:ext>
          </c:extLst>
        </c:ser>
        <c:ser>
          <c:idx val="38"/>
          <c:order val="38"/>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Månadsrapport2022!$AP$3:$AP$14</c:f>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pt idx="9">
                  <c:v>414.96310670625371</c:v>
                </c:pt>
              </c:numCache>
            </c:numRef>
          </c:val>
          <c:smooth val="0"/>
          <c:extLst>
            <c:ext xmlns:c16="http://schemas.microsoft.com/office/drawing/2014/chart" uri="{C3380CC4-5D6E-409C-BE32-E72D297353CC}">
              <c16:uniqueId val="{00000001-FFEA-4E2E-AA91-C8DD97E106F4}"/>
            </c:ext>
          </c:extLst>
        </c:ser>
        <c:ser>
          <c:idx val="39"/>
          <c:order val="39"/>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Månadsrapport2022!$AQ$3:$AQ$14</c:f>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c:ext xmlns:c16="http://schemas.microsoft.com/office/drawing/2014/chart" uri="{C3380CC4-5D6E-409C-BE32-E72D297353CC}">
              <c16:uniqueId val="{00000002-FFEA-4E2E-AA91-C8DD97E106F4}"/>
            </c:ext>
          </c:extLst>
        </c:ser>
        <c:dLbls>
          <c:showLegendKey val="0"/>
          <c:showVal val="0"/>
          <c:showCatName val="0"/>
          <c:showSerName val="0"/>
          <c:showPercent val="0"/>
          <c:showBubbleSize val="0"/>
        </c:dLbls>
        <c:marker val="1"/>
        <c:smooth val="0"/>
        <c:axId val="1447087104"/>
        <c:axId val="1447076936"/>
        <c:extLst>
          <c:ext xmlns:c15="http://schemas.microsoft.com/office/drawing/2012/chart" uri="{02D57815-91ED-43cb-92C2-25804820EDAC}">
            <c15:filteredLineSeries>
              <c15:ser>
                <c:idx val="0"/>
                <c:order val="0"/>
                <c:tx>
                  <c:strRef>
                    <c:extLst>
                      <c:ext uri="{02D57815-91ED-43cb-92C2-25804820EDAC}">
                        <c15:formulaRef>
                          <c15:sqref>Månadsrapport2022!$D$2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FFEA-4E2E-AA91-C8DD97E106F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smooth val="0"/>
                <c:extLst xmlns:c15="http://schemas.microsoft.com/office/drawing/2012/chart">
                  <c:ext xmlns:c16="http://schemas.microsoft.com/office/drawing/2014/chart" uri="{C3380CC4-5D6E-409C-BE32-E72D297353CC}">
                    <c16:uniqueId val="{00000004-FFEA-4E2E-AA91-C8DD97E106F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FFEA-4E2E-AA91-C8DD97E106F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smooth val="0"/>
                <c:extLst xmlns:c15="http://schemas.microsoft.com/office/drawing/2012/chart">
                  <c:ext xmlns:c16="http://schemas.microsoft.com/office/drawing/2014/chart" uri="{C3380CC4-5D6E-409C-BE32-E72D297353CC}">
                    <c16:uniqueId val="{00000006-FFEA-4E2E-AA91-C8DD97E106F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FFEA-4E2E-AA91-C8DD97E106F4}"/>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smooth val="0"/>
                <c:extLst xmlns:c15="http://schemas.microsoft.com/office/drawing/2012/chart">
                  <c:ext xmlns:c16="http://schemas.microsoft.com/office/drawing/2014/chart" uri="{C3380CC4-5D6E-409C-BE32-E72D297353CC}">
                    <c16:uniqueId val="{00000008-FFEA-4E2E-AA91-C8DD97E106F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FFEA-4E2E-AA91-C8DD97E106F4}"/>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FFEA-4E2E-AA91-C8DD97E106F4}"/>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smooth val="0"/>
                <c:extLst xmlns:c15="http://schemas.microsoft.com/office/drawing/2012/chart">
                  <c:ext xmlns:c16="http://schemas.microsoft.com/office/drawing/2014/chart" uri="{C3380CC4-5D6E-409C-BE32-E72D297353CC}">
                    <c16:uniqueId val="{0000000B-FFEA-4E2E-AA91-C8DD97E106F4}"/>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FFEA-4E2E-AA91-C8DD97E106F4}"/>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smooth val="0"/>
                <c:extLst xmlns:c15="http://schemas.microsoft.com/office/drawing/2012/chart">
                  <c:ext xmlns:c16="http://schemas.microsoft.com/office/drawing/2014/chart" uri="{C3380CC4-5D6E-409C-BE32-E72D297353CC}">
                    <c16:uniqueId val="{0000000D-FFEA-4E2E-AA91-C8DD97E106F4}"/>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FFEA-4E2E-AA91-C8DD97E106F4}"/>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FFEA-4E2E-AA91-C8DD97E106F4}"/>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numCache>
                  </c:numRef>
                </c:val>
                <c:smooth val="0"/>
                <c:extLst xmlns:c15="http://schemas.microsoft.com/office/drawing/2012/chart">
                  <c:ext xmlns:c16="http://schemas.microsoft.com/office/drawing/2014/chart" uri="{C3380CC4-5D6E-409C-BE32-E72D297353CC}">
                    <c16:uniqueId val="{00000010-FFEA-4E2E-AA91-C8DD97E106F4}"/>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FFEA-4E2E-AA91-C8DD97E106F4}"/>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0.96996851385207183</c:v>
                      </c:pt>
                    </c:numCache>
                  </c:numRef>
                </c:val>
                <c:smooth val="0"/>
                <c:extLst xmlns:c15="http://schemas.microsoft.com/office/drawing/2012/chart">
                  <c:ext xmlns:c16="http://schemas.microsoft.com/office/drawing/2014/chart" uri="{C3380CC4-5D6E-409C-BE32-E72D297353CC}">
                    <c16:uniqueId val="{00000012-FFEA-4E2E-AA91-C8DD97E106F4}"/>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FFEA-4E2E-AA91-C8DD97E106F4}"/>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7.0325538754506205</c:v>
                      </c:pt>
                    </c:numCache>
                  </c:numRef>
                </c:val>
                <c:smooth val="0"/>
                <c:extLst xmlns:c15="http://schemas.microsoft.com/office/drawing/2012/chart">
                  <c:ext xmlns:c16="http://schemas.microsoft.com/office/drawing/2014/chart" uri="{C3380CC4-5D6E-409C-BE32-E72D297353CC}">
                    <c16:uniqueId val="{00000014-FFEA-4E2E-AA91-C8DD97E106F4}"/>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FFEA-4E2E-AA91-C8DD97E106F4}"/>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FFEA-4E2E-AA91-C8DD97E106F4}"/>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numCache>
                  </c:numRef>
                </c:val>
                <c:smooth val="0"/>
                <c:extLst xmlns:c15="http://schemas.microsoft.com/office/drawing/2012/chart">
                  <c:ext xmlns:c16="http://schemas.microsoft.com/office/drawing/2014/chart" uri="{C3380CC4-5D6E-409C-BE32-E72D297353CC}">
                    <c16:uniqueId val="{00000017-FFEA-4E2E-AA91-C8DD97E106F4}"/>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FFEA-4E2E-AA91-C8DD97E106F4}"/>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0.48498425692603592</c:v>
                      </c:pt>
                    </c:numCache>
                  </c:numRef>
                </c:val>
                <c:smooth val="0"/>
                <c:extLst xmlns:c15="http://schemas.microsoft.com/office/drawing/2012/chart">
                  <c:ext xmlns:c16="http://schemas.microsoft.com/office/drawing/2014/chart" uri="{C3380CC4-5D6E-409C-BE32-E72D297353CC}">
                    <c16:uniqueId val="{00000019-FFEA-4E2E-AA91-C8DD97E106F4}"/>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FFEA-4E2E-AA91-C8DD97E106F4}"/>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5.275068820531053</c:v>
                      </c:pt>
                    </c:numCache>
                  </c:numRef>
                </c:val>
                <c:smooth val="0"/>
                <c:extLst xmlns:c15="http://schemas.microsoft.com/office/drawing/2012/chart">
                  <c:ext xmlns:c16="http://schemas.microsoft.com/office/drawing/2014/chart" uri="{C3380CC4-5D6E-409C-BE32-E72D297353CC}">
                    <c16:uniqueId val="{0000001B-FFEA-4E2E-AA91-C8DD97E106F4}"/>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FFEA-4E2E-AA91-C8DD97E106F4}"/>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FFEA-4E2E-AA91-C8DD97E106F4}"/>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numCache>
                  </c:numRef>
                </c:val>
                <c:smooth val="0"/>
                <c:extLst xmlns:c15="http://schemas.microsoft.com/office/drawing/2012/chart">
                  <c:ext xmlns:c16="http://schemas.microsoft.com/office/drawing/2014/chart" uri="{C3380CC4-5D6E-409C-BE32-E72D297353CC}">
                    <c16:uniqueId val="{0000001E-FFEA-4E2E-AA91-C8DD97E106F4}"/>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FFEA-4E2E-AA91-C8DD97E106F4}"/>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15.907483627173978</c:v>
                      </c:pt>
                    </c:numCache>
                  </c:numRef>
                </c:val>
                <c:smooth val="0"/>
                <c:extLst xmlns:c15="http://schemas.microsoft.com/office/drawing/2012/chart">
                  <c:ext xmlns:c16="http://schemas.microsoft.com/office/drawing/2014/chart" uri="{C3380CC4-5D6E-409C-BE32-E72D297353CC}">
                    <c16:uniqueId val="{00000020-FFEA-4E2E-AA91-C8DD97E106F4}"/>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FFEA-4E2E-AA91-C8DD97E106F4}"/>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171.8468189496966</c:v>
                      </c:pt>
                    </c:numCache>
                  </c:numRef>
                </c:val>
                <c:smooth val="0"/>
                <c:extLst xmlns:c15="http://schemas.microsoft.com/office/drawing/2012/chart">
                  <c:ext xmlns:c16="http://schemas.microsoft.com/office/drawing/2014/chart" uri="{C3380CC4-5D6E-409C-BE32-E72D297353CC}">
                    <c16:uniqueId val="{00000022-FFEA-4E2E-AA91-C8DD97E106F4}"/>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FFEA-4E2E-AA91-C8DD97E106F4}"/>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FFEA-4E2E-AA91-C8DD97E106F4}"/>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numCache>
                  </c:numRef>
                </c:val>
                <c:smooth val="0"/>
                <c:extLst xmlns:c15="http://schemas.microsoft.com/office/drawing/2012/chart">
                  <c:ext xmlns:c16="http://schemas.microsoft.com/office/drawing/2014/chart" uri="{C3380CC4-5D6E-409C-BE32-E72D297353CC}">
                    <c16:uniqueId val="{00000025-FFEA-4E2E-AA91-C8DD97E106F4}"/>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FFEA-4E2E-AA91-C8DD97E106F4}"/>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50.05037531476691</c:v>
                      </c:pt>
                    </c:numCache>
                  </c:numRef>
                </c:val>
                <c:smooth val="0"/>
                <c:extLst xmlns:c15="http://schemas.microsoft.com/office/drawing/2012/chart">
                  <c:ext xmlns:c16="http://schemas.microsoft.com/office/drawing/2014/chart" uri="{C3380CC4-5D6E-409C-BE32-E72D297353CC}">
                    <c16:uniqueId val="{00000027-FFEA-4E2E-AA91-C8DD97E106F4}"/>
                  </c:ext>
                </c:extLst>
              </c15:ser>
            </c15:filteredLineSeries>
          </c:ext>
        </c:extLst>
      </c:lineChart>
      <c:catAx>
        <c:axId val="14470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76936"/>
        <c:crosses val="autoZero"/>
        <c:auto val="1"/>
        <c:lblAlgn val="ctr"/>
        <c:lblOffset val="100"/>
        <c:noMultiLvlLbl val="0"/>
      </c:catAx>
      <c:valAx>
        <c:axId val="1447076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8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Trafikservicegrad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'Leveransstatus månadsrapport'!$C$3</c:f>
              <c:strCache>
                <c:ptCount val="1"/>
                <c:pt idx="0">
                  <c:v>2021</c:v>
                </c:pt>
              </c:strCache>
            </c:strRef>
          </c:tx>
          <c:spPr>
            <a:solidFill>
              <a:srgbClr val="8AC2E6"/>
            </a:solidFill>
            <a:ln>
              <a:solidFill>
                <a:srgbClr val="8AC2E6"/>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månadsrapport'!$C$4:$C$16</c:f>
              <c:numCache>
                <c:formatCode>0.0%</c:formatCode>
                <c:ptCount val="13"/>
                <c:pt idx="0">
                  <c:v>0.96199999999999997</c:v>
                </c:pt>
                <c:pt idx="1">
                  <c:v>0.95199999999999996</c:v>
                </c:pt>
                <c:pt idx="2">
                  <c:v>0.96879999999999999</c:v>
                </c:pt>
                <c:pt idx="3">
                  <c:v>0.96740000000000004</c:v>
                </c:pt>
                <c:pt idx="4">
                  <c:v>0.96730000000000005</c:v>
                </c:pt>
                <c:pt idx="5">
                  <c:v>0.97140000000000004</c:v>
                </c:pt>
                <c:pt idx="6">
                  <c:v>0.92210000000000003</c:v>
                </c:pt>
                <c:pt idx="7">
                  <c:v>0.93840000000000001</c:v>
                </c:pt>
                <c:pt idx="8">
                  <c:v>0.9516</c:v>
                </c:pt>
                <c:pt idx="9">
                  <c:v>0.92730000000000001</c:v>
                </c:pt>
                <c:pt idx="10">
                  <c:v>0.94279999999999997</c:v>
                </c:pt>
                <c:pt idx="11">
                  <c:v>0.93720000000000003</c:v>
                </c:pt>
                <c:pt idx="12">
                  <c:v>0.95282999999999995</c:v>
                </c:pt>
              </c:numCache>
            </c:numRef>
          </c:val>
          <c:extLst>
            <c:ext xmlns:c16="http://schemas.microsoft.com/office/drawing/2014/chart" uri="{C3380CC4-5D6E-409C-BE32-E72D297353CC}">
              <c16:uniqueId val="{00000000-0F33-4894-99D2-8984C799F36A}"/>
            </c:ext>
          </c:extLst>
        </c:ser>
        <c:ser>
          <c:idx val="0"/>
          <c:order val="1"/>
          <c:tx>
            <c:strRef>
              <c:f>'Leveransstatus månadsrapport'!$B$3</c:f>
              <c:strCache>
                <c:ptCount val="1"/>
                <c:pt idx="0">
                  <c:v>2022</c:v>
                </c:pt>
              </c:strCache>
            </c:strRef>
          </c:tx>
          <c:spPr>
            <a:solidFill>
              <a:srgbClr val="2B4C8D"/>
            </a:solidFill>
            <a:ln>
              <a:solidFill>
                <a:srgbClr val="2B4C8D"/>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månadsrapport'!$B$4:$B$16</c:f>
              <c:numCache>
                <c:formatCode>0.0%</c:formatCode>
                <c:ptCount val="13"/>
                <c:pt idx="0">
                  <c:v>0.96350000000000002</c:v>
                </c:pt>
                <c:pt idx="1">
                  <c:v>0.96209999999999996</c:v>
                </c:pt>
                <c:pt idx="2">
                  <c:v>0.93959999999999999</c:v>
                </c:pt>
                <c:pt idx="3">
                  <c:v>0.94889999999999997</c:v>
                </c:pt>
                <c:pt idx="4">
                  <c:v>0.93479999999999996</c:v>
                </c:pt>
                <c:pt idx="5">
                  <c:v>0.95</c:v>
                </c:pt>
                <c:pt idx="6">
                  <c:v>0.96389999999999998</c:v>
                </c:pt>
                <c:pt idx="7">
                  <c:v>0.95320000000000005</c:v>
                </c:pt>
                <c:pt idx="8">
                  <c:v>0.95120000000000005</c:v>
                </c:pt>
                <c:pt idx="9">
                  <c:v>0.93520000000000003</c:v>
                </c:pt>
                <c:pt idx="12">
                  <c:v>0.95023999999999997</c:v>
                </c:pt>
              </c:numCache>
            </c:numRef>
          </c:val>
          <c:extLst>
            <c:ext xmlns:c16="http://schemas.microsoft.com/office/drawing/2014/chart" uri="{C3380CC4-5D6E-409C-BE32-E72D297353CC}">
              <c16:uniqueId val="{00000001-0F33-4894-99D2-8984C799F36A}"/>
            </c:ext>
          </c:extLst>
        </c:ser>
        <c:dLbls>
          <c:showLegendKey val="0"/>
          <c:showVal val="0"/>
          <c:showCatName val="0"/>
          <c:showSerName val="0"/>
          <c:showPercent val="0"/>
          <c:showBubbleSize val="0"/>
        </c:dLbls>
        <c:gapWidth val="150"/>
        <c:axId val="688070128"/>
        <c:axId val="688067176"/>
      </c:barChart>
      <c:lineChart>
        <c:grouping val="standard"/>
        <c:varyColors val="0"/>
        <c:ser>
          <c:idx val="2"/>
          <c:order val="2"/>
          <c:tx>
            <c:strRef>
              <c:f>'Leveransstatus månadsrapport'!$D$3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0F33-4894-99D2-8984C799F36A}"/>
                </c:ext>
              </c:extLst>
            </c:dLbl>
            <c:dLbl>
              <c:idx val="1"/>
              <c:delete val="1"/>
              <c:extLst>
                <c:ext xmlns:c15="http://schemas.microsoft.com/office/drawing/2012/chart" uri="{CE6537A1-D6FC-4f65-9D91-7224C49458BB}"/>
                <c:ext xmlns:c16="http://schemas.microsoft.com/office/drawing/2014/chart" uri="{C3380CC4-5D6E-409C-BE32-E72D297353CC}">
                  <c16:uniqueId val="{00000003-0F33-4894-99D2-8984C799F36A}"/>
                </c:ext>
              </c:extLst>
            </c:dLbl>
            <c:dLbl>
              <c:idx val="2"/>
              <c:delete val="1"/>
              <c:extLst>
                <c:ext xmlns:c15="http://schemas.microsoft.com/office/drawing/2012/chart" uri="{CE6537A1-D6FC-4f65-9D91-7224C49458BB}"/>
                <c:ext xmlns:c16="http://schemas.microsoft.com/office/drawing/2014/chart" uri="{C3380CC4-5D6E-409C-BE32-E72D297353CC}">
                  <c16:uniqueId val="{00000004-0F33-4894-99D2-8984C799F36A}"/>
                </c:ext>
              </c:extLst>
            </c:dLbl>
            <c:dLbl>
              <c:idx val="3"/>
              <c:delete val="1"/>
              <c:extLst>
                <c:ext xmlns:c15="http://schemas.microsoft.com/office/drawing/2012/chart" uri="{CE6537A1-D6FC-4f65-9D91-7224C49458BB}"/>
                <c:ext xmlns:c16="http://schemas.microsoft.com/office/drawing/2014/chart" uri="{C3380CC4-5D6E-409C-BE32-E72D297353CC}">
                  <c16:uniqueId val="{00000005-0F33-4894-99D2-8984C799F36A}"/>
                </c:ext>
              </c:extLst>
            </c:dLbl>
            <c:dLbl>
              <c:idx val="4"/>
              <c:delete val="1"/>
              <c:extLst>
                <c:ext xmlns:c15="http://schemas.microsoft.com/office/drawing/2012/chart" uri="{CE6537A1-D6FC-4f65-9D91-7224C49458BB}"/>
                <c:ext xmlns:c16="http://schemas.microsoft.com/office/drawing/2014/chart" uri="{C3380CC4-5D6E-409C-BE32-E72D297353CC}">
                  <c16:uniqueId val="{00000006-0F33-4894-99D2-8984C799F36A}"/>
                </c:ext>
              </c:extLst>
            </c:dLbl>
            <c:dLbl>
              <c:idx val="5"/>
              <c:delete val="1"/>
              <c:extLst>
                <c:ext xmlns:c15="http://schemas.microsoft.com/office/drawing/2012/chart" uri="{CE6537A1-D6FC-4f65-9D91-7224C49458BB}"/>
                <c:ext xmlns:c16="http://schemas.microsoft.com/office/drawing/2014/chart" uri="{C3380CC4-5D6E-409C-BE32-E72D297353CC}">
                  <c16:uniqueId val="{00000007-0F33-4894-99D2-8984C799F36A}"/>
                </c:ext>
              </c:extLst>
            </c:dLbl>
            <c:dLbl>
              <c:idx val="6"/>
              <c:delete val="1"/>
              <c:extLst>
                <c:ext xmlns:c15="http://schemas.microsoft.com/office/drawing/2012/chart" uri="{CE6537A1-D6FC-4f65-9D91-7224C49458BB}"/>
                <c:ext xmlns:c16="http://schemas.microsoft.com/office/drawing/2014/chart" uri="{C3380CC4-5D6E-409C-BE32-E72D297353CC}">
                  <c16:uniqueId val="{00000008-0F33-4894-99D2-8984C799F36A}"/>
                </c:ext>
              </c:extLst>
            </c:dLbl>
            <c:dLbl>
              <c:idx val="7"/>
              <c:delete val="1"/>
              <c:extLst>
                <c:ext xmlns:c15="http://schemas.microsoft.com/office/drawing/2012/chart" uri="{CE6537A1-D6FC-4f65-9D91-7224C49458BB}"/>
                <c:ext xmlns:c16="http://schemas.microsoft.com/office/drawing/2014/chart" uri="{C3380CC4-5D6E-409C-BE32-E72D297353CC}">
                  <c16:uniqueId val="{00000009-0F33-4894-99D2-8984C799F36A}"/>
                </c:ext>
              </c:extLst>
            </c:dLbl>
            <c:dLbl>
              <c:idx val="8"/>
              <c:delete val="1"/>
              <c:extLst>
                <c:ext xmlns:c15="http://schemas.microsoft.com/office/drawing/2012/chart" uri="{CE6537A1-D6FC-4f65-9D91-7224C49458BB}"/>
                <c:ext xmlns:c16="http://schemas.microsoft.com/office/drawing/2014/chart" uri="{C3380CC4-5D6E-409C-BE32-E72D297353CC}">
                  <c16:uniqueId val="{0000000A-0F33-4894-99D2-8984C799F36A}"/>
                </c:ext>
              </c:extLst>
            </c:dLbl>
            <c:dLbl>
              <c:idx val="9"/>
              <c:delete val="1"/>
              <c:extLst>
                <c:ext xmlns:c15="http://schemas.microsoft.com/office/drawing/2012/chart" uri="{CE6537A1-D6FC-4f65-9D91-7224C49458BB}"/>
                <c:ext xmlns:c16="http://schemas.microsoft.com/office/drawing/2014/chart" uri="{C3380CC4-5D6E-409C-BE32-E72D297353CC}">
                  <c16:uniqueId val="{0000000B-0F33-4894-99D2-8984C799F36A}"/>
                </c:ext>
              </c:extLst>
            </c:dLbl>
            <c:dLbl>
              <c:idx val="10"/>
              <c:delete val="1"/>
              <c:extLst>
                <c:ext xmlns:c15="http://schemas.microsoft.com/office/drawing/2012/chart" uri="{CE6537A1-D6FC-4f65-9D91-7224C49458BB}"/>
                <c:ext xmlns:c16="http://schemas.microsoft.com/office/drawing/2014/chart" uri="{C3380CC4-5D6E-409C-BE32-E72D297353CC}">
                  <c16:uniqueId val="{0000000C-0F33-4894-99D2-8984C799F36A}"/>
                </c:ext>
              </c:extLst>
            </c:dLbl>
            <c:dLbl>
              <c:idx val="11"/>
              <c:delete val="1"/>
              <c:extLst>
                <c:ext xmlns:c15="http://schemas.microsoft.com/office/drawing/2012/chart" uri="{CE6537A1-D6FC-4f65-9D91-7224C49458BB}"/>
                <c:ext xmlns:c16="http://schemas.microsoft.com/office/drawing/2014/chart" uri="{C3380CC4-5D6E-409C-BE32-E72D297353CC}">
                  <c16:uniqueId val="{0000000D-0F33-4894-99D2-8984C799F3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månadsrapport'!$D$4:$D$16</c:f>
              <c:numCache>
                <c:formatCode>0%</c:formatCode>
                <c:ptCount val="13"/>
                <c:pt idx="0">
                  <c:v>0.99</c:v>
                </c:pt>
                <c:pt idx="1">
                  <c:v>0.99</c:v>
                </c:pt>
                <c:pt idx="2">
                  <c:v>0.99</c:v>
                </c:pt>
                <c:pt idx="3">
                  <c:v>0.99</c:v>
                </c:pt>
                <c:pt idx="4">
                  <c:v>0.99</c:v>
                </c:pt>
                <c:pt idx="5">
                  <c:v>0.99</c:v>
                </c:pt>
                <c:pt idx="6">
                  <c:v>0.99</c:v>
                </c:pt>
                <c:pt idx="7">
                  <c:v>0.99</c:v>
                </c:pt>
                <c:pt idx="8">
                  <c:v>0.99</c:v>
                </c:pt>
                <c:pt idx="9">
                  <c:v>0.99</c:v>
                </c:pt>
                <c:pt idx="10">
                  <c:v>0.99</c:v>
                </c:pt>
                <c:pt idx="11">
                  <c:v>0.99</c:v>
                </c:pt>
                <c:pt idx="12">
                  <c:v>0.99</c:v>
                </c:pt>
              </c:numCache>
            </c:numRef>
          </c:val>
          <c:smooth val="0"/>
          <c:extLst>
            <c:ext xmlns:c16="http://schemas.microsoft.com/office/drawing/2014/chart" uri="{C3380CC4-5D6E-409C-BE32-E72D297353CC}">
              <c16:uniqueId val="{0000000E-0F33-4894-99D2-8984C799F36A}"/>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42"/>
          <c:order val="4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Månadsrapport2022!$AT$3:$AT$14</c:f>
              <c:numCache>
                <c:formatCode>0.0</c:formatCode>
                <c:ptCount val="12"/>
                <c:pt idx="0">
                  <c:v>3.9515461412164044</c:v>
                </c:pt>
                <c:pt idx="1">
                  <c:v>3.2964993484469036</c:v>
                </c:pt>
                <c:pt idx="2">
                  <c:v>4.763189379646545</c:v>
                </c:pt>
                <c:pt idx="3">
                  <c:v>5.0212732147121537</c:v>
                </c:pt>
                <c:pt idx="4">
                  <c:v>4.5551665872733338</c:v>
                </c:pt>
                <c:pt idx="5">
                  <c:v>7.1101854500446571</c:v>
                </c:pt>
                <c:pt idx="6">
                  <c:v>4.2489818377271344</c:v>
                </c:pt>
                <c:pt idx="7">
                  <c:v>3.0156914292082826</c:v>
                </c:pt>
                <c:pt idx="8">
                  <c:v>2.1495739148526618</c:v>
                </c:pt>
                <c:pt idx="9">
                  <c:v>2.8286779860257245</c:v>
                </c:pt>
                <c:pt idx="10">
                  <c:v>2.5919873893831995</c:v>
                </c:pt>
                <c:pt idx="11">
                  <c:v>3.4921754634037474</c:v>
                </c:pt>
              </c:numCache>
            </c:numRef>
          </c:val>
          <c:extLst>
            <c:ext xmlns:c16="http://schemas.microsoft.com/office/drawing/2014/chart" uri="{C3380CC4-5D6E-409C-BE32-E72D297353CC}">
              <c16:uniqueId val="{00000000-615A-4958-9E90-436727766E86}"/>
            </c:ext>
          </c:extLst>
        </c:ser>
        <c:ser>
          <c:idx val="43"/>
          <c:order val="4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Månadsrapport2022!$AU$3:$AU$14</c:f>
              <c:numCache>
                <c:formatCode>0.0</c:formatCode>
                <c:ptCount val="12"/>
                <c:pt idx="0">
                  <c:v>3.0588169267481171</c:v>
                </c:pt>
                <c:pt idx="1">
                  <c:v>3.2245237004219405</c:v>
                </c:pt>
                <c:pt idx="2">
                  <c:v>3.0511769421481594</c:v>
                </c:pt>
                <c:pt idx="3">
                  <c:v>2.748991905396978</c:v>
                </c:pt>
                <c:pt idx="4">
                  <c:v>2.1646934884215958</c:v>
                </c:pt>
                <c:pt idx="5">
                  <c:v>4.7399818329423571</c:v>
                </c:pt>
                <c:pt idx="6">
                  <c:v>2.9706874839242485</c:v>
                </c:pt>
                <c:pt idx="7">
                  <c:v>2.3333859052248647</c:v>
                </c:pt>
                <c:pt idx="8">
                  <c:v>2.0976890124964807</c:v>
                </c:pt>
                <c:pt idx="9">
                  <c:v>2.1339307304745581</c:v>
                </c:pt>
              </c:numCache>
            </c:numRef>
          </c:val>
          <c:extLst>
            <c:ext xmlns:c16="http://schemas.microsoft.com/office/drawing/2014/chart" uri="{C3380CC4-5D6E-409C-BE32-E72D297353CC}">
              <c16:uniqueId val="{00000001-615A-4958-9E90-436727766E86}"/>
            </c:ext>
          </c:extLst>
        </c:ser>
        <c:dLbls>
          <c:showLegendKey val="0"/>
          <c:showVal val="0"/>
          <c:showCatName val="0"/>
          <c:showSerName val="0"/>
          <c:showPercent val="0"/>
          <c:showBubbleSize val="0"/>
        </c:dLbls>
        <c:gapWidth val="219"/>
        <c:axId val="1453536472"/>
        <c:axId val="1453535488"/>
        <c:extLst>
          <c:ext xmlns:c15="http://schemas.microsoft.com/office/drawing/2012/chart" uri="{02D57815-91ED-43cb-92C2-25804820EDAC}">
            <c15:filteredBarSeries>
              <c15:ser>
                <c:idx val="0"/>
                <c:order val="0"/>
                <c:tx>
                  <c:strRef>
                    <c:extLst>
                      <c:ext uri="{02D57815-91ED-43cb-92C2-25804820EDAC}">
                        <c15:formulaRef>
                          <c15:sqref>Månadsrapport2022!$D$2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615A-4958-9E90-436727766E8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extLst xmlns:c15="http://schemas.microsoft.com/office/drawing/2012/chart">
                  <c:ext xmlns:c16="http://schemas.microsoft.com/office/drawing/2014/chart" uri="{C3380CC4-5D6E-409C-BE32-E72D297353CC}">
                    <c16:uniqueId val="{00000003-615A-4958-9E90-436727766E8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615A-4958-9E90-436727766E8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extLst xmlns:c15="http://schemas.microsoft.com/office/drawing/2012/chart">
                  <c:ext xmlns:c16="http://schemas.microsoft.com/office/drawing/2014/chart" uri="{C3380CC4-5D6E-409C-BE32-E72D297353CC}">
                    <c16:uniqueId val="{00000005-615A-4958-9E90-436727766E8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615A-4958-9E90-436727766E8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extLst xmlns:c15="http://schemas.microsoft.com/office/drawing/2012/chart">
                  <c:ext xmlns:c16="http://schemas.microsoft.com/office/drawing/2014/chart" uri="{C3380CC4-5D6E-409C-BE32-E72D297353CC}">
                    <c16:uniqueId val="{00000007-615A-4958-9E90-436727766E8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615A-4958-9E90-436727766E8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615A-4958-9E90-436727766E8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extLst xmlns:c15="http://schemas.microsoft.com/office/drawing/2012/chart">
                  <c:ext xmlns:c16="http://schemas.microsoft.com/office/drawing/2014/chart" uri="{C3380CC4-5D6E-409C-BE32-E72D297353CC}">
                    <c16:uniqueId val="{0000000A-615A-4958-9E90-436727766E8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615A-4958-9E90-436727766E8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extLst xmlns:c15="http://schemas.microsoft.com/office/drawing/2012/chart">
                  <c:ext xmlns:c16="http://schemas.microsoft.com/office/drawing/2014/chart" uri="{C3380CC4-5D6E-409C-BE32-E72D297353CC}">
                    <c16:uniqueId val="{0000000C-615A-4958-9E90-436727766E86}"/>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615A-4958-9E90-436727766E86}"/>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615A-4958-9E90-436727766E86}"/>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numCache>
                  </c:numRef>
                </c:val>
                <c:extLst xmlns:c15="http://schemas.microsoft.com/office/drawing/2012/chart">
                  <c:ext xmlns:c16="http://schemas.microsoft.com/office/drawing/2014/chart" uri="{C3380CC4-5D6E-409C-BE32-E72D297353CC}">
                    <c16:uniqueId val="{0000000F-615A-4958-9E90-436727766E86}"/>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615A-4958-9E90-436727766E86}"/>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0.96996851385207183</c:v>
                      </c:pt>
                    </c:numCache>
                  </c:numRef>
                </c:val>
                <c:extLst xmlns:c15="http://schemas.microsoft.com/office/drawing/2012/chart">
                  <c:ext xmlns:c16="http://schemas.microsoft.com/office/drawing/2014/chart" uri="{C3380CC4-5D6E-409C-BE32-E72D297353CC}">
                    <c16:uniqueId val="{00000011-615A-4958-9E90-436727766E86}"/>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615A-4958-9E90-436727766E86}"/>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7.0325538754506205</c:v>
                      </c:pt>
                    </c:numCache>
                  </c:numRef>
                </c:val>
                <c:extLst xmlns:c15="http://schemas.microsoft.com/office/drawing/2012/chart">
                  <c:ext xmlns:c16="http://schemas.microsoft.com/office/drawing/2014/chart" uri="{C3380CC4-5D6E-409C-BE32-E72D297353CC}">
                    <c16:uniqueId val="{00000013-615A-4958-9E90-436727766E86}"/>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615A-4958-9E90-436727766E86}"/>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615A-4958-9E90-436727766E86}"/>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numCache>
                  </c:numRef>
                </c:val>
                <c:extLst xmlns:c15="http://schemas.microsoft.com/office/drawing/2012/chart">
                  <c:ext xmlns:c16="http://schemas.microsoft.com/office/drawing/2014/chart" uri="{C3380CC4-5D6E-409C-BE32-E72D297353CC}">
                    <c16:uniqueId val="{00000016-615A-4958-9E90-436727766E86}"/>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615A-4958-9E90-436727766E86}"/>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0.48498425692603592</c:v>
                      </c:pt>
                    </c:numCache>
                  </c:numRef>
                </c:val>
                <c:extLst xmlns:c15="http://schemas.microsoft.com/office/drawing/2012/chart">
                  <c:ext xmlns:c16="http://schemas.microsoft.com/office/drawing/2014/chart" uri="{C3380CC4-5D6E-409C-BE32-E72D297353CC}">
                    <c16:uniqueId val="{00000018-615A-4958-9E90-436727766E86}"/>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615A-4958-9E90-436727766E86}"/>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5.275068820531053</c:v>
                      </c:pt>
                    </c:numCache>
                  </c:numRef>
                </c:val>
                <c:extLst xmlns:c15="http://schemas.microsoft.com/office/drawing/2012/chart">
                  <c:ext xmlns:c16="http://schemas.microsoft.com/office/drawing/2014/chart" uri="{C3380CC4-5D6E-409C-BE32-E72D297353CC}">
                    <c16:uniqueId val="{0000001A-615A-4958-9E90-436727766E86}"/>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615A-4958-9E90-436727766E86}"/>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615A-4958-9E90-436727766E86}"/>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numCache>
                  </c:numRef>
                </c:val>
                <c:extLst xmlns:c15="http://schemas.microsoft.com/office/drawing/2012/chart">
                  <c:ext xmlns:c16="http://schemas.microsoft.com/office/drawing/2014/chart" uri="{C3380CC4-5D6E-409C-BE32-E72D297353CC}">
                    <c16:uniqueId val="{0000001D-615A-4958-9E90-436727766E86}"/>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615A-4958-9E90-436727766E86}"/>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15.907483627173978</c:v>
                      </c:pt>
                    </c:numCache>
                  </c:numRef>
                </c:val>
                <c:extLst xmlns:c15="http://schemas.microsoft.com/office/drawing/2012/chart">
                  <c:ext xmlns:c16="http://schemas.microsoft.com/office/drawing/2014/chart" uri="{C3380CC4-5D6E-409C-BE32-E72D297353CC}">
                    <c16:uniqueId val="{0000001F-615A-4958-9E90-436727766E86}"/>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615A-4958-9E90-436727766E86}"/>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171.8468189496966</c:v>
                      </c:pt>
                    </c:numCache>
                  </c:numRef>
                </c:val>
                <c:extLst xmlns:c15="http://schemas.microsoft.com/office/drawing/2012/chart">
                  <c:ext xmlns:c16="http://schemas.microsoft.com/office/drawing/2014/chart" uri="{C3380CC4-5D6E-409C-BE32-E72D297353CC}">
                    <c16:uniqueId val="{00000021-615A-4958-9E90-436727766E86}"/>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615A-4958-9E90-436727766E86}"/>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615A-4958-9E90-436727766E86}"/>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solidFill>
                    <a:schemeClr val="accent5">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numCache>
                  </c:numRef>
                </c:val>
                <c:extLst xmlns:c15="http://schemas.microsoft.com/office/drawing/2012/chart">
                  <c:ext xmlns:c16="http://schemas.microsoft.com/office/drawing/2014/chart" uri="{C3380CC4-5D6E-409C-BE32-E72D297353CC}">
                    <c16:uniqueId val="{00000024-615A-4958-9E90-436727766E86}"/>
                  </c:ext>
                </c:extLst>
              </c15:ser>
            </c15:filteredBarSeries>
            <c15:filteredBarSeries>
              <c15:ser>
                <c:idx val="35"/>
                <c:order val="35"/>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per miljon delresor</c:v>
                      </c:pt>
                    </c:strCache>
                  </c:strRef>
                </c:tx>
                <c:spPr>
                  <a:solidFill>
                    <a:schemeClr val="accent6">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xmlns:c15="http://schemas.microsoft.com/office/drawing/2012/chart">
                  <c:ext xmlns:c16="http://schemas.microsoft.com/office/drawing/2014/chart" uri="{C3380CC4-5D6E-409C-BE32-E72D297353CC}">
                    <c16:uniqueId val="{00000025-615A-4958-9E90-436727766E86}"/>
                  </c:ext>
                </c:extLst>
              </c15:ser>
            </c15:filteredBarSeries>
            <c15:filteredBarSeries>
              <c15:ser>
                <c:idx val="36"/>
                <c:order val="36"/>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per miljon delresor</c:v>
                      </c:pt>
                    </c:strCache>
                  </c:strRef>
                </c:tx>
                <c:spPr>
                  <a:solidFill>
                    <a:schemeClr val="accent1">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50.05037531476691</c:v>
                      </c:pt>
                    </c:numCache>
                  </c:numRef>
                </c:val>
                <c:extLst xmlns:c15="http://schemas.microsoft.com/office/drawing/2012/chart">
                  <c:ext xmlns:c16="http://schemas.microsoft.com/office/drawing/2014/chart" uri="{C3380CC4-5D6E-409C-BE32-E72D297353CC}">
                    <c16:uniqueId val="{00000026-615A-4958-9E90-436727766E86}"/>
                  </c:ext>
                </c:extLst>
              </c15:ser>
            </c15:filteredBarSeries>
            <c15:filteredBarSeries>
              <c15:ser>
                <c:idx val="37"/>
                <c:order val="37"/>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2021 Ack.</c:v>
                      </c:pt>
                    </c:strCache>
                  </c:strRef>
                </c:tx>
                <c:spPr>
                  <a:solidFill>
                    <a:schemeClr val="accent2">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extLst xmlns:c15="http://schemas.microsoft.com/office/drawing/2012/chart">
                  <c:ext xmlns:c16="http://schemas.microsoft.com/office/drawing/2014/chart" uri="{C3380CC4-5D6E-409C-BE32-E72D297353CC}">
                    <c16:uniqueId val="{00000027-615A-4958-9E90-436727766E86}"/>
                  </c:ext>
                </c:extLst>
              </c15:ser>
            </c15:filteredBarSeries>
            <c15:filteredBarSeries>
              <c15:ser>
                <c:idx val="38"/>
                <c:order val="38"/>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Klot 2022 Ack.</c:v>
                      </c:pt>
                    </c:strCache>
                  </c:strRef>
                </c:tx>
                <c:spPr>
                  <a:solidFill>
                    <a:schemeClr val="accent3">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pt idx="9">
                        <c:v>414.96310670625371</c:v>
                      </c:pt>
                    </c:numCache>
                  </c:numRef>
                </c:val>
                <c:extLst xmlns:c15="http://schemas.microsoft.com/office/drawing/2012/chart">
                  <c:ext xmlns:c16="http://schemas.microsoft.com/office/drawing/2014/chart" uri="{C3380CC4-5D6E-409C-BE32-E72D297353CC}">
                    <c16:uniqueId val="{00000028-615A-4958-9E90-436727766E86}"/>
                  </c:ext>
                </c:extLst>
              </c15:ser>
            </c15:filteredBarSeries>
            <c15:filteredBarSeries>
              <c15:ser>
                <c:idx val="39"/>
                <c:order val="39"/>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Klot Mål</c:v>
                      </c:pt>
                    </c:strCache>
                  </c:strRef>
                </c:tx>
                <c:spPr>
                  <a:solidFill>
                    <a:schemeClr val="accent4">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extLst xmlns:c15="http://schemas.microsoft.com/office/drawing/2012/chart">
                  <c:ext xmlns:c16="http://schemas.microsoft.com/office/drawing/2014/chart" uri="{C3380CC4-5D6E-409C-BE32-E72D297353CC}">
                    <c16:uniqueId val="{00000029-615A-4958-9E90-436727766E86}"/>
                  </c:ext>
                </c:extLst>
              </c15:ser>
            </c15:filteredBarSeries>
            <c15:filteredBarSeries>
              <c15:ser>
                <c:idx val="40"/>
                <c:order val="40"/>
                <c:tx>
                  <c:strRef>
                    <c:extLst xmlns:c15="http://schemas.microsoft.com/office/drawing/2012/chart">
                      <c:ext xmlns:c15="http://schemas.microsoft.com/office/drawing/2012/chart" uri="{02D57815-91ED-43cb-92C2-25804820EDAC}">
                        <c15:formulaRef>
                          <c15:sqref>Månadsrapport2022!$AR$2</c15:sqref>
                        </c15:formulaRef>
                      </c:ext>
                    </c:extLst>
                    <c:strCache>
                      <c:ptCount val="1"/>
                      <c:pt idx="0">
                        <c:v> H&amp;V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Månadsrapport2022!$AR$3:$AR$14</c15:sqref>
                        </c15:formulaRef>
                      </c:ext>
                    </c:extLst>
                    <c:numCache>
                      <c:formatCode>General</c:formatCode>
                      <c:ptCount val="12"/>
                      <c:pt idx="0">
                        <c:v>24</c:v>
                      </c:pt>
                      <c:pt idx="1">
                        <c:v>20</c:v>
                      </c:pt>
                      <c:pt idx="2">
                        <c:v>33</c:v>
                      </c:pt>
                      <c:pt idx="3">
                        <c:v>34</c:v>
                      </c:pt>
                      <c:pt idx="4">
                        <c:v>33</c:v>
                      </c:pt>
                      <c:pt idx="5">
                        <c:v>52</c:v>
                      </c:pt>
                      <c:pt idx="6">
                        <c:v>28</c:v>
                      </c:pt>
                      <c:pt idx="7">
                        <c:v>23</c:v>
                      </c:pt>
                      <c:pt idx="8">
                        <c:v>19</c:v>
                      </c:pt>
                      <c:pt idx="9">
                        <c:v>28</c:v>
                      </c:pt>
                      <c:pt idx="10">
                        <c:v>26</c:v>
                      </c:pt>
                      <c:pt idx="11">
                        <c:v>33</c:v>
                      </c:pt>
                    </c:numCache>
                  </c:numRef>
                </c:val>
                <c:extLst xmlns:c15="http://schemas.microsoft.com/office/drawing/2012/chart">
                  <c:ext xmlns:c16="http://schemas.microsoft.com/office/drawing/2014/chart" uri="{C3380CC4-5D6E-409C-BE32-E72D297353CC}">
                    <c16:uniqueId val="{0000002A-615A-4958-9E90-436727766E86}"/>
                  </c:ext>
                </c:extLst>
              </c15:ser>
            </c15:filteredBarSeries>
            <c15:filteredBarSeries>
              <c15:ser>
                <c:idx val="41"/>
                <c:order val="41"/>
                <c:tx>
                  <c:strRef>
                    <c:extLst xmlns:c15="http://schemas.microsoft.com/office/drawing/2012/chart">
                      <c:ext xmlns:c15="http://schemas.microsoft.com/office/drawing/2012/chart" uri="{02D57815-91ED-43cb-92C2-25804820EDAC}">
                        <c15:formulaRef>
                          <c15:sqref>Månadsrapport2022!$AS$2</c15:sqref>
                        </c15:formulaRef>
                      </c:ext>
                    </c:extLst>
                    <c:strCache>
                      <c:ptCount val="1"/>
                      <c:pt idx="0">
                        <c:v>H&amp;V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Månadsrapport2022!$AS$3:$AS$14</c15:sqref>
                        </c15:formulaRef>
                      </c:ext>
                    </c:extLst>
                    <c:numCache>
                      <c:formatCode>General</c:formatCode>
                      <c:ptCount val="12"/>
                      <c:pt idx="0">
                        <c:v>23</c:v>
                      </c:pt>
                      <c:pt idx="1">
                        <c:v>28</c:v>
                      </c:pt>
                      <c:pt idx="2">
                        <c:v>34</c:v>
                      </c:pt>
                      <c:pt idx="3">
                        <c:v>28</c:v>
                      </c:pt>
                      <c:pt idx="4">
                        <c:v>24</c:v>
                      </c:pt>
                      <c:pt idx="5">
                        <c:v>44</c:v>
                      </c:pt>
                      <c:pt idx="6">
                        <c:v>24</c:v>
                      </c:pt>
                      <c:pt idx="7">
                        <c:v>22</c:v>
                      </c:pt>
                      <c:pt idx="8">
                        <c:v>23</c:v>
                      </c:pt>
                      <c:pt idx="9">
                        <c:v>22</c:v>
                      </c:pt>
                    </c:numCache>
                  </c:numRef>
                </c:val>
                <c:extLst xmlns:c15="http://schemas.microsoft.com/office/drawing/2012/chart">
                  <c:ext xmlns:c16="http://schemas.microsoft.com/office/drawing/2014/chart" uri="{C3380CC4-5D6E-409C-BE32-E72D297353CC}">
                    <c16:uniqueId val="{0000002B-615A-4958-9E90-436727766E86}"/>
                  </c:ext>
                </c:extLst>
              </c15:ser>
            </c15:filteredBarSeries>
          </c:ext>
        </c:extLst>
      </c:barChart>
      <c:catAx>
        <c:axId val="145353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5488"/>
        <c:crosses val="autoZero"/>
        <c:auto val="1"/>
        <c:lblAlgn val="ctr"/>
        <c:lblOffset val="100"/>
        <c:noMultiLvlLbl val="0"/>
      </c:catAx>
      <c:valAx>
        <c:axId val="145353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4"/>
          <c:order val="4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Månadsrapport2022!$AV$3:$AV$14</c:f>
              <c:numCache>
                <c:formatCode>0.0</c:formatCode>
                <c:ptCount val="12"/>
                <c:pt idx="0">
                  <c:v>3.9515461412164044</c:v>
                </c:pt>
                <c:pt idx="1">
                  <c:v>7.2480454896633084</c:v>
                </c:pt>
                <c:pt idx="2">
                  <c:v>12.011234869309853</c:v>
                </c:pt>
                <c:pt idx="3">
                  <c:v>17.032508084022005</c:v>
                </c:pt>
                <c:pt idx="4">
                  <c:v>21.587674671295339</c:v>
                </c:pt>
                <c:pt idx="5">
                  <c:v>28.697860121339996</c:v>
                </c:pt>
                <c:pt idx="6">
                  <c:v>32.946841959067129</c:v>
                </c:pt>
                <c:pt idx="7">
                  <c:v>35.962533388275411</c:v>
                </c:pt>
                <c:pt idx="8">
                  <c:v>38.11210730312807</c:v>
                </c:pt>
                <c:pt idx="9">
                  <c:v>40.940785289153794</c:v>
                </c:pt>
                <c:pt idx="10">
                  <c:v>43.532772678536993</c:v>
                </c:pt>
                <c:pt idx="11">
                  <c:v>47.02494814194074</c:v>
                </c:pt>
              </c:numCache>
            </c:numRef>
          </c:val>
          <c:smooth val="0"/>
          <c:extLst>
            <c:ext xmlns:c16="http://schemas.microsoft.com/office/drawing/2014/chart" uri="{C3380CC4-5D6E-409C-BE32-E72D297353CC}">
              <c16:uniqueId val="{00000000-8A26-4940-A683-8529266F525A}"/>
            </c:ext>
          </c:extLst>
        </c:ser>
        <c:ser>
          <c:idx val="45"/>
          <c:order val="4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Månadsrapport2022!$AW$3:$AW$14</c:f>
              <c:numCache>
                <c:formatCode>0.0</c:formatCode>
                <c:ptCount val="12"/>
                <c:pt idx="0">
                  <c:v>3.0588169267481171</c:v>
                </c:pt>
                <c:pt idx="1">
                  <c:v>6.2833406271700571</c:v>
                </c:pt>
                <c:pt idx="2">
                  <c:v>9.3345175693182156</c:v>
                </c:pt>
                <c:pt idx="3">
                  <c:v>12.083509474715193</c:v>
                </c:pt>
                <c:pt idx="4">
                  <c:v>14.248202963136789</c:v>
                </c:pt>
                <c:pt idx="5">
                  <c:v>18.988184796079146</c:v>
                </c:pt>
                <c:pt idx="6">
                  <c:v>21.958872280003394</c:v>
                </c:pt>
                <c:pt idx="7">
                  <c:v>24.29225818522826</c:v>
                </c:pt>
                <c:pt idx="8">
                  <c:v>26.389947197724741</c:v>
                </c:pt>
                <c:pt idx="9">
                  <c:v>28.523877928199298</c:v>
                </c:pt>
              </c:numCache>
            </c:numRef>
          </c:val>
          <c:smooth val="0"/>
          <c:extLst>
            <c:ext xmlns:c16="http://schemas.microsoft.com/office/drawing/2014/chart" uri="{C3380CC4-5D6E-409C-BE32-E72D297353CC}">
              <c16:uniqueId val="{00000001-8A26-4940-A683-8529266F525A}"/>
            </c:ext>
          </c:extLst>
        </c:ser>
        <c:ser>
          <c:idx val="46"/>
          <c:order val="4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Månadsrapport2022!$AX$3:$AX$14</c:f>
              <c:numCache>
                <c:formatCode>0.0</c:formatCode>
                <c:ptCount val="12"/>
                <c:pt idx="0">
                  <c:v>3.5563915270947639</c:v>
                </c:pt>
                <c:pt idx="1">
                  <c:v>6.5232409406969776</c:v>
                </c:pt>
                <c:pt idx="2">
                  <c:v>10.810111382378867</c:v>
                </c:pt>
                <c:pt idx="3">
                  <c:v>15.329257275619804</c:v>
                </c:pt>
                <c:pt idx="4">
                  <c:v>19.428907204165807</c:v>
                </c:pt>
                <c:pt idx="5">
                  <c:v>25.828074109205996</c:v>
                </c:pt>
                <c:pt idx="6">
                  <c:v>29.652157763160417</c:v>
                </c:pt>
                <c:pt idx="7">
                  <c:v>32.366280049447873</c:v>
                </c:pt>
                <c:pt idx="8">
                  <c:v>34.300896572815262</c:v>
                </c:pt>
                <c:pt idx="9">
                  <c:v>36.846706760238419</c:v>
                </c:pt>
                <c:pt idx="10">
                  <c:v>39.179495410683295</c:v>
                </c:pt>
                <c:pt idx="11">
                  <c:v>42.322453327746665</c:v>
                </c:pt>
              </c:numCache>
            </c:numRef>
          </c:val>
          <c:smooth val="0"/>
          <c:extLst>
            <c:ext xmlns:c16="http://schemas.microsoft.com/office/drawing/2014/chart" uri="{C3380CC4-5D6E-409C-BE32-E72D297353CC}">
              <c16:uniqueId val="{00000002-8A26-4940-A683-8529266F525A}"/>
            </c:ext>
          </c:extLst>
        </c:ser>
        <c:dLbls>
          <c:showLegendKey val="0"/>
          <c:showVal val="0"/>
          <c:showCatName val="0"/>
          <c:showSerName val="0"/>
          <c:showPercent val="0"/>
          <c:showBubbleSize val="0"/>
        </c:dLbls>
        <c:marker val="1"/>
        <c:smooth val="0"/>
        <c:axId val="1683338664"/>
        <c:axId val="1683344896"/>
        <c:extLst>
          <c:ext xmlns:c15="http://schemas.microsoft.com/office/drawing/2012/chart" uri="{02D57815-91ED-43cb-92C2-25804820EDAC}">
            <c15:filteredLineSeries>
              <c15:ser>
                <c:idx val="0"/>
                <c:order val="0"/>
                <c:tx>
                  <c:strRef>
                    <c:extLst>
                      <c:ext uri="{02D57815-91ED-43cb-92C2-25804820EDAC}">
                        <c15:formulaRef>
                          <c15:sqref>Månadsrapport2022!$D$2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8A26-4940-A683-8529266F525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numCache>
                  </c:numRef>
                </c:val>
                <c:smooth val="0"/>
                <c:extLst xmlns:c15="http://schemas.microsoft.com/office/drawing/2012/chart">
                  <c:ext xmlns:c16="http://schemas.microsoft.com/office/drawing/2014/chart" uri="{C3380CC4-5D6E-409C-BE32-E72D297353CC}">
                    <c16:uniqueId val="{00000004-8A26-4940-A683-8529266F525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8A26-4940-A683-8529266F525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numCache>
                  </c:numRef>
                </c:val>
                <c:smooth val="0"/>
                <c:extLst xmlns:c15="http://schemas.microsoft.com/office/drawing/2012/chart">
                  <c:ext xmlns:c16="http://schemas.microsoft.com/office/drawing/2014/chart" uri="{C3380CC4-5D6E-409C-BE32-E72D297353CC}">
                    <c16:uniqueId val="{00000006-8A26-4940-A683-8529266F525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8A26-4940-A683-8529266F525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numCache>
                  </c:numRef>
                </c:val>
                <c:smooth val="0"/>
                <c:extLst xmlns:c15="http://schemas.microsoft.com/office/drawing/2012/chart">
                  <c:ext xmlns:c16="http://schemas.microsoft.com/office/drawing/2014/chart" uri="{C3380CC4-5D6E-409C-BE32-E72D297353CC}">
                    <c16:uniqueId val="{00000008-8A26-4940-A683-8529266F525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8A26-4940-A683-8529266F525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8A26-4940-A683-8529266F525A}"/>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numCache>
                  </c:numRef>
                </c:val>
                <c:smooth val="0"/>
                <c:extLst xmlns:c15="http://schemas.microsoft.com/office/drawing/2012/chart">
                  <c:ext xmlns:c16="http://schemas.microsoft.com/office/drawing/2014/chart" uri="{C3380CC4-5D6E-409C-BE32-E72D297353CC}">
                    <c16:uniqueId val="{0000000B-8A26-4940-A683-8529266F525A}"/>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8A26-4940-A683-8529266F525A}"/>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numCache>
                  </c:numRef>
                </c:val>
                <c:smooth val="0"/>
                <c:extLst xmlns:c15="http://schemas.microsoft.com/office/drawing/2012/chart">
                  <c:ext xmlns:c16="http://schemas.microsoft.com/office/drawing/2014/chart" uri="{C3380CC4-5D6E-409C-BE32-E72D297353CC}">
                    <c16:uniqueId val="{0000000D-8A26-4940-A683-8529266F525A}"/>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8A26-4940-A683-8529266F525A}"/>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8A26-4940-A683-8529266F525A}"/>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numCache>
                  </c:numRef>
                </c:val>
                <c:smooth val="0"/>
                <c:extLst xmlns:c15="http://schemas.microsoft.com/office/drawing/2012/chart">
                  <c:ext xmlns:c16="http://schemas.microsoft.com/office/drawing/2014/chart" uri="{C3380CC4-5D6E-409C-BE32-E72D297353CC}">
                    <c16:uniqueId val="{00000010-8A26-4940-A683-8529266F525A}"/>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8A26-4940-A683-8529266F525A}"/>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0.96996851385207183</c:v>
                      </c:pt>
                    </c:numCache>
                  </c:numRef>
                </c:val>
                <c:smooth val="0"/>
                <c:extLst xmlns:c15="http://schemas.microsoft.com/office/drawing/2012/chart">
                  <c:ext xmlns:c16="http://schemas.microsoft.com/office/drawing/2014/chart" uri="{C3380CC4-5D6E-409C-BE32-E72D297353CC}">
                    <c16:uniqueId val="{00000012-8A26-4940-A683-8529266F525A}"/>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8A26-4940-A683-8529266F525A}"/>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7.0325538754506205</c:v>
                      </c:pt>
                    </c:numCache>
                  </c:numRef>
                </c:val>
                <c:smooth val="0"/>
                <c:extLst xmlns:c15="http://schemas.microsoft.com/office/drawing/2012/chart">
                  <c:ext xmlns:c16="http://schemas.microsoft.com/office/drawing/2014/chart" uri="{C3380CC4-5D6E-409C-BE32-E72D297353CC}">
                    <c16:uniqueId val="{00000014-8A26-4940-A683-8529266F525A}"/>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8A26-4940-A683-8529266F525A}"/>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8A26-4940-A683-8529266F525A}"/>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numCache>
                  </c:numRef>
                </c:val>
                <c:smooth val="0"/>
                <c:extLst xmlns:c15="http://schemas.microsoft.com/office/drawing/2012/chart">
                  <c:ext xmlns:c16="http://schemas.microsoft.com/office/drawing/2014/chart" uri="{C3380CC4-5D6E-409C-BE32-E72D297353CC}">
                    <c16:uniqueId val="{00000017-8A26-4940-A683-8529266F525A}"/>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8A26-4940-A683-8529266F525A}"/>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0.48498425692603592</c:v>
                      </c:pt>
                    </c:numCache>
                  </c:numRef>
                </c:val>
                <c:smooth val="0"/>
                <c:extLst xmlns:c15="http://schemas.microsoft.com/office/drawing/2012/chart">
                  <c:ext xmlns:c16="http://schemas.microsoft.com/office/drawing/2014/chart" uri="{C3380CC4-5D6E-409C-BE32-E72D297353CC}">
                    <c16:uniqueId val="{00000019-8A26-4940-A683-8529266F525A}"/>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8A26-4940-A683-8529266F525A}"/>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5.275068820531053</c:v>
                      </c:pt>
                    </c:numCache>
                  </c:numRef>
                </c:val>
                <c:smooth val="0"/>
                <c:extLst xmlns:c15="http://schemas.microsoft.com/office/drawing/2012/chart">
                  <c:ext xmlns:c16="http://schemas.microsoft.com/office/drawing/2014/chart" uri="{C3380CC4-5D6E-409C-BE32-E72D297353CC}">
                    <c16:uniqueId val="{0000001B-8A26-4940-A683-8529266F525A}"/>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8A26-4940-A683-8529266F525A}"/>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8A26-4940-A683-8529266F525A}"/>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numCache>
                  </c:numRef>
                </c:val>
                <c:smooth val="0"/>
                <c:extLst xmlns:c15="http://schemas.microsoft.com/office/drawing/2012/chart">
                  <c:ext xmlns:c16="http://schemas.microsoft.com/office/drawing/2014/chart" uri="{C3380CC4-5D6E-409C-BE32-E72D297353CC}">
                    <c16:uniqueId val="{0000001E-8A26-4940-A683-8529266F525A}"/>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8A26-4940-A683-8529266F525A}"/>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15.907483627173978</c:v>
                      </c:pt>
                    </c:numCache>
                  </c:numRef>
                </c:val>
                <c:smooth val="0"/>
                <c:extLst xmlns:c15="http://schemas.microsoft.com/office/drawing/2012/chart">
                  <c:ext xmlns:c16="http://schemas.microsoft.com/office/drawing/2014/chart" uri="{C3380CC4-5D6E-409C-BE32-E72D297353CC}">
                    <c16:uniqueId val="{00000020-8A26-4940-A683-8529266F525A}"/>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8A26-4940-A683-8529266F525A}"/>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171.8468189496966</c:v>
                      </c:pt>
                    </c:numCache>
                  </c:numRef>
                </c:val>
                <c:smooth val="0"/>
                <c:extLst xmlns:c15="http://schemas.microsoft.com/office/drawing/2012/chart">
                  <c:ext xmlns:c16="http://schemas.microsoft.com/office/drawing/2014/chart" uri="{C3380CC4-5D6E-409C-BE32-E72D297353CC}">
                    <c16:uniqueId val="{00000022-8A26-4940-A683-8529266F525A}"/>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8A26-4940-A683-8529266F525A}"/>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8A26-4940-A683-8529266F525A}"/>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numCache>
                  </c:numRef>
                </c:val>
                <c:smooth val="0"/>
                <c:extLst xmlns:c15="http://schemas.microsoft.com/office/drawing/2012/chart">
                  <c:ext xmlns:c16="http://schemas.microsoft.com/office/drawing/2014/chart" uri="{C3380CC4-5D6E-409C-BE32-E72D297353CC}">
                    <c16:uniqueId val="{00000025-8A26-4940-A683-8529266F525A}"/>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8A26-4940-A683-8529266F525A}"/>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50.05037531476691</c:v>
                      </c:pt>
                    </c:numCache>
                  </c:numRef>
                </c:val>
                <c:smooth val="0"/>
                <c:extLst xmlns:c15="http://schemas.microsoft.com/office/drawing/2012/chart">
                  <c:ext xmlns:c16="http://schemas.microsoft.com/office/drawing/2014/chart" uri="{C3380CC4-5D6E-409C-BE32-E72D297353CC}">
                    <c16:uniqueId val="{00000027-8A26-4940-A683-8529266F525A}"/>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2021 Ack.</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xmlns:c15="http://schemas.microsoft.com/office/drawing/2012/chart">
                  <c:ext xmlns:c16="http://schemas.microsoft.com/office/drawing/2014/chart" uri="{C3380CC4-5D6E-409C-BE32-E72D297353CC}">
                    <c16:uniqueId val="{00000028-8A26-4940-A683-8529266F525A}"/>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Klot 2022 Ack.</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pt idx="9">
                        <c:v>414.96310670625371</c:v>
                      </c:pt>
                    </c:numCache>
                  </c:numRef>
                </c:val>
                <c:smooth val="0"/>
                <c:extLst xmlns:c15="http://schemas.microsoft.com/office/drawing/2012/chart">
                  <c:ext xmlns:c16="http://schemas.microsoft.com/office/drawing/2014/chart" uri="{C3380CC4-5D6E-409C-BE32-E72D297353CC}">
                    <c16:uniqueId val="{00000029-8A26-4940-A683-8529266F525A}"/>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Klot Mål</c:v>
                      </c:pt>
                    </c:strCache>
                  </c:strRef>
                </c:tx>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xmlns:c15="http://schemas.microsoft.com/office/drawing/2012/chart">
                  <c:ext xmlns:c16="http://schemas.microsoft.com/office/drawing/2014/chart" uri="{C3380CC4-5D6E-409C-BE32-E72D297353CC}">
                    <c16:uniqueId val="{0000002A-8A26-4940-A683-8529266F525A}"/>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Månadsrapport2022!$AR$2</c15:sqref>
                        </c15:formulaRef>
                      </c:ext>
                    </c:extLst>
                    <c:strCache>
                      <c:ptCount val="1"/>
                      <c:pt idx="0">
                        <c:v> H&amp;V 2021</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Månadsrapport2022!$AR$3:$AR$14</c15:sqref>
                        </c15:formulaRef>
                      </c:ext>
                    </c:extLst>
                    <c:numCache>
                      <c:formatCode>General</c:formatCode>
                      <c:ptCount val="12"/>
                      <c:pt idx="0">
                        <c:v>24</c:v>
                      </c:pt>
                      <c:pt idx="1">
                        <c:v>20</c:v>
                      </c:pt>
                      <c:pt idx="2">
                        <c:v>33</c:v>
                      </c:pt>
                      <c:pt idx="3">
                        <c:v>34</c:v>
                      </c:pt>
                      <c:pt idx="4">
                        <c:v>33</c:v>
                      </c:pt>
                      <c:pt idx="5">
                        <c:v>52</c:v>
                      </c:pt>
                      <c:pt idx="6">
                        <c:v>28</c:v>
                      </c:pt>
                      <c:pt idx="7">
                        <c:v>23</c:v>
                      </c:pt>
                      <c:pt idx="8">
                        <c:v>19</c:v>
                      </c:pt>
                      <c:pt idx="9">
                        <c:v>28</c:v>
                      </c:pt>
                      <c:pt idx="10">
                        <c:v>26</c:v>
                      </c:pt>
                      <c:pt idx="11">
                        <c:v>33</c:v>
                      </c:pt>
                    </c:numCache>
                  </c:numRef>
                </c:val>
                <c:smooth val="0"/>
                <c:extLst xmlns:c15="http://schemas.microsoft.com/office/drawing/2012/chart">
                  <c:ext xmlns:c16="http://schemas.microsoft.com/office/drawing/2014/chart" uri="{C3380CC4-5D6E-409C-BE32-E72D297353CC}">
                    <c16:uniqueId val="{0000002B-8A26-4940-A683-8529266F525A}"/>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Månadsrapport2022!$AS$2</c15:sqref>
                        </c15:formulaRef>
                      </c:ext>
                    </c:extLst>
                    <c:strCache>
                      <c:ptCount val="1"/>
                      <c:pt idx="0">
                        <c:v>H&amp;V 2022</c:v>
                      </c:pt>
                    </c:strCache>
                  </c:strRef>
                </c:tx>
                <c:spPr>
                  <a:ln w="28575" cap="rnd">
                    <a:solidFill>
                      <a:schemeClr val="accent6">
                        <a:lumMod val="70000"/>
                        <a:lumOff val="30000"/>
                      </a:schemeClr>
                    </a:solid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Månadsrapport2022!$AS$3:$AS$14</c15:sqref>
                        </c15:formulaRef>
                      </c:ext>
                    </c:extLst>
                    <c:numCache>
                      <c:formatCode>General</c:formatCode>
                      <c:ptCount val="12"/>
                      <c:pt idx="0">
                        <c:v>23</c:v>
                      </c:pt>
                      <c:pt idx="1">
                        <c:v>28</c:v>
                      </c:pt>
                      <c:pt idx="2">
                        <c:v>34</c:v>
                      </c:pt>
                      <c:pt idx="3">
                        <c:v>28</c:v>
                      </c:pt>
                      <c:pt idx="4">
                        <c:v>24</c:v>
                      </c:pt>
                      <c:pt idx="5">
                        <c:v>44</c:v>
                      </c:pt>
                      <c:pt idx="6">
                        <c:v>24</c:v>
                      </c:pt>
                      <c:pt idx="7">
                        <c:v>22</c:v>
                      </c:pt>
                      <c:pt idx="8">
                        <c:v>23</c:v>
                      </c:pt>
                      <c:pt idx="9">
                        <c:v>22</c:v>
                      </c:pt>
                    </c:numCache>
                  </c:numRef>
                </c:val>
                <c:smooth val="0"/>
                <c:extLst xmlns:c15="http://schemas.microsoft.com/office/drawing/2012/chart">
                  <c:ext xmlns:c16="http://schemas.microsoft.com/office/drawing/2014/chart" uri="{C3380CC4-5D6E-409C-BE32-E72D297353CC}">
                    <c16:uniqueId val="{0000002C-8A26-4940-A683-8529266F525A}"/>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Månadsrapport2022!$AT$2</c15:sqref>
                        </c15:formulaRef>
                      </c:ext>
                    </c:extLst>
                    <c:strCache>
                      <c:ptCount val="1"/>
                      <c:pt idx="0">
                        <c:v>H&amp;V 2021 per miljon delresor</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Månadsrapport2022!$AT$3:$AT$14</c15:sqref>
                        </c15:formulaRef>
                      </c:ext>
                    </c:extLst>
                    <c:numCache>
                      <c:formatCode>0.0</c:formatCode>
                      <c:ptCount val="12"/>
                      <c:pt idx="0">
                        <c:v>3.9515461412164044</c:v>
                      </c:pt>
                      <c:pt idx="1">
                        <c:v>3.2964993484469036</c:v>
                      </c:pt>
                      <c:pt idx="2">
                        <c:v>4.763189379646545</c:v>
                      </c:pt>
                      <c:pt idx="3">
                        <c:v>5.0212732147121537</c:v>
                      </c:pt>
                      <c:pt idx="4">
                        <c:v>4.5551665872733338</c:v>
                      </c:pt>
                      <c:pt idx="5">
                        <c:v>7.1101854500446571</c:v>
                      </c:pt>
                      <c:pt idx="6">
                        <c:v>4.2489818377271344</c:v>
                      </c:pt>
                      <c:pt idx="7">
                        <c:v>3.0156914292082826</c:v>
                      </c:pt>
                      <c:pt idx="8">
                        <c:v>2.1495739148526618</c:v>
                      </c:pt>
                      <c:pt idx="9">
                        <c:v>2.8286779860257245</c:v>
                      </c:pt>
                      <c:pt idx="10">
                        <c:v>2.5919873893831995</c:v>
                      </c:pt>
                      <c:pt idx="11">
                        <c:v>3.4921754634037474</c:v>
                      </c:pt>
                    </c:numCache>
                  </c:numRef>
                </c:val>
                <c:smooth val="0"/>
                <c:extLst xmlns:c15="http://schemas.microsoft.com/office/drawing/2012/chart">
                  <c:ext xmlns:c16="http://schemas.microsoft.com/office/drawing/2014/chart" uri="{C3380CC4-5D6E-409C-BE32-E72D297353CC}">
                    <c16:uniqueId val="{0000002D-8A26-4940-A683-8529266F525A}"/>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Månadsrapport2022!$AU$2</c15:sqref>
                        </c15:formulaRef>
                      </c:ext>
                    </c:extLst>
                    <c:strCache>
                      <c:ptCount val="1"/>
                      <c:pt idx="0">
                        <c:v>H&amp;V 2022 per miljon delresor</c:v>
                      </c:pt>
                    </c:strCache>
                  </c:strRef>
                </c:tx>
                <c:spPr>
                  <a:ln w="28575" cap="rnd">
                    <a:solidFill>
                      <a:schemeClr val="accent2">
                        <a:lumMod val="70000"/>
                      </a:schemeClr>
                    </a:solidFill>
                    <a:round/>
                  </a:ln>
                  <a:effectLst/>
                </c:spPr>
                <c:marker>
                  <c:symbol val="circle"/>
                  <c:size val="5"/>
                  <c:spPr>
                    <a:solidFill>
                      <a:schemeClr val="accent2">
                        <a:lumMod val="70000"/>
                      </a:schemeClr>
                    </a:solidFill>
                    <a:ln w="9525">
                      <a:solidFill>
                        <a:schemeClr val="accent2">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Månadsrapport2022!$AU$3:$AU$14</c15:sqref>
                        </c15:formulaRef>
                      </c:ext>
                    </c:extLst>
                    <c:numCache>
                      <c:formatCode>0.0</c:formatCode>
                      <c:ptCount val="12"/>
                      <c:pt idx="0">
                        <c:v>3.0588169267481171</c:v>
                      </c:pt>
                      <c:pt idx="1">
                        <c:v>3.2245237004219405</c:v>
                      </c:pt>
                      <c:pt idx="2">
                        <c:v>3.0511769421481594</c:v>
                      </c:pt>
                      <c:pt idx="3">
                        <c:v>2.748991905396978</c:v>
                      </c:pt>
                      <c:pt idx="4">
                        <c:v>2.1646934884215958</c:v>
                      </c:pt>
                      <c:pt idx="5">
                        <c:v>4.7399818329423571</c:v>
                      </c:pt>
                      <c:pt idx="6">
                        <c:v>2.9706874839242485</c:v>
                      </c:pt>
                      <c:pt idx="7">
                        <c:v>2.3333859052248647</c:v>
                      </c:pt>
                      <c:pt idx="8">
                        <c:v>2.0976890124964807</c:v>
                      </c:pt>
                      <c:pt idx="9">
                        <c:v>2.1339307304745581</c:v>
                      </c:pt>
                    </c:numCache>
                  </c:numRef>
                </c:val>
                <c:smooth val="0"/>
                <c:extLst xmlns:c15="http://schemas.microsoft.com/office/drawing/2012/chart">
                  <c:ext xmlns:c16="http://schemas.microsoft.com/office/drawing/2014/chart" uri="{C3380CC4-5D6E-409C-BE32-E72D297353CC}">
                    <c16:uniqueId val="{0000002E-8A26-4940-A683-8529266F525A}"/>
                  </c:ext>
                </c:extLst>
              </c15:ser>
            </c15:filteredLineSeries>
          </c:ext>
        </c:extLst>
      </c:lineChart>
      <c:catAx>
        <c:axId val="168333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44896"/>
        <c:crosses val="autoZero"/>
        <c:auto val="1"/>
        <c:lblAlgn val="ctr"/>
        <c:lblOffset val="100"/>
        <c:noMultiLvlLbl val="0"/>
      </c:catAx>
      <c:valAx>
        <c:axId val="168334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3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genomförda riskanalyser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Månadsrapport2022!$BP$2</c:f>
              <c:strCache>
                <c:ptCount val="1"/>
                <c:pt idx="0">
                  <c:v>Antal riskanalyser, totalt</c:v>
                </c:pt>
              </c:strCache>
            </c:strRef>
          </c:tx>
          <c:spPr>
            <a:solidFill>
              <a:srgbClr val="2B4C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Månadsrapport2022!$BO$7:$BO$14</c:f>
              <c:strCache>
                <c:ptCount val="8"/>
                <c:pt idx="0">
                  <c:v>maj</c:v>
                </c:pt>
                <c:pt idx="1">
                  <c:v>jun</c:v>
                </c:pt>
                <c:pt idx="2">
                  <c:v>jul</c:v>
                </c:pt>
                <c:pt idx="3">
                  <c:v>aug</c:v>
                </c:pt>
                <c:pt idx="4">
                  <c:v>sep</c:v>
                </c:pt>
                <c:pt idx="5">
                  <c:v>okt</c:v>
                </c:pt>
                <c:pt idx="6">
                  <c:v>nov</c:v>
                </c:pt>
                <c:pt idx="7">
                  <c:v>dec</c:v>
                </c:pt>
              </c:strCache>
              <c:extLst/>
            </c:strRef>
          </c:cat>
          <c:val>
            <c:numRef>
              <c:f>Månadsrapport2022!$BP$7:$BP$14</c:f>
              <c:numCache>
                <c:formatCode>General</c:formatCode>
                <c:ptCount val="8"/>
                <c:pt idx="0">
                  <c:v>21</c:v>
                </c:pt>
                <c:pt idx="1">
                  <c:v>13</c:v>
                </c:pt>
                <c:pt idx="2">
                  <c:v>3</c:v>
                </c:pt>
                <c:pt idx="3">
                  <c:v>18</c:v>
                </c:pt>
                <c:pt idx="4">
                  <c:v>28</c:v>
                </c:pt>
                <c:pt idx="5">
                  <c:v>27</c:v>
                </c:pt>
              </c:numCache>
              <c:extLst/>
            </c:numRef>
          </c:val>
          <c:extLst>
            <c:ext xmlns:c16="http://schemas.microsoft.com/office/drawing/2014/chart" uri="{C3380CC4-5D6E-409C-BE32-E72D297353CC}">
              <c16:uniqueId val="{00000000-83E3-4F34-BC17-5DE29B3E8687}"/>
            </c:ext>
          </c:extLst>
        </c:ser>
        <c:dLbls>
          <c:showLegendKey val="0"/>
          <c:showVal val="0"/>
          <c:showCatName val="0"/>
          <c:showSerName val="0"/>
          <c:showPercent val="0"/>
          <c:showBubbleSize val="0"/>
        </c:dLbls>
        <c:gapWidth val="219"/>
        <c:overlap val="-27"/>
        <c:axId val="696817752"/>
        <c:axId val="696814800"/>
      </c:barChart>
      <c:catAx>
        <c:axId val="69681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4800"/>
        <c:crosses val="autoZero"/>
        <c:auto val="1"/>
        <c:lblAlgn val="ctr"/>
        <c:lblOffset val="100"/>
        <c:noMultiLvlLbl val="0"/>
      </c:catAx>
      <c:valAx>
        <c:axId val="69681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7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skyddsronder och egenkontroller</a:t>
            </a:r>
          </a:p>
          <a:p>
            <a:pPr>
              <a:defRPr>
                <a:latin typeface="Franklin Gothic Demi" panose="020B0703020102020204" pitchFamily="34" charset="0"/>
              </a:defRPr>
            </a:pPr>
            <a:r>
              <a:rPr lang="en-US">
                <a:latin typeface="Franklin Gothic Demi" panose="020B0703020102020204" pitchFamily="34" charset="0"/>
              </a:rPr>
              <a:t>enligt plan</a:t>
            </a:r>
            <a:endParaRPr lang="en-US">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strRef>
              <c:f>Månadsrapport2022!$BQ$2</c:f>
              <c:strCache>
                <c:ptCount val="1"/>
                <c:pt idx="0">
                  <c:v>Skyddronder 2021</c:v>
                </c:pt>
              </c:strCache>
            </c:strRef>
          </c:tx>
          <c:spPr>
            <a:solidFill>
              <a:srgbClr val="92D050"/>
            </a:solidFill>
            <a:ln>
              <a:no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Månadsrapport2022!$BQ$3:$BQ$14</c:f>
              <c:numCache>
                <c:formatCode>General</c:formatCode>
                <c:ptCount val="12"/>
                <c:pt idx="3" formatCode="0.0%">
                  <c:v>0.58139534883720934</c:v>
                </c:pt>
                <c:pt idx="10" formatCode="0.0%">
                  <c:v>0.63855421686746983</c:v>
                </c:pt>
              </c:numCache>
            </c:numRef>
          </c:val>
          <c:extLst>
            <c:ext xmlns:c16="http://schemas.microsoft.com/office/drawing/2014/chart" uri="{C3380CC4-5D6E-409C-BE32-E72D297353CC}">
              <c16:uniqueId val="{00000000-3B6C-4677-897D-F20FBBA70503}"/>
            </c:ext>
          </c:extLst>
        </c:ser>
        <c:ser>
          <c:idx val="2"/>
          <c:order val="2"/>
          <c:tx>
            <c:strRef>
              <c:f>Månadsrapport2022!$BR$2</c:f>
              <c:strCache>
                <c:ptCount val="1"/>
                <c:pt idx="0">
                  <c:v>Skyddronder 2022</c:v>
                </c:pt>
              </c:strCache>
            </c:strRef>
          </c:tx>
          <c:spPr>
            <a:solidFill>
              <a:srgbClr val="087056"/>
            </a:solidFill>
            <a:ln>
              <a:no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Månadsrapport2022!$BR$3:$BR$14</c:f>
              <c:numCache>
                <c:formatCode>General</c:formatCode>
                <c:ptCount val="12"/>
                <c:pt idx="3" formatCode="0.0%">
                  <c:v>0.75247524752475248</c:v>
                </c:pt>
              </c:numCache>
            </c:numRef>
          </c:val>
          <c:extLst>
            <c:ext xmlns:c16="http://schemas.microsoft.com/office/drawing/2014/chart" uri="{C3380CC4-5D6E-409C-BE32-E72D297353CC}">
              <c16:uniqueId val="{00000001-3B6C-4677-897D-F20FBBA70503}"/>
            </c:ext>
          </c:extLst>
        </c:ser>
        <c:ser>
          <c:idx val="3"/>
          <c:order val="3"/>
          <c:tx>
            <c:strRef>
              <c:f>Månadsrapport2022!$BS$2</c:f>
              <c:strCache>
                <c:ptCount val="1"/>
                <c:pt idx="0">
                  <c:v>Egenkontroller 2021</c:v>
                </c:pt>
              </c:strCache>
            </c:strRef>
          </c:tx>
          <c:spPr>
            <a:solidFill>
              <a:srgbClr val="8AC2E6"/>
            </a:solidFill>
            <a:ln>
              <a:no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Månadsrapport2022!$BS$3:$BS$14</c:f>
              <c:numCache>
                <c:formatCode>0.0%</c:formatCode>
                <c:ptCount val="12"/>
                <c:pt idx="0">
                  <c:v>0.71641791044776115</c:v>
                </c:pt>
                <c:pt idx="1">
                  <c:v>0.7384615384615385</c:v>
                </c:pt>
                <c:pt idx="2">
                  <c:v>0.52307692307692311</c:v>
                </c:pt>
                <c:pt idx="4">
                  <c:v>0.58208955223880599</c:v>
                </c:pt>
                <c:pt idx="5">
                  <c:v>0.72307692307692306</c:v>
                </c:pt>
                <c:pt idx="6">
                  <c:v>0.63076923076923075</c:v>
                </c:pt>
                <c:pt idx="7">
                  <c:v>0.66153846153846152</c:v>
                </c:pt>
                <c:pt idx="8">
                  <c:v>0.68656716417910446</c:v>
                </c:pt>
                <c:pt idx="9">
                  <c:v>0.9538461538461539</c:v>
                </c:pt>
                <c:pt idx="11">
                  <c:v>0.75384615384615383</c:v>
                </c:pt>
              </c:numCache>
            </c:numRef>
          </c:val>
          <c:extLst>
            <c:ext xmlns:c16="http://schemas.microsoft.com/office/drawing/2014/chart" uri="{C3380CC4-5D6E-409C-BE32-E72D297353CC}">
              <c16:uniqueId val="{00000002-3B6C-4677-897D-F20FBBA70503}"/>
            </c:ext>
          </c:extLst>
        </c:ser>
        <c:ser>
          <c:idx val="4"/>
          <c:order val="4"/>
          <c:tx>
            <c:strRef>
              <c:f>Månadsrapport2022!$BT$2</c:f>
              <c:strCache>
                <c:ptCount val="1"/>
                <c:pt idx="0">
                  <c:v>Egenkontroller 2022</c:v>
                </c:pt>
              </c:strCache>
            </c:strRef>
          </c:tx>
          <c:spPr>
            <a:solidFill>
              <a:srgbClr val="2B4C8D"/>
            </a:solidFill>
            <a:ln>
              <a:solidFill>
                <a:srgbClr val="2B4C8D"/>
              </a:solidFill>
            </a:ln>
            <a:effectLst/>
          </c:spPr>
          <c:invertIfNegative val="0"/>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Månadsrapport2022!$BT$3:$BT$14</c:f>
              <c:numCache>
                <c:formatCode>0.0%</c:formatCode>
                <c:ptCount val="12"/>
                <c:pt idx="0">
                  <c:v>0.73015873015873012</c:v>
                </c:pt>
                <c:pt idx="1">
                  <c:v>0.73770491803278693</c:v>
                </c:pt>
                <c:pt idx="2">
                  <c:v>0.57377049180327866</c:v>
                </c:pt>
                <c:pt idx="4">
                  <c:v>0.44444444444444442</c:v>
                </c:pt>
                <c:pt idx="5">
                  <c:v>0.85245901639344257</c:v>
                </c:pt>
                <c:pt idx="6">
                  <c:v>0.75384615384615383</c:v>
                </c:pt>
                <c:pt idx="7">
                  <c:v>0.83076923076923082</c:v>
                </c:pt>
                <c:pt idx="8">
                  <c:v>0.73134328358208955</c:v>
                </c:pt>
                <c:pt idx="9">
                  <c:v>0.76923076923076927</c:v>
                </c:pt>
              </c:numCache>
            </c:numRef>
          </c:val>
          <c:extLst>
            <c:ext xmlns:c16="http://schemas.microsoft.com/office/drawing/2014/chart" uri="{C3380CC4-5D6E-409C-BE32-E72D297353CC}">
              <c16:uniqueId val="{00000003-3B6C-4677-897D-F20FBBA70503}"/>
            </c:ext>
          </c:extLst>
        </c:ser>
        <c:dLbls>
          <c:showLegendKey val="0"/>
          <c:showVal val="0"/>
          <c:showCatName val="0"/>
          <c:showSerName val="0"/>
          <c:showPercent val="0"/>
          <c:showBubbleSize val="0"/>
        </c:dLbls>
        <c:gapWidth val="150"/>
        <c:axId val="773863128"/>
        <c:axId val="773871984"/>
        <c:extLst>
          <c:ext xmlns:c15="http://schemas.microsoft.com/office/drawing/2012/chart" uri="{02D57815-91ED-43cb-92C2-25804820EDAC}">
            <c15:filteredBarSeries>
              <c15:ser>
                <c:idx val="0"/>
                <c:order val="0"/>
                <c:tx>
                  <c:strRef>
                    <c:extLst>
                      <c:ext uri="{02D57815-91ED-43cb-92C2-25804820EDAC}">
                        <c15:formulaRef>
                          <c15:sqref>Månadsrapport2022!$BP$2</c15:sqref>
                        </c15:formulaRef>
                      </c:ext>
                    </c:extLst>
                    <c:strCache>
                      <c:ptCount val="1"/>
                      <c:pt idx="0">
                        <c:v>Antal riskanalyser, totalt</c:v>
                      </c:pt>
                    </c:strCache>
                  </c:strRef>
                </c:tx>
                <c:spPr>
                  <a:solidFill>
                    <a:schemeClr val="accent1"/>
                  </a:solidFill>
                  <a:ln>
                    <a:noFill/>
                  </a:ln>
                  <a:effectLst/>
                </c:spPr>
                <c:invertIfNegative val="0"/>
                <c:cat>
                  <c:strRef>
                    <c:extLst>
                      <c:ext uri="{02D57815-91ED-43cb-92C2-25804820EDAC}">
                        <c15:formulaRef>
                          <c15:sqref>Månadsrapport2022!$BO$3:$BO$14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Månadsrapport2022!$BP$3:$BP$14</c15:sqref>
                        </c15:formulaRef>
                      </c:ext>
                    </c:extLst>
                    <c:numCache>
                      <c:formatCode>General</c:formatCode>
                      <c:ptCount val="12"/>
                      <c:pt idx="4">
                        <c:v>21</c:v>
                      </c:pt>
                      <c:pt idx="5">
                        <c:v>13</c:v>
                      </c:pt>
                      <c:pt idx="6">
                        <c:v>3</c:v>
                      </c:pt>
                      <c:pt idx="7">
                        <c:v>18</c:v>
                      </c:pt>
                      <c:pt idx="8">
                        <c:v>28</c:v>
                      </c:pt>
                      <c:pt idx="9">
                        <c:v>27</c:v>
                      </c:pt>
                    </c:numCache>
                  </c:numRef>
                </c:val>
                <c:extLst>
                  <c:ext xmlns:c16="http://schemas.microsoft.com/office/drawing/2014/chart" uri="{C3380CC4-5D6E-409C-BE32-E72D297353CC}">
                    <c16:uniqueId val="{00000011-3B6C-4677-897D-F20FBBA70503}"/>
                  </c:ext>
                </c:extLst>
              </c15:ser>
            </c15:filteredBarSeries>
          </c:ext>
        </c:extLst>
      </c:barChart>
      <c:lineChart>
        <c:grouping val="standard"/>
        <c:varyColors val="0"/>
        <c:ser>
          <c:idx val="5"/>
          <c:order val="5"/>
          <c:tx>
            <c:strRef>
              <c:f>Månadsrapport2022!$BU$2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3B6C-4677-897D-F20FBBA70503}"/>
                </c:ext>
              </c:extLst>
            </c:dLbl>
            <c:dLbl>
              <c:idx val="1"/>
              <c:delete val="1"/>
              <c:extLst>
                <c:ext xmlns:c15="http://schemas.microsoft.com/office/drawing/2012/chart" uri="{CE6537A1-D6FC-4f65-9D91-7224C49458BB}"/>
                <c:ext xmlns:c16="http://schemas.microsoft.com/office/drawing/2014/chart" uri="{C3380CC4-5D6E-409C-BE32-E72D297353CC}">
                  <c16:uniqueId val="{00000005-3B6C-4677-897D-F20FBBA70503}"/>
                </c:ext>
              </c:extLst>
            </c:dLbl>
            <c:dLbl>
              <c:idx val="2"/>
              <c:delete val="1"/>
              <c:extLst>
                <c:ext xmlns:c15="http://schemas.microsoft.com/office/drawing/2012/chart" uri="{CE6537A1-D6FC-4f65-9D91-7224C49458BB}"/>
                <c:ext xmlns:c16="http://schemas.microsoft.com/office/drawing/2014/chart" uri="{C3380CC4-5D6E-409C-BE32-E72D297353CC}">
                  <c16:uniqueId val="{00000006-3B6C-4677-897D-F20FBBA70503}"/>
                </c:ext>
              </c:extLst>
            </c:dLbl>
            <c:dLbl>
              <c:idx val="3"/>
              <c:delete val="1"/>
              <c:extLst>
                <c:ext xmlns:c15="http://schemas.microsoft.com/office/drawing/2012/chart" uri="{CE6537A1-D6FC-4f65-9D91-7224C49458BB}"/>
                <c:ext xmlns:c16="http://schemas.microsoft.com/office/drawing/2014/chart" uri="{C3380CC4-5D6E-409C-BE32-E72D297353CC}">
                  <c16:uniqueId val="{00000007-3B6C-4677-897D-F20FBBA70503}"/>
                </c:ext>
              </c:extLst>
            </c:dLbl>
            <c:dLbl>
              <c:idx val="4"/>
              <c:delete val="1"/>
              <c:extLst>
                <c:ext xmlns:c15="http://schemas.microsoft.com/office/drawing/2012/chart" uri="{CE6537A1-D6FC-4f65-9D91-7224C49458BB}"/>
                <c:ext xmlns:c16="http://schemas.microsoft.com/office/drawing/2014/chart" uri="{C3380CC4-5D6E-409C-BE32-E72D297353CC}">
                  <c16:uniqueId val="{00000008-3B6C-4677-897D-F20FBBA70503}"/>
                </c:ext>
              </c:extLst>
            </c:dLbl>
            <c:dLbl>
              <c:idx val="5"/>
              <c:delete val="1"/>
              <c:extLst>
                <c:ext xmlns:c15="http://schemas.microsoft.com/office/drawing/2012/chart" uri="{CE6537A1-D6FC-4f65-9D91-7224C49458BB}"/>
                <c:ext xmlns:c16="http://schemas.microsoft.com/office/drawing/2014/chart" uri="{C3380CC4-5D6E-409C-BE32-E72D297353CC}">
                  <c16:uniqueId val="{00000009-3B6C-4677-897D-F20FBBA70503}"/>
                </c:ext>
              </c:extLst>
            </c:dLbl>
            <c:dLbl>
              <c:idx val="6"/>
              <c:delete val="1"/>
              <c:extLst>
                <c:ext xmlns:c15="http://schemas.microsoft.com/office/drawing/2012/chart" uri="{CE6537A1-D6FC-4f65-9D91-7224C49458BB}"/>
                <c:ext xmlns:c16="http://schemas.microsoft.com/office/drawing/2014/chart" uri="{C3380CC4-5D6E-409C-BE32-E72D297353CC}">
                  <c16:uniqueId val="{0000000A-3B6C-4677-897D-F20FBBA70503}"/>
                </c:ext>
              </c:extLst>
            </c:dLbl>
            <c:dLbl>
              <c:idx val="7"/>
              <c:delete val="1"/>
              <c:extLst>
                <c:ext xmlns:c15="http://schemas.microsoft.com/office/drawing/2012/chart" uri="{CE6537A1-D6FC-4f65-9D91-7224C49458BB}"/>
                <c:ext xmlns:c16="http://schemas.microsoft.com/office/drawing/2014/chart" uri="{C3380CC4-5D6E-409C-BE32-E72D297353CC}">
                  <c16:uniqueId val="{0000000B-3B6C-4677-897D-F20FBBA70503}"/>
                </c:ext>
              </c:extLst>
            </c:dLbl>
            <c:dLbl>
              <c:idx val="8"/>
              <c:delete val="1"/>
              <c:extLst>
                <c:ext xmlns:c15="http://schemas.microsoft.com/office/drawing/2012/chart" uri="{CE6537A1-D6FC-4f65-9D91-7224C49458BB}"/>
                <c:ext xmlns:c16="http://schemas.microsoft.com/office/drawing/2014/chart" uri="{C3380CC4-5D6E-409C-BE32-E72D297353CC}">
                  <c16:uniqueId val="{0000000C-3B6C-4677-897D-F20FBBA70503}"/>
                </c:ext>
              </c:extLst>
            </c:dLbl>
            <c:dLbl>
              <c:idx val="9"/>
              <c:delete val="1"/>
              <c:extLst>
                <c:ext xmlns:c15="http://schemas.microsoft.com/office/drawing/2012/chart" uri="{CE6537A1-D6FC-4f65-9D91-7224C49458BB}"/>
                <c:ext xmlns:c16="http://schemas.microsoft.com/office/drawing/2014/chart" uri="{C3380CC4-5D6E-409C-BE32-E72D297353CC}">
                  <c16:uniqueId val="{0000000D-3B6C-4677-897D-F20FBBA70503}"/>
                </c:ext>
              </c:extLst>
            </c:dLbl>
            <c:dLbl>
              <c:idx val="10"/>
              <c:delete val="1"/>
              <c:extLst>
                <c:ext xmlns:c15="http://schemas.microsoft.com/office/drawing/2012/chart" uri="{CE6537A1-D6FC-4f65-9D91-7224C49458BB}"/>
                <c:ext xmlns:c16="http://schemas.microsoft.com/office/drawing/2014/chart" uri="{C3380CC4-5D6E-409C-BE32-E72D297353CC}">
                  <c16:uniqueId val="{0000000E-3B6C-4677-897D-F20FBBA70503}"/>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3B6C-4677-897D-F20FBBA705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Månadsrapport2022!$BO$3:$BO$14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Månadsrapport2022!$BU$3:$BU$14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0-3B6C-4677-897D-F20FBBA70503}"/>
            </c:ext>
          </c:extLst>
        </c:ser>
        <c:dLbls>
          <c:showLegendKey val="0"/>
          <c:showVal val="0"/>
          <c:showCatName val="0"/>
          <c:showSerName val="0"/>
          <c:showPercent val="0"/>
          <c:showBubbleSize val="0"/>
        </c:dLbls>
        <c:marker val="1"/>
        <c:smooth val="0"/>
        <c:axId val="773863128"/>
        <c:axId val="773871984"/>
      </c:lineChart>
      <c:catAx>
        <c:axId val="77386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71984"/>
        <c:crosses val="autoZero"/>
        <c:auto val="1"/>
        <c:lblAlgn val="ctr"/>
        <c:lblOffset val="100"/>
        <c:noMultiLvlLbl val="0"/>
      </c:catAx>
      <c:valAx>
        <c:axId val="773871984"/>
        <c:scaling>
          <c:orientation val="minMax"/>
          <c:max val="1"/>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6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Data.xlsx]Egenkontroll_&amp;rond 2022 ver5!PivotTable2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skyddsronder eller egenkontroller per avdelning oktober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2B4C8D"/>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9"/>
        <c:spPr>
          <a:solidFill>
            <a:srgbClr val="2B4C8D"/>
          </a:solidFill>
          <a:ln>
            <a:noFill/>
          </a:ln>
          <a:effectLst/>
        </c:spPr>
      </c:pivotFmt>
      <c:pivotFmt>
        <c:idx val="50"/>
        <c:spPr>
          <a:solidFill>
            <a:srgbClr val="2B4C8D"/>
          </a:solidFill>
          <a:ln>
            <a:noFill/>
          </a:ln>
          <a:effectLst/>
        </c:spPr>
      </c:pivotFmt>
      <c:pivotFmt>
        <c:idx val="51"/>
        <c:spPr>
          <a:solidFill>
            <a:srgbClr val="2B4C8D"/>
          </a:solidFill>
          <a:ln>
            <a:noFill/>
          </a:ln>
          <a:effectLst/>
        </c:spPr>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6"/>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'Egenkontroll_&amp;rond 2022 ver5'!$U$17:$U$18</c:f>
              <c:strCache>
                <c:ptCount val="1"/>
                <c:pt idx="0">
                  <c:v>Ej utförd</c:v>
                </c:pt>
              </c:strCache>
            </c:strRef>
          </c:tx>
          <c:spPr>
            <a:solidFill>
              <a:schemeClr val="accent1"/>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ver5'!$U$19:$U$23</c:f>
              <c:numCache>
                <c:formatCode>General</c:formatCode>
                <c:ptCount val="4"/>
                <c:pt idx="2">
                  <c:v>6</c:v>
                </c:pt>
                <c:pt idx="3">
                  <c:v>5</c:v>
                </c:pt>
              </c:numCache>
            </c:numRef>
          </c:val>
          <c:extLst>
            <c:ext xmlns:c16="http://schemas.microsoft.com/office/drawing/2014/chart" uri="{C3380CC4-5D6E-409C-BE32-E72D297353CC}">
              <c16:uniqueId val="{00000000-4EC2-4CED-B66F-964DD1E1F2DB}"/>
            </c:ext>
          </c:extLst>
        </c:ser>
        <c:ser>
          <c:idx val="1"/>
          <c:order val="1"/>
          <c:tx>
            <c:strRef>
              <c:f>'Egenkontroll_&amp;rond 2022 ver5'!$V$17:$V$18</c:f>
              <c:strCache>
                <c:ptCount val="1"/>
                <c:pt idx="0">
                  <c:v>Utförd</c:v>
                </c:pt>
              </c:strCache>
            </c:strRef>
          </c:tx>
          <c:spPr>
            <a:solidFill>
              <a:srgbClr val="2B4C8D"/>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ver5'!$V$19:$V$23</c:f>
              <c:numCache>
                <c:formatCode>General</c:formatCode>
                <c:ptCount val="4"/>
                <c:pt idx="0">
                  <c:v>1</c:v>
                </c:pt>
                <c:pt idx="1">
                  <c:v>1</c:v>
                </c:pt>
                <c:pt idx="2">
                  <c:v>22</c:v>
                </c:pt>
                <c:pt idx="3">
                  <c:v>26</c:v>
                </c:pt>
              </c:numCache>
            </c:numRef>
          </c:val>
          <c:extLst>
            <c:ext xmlns:c16="http://schemas.microsoft.com/office/drawing/2014/chart" uri="{C3380CC4-5D6E-409C-BE32-E72D297353CC}">
              <c16:uniqueId val="{00000001-4EC2-4CED-B66F-964DD1E1F2DB}"/>
            </c:ext>
          </c:extLst>
        </c:ser>
        <c:ser>
          <c:idx val="2"/>
          <c:order val="2"/>
          <c:tx>
            <c:strRef>
              <c:f>'Egenkontroll_&amp;rond 2022 ver5'!$W$17:$W$18</c:f>
              <c:strCache>
                <c:ptCount val="1"/>
                <c:pt idx="0">
                  <c:v>Utförd, ej enligt plan</c:v>
                </c:pt>
              </c:strCache>
            </c:strRef>
          </c:tx>
          <c:spPr>
            <a:solidFill>
              <a:schemeClr val="accent3"/>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ver5'!$W$19:$W$23</c:f>
              <c:numCache>
                <c:formatCode>General</c:formatCode>
                <c:ptCount val="4"/>
                <c:pt idx="3">
                  <c:v>4</c:v>
                </c:pt>
              </c:numCache>
            </c:numRef>
          </c:val>
          <c:extLst>
            <c:ext xmlns:c16="http://schemas.microsoft.com/office/drawing/2014/chart" uri="{C3380CC4-5D6E-409C-BE32-E72D297353CC}">
              <c16:uniqueId val="{00000002-4EC2-4CED-B66F-964DD1E1F2DB}"/>
            </c:ext>
          </c:extLst>
        </c:ser>
        <c:dLbls>
          <c:showLegendKey val="0"/>
          <c:showVal val="0"/>
          <c:showCatName val="0"/>
          <c:showSerName val="0"/>
          <c:showPercent val="0"/>
          <c:showBubbleSize val="0"/>
        </c:dLbls>
        <c:gapWidth val="150"/>
        <c:overlap val="100"/>
        <c:axId val="652172096"/>
        <c:axId val="652174720"/>
      </c:barChart>
      <c:catAx>
        <c:axId val="65217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2174720"/>
        <c:crosses val="autoZero"/>
        <c:auto val="1"/>
        <c:lblAlgn val="ctr"/>
        <c:lblOffset val="100"/>
        <c:noMultiLvlLbl val="0"/>
      </c:catAx>
      <c:valAx>
        <c:axId val="65217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21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och godkända</a:t>
            </a:r>
            <a:endParaRPr lang="en-US" baseline="0">
              <a:latin typeface="Franklin Gothic Demi" panose="020B0703020102020204" pitchFamily="34" charset="0"/>
            </a:endParaRPr>
          </a:p>
          <a:p>
            <a:pPr>
              <a:defRPr>
                <a:latin typeface="Franklin Gothic Demi" panose="020B0703020102020204" pitchFamily="34" charset="0"/>
              </a:defRPr>
            </a:pPr>
            <a:r>
              <a:rPr lang="en-US">
                <a:latin typeface="Franklin Gothic Demi" panose="020B0703020102020204" pitchFamily="34" charset="0"/>
              </a:rPr>
              <a:t>trafiksäkerhets- och trygghetskontroller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Månadsrapport2022!$BQ$30</c:f>
              <c:strCache>
                <c:ptCount val="1"/>
                <c:pt idx="0">
                  <c:v>Trafiksäkerhetskontroll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Månadsrapport2022!$BP$43:$BP$54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Månadsrapport2022!$BQ$43:$BQ$54</c:f>
              <c:numCache>
                <c:formatCode>0%</c:formatCode>
                <c:ptCount val="12"/>
                <c:pt idx="0">
                  <c:v>1</c:v>
                </c:pt>
                <c:pt idx="1">
                  <c:v>1</c:v>
                </c:pt>
                <c:pt idx="2">
                  <c:v>1</c:v>
                </c:pt>
                <c:pt idx="3">
                  <c:v>1</c:v>
                </c:pt>
                <c:pt idx="4">
                  <c:v>1</c:v>
                </c:pt>
                <c:pt idx="5">
                  <c:v>1</c:v>
                </c:pt>
                <c:pt idx="6">
                  <c:v>1</c:v>
                </c:pt>
                <c:pt idx="7">
                  <c:v>1</c:v>
                </c:pt>
                <c:pt idx="8">
                  <c:v>1</c:v>
                </c:pt>
                <c:pt idx="9">
                  <c:v>1</c:v>
                </c:pt>
              </c:numCache>
            </c:numRef>
          </c:val>
          <c:smooth val="0"/>
          <c:extLst>
            <c:ext xmlns:c16="http://schemas.microsoft.com/office/drawing/2014/chart" uri="{C3380CC4-5D6E-409C-BE32-E72D297353CC}">
              <c16:uniqueId val="{00000000-DE04-4F3A-92CC-2EA4D2BC7406}"/>
            </c:ext>
          </c:extLst>
        </c:ser>
        <c:ser>
          <c:idx val="1"/>
          <c:order val="1"/>
          <c:tx>
            <c:strRef>
              <c:f>Månadsrapport2022!$BR$30</c:f>
              <c:strCache>
                <c:ptCount val="1"/>
                <c:pt idx="0">
                  <c:v>Trygghetskontroll</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8"/>
            <c:marker>
              <c:symbol val="circle"/>
              <c:size val="5"/>
              <c:spPr>
                <a:solidFill>
                  <a:srgbClr val="8AC2E6"/>
                </a:solidFill>
                <a:ln w="9525">
                  <a:solidFill>
                    <a:srgbClr val="8AC2E6"/>
                  </a:solidFill>
                </a:ln>
                <a:effectLst/>
              </c:spPr>
            </c:marker>
            <c:bubble3D val="0"/>
            <c:spPr>
              <a:ln w="28575" cap="rnd">
                <a:solidFill>
                  <a:srgbClr val="8AC2E6">
                    <a:alpha val="70000"/>
                  </a:srgbClr>
                </a:solidFill>
                <a:prstDash val="solid"/>
                <a:round/>
              </a:ln>
              <a:effectLst/>
            </c:spPr>
            <c:extLst>
              <c:ext xmlns:c16="http://schemas.microsoft.com/office/drawing/2014/chart" uri="{C3380CC4-5D6E-409C-BE32-E72D297353CC}">
                <c16:uniqueId val="{00000002-DE04-4F3A-92CC-2EA4D2BC7406}"/>
              </c:ext>
            </c:extLst>
          </c:dPt>
          <c:cat>
            <c:strRef>
              <c:f>Månadsrapport2022!$BP$43:$BP$54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Månadsrapport2022!$BR$43:$BR$54</c:f>
              <c:numCache>
                <c:formatCode>0%</c:formatCode>
                <c:ptCount val="12"/>
                <c:pt idx="0">
                  <c:v>1</c:v>
                </c:pt>
                <c:pt idx="1">
                  <c:v>1</c:v>
                </c:pt>
                <c:pt idx="2">
                  <c:v>0.8571428571428571</c:v>
                </c:pt>
                <c:pt idx="3">
                  <c:v>0.75</c:v>
                </c:pt>
                <c:pt idx="4">
                  <c:v>0.8571428571428571</c:v>
                </c:pt>
                <c:pt idx="5">
                  <c:v>0.8571428571428571</c:v>
                </c:pt>
                <c:pt idx="8">
                  <c:v>0.8</c:v>
                </c:pt>
                <c:pt idx="9">
                  <c:v>0.78</c:v>
                </c:pt>
              </c:numCache>
            </c:numRef>
          </c:val>
          <c:smooth val="0"/>
          <c:extLst>
            <c:ext xmlns:c16="http://schemas.microsoft.com/office/drawing/2014/chart" uri="{C3380CC4-5D6E-409C-BE32-E72D297353CC}">
              <c16:uniqueId val="{00000003-DE04-4F3A-92CC-2EA4D2BC7406}"/>
            </c:ext>
          </c:extLst>
        </c:ser>
        <c:ser>
          <c:idx val="2"/>
          <c:order val="2"/>
          <c:tx>
            <c:strRef>
              <c:f>Månadsrapport2022!$BS$30</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DE04-4F3A-92CC-2EA4D2BC7406}"/>
                </c:ext>
              </c:extLst>
            </c:dLbl>
            <c:dLbl>
              <c:idx val="1"/>
              <c:delete val="1"/>
              <c:extLst>
                <c:ext xmlns:c15="http://schemas.microsoft.com/office/drawing/2012/chart" uri="{CE6537A1-D6FC-4f65-9D91-7224C49458BB}"/>
                <c:ext xmlns:c16="http://schemas.microsoft.com/office/drawing/2014/chart" uri="{C3380CC4-5D6E-409C-BE32-E72D297353CC}">
                  <c16:uniqueId val="{00000005-DE04-4F3A-92CC-2EA4D2BC7406}"/>
                </c:ext>
              </c:extLst>
            </c:dLbl>
            <c:dLbl>
              <c:idx val="2"/>
              <c:delete val="1"/>
              <c:extLst>
                <c:ext xmlns:c15="http://schemas.microsoft.com/office/drawing/2012/chart" uri="{CE6537A1-D6FC-4f65-9D91-7224C49458BB}"/>
                <c:ext xmlns:c16="http://schemas.microsoft.com/office/drawing/2014/chart" uri="{C3380CC4-5D6E-409C-BE32-E72D297353CC}">
                  <c16:uniqueId val="{00000006-DE04-4F3A-92CC-2EA4D2BC7406}"/>
                </c:ext>
              </c:extLst>
            </c:dLbl>
            <c:dLbl>
              <c:idx val="3"/>
              <c:delete val="1"/>
              <c:extLst>
                <c:ext xmlns:c15="http://schemas.microsoft.com/office/drawing/2012/chart" uri="{CE6537A1-D6FC-4f65-9D91-7224C49458BB}"/>
                <c:ext xmlns:c16="http://schemas.microsoft.com/office/drawing/2014/chart" uri="{C3380CC4-5D6E-409C-BE32-E72D297353CC}">
                  <c16:uniqueId val="{00000007-DE04-4F3A-92CC-2EA4D2BC7406}"/>
                </c:ext>
              </c:extLst>
            </c:dLbl>
            <c:dLbl>
              <c:idx val="4"/>
              <c:delete val="1"/>
              <c:extLst>
                <c:ext xmlns:c15="http://schemas.microsoft.com/office/drawing/2012/chart" uri="{CE6537A1-D6FC-4f65-9D91-7224C49458BB}"/>
                <c:ext xmlns:c16="http://schemas.microsoft.com/office/drawing/2014/chart" uri="{C3380CC4-5D6E-409C-BE32-E72D297353CC}">
                  <c16:uniqueId val="{00000008-DE04-4F3A-92CC-2EA4D2BC7406}"/>
                </c:ext>
              </c:extLst>
            </c:dLbl>
            <c:dLbl>
              <c:idx val="5"/>
              <c:delete val="1"/>
              <c:extLst>
                <c:ext xmlns:c15="http://schemas.microsoft.com/office/drawing/2012/chart" uri="{CE6537A1-D6FC-4f65-9D91-7224C49458BB}"/>
                <c:ext xmlns:c16="http://schemas.microsoft.com/office/drawing/2014/chart" uri="{C3380CC4-5D6E-409C-BE32-E72D297353CC}">
                  <c16:uniqueId val="{00000009-DE04-4F3A-92CC-2EA4D2BC7406}"/>
                </c:ext>
              </c:extLst>
            </c:dLbl>
            <c:dLbl>
              <c:idx val="6"/>
              <c:delete val="1"/>
              <c:extLst>
                <c:ext xmlns:c15="http://schemas.microsoft.com/office/drawing/2012/chart" uri="{CE6537A1-D6FC-4f65-9D91-7224C49458BB}"/>
                <c:ext xmlns:c16="http://schemas.microsoft.com/office/drawing/2014/chart" uri="{C3380CC4-5D6E-409C-BE32-E72D297353CC}">
                  <c16:uniqueId val="{0000000A-DE04-4F3A-92CC-2EA4D2BC7406}"/>
                </c:ext>
              </c:extLst>
            </c:dLbl>
            <c:dLbl>
              <c:idx val="7"/>
              <c:delete val="1"/>
              <c:extLst>
                <c:ext xmlns:c15="http://schemas.microsoft.com/office/drawing/2012/chart" uri="{CE6537A1-D6FC-4f65-9D91-7224C49458BB}"/>
                <c:ext xmlns:c16="http://schemas.microsoft.com/office/drawing/2014/chart" uri="{C3380CC4-5D6E-409C-BE32-E72D297353CC}">
                  <c16:uniqueId val="{0000000B-DE04-4F3A-92CC-2EA4D2BC7406}"/>
                </c:ext>
              </c:extLst>
            </c:dLbl>
            <c:dLbl>
              <c:idx val="8"/>
              <c:delete val="1"/>
              <c:extLst>
                <c:ext xmlns:c15="http://schemas.microsoft.com/office/drawing/2012/chart" uri="{CE6537A1-D6FC-4f65-9D91-7224C49458BB}"/>
                <c:ext xmlns:c16="http://schemas.microsoft.com/office/drawing/2014/chart" uri="{C3380CC4-5D6E-409C-BE32-E72D297353CC}">
                  <c16:uniqueId val="{0000000C-DE04-4F3A-92CC-2EA4D2BC7406}"/>
                </c:ext>
              </c:extLst>
            </c:dLbl>
            <c:dLbl>
              <c:idx val="9"/>
              <c:delete val="1"/>
              <c:extLst>
                <c:ext xmlns:c15="http://schemas.microsoft.com/office/drawing/2012/chart" uri="{CE6537A1-D6FC-4f65-9D91-7224C49458BB}"/>
                <c:ext xmlns:c16="http://schemas.microsoft.com/office/drawing/2014/chart" uri="{C3380CC4-5D6E-409C-BE32-E72D297353CC}">
                  <c16:uniqueId val="{0000000D-DE04-4F3A-92CC-2EA4D2BC7406}"/>
                </c:ext>
              </c:extLst>
            </c:dLbl>
            <c:dLbl>
              <c:idx val="10"/>
              <c:delete val="1"/>
              <c:extLst>
                <c:ext xmlns:c15="http://schemas.microsoft.com/office/drawing/2012/chart" uri="{CE6537A1-D6FC-4f65-9D91-7224C49458BB}"/>
                <c:ext xmlns:c16="http://schemas.microsoft.com/office/drawing/2014/chart" uri="{C3380CC4-5D6E-409C-BE32-E72D297353CC}">
                  <c16:uniqueId val="{0000000E-DE04-4F3A-92CC-2EA4D2BC74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Månadsrapport2022!$BP$43:$BP$54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Månadsrapport2022!$BS$43:$BS$54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DE04-4F3A-92CC-2EA4D2BC7406}"/>
            </c:ext>
          </c:extLst>
        </c:ser>
        <c:dLbls>
          <c:showLegendKey val="0"/>
          <c:showVal val="0"/>
          <c:showCatName val="0"/>
          <c:showSerName val="0"/>
          <c:showPercent val="0"/>
          <c:showBubbleSize val="0"/>
        </c:dLbls>
        <c:marker val="1"/>
        <c:smooth val="0"/>
        <c:axId val="693646232"/>
        <c:axId val="693646888"/>
      </c:lineChart>
      <c:catAx>
        <c:axId val="69364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888"/>
        <c:crosses val="autoZero"/>
        <c:auto val="1"/>
        <c:lblAlgn val="ctr"/>
        <c:lblOffset val="100"/>
        <c:noMultiLvlLbl val="0"/>
      </c:catAx>
      <c:valAx>
        <c:axId val="693646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Årsarbetare per avdelning</a:t>
            </a:r>
            <a:r>
              <a:rPr lang="en-US" sz="1200" baseline="0">
                <a:latin typeface="Franklin Gothic Demi" panose="020B0703020102020204" pitchFamily="34" charset="0"/>
              </a:rPr>
              <a:t> </a:t>
            </a:r>
            <a:r>
              <a:rPr lang="en-US" sz="1200">
                <a:latin typeface="Franklin Gothic Demi" panose="020B0703020102020204" pitchFamily="34" charset="0"/>
              </a:rPr>
              <a:t>-</a:t>
            </a:r>
            <a:r>
              <a:rPr lang="en-US" sz="1200" baseline="0">
                <a:latin typeface="Franklin Gothic Demi" panose="020B0703020102020204" pitchFamily="34" charset="0"/>
              </a:rPr>
              <a:t> okt</a:t>
            </a:r>
            <a:r>
              <a:rPr lang="en-US" sz="1200">
                <a:latin typeface="Franklin Gothic Demi" panose="020B0703020102020204" pitchFamily="34" charset="0"/>
              </a:rPr>
              <a:t>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Månadsrapport!$B$50</c:f>
              <c:strCache>
                <c:ptCount val="1"/>
                <c:pt idx="0">
                  <c:v>Ekonomi och upphandling</c:v>
                </c:pt>
              </c:strCache>
            </c:strRef>
          </c:tx>
          <c:spPr>
            <a:solidFill>
              <a:schemeClr val="accent1"/>
            </a:solidFill>
            <a:ln>
              <a:noFill/>
            </a:ln>
            <a:effectLst/>
          </c:spPr>
          <c:invertIfNegative val="0"/>
          <c:cat>
            <c:strRef>
              <c:f>(Månadsrapport!$A$57:$A$58,Månadsrapport!$A$62)</c:f>
              <c:strCache>
                <c:ptCount val="3"/>
                <c:pt idx="0">
                  <c:v>okt-22</c:v>
                </c:pt>
                <c:pt idx="1">
                  <c:v>okt-21</c:v>
                </c:pt>
                <c:pt idx="2">
                  <c:v>helår-21</c:v>
                </c:pt>
              </c:strCache>
              <c:extLst/>
            </c:strRef>
          </c:cat>
          <c:val>
            <c:numRef>
              <c:f>(Månadsrapport!$B$57:$B$58,Månadsrapport!$B$62)</c:f>
              <c:numCache>
                <c:formatCode>0.0</c:formatCode>
                <c:ptCount val="3"/>
                <c:pt idx="0">
                  <c:v>19.5</c:v>
                </c:pt>
                <c:pt idx="1">
                  <c:v>21.9</c:v>
                </c:pt>
                <c:pt idx="2">
                  <c:v>26.3</c:v>
                </c:pt>
              </c:numCache>
              <c:extLst/>
            </c:numRef>
          </c:val>
          <c:extLst>
            <c:ext xmlns:c16="http://schemas.microsoft.com/office/drawing/2014/chart" uri="{C3380CC4-5D6E-409C-BE32-E72D297353CC}">
              <c16:uniqueId val="{00000000-319F-4EFF-8355-55C19BC69791}"/>
            </c:ext>
          </c:extLst>
        </c:ser>
        <c:ser>
          <c:idx val="1"/>
          <c:order val="1"/>
          <c:tx>
            <c:strRef>
              <c:f>Månadsrapport!$C$50</c:f>
              <c:strCache>
                <c:ptCount val="1"/>
                <c:pt idx="0">
                  <c:v>Fordon och driftsäkring</c:v>
                </c:pt>
              </c:strCache>
            </c:strRef>
          </c:tx>
          <c:spPr>
            <a:solidFill>
              <a:schemeClr val="accent2"/>
            </a:solidFill>
            <a:ln>
              <a:noFill/>
            </a:ln>
            <a:effectLst/>
          </c:spPr>
          <c:invertIfNegative val="0"/>
          <c:cat>
            <c:strRef>
              <c:f>(Månadsrapport!$A$57:$A$58,Månadsrapport!$A$62)</c:f>
              <c:strCache>
                <c:ptCount val="3"/>
                <c:pt idx="0">
                  <c:v>okt-22</c:v>
                </c:pt>
                <c:pt idx="1">
                  <c:v>okt-21</c:v>
                </c:pt>
                <c:pt idx="2">
                  <c:v>helår-21</c:v>
                </c:pt>
              </c:strCache>
              <c:extLst/>
            </c:strRef>
          </c:cat>
          <c:val>
            <c:numRef>
              <c:f>(Månadsrapport!$C$57:$C$58,Månadsrapport!$C$62)</c:f>
              <c:numCache>
                <c:formatCode>0.0</c:formatCode>
                <c:ptCount val="3"/>
                <c:pt idx="0">
                  <c:v>243.4</c:v>
                </c:pt>
                <c:pt idx="1">
                  <c:v>225.7</c:v>
                </c:pt>
                <c:pt idx="2">
                  <c:v>274</c:v>
                </c:pt>
              </c:numCache>
              <c:extLst/>
            </c:numRef>
          </c:val>
          <c:extLst>
            <c:ext xmlns:c16="http://schemas.microsoft.com/office/drawing/2014/chart" uri="{C3380CC4-5D6E-409C-BE32-E72D297353CC}">
              <c16:uniqueId val="{00000001-319F-4EFF-8355-55C19BC69791}"/>
            </c:ext>
          </c:extLst>
        </c:ser>
        <c:ser>
          <c:idx val="2"/>
          <c:order val="2"/>
          <c:tx>
            <c:strRef>
              <c:f>Månadsrapport!$D$50</c:f>
              <c:strCache>
                <c:ptCount val="1"/>
                <c:pt idx="0">
                  <c:v>HR och kultur</c:v>
                </c:pt>
              </c:strCache>
            </c:strRef>
          </c:tx>
          <c:spPr>
            <a:solidFill>
              <a:schemeClr val="accent3"/>
            </a:solidFill>
            <a:ln>
              <a:noFill/>
            </a:ln>
            <a:effectLst/>
          </c:spPr>
          <c:invertIfNegative val="0"/>
          <c:cat>
            <c:strRef>
              <c:f>(Månadsrapport!$A$57:$A$58,Månadsrapport!$A$62)</c:f>
              <c:strCache>
                <c:ptCount val="3"/>
                <c:pt idx="0">
                  <c:v>okt-22</c:v>
                </c:pt>
                <c:pt idx="1">
                  <c:v>okt-21</c:v>
                </c:pt>
                <c:pt idx="2">
                  <c:v>helår-21</c:v>
                </c:pt>
              </c:strCache>
              <c:extLst/>
            </c:strRef>
          </c:cat>
          <c:val>
            <c:numRef>
              <c:f>(Månadsrapport!$D$57:$D$58,Månadsrapport!$D$62)</c:f>
              <c:numCache>
                <c:formatCode>0.0</c:formatCode>
                <c:ptCount val="3"/>
                <c:pt idx="0">
                  <c:v>37</c:v>
                </c:pt>
                <c:pt idx="1">
                  <c:v>28.8</c:v>
                </c:pt>
                <c:pt idx="2">
                  <c:v>35</c:v>
                </c:pt>
              </c:numCache>
              <c:extLst/>
            </c:numRef>
          </c:val>
          <c:extLst>
            <c:ext xmlns:c16="http://schemas.microsoft.com/office/drawing/2014/chart" uri="{C3380CC4-5D6E-409C-BE32-E72D297353CC}">
              <c16:uniqueId val="{00000002-319F-4EFF-8355-55C19BC69791}"/>
            </c:ext>
          </c:extLst>
        </c:ser>
        <c:ser>
          <c:idx val="3"/>
          <c:order val="3"/>
          <c:tx>
            <c:strRef>
              <c:f>Månadsrapport!$E$50</c:f>
              <c:strCache>
                <c:ptCount val="1"/>
                <c:pt idx="0">
                  <c:v>Infrastruktur och driftsäkring</c:v>
                </c:pt>
              </c:strCache>
            </c:strRef>
          </c:tx>
          <c:spPr>
            <a:solidFill>
              <a:schemeClr val="accent4"/>
            </a:solidFill>
            <a:ln>
              <a:noFill/>
            </a:ln>
            <a:effectLst/>
          </c:spPr>
          <c:invertIfNegative val="0"/>
          <c:cat>
            <c:strRef>
              <c:f>(Månadsrapport!$A$57:$A$58,Månadsrapport!$A$62)</c:f>
              <c:strCache>
                <c:ptCount val="3"/>
                <c:pt idx="0">
                  <c:v>okt-22</c:v>
                </c:pt>
                <c:pt idx="1">
                  <c:v>okt-21</c:v>
                </c:pt>
                <c:pt idx="2">
                  <c:v>helår-21</c:v>
                </c:pt>
              </c:strCache>
              <c:extLst/>
            </c:strRef>
          </c:cat>
          <c:val>
            <c:numRef>
              <c:f>(Månadsrapport!$E$57:$E$58,Månadsrapport!$E$62)</c:f>
              <c:numCache>
                <c:formatCode>0.0</c:formatCode>
                <c:ptCount val="3"/>
                <c:pt idx="0">
                  <c:v>96.6</c:v>
                </c:pt>
                <c:pt idx="1">
                  <c:v>93.3</c:v>
                </c:pt>
                <c:pt idx="2">
                  <c:v>114.1</c:v>
                </c:pt>
              </c:numCache>
              <c:extLst/>
            </c:numRef>
          </c:val>
          <c:extLst>
            <c:ext xmlns:c16="http://schemas.microsoft.com/office/drawing/2014/chart" uri="{C3380CC4-5D6E-409C-BE32-E72D297353CC}">
              <c16:uniqueId val="{00000003-319F-4EFF-8355-55C19BC69791}"/>
            </c:ext>
          </c:extLst>
        </c:ser>
        <c:ser>
          <c:idx val="4"/>
          <c:order val="4"/>
          <c:tx>
            <c:strRef>
              <c:f>Månadsrapport!$F$50</c:f>
              <c:strCache>
                <c:ptCount val="1"/>
                <c:pt idx="0">
                  <c:v>Ledning och kommunikation</c:v>
                </c:pt>
              </c:strCache>
            </c:strRef>
          </c:tx>
          <c:spPr>
            <a:solidFill>
              <a:schemeClr val="accent5"/>
            </a:solidFill>
            <a:ln>
              <a:noFill/>
            </a:ln>
            <a:effectLst/>
          </c:spPr>
          <c:invertIfNegative val="0"/>
          <c:cat>
            <c:strRef>
              <c:f>(Månadsrapport!$A$57:$A$58,Månadsrapport!$A$62)</c:f>
              <c:strCache>
                <c:ptCount val="3"/>
                <c:pt idx="0">
                  <c:v>okt-22</c:v>
                </c:pt>
                <c:pt idx="1">
                  <c:v>okt-21</c:v>
                </c:pt>
                <c:pt idx="2">
                  <c:v>helår-21</c:v>
                </c:pt>
              </c:strCache>
              <c:extLst/>
            </c:strRef>
          </c:cat>
          <c:val>
            <c:numRef>
              <c:f>(Månadsrapport!$F$57:$F$58,Månadsrapport!$F$62)</c:f>
              <c:numCache>
                <c:formatCode>0.0</c:formatCode>
                <c:ptCount val="3"/>
                <c:pt idx="0">
                  <c:v>7.9</c:v>
                </c:pt>
                <c:pt idx="1">
                  <c:v>8.4</c:v>
                </c:pt>
                <c:pt idx="2">
                  <c:v>10.1</c:v>
                </c:pt>
              </c:numCache>
              <c:extLst/>
            </c:numRef>
          </c:val>
          <c:extLst>
            <c:ext xmlns:c16="http://schemas.microsoft.com/office/drawing/2014/chart" uri="{C3380CC4-5D6E-409C-BE32-E72D297353CC}">
              <c16:uniqueId val="{00000004-319F-4EFF-8355-55C19BC69791}"/>
            </c:ext>
          </c:extLst>
        </c:ser>
        <c:ser>
          <c:idx val="5"/>
          <c:order val="5"/>
          <c:tx>
            <c:strRef>
              <c:f>Månadsrapport!$G$50</c:f>
              <c:strCache>
                <c:ptCount val="1"/>
                <c:pt idx="0">
                  <c:v>Marknad och produkt</c:v>
                </c:pt>
              </c:strCache>
            </c:strRef>
          </c:tx>
          <c:spPr>
            <a:solidFill>
              <a:schemeClr val="accent6"/>
            </a:solidFill>
            <a:ln>
              <a:noFill/>
            </a:ln>
            <a:effectLst/>
          </c:spPr>
          <c:invertIfNegative val="0"/>
          <c:cat>
            <c:strRef>
              <c:f>(Månadsrapport!$A$57:$A$58,Månadsrapport!$A$62)</c:f>
              <c:strCache>
                <c:ptCount val="3"/>
                <c:pt idx="0">
                  <c:v>okt-22</c:v>
                </c:pt>
                <c:pt idx="1">
                  <c:v>okt-21</c:v>
                </c:pt>
                <c:pt idx="2">
                  <c:v>helår-21</c:v>
                </c:pt>
              </c:strCache>
              <c:extLst/>
            </c:strRef>
          </c:cat>
          <c:val>
            <c:numRef>
              <c:f>(Månadsrapport!$G$57:$G$58,Månadsrapport!$G$62)</c:f>
              <c:numCache>
                <c:formatCode>0.0</c:formatCode>
                <c:ptCount val="3"/>
                <c:pt idx="0">
                  <c:v>11.4</c:v>
                </c:pt>
                <c:pt idx="1">
                  <c:v>11.7</c:v>
                </c:pt>
                <c:pt idx="2">
                  <c:v>14.5</c:v>
                </c:pt>
              </c:numCache>
              <c:extLst/>
            </c:numRef>
          </c:val>
          <c:extLst>
            <c:ext xmlns:c16="http://schemas.microsoft.com/office/drawing/2014/chart" uri="{C3380CC4-5D6E-409C-BE32-E72D297353CC}">
              <c16:uniqueId val="{00000005-319F-4EFF-8355-55C19BC69791}"/>
            </c:ext>
          </c:extLst>
        </c:ser>
        <c:ser>
          <c:idx val="6"/>
          <c:order val="6"/>
          <c:tx>
            <c:strRef>
              <c:f>Månadsrapport!$H$50</c:f>
              <c:strCache>
                <c:ptCount val="1"/>
                <c:pt idx="0">
                  <c:v>SKIP och förbättring</c:v>
                </c:pt>
              </c:strCache>
            </c:strRef>
          </c:tx>
          <c:spPr>
            <a:solidFill>
              <a:schemeClr val="accent1">
                <a:lumMod val="60000"/>
              </a:schemeClr>
            </a:solidFill>
            <a:ln>
              <a:noFill/>
            </a:ln>
            <a:effectLst/>
          </c:spPr>
          <c:invertIfNegative val="0"/>
          <c:cat>
            <c:strRef>
              <c:f>(Månadsrapport!$A$57:$A$58,Månadsrapport!$A$62)</c:f>
              <c:strCache>
                <c:ptCount val="3"/>
                <c:pt idx="0">
                  <c:v>okt-22</c:v>
                </c:pt>
                <c:pt idx="1">
                  <c:v>okt-21</c:v>
                </c:pt>
                <c:pt idx="2">
                  <c:v>helår-21</c:v>
                </c:pt>
              </c:strCache>
              <c:extLst/>
            </c:strRef>
          </c:cat>
          <c:val>
            <c:numRef>
              <c:f>(Månadsrapport!$H$57:$H$58,Månadsrapport!$H$62)</c:f>
              <c:numCache>
                <c:formatCode>0.0</c:formatCode>
                <c:ptCount val="3"/>
                <c:pt idx="0">
                  <c:v>22.3</c:v>
                </c:pt>
                <c:pt idx="1">
                  <c:v>22</c:v>
                </c:pt>
                <c:pt idx="2">
                  <c:v>26.6</c:v>
                </c:pt>
              </c:numCache>
              <c:extLst/>
            </c:numRef>
          </c:val>
          <c:extLst>
            <c:ext xmlns:c16="http://schemas.microsoft.com/office/drawing/2014/chart" uri="{C3380CC4-5D6E-409C-BE32-E72D297353CC}">
              <c16:uniqueId val="{00000006-319F-4EFF-8355-55C19BC69791}"/>
            </c:ext>
          </c:extLst>
        </c:ser>
        <c:ser>
          <c:idx val="7"/>
          <c:order val="7"/>
          <c:tx>
            <c:strRef>
              <c:f>Månadsrapport!$I$50</c:f>
              <c:strCache>
                <c:ptCount val="1"/>
                <c:pt idx="0">
                  <c:v>Trafikledning och information</c:v>
                </c:pt>
              </c:strCache>
            </c:strRef>
          </c:tx>
          <c:spPr>
            <a:solidFill>
              <a:schemeClr val="accent2">
                <a:lumMod val="60000"/>
              </a:schemeClr>
            </a:solidFill>
            <a:ln>
              <a:noFill/>
            </a:ln>
            <a:effectLst/>
          </c:spPr>
          <c:invertIfNegative val="0"/>
          <c:cat>
            <c:strRef>
              <c:f>(Månadsrapport!$A$57:$A$58,Månadsrapport!$A$62)</c:f>
              <c:strCache>
                <c:ptCount val="3"/>
                <c:pt idx="0">
                  <c:v>okt-22</c:v>
                </c:pt>
                <c:pt idx="1">
                  <c:v>okt-21</c:v>
                </c:pt>
                <c:pt idx="2">
                  <c:v>helår-21</c:v>
                </c:pt>
              </c:strCache>
              <c:extLst/>
            </c:strRef>
          </c:cat>
          <c:val>
            <c:numRef>
              <c:f>(Månadsrapport!$I$57:$I$58,Månadsrapport!$I$62)</c:f>
              <c:numCache>
                <c:formatCode>0.0</c:formatCode>
                <c:ptCount val="3"/>
                <c:pt idx="0">
                  <c:v>46.3</c:v>
                </c:pt>
                <c:pt idx="1">
                  <c:v>22.8</c:v>
                </c:pt>
                <c:pt idx="2">
                  <c:v>28.6</c:v>
                </c:pt>
              </c:numCache>
              <c:extLst/>
            </c:numRef>
          </c:val>
          <c:extLst>
            <c:ext xmlns:c16="http://schemas.microsoft.com/office/drawing/2014/chart" uri="{C3380CC4-5D6E-409C-BE32-E72D297353CC}">
              <c16:uniqueId val="{00000007-319F-4EFF-8355-55C19BC69791}"/>
            </c:ext>
          </c:extLst>
        </c:ser>
        <c:ser>
          <c:idx val="8"/>
          <c:order val="8"/>
          <c:tx>
            <c:strRef>
              <c:f>Månadsrapport!$J$50</c:f>
              <c:strCache>
                <c:ptCount val="1"/>
                <c:pt idx="0">
                  <c:v>Trafikpersonal och service</c:v>
                </c:pt>
              </c:strCache>
            </c:strRef>
          </c:tx>
          <c:spPr>
            <a:solidFill>
              <a:schemeClr val="accent3">
                <a:lumMod val="60000"/>
              </a:schemeClr>
            </a:solidFill>
            <a:ln>
              <a:noFill/>
            </a:ln>
            <a:effectLst/>
          </c:spPr>
          <c:invertIfNegative val="0"/>
          <c:cat>
            <c:strRef>
              <c:f>(Månadsrapport!$A$57:$A$58,Månadsrapport!$A$62)</c:f>
              <c:strCache>
                <c:ptCount val="3"/>
                <c:pt idx="0">
                  <c:v>okt-22</c:v>
                </c:pt>
                <c:pt idx="1">
                  <c:v>okt-21</c:v>
                </c:pt>
                <c:pt idx="2">
                  <c:v>helår-21</c:v>
                </c:pt>
              </c:strCache>
              <c:extLst/>
            </c:strRef>
          </c:cat>
          <c:val>
            <c:numRef>
              <c:f>(Månadsrapport!$J$57:$J$58,Månadsrapport!$J$62)</c:f>
              <c:numCache>
                <c:formatCode>0.0</c:formatCode>
                <c:ptCount val="3"/>
                <c:pt idx="0">
                  <c:v>508.1</c:v>
                </c:pt>
                <c:pt idx="1">
                  <c:v>525.1</c:v>
                </c:pt>
                <c:pt idx="2">
                  <c:v>636.4</c:v>
                </c:pt>
              </c:numCache>
              <c:extLst/>
            </c:numRef>
          </c:val>
          <c:extLst>
            <c:ext xmlns:c16="http://schemas.microsoft.com/office/drawing/2014/chart" uri="{C3380CC4-5D6E-409C-BE32-E72D297353CC}">
              <c16:uniqueId val="{00000008-319F-4EFF-8355-55C19BC69791}"/>
            </c:ext>
          </c:extLst>
        </c:ser>
        <c:ser>
          <c:idx val="9"/>
          <c:order val="9"/>
          <c:tx>
            <c:strRef>
              <c:f>Månadsrapport!$K$50</c:f>
              <c:strCache>
                <c:ptCount val="1"/>
                <c:pt idx="0">
                  <c:v>VD</c:v>
                </c:pt>
              </c:strCache>
            </c:strRef>
          </c:tx>
          <c:spPr>
            <a:solidFill>
              <a:schemeClr val="accent4">
                <a:lumMod val="60000"/>
              </a:schemeClr>
            </a:solidFill>
            <a:ln>
              <a:noFill/>
            </a:ln>
            <a:effectLst/>
          </c:spPr>
          <c:invertIfNegative val="0"/>
          <c:cat>
            <c:strRef>
              <c:f>(Månadsrapport!$A$57:$A$58,Månadsrapport!$A$62)</c:f>
              <c:strCache>
                <c:ptCount val="3"/>
                <c:pt idx="0">
                  <c:v>okt-22</c:v>
                </c:pt>
                <c:pt idx="1">
                  <c:v>okt-21</c:v>
                </c:pt>
                <c:pt idx="2">
                  <c:v>helår-21</c:v>
                </c:pt>
              </c:strCache>
              <c:extLst/>
            </c:strRef>
          </c:cat>
          <c:val>
            <c:numRef>
              <c:f>(Månadsrapport!$K$57:$K$58,Månadsrapport!$K$62)</c:f>
              <c:numCache>
                <c:formatCode>0.0</c:formatCode>
                <c:ptCount val="3"/>
                <c:pt idx="0">
                  <c:v>1</c:v>
                </c:pt>
                <c:pt idx="1">
                  <c:v>1</c:v>
                </c:pt>
                <c:pt idx="2">
                  <c:v>1</c:v>
                </c:pt>
              </c:numCache>
              <c:extLst/>
            </c:numRef>
          </c:val>
          <c:extLst>
            <c:ext xmlns:c16="http://schemas.microsoft.com/office/drawing/2014/chart" uri="{C3380CC4-5D6E-409C-BE32-E72D297353CC}">
              <c16:uniqueId val="{00000009-319F-4EFF-8355-55C19BC69791}"/>
            </c:ext>
          </c:extLst>
        </c:ser>
        <c:dLbls>
          <c:showLegendKey val="0"/>
          <c:showVal val="0"/>
          <c:showCatName val="0"/>
          <c:showSerName val="0"/>
          <c:showPercent val="0"/>
          <c:showBubbleSize val="0"/>
        </c:dLbls>
        <c:gapWidth val="150"/>
        <c:overlap val="100"/>
        <c:axId val="1230335120"/>
        <c:axId val="1230329216"/>
        <c:extLst>
          <c:ext xmlns:c15="http://schemas.microsoft.com/office/drawing/2012/chart" uri="{02D57815-91ED-43cb-92C2-25804820EDAC}">
            <c15:filteredBarSeries>
              <c15:ser>
                <c:idx val="10"/>
                <c:order val="10"/>
                <c:tx>
                  <c:strRef>
                    <c:extLst>
                      <c:ext uri="{02D57815-91ED-43cb-92C2-25804820EDAC}">
                        <c15:formulaRef>
                          <c15:sqref>Månadsrapport!$L$50</c15:sqref>
                        </c15:formulaRef>
                      </c:ext>
                    </c:extLst>
                    <c:strCache>
                      <c:ptCount val="1"/>
                      <c:pt idx="0">
                        <c:v>Ej grupperade ansvar</c:v>
                      </c:pt>
                    </c:strCache>
                  </c:strRef>
                </c:tx>
                <c:spPr>
                  <a:solidFill>
                    <a:schemeClr val="accent5">
                      <a:lumMod val="60000"/>
                    </a:schemeClr>
                  </a:solidFill>
                  <a:ln>
                    <a:noFill/>
                  </a:ln>
                  <a:effectLst/>
                </c:spPr>
                <c:invertIfNegative val="0"/>
                <c:cat>
                  <c:strRef>
                    <c:extLst>
                      <c:ext uri="{02D57815-91ED-43cb-92C2-25804820EDAC}">
                        <c15:formulaRef>
                          <c15:sqref>(Månadsrapport!$A$57:$A$58,Månadsrapport!$A$62)</c15:sqref>
                        </c15:formulaRef>
                      </c:ext>
                    </c:extLst>
                    <c:strCache>
                      <c:ptCount val="3"/>
                      <c:pt idx="0">
                        <c:v>okt-22</c:v>
                      </c:pt>
                      <c:pt idx="1">
                        <c:v>okt-21</c:v>
                      </c:pt>
                      <c:pt idx="2">
                        <c:v>helår-21</c:v>
                      </c:pt>
                    </c:strCache>
                  </c:strRef>
                </c:cat>
                <c:val>
                  <c:numRef>
                    <c:extLst>
                      <c:ext uri="{02D57815-91ED-43cb-92C2-25804820EDAC}">
                        <c15:formulaRef>
                          <c15:sqref>(Månadsrapport!$L$57:$L$58,Månadsrapport!$L$62)</c15:sqref>
                        </c15:formulaRef>
                      </c:ext>
                    </c:extLst>
                    <c:numCache>
                      <c:formatCode>0.0</c:formatCode>
                      <c:ptCount val="3"/>
                      <c:pt idx="0">
                        <c:v>18.5</c:v>
                      </c:pt>
                      <c:pt idx="1">
                        <c:v>45.2</c:v>
                      </c:pt>
                      <c:pt idx="2">
                        <c:v>55.1</c:v>
                      </c:pt>
                    </c:numCache>
                  </c:numRef>
                </c:val>
                <c:extLst>
                  <c:ext xmlns:c16="http://schemas.microsoft.com/office/drawing/2014/chart" uri="{C3380CC4-5D6E-409C-BE32-E72D297353CC}">
                    <c16:uniqueId val="{0000000A-319F-4EFF-8355-55C19BC69791}"/>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Månadsrapport!$M$50</c15:sqref>
                        </c15:formulaRef>
                      </c:ext>
                    </c:extLst>
                    <c:strCache>
                      <c:ptCount val="1"/>
                      <c:pt idx="0">
                        <c:v>GS</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(Månadsrapport!$A$57:$A$58,Månadsrapport!$A$62)</c15:sqref>
                        </c15:formulaRef>
                      </c:ext>
                    </c:extLst>
                    <c:strCache>
                      <c:ptCount val="3"/>
                      <c:pt idx="0">
                        <c:v>okt-22</c:v>
                      </c:pt>
                      <c:pt idx="1">
                        <c:v>okt-21</c:v>
                      </c:pt>
                      <c:pt idx="2">
                        <c:v>helår-21</c:v>
                      </c:pt>
                    </c:strCache>
                  </c:strRef>
                </c:cat>
                <c:val>
                  <c:numRef>
                    <c:extLst xmlns:c15="http://schemas.microsoft.com/office/drawing/2012/chart">
                      <c:ext xmlns:c15="http://schemas.microsoft.com/office/drawing/2012/chart" uri="{02D57815-91ED-43cb-92C2-25804820EDAC}">
                        <c15:formulaRef>
                          <c15:sqref>(Månadsrapport!$M$57:$M$58,Månadsrapport!$M$62)</c15:sqref>
                        </c15:formulaRef>
                      </c:ext>
                    </c:extLst>
                    <c:numCache>
                      <c:formatCode>0.0</c:formatCode>
                      <c:ptCount val="3"/>
                      <c:pt idx="0">
                        <c:v>1012</c:v>
                      </c:pt>
                      <c:pt idx="1">
                        <c:v>1005.8</c:v>
                      </c:pt>
                      <c:pt idx="2">
                        <c:v>1221.9000000000001</c:v>
                      </c:pt>
                    </c:numCache>
                  </c:numRef>
                </c:val>
                <c:extLst xmlns:c15="http://schemas.microsoft.com/office/drawing/2012/chart">
                  <c:ext xmlns:c16="http://schemas.microsoft.com/office/drawing/2014/chart" uri="{C3380CC4-5D6E-409C-BE32-E72D297353CC}">
                    <c16:uniqueId val="{0000000B-319F-4EFF-8355-55C19BC69791}"/>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Månadsrapport!$N$50</c15:sqref>
                        </c15:formulaRef>
                      </c:ext>
                    </c:extLst>
                    <c:strCache>
                      <c:ptCount val="1"/>
                      <c:pt idx="0">
                        <c:v>Index</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(Månadsrapport!$A$57:$A$58,Månadsrapport!$A$62)</c15:sqref>
                        </c15:formulaRef>
                      </c:ext>
                    </c:extLst>
                    <c:strCache>
                      <c:ptCount val="3"/>
                      <c:pt idx="0">
                        <c:v>okt-22</c:v>
                      </c:pt>
                      <c:pt idx="1">
                        <c:v>okt-21</c:v>
                      </c:pt>
                      <c:pt idx="2">
                        <c:v>helår-21</c:v>
                      </c:pt>
                    </c:strCache>
                  </c:strRef>
                </c:cat>
                <c:val>
                  <c:numRef>
                    <c:extLst xmlns:c15="http://schemas.microsoft.com/office/drawing/2012/chart">
                      <c:ext xmlns:c15="http://schemas.microsoft.com/office/drawing/2012/chart" uri="{02D57815-91ED-43cb-92C2-25804820EDAC}">
                        <c15:formulaRef>
                          <c15:sqref>(Månadsrapport!$N$57:$N$58,Månadsrapport!$N$62)</c15:sqref>
                        </c15:formulaRef>
                      </c:ext>
                    </c:extLst>
                    <c:numCache>
                      <c:formatCode>General</c:formatCode>
                      <c:ptCount val="3"/>
                      <c:pt idx="2">
                        <c:v>1</c:v>
                      </c:pt>
                    </c:numCache>
                  </c:numRef>
                </c:val>
                <c:extLst xmlns:c15="http://schemas.microsoft.com/office/drawing/2012/chart">
                  <c:ext xmlns:c16="http://schemas.microsoft.com/office/drawing/2014/chart" uri="{C3380CC4-5D6E-409C-BE32-E72D297353CC}">
                    <c16:uniqueId val="{0000000C-319F-4EFF-8355-55C19BC69791}"/>
                  </c:ext>
                </c:extLst>
              </c15:ser>
            </c15:filteredBarSeries>
          </c:ext>
        </c:extLst>
      </c:barChart>
      <c:catAx>
        <c:axId val="123033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29216"/>
        <c:crossesAt val="0"/>
        <c:auto val="1"/>
        <c:lblAlgn val="ctr"/>
        <c:lblOffset val="100"/>
        <c:noMultiLvlLbl val="0"/>
      </c:catAx>
      <c:valAx>
        <c:axId val="1230329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35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k</a:t>
            </a:r>
            <a:r>
              <a:rPr lang="en-US" sz="1200">
                <a:latin typeface="Franklin Gothic Demi" panose="020B0703020102020204" pitchFamily="34" charset="0"/>
              </a:rPr>
              <a:t>vinnliga och manliga medarbetare per avdelning</a:t>
            </a:r>
          </a:p>
          <a:p>
            <a:pPr>
              <a:defRPr sz="1200">
                <a:latin typeface="Franklin Gothic Demi" panose="020B0703020102020204" pitchFamily="34" charset="0"/>
              </a:defRPr>
            </a:pPr>
            <a:r>
              <a:rPr lang="en-US" sz="1200">
                <a:latin typeface="Franklin Gothic Demi" panose="020B0703020102020204" pitchFamily="34" charset="0"/>
              </a:rPr>
              <a:t>- 2022 status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Månadsrapport!$B$296</c:f>
              <c:strCache>
                <c:ptCount val="1"/>
                <c:pt idx="0">
                  <c:v>Kvinna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Månadsrapport!$B$297:$B$307</c:f>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0-BEAB-4E62-A1BC-3D7633D16E96}"/>
            </c:ext>
          </c:extLst>
        </c:ser>
        <c:ser>
          <c:idx val="1"/>
          <c:order val="1"/>
          <c:tx>
            <c:strRef>
              <c:f>Månadsrapport!$C$296</c:f>
              <c:strCache>
                <c:ptCount val="1"/>
                <c:pt idx="0">
                  <c:v>Man</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Månadsrapport!$C$297:$C$307</c:f>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c:ext xmlns:c16="http://schemas.microsoft.com/office/drawing/2014/chart" uri="{C3380CC4-5D6E-409C-BE32-E72D297353CC}">
              <c16:uniqueId val="{00000001-BEAB-4E62-A1BC-3D7633D16E96}"/>
            </c:ext>
          </c:extLst>
        </c:ser>
        <c:dLbls>
          <c:showLegendKey val="0"/>
          <c:showVal val="0"/>
          <c:showCatName val="0"/>
          <c:showSerName val="0"/>
          <c:showPercent val="0"/>
          <c:showBubbleSize val="0"/>
        </c:dLbls>
        <c:gapWidth val="150"/>
        <c:overlap val="100"/>
        <c:axId val="822577904"/>
        <c:axId val="822575608"/>
      </c:barChart>
      <c:catAx>
        <c:axId val="82257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5608"/>
        <c:crosses val="autoZero"/>
        <c:auto val="1"/>
        <c:lblAlgn val="ctr"/>
        <c:lblOffset val="100"/>
        <c:noMultiLvlLbl val="0"/>
      </c:catAx>
      <c:valAx>
        <c:axId val="822575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a:t>
            </a:r>
            <a:r>
              <a:rPr lang="en-US" sz="1200" baseline="0">
                <a:latin typeface="Franklin Gothic Demi" panose="020B0703020102020204" pitchFamily="34" charset="0"/>
              </a:rPr>
              <a:t> kvinnliga och manliga medarbetare per avdelning</a:t>
            </a:r>
          </a:p>
          <a:p>
            <a:pPr>
              <a:defRPr sz="1200">
                <a:latin typeface="Franklin Gothic Demi" panose="020B0703020102020204" pitchFamily="34" charset="0"/>
              </a:defRPr>
            </a:pPr>
            <a:r>
              <a:rPr lang="en-US" sz="1200" baseline="0">
                <a:latin typeface="Franklin Gothic Demi" panose="020B0703020102020204" pitchFamily="34" charset="0"/>
              </a:rPr>
              <a:t>- 2022 status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percentStacked"/>
        <c:varyColors val="0"/>
        <c:ser>
          <c:idx val="3"/>
          <c:order val="3"/>
          <c:tx>
            <c:strRef>
              <c:f>Månadsrapport!$E$296</c:f>
              <c:strCache>
                <c:ptCount val="1"/>
                <c:pt idx="0">
                  <c:v>% kvinnliga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Månadsrapport!$E$297:$E$307</c:f>
              <c:numCache>
                <c:formatCode>0.0%</c:formatCode>
                <c:ptCount val="11"/>
                <c:pt idx="0">
                  <c:v>0.24678274034822104</c:v>
                </c:pt>
                <c:pt idx="1">
                  <c:v>0.27947598253275108</c:v>
                </c:pt>
                <c:pt idx="2">
                  <c:v>0.12012987012987013</c:v>
                </c:pt>
                <c:pt idx="3">
                  <c:v>0.11504424778761062</c:v>
                </c:pt>
                <c:pt idx="4">
                  <c:v>0.37878787878787878</c:v>
                </c:pt>
                <c:pt idx="5">
                  <c:v>0.25862068965517243</c:v>
                </c:pt>
                <c:pt idx="6">
                  <c:v>0.38235294117647056</c:v>
                </c:pt>
                <c:pt idx="7">
                  <c:v>0.63157894736842102</c:v>
                </c:pt>
                <c:pt idx="8">
                  <c:v>0.38461538461538464</c:v>
                </c:pt>
                <c:pt idx="9">
                  <c:v>0.38461538461538464</c:v>
                </c:pt>
                <c:pt idx="10">
                  <c:v>0.9</c:v>
                </c:pt>
              </c:numCache>
            </c:numRef>
          </c:val>
          <c:extLst>
            <c:ext xmlns:c16="http://schemas.microsoft.com/office/drawing/2014/chart" uri="{C3380CC4-5D6E-409C-BE32-E72D297353CC}">
              <c16:uniqueId val="{00000000-16DF-42B3-9A28-032B1DF32F97}"/>
            </c:ext>
          </c:extLst>
        </c:ser>
        <c:ser>
          <c:idx val="4"/>
          <c:order val="4"/>
          <c:tx>
            <c:strRef>
              <c:f>Månadsrapport!$F$296</c:f>
              <c:strCache>
                <c:ptCount val="1"/>
                <c:pt idx="0">
                  <c:v>% manliga</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Månadsrapport!$F$297:$F$307</c:f>
              <c:numCache>
                <c:formatCode>0.0%</c:formatCode>
                <c:ptCount val="11"/>
                <c:pt idx="0">
                  <c:v>0.75321725965177899</c:v>
                </c:pt>
                <c:pt idx="1">
                  <c:v>0.72052401746724892</c:v>
                </c:pt>
                <c:pt idx="2">
                  <c:v>0.87987012987012991</c:v>
                </c:pt>
                <c:pt idx="3">
                  <c:v>0.88495575221238942</c:v>
                </c:pt>
                <c:pt idx="4">
                  <c:v>0.62121212121212122</c:v>
                </c:pt>
                <c:pt idx="5">
                  <c:v>0.74137931034482762</c:v>
                </c:pt>
                <c:pt idx="6">
                  <c:v>0.61764705882352944</c:v>
                </c:pt>
                <c:pt idx="7">
                  <c:v>0.36842105263157893</c:v>
                </c:pt>
                <c:pt idx="8">
                  <c:v>0.61538461538461542</c:v>
                </c:pt>
                <c:pt idx="9">
                  <c:v>0.61538461538461542</c:v>
                </c:pt>
                <c:pt idx="10">
                  <c:v>0.1</c:v>
                </c:pt>
              </c:numCache>
            </c:numRef>
          </c:val>
          <c:extLst>
            <c:ext xmlns:c16="http://schemas.microsoft.com/office/drawing/2014/chart" uri="{C3380CC4-5D6E-409C-BE32-E72D297353CC}">
              <c16:uniqueId val="{00000001-16DF-42B3-9A28-032B1DF32F97}"/>
            </c:ext>
          </c:extLst>
        </c:ser>
        <c:dLbls>
          <c:showLegendKey val="0"/>
          <c:showVal val="0"/>
          <c:showCatName val="0"/>
          <c:showSerName val="0"/>
          <c:showPercent val="0"/>
          <c:showBubbleSize val="0"/>
        </c:dLbls>
        <c:gapWidth val="219"/>
        <c:overlap val="100"/>
        <c:axId val="1726082768"/>
        <c:axId val="1726078504"/>
        <c:extLst>
          <c:ext xmlns:c15="http://schemas.microsoft.com/office/drawing/2012/chart" uri="{02D57815-91ED-43cb-92C2-25804820EDAC}">
            <c15:filteredBarSeries>
              <c15:ser>
                <c:idx val="0"/>
                <c:order val="0"/>
                <c:tx>
                  <c:strRef>
                    <c:extLst>
                      <c:ext uri="{02D57815-91ED-43cb-92C2-25804820EDAC}">
                        <c15:formulaRef>
                          <c15:sqref>Månadsrapport!$B$296</c15:sqref>
                        </c15:formulaRef>
                      </c:ext>
                    </c:extLst>
                    <c:strCache>
                      <c:ptCount val="1"/>
                      <c:pt idx="0">
                        <c:v>Kvinna</c:v>
                      </c:pt>
                    </c:strCache>
                  </c:strRef>
                </c:tx>
                <c:spPr>
                  <a:solidFill>
                    <a:schemeClr val="accent1"/>
                  </a:solidFill>
                  <a:ln>
                    <a:noFill/>
                  </a:ln>
                  <a:effectLst/>
                </c:spPr>
                <c:invertIfNegative val="0"/>
                <c:cat>
                  <c:strRef>
                    <c:extLst>
                      <c:ex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c:ext uri="{02D57815-91ED-43cb-92C2-25804820EDAC}">
                        <c15:formulaRef>
                          <c15:sqref>Månadsrapport!$B$297:$B$307</c15:sqref>
                        </c15:formulaRef>
                      </c:ext>
                    </c:extLst>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2-16DF-42B3-9A28-032B1DF32F9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Månadsrapport!$C$296</c15:sqref>
                        </c15:formulaRef>
                      </c:ext>
                    </c:extLst>
                    <c:strCache>
                      <c:ptCount val="1"/>
                      <c:pt idx="0">
                        <c:v>Man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Månadsrapport!$C$297:$C$307</c15:sqref>
                        </c15:formulaRef>
                      </c:ext>
                    </c:extLst>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xmlns:c15="http://schemas.microsoft.com/office/drawing/2012/chart">
                  <c:ext xmlns:c16="http://schemas.microsoft.com/office/drawing/2014/chart" uri="{C3380CC4-5D6E-409C-BE32-E72D297353CC}">
                    <c16:uniqueId val="{00000003-16DF-42B3-9A28-032B1DF32F9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Månadsrapport!$D$296</c15:sqref>
                        </c15:formulaRef>
                      </c:ext>
                    </c:extLst>
                    <c:strCache>
                      <c:ptCount val="1"/>
                      <c:pt idx="0">
                        <c:v>Totalt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Månadsrapport!$D$297:$D$307</c15:sqref>
                        </c15:formulaRef>
                      </c:ext>
                    </c:extLst>
                    <c:numCache>
                      <c:formatCode>General</c:formatCode>
                      <c:ptCount val="11"/>
                      <c:pt idx="0">
                        <c:v>1321</c:v>
                      </c:pt>
                      <c:pt idx="1">
                        <c:v>687</c:v>
                      </c:pt>
                      <c:pt idx="2">
                        <c:v>308</c:v>
                      </c:pt>
                      <c:pt idx="3">
                        <c:v>113</c:v>
                      </c:pt>
                      <c:pt idx="4">
                        <c:v>66</c:v>
                      </c:pt>
                      <c:pt idx="5">
                        <c:v>58</c:v>
                      </c:pt>
                      <c:pt idx="6">
                        <c:v>34</c:v>
                      </c:pt>
                      <c:pt idx="7">
                        <c:v>19</c:v>
                      </c:pt>
                      <c:pt idx="8">
                        <c:v>13</c:v>
                      </c:pt>
                      <c:pt idx="9">
                        <c:v>13</c:v>
                      </c:pt>
                      <c:pt idx="10">
                        <c:v>10</c:v>
                      </c:pt>
                    </c:numCache>
                  </c:numRef>
                </c:val>
                <c:extLst xmlns:c15="http://schemas.microsoft.com/office/drawing/2012/chart">
                  <c:ext xmlns:c16="http://schemas.microsoft.com/office/drawing/2014/chart" uri="{C3380CC4-5D6E-409C-BE32-E72D297353CC}">
                    <c16:uniqueId val="{00000004-16DF-42B3-9A28-032B1DF32F97}"/>
                  </c:ext>
                </c:extLst>
              </c15:ser>
            </c15:filteredBarSeries>
          </c:ext>
        </c:extLst>
      </c:barChart>
      <c:catAx>
        <c:axId val="172608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78504"/>
        <c:crosses val="autoZero"/>
        <c:auto val="1"/>
        <c:lblAlgn val="ctr"/>
        <c:lblOffset val="100"/>
        <c:noMultiLvlLbl val="0"/>
      </c:catAx>
      <c:valAx>
        <c:axId val="1726078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8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Personalomsättningshastighet 2021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clustered"/>
        <c:varyColors val="0"/>
        <c:ser>
          <c:idx val="0"/>
          <c:order val="0"/>
          <c:tx>
            <c:strRef>
              <c:f>Månadsrapport!$B$280</c:f>
              <c:strCache>
                <c:ptCount val="1"/>
                <c:pt idx="0">
                  <c:v>Personalomsättningshastighet</c:v>
                </c:pt>
              </c:strCache>
            </c:strRef>
          </c:tx>
          <c:spPr>
            <a:solidFill>
              <a:srgbClr val="8AC2E6"/>
            </a:solidFill>
            <a:ln>
              <a:noFill/>
            </a:ln>
            <a:effectLst/>
          </c:spPr>
          <c:invertIfNegative val="0"/>
          <c:dLbls>
            <c:dLbl>
              <c:idx val="5"/>
              <c:layout>
                <c:manualLayout>
                  <c:x val="0.21267505677353324"/>
                  <c:y val="-4.37780075835918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63-450D-A1B5-7F2416186B15}"/>
                </c:ext>
              </c:extLst>
            </c:dLbl>
            <c:dLbl>
              <c:idx val="7"/>
              <c:layout>
                <c:manualLayout>
                  <c:x val="0.1444539100640798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63-450D-A1B5-7F2416186B15}"/>
                </c:ext>
              </c:extLst>
            </c:dLbl>
            <c:dLbl>
              <c:idx val="8"/>
              <c:layout>
                <c:manualLayout>
                  <c:x val="0.14885599989757758"/>
                  <c:y val="-9.41744226128921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63-450D-A1B5-7F2416186B15}"/>
                </c:ext>
              </c:extLst>
            </c:dLbl>
            <c:dLbl>
              <c:idx val="9"/>
              <c:layout>
                <c:manualLayout>
                  <c:x val="3.9830573866839036E-3"/>
                  <c:y val="-5.03964150293002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63-450D-A1B5-7F2416186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Månadsrapport!$A$281:$A$290</c:f>
              <c:strCache>
                <c:ptCount val="10"/>
                <c:pt idx="0">
                  <c:v>Ledning och kommunikation</c:v>
                </c:pt>
                <c:pt idx="1">
                  <c:v>SKIP och förbättring</c:v>
                </c:pt>
                <c:pt idx="2">
                  <c:v>HR och kultur</c:v>
                </c:pt>
                <c:pt idx="3">
                  <c:v>Ekonomi och upphandling</c:v>
                </c:pt>
                <c:pt idx="4">
                  <c:v>Marknad och produkt</c:v>
                </c:pt>
                <c:pt idx="5">
                  <c:v>Trafikledning och information</c:v>
                </c:pt>
                <c:pt idx="6">
                  <c:v>Infrastruktur och driftsäkring</c:v>
                </c:pt>
                <c:pt idx="7">
                  <c:v>Fordon och driftsäkring</c:v>
                </c:pt>
                <c:pt idx="8">
                  <c:v>Trafikpersonal och service</c:v>
                </c:pt>
                <c:pt idx="9">
                  <c:v>GS</c:v>
                </c:pt>
              </c:strCache>
            </c:strRef>
          </c:cat>
          <c:val>
            <c:numRef>
              <c:f>Månadsrapport!$B$281:$B$290</c:f>
              <c:numCache>
                <c:formatCode>0.0%</c:formatCode>
                <c:ptCount val="10"/>
                <c:pt idx="0">
                  <c:v>0.09</c:v>
                </c:pt>
                <c:pt idx="1">
                  <c:v>7.3999999999999996E-2</c:v>
                </c:pt>
                <c:pt idx="2">
                  <c:v>-0.22</c:v>
                </c:pt>
                <c:pt idx="3">
                  <c:v>0.115</c:v>
                </c:pt>
                <c:pt idx="4">
                  <c:v>0.26700000000000002</c:v>
                </c:pt>
                <c:pt idx="5">
                  <c:v>-3.5000000000000003E-2</c:v>
                </c:pt>
                <c:pt idx="6">
                  <c:v>0.11600000000000001</c:v>
                </c:pt>
                <c:pt idx="7">
                  <c:v>-4.8000000000000001E-2</c:v>
                </c:pt>
                <c:pt idx="8">
                  <c:v>-5.8000000000000003E-2</c:v>
                </c:pt>
                <c:pt idx="9">
                  <c:v>-3.3000000000000002E-2</c:v>
                </c:pt>
              </c:numCache>
            </c:numRef>
          </c:val>
          <c:extLst>
            <c:ext xmlns:c16="http://schemas.microsoft.com/office/drawing/2014/chart" uri="{C3380CC4-5D6E-409C-BE32-E72D297353CC}">
              <c16:uniqueId val="{00000004-4C63-450D-A1B5-7F2416186B15}"/>
            </c:ext>
          </c:extLst>
        </c:ser>
        <c:dLbls>
          <c:dLblPos val="outEnd"/>
          <c:showLegendKey val="0"/>
          <c:showVal val="1"/>
          <c:showCatName val="0"/>
          <c:showSerName val="0"/>
          <c:showPercent val="0"/>
          <c:showBubbleSize val="0"/>
        </c:dLbls>
        <c:gapWidth val="219"/>
        <c:axId val="236950040"/>
        <c:axId val="236951352"/>
      </c:barChart>
      <c:catAx>
        <c:axId val="236950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1352"/>
        <c:crosses val="autoZero"/>
        <c:auto val="1"/>
        <c:lblAlgn val="ctr"/>
        <c:lblOffset val="100"/>
        <c:noMultiLvlLbl val="0"/>
      </c:catAx>
      <c:valAx>
        <c:axId val="236951352"/>
        <c:scaling>
          <c:orientation val="minMax"/>
          <c:max val="0.30000000000000004"/>
          <c:min val="-0.30000000000000004"/>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0040"/>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Punktlighet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'Leveransstatus månadsrapport'!$C$28</c:f>
              <c:strCache>
                <c:ptCount val="1"/>
                <c:pt idx="0">
                  <c:v>2021</c:v>
                </c:pt>
              </c:strCache>
            </c:strRef>
          </c:tx>
          <c:spPr>
            <a:solidFill>
              <a:srgbClr val="8AC2E6"/>
            </a:solidFill>
            <a:ln>
              <a:solidFill>
                <a:srgbClr val="8AC2E6"/>
              </a:solidFill>
            </a:ln>
            <a:effectLst/>
          </c:spPr>
          <c:invertIfNegative val="0"/>
          <c:dLbls>
            <c:delete val="1"/>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månadsrapport'!$C$29:$C$41</c:f>
              <c:numCache>
                <c:formatCode>0.0%</c:formatCode>
                <c:ptCount val="13"/>
                <c:pt idx="0">
                  <c:v>0.83</c:v>
                </c:pt>
                <c:pt idx="1">
                  <c:v>0.81</c:v>
                </c:pt>
                <c:pt idx="2">
                  <c:v>0.84399999999999997</c:v>
                </c:pt>
                <c:pt idx="3">
                  <c:v>0.82</c:v>
                </c:pt>
                <c:pt idx="4">
                  <c:v>0.81100000000000005</c:v>
                </c:pt>
                <c:pt idx="5">
                  <c:v>0.81299999999999994</c:v>
                </c:pt>
                <c:pt idx="6">
                  <c:v>0.82299999999999995</c:v>
                </c:pt>
                <c:pt idx="7">
                  <c:v>0.80500000000000005</c:v>
                </c:pt>
                <c:pt idx="8">
                  <c:v>0.78900000000000003</c:v>
                </c:pt>
                <c:pt idx="9">
                  <c:v>0.75800000000000001</c:v>
                </c:pt>
                <c:pt idx="10">
                  <c:v>0.755</c:v>
                </c:pt>
                <c:pt idx="11">
                  <c:v>0.73399999999999999</c:v>
                </c:pt>
                <c:pt idx="12">
                  <c:v>0.8102999999999998</c:v>
                </c:pt>
              </c:numCache>
            </c:numRef>
          </c:val>
          <c:extLst>
            <c:ext xmlns:c16="http://schemas.microsoft.com/office/drawing/2014/chart" uri="{C3380CC4-5D6E-409C-BE32-E72D297353CC}">
              <c16:uniqueId val="{00000000-78B0-469D-87B1-E98805A67390}"/>
            </c:ext>
          </c:extLst>
        </c:ser>
        <c:ser>
          <c:idx val="0"/>
          <c:order val="1"/>
          <c:tx>
            <c:strRef>
              <c:f>'Leveransstatus månadsrapport'!$B$28</c:f>
              <c:strCache>
                <c:ptCount val="1"/>
                <c:pt idx="0">
                  <c:v>2022</c:v>
                </c:pt>
              </c:strCache>
            </c:strRef>
          </c:tx>
          <c:spPr>
            <a:solidFill>
              <a:srgbClr val="2B4C8D"/>
            </a:solidFill>
            <a:ln>
              <a:noFill/>
            </a:ln>
            <a:effectLst/>
          </c:spPr>
          <c:invertIfNegative val="0"/>
          <c:dLbls>
            <c:delete val="1"/>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månadsrapport'!$B$29:$B$41</c:f>
              <c:numCache>
                <c:formatCode>0.0%</c:formatCode>
                <c:ptCount val="13"/>
                <c:pt idx="0">
                  <c:v>0.81499999999999995</c:v>
                </c:pt>
                <c:pt idx="1">
                  <c:v>0.78500000000000003</c:v>
                </c:pt>
                <c:pt idx="2">
                  <c:v>0.78800000000000003</c:v>
                </c:pt>
                <c:pt idx="3">
                  <c:v>0.78700000000000003</c:v>
                </c:pt>
                <c:pt idx="4">
                  <c:v>0.78200000000000003</c:v>
                </c:pt>
                <c:pt idx="5">
                  <c:v>0.76900000000000002</c:v>
                </c:pt>
                <c:pt idx="6">
                  <c:v>0.77300000000000002</c:v>
                </c:pt>
                <c:pt idx="7">
                  <c:v>0.77300000000000002</c:v>
                </c:pt>
                <c:pt idx="8">
                  <c:v>0.76700000000000002</c:v>
                </c:pt>
                <c:pt idx="9">
                  <c:v>0.73399999999999999</c:v>
                </c:pt>
                <c:pt idx="12">
                  <c:v>0.77729999999999999</c:v>
                </c:pt>
              </c:numCache>
            </c:numRef>
          </c:val>
          <c:extLst>
            <c:ext xmlns:c16="http://schemas.microsoft.com/office/drawing/2014/chart" uri="{C3380CC4-5D6E-409C-BE32-E72D297353CC}">
              <c16:uniqueId val="{00000001-78B0-469D-87B1-E98805A67390}"/>
            </c:ext>
          </c:extLst>
        </c:ser>
        <c:dLbls>
          <c:showLegendKey val="0"/>
          <c:showVal val="1"/>
          <c:showCatName val="0"/>
          <c:showSerName val="0"/>
          <c:showPercent val="0"/>
          <c:showBubbleSize val="0"/>
        </c:dLbls>
        <c:gapWidth val="150"/>
        <c:axId val="688070128"/>
        <c:axId val="688067176"/>
      </c:barChart>
      <c:lineChart>
        <c:grouping val="standard"/>
        <c:varyColors val="0"/>
        <c:ser>
          <c:idx val="2"/>
          <c:order val="2"/>
          <c:tx>
            <c:strRef>
              <c:f>'Leveransstatus månadsrapport'!$D$28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78B0-469D-87B1-E98805A67390}"/>
                </c:ext>
              </c:extLst>
            </c:dLbl>
            <c:dLbl>
              <c:idx val="1"/>
              <c:delete val="1"/>
              <c:extLst>
                <c:ext xmlns:c15="http://schemas.microsoft.com/office/drawing/2012/chart" uri="{CE6537A1-D6FC-4f65-9D91-7224C49458BB}"/>
                <c:ext xmlns:c16="http://schemas.microsoft.com/office/drawing/2014/chart" uri="{C3380CC4-5D6E-409C-BE32-E72D297353CC}">
                  <c16:uniqueId val="{00000003-78B0-469D-87B1-E98805A67390}"/>
                </c:ext>
              </c:extLst>
            </c:dLbl>
            <c:dLbl>
              <c:idx val="2"/>
              <c:delete val="1"/>
              <c:extLst>
                <c:ext xmlns:c15="http://schemas.microsoft.com/office/drawing/2012/chart" uri="{CE6537A1-D6FC-4f65-9D91-7224C49458BB}"/>
                <c:ext xmlns:c16="http://schemas.microsoft.com/office/drawing/2014/chart" uri="{C3380CC4-5D6E-409C-BE32-E72D297353CC}">
                  <c16:uniqueId val="{00000004-78B0-469D-87B1-E98805A67390}"/>
                </c:ext>
              </c:extLst>
            </c:dLbl>
            <c:dLbl>
              <c:idx val="3"/>
              <c:delete val="1"/>
              <c:extLst>
                <c:ext xmlns:c15="http://schemas.microsoft.com/office/drawing/2012/chart" uri="{CE6537A1-D6FC-4f65-9D91-7224C49458BB}"/>
                <c:ext xmlns:c16="http://schemas.microsoft.com/office/drawing/2014/chart" uri="{C3380CC4-5D6E-409C-BE32-E72D297353CC}">
                  <c16:uniqueId val="{00000005-78B0-469D-87B1-E98805A67390}"/>
                </c:ext>
              </c:extLst>
            </c:dLbl>
            <c:dLbl>
              <c:idx val="4"/>
              <c:delete val="1"/>
              <c:extLst>
                <c:ext xmlns:c15="http://schemas.microsoft.com/office/drawing/2012/chart" uri="{CE6537A1-D6FC-4f65-9D91-7224C49458BB}"/>
                <c:ext xmlns:c16="http://schemas.microsoft.com/office/drawing/2014/chart" uri="{C3380CC4-5D6E-409C-BE32-E72D297353CC}">
                  <c16:uniqueId val="{00000006-78B0-469D-87B1-E98805A67390}"/>
                </c:ext>
              </c:extLst>
            </c:dLbl>
            <c:dLbl>
              <c:idx val="5"/>
              <c:delete val="1"/>
              <c:extLst>
                <c:ext xmlns:c15="http://schemas.microsoft.com/office/drawing/2012/chart" uri="{CE6537A1-D6FC-4f65-9D91-7224C49458BB}"/>
                <c:ext xmlns:c16="http://schemas.microsoft.com/office/drawing/2014/chart" uri="{C3380CC4-5D6E-409C-BE32-E72D297353CC}">
                  <c16:uniqueId val="{00000007-78B0-469D-87B1-E98805A67390}"/>
                </c:ext>
              </c:extLst>
            </c:dLbl>
            <c:dLbl>
              <c:idx val="6"/>
              <c:delete val="1"/>
              <c:extLst>
                <c:ext xmlns:c15="http://schemas.microsoft.com/office/drawing/2012/chart" uri="{CE6537A1-D6FC-4f65-9D91-7224C49458BB}"/>
                <c:ext xmlns:c16="http://schemas.microsoft.com/office/drawing/2014/chart" uri="{C3380CC4-5D6E-409C-BE32-E72D297353CC}">
                  <c16:uniqueId val="{00000008-78B0-469D-87B1-E98805A67390}"/>
                </c:ext>
              </c:extLst>
            </c:dLbl>
            <c:dLbl>
              <c:idx val="7"/>
              <c:delete val="1"/>
              <c:extLst>
                <c:ext xmlns:c15="http://schemas.microsoft.com/office/drawing/2012/chart" uri="{CE6537A1-D6FC-4f65-9D91-7224C49458BB}"/>
                <c:ext xmlns:c16="http://schemas.microsoft.com/office/drawing/2014/chart" uri="{C3380CC4-5D6E-409C-BE32-E72D297353CC}">
                  <c16:uniqueId val="{00000009-78B0-469D-87B1-E98805A67390}"/>
                </c:ext>
              </c:extLst>
            </c:dLbl>
            <c:dLbl>
              <c:idx val="8"/>
              <c:delete val="1"/>
              <c:extLst>
                <c:ext xmlns:c15="http://schemas.microsoft.com/office/drawing/2012/chart" uri="{CE6537A1-D6FC-4f65-9D91-7224C49458BB}"/>
                <c:ext xmlns:c16="http://schemas.microsoft.com/office/drawing/2014/chart" uri="{C3380CC4-5D6E-409C-BE32-E72D297353CC}">
                  <c16:uniqueId val="{0000000A-78B0-469D-87B1-E98805A67390}"/>
                </c:ext>
              </c:extLst>
            </c:dLbl>
            <c:dLbl>
              <c:idx val="9"/>
              <c:delete val="1"/>
              <c:extLst>
                <c:ext xmlns:c15="http://schemas.microsoft.com/office/drawing/2012/chart" uri="{CE6537A1-D6FC-4f65-9D91-7224C49458BB}"/>
                <c:ext xmlns:c16="http://schemas.microsoft.com/office/drawing/2014/chart" uri="{C3380CC4-5D6E-409C-BE32-E72D297353CC}">
                  <c16:uniqueId val="{0000000B-78B0-469D-87B1-E98805A67390}"/>
                </c:ext>
              </c:extLst>
            </c:dLbl>
            <c:dLbl>
              <c:idx val="10"/>
              <c:delete val="1"/>
              <c:extLst>
                <c:ext xmlns:c15="http://schemas.microsoft.com/office/drawing/2012/chart" uri="{CE6537A1-D6FC-4f65-9D91-7224C49458BB}"/>
                <c:ext xmlns:c16="http://schemas.microsoft.com/office/drawing/2014/chart" uri="{C3380CC4-5D6E-409C-BE32-E72D297353CC}">
                  <c16:uniqueId val="{0000000C-78B0-469D-87B1-E98805A67390}"/>
                </c:ext>
              </c:extLst>
            </c:dLbl>
            <c:dLbl>
              <c:idx val="11"/>
              <c:delete val="1"/>
              <c:extLst>
                <c:ext xmlns:c15="http://schemas.microsoft.com/office/drawing/2012/chart" uri="{CE6537A1-D6FC-4f65-9D91-7224C49458BB}"/>
                <c:ext xmlns:c16="http://schemas.microsoft.com/office/drawing/2014/chart" uri="{C3380CC4-5D6E-409C-BE32-E72D297353CC}">
                  <c16:uniqueId val="{0000000D-78B0-469D-87B1-E98805A673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månadsrapport'!$D$29:$D$41</c:f>
              <c:numCache>
                <c:formatCode>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c:v>
                </c:pt>
              </c:numCache>
            </c:numRef>
          </c:val>
          <c:smooth val="0"/>
          <c:extLst>
            <c:ext xmlns:c16="http://schemas.microsoft.com/office/drawing/2014/chart" uri="{C3380CC4-5D6E-409C-BE32-E72D297353CC}">
              <c16:uniqueId val="{0000000E-78B0-469D-87B1-E98805A67390}"/>
            </c:ext>
          </c:extLst>
        </c:ser>
        <c:dLbls>
          <c:showLegendKey val="0"/>
          <c:showVal val="1"/>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ax val="0.9"/>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a:t>
            </a:r>
            <a:r>
              <a:rPr lang="en-US" sz="1200" baseline="0">
                <a:solidFill>
                  <a:srgbClr val="2B4C8D"/>
                </a:solidFill>
                <a:latin typeface="Franklin Gothic Demi" panose="020B0703020102020204" pitchFamily="34" charset="0"/>
              </a:rPr>
              <a:t>dag 1 - 90 </a:t>
            </a:r>
            <a:r>
              <a:rPr lang="en-US" sz="1200" baseline="0">
                <a:latin typeface="Franklin Gothic Demi" panose="020B0703020102020204" pitchFamily="34" charset="0"/>
              </a:rPr>
              <a:t>per månad</a:t>
            </a:r>
            <a:r>
              <a:rPr lang="en-US" sz="1200">
                <a:latin typeface="Franklin Gothic Demi" panose="020B0703020102020204" pitchFamily="34" charset="0"/>
              </a:rPr>
              <a:t> -</a:t>
            </a:r>
            <a:r>
              <a:rPr lang="en-US" sz="1200" baseline="0">
                <a:latin typeface="Franklin Gothic Demi" panose="020B0703020102020204" pitchFamily="34" charset="0"/>
              </a:rPr>
              <a:t>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0"/>
          <c:order val="0"/>
          <c:tx>
            <c:strRef>
              <c:f>Månadsrapport!$B$183</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0-FC92-4AA3-ACA7-52D4C339C517}"/>
              </c:ext>
            </c:extLst>
          </c:dPt>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Månadsrapport!$B$184:$B$195</c:f>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1-FC92-4AA3-ACA7-52D4C339C517}"/>
            </c:ext>
          </c:extLst>
        </c:ser>
        <c:ser>
          <c:idx val="3"/>
          <c:order val="3"/>
          <c:tx>
            <c:strRef>
              <c:f>Månadsrapport!$E$183</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Månadsrapport!$E$184:$E$195</c:f>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numCache>
            </c:numRef>
          </c:val>
          <c:smooth val="0"/>
          <c:extLst>
            <c:ext xmlns:c16="http://schemas.microsoft.com/office/drawing/2014/chart" uri="{C3380CC4-5D6E-409C-BE32-E72D297353CC}">
              <c16:uniqueId val="{00000002-FC92-4AA3-ACA7-52D4C339C517}"/>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1"/>
                <c:order val="1"/>
                <c:tx>
                  <c:strRef>
                    <c:extLst>
                      <c:ext uri="{02D57815-91ED-43cb-92C2-25804820EDAC}">
                        <c15:formulaRef>
                          <c15:sqref>Månadsrapport!$C$183</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Månadsrapport!$C$184:$C$195</c15:sqref>
                        </c15:formulaRef>
                      </c:ext>
                    </c:extLst>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pt idx="8">
                        <c:v>3.4000000000000002E-2</c:v>
                      </c:pt>
                    </c:numCache>
                  </c:numRef>
                </c:val>
                <c:smooth val="0"/>
                <c:extLst>
                  <c:ext xmlns:c16="http://schemas.microsoft.com/office/drawing/2014/chart" uri="{C3380CC4-5D6E-409C-BE32-E72D297353CC}">
                    <c16:uniqueId val="{00000003-FC92-4AA3-ACA7-52D4C339C51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Månadsrapport!$D$183</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Månadsrapport!$D$184:$D$195</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pt idx="8">
                        <c:v>4.5999999999999999E-2</c:v>
                      </c:pt>
                    </c:numCache>
                  </c:numRef>
                </c:val>
                <c:smooth val="0"/>
                <c:extLst xmlns:c15="http://schemas.microsoft.com/office/drawing/2012/chart">
                  <c:ext xmlns:c16="http://schemas.microsoft.com/office/drawing/2014/chart" uri="{C3380CC4-5D6E-409C-BE32-E72D297353CC}">
                    <c16:uniqueId val="{00000004-FC92-4AA3-ACA7-52D4C339C51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Månadsrapport!$F$183</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Månadsrapport!$F$184:$F$195</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numCache>
                  </c:numRef>
                </c:val>
                <c:smooth val="0"/>
                <c:extLst xmlns:c15="http://schemas.microsoft.com/office/drawing/2012/chart">
                  <c:ext xmlns:c16="http://schemas.microsoft.com/office/drawing/2014/chart" uri="{C3380CC4-5D6E-409C-BE32-E72D297353CC}">
                    <c16:uniqueId val="{00000005-FC92-4AA3-ACA7-52D4C339C51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Månadsrapport!$G$183</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Månadsrapport!$G$184:$G$195</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numCache>
                  </c:numRef>
                </c:val>
                <c:smooth val="0"/>
                <c:extLst xmlns:c15="http://schemas.microsoft.com/office/drawing/2012/chart">
                  <c:ext xmlns:c16="http://schemas.microsoft.com/office/drawing/2014/chart" uri="{C3380CC4-5D6E-409C-BE32-E72D297353CC}">
                    <c16:uniqueId val="{00000006-FC92-4AA3-ACA7-52D4C339C517}"/>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a:t>
            </a:r>
            <a:r>
              <a:rPr lang="en-US" sz="1200" b="0" i="0" u="none" strike="noStrike" kern="1200" spc="0" baseline="0">
                <a:solidFill>
                  <a:srgbClr val="2B4C8D"/>
                </a:solidFill>
                <a:latin typeface="Franklin Gothic Demi" panose="020B0703020102020204" pitchFamily="34" charset="0"/>
                <a:ea typeface="+mn-ea"/>
                <a:cs typeface="+mn-cs"/>
              </a:rPr>
              <a:t>dag 1 - 14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1"/>
          <c:order val="1"/>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Månadsrapport!$C$184:$C$195</c:f>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pt idx="8">
                  <c:v>3.4000000000000002E-2</c:v>
                </c:pt>
              </c:numCache>
            </c:numRef>
          </c:val>
          <c:smooth val="0"/>
          <c:extLst>
            <c:ext xmlns:c16="http://schemas.microsoft.com/office/drawing/2014/chart" uri="{C3380CC4-5D6E-409C-BE32-E72D297353CC}">
              <c16:uniqueId val="{00000000-C827-42A6-8B89-A39C80A6CA68}"/>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Månadsrapport!$F$184:$F$195</c:f>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numCache>
            </c:numRef>
          </c:val>
          <c:smooth val="0"/>
          <c:extLst>
            <c:ext xmlns:c16="http://schemas.microsoft.com/office/drawing/2014/chart" uri="{C3380CC4-5D6E-409C-BE32-E72D297353CC}">
              <c16:uniqueId val="{00000001-C827-42A6-8B89-A39C80A6CA68}"/>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Månadsrapport!$B$183</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C827-42A6-8B89-A39C80A6CA68}"/>
                    </c:ext>
                  </c:extLst>
                </c:dPt>
                <c:cat>
                  <c:strRef>
                    <c:extLst>
                      <c:ex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Månadsrapport!$B$184:$B$195</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3-C827-42A6-8B89-A39C80A6CA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Månadsrapport!$D$183</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Månadsrapport!$D$184:$D$195</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pt idx="8">
                        <c:v>4.5999999999999999E-2</c:v>
                      </c:pt>
                    </c:numCache>
                  </c:numRef>
                </c:val>
                <c:smooth val="0"/>
                <c:extLst xmlns:c15="http://schemas.microsoft.com/office/drawing/2012/chart">
                  <c:ext xmlns:c16="http://schemas.microsoft.com/office/drawing/2014/chart" uri="{C3380CC4-5D6E-409C-BE32-E72D297353CC}">
                    <c16:uniqueId val="{00000004-C827-42A6-8B89-A39C80A6CA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Månadsrapport!$E$183</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C827-42A6-8B89-A39C80A6CA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Månadsrapport!$E$184:$E$195</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numCache>
                  </c:numRef>
                </c:val>
                <c:smooth val="0"/>
                <c:extLst xmlns:c15="http://schemas.microsoft.com/office/drawing/2012/chart">
                  <c:ext xmlns:c16="http://schemas.microsoft.com/office/drawing/2014/chart" uri="{C3380CC4-5D6E-409C-BE32-E72D297353CC}">
                    <c16:uniqueId val="{00000006-C827-42A6-8B89-A39C80A6CA6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Månadsrapport!$G$183</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Månadsrapport!$G$184:$G$195</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numCache>
                  </c:numRef>
                </c:val>
                <c:smooth val="0"/>
                <c:extLst xmlns:c15="http://schemas.microsoft.com/office/drawing/2012/chart">
                  <c:ext xmlns:c16="http://schemas.microsoft.com/office/drawing/2014/chart" uri="{C3380CC4-5D6E-409C-BE32-E72D297353CC}">
                    <c16:uniqueId val="{00000007-C827-42A6-8B89-A39C80A6CA68}"/>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lgn="just">
        <a:defRPr/>
      </a:pPr>
      <a:endParaRPr lang="sv-SE"/>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dag </a:t>
            </a:r>
            <a:r>
              <a:rPr lang="en-US" sz="1200" b="0" i="0" u="none" strike="noStrike" kern="1200" spc="0" baseline="0">
                <a:solidFill>
                  <a:srgbClr val="2B4C8D"/>
                </a:solidFill>
                <a:latin typeface="Franklin Gothic Demi" panose="020B0703020102020204" pitchFamily="34" charset="0"/>
                <a:ea typeface="+mn-ea"/>
                <a:cs typeface="+mn-cs"/>
              </a:rPr>
              <a:t>15 - 90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2"/>
          <c:order val="2"/>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Månadsrapport!$D$184:$D$195</c:f>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pt idx="8">
                  <c:v>4.5999999999999999E-2</c:v>
                </c:pt>
              </c:numCache>
            </c:numRef>
          </c:val>
          <c:smooth val="0"/>
          <c:extLst>
            <c:ext xmlns:c16="http://schemas.microsoft.com/office/drawing/2014/chart" uri="{C3380CC4-5D6E-409C-BE32-E72D297353CC}">
              <c16:uniqueId val="{00000000-5D33-4783-9C21-4793FABE893A}"/>
            </c:ext>
          </c:extLst>
        </c:ser>
        <c:ser>
          <c:idx val="5"/>
          <c:order val="5"/>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Månadsrapport!$G$184:$G$195</c:f>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numCache>
            </c:numRef>
          </c:val>
          <c:smooth val="0"/>
          <c:extLst>
            <c:ext xmlns:c16="http://schemas.microsoft.com/office/drawing/2014/chart" uri="{C3380CC4-5D6E-409C-BE32-E72D297353CC}">
              <c16:uniqueId val="{00000001-5D33-4783-9C21-4793FABE893A}"/>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Månadsrapport!$B$183</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5D33-4783-9C21-4793FABE893A}"/>
                    </c:ext>
                  </c:extLst>
                </c:dPt>
                <c:cat>
                  <c:strRef>
                    <c:extLst>
                      <c:ex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Månadsrapport!$B$184:$B$195</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3-5D33-4783-9C21-4793FABE893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Månadsrapport!$C$183</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Månadsrapport!$C$184:$C$195</c15:sqref>
                        </c15:formulaRef>
                      </c:ext>
                    </c:extLst>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pt idx="8">
                        <c:v>3.4000000000000002E-2</c:v>
                      </c:pt>
                    </c:numCache>
                  </c:numRef>
                </c:val>
                <c:smooth val="0"/>
                <c:extLst xmlns:c15="http://schemas.microsoft.com/office/drawing/2012/chart">
                  <c:ext xmlns:c16="http://schemas.microsoft.com/office/drawing/2014/chart" uri="{C3380CC4-5D6E-409C-BE32-E72D297353CC}">
                    <c16:uniqueId val="{00000004-5D33-4783-9C21-4793FABE893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Månadsrapport!$E$183</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5D33-4783-9C21-4793FABE89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Månadsrapport!$E$184:$E$195</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numCache>
                  </c:numRef>
                </c:val>
                <c:smooth val="0"/>
                <c:extLst xmlns:c15="http://schemas.microsoft.com/office/drawing/2012/chart">
                  <c:ext xmlns:c16="http://schemas.microsoft.com/office/drawing/2014/chart" uri="{C3380CC4-5D6E-409C-BE32-E72D297353CC}">
                    <c16:uniqueId val="{00000006-5D33-4783-9C21-4793FABE893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Månadsrapport!$F$183</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Månadsrapport!$F$184:$F$195</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numCache>
                  </c:numRef>
                </c:val>
                <c:smooth val="0"/>
                <c:extLst xmlns:c15="http://schemas.microsoft.com/office/drawing/2012/chart">
                  <c:ext xmlns:c16="http://schemas.microsoft.com/office/drawing/2014/chart" uri="{C3380CC4-5D6E-409C-BE32-E72D297353CC}">
                    <c16:uniqueId val="{00000007-5D33-4783-9C21-4793FABE893A}"/>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1-90</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Månadsrapport!$C$110</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Månadsrapport!$A$116:$B$127</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Månadsrapport!$C$116:$C$127</c:f>
              <c:numCache>
                <c:formatCode>0.0%</c:formatCode>
                <c:ptCount val="12"/>
                <c:pt idx="0">
                  <c:v>1.7999999999999999E-2</c:v>
                </c:pt>
                <c:pt idx="1">
                  <c:v>1.9E-2</c:v>
                </c:pt>
                <c:pt idx="2">
                  <c:v>1.7999999999999999E-2</c:v>
                </c:pt>
                <c:pt idx="3">
                  <c:v>2.5999999999999999E-2</c:v>
                </c:pt>
                <c:pt idx="4">
                  <c:v>4.5999999999999999E-2</c:v>
                </c:pt>
                <c:pt idx="5">
                  <c:v>4.9000000000000002E-2</c:v>
                </c:pt>
                <c:pt idx="6">
                  <c:v>4.9000000000000002E-2</c:v>
                </c:pt>
                <c:pt idx="7">
                  <c:v>4.9000000000000002E-2</c:v>
                </c:pt>
                <c:pt idx="8">
                  <c:v>4.9000000000000002E-2</c:v>
                </c:pt>
                <c:pt idx="9">
                  <c:v>0.05</c:v>
                </c:pt>
                <c:pt idx="10">
                  <c:v>5.2999999999999999E-2</c:v>
                </c:pt>
                <c:pt idx="11">
                  <c:v>5.3999999999999999E-2</c:v>
                </c:pt>
              </c:numCache>
            </c:numRef>
          </c:val>
          <c:smooth val="0"/>
          <c:extLst>
            <c:ext xmlns:c16="http://schemas.microsoft.com/office/drawing/2014/chart" uri="{C3380CC4-5D6E-409C-BE32-E72D297353CC}">
              <c16:uniqueId val="{00000000-2708-4938-8CBD-FFBD2571918E}"/>
            </c:ext>
          </c:extLst>
        </c:ser>
        <c:ser>
          <c:idx val="1"/>
          <c:order val="1"/>
          <c:tx>
            <c:strRef>
              <c:f>Månadsrapport!$D$110</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Månadsrapport!$A$116:$B$127</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Månadsrapport!$D$116:$D$127</c:f>
              <c:numCache>
                <c:formatCode>0.0%</c:formatCode>
                <c:ptCount val="12"/>
                <c:pt idx="0">
                  <c:v>7.0999999999999994E-2</c:v>
                </c:pt>
                <c:pt idx="1">
                  <c:v>7.0000000000000007E-2</c:v>
                </c:pt>
                <c:pt idx="2">
                  <c:v>7.0999999999999994E-2</c:v>
                </c:pt>
                <c:pt idx="3">
                  <c:v>0.112</c:v>
                </c:pt>
                <c:pt idx="4">
                  <c:v>9.4E-2</c:v>
                </c:pt>
                <c:pt idx="5">
                  <c:v>7.3999999999999996E-2</c:v>
                </c:pt>
                <c:pt idx="6">
                  <c:v>6.9000000000000006E-2</c:v>
                </c:pt>
                <c:pt idx="7">
                  <c:v>6.6000000000000003E-2</c:v>
                </c:pt>
                <c:pt idx="8">
                  <c:v>6.5000000000000002E-2</c:v>
                </c:pt>
                <c:pt idx="9">
                  <c:v>6.0999999999999999E-2</c:v>
                </c:pt>
                <c:pt idx="10">
                  <c:v>5.8000000000000003E-2</c:v>
                </c:pt>
                <c:pt idx="11">
                  <c:v>5.8999999999999997E-2</c:v>
                </c:pt>
              </c:numCache>
            </c:numRef>
          </c:val>
          <c:smooth val="0"/>
          <c:extLst>
            <c:ext xmlns:c16="http://schemas.microsoft.com/office/drawing/2014/chart" uri="{C3380CC4-5D6E-409C-BE32-E72D297353CC}">
              <c16:uniqueId val="{00000001-2708-4938-8CBD-FFBD2571918E}"/>
            </c:ext>
          </c:extLst>
        </c:ser>
        <c:ser>
          <c:idx val="2"/>
          <c:order val="2"/>
          <c:tx>
            <c:strRef>
              <c:f>Månadsrapport!$E$110</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Månadsrapport!$A$116:$B$127</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Månadsrapport!$E$116:$E$127</c:f>
              <c:numCache>
                <c:formatCode>0.0%</c:formatCode>
                <c:ptCount val="12"/>
                <c:pt idx="0">
                  <c:v>0.03</c:v>
                </c:pt>
                <c:pt idx="1">
                  <c:v>0.03</c:v>
                </c:pt>
                <c:pt idx="2">
                  <c:v>0.03</c:v>
                </c:pt>
                <c:pt idx="3">
                  <c:v>7.4999999999999997E-2</c:v>
                </c:pt>
                <c:pt idx="4">
                  <c:v>6.5000000000000002E-2</c:v>
                </c:pt>
                <c:pt idx="5">
                  <c:v>5.5E-2</c:v>
                </c:pt>
                <c:pt idx="6">
                  <c:v>5.3999999999999999E-2</c:v>
                </c:pt>
                <c:pt idx="7">
                  <c:v>5.3999999999999999E-2</c:v>
                </c:pt>
                <c:pt idx="8">
                  <c:v>5.6000000000000001E-2</c:v>
                </c:pt>
                <c:pt idx="9">
                  <c:v>5.2999999999999999E-2</c:v>
                </c:pt>
                <c:pt idx="10">
                  <c:v>0.05</c:v>
                </c:pt>
                <c:pt idx="11">
                  <c:v>4.8000000000000001E-2</c:v>
                </c:pt>
              </c:numCache>
            </c:numRef>
          </c:val>
          <c:smooth val="0"/>
          <c:extLst>
            <c:ext xmlns:c16="http://schemas.microsoft.com/office/drawing/2014/chart" uri="{C3380CC4-5D6E-409C-BE32-E72D297353CC}">
              <c16:uniqueId val="{00000002-2708-4938-8CBD-FFBD2571918E}"/>
            </c:ext>
          </c:extLst>
        </c:ser>
        <c:ser>
          <c:idx val="3"/>
          <c:order val="3"/>
          <c:tx>
            <c:strRef>
              <c:f>Månadsrapport!$F$110</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Månadsrapport!$A$116:$B$127</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Månadsrapport!$F$116:$F$127</c:f>
              <c:numCache>
                <c:formatCode>0.0%</c:formatCode>
                <c:ptCount val="12"/>
                <c:pt idx="0">
                  <c:v>0.08</c:v>
                </c:pt>
                <c:pt idx="1">
                  <c:v>7.9000000000000001E-2</c:v>
                </c:pt>
                <c:pt idx="2">
                  <c:v>7.6999999999999999E-2</c:v>
                </c:pt>
                <c:pt idx="3">
                  <c:v>9.6000000000000002E-2</c:v>
                </c:pt>
                <c:pt idx="4">
                  <c:v>0.107</c:v>
                </c:pt>
                <c:pt idx="5">
                  <c:v>9.2999999999999999E-2</c:v>
                </c:pt>
                <c:pt idx="6">
                  <c:v>8.5999999999999993E-2</c:v>
                </c:pt>
                <c:pt idx="7">
                  <c:v>8.2000000000000003E-2</c:v>
                </c:pt>
                <c:pt idx="8">
                  <c:v>7.6999999999999999E-2</c:v>
                </c:pt>
                <c:pt idx="9">
                  <c:v>7.2999999999999995E-2</c:v>
                </c:pt>
                <c:pt idx="10">
                  <c:v>7.0999999999999994E-2</c:v>
                </c:pt>
                <c:pt idx="11">
                  <c:v>7.0999999999999994E-2</c:v>
                </c:pt>
              </c:numCache>
            </c:numRef>
          </c:val>
          <c:smooth val="0"/>
          <c:extLst>
            <c:ext xmlns:c16="http://schemas.microsoft.com/office/drawing/2014/chart" uri="{C3380CC4-5D6E-409C-BE32-E72D297353CC}">
              <c16:uniqueId val="{00000003-2708-4938-8CBD-FFBD2571918E}"/>
            </c:ext>
          </c:extLst>
        </c:ser>
        <c:ser>
          <c:idx val="4"/>
          <c:order val="4"/>
          <c:tx>
            <c:strRef>
              <c:f>Månadsrapport!$G$110</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Månadsrapport!$A$116:$B$127</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Månadsrapport!$G$116:$G$127</c:f>
              <c:numCache>
                <c:formatCode>0.0%</c:formatCode>
                <c:ptCount val="12"/>
                <c:pt idx="0">
                  <c:v>1.2E-2</c:v>
                </c:pt>
                <c:pt idx="1">
                  <c:v>1.4E-2</c:v>
                </c:pt>
                <c:pt idx="2">
                  <c:v>1.4999999999999999E-2</c:v>
                </c:pt>
                <c:pt idx="3">
                  <c:v>9.2999999999999999E-2</c:v>
                </c:pt>
                <c:pt idx="4">
                  <c:v>4.4999999999999998E-2</c:v>
                </c:pt>
                <c:pt idx="5">
                  <c:v>7.3999999999999996E-2</c:v>
                </c:pt>
                <c:pt idx="6">
                  <c:v>8.5000000000000006E-2</c:v>
                </c:pt>
                <c:pt idx="7">
                  <c:v>6.9000000000000006E-2</c:v>
                </c:pt>
                <c:pt idx="8">
                  <c:v>6.7000000000000004E-2</c:v>
                </c:pt>
                <c:pt idx="9">
                  <c:v>5.7000000000000002E-2</c:v>
                </c:pt>
                <c:pt idx="10">
                  <c:v>5.2999999999999999E-2</c:v>
                </c:pt>
                <c:pt idx="11">
                  <c:v>5.0999999999999997E-2</c:v>
                </c:pt>
              </c:numCache>
            </c:numRef>
          </c:val>
          <c:smooth val="0"/>
          <c:extLst>
            <c:ext xmlns:c16="http://schemas.microsoft.com/office/drawing/2014/chart" uri="{C3380CC4-5D6E-409C-BE32-E72D297353CC}">
              <c16:uniqueId val="{00000004-2708-4938-8CBD-FFBD2571918E}"/>
            </c:ext>
          </c:extLst>
        </c:ser>
        <c:ser>
          <c:idx val="5"/>
          <c:order val="5"/>
          <c:tx>
            <c:strRef>
              <c:f>Månadsrapport!$H$110</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Månadsrapport!$A$116:$B$127</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Månadsrapport!$H$116:$H$127</c:f>
              <c:numCache>
                <c:formatCode>0.0%</c:formatCode>
                <c:ptCount val="12"/>
                <c:pt idx="0">
                  <c:v>2.5999999999999999E-2</c:v>
                </c:pt>
                <c:pt idx="1">
                  <c:v>2.4E-2</c:v>
                </c:pt>
                <c:pt idx="2">
                  <c:v>2.1999999999999999E-2</c:v>
                </c:pt>
                <c:pt idx="4">
                  <c:v>3.1E-2</c:v>
                </c:pt>
                <c:pt idx="5">
                  <c:v>4.8000000000000001E-2</c:v>
                </c:pt>
                <c:pt idx="6">
                  <c:v>5.5E-2</c:v>
                </c:pt>
                <c:pt idx="7">
                  <c:v>0.06</c:v>
                </c:pt>
                <c:pt idx="8">
                  <c:v>6.3E-2</c:v>
                </c:pt>
                <c:pt idx="9">
                  <c:v>6.5000000000000002E-2</c:v>
                </c:pt>
                <c:pt idx="10">
                  <c:v>6.7000000000000004E-2</c:v>
                </c:pt>
                <c:pt idx="11">
                  <c:v>6.8000000000000005E-2</c:v>
                </c:pt>
              </c:numCache>
            </c:numRef>
          </c:val>
          <c:smooth val="0"/>
          <c:extLst>
            <c:ext xmlns:c16="http://schemas.microsoft.com/office/drawing/2014/chart" uri="{C3380CC4-5D6E-409C-BE32-E72D297353CC}">
              <c16:uniqueId val="{00000005-2708-4938-8CBD-FFBD2571918E}"/>
            </c:ext>
          </c:extLst>
        </c:ser>
        <c:ser>
          <c:idx val="6"/>
          <c:order val="6"/>
          <c:tx>
            <c:strRef>
              <c:f>Månadsrapport!$I$110</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Månadsrapport!$A$116:$B$127</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Månadsrapport!$I$116:$I$127</c:f>
              <c:numCache>
                <c:formatCode>0.0%</c:formatCode>
                <c:ptCount val="12"/>
                <c:pt idx="0">
                  <c:v>1.4E-2</c:v>
                </c:pt>
                <c:pt idx="1">
                  <c:v>1.4E-2</c:v>
                </c:pt>
                <c:pt idx="2">
                  <c:v>1.6E-2</c:v>
                </c:pt>
                <c:pt idx="3">
                  <c:v>4.8000000000000001E-2</c:v>
                </c:pt>
                <c:pt idx="4">
                  <c:v>4.3999999999999997E-2</c:v>
                </c:pt>
                <c:pt idx="5">
                  <c:v>4.5999999999999999E-2</c:v>
                </c:pt>
                <c:pt idx="6">
                  <c:v>4.2999999999999997E-2</c:v>
                </c:pt>
                <c:pt idx="7">
                  <c:v>3.6999999999999998E-2</c:v>
                </c:pt>
                <c:pt idx="8">
                  <c:v>3.3000000000000002E-2</c:v>
                </c:pt>
                <c:pt idx="9">
                  <c:v>2.9000000000000001E-2</c:v>
                </c:pt>
                <c:pt idx="10">
                  <c:v>2.5999999999999999E-2</c:v>
                </c:pt>
                <c:pt idx="11">
                  <c:v>2.4E-2</c:v>
                </c:pt>
              </c:numCache>
            </c:numRef>
          </c:val>
          <c:smooth val="0"/>
          <c:extLst>
            <c:ext xmlns:c16="http://schemas.microsoft.com/office/drawing/2014/chart" uri="{C3380CC4-5D6E-409C-BE32-E72D297353CC}">
              <c16:uniqueId val="{00000006-2708-4938-8CBD-FFBD2571918E}"/>
            </c:ext>
          </c:extLst>
        </c:ser>
        <c:ser>
          <c:idx val="7"/>
          <c:order val="7"/>
          <c:tx>
            <c:strRef>
              <c:f>Månadsrapport!$J$110</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Månadsrapport!$A$116:$B$127</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Månadsrapport!$J$116:$J$127</c:f>
              <c:numCache>
                <c:formatCode>0.0%</c:formatCode>
                <c:ptCount val="12"/>
                <c:pt idx="0">
                  <c:v>2.7E-2</c:v>
                </c:pt>
                <c:pt idx="1">
                  <c:v>2.5999999999999999E-2</c:v>
                </c:pt>
                <c:pt idx="2">
                  <c:v>2.8000000000000001E-2</c:v>
                </c:pt>
                <c:pt idx="3">
                  <c:v>0.105</c:v>
                </c:pt>
                <c:pt idx="4">
                  <c:v>7.8E-2</c:v>
                </c:pt>
                <c:pt idx="5">
                  <c:v>5.8999999999999997E-2</c:v>
                </c:pt>
                <c:pt idx="6">
                  <c:v>5.3999999999999999E-2</c:v>
                </c:pt>
                <c:pt idx="7">
                  <c:v>5.3999999999999999E-2</c:v>
                </c:pt>
                <c:pt idx="8">
                  <c:v>5.3999999999999999E-2</c:v>
                </c:pt>
                <c:pt idx="9">
                  <c:v>5.1999999999999998E-2</c:v>
                </c:pt>
                <c:pt idx="10">
                  <c:v>0.05</c:v>
                </c:pt>
                <c:pt idx="11">
                  <c:v>4.9000000000000002E-2</c:v>
                </c:pt>
              </c:numCache>
            </c:numRef>
          </c:val>
          <c:smooth val="0"/>
          <c:extLst>
            <c:ext xmlns:c16="http://schemas.microsoft.com/office/drawing/2014/chart" uri="{C3380CC4-5D6E-409C-BE32-E72D297353CC}">
              <c16:uniqueId val="{00000007-2708-4938-8CBD-FFBD2571918E}"/>
            </c:ext>
          </c:extLst>
        </c:ser>
        <c:ser>
          <c:idx val="8"/>
          <c:order val="8"/>
          <c:tx>
            <c:strRef>
              <c:f>Månadsrapport!$K$110</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Månadsrapport!$A$116:$B$127</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Månadsrapport!$K$116:$K$127</c:f>
              <c:numCache>
                <c:formatCode>0.0%</c:formatCode>
                <c:ptCount val="12"/>
                <c:pt idx="0">
                  <c:v>0.10100000000000001</c:v>
                </c:pt>
                <c:pt idx="1">
                  <c:v>0.1</c:v>
                </c:pt>
                <c:pt idx="2">
                  <c:v>0.10199999999999999</c:v>
                </c:pt>
                <c:pt idx="3">
                  <c:v>0.16300000000000001</c:v>
                </c:pt>
                <c:pt idx="4">
                  <c:v>0.13300000000000001</c:v>
                </c:pt>
                <c:pt idx="5">
                  <c:v>0.11700000000000001</c:v>
                </c:pt>
                <c:pt idx="6">
                  <c:v>0.108</c:v>
                </c:pt>
                <c:pt idx="7">
                  <c:v>0.10199999999999999</c:v>
                </c:pt>
                <c:pt idx="8">
                  <c:v>9.6000000000000002E-2</c:v>
                </c:pt>
                <c:pt idx="9">
                  <c:v>9.4E-2</c:v>
                </c:pt>
                <c:pt idx="10">
                  <c:v>9.1999999999999998E-2</c:v>
                </c:pt>
                <c:pt idx="11">
                  <c:v>9.0999999999999998E-2</c:v>
                </c:pt>
              </c:numCache>
            </c:numRef>
          </c:val>
          <c:smooth val="0"/>
          <c:extLst>
            <c:ext xmlns:c16="http://schemas.microsoft.com/office/drawing/2014/chart" uri="{C3380CC4-5D6E-409C-BE32-E72D297353CC}">
              <c16:uniqueId val="{00000008-2708-4938-8CBD-FFBD2571918E}"/>
            </c:ext>
          </c:extLst>
        </c:ser>
        <c:dLbls>
          <c:showLegendKey val="0"/>
          <c:showVal val="0"/>
          <c:showCatName val="0"/>
          <c:showSerName val="0"/>
          <c:showPercent val="0"/>
          <c:showBubbleSize val="0"/>
        </c:dLbls>
        <c:marker val="1"/>
        <c:smooth val="0"/>
        <c:axId val="795844392"/>
        <c:axId val="795848656"/>
      </c:lineChart>
      <c:catAx>
        <c:axId val="79584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8656"/>
        <c:crosses val="autoZero"/>
        <c:auto val="1"/>
        <c:lblAlgn val="ctr"/>
        <c:lblOffset val="100"/>
        <c:noMultiLvlLbl val="0"/>
      </c:catAx>
      <c:valAx>
        <c:axId val="79584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4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lgn="just">
        <a:defRPr/>
      </a:pPr>
      <a:endParaRPr lang="sv-SE"/>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1-14</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5423968253968254"/>
          <c:w val="0.58156597222222217"/>
          <c:h val="0.67232857142857139"/>
        </c:manualLayout>
      </c:layout>
      <c:lineChart>
        <c:grouping val="standard"/>
        <c:varyColors val="0"/>
        <c:ser>
          <c:idx val="0"/>
          <c:order val="0"/>
          <c:tx>
            <c:strRef>
              <c:f>Månadsrapport!$C$135</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Månadsrapport!$A$141:$B$152</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Månadsrapport!$C$141:$C$152</c:f>
              <c:numCache>
                <c:formatCode>0.0%</c:formatCode>
                <c:ptCount val="12"/>
                <c:pt idx="0">
                  <c:v>8.9999999999999993E-3</c:v>
                </c:pt>
                <c:pt idx="1">
                  <c:v>0.01</c:v>
                </c:pt>
                <c:pt idx="2">
                  <c:v>0.01</c:v>
                </c:pt>
                <c:pt idx="3">
                  <c:v>2.5999999999999999E-2</c:v>
                </c:pt>
                <c:pt idx="4">
                  <c:v>1.7000000000000001E-2</c:v>
                </c:pt>
                <c:pt idx="5">
                  <c:v>1.4E-2</c:v>
                </c:pt>
                <c:pt idx="6">
                  <c:v>1.0999999999999999E-2</c:v>
                </c:pt>
                <c:pt idx="7">
                  <c:v>8.9999999999999993E-3</c:v>
                </c:pt>
                <c:pt idx="8">
                  <c:v>7.0000000000000001E-3</c:v>
                </c:pt>
                <c:pt idx="9">
                  <c:v>7.0000000000000001E-3</c:v>
                </c:pt>
                <c:pt idx="10">
                  <c:v>8.9999999999999993E-3</c:v>
                </c:pt>
                <c:pt idx="11">
                  <c:v>8.9999999999999993E-3</c:v>
                </c:pt>
              </c:numCache>
            </c:numRef>
          </c:val>
          <c:smooth val="0"/>
          <c:extLst>
            <c:ext xmlns:c16="http://schemas.microsoft.com/office/drawing/2014/chart" uri="{C3380CC4-5D6E-409C-BE32-E72D297353CC}">
              <c16:uniqueId val="{00000000-0275-4424-8208-EEAA3365DE15}"/>
            </c:ext>
          </c:extLst>
        </c:ser>
        <c:ser>
          <c:idx val="1"/>
          <c:order val="1"/>
          <c:tx>
            <c:strRef>
              <c:f>Månadsrapport!$D$135</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Månadsrapport!$A$141:$B$152</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Månadsrapport!$D$141:$D$152</c:f>
              <c:numCache>
                <c:formatCode>0.0%</c:formatCode>
                <c:ptCount val="12"/>
                <c:pt idx="0">
                  <c:v>0.03</c:v>
                </c:pt>
                <c:pt idx="1">
                  <c:v>2.9000000000000001E-2</c:v>
                </c:pt>
                <c:pt idx="2">
                  <c:v>0.03</c:v>
                </c:pt>
                <c:pt idx="3">
                  <c:v>8.3000000000000004E-2</c:v>
                </c:pt>
                <c:pt idx="4">
                  <c:v>6.0999999999999999E-2</c:v>
                </c:pt>
                <c:pt idx="5">
                  <c:v>4.7E-2</c:v>
                </c:pt>
                <c:pt idx="6">
                  <c:v>0.04</c:v>
                </c:pt>
                <c:pt idx="7">
                  <c:v>3.6999999999999998E-2</c:v>
                </c:pt>
                <c:pt idx="8">
                  <c:v>3.5000000000000003E-2</c:v>
                </c:pt>
                <c:pt idx="9">
                  <c:v>3.3000000000000002E-2</c:v>
                </c:pt>
                <c:pt idx="10">
                  <c:v>0.03</c:v>
                </c:pt>
                <c:pt idx="11">
                  <c:v>0.03</c:v>
                </c:pt>
              </c:numCache>
            </c:numRef>
          </c:val>
          <c:smooth val="0"/>
          <c:extLst>
            <c:ext xmlns:c16="http://schemas.microsoft.com/office/drawing/2014/chart" uri="{C3380CC4-5D6E-409C-BE32-E72D297353CC}">
              <c16:uniqueId val="{00000001-0275-4424-8208-EEAA3365DE15}"/>
            </c:ext>
          </c:extLst>
        </c:ser>
        <c:ser>
          <c:idx val="2"/>
          <c:order val="2"/>
          <c:tx>
            <c:strRef>
              <c:f>Månadsrapport!$E$135</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Månadsrapport!$A$141:$B$152</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Månadsrapport!$E$141:$E$152</c:f>
              <c:numCache>
                <c:formatCode>0.0%</c:formatCode>
                <c:ptCount val="12"/>
                <c:pt idx="0">
                  <c:v>1.9E-2</c:v>
                </c:pt>
                <c:pt idx="1">
                  <c:v>1.9E-2</c:v>
                </c:pt>
                <c:pt idx="2">
                  <c:v>2.1000000000000001E-2</c:v>
                </c:pt>
                <c:pt idx="3">
                  <c:v>6.0999999999999999E-2</c:v>
                </c:pt>
                <c:pt idx="4">
                  <c:v>4.2999999999999997E-2</c:v>
                </c:pt>
                <c:pt idx="5">
                  <c:v>3.3000000000000002E-2</c:v>
                </c:pt>
                <c:pt idx="6">
                  <c:v>0.03</c:v>
                </c:pt>
                <c:pt idx="7">
                  <c:v>2.7E-2</c:v>
                </c:pt>
                <c:pt idx="8">
                  <c:v>2.5000000000000001E-2</c:v>
                </c:pt>
                <c:pt idx="9">
                  <c:v>2.4E-2</c:v>
                </c:pt>
                <c:pt idx="10">
                  <c:v>2.3E-2</c:v>
                </c:pt>
                <c:pt idx="11">
                  <c:v>2.3E-2</c:v>
                </c:pt>
              </c:numCache>
            </c:numRef>
          </c:val>
          <c:smooth val="0"/>
          <c:extLst>
            <c:ext xmlns:c16="http://schemas.microsoft.com/office/drawing/2014/chart" uri="{C3380CC4-5D6E-409C-BE32-E72D297353CC}">
              <c16:uniqueId val="{00000002-0275-4424-8208-EEAA3365DE15}"/>
            </c:ext>
          </c:extLst>
        </c:ser>
        <c:ser>
          <c:idx val="3"/>
          <c:order val="3"/>
          <c:tx>
            <c:strRef>
              <c:f>Månadsrapport!$F$135</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Månadsrapport!$A$141:$B$152</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Månadsrapport!$F$141:$F$152</c:f>
              <c:numCache>
                <c:formatCode>0.0%</c:formatCode>
                <c:ptCount val="12"/>
                <c:pt idx="0">
                  <c:v>2.9000000000000001E-2</c:v>
                </c:pt>
                <c:pt idx="1">
                  <c:v>0.03</c:v>
                </c:pt>
                <c:pt idx="2">
                  <c:v>3.1E-2</c:v>
                </c:pt>
                <c:pt idx="3">
                  <c:v>6.9000000000000006E-2</c:v>
                </c:pt>
                <c:pt idx="4">
                  <c:v>7.1999999999999995E-2</c:v>
                </c:pt>
                <c:pt idx="5">
                  <c:v>5.7000000000000002E-2</c:v>
                </c:pt>
                <c:pt idx="6">
                  <c:v>4.9000000000000002E-2</c:v>
                </c:pt>
                <c:pt idx="7">
                  <c:v>4.2999999999999997E-2</c:v>
                </c:pt>
                <c:pt idx="8">
                  <c:v>3.7999999999999999E-2</c:v>
                </c:pt>
                <c:pt idx="9">
                  <c:v>3.5000000000000003E-2</c:v>
                </c:pt>
                <c:pt idx="10">
                  <c:v>3.1E-2</c:v>
                </c:pt>
                <c:pt idx="11">
                  <c:v>3.1E-2</c:v>
                </c:pt>
              </c:numCache>
            </c:numRef>
          </c:val>
          <c:smooth val="0"/>
          <c:extLst>
            <c:ext xmlns:c16="http://schemas.microsoft.com/office/drawing/2014/chart" uri="{C3380CC4-5D6E-409C-BE32-E72D297353CC}">
              <c16:uniqueId val="{00000003-0275-4424-8208-EEAA3365DE15}"/>
            </c:ext>
          </c:extLst>
        </c:ser>
        <c:ser>
          <c:idx val="4"/>
          <c:order val="4"/>
          <c:tx>
            <c:strRef>
              <c:f>Månadsrapport!$G$135</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Månadsrapport!$A$141:$B$152</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Månadsrapport!$G$141:$G$152</c:f>
              <c:numCache>
                <c:formatCode>0.0%</c:formatCode>
                <c:ptCount val="12"/>
                <c:pt idx="0">
                  <c:v>1.2E-2</c:v>
                </c:pt>
                <c:pt idx="1">
                  <c:v>1.4E-2</c:v>
                </c:pt>
                <c:pt idx="2">
                  <c:v>1.4999999999999999E-2</c:v>
                </c:pt>
                <c:pt idx="3">
                  <c:v>9.2999999999999999E-2</c:v>
                </c:pt>
                <c:pt idx="4">
                  <c:v>4.4999999999999998E-2</c:v>
                </c:pt>
                <c:pt idx="5">
                  <c:v>5.7000000000000002E-2</c:v>
                </c:pt>
                <c:pt idx="6">
                  <c:v>5.0999999999999997E-2</c:v>
                </c:pt>
                <c:pt idx="7">
                  <c:v>4.2000000000000003E-2</c:v>
                </c:pt>
                <c:pt idx="8">
                  <c:v>4.3999999999999997E-2</c:v>
                </c:pt>
                <c:pt idx="9">
                  <c:v>3.7999999999999999E-2</c:v>
                </c:pt>
                <c:pt idx="10">
                  <c:v>3.5999999999999997E-2</c:v>
                </c:pt>
                <c:pt idx="11">
                  <c:v>3.5999999999999997E-2</c:v>
                </c:pt>
              </c:numCache>
            </c:numRef>
          </c:val>
          <c:smooth val="0"/>
          <c:extLst>
            <c:ext xmlns:c16="http://schemas.microsoft.com/office/drawing/2014/chart" uri="{C3380CC4-5D6E-409C-BE32-E72D297353CC}">
              <c16:uniqueId val="{00000004-0275-4424-8208-EEAA3365DE15}"/>
            </c:ext>
          </c:extLst>
        </c:ser>
        <c:ser>
          <c:idx val="5"/>
          <c:order val="5"/>
          <c:tx>
            <c:strRef>
              <c:f>Månadsrapport!$H$135</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Månadsrapport!$A$141:$B$152</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Månadsrapport!$H$141:$H$152</c:f>
              <c:numCache>
                <c:formatCode>0.0%</c:formatCode>
                <c:ptCount val="12"/>
                <c:pt idx="0">
                  <c:v>4.0000000000000001E-3</c:v>
                </c:pt>
                <c:pt idx="1">
                  <c:v>5.0000000000000001E-3</c:v>
                </c:pt>
                <c:pt idx="2">
                  <c:v>5.0000000000000001E-3</c:v>
                </c:pt>
                <c:pt idx="4">
                  <c:v>4.0000000000000001E-3</c:v>
                </c:pt>
                <c:pt idx="5">
                  <c:v>2E-3</c:v>
                </c:pt>
                <c:pt idx="6">
                  <c:v>2E-3</c:v>
                </c:pt>
                <c:pt idx="7">
                  <c:v>2E-3</c:v>
                </c:pt>
                <c:pt idx="8">
                  <c:v>1E-3</c:v>
                </c:pt>
                <c:pt idx="9">
                  <c:v>1E-3</c:v>
                </c:pt>
                <c:pt idx="10">
                  <c:v>1E-3</c:v>
                </c:pt>
                <c:pt idx="11">
                  <c:v>1E-3</c:v>
                </c:pt>
              </c:numCache>
            </c:numRef>
          </c:val>
          <c:smooth val="0"/>
          <c:extLst>
            <c:ext xmlns:c16="http://schemas.microsoft.com/office/drawing/2014/chart" uri="{C3380CC4-5D6E-409C-BE32-E72D297353CC}">
              <c16:uniqueId val="{00000005-0275-4424-8208-EEAA3365DE15}"/>
            </c:ext>
          </c:extLst>
        </c:ser>
        <c:ser>
          <c:idx val="6"/>
          <c:order val="6"/>
          <c:tx>
            <c:strRef>
              <c:f>Månadsrapport!$I$135</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Månadsrapport!$A$141:$B$152</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Månadsrapport!$I$141:$I$152</c:f>
              <c:numCache>
                <c:formatCode>0.0%</c:formatCode>
                <c:ptCount val="12"/>
                <c:pt idx="0">
                  <c:v>3.0000000000000001E-3</c:v>
                </c:pt>
                <c:pt idx="1">
                  <c:v>3.0000000000000001E-3</c:v>
                </c:pt>
                <c:pt idx="2">
                  <c:v>3.0000000000000001E-3</c:v>
                </c:pt>
                <c:pt idx="3">
                  <c:v>1.4E-2</c:v>
                </c:pt>
                <c:pt idx="4">
                  <c:v>1.0999999999999999E-2</c:v>
                </c:pt>
                <c:pt idx="5">
                  <c:v>1.2999999999999999E-2</c:v>
                </c:pt>
                <c:pt idx="6">
                  <c:v>1.0999999999999999E-2</c:v>
                </c:pt>
                <c:pt idx="7">
                  <c:v>8.0000000000000002E-3</c:v>
                </c:pt>
                <c:pt idx="8">
                  <c:v>8.0000000000000002E-3</c:v>
                </c:pt>
                <c:pt idx="9">
                  <c:v>7.0000000000000001E-3</c:v>
                </c:pt>
                <c:pt idx="10">
                  <c:v>7.0000000000000001E-3</c:v>
                </c:pt>
                <c:pt idx="11">
                  <c:v>7.0000000000000001E-3</c:v>
                </c:pt>
              </c:numCache>
            </c:numRef>
          </c:val>
          <c:smooth val="0"/>
          <c:extLst>
            <c:ext xmlns:c16="http://schemas.microsoft.com/office/drawing/2014/chart" uri="{C3380CC4-5D6E-409C-BE32-E72D297353CC}">
              <c16:uniqueId val="{00000006-0275-4424-8208-EEAA3365DE15}"/>
            </c:ext>
          </c:extLst>
        </c:ser>
        <c:ser>
          <c:idx val="7"/>
          <c:order val="7"/>
          <c:tx>
            <c:strRef>
              <c:f>Månadsrapport!$J$135</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Månadsrapport!$A$141:$B$152</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Månadsrapport!$J$141:$J$152</c:f>
              <c:numCache>
                <c:formatCode>0.0%</c:formatCode>
                <c:ptCount val="12"/>
                <c:pt idx="0">
                  <c:v>2.5000000000000001E-2</c:v>
                </c:pt>
                <c:pt idx="1">
                  <c:v>2.4E-2</c:v>
                </c:pt>
                <c:pt idx="2">
                  <c:v>2.3E-2</c:v>
                </c:pt>
                <c:pt idx="3">
                  <c:v>8.1000000000000003E-2</c:v>
                </c:pt>
                <c:pt idx="4">
                  <c:v>4.5999999999999999E-2</c:v>
                </c:pt>
                <c:pt idx="5">
                  <c:v>3.4000000000000002E-2</c:v>
                </c:pt>
                <c:pt idx="6">
                  <c:v>2.9000000000000001E-2</c:v>
                </c:pt>
                <c:pt idx="7">
                  <c:v>2.7E-2</c:v>
                </c:pt>
                <c:pt idx="8">
                  <c:v>2.5000000000000001E-2</c:v>
                </c:pt>
                <c:pt idx="9">
                  <c:v>2.1999999999999999E-2</c:v>
                </c:pt>
                <c:pt idx="10">
                  <c:v>2.1000000000000001E-2</c:v>
                </c:pt>
                <c:pt idx="11">
                  <c:v>2.1000000000000001E-2</c:v>
                </c:pt>
              </c:numCache>
            </c:numRef>
          </c:val>
          <c:smooth val="0"/>
          <c:extLst>
            <c:ext xmlns:c16="http://schemas.microsoft.com/office/drawing/2014/chart" uri="{C3380CC4-5D6E-409C-BE32-E72D297353CC}">
              <c16:uniqueId val="{00000007-0275-4424-8208-EEAA3365DE15}"/>
            </c:ext>
          </c:extLst>
        </c:ser>
        <c:ser>
          <c:idx val="8"/>
          <c:order val="8"/>
          <c:tx>
            <c:strRef>
              <c:f>Månadsrapport!$K$135</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Månadsrapport!$A$141:$B$152</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Månadsrapport!$K$141:$K$152</c:f>
              <c:numCache>
                <c:formatCode>0.0%</c:formatCode>
                <c:ptCount val="12"/>
                <c:pt idx="0">
                  <c:v>4.2999999999999997E-2</c:v>
                </c:pt>
                <c:pt idx="1">
                  <c:v>4.2999999999999997E-2</c:v>
                </c:pt>
                <c:pt idx="2">
                  <c:v>4.3999999999999997E-2</c:v>
                </c:pt>
                <c:pt idx="3">
                  <c:v>0.1</c:v>
                </c:pt>
                <c:pt idx="4">
                  <c:v>7.2999999999999995E-2</c:v>
                </c:pt>
                <c:pt idx="5">
                  <c:v>6.0999999999999999E-2</c:v>
                </c:pt>
                <c:pt idx="6">
                  <c:v>5.5E-2</c:v>
                </c:pt>
                <c:pt idx="7">
                  <c:v>5.0999999999999997E-2</c:v>
                </c:pt>
                <c:pt idx="8">
                  <c:v>4.7E-2</c:v>
                </c:pt>
                <c:pt idx="9">
                  <c:v>4.3999999999999997E-2</c:v>
                </c:pt>
                <c:pt idx="10">
                  <c:v>4.2999999999999997E-2</c:v>
                </c:pt>
                <c:pt idx="11">
                  <c:v>4.2999999999999997E-2</c:v>
                </c:pt>
              </c:numCache>
            </c:numRef>
          </c:val>
          <c:smooth val="0"/>
          <c:extLst>
            <c:ext xmlns:c16="http://schemas.microsoft.com/office/drawing/2014/chart" uri="{C3380CC4-5D6E-409C-BE32-E72D297353CC}">
              <c16:uniqueId val="{00000008-0275-4424-8208-EEAA3365DE15}"/>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15</a:t>
            </a:r>
            <a:r>
              <a:rPr lang="en-US" sz="1200" baseline="0">
                <a:solidFill>
                  <a:srgbClr val="2B4C8D"/>
                </a:solidFill>
                <a:latin typeface="Franklin Gothic Demi" panose="020B0703020102020204" pitchFamily="34" charset="0"/>
              </a:rPr>
              <a:t> -90 </a:t>
            </a:r>
            <a:r>
              <a:rPr lang="en-US" sz="1200">
                <a:latin typeface="Franklin Gothic Demi" panose="020B0703020102020204" pitchFamily="34" charset="0"/>
              </a:rPr>
              <a:t>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5.7574479166666664E-2"/>
          <c:y val="0.13912063492063495"/>
          <c:w val="0.59320763888888894"/>
          <c:h val="0.68744761904761897"/>
        </c:manualLayout>
      </c:layout>
      <c:lineChart>
        <c:grouping val="standard"/>
        <c:varyColors val="0"/>
        <c:ser>
          <c:idx val="0"/>
          <c:order val="0"/>
          <c:tx>
            <c:strRef>
              <c:f>Månadsrapport!$C$159</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Månadsrapport!$A$165:$B$176</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Månadsrapport!$C$165:$C$176</c:f>
              <c:numCache>
                <c:formatCode>0.0%</c:formatCode>
                <c:ptCount val="12"/>
                <c:pt idx="0">
                  <c:v>0.01</c:v>
                </c:pt>
                <c:pt idx="1">
                  <c:v>8.9999999999999993E-3</c:v>
                </c:pt>
                <c:pt idx="2">
                  <c:v>8.0000000000000002E-3</c:v>
                </c:pt>
                <c:pt idx="4">
                  <c:v>0.03</c:v>
                </c:pt>
                <c:pt idx="5">
                  <c:v>3.5999999999999997E-2</c:v>
                </c:pt>
                <c:pt idx="6">
                  <c:v>3.7999999999999999E-2</c:v>
                </c:pt>
                <c:pt idx="7">
                  <c:v>0.04</c:v>
                </c:pt>
                <c:pt idx="8">
                  <c:v>4.2000000000000003E-2</c:v>
                </c:pt>
                <c:pt idx="9">
                  <c:v>4.2999999999999997E-2</c:v>
                </c:pt>
                <c:pt idx="10">
                  <c:v>4.3999999999999997E-2</c:v>
                </c:pt>
                <c:pt idx="11">
                  <c:v>4.4999999999999998E-2</c:v>
                </c:pt>
              </c:numCache>
            </c:numRef>
          </c:val>
          <c:smooth val="0"/>
          <c:extLst>
            <c:ext xmlns:c16="http://schemas.microsoft.com/office/drawing/2014/chart" uri="{C3380CC4-5D6E-409C-BE32-E72D297353CC}">
              <c16:uniqueId val="{00000000-0D4D-4504-9F21-5CF884906D10}"/>
            </c:ext>
          </c:extLst>
        </c:ser>
        <c:ser>
          <c:idx val="1"/>
          <c:order val="1"/>
          <c:tx>
            <c:strRef>
              <c:f>Månadsrapport!$D$159</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Månadsrapport!$A$165:$B$176</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Månadsrapport!$D$165:$D$176</c:f>
              <c:numCache>
                <c:formatCode>0.0%</c:formatCode>
                <c:ptCount val="12"/>
                <c:pt idx="0">
                  <c:v>0.04</c:v>
                </c:pt>
                <c:pt idx="1">
                  <c:v>4.1000000000000002E-2</c:v>
                </c:pt>
                <c:pt idx="2">
                  <c:v>4.1000000000000002E-2</c:v>
                </c:pt>
                <c:pt idx="3">
                  <c:v>2.9000000000000001E-2</c:v>
                </c:pt>
                <c:pt idx="4">
                  <c:v>3.3000000000000002E-2</c:v>
                </c:pt>
                <c:pt idx="5">
                  <c:v>2.7E-2</c:v>
                </c:pt>
                <c:pt idx="6">
                  <c:v>2.8000000000000001E-2</c:v>
                </c:pt>
                <c:pt idx="7">
                  <c:v>2.9000000000000001E-2</c:v>
                </c:pt>
                <c:pt idx="8">
                  <c:v>0.03</c:v>
                </c:pt>
                <c:pt idx="9">
                  <c:v>2.9000000000000001E-2</c:v>
                </c:pt>
                <c:pt idx="10">
                  <c:v>2.8000000000000001E-2</c:v>
                </c:pt>
                <c:pt idx="11">
                  <c:v>2.9000000000000001E-2</c:v>
                </c:pt>
              </c:numCache>
            </c:numRef>
          </c:val>
          <c:smooth val="0"/>
          <c:extLst>
            <c:ext xmlns:c16="http://schemas.microsoft.com/office/drawing/2014/chart" uri="{C3380CC4-5D6E-409C-BE32-E72D297353CC}">
              <c16:uniqueId val="{00000001-0D4D-4504-9F21-5CF884906D10}"/>
            </c:ext>
          </c:extLst>
        </c:ser>
        <c:ser>
          <c:idx val="2"/>
          <c:order val="2"/>
          <c:tx>
            <c:strRef>
              <c:f>Månadsrapport!$E$159</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Månadsrapport!$A$165:$B$176</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Månadsrapport!$E$165:$E$176</c:f>
              <c:numCache>
                <c:formatCode>0.0%</c:formatCode>
                <c:ptCount val="12"/>
                <c:pt idx="0">
                  <c:v>1.2E-2</c:v>
                </c:pt>
                <c:pt idx="1">
                  <c:v>1.0999999999999999E-2</c:v>
                </c:pt>
                <c:pt idx="2">
                  <c:v>0.01</c:v>
                </c:pt>
                <c:pt idx="3">
                  <c:v>1.4E-2</c:v>
                </c:pt>
                <c:pt idx="4">
                  <c:v>2.3E-2</c:v>
                </c:pt>
                <c:pt idx="5">
                  <c:v>2.1000000000000001E-2</c:v>
                </c:pt>
                <c:pt idx="6">
                  <c:v>2.5000000000000001E-2</c:v>
                </c:pt>
                <c:pt idx="7">
                  <c:v>2.7E-2</c:v>
                </c:pt>
                <c:pt idx="8">
                  <c:v>3.1E-2</c:v>
                </c:pt>
                <c:pt idx="9">
                  <c:v>2.9000000000000001E-2</c:v>
                </c:pt>
                <c:pt idx="10">
                  <c:v>2.7E-2</c:v>
                </c:pt>
                <c:pt idx="11">
                  <c:v>2.5000000000000001E-2</c:v>
                </c:pt>
              </c:numCache>
            </c:numRef>
          </c:val>
          <c:smooth val="0"/>
          <c:extLst>
            <c:ext xmlns:c16="http://schemas.microsoft.com/office/drawing/2014/chart" uri="{C3380CC4-5D6E-409C-BE32-E72D297353CC}">
              <c16:uniqueId val="{00000002-0D4D-4504-9F21-5CF884906D10}"/>
            </c:ext>
          </c:extLst>
        </c:ser>
        <c:ser>
          <c:idx val="3"/>
          <c:order val="3"/>
          <c:tx>
            <c:strRef>
              <c:f>Månadsrapport!$F$159</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Månadsrapport!$A$165:$B$176</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Månadsrapport!$F$165:$F$176</c:f>
              <c:numCache>
                <c:formatCode>0.0%</c:formatCode>
                <c:ptCount val="12"/>
                <c:pt idx="0">
                  <c:v>5.1999999999999998E-2</c:v>
                </c:pt>
                <c:pt idx="1">
                  <c:v>4.9000000000000002E-2</c:v>
                </c:pt>
                <c:pt idx="2">
                  <c:v>4.5999999999999999E-2</c:v>
                </c:pt>
                <c:pt idx="3">
                  <c:v>2.7E-2</c:v>
                </c:pt>
                <c:pt idx="4">
                  <c:v>3.5000000000000003E-2</c:v>
                </c:pt>
                <c:pt idx="5">
                  <c:v>3.6999999999999998E-2</c:v>
                </c:pt>
                <c:pt idx="6">
                  <c:v>3.6999999999999998E-2</c:v>
                </c:pt>
                <c:pt idx="7">
                  <c:v>3.7999999999999999E-2</c:v>
                </c:pt>
                <c:pt idx="8">
                  <c:v>3.7999999999999999E-2</c:v>
                </c:pt>
                <c:pt idx="9">
                  <c:v>3.7999999999999999E-2</c:v>
                </c:pt>
                <c:pt idx="10">
                  <c:v>4.1000000000000002E-2</c:v>
                </c:pt>
                <c:pt idx="11">
                  <c:v>4.1000000000000002E-2</c:v>
                </c:pt>
              </c:numCache>
            </c:numRef>
          </c:val>
          <c:smooth val="0"/>
          <c:extLst>
            <c:ext xmlns:c16="http://schemas.microsoft.com/office/drawing/2014/chart" uri="{C3380CC4-5D6E-409C-BE32-E72D297353CC}">
              <c16:uniqueId val="{00000003-0D4D-4504-9F21-5CF884906D10}"/>
            </c:ext>
          </c:extLst>
        </c:ser>
        <c:ser>
          <c:idx val="4"/>
          <c:order val="4"/>
          <c:tx>
            <c:strRef>
              <c:f>Månadsrapport!$G$159</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Månadsrapport!$A$165:$B$176</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Månadsrapport!$G$165:$G$176</c:f>
              <c:numCache>
                <c:formatCode>General</c:formatCode>
                <c:ptCount val="12"/>
                <c:pt idx="5" formatCode="0.0%">
                  <c:v>1.7000000000000001E-2</c:v>
                </c:pt>
                <c:pt idx="6" formatCode="0.0%">
                  <c:v>3.4000000000000002E-2</c:v>
                </c:pt>
                <c:pt idx="7" formatCode="0.0%">
                  <c:v>2.7E-2</c:v>
                </c:pt>
                <c:pt idx="8" formatCode="0.0%">
                  <c:v>2.3E-2</c:v>
                </c:pt>
                <c:pt idx="9" formatCode="0.0%">
                  <c:v>1.9E-2</c:v>
                </c:pt>
                <c:pt idx="10" formatCode="0.0%">
                  <c:v>1.7000000000000001E-2</c:v>
                </c:pt>
                <c:pt idx="11" formatCode="0.0%">
                  <c:v>1.4999999999999999E-2</c:v>
                </c:pt>
              </c:numCache>
            </c:numRef>
          </c:val>
          <c:smooth val="0"/>
          <c:extLst>
            <c:ext xmlns:c16="http://schemas.microsoft.com/office/drawing/2014/chart" uri="{C3380CC4-5D6E-409C-BE32-E72D297353CC}">
              <c16:uniqueId val="{00000004-0D4D-4504-9F21-5CF884906D10}"/>
            </c:ext>
          </c:extLst>
        </c:ser>
        <c:ser>
          <c:idx val="5"/>
          <c:order val="5"/>
          <c:tx>
            <c:strRef>
              <c:f>Månadsrapport!$H$159</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Månadsrapport!$A$165:$B$176</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Månadsrapport!$H$165:$H$176</c:f>
              <c:numCache>
                <c:formatCode>0.0%</c:formatCode>
                <c:ptCount val="12"/>
                <c:pt idx="0">
                  <c:v>2.1999999999999999E-2</c:v>
                </c:pt>
                <c:pt idx="1">
                  <c:v>0.02</c:v>
                </c:pt>
                <c:pt idx="2">
                  <c:v>1.7999999999999999E-2</c:v>
                </c:pt>
                <c:pt idx="4">
                  <c:v>2.7E-2</c:v>
                </c:pt>
                <c:pt idx="5">
                  <c:v>4.5999999999999999E-2</c:v>
                </c:pt>
                <c:pt idx="6">
                  <c:v>5.2999999999999999E-2</c:v>
                </c:pt>
                <c:pt idx="7">
                  <c:v>5.8000000000000003E-2</c:v>
                </c:pt>
                <c:pt idx="8">
                  <c:v>6.2E-2</c:v>
                </c:pt>
                <c:pt idx="9">
                  <c:v>6.4000000000000001E-2</c:v>
                </c:pt>
                <c:pt idx="10">
                  <c:v>6.6000000000000003E-2</c:v>
                </c:pt>
                <c:pt idx="11">
                  <c:v>6.8000000000000005E-2</c:v>
                </c:pt>
              </c:numCache>
            </c:numRef>
          </c:val>
          <c:smooth val="0"/>
          <c:extLst>
            <c:ext xmlns:c16="http://schemas.microsoft.com/office/drawing/2014/chart" uri="{C3380CC4-5D6E-409C-BE32-E72D297353CC}">
              <c16:uniqueId val="{00000005-0D4D-4504-9F21-5CF884906D10}"/>
            </c:ext>
          </c:extLst>
        </c:ser>
        <c:ser>
          <c:idx val="6"/>
          <c:order val="6"/>
          <c:tx>
            <c:strRef>
              <c:f>Månadsrapport!$I$159</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Månadsrapport!$A$165:$B$176</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Månadsrapport!$I$165:$I$176</c:f>
              <c:numCache>
                <c:formatCode>0.0%</c:formatCode>
                <c:ptCount val="12"/>
                <c:pt idx="0">
                  <c:v>1.0999999999999999E-2</c:v>
                </c:pt>
                <c:pt idx="1">
                  <c:v>1.0999999999999999E-2</c:v>
                </c:pt>
                <c:pt idx="2">
                  <c:v>1.2999999999999999E-2</c:v>
                </c:pt>
                <c:pt idx="3">
                  <c:v>3.4000000000000002E-2</c:v>
                </c:pt>
                <c:pt idx="4">
                  <c:v>3.3000000000000002E-2</c:v>
                </c:pt>
                <c:pt idx="5">
                  <c:v>3.3000000000000002E-2</c:v>
                </c:pt>
                <c:pt idx="6">
                  <c:v>3.3000000000000002E-2</c:v>
                </c:pt>
                <c:pt idx="7">
                  <c:v>2.9000000000000001E-2</c:v>
                </c:pt>
                <c:pt idx="8">
                  <c:v>2.5999999999999999E-2</c:v>
                </c:pt>
                <c:pt idx="9">
                  <c:v>2.1999999999999999E-2</c:v>
                </c:pt>
                <c:pt idx="10">
                  <c:v>1.9E-2</c:v>
                </c:pt>
                <c:pt idx="11">
                  <c:v>1.7000000000000001E-2</c:v>
                </c:pt>
              </c:numCache>
            </c:numRef>
          </c:val>
          <c:smooth val="0"/>
          <c:extLst>
            <c:ext xmlns:c16="http://schemas.microsoft.com/office/drawing/2014/chart" uri="{C3380CC4-5D6E-409C-BE32-E72D297353CC}">
              <c16:uniqueId val="{00000006-0D4D-4504-9F21-5CF884906D10}"/>
            </c:ext>
          </c:extLst>
        </c:ser>
        <c:ser>
          <c:idx val="7"/>
          <c:order val="7"/>
          <c:tx>
            <c:strRef>
              <c:f>Månadsrapport!$J$159</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Månadsrapport!$A$165:$B$176</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Månadsrapport!$J$165:$J$176</c:f>
              <c:numCache>
                <c:formatCode>0.0%</c:formatCode>
                <c:ptCount val="12"/>
                <c:pt idx="0">
                  <c:v>2E-3</c:v>
                </c:pt>
                <c:pt idx="1">
                  <c:v>2E-3</c:v>
                </c:pt>
                <c:pt idx="2">
                  <c:v>4.0000000000000001E-3</c:v>
                </c:pt>
                <c:pt idx="3">
                  <c:v>2.4E-2</c:v>
                </c:pt>
                <c:pt idx="4">
                  <c:v>3.2000000000000001E-2</c:v>
                </c:pt>
                <c:pt idx="5">
                  <c:v>2.5000000000000001E-2</c:v>
                </c:pt>
                <c:pt idx="6">
                  <c:v>2.5000000000000001E-2</c:v>
                </c:pt>
                <c:pt idx="7">
                  <c:v>2.7E-2</c:v>
                </c:pt>
                <c:pt idx="8">
                  <c:v>2.8000000000000001E-2</c:v>
                </c:pt>
                <c:pt idx="9">
                  <c:v>2.9000000000000001E-2</c:v>
                </c:pt>
                <c:pt idx="10">
                  <c:v>2.9000000000000001E-2</c:v>
                </c:pt>
                <c:pt idx="11">
                  <c:v>2.9000000000000001E-2</c:v>
                </c:pt>
              </c:numCache>
            </c:numRef>
          </c:val>
          <c:smooth val="0"/>
          <c:extLst>
            <c:ext xmlns:c16="http://schemas.microsoft.com/office/drawing/2014/chart" uri="{C3380CC4-5D6E-409C-BE32-E72D297353CC}">
              <c16:uniqueId val="{00000007-0D4D-4504-9F21-5CF884906D10}"/>
            </c:ext>
          </c:extLst>
        </c:ser>
        <c:ser>
          <c:idx val="8"/>
          <c:order val="8"/>
          <c:tx>
            <c:strRef>
              <c:f>Månadsrapport!$K$159</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Månadsrapport!$A$165:$B$176</c:f>
              <c:multiLvlStrCache>
                <c:ptCount val="12"/>
                <c:lvl>
                  <c:pt idx="0">
                    <c:v>okt</c:v>
                  </c:pt>
                  <c:pt idx="1">
                    <c:v>nov</c:v>
                  </c:pt>
                  <c:pt idx="2">
                    <c:v>dec</c:v>
                  </c:pt>
                  <c:pt idx="3">
                    <c:v>jan</c:v>
                  </c:pt>
                  <c:pt idx="4">
                    <c:v>feb</c:v>
                  </c:pt>
                  <c:pt idx="5">
                    <c:v>mar</c:v>
                  </c:pt>
                  <c:pt idx="6">
                    <c:v>apr</c:v>
                  </c:pt>
                  <c:pt idx="7">
                    <c:v>maj</c:v>
                  </c:pt>
                  <c:pt idx="8">
                    <c:v>jun</c:v>
                  </c:pt>
                  <c:pt idx="9">
                    <c:v>jul</c:v>
                  </c:pt>
                  <c:pt idx="10">
                    <c:v>aug</c:v>
                  </c:pt>
                  <c:pt idx="11">
                    <c:v>sep</c:v>
                  </c:pt>
                </c:lvl>
                <c:lvl>
                  <c:pt idx="0">
                    <c:v>2021</c:v>
                  </c:pt>
                  <c:pt idx="1">
                    <c:v>2021</c:v>
                  </c:pt>
                  <c:pt idx="2">
                    <c:v>2021</c:v>
                  </c:pt>
                  <c:pt idx="3">
                    <c:v>2022</c:v>
                  </c:pt>
                  <c:pt idx="4">
                    <c:v>2022</c:v>
                  </c:pt>
                  <c:pt idx="5">
                    <c:v>2022</c:v>
                  </c:pt>
                  <c:pt idx="6">
                    <c:v>2022</c:v>
                  </c:pt>
                  <c:pt idx="7">
                    <c:v>2022</c:v>
                  </c:pt>
                  <c:pt idx="8">
                    <c:v>2022</c:v>
                  </c:pt>
                  <c:pt idx="9">
                    <c:v>2022</c:v>
                  </c:pt>
                  <c:pt idx="10">
                    <c:v>2022</c:v>
                  </c:pt>
                  <c:pt idx="11">
                    <c:v>2022</c:v>
                  </c:pt>
                </c:lvl>
              </c:multiLvlStrCache>
            </c:multiLvlStrRef>
          </c:cat>
          <c:val>
            <c:numRef>
              <c:f>Månadsrapport!$K$165:$K$176</c:f>
              <c:numCache>
                <c:formatCode>0.0%</c:formatCode>
                <c:ptCount val="12"/>
                <c:pt idx="0">
                  <c:v>5.7000000000000002E-2</c:v>
                </c:pt>
                <c:pt idx="1">
                  <c:v>5.8000000000000003E-2</c:v>
                </c:pt>
                <c:pt idx="2">
                  <c:v>5.8000000000000003E-2</c:v>
                </c:pt>
                <c:pt idx="3">
                  <c:v>6.4000000000000001E-2</c:v>
                </c:pt>
                <c:pt idx="4">
                  <c:v>0.06</c:v>
                </c:pt>
                <c:pt idx="5">
                  <c:v>5.6000000000000001E-2</c:v>
                </c:pt>
                <c:pt idx="6">
                  <c:v>5.2999999999999999E-2</c:v>
                </c:pt>
                <c:pt idx="7">
                  <c:v>5.0999999999999997E-2</c:v>
                </c:pt>
                <c:pt idx="8">
                  <c:v>0.05</c:v>
                </c:pt>
                <c:pt idx="9">
                  <c:v>0.05</c:v>
                </c:pt>
                <c:pt idx="10">
                  <c:v>4.9000000000000002E-2</c:v>
                </c:pt>
                <c:pt idx="11">
                  <c:v>4.8000000000000001E-2</c:v>
                </c:pt>
              </c:numCache>
            </c:numRef>
          </c:val>
          <c:smooth val="0"/>
          <c:extLst>
            <c:ext xmlns:c16="http://schemas.microsoft.com/office/drawing/2014/chart" uri="{C3380CC4-5D6E-409C-BE32-E72D297353CC}">
              <c16:uniqueId val="{00000008-0D4D-4504-9F21-5CF884906D10}"/>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a:t>
            </a:r>
            <a:r>
              <a:rPr lang="en-US" sz="1200" baseline="0">
                <a:latin typeface="Franklin Gothic Demi" panose="020B0703020102020204" pitchFamily="34" charset="0"/>
              </a:rPr>
              <a:t> per månad -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
          <c:order val="4"/>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Månadsrapport!$A$201:$A$212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Månadsrapport!$F$201:$F$212</c:f>
              <c:numCache>
                <c:formatCode>0.0%</c:formatCode>
                <c:ptCount val="12"/>
                <c:pt idx="0">
                  <c:v>2.1623708852205808E-2</c:v>
                </c:pt>
                <c:pt idx="1">
                  <c:v>1.6288356452290879E-2</c:v>
                </c:pt>
                <c:pt idx="2">
                  <c:v>1.9213005726953631E-2</c:v>
                </c:pt>
                <c:pt idx="3">
                  <c:v>2.0460847117315228E-2</c:v>
                </c:pt>
                <c:pt idx="4">
                  <c:v>1.9539361902963938E-2</c:v>
                </c:pt>
                <c:pt idx="5">
                  <c:v>2.5262950948589404E-2</c:v>
                </c:pt>
                <c:pt idx="6">
                  <c:v>3.3275174476570288E-2</c:v>
                </c:pt>
                <c:pt idx="7">
                  <c:v>4.6866177300959919E-2</c:v>
                </c:pt>
                <c:pt idx="8">
                  <c:v>4.1703248463564525E-2</c:v>
                </c:pt>
                <c:pt idx="9">
                  <c:v>2.6263952724885097E-2</c:v>
                </c:pt>
                <c:pt idx="10">
                  <c:v>2.7149321266968323E-2</c:v>
                </c:pt>
                <c:pt idx="11">
                  <c:v>2.544697758017217E-2</c:v>
                </c:pt>
              </c:numCache>
            </c:numRef>
          </c:val>
          <c:smooth val="0"/>
          <c:extLst>
            <c:ext xmlns:c16="http://schemas.microsoft.com/office/drawing/2014/chart" uri="{C3380CC4-5D6E-409C-BE32-E72D297353CC}">
              <c16:uniqueId val="{00000000-A118-46A0-BBCE-CF11EC95CB59}"/>
            </c:ext>
          </c:extLst>
        </c:ser>
        <c:ser>
          <c:idx val="5"/>
          <c:order val="5"/>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Månadsrapport!$A$201:$A$212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Månadsrapport!$G$201:$G$212</c:f>
              <c:numCache>
                <c:formatCode>0.0%</c:formatCode>
                <c:ptCount val="12"/>
                <c:pt idx="0">
                  <c:v>3.7386975515594841E-2</c:v>
                </c:pt>
                <c:pt idx="1">
                  <c:v>3.7873897137938456E-2</c:v>
                </c:pt>
                <c:pt idx="2">
                  <c:v>2.2481040086673891E-2</c:v>
                </c:pt>
                <c:pt idx="3">
                  <c:v>1.871836500811766E-2</c:v>
                </c:pt>
                <c:pt idx="4">
                  <c:v>2.7080880355040304E-2</c:v>
                </c:pt>
                <c:pt idx="5">
                  <c:v>2.5379715825575695E-2</c:v>
                </c:pt>
                <c:pt idx="6">
                  <c:v>2.5012382367508666E-2</c:v>
                </c:pt>
                <c:pt idx="7">
                  <c:v>3.9408238745058027E-2</c:v>
                </c:pt>
                <c:pt idx="8">
                  <c:v>3.2109611965275599E-2</c:v>
                </c:pt>
              </c:numCache>
            </c:numRef>
          </c:val>
          <c:smooth val="0"/>
          <c:extLst>
            <c:ext xmlns:c16="http://schemas.microsoft.com/office/drawing/2014/chart" uri="{C3380CC4-5D6E-409C-BE32-E72D297353CC}">
              <c16:uniqueId val="{00000001-A118-46A0-BBCE-CF11EC95CB59}"/>
            </c:ext>
          </c:extLst>
        </c:ser>
        <c:dLbls>
          <c:showLegendKey val="0"/>
          <c:showVal val="0"/>
          <c:showCatName val="0"/>
          <c:showSerName val="0"/>
          <c:showPercent val="0"/>
          <c:showBubbleSize val="0"/>
        </c:dLbls>
        <c:marker val="1"/>
        <c:smooth val="0"/>
        <c:axId val="655487960"/>
        <c:axId val="655490256"/>
        <c:extLst>
          <c:ext xmlns:c15="http://schemas.microsoft.com/office/drawing/2012/chart" uri="{02D57815-91ED-43cb-92C2-25804820EDAC}">
            <c15:filteredLineSeries>
              <c15:ser>
                <c:idx val="0"/>
                <c:order val="0"/>
                <c:tx>
                  <c:strRef>
                    <c:extLst>
                      <c:ext uri="{02D57815-91ED-43cb-92C2-25804820EDAC}">
                        <c15:formulaRef>
                          <c15:sqref>Månadsrapport!$B$200</c15:sqref>
                        </c15:formulaRef>
                      </c:ext>
                    </c:extLst>
                    <c:strCache>
                      <c:ptCount val="1"/>
                      <c:pt idx="0">
                        <c:v>Månadsarbetare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Månadsrapport!$B$201:$B$212</c15:sqref>
                        </c15:formulaRef>
                      </c:ext>
                    </c:extLst>
                    <c:numCache>
                      <c:formatCode>0.0</c:formatCode>
                      <c:ptCount val="12"/>
                      <c:pt idx="0">
                        <c:v>1035.9000000000001</c:v>
                      </c:pt>
                      <c:pt idx="1">
                        <c:v>951.6</c:v>
                      </c:pt>
                      <c:pt idx="2">
                        <c:v>1082.5999999999999</c:v>
                      </c:pt>
                      <c:pt idx="3">
                        <c:v>1045.9000000000001</c:v>
                      </c:pt>
                      <c:pt idx="4">
                        <c:v>1059.4000000000001</c:v>
                      </c:pt>
                      <c:pt idx="5">
                        <c:v>1017.3</c:v>
                      </c:pt>
                      <c:pt idx="6">
                        <c:v>802.4</c:v>
                      </c:pt>
                      <c:pt idx="7">
                        <c:v>708.4</c:v>
                      </c:pt>
                      <c:pt idx="8">
                        <c:v>911.2</c:v>
                      </c:pt>
                      <c:pt idx="9">
                        <c:v>1066.0999999999999</c:v>
                      </c:pt>
                      <c:pt idx="10">
                        <c:v>1038.7</c:v>
                      </c:pt>
                      <c:pt idx="11">
                        <c:v>1057.0999999999999</c:v>
                      </c:pt>
                    </c:numCache>
                  </c:numRef>
                </c:val>
                <c:smooth val="0"/>
                <c:extLst>
                  <c:ext xmlns:c16="http://schemas.microsoft.com/office/drawing/2014/chart" uri="{C3380CC4-5D6E-409C-BE32-E72D297353CC}">
                    <c16:uniqueId val="{00000002-A118-46A0-BBCE-CF11EC95CB5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Månadsrapport!$C$200</c15:sqref>
                        </c15:formulaRef>
                      </c:ext>
                    </c:extLst>
                    <c:strCache>
                      <c:ptCount val="1"/>
                      <c:pt idx="0">
                        <c:v>Varav övertid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Månadsrapport!$C$201:$C$212</c15:sqref>
                        </c15:formulaRef>
                      </c:ext>
                    </c:extLst>
                    <c:numCache>
                      <c:formatCode>0.0</c:formatCode>
                      <c:ptCount val="12"/>
                      <c:pt idx="0">
                        <c:v>22.4</c:v>
                      </c:pt>
                      <c:pt idx="1">
                        <c:v>15.5</c:v>
                      </c:pt>
                      <c:pt idx="2">
                        <c:v>20.8</c:v>
                      </c:pt>
                      <c:pt idx="3">
                        <c:v>21.4</c:v>
                      </c:pt>
                      <c:pt idx="4">
                        <c:v>20.7</c:v>
                      </c:pt>
                      <c:pt idx="5">
                        <c:v>25.7</c:v>
                      </c:pt>
                      <c:pt idx="6">
                        <c:v>26.7</c:v>
                      </c:pt>
                      <c:pt idx="7">
                        <c:v>33.200000000000003</c:v>
                      </c:pt>
                      <c:pt idx="8">
                        <c:v>38</c:v>
                      </c:pt>
                      <c:pt idx="9">
                        <c:v>28</c:v>
                      </c:pt>
                      <c:pt idx="10">
                        <c:v>28.2</c:v>
                      </c:pt>
                      <c:pt idx="11">
                        <c:v>26.9</c:v>
                      </c:pt>
                    </c:numCache>
                  </c:numRef>
                </c:val>
                <c:smooth val="0"/>
                <c:extLst xmlns:c15="http://schemas.microsoft.com/office/drawing/2012/chart">
                  <c:ext xmlns:c16="http://schemas.microsoft.com/office/drawing/2014/chart" uri="{C3380CC4-5D6E-409C-BE32-E72D297353CC}">
                    <c16:uniqueId val="{00000003-A118-46A0-BBCE-CF11EC95CB5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Månadsrapport!$D$200</c15:sqref>
                        </c15:formulaRef>
                      </c:ext>
                    </c:extLst>
                    <c:strCache>
                      <c:ptCount val="1"/>
                      <c:pt idx="0">
                        <c:v>Månadsarbetare 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A118-46A0-BBCE-CF11EC95CB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Månadsrapport!$D$201:$D$212</c15:sqref>
                        </c15:formulaRef>
                      </c:ext>
                    </c:extLst>
                    <c:numCache>
                      <c:formatCode>0.0</c:formatCode>
                      <c:ptCount val="12"/>
                      <c:pt idx="0">
                        <c:v>984.3</c:v>
                      </c:pt>
                      <c:pt idx="1">
                        <c:v>929.4</c:v>
                      </c:pt>
                      <c:pt idx="2">
                        <c:v>1107.5999999999999</c:v>
                      </c:pt>
                      <c:pt idx="3">
                        <c:v>1047.0999999999999</c:v>
                      </c:pt>
                      <c:pt idx="4">
                        <c:v>1104.0999999999999</c:v>
                      </c:pt>
                      <c:pt idx="5">
                        <c:v>1020.5</c:v>
                      </c:pt>
                      <c:pt idx="6">
                        <c:v>807.6</c:v>
                      </c:pt>
                      <c:pt idx="7">
                        <c:v>784.1</c:v>
                      </c:pt>
                      <c:pt idx="8">
                        <c:v>956.1</c:v>
                      </c:pt>
                    </c:numCache>
                  </c:numRef>
                </c:val>
                <c:smooth val="0"/>
                <c:extLst xmlns:c15="http://schemas.microsoft.com/office/drawing/2012/chart">
                  <c:ext xmlns:c16="http://schemas.microsoft.com/office/drawing/2014/chart" uri="{C3380CC4-5D6E-409C-BE32-E72D297353CC}">
                    <c16:uniqueId val="{00000005-A118-46A0-BBCE-CF11EC95CB5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Månadsrapport!$E$200</c15:sqref>
                        </c15:formulaRef>
                      </c:ext>
                    </c:extLst>
                    <c:strCache>
                      <c:ptCount val="1"/>
                      <c:pt idx="0">
                        <c:v>Varav övertid 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Månadsrapport!$E$201:$E$212</c15:sqref>
                        </c15:formulaRef>
                      </c:ext>
                    </c:extLst>
                    <c:numCache>
                      <c:formatCode>0.0</c:formatCode>
                      <c:ptCount val="12"/>
                      <c:pt idx="0">
                        <c:v>36.799999999999997</c:v>
                      </c:pt>
                      <c:pt idx="1">
                        <c:v>35.200000000000003</c:v>
                      </c:pt>
                      <c:pt idx="2">
                        <c:v>24.9</c:v>
                      </c:pt>
                      <c:pt idx="3">
                        <c:v>19.600000000000001</c:v>
                      </c:pt>
                      <c:pt idx="4">
                        <c:v>29.9</c:v>
                      </c:pt>
                      <c:pt idx="5">
                        <c:v>25.9</c:v>
                      </c:pt>
                      <c:pt idx="6">
                        <c:v>20.2</c:v>
                      </c:pt>
                      <c:pt idx="7">
                        <c:v>30.9</c:v>
                      </c:pt>
                      <c:pt idx="8">
                        <c:v>30.7</c:v>
                      </c:pt>
                    </c:numCache>
                  </c:numRef>
                </c:val>
                <c:smooth val="0"/>
                <c:extLst xmlns:c15="http://schemas.microsoft.com/office/drawing/2012/chart">
                  <c:ext xmlns:c16="http://schemas.microsoft.com/office/drawing/2014/chart" uri="{C3380CC4-5D6E-409C-BE32-E72D297353CC}">
                    <c16:uniqueId val="{00000006-A118-46A0-BBCE-CF11EC95CB59}"/>
                  </c:ext>
                </c:extLst>
              </c15:ser>
            </c15:filteredLineSeries>
          </c:ext>
        </c:extLst>
      </c:lineChart>
      <c:catAx>
        <c:axId val="65548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90256"/>
        <c:crosses val="autoZero"/>
        <c:auto val="1"/>
        <c:lblAlgn val="ctr"/>
        <c:lblOffset val="100"/>
        <c:noMultiLvlLbl val="0"/>
      </c:catAx>
      <c:valAx>
        <c:axId val="65549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8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Månadsrapport!$C$251</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Månadsrapport!$C$252:$C$263</c:f>
              <c:numCache>
                <c:formatCode>0.0%</c:formatCode>
                <c:ptCount val="12"/>
                <c:pt idx="0">
                  <c:v>0</c:v>
                </c:pt>
                <c:pt idx="1">
                  <c:v>0</c:v>
                </c:pt>
                <c:pt idx="2">
                  <c:v>4.4052863436123352E-3</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0574-4077-8B2D-BB1D7212BD00}"/>
            </c:ext>
          </c:extLst>
        </c:ser>
        <c:ser>
          <c:idx val="1"/>
          <c:order val="1"/>
          <c:tx>
            <c:strRef>
              <c:f>Månadsrapport!$D$251</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Månadsrapport!$D$252:$D$263</c:f>
              <c:numCache>
                <c:formatCode>0.0%</c:formatCode>
                <c:ptCount val="12"/>
                <c:pt idx="0">
                  <c:v>4.5911674682990823E-2</c:v>
                </c:pt>
                <c:pt idx="1">
                  <c:v>3.4132841328413287E-2</c:v>
                </c:pt>
                <c:pt idx="2">
                  <c:v>2.2339561332250204E-2</c:v>
                </c:pt>
                <c:pt idx="3">
                  <c:v>2.9564522572912505E-2</c:v>
                </c:pt>
                <c:pt idx="4">
                  <c:v>3.9513677811550157E-2</c:v>
                </c:pt>
                <c:pt idx="5">
                  <c:v>4.6323841903952404E-2</c:v>
                </c:pt>
                <c:pt idx="6">
                  <c:v>3.867713004484305E-2</c:v>
                </c:pt>
                <c:pt idx="7">
                  <c:v>2.7259684361549498E-2</c:v>
                </c:pt>
                <c:pt idx="8">
                  <c:v>2.734375E-2</c:v>
                </c:pt>
              </c:numCache>
            </c:numRef>
          </c:val>
          <c:smooth val="0"/>
          <c:extLst>
            <c:ext xmlns:c16="http://schemas.microsoft.com/office/drawing/2014/chart" uri="{C3380CC4-5D6E-409C-BE32-E72D297353CC}">
              <c16:uniqueId val="{00000001-0574-4077-8B2D-BB1D7212BD00}"/>
            </c:ext>
          </c:extLst>
        </c:ser>
        <c:ser>
          <c:idx val="2"/>
          <c:order val="2"/>
          <c:tx>
            <c:strRef>
              <c:f>Månadsrapport!$E$251</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Månadsrapport!$E$252:$E$263</c:f>
              <c:numCache>
                <c:formatCode>0.0%</c:formatCode>
                <c:ptCount val="12"/>
                <c:pt idx="0">
                  <c:v>1.3812154696132596E-2</c:v>
                </c:pt>
                <c:pt idx="1">
                  <c:v>1.360544217687075E-2</c:v>
                </c:pt>
                <c:pt idx="2">
                  <c:v>3.7105751391465682E-3</c:v>
                </c:pt>
                <c:pt idx="3">
                  <c:v>1.1428571428571429E-2</c:v>
                </c:pt>
                <c:pt idx="4">
                  <c:v>5.4945054945054949E-3</c:v>
                </c:pt>
                <c:pt idx="5">
                  <c:v>0</c:v>
                </c:pt>
                <c:pt idx="6">
                  <c:v>4.1322314049586778E-3</c:v>
                </c:pt>
                <c:pt idx="7">
                  <c:v>4.5045045045045045E-3</c:v>
                </c:pt>
                <c:pt idx="8">
                  <c:v>4.4150110375275947E-3</c:v>
                </c:pt>
              </c:numCache>
            </c:numRef>
          </c:val>
          <c:smooth val="0"/>
          <c:extLst>
            <c:ext xmlns:c16="http://schemas.microsoft.com/office/drawing/2014/chart" uri="{C3380CC4-5D6E-409C-BE32-E72D297353CC}">
              <c16:uniqueId val="{00000002-0574-4077-8B2D-BB1D7212BD00}"/>
            </c:ext>
          </c:extLst>
        </c:ser>
        <c:ser>
          <c:idx val="3"/>
          <c:order val="3"/>
          <c:tx>
            <c:strRef>
              <c:f>Månadsrapport!$F$251</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Månadsrapport!$F$252:$F$263</c:f>
              <c:numCache>
                <c:formatCode>0.0%</c:formatCode>
                <c:ptCount val="12"/>
                <c:pt idx="0">
                  <c:v>4.3628013777267508E-2</c:v>
                </c:pt>
                <c:pt idx="1">
                  <c:v>2.2565320665083134E-2</c:v>
                </c:pt>
                <c:pt idx="2">
                  <c:v>3.4894398530762163E-2</c:v>
                </c:pt>
                <c:pt idx="3">
                  <c:v>3.1620553359683792E-2</c:v>
                </c:pt>
                <c:pt idx="4">
                  <c:v>6.4823641563393708E-2</c:v>
                </c:pt>
                <c:pt idx="5">
                  <c:v>3.5317860746720484E-2</c:v>
                </c:pt>
                <c:pt idx="6">
                  <c:v>6.2711864406779658E-2</c:v>
                </c:pt>
                <c:pt idx="7">
                  <c:v>3.6535859269282815E-2</c:v>
                </c:pt>
                <c:pt idx="8">
                  <c:v>2.6680896478121663E-2</c:v>
                </c:pt>
              </c:numCache>
            </c:numRef>
          </c:val>
          <c:smooth val="0"/>
          <c:extLst>
            <c:ext xmlns:c16="http://schemas.microsoft.com/office/drawing/2014/chart" uri="{C3380CC4-5D6E-409C-BE32-E72D297353CC}">
              <c16:uniqueId val="{00000003-0574-4077-8B2D-BB1D7212BD00}"/>
            </c:ext>
          </c:extLst>
        </c:ser>
        <c:ser>
          <c:idx val="4"/>
          <c:order val="4"/>
          <c:tx>
            <c:strRef>
              <c:f>Månadsrapport!$G$251</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Månadsrapport!$G$252:$G$263</c:f>
              <c:numCache>
                <c:formatCode>0.0%</c:formatCode>
                <c:ptCount val="12"/>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4-0574-4077-8B2D-BB1D7212BD00}"/>
            </c:ext>
          </c:extLst>
        </c:ser>
        <c:ser>
          <c:idx val="5"/>
          <c:order val="5"/>
          <c:tx>
            <c:strRef>
              <c:f>Månadsrapport!$H$251</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Månadsrapport!$H$252:$H$263</c:f>
              <c:numCache>
                <c:formatCode>0.0%</c:formatCode>
                <c:ptCount val="12"/>
                <c:pt idx="0">
                  <c:v>8.3333333333333332E-3</c:v>
                </c:pt>
                <c:pt idx="1">
                  <c:v>0</c:v>
                </c:pt>
                <c:pt idx="2">
                  <c:v>7.8740157480314977E-3</c:v>
                </c:pt>
                <c:pt idx="3">
                  <c:v>9.0909090909090922E-3</c:v>
                </c:pt>
                <c:pt idx="4">
                  <c:v>1.8018018018018018E-2</c:v>
                </c:pt>
                <c:pt idx="5">
                  <c:v>9.0090090090090089E-3</c:v>
                </c:pt>
                <c:pt idx="6">
                  <c:v>0</c:v>
                </c:pt>
                <c:pt idx="7">
                  <c:v>9.2592592592592587E-3</c:v>
                </c:pt>
                <c:pt idx="8">
                  <c:v>9.5238095238095247E-3</c:v>
                </c:pt>
              </c:numCache>
            </c:numRef>
          </c:val>
          <c:smooth val="0"/>
          <c:extLst>
            <c:ext xmlns:c16="http://schemas.microsoft.com/office/drawing/2014/chart" uri="{C3380CC4-5D6E-409C-BE32-E72D297353CC}">
              <c16:uniqueId val="{00000005-0574-4077-8B2D-BB1D7212BD00}"/>
            </c:ext>
          </c:extLst>
        </c:ser>
        <c:ser>
          <c:idx val="6"/>
          <c:order val="6"/>
          <c:tx>
            <c:strRef>
              <c:f>Månadsrapport!$I$251</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Månadsrapport!$I$252:$I$263</c:f>
              <c:numCache>
                <c:formatCode>0.0%</c:formatCode>
                <c:ptCount val="12"/>
                <c:pt idx="0">
                  <c:v>1.5873015873015872E-2</c:v>
                </c:pt>
                <c:pt idx="1">
                  <c:v>1.0810810810810811E-2</c:v>
                </c:pt>
                <c:pt idx="2">
                  <c:v>1.2605042016806721E-2</c:v>
                </c:pt>
                <c:pt idx="3">
                  <c:v>1.3157894736842105E-2</c:v>
                </c:pt>
                <c:pt idx="4">
                  <c:v>1.5810276679841896E-2</c:v>
                </c:pt>
                <c:pt idx="5">
                  <c:v>1.3513513513513514E-2</c:v>
                </c:pt>
                <c:pt idx="6">
                  <c:v>2.6490066225165566E-2</c:v>
                </c:pt>
                <c:pt idx="7">
                  <c:v>1.6574585635359115E-2</c:v>
                </c:pt>
                <c:pt idx="8">
                  <c:v>1.2244897959183673E-2</c:v>
                </c:pt>
              </c:numCache>
            </c:numRef>
          </c:val>
          <c:smooth val="0"/>
          <c:extLst>
            <c:ext xmlns:c16="http://schemas.microsoft.com/office/drawing/2014/chart" uri="{C3380CC4-5D6E-409C-BE32-E72D297353CC}">
              <c16:uniqueId val="{00000006-0574-4077-8B2D-BB1D7212BD00}"/>
            </c:ext>
          </c:extLst>
        </c:ser>
        <c:ser>
          <c:idx val="7"/>
          <c:order val="7"/>
          <c:tx>
            <c:strRef>
              <c:f>Månadsrapport!$J$251</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Månadsrapport!$J$252:$J$263</c:f>
              <c:numCache>
                <c:formatCode>0.0%</c:formatCode>
                <c:ptCount val="12"/>
                <c:pt idx="0">
                  <c:v>8.5616438356164379E-2</c:v>
                </c:pt>
                <c:pt idx="1">
                  <c:v>6.8041237113402056E-2</c:v>
                </c:pt>
                <c:pt idx="2">
                  <c:v>3.5149384885764502E-2</c:v>
                </c:pt>
                <c:pt idx="3">
                  <c:v>2.1466905187835419E-2</c:v>
                </c:pt>
                <c:pt idx="4">
                  <c:v>2.3952095808383232E-2</c:v>
                </c:pt>
                <c:pt idx="5">
                  <c:v>4.0404040404040407E-2</c:v>
                </c:pt>
                <c:pt idx="6">
                  <c:v>2.6763990267639905E-2</c:v>
                </c:pt>
                <c:pt idx="7">
                  <c:v>0.10526315789473684</c:v>
                </c:pt>
                <c:pt idx="8">
                  <c:v>1.2244897959183673E-2</c:v>
                </c:pt>
              </c:numCache>
            </c:numRef>
          </c:val>
          <c:smooth val="0"/>
          <c:extLst>
            <c:ext xmlns:c16="http://schemas.microsoft.com/office/drawing/2014/chart" uri="{C3380CC4-5D6E-409C-BE32-E72D297353CC}">
              <c16:uniqueId val="{00000007-0574-4077-8B2D-BB1D7212BD00}"/>
            </c:ext>
          </c:extLst>
        </c:ser>
        <c:ser>
          <c:idx val="8"/>
          <c:order val="8"/>
          <c:tx>
            <c:strRef>
              <c:f>Månadsrapport!$K$251</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Månadsrapport!$K$252:$K$263</c:f>
              <c:numCache>
                <c:formatCode>0.0%</c:formatCode>
                <c:ptCount val="12"/>
                <c:pt idx="0">
                  <c:v>3.2109171182018864E-2</c:v>
                </c:pt>
                <c:pt idx="1">
                  <c:v>4.6137566137566137E-2</c:v>
                </c:pt>
                <c:pt idx="2">
                  <c:v>2.0509977827050996E-2</c:v>
                </c:pt>
                <c:pt idx="3">
                  <c:v>1.3014354066985645E-2</c:v>
                </c:pt>
                <c:pt idx="4">
                  <c:v>1.9227345558127114E-2</c:v>
                </c:pt>
                <c:pt idx="5">
                  <c:v>1.7215285660234579E-2</c:v>
                </c:pt>
                <c:pt idx="6">
                  <c:v>1.7105263157894738E-2</c:v>
                </c:pt>
                <c:pt idx="7">
                  <c:v>4.8561625758775401E-2</c:v>
                </c:pt>
                <c:pt idx="8">
                  <c:v>4.0260908681961305E-2</c:v>
                </c:pt>
              </c:numCache>
            </c:numRef>
          </c:val>
          <c:smooth val="0"/>
          <c:extLst>
            <c:ext xmlns:c16="http://schemas.microsoft.com/office/drawing/2014/chart" uri="{C3380CC4-5D6E-409C-BE32-E72D297353CC}">
              <c16:uniqueId val="{00000008-0574-4077-8B2D-BB1D7212BD00}"/>
            </c:ext>
          </c:extLst>
        </c:ser>
        <c:dLbls>
          <c:showLegendKey val="0"/>
          <c:showVal val="0"/>
          <c:showCatName val="0"/>
          <c:showSerName val="0"/>
          <c:showPercent val="0"/>
          <c:showBubbleSize val="0"/>
        </c:dLbls>
        <c:marker val="1"/>
        <c:smooth val="0"/>
        <c:axId val="807966584"/>
        <c:axId val="807968552"/>
      </c:lineChart>
      <c:catAx>
        <c:axId val="80796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8552"/>
        <c:crosses val="autoZero"/>
        <c:auto val="1"/>
        <c:lblAlgn val="ctr"/>
        <c:lblOffset val="100"/>
        <c:noMultiLvlLbl val="0"/>
      </c:catAx>
      <c:valAx>
        <c:axId val="80796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6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r>
              <a:rPr lang="sv-SE" sz="1200">
                <a:latin typeface="Franklin Gothic Demi" panose="020B0703020102020204" pitchFamily="34" charset="0"/>
              </a:rPr>
              <a:t>Antal planerade fordonsturer i linjetrafik</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endParaRPr lang="sv-SE"/>
        </a:p>
      </c:txPr>
    </c:title>
    <c:autoTitleDeleted val="0"/>
    <c:plotArea>
      <c:layout/>
      <c:lineChart>
        <c:grouping val="standard"/>
        <c:varyColors val="0"/>
        <c:ser>
          <c:idx val="1"/>
          <c:order val="0"/>
          <c:tx>
            <c:strRef>
              <c:f>'Trafikutveckling månadsrapport'!$C$3</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månadsrapport'!$C$4:$C$15</c:f>
              <c:numCache>
                <c:formatCode>#,##0</c:formatCode>
                <c:ptCount val="12"/>
                <c:pt idx="0">
                  <c:v>88000</c:v>
                </c:pt>
                <c:pt idx="1">
                  <c:v>83007</c:v>
                </c:pt>
                <c:pt idx="2">
                  <c:v>93575</c:v>
                </c:pt>
                <c:pt idx="3">
                  <c:v>89380</c:v>
                </c:pt>
                <c:pt idx="4">
                  <c:v>91989</c:v>
                </c:pt>
                <c:pt idx="5">
                  <c:v>81964</c:v>
                </c:pt>
                <c:pt idx="6">
                  <c:v>75743</c:v>
                </c:pt>
                <c:pt idx="7">
                  <c:v>87366</c:v>
                </c:pt>
                <c:pt idx="8">
                  <c:v>90761</c:v>
                </c:pt>
                <c:pt idx="9">
                  <c:v>95085</c:v>
                </c:pt>
                <c:pt idx="10">
                  <c:v>85481</c:v>
                </c:pt>
                <c:pt idx="11">
                  <c:v>85750</c:v>
                </c:pt>
              </c:numCache>
            </c:numRef>
          </c:val>
          <c:smooth val="0"/>
          <c:extLst>
            <c:ext xmlns:c16="http://schemas.microsoft.com/office/drawing/2014/chart" uri="{C3380CC4-5D6E-409C-BE32-E72D297353CC}">
              <c16:uniqueId val="{00000000-6492-4B7E-8D5A-18AE8968B272}"/>
            </c:ext>
          </c:extLst>
        </c:ser>
        <c:ser>
          <c:idx val="0"/>
          <c:order val="1"/>
          <c:tx>
            <c:strRef>
              <c:f>'Trafikutveckling månadsrapport'!$B$3</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månadsrapport'!$B$4:$B$15</c:f>
              <c:numCache>
                <c:formatCode>#,##0</c:formatCode>
                <c:ptCount val="12"/>
                <c:pt idx="0">
                  <c:v>84805</c:v>
                </c:pt>
                <c:pt idx="1">
                  <c:v>82556</c:v>
                </c:pt>
                <c:pt idx="2">
                  <c:v>89591</c:v>
                </c:pt>
                <c:pt idx="3">
                  <c:v>82473</c:v>
                </c:pt>
                <c:pt idx="4">
                  <c:v>87590</c:v>
                </c:pt>
                <c:pt idx="5">
                  <c:v>77837</c:v>
                </c:pt>
                <c:pt idx="6">
                  <c:v>68492</c:v>
                </c:pt>
                <c:pt idx="7">
                  <c:v>83328</c:v>
                </c:pt>
                <c:pt idx="8">
                  <c:v>86338</c:v>
                </c:pt>
                <c:pt idx="9">
                  <c:v>87957</c:v>
                </c:pt>
              </c:numCache>
            </c:numRef>
          </c:val>
          <c:smooth val="0"/>
          <c:extLst>
            <c:ext xmlns:c16="http://schemas.microsoft.com/office/drawing/2014/chart" uri="{C3380CC4-5D6E-409C-BE32-E72D297353CC}">
              <c16:uniqueId val="{00000001-6492-4B7E-8D5A-18AE8968B272}"/>
            </c:ext>
          </c:extLst>
        </c:ser>
        <c:ser>
          <c:idx val="2"/>
          <c:order val="2"/>
          <c:tx>
            <c:strRef>
              <c:f>'Trafikutveckling månadsrapport'!$D$3</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månadsrapport'!$D$4:$D$15</c:f>
              <c:numCache>
                <c:formatCode>#,##0</c:formatCode>
                <c:ptCount val="12"/>
                <c:pt idx="0">
                  <c:v>85294</c:v>
                </c:pt>
                <c:pt idx="1">
                  <c:v>78563</c:v>
                </c:pt>
                <c:pt idx="2">
                  <c:v>89297</c:v>
                </c:pt>
                <c:pt idx="3">
                  <c:v>82505</c:v>
                </c:pt>
                <c:pt idx="4">
                  <c:v>86832</c:v>
                </c:pt>
                <c:pt idx="5">
                  <c:v>78000</c:v>
                </c:pt>
                <c:pt idx="6">
                  <c:v>75214</c:v>
                </c:pt>
                <c:pt idx="7">
                  <c:v>84050</c:v>
                </c:pt>
                <c:pt idx="8">
                  <c:v>86383</c:v>
                </c:pt>
                <c:pt idx="9">
                  <c:v>87263</c:v>
                </c:pt>
                <c:pt idx="10">
                  <c:v>84730</c:v>
                </c:pt>
                <c:pt idx="11">
                  <c:v>85943</c:v>
                </c:pt>
              </c:numCache>
            </c:numRef>
          </c:val>
          <c:smooth val="0"/>
          <c:extLst>
            <c:ext xmlns:c16="http://schemas.microsoft.com/office/drawing/2014/chart" uri="{C3380CC4-5D6E-409C-BE32-E72D297353CC}">
              <c16:uniqueId val="{00000002-6492-4B7E-8D5A-18AE8968B272}"/>
            </c:ext>
          </c:extLst>
        </c:ser>
        <c:dLbls>
          <c:showLegendKey val="0"/>
          <c:showVal val="0"/>
          <c:showCatName val="0"/>
          <c:showSerName val="0"/>
          <c:showPercent val="0"/>
          <c:showBubbleSize val="0"/>
        </c:dLbls>
        <c:marker val="1"/>
        <c:smooth val="0"/>
        <c:axId val="1284890000"/>
        <c:axId val="1284890328"/>
      </c:lineChart>
      <c:catAx>
        <c:axId val="128489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328"/>
        <c:crosses val="autoZero"/>
        <c:auto val="1"/>
        <c:lblAlgn val="ctr"/>
        <c:lblOffset val="100"/>
        <c:noMultiLvlLbl val="0"/>
      </c:catAx>
      <c:valAx>
        <c:axId val="1284890328"/>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 tidtabellkilometer</a:t>
            </a:r>
            <a:r>
              <a:rPr lang="sv-SE" sz="1200" baseline="0">
                <a:latin typeface="Franklin Gothic Demi" panose="020B0703020102020204" pitchFamily="34" charset="0"/>
              </a:rPr>
              <a:t> för fordon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månadsrapport'!$C$28</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månadsrapport'!$C$29:$C$40</c:f>
              <c:numCache>
                <c:formatCode>#,##0</c:formatCode>
                <c:ptCount val="12"/>
                <c:pt idx="0">
                  <c:v>1250810</c:v>
                </c:pt>
                <c:pt idx="1">
                  <c:v>1178058</c:v>
                </c:pt>
                <c:pt idx="2">
                  <c:v>1323815</c:v>
                </c:pt>
                <c:pt idx="3">
                  <c:v>1248539</c:v>
                </c:pt>
                <c:pt idx="4">
                  <c:v>1264413</c:v>
                </c:pt>
                <c:pt idx="5">
                  <c:v>1074528</c:v>
                </c:pt>
                <c:pt idx="6">
                  <c:v>984736</c:v>
                </c:pt>
                <c:pt idx="7">
                  <c:v>1145194</c:v>
                </c:pt>
                <c:pt idx="8">
                  <c:v>1271359</c:v>
                </c:pt>
                <c:pt idx="9">
                  <c:v>1292764</c:v>
                </c:pt>
                <c:pt idx="10">
                  <c:v>1227863</c:v>
                </c:pt>
                <c:pt idx="11">
                  <c:v>1239013</c:v>
                </c:pt>
              </c:numCache>
            </c:numRef>
          </c:val>
          <c:smooth val="0"/>
          <c:extLst xmlns:c15="http://schemas.microsoft.com/office/drawing/2012/chart">
            <c:ext xmlns:c16="http://schemas.microsoft.com/office/drawing/2014/chart" uri="{C3380CC4-5D6E-409C-BE32-E72D297353CC}">
              <c16:uniqueId val="{00000000-A5F2-40E0-B5A1-A9600ABAC404}"/>
            </c:ext>
          </c:extLst>
        </c:ser>
        <c:ser>
          <c:idx val="0"/>
          <c:order val="1"/>
          <c:tx>
            <c:strRef>
              <c:f>'Trafikutveckling månadsrapport'!$B$28</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månadsrapport'!$B$29:$B$40</c:f>
              <c:numCache>
                <c:formatCode>#,##0</c:formatCode>
                <c:ptCount val="12"/>
                <c:pt idx="0">
                  <c:v>1222803</c:v>
                </c:pt>
                <c:pt idx="1">
                  <c:v>1137050</c:v>
                </c:pt>
                <c:pt idx="2">
                  <c:v>1281461</c:v>
                </c:pt>
                <c:pt idx="3">
                  <c:v>1183180</c:v>
                </c:pt>
                <c:pt idx="4">
                  <c:v>1249351</c:v>
                </c:pt>
                <c:pt idx="5">
                  <c:v>1021043</c:v>
                </c:pt>
                <c:pt idx="6">
                  <c:v>873455</c:v>
                </c:pt>
                <c:pt idx="7">
                  <c:v>1116930</c:v>
                </c:pt>
                <c:pt idx="8">
                  <c:v>1232814</c:v>
                </c:pt>
                <c:pt idx="9">
                  <c:v>1249979</c:v>
                </c:pt>
              </c:numCache>
            </c:numRef>
          </c:val>
          <c:smooth val="0"/>
          <c:extLst xmlns:c15="http://schemas.microsoft.com/office/drawing/2012/chart">
            <c:ext xmlns:c16="http://schemas.microsoft.com/office/drawing/2014/chart" uri="{C3380CC4-5D6E-409C-BE32-E72D297353CC}">
              <c16:uniqueId val="{00000001-A5F2-40E0-B5A1-A9600ABAC404}"/>
            </c:ext>
          </c:extLst>
        </c:ser>
        <c:ser>
          <c:idx val="2"/>
          <c:order val="2"/>
          <c:tx>
            <c:strRef>
              <c:f>'Trafikutveckling månadsrapport'!$D$28</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månadsrapport'!$D$29:$D$40</c:f>
              <c:numCache>
                <c:formatCode>#,##0</c:formatCode>
                <c:ptCount val="12"/>
                <c:pt idx="0">
                  <c:v>1230279</c:v>
                </c:pt>
                <c:pt idx="1">
                  <c:v>1135111</c:v>
                </c:pt>
                <c:pt idx="2">
                  <c:v>1283503</c:v>
                </c:pt>
                <c:pt idx="3">
                  <c:v>1191626</c:v>
                </c:pt>
                <c:pt idx="4">
                  <c:v>1249873</c:v>
                </c:pt>
                <c:pt idx="5">
                  <c:v>1062411</c:v>
                </c:pt>
                <c:pt idx="6">
                  <c:v>978159</c:v>
                </c:pt>
                <c:pt idx="7">
                  <c:v>1161272</c:v>
                </c:pt>
                <c:pt idx="8">
                  <c:v>1241932</c:v>
                </c:pt>
                <c:pt idx="9">
                  <c:v>1255986</c:v>
                </c:pt>
                <c:pt idx="10">
                  <c:v>1222496</c:v>
                </c:pt>
                <c:pt idx="11">
                  <c:v>1241800</c:v>
                </c:pt>
              </c:numCache>
            </c:numRef>
          </c:val>
          <c:smooth val="0"/>
          <c:extLst>
            <c:ext xmlns:c16="http://schemas.microsoft.com/office/drawing/2014/chart" uri="{C3380CC4-5D6E-409C-BE32-E72D297353CC}">
              <c16:uniqueId val="{00000002-A5F2-40E0-B5A1-A9600ABAC404}"/>
            </c:ext>
          </c:extLst>
        </c:ser>
        <c:dLbls>
          <c:showLegendKey val="0"/>
          <c:showVal val="0"/>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in val="8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GS Hållbart medarbetarengagemang (HME)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Månadsrapport!$B$233</c:f>
              <c:strCache>
                <c:ptCount val="1"/>
                <c:pt idx="0">
                  <c:v>HME</c:v>
                </c:pt>
              </c:strCache>
            </c:strRef>
          </c:tx>
          <c:spPr>
            <a:solidFill>
              <a:srgbClr val="2B4C8D"/>
            </a:solidFill>
            <a:ln>
              <a:noFill/>
            </a:ln>
            <a:effectLst/>
          </c:spPr>
          <c:invertIfNegative val="0"/>
          <c:cat>
            <c:numRef>
              <c:f>Månadsrapport!$A$234:$A$236</c:f>
              <c:numCache>
                <c:formatCode>General</c:formatCode>
                <c:ptCount val="3"/>
                <c:pt idx="0">
                  <c:v>2017</c:v>
                </c:pt>
                <c:pt idx="1">
                  <c:v>2019</c:v>
                </c:pt>
                <c:pt idx="2">
                  <c:v>2022</c:v>
                </c:pt>
              </c:numCache>
            </c:numRef>
          </c:cat>
          <c:val>
            <c:numRef>
              <c:f>Månadsrapport!$B$234:$B$236</c:f>
              <c:numCache>
                <c:formatCode>General</c:formatCode>
                <c:ptCount val="3"/>
                <c:pt idx="0">
                  <c:v>69</c:v>
                </c:pt>
                <c:pt idx="1">
                  <c:v>73</c:v>
                </c:pt>
                <c:pt idx="2">
                  <c:v>72</c:v>
                </c:pt>
              </c:numCache>
            </c:numRef>
          </c:val>
          <c:extLst>
            <c:ext xmlns:c16="http://schemas.microsoft.com/office/drawing/2014/chart" uri="{C3380CC4-5D6E-409C-BE32-E72D297353CC}">
              <c16:uniqueId val="{00000000-A2AE-4380-A39C-D73012BBCA07}"/>
            </c:ext>
          </c:extLst>
        </c:ser>
        <c:dLbls>
          <c:showLegendKey val="0"/>
          <c:showVal val="0"/>
          <c:showCatName val="0"/>
          <c:showSerName val="0"/>
          <c:showPercent val="0"/>
          <c:showBubbleSize val="0"/>
        </c:dLbls>
        <c:gapWidth val="150"/>
        <c:axId val="653649920"/>
        <c:axId val="653658120"/>
      </c:barChart>
      <c:catAx>
        <c:axId val="6536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58120"/>
        <c:crosses val="autoZero"/>
        <c:auto val="1"/>
        <c:lblAlgn val="ctr"/>
        <c:lblOffset val="100"/>
        <c:noMultiLvlLbl val="0"/>
      </c:catAx>
      <c:valAx>
        <c:axId val="65365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4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solidFill>
                  <a:schemeClr val="tx1">
                    <a:lumMod val="65000"/>
                    <a:lumOff val="35000"/>
                  </a:schemeClr>
                </a:solidFill>
                <a:latin typeface="Franklin Gothic Demi" panose="020B0703020102020204" pitchFamily="34" charset="0"/>
              </a:rPr>
              <a:t>Antal planerade förarminuter per tidtabellkilometer</a:t>
            </a:r>
            <a:r>
              <a:rPr lang="sv-SE" sz="1200" baseline="0">
                <a:solidFill>
                  <a:schemeClr val="tx1">
                    <a:lumMod val="65000"/>
                    <a:lumOff val="35000"/>
                  </a:schemeClr>
                </a:solidFill>
                <a:latin typeface="Franklin Gothic Demi" panose="020B0703020102020204" pitchFamily="34" charset="0"/>
              </a:rPr>
              <a:t> i linjetrafik</a:t>
            </a:r>
            <a:endParaRPr lang="sv-SE" sz="1200">
              <a:solidFill>
                <a:schemeClr val="tx1">
                  <a:lumMod val="65000"/>
                  <a:lumOff val="35000"/>
                </a:schemeClr>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1"/>
          <c:tx>
            <c:v>Antal planerade förarminuter per tidtabellkilometer</c:v>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f>'Trafikutveckling månadsrapport'!$A$73:$A$84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månadsrapport'!$C$73:$C$84</c:f>
              <c:numCache>
                <c:formatCode>0.00</c:formatCode>
                <c:ptCount val="12"/>
                <c:pt idx="0">
                  <c:v>3.5820000000000003</c:v>
                </c:pt>
                <c:pt idx="1">
                  <c:v>3.6059999999999999</c:v>
                </c:pt>
                <c:pt idx="2">
                  <c:v>3.5880000000000001</c:v>
                </c:pt>
                <c:pt idx="3">
                  <c:v>3.5940000000000003</c:v>
                </c:pt>
                <c:pt idx="4">
                  <c:v>3.5880000000000001</c:v>
                </c:pt>
                <c:pt idx="5">
                  <c:v>3.6240000000000001</c:v>
                </c:pt>
                <c:pt idx="6">
                  <c:v>3.84</c:v>
                </c:pt>
                <c:pt idx="7">
                  <c:v>3.6960000000000002</c:v>
                </c:pt>
                <c:pt idx="8">
                  <c:v>3.5940000000000003</c:v>
                </c:pt>
                <c:pt idx="9">
                  <c:v>3.5999999999999996</c:v>
                </c:pt>
              </c:numCache>
            </c:numRef>
          </c:val>
          <c:smooth val="0"/>
          <c:extLst>
            <c:ext xmlns:c16="http://schemas.microsoft.com/office/drawing/2014/chart" uri="{C3380CC4-5D6E-409C-BE32-E72D297353CC}">
              <c16:uniqueId val="{00000000-EBB5-4DF9-92CB-4A55411C9824}"/>
            </c:ext>
          </c:extLst>
        </c:ser>
        <c: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strRef>
              <c:f>'Trafikutveckling månadsrapport'!$A$73:$A$84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månadsrapport'!$E$73:$E$84</c:f>
              <c:numCache>
                <c:formatCode>0.00</c:formatCode>
                <c:ptCount val="12"/>
                <c:pt idx="0">
                  <c:v>3.5999999999999996</c:v>
                </c:pt>
                <c:pt idx="1">
                  <c:v>3.6059999999999999</c:v>
                </c:pt>
                <c:pt idx="2">
                  <c:v>3.5924399999999999</c:v>
                </c:pt>
                <c:pt idx="3">
                  <c:v>3.5924399999999999</c:v>
                </c:pt>
                <c:pt idx="4">
                  <c:v>3.5924399999999999</c:v>
                </c:pt>
                <c:pt idx="5">
                  <c:v>3.6179999999999999</c:v>
                </c:pt>
                <c:pt idx="6">
                  <c:v>3.8340000000000001</c:v>
                </c:pt>
                <c:pt idx="7">
                  <c:v>3.69</c:v>
                </c:pt>
                <c:pt idx="8">
                  <c:v>3.5924399999999999</c:v>
                </c:pt>
                <c:pt idx="9">
                  <c:v>3.5924399999999999</c:v>
                </c:pt>
                <c:pt idx="10">
                  <c:v>3.5924399999999999</c:v>
                </c:pt>
                <c:pt idx="11">
                  <c:v>3.5924399999999999</c:v>
                </c:pt>
              </c:numCache>
            </c:numRef>
          </c:val>
          <c:smooth val="0"/>
          <c:extLst>
            <c:ext xmlns:c16="http://schemas.microsoft.com/office/drawing/2014/chart" uri="{C3380CC4-5D6E-409C-BE32-E72D297353CC}">
              <c16:uniqueId val="{00000001-EBB5-4DF9-92CB-4A55411C9824}"/>
            </c:ext>
          </c:extLst>
        </c:ser>
        <c:dLbls>
          <c:dLblPos val="t"/>
          <c:showLegendKey val="0"/>
          <c:showVal val="1"/>
          <c:showCatName val="0"/>
          <c:showSerName val="0"/>
          <c:showPercent val="0"/>
          <c:showBubbleSize val="0"/>
        </c:dLbls>
        <c:marker val="1"/>
        <c:smooth val="0"/>
        <c:axId val="426282200"/>
        <c:axId val="426277936"/>
        <c:extLst>
          <c:ext xmlns:c15="http://schemas.microsoft.com/office/drawing/2012/chart" uri="{02D57815-91ED-43cb-92C2-25804820EDAC}">
            <c15:filteredLineSeries>
              <c15:ser>
                <c:idx val="0"/>
                <c:order val="0"/>
                <c:tx>
                  <c:strRef>
                    <c:extLst>
                      <c:ext uri="{02D57815-91ED-43cb-92C2-25804820EDAC}">
                        <c15:formulaRef>
                          <c15:sqref>'Trafikutveckling månadsrapport'!$B$72</c15:sqref>
                        </c15:formulaRef>
                      </c:ext>
                    </c:extLst>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'Trafikutveckling månadsrapport'!$A$73:$A$84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'Trafikutveckling månadsrapport'!$B$73:$B$84</c15:sqref>
                        </c15:formulaRef>
                      </c:ext>
                    </c:extLst>
                    <c:numCache>
                      <c:formatCode>0.0000</c:formatCode>
                      <c:ptCount val="12"/>
                      <c:pt idx="0">
                        <c:v>5.9700000000000003E-2</c:v>
                      </c:pt>
                      <c:pt idx="1">
                        <c:v>6.0100000000000001E-2</c:v>
                      </c:pt>
                      <c:pt idx="2">
                        <c:v>5.9799999999999999E-2</c:v>
                      </c:pt>
                      <c:pt idx="3">
                        <c:v>5.9900000000000002E-2</c:v>
                      </c:pt>
                      <c:pt idx="4">
                        <c:v>5.9799999999999999E-2</c:v>
                      </c:pt>
                      <c:pt idx="5">
                        <c:v>6.0400000000000002E-2</c:v>
                      </c:pt>
                      <c:pt idx="6">
                        <c:v>6.4000000000000001E-2</c:v>
                      </c:pt>
                      <c:pt idx="7">
                        <c:v>6.1600000000000002E-2</c:v>
                      </c:pt>
                      <c:pt idx="8">
                        <c:v>5.9900000000000002E-2</c:v>
                      </c:pt>
                      <c:pt idx="9">
                        <c:v>0.06</c:v>
                      </c:pt>
                    </c:numCache>
                  </c:numRef>
                </c:val>
                <c:smooth val="0"/>
                <c:extLst>
                  <c:ext xmlns:c16="http://schemas.microsoft.com/office/drawing/2014/chart" uri="{C3380CC4-5D6E-409C-BE32-E72D297353CC}">
                    <c16:uniqueId val="{00000002-EBB5-4DF9-92CB-4A55411C98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'Trafikutveckling månadsrapport'!$D$72</c15:sqref>
                        </c15:formulaRef>
                      </c:ext>
                    </c:extLst>
                    <c:strCache>
                      <c:ptCount val="1"/>
                      <c:pt idx="0">
                        <c:v>Mål</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'Trafikutveckling månadsrapport'!$A$73:$A$84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'Trafikutveckling månadsrapport'!$D$73:$D$84</c15:sqref>
                        </c15:formulaRef>
                      </c:ext>
                    </c:extLst>
                    <c:numCache>
                      <c:formatCode>0.0000</c:formatCode>
                      <c:ptCount val="12"/>
                      <c:pt idx="0">
                        <c:v>0.06</c:v>
                      </c:pt>
                      <c:pt idx="1">
                        <c:v>6.0100000000000001E-2</c:v>
                      </c:pt>
                      <c:pt idx="2">
                        <c:v>5.9873999999999997E-2</c:v>
                      </c:pt>
                      <c:pt idx="3">
                        <c:v>5.9873999999999997E-2</c:v>
                      </c:pt>
                      <c:pt idx="4">
                        <c:v>5.9873999999999997E-2</c:v>
                      </c:pt>
                      <c:pt idx="5">
                        <c:v>6.0299999999999999E-2</c:v>
                      </c:pt>
                      <c:pt idx="6">
                        <c:v>6.3899999999999998E-2</c:v>
                      </c:pt>
                      <c:pt idx="7">
                        <c:v>6.1499999999999999E-2</c:v>
                      </c:pt>
                      <c:pt idx="8">
                        <c:v>5.9873999999999997E-2</c:v>
                      </c:pt>
                      <c:pt idx="9">
                        <c:v>5.9873999999999997E-2</c:v>
                      </c:pt>
                      <c:pt idx="10">
                        <c:v>5.9873999999999997E-2</c:v>
                      </c:pt>
                      <c:pt idx="11">
                        <c:v>5.9873999999999997E-2</c:v>
                      </c:pt>
                    </c:numCache>
                  </c:numRef>
                </c:val>
                <c:smooth val="0"/>
                <c:extLst xmlns:c15="http://schemas.microsoft.com/office/drawing/2012/chart">
                  <c:ext xmlns:c16="http://schemas.microsoft.com/office/drawing/2014/chart" uri="{C3380CC4-5D6E-409C-BE32-E72D297353CC}">
                    <c16:uniqueId val="{00000003-EBB5-4DF9-92CB-4A55411C9824}"/>
                  </c:ext>
                </c:extLst>
              </c15:ser>
            </c15:filteredLineSeries>
          </c:ext>
        </c:extLst>
      </c:lineChart>
      <c:catAx>
        <c:axId val="42628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77936"/>
        <c:crosses val="autoZero"/>
        <c:auto val="1"/>
        <c:lblAlgn val="ctr"/>
        <c:lblOffset val="100"/>
        <c:noMultiLvlLbl val="0"/>
      </c:catAx>
      <c:valAx>
        <c:axId val="426277936"/>
        <c:scaling>
          <c:orientation val="minMax"/>
          <c:max val="3.86"/>
          <c:min val="3.54"/>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82200"/>
        <c:crosses val="autoZero"/>
        <c:crossBetween val="between"/>
        <c:majorUnit val="4.0000000000000008E-2"/>
        <c:minorUnit val="5.000000000000001E-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a:t>
            </a:r>
            <a:r>
              <a:rPr lang="sv-SE" sz="1200" baseline="0">
                <a:latin typeface="Franklin Gothic Demi" panose="020B0703020102020204" pitchFamily="34" charset="0"/>
              </a:rPr>
              <a:t> </a:t>
            </a:r>
            <a:r>
              <a:rPr lang="sv-SE" sz="1200">
                <a:latin typeface="Franklin Gothic Demi" panose="020B0703020102020204" pitchFamily="34" charset="0"/>
              </a:rPr>
              <a:t>förartimmar</a:t>
            </a:r>
            <a:r>
              <a:rPr lang="sv-SE" sz="1200" baseline="0">
                <a:latin typeface="Franklin Gothic Demi" panose="020B0703020102020204" pitchFamily="34" charset="0"/>
              </a:rPr>
              <a:t> totalt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månadsrapport'!$C$95</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månadsrapport'!$C$96:$C$107</c:f>
              <c:numCache>
                <c:formatCode>#,##0</c:formatCode>
                <c:ptCount val="12"/>
                <c:pt idx="0">
                  <c:v>75512</c:v>
                </c:pt>
                <c:pt idx="1">
                  <c:v>71080</c:v>
                </c:pt>
                <c:pt idx="2">
                  <c:v>79914</c:v>
                </c:pt>
                <c:pt idx="3">
                  <c:v>75278</c:v>
                </c:pt>
                <c:pt idx="4">
                  <c:v>76605</c:v>
                </c:pt>
                <c:pt idx="5">
                  <c:v>66262</c:v>
                </c:pt>
                <c:pt idx="6">
                  <c:v>61459</c:v>
                </c:pt>
                <c:pt idx="7">
                  <c:v>70280</c:v>
                </c:pt>
                <c:pt idx="8">
                  <c:v>77206</c:v>
                </c:pt>
                <c:pt idx="9">
                  <c:v>79043</c:v>
                </c:pt>
                <c:pt idx="10">
                  <c:v>74297</c:v>
                </c:pt>
                <c:pt idx="11">
                  <c:v>74281</c:v>
                </c:pt>
              </c:numCache>
            </c:numRef>
          </c:val>
          <c:smooth val="0"/>
          <c:extLst>
            <c:ext xmlns:c16="http://schemas.microsoft.com/office/drawing/2014/chart" uri="{C3380CC4-5D6E-409C-BE32-E72D297353CC}">
              <c16:uniqueId val="{00000000-8005-4E8A-BEB7-2D80CD9D7B82}"/>
            </c:ext>
          </c:extLst>
        </c:ser>
        <c:ser>
          <c:idx val="0"/>
          <c:order val="1"/>
          <c:tx>
            <c:strRef>
              <c:f>'Trafikutveckling månadsrapport'!$B$95</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månadsrapport'!$B$96:$B$107</c:f>
              <c:numCache>
                <c:formatCode>#,##0</c:formatCode>
                <c:ptCount val="12"/>
                <c:pt idx="0">
                  <c:v>72947</c:v>
                </c:pt>
                <c:pt idx="1">
                  <c:v>68326</c:v>
                </c:pt>
                <c:pt idx="2">
                  <c:v>76577</c:v>
                </c:pt>
                <c:pt idx="3">
                  <c:v>70869</c:v>
                </c:pt>
                <c:pt idx="4">
                  <c:v>74704</c:v>
                </c:pt>
                <c:pt idx="5">
                  <c:v>61705</c:v>
                </c:pt>
                <c:pt idx="6">
                  <c:v>55883</c:v>
                </c:pt>
                <c:pt idx="7">
                  <c:v>68854</c:v>
                </c:pt>
                <c:pt idx="8">
                  <c:v>73845</c:v>
                </c:pt>
                <c:pt idx="9">
                  <c:v>74954</c:v>
                </c:pt>
              </c:numCache>
            </c:numRef>
          </c:val>
          <c:smooth val="0"/>
          <c:extLst>
            <c:ext xmlns:c16="http://schemas.microsoft.com/office/drawing/2014/chart" uri="{C3380CC4-5D6E-409C-BE32-E72D297353CC}">
              <c16:uniqueId val="{00000001-8005-4E8A-BEB7-2D80CD9D7B82}"/>
            </c:ext>
          </c:extLst>
        </c:ser>
        <c:ser>
          <c:idx val="2"/>
          <c:order val="2"/>
          <c:tx>
            <c:strRef>
              <c:f>'Trafikutveckling månadsrapport'!$D$95</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månadsrapport'!$D$96:$D$107</c:f>
              <c:numCache>
                <c:formatCode>#,##0</c:formatCode>
                <c:ptCount val="12"/>
                <c:pt idx="0">
                  <c:v>73429</c:v>
                </c:pt>
                <c:pt idx="1">
                  <c:v>67808</c:v>
                </c:pt>
                <c:pt idx="2">
                  <c:v>76588</c:v>
                </c:pt>
                <c:pt idx="3">
                  <c:v>71148</c:v>
                </c:pt>
                <c:pt idx="4">
                  <c:v>74515</c:v>
                </c:pt>
                <c:pt idx="5">
                  <c:v>64709</c:v>
                </c:pt>
                <c:pt idx="6">
                  <c:v>61064</c:v>
                </c:pt>
                <c:pt idx="7">
                  <c:v>70454</c:v>
                </c:pt>
                <c:pt idx="8">
                  <c:v>74125</c:v>
                </c:pt>
                <c:pt idx="9">
                  <c:v>74935</c:v>
                </c:pt>
                <c:pt idx="10">
                  <c:v>73019</c:v>
                </c:pt>
                <c:pt idx="11">
                  <c:v>74140</c:v>
                </c:pt>
              </c:numCache>
            </c:numRef>
          </c:val>
          <c:smooth val="0"/>
          <c:extLst>
            <c:ext xmlns:c16="http://schemas.microsoft.com/office/drawing/2014/chart" uri="{C3380CC4-5D6E-409C-BE32-E72D297353CC}">
              <c16:uniqueId val="{00000002-8005-4E8A-BEB7-2D80CD9D7B82}"/>
            </c:ext>
          </c:extLst>
        </c:ser>
        <c:dLbls>
          <c:showLegendKey val="0"/>
          <c:showVal val="1"/>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ax val="80000"/>
          <c:min val="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Genomsnittlig hastighet</a:t>
            </a:r>
            <a:r>
              <a:rPr lang="en-US" sz="1200" baseline="0">
                <a:latin typeface="Franklin Gothic Demi" panose="020B0703020102020204" pitchFamily="34" charset="0"/>
              </a:rPr>
              <a:t> av fordon i högtrafik (km/h)</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'Trafikutveckling månadsrapport'!$B$120</c:f>
              <c:strCache>
                <c:ptCount val="1"/>
                <c:pt idx="0">
                  <c:v>Medelhastighet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månadsrapport'!$B$121:$B$132</c:f>
              <c:numCache>
                <c:formatCode>#,##0.00</c:formatCode>
                <c:ptCount val="12"/>
                <c:pt idx="0">
                  <c:v>10.54</c:v>
                </c:pt>
                <c:pt idx="1">
                  <c:v>10.48</c:v>
                </c:pt>
                <c:pt idx="2">
                  <c:v>10.56</c:v>
                </c:pt>
                <c:pt idx="3">
                  <c:v>10.06</c:v>
                </c:pt>
                <c:pt idx="4">
                  <c:v>10.68</c:v>
                </c:pt>
                <c:pt idx="5">
                  <c:v>10.02</c:v>
                </c:pt>
                <c:pt idx="6">
                  <c:v>10.92</c:v>
                </c:pt>
                <c:pt idx="7">
                  <c:v>10.59</c:v>
                </c:pt>
                <c:pt idx="8">
                  <c:v>10.39</c:v>
                </c:pt>
                <c:pt idx="9">
                  <c:v>10.29</c:v>
                </c:pt>
              </c:numCache>
            </c:numRef>
          </c:val>
          <c:smooth val="0"/>
          <c:extLst>
            <c:ext xmlns:c16="http://schemas.microsoft.com/office/drawing/2014/chart" uri="{C3380CC4-5D6E-409C-BE32-E72D297353CC}">
              <c16:uniqueId val="{00000000-9D2B-4A4A-9DC4-AD6472C436B9}"/>
            </c:ext>
          </c:extLst>
        </c:ser>
        <c:ser>
          <c:idx val="1"/>
          <c:order val="1"/>
          <c:tx>
            <c:strRef>
              <c:f>'Trafikutveckling månadsrapport'!$C$120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9D2B-4A4A-9DC4-AD6472C436B9}"/>
                </c:ext>
              </c:extLst>
            </c:dLbl>
            <c:dLbl>
              <c:idx val="1"/>
              <c:delete val="1"/>
              <c:extLst>
                <c:ext xmlns:c15="http://schemas.microsoft.com/office/drawing/2012/chart" uri="{CE6537A1-D6FC-4f65-9D91-7224C49458BB}"/>
                <c:ext xmlns:c16="http://schemas.microsoft.com/office/drawing/2014/chart" uri="{C3380CC4-5D6E-409C-BE32-E72D297353CC}">
                  <c16:uniqueId val="{00000002-9D2B-4A4A-9DC4-AD6472C436B9}"/>
                </c:ext>
              </c:extLst>
            </c:dLbl>
            <c:dLbl>
              <c:idx val="2"/>
              <c:delete val="1"/>
              <c:extLst>
                <c:ext xmlns:c15="http://schemas.microsoft.com/office/drawing/2012/chart" uri="{CE6537A1-D6FC-4f65-9D91-7224C49458BB}"/>
                <c:ext xmlns:c16="http://schemas.microsoft.com/office/drawing/2014/chart" uri="{C3380CC4-5D6E-409C-BE32-E72D297353CC}">
                  <c16:uniqueId val="{00000003-9D2B-4A4A-9DC4-AD6472C436B9}"/>
                </c:ext>
              </c:extLst>
            </c:dLbl>
            <c:dLbl>
              <c:idx val="3"/>
              <c:delete val="1"/>
              <c:extLst>
                <c:ext xmlns:c15="http://schemas.microsoft.com/office/drawing/2012/chart" uri="{CE6537A1-D6FC-4f65-9D91-7224C49458BB}"/>
                <c:ext xmlns:c16="http://schemas.microsoft.com/office/drawing/2014/chart" uri="{C3380CC4-5D6E-409C-BE32-E72D297353CC}">
                  <c16:uniqueId val="{00000004-9D2B-4A4A-9DC4-AD6472C436B9}"/>
                </c:ext>
              </c:extLst>
            </c:dLbl>
            <c:dLbl>
              <c:idx val="4"/>
              <c:delete val="1"/>
              <c:extLst>
                <c:ext xmlns:c15="http://schemas.microsoft.com/office/drawing/2012/chart" uri="{CE6537A1-D6FC-4f65-9D91-7224C49458BB}"/>
                <c:ext xmlns:c16="http://schemas.microsoft.com/office/drawing/2014/chart" uri="{C3380CC4-5D6E-409C-BE32-E72D297353CC}">
                  <c16:uniqueId val="{00000005-9D2B-4A4A-9DC4-AD6472C436B9}"/>
                </c:ext>
              </c:extLst>
            </c:dLbl>
            <c:dLbl>
              <c:idx val="5"/>
              <c:delete val="1"/>
              <c:extLst>
                <c:ext xmlns:c15="http://schemas.microsoft.com/office/drawing/2012/chart" uri="{CE6537A1-D6FC-4f65-9D91-7224C49458BB}"/>
                <c:ext xmlns:c16="http://schemas.microsoft.com/office/drawing/2014/chart" uri="{C3380CC4-5D6E-409C-BE32-E72D297353CC}">
                  <c16:uniqueId val="{00000006-9D2B-4A4A-9DC4-AD6472C436B9}"/>
                </c:ext>
              </c:extLst>
            </c:dLbl>
            <c:dLbl>
              <c:idx val="6"/>
              <c:delete val="1"/>
              <c:extLst>
                <c:ext xmlns:c15="http://schemas.microsoft.com/office/drawing/2012/chart" uri="{CE6537A1-D6FC-4f65-9D91-7224C49458BB}"/>
                <c:ext xmlns:c16="http://schemas.microsoft.com/office/drawing/2014/chart" uri="{C3380CC4-5D6E-409C-BE32-E72D297353CC}">
                  <c16:uniqueId val="{00000007-9D2B-4A4A-9DC4-AD6472C436B9}"/>
                </c:ext>
              </c:extLst>
            </c:dLbl>
            <c:dLbl>
              <c:idx val="7"/>
              <c:delete val="1"/>
              <c:extLst>
                <c:ext xmlns:c15="http://schemas.microsoft.com/office/drawing/2012/chart" uri="{CE6537A1-D6FC-4f65-9D91-7224C49458BB}"/>
                <c:ext xmlns:c16="http://schemas.microsoft.com/office/drawing/2014/chart" uri="{C3380CC4-5D6E-409C-BE32-E72D297353CC}">
                  <c16:uniqueId val="{00000008-9D2B-4A4A-9DC4-AD6472C436B9}"/>
                </c:ext>
              </c:extLst>
            </c:dLbl>
            <c:dLbl>
              <c:idx val="8"/>
              <c:delete val="1"/>
              <c:extLst>
                <c:ext xmlns:c15="http://schemas.microsoft.com/office/drawing/2012/chart" uri="{CE6537A1-D6FC-4f65-9D91-7224C49458BB}"/>
                <c:ext xmlns:c16="http://schemas.microsoft.com/office/drawing/2014/chart" uri="{C3380CC4-5D6E-409C-BE32-E72D297353CC}">
                  <c16:uniqueId val="{00000009-9D2B-4A4A-9DC4-AD6472C436B9}"/>
                </c:ext>
              </c:extLst>
            </c:dLbl>
            <c:dLbl>
              <c:idx val="9"/>
              <c:delete val="1"/>
              <c:extLst>
                <c:ext xmlns:c15="http://schemas.microsoft.com/office/drawing/2012/chart" uri="{CE6537A1-D6FC-4f65-9D91-7224C49458BB}"/>
                <c:ext xmlns:c16="http://schemas.microsoft.com/office/drawing/2014/chart" uri="{C3380CC4-5D6E-409C-BE32-E72D297353CC}">
                  <c16:uniqueId val="{0000000A-9D2B-4A4A-9DC4-AD6472C436B9}"/>
                </c:ext>
              </c:extLst>
            </c:dLbl>
            <c:dLbl>
              <c:idx val="10"/>
              <c:delete val="1"/>
              <c:extLst>
                <c:ext xmlns:c15="http://schemas.microsoft.com/office/drawing/2012/chart" uri="{CE6537A1-D6FC-4f65-9D91-7224C49458BB}"/>
                <c:ext xmlns:c16="http://schemas.microsoft.com/office/drawing/2014/chart" uri="{C3380CC4-5D6E-409C-BE32-E72D297353CC}">
                  <c16:uniqueId val="{0000000B-9D2B-4A4A-9DC4-AD6472C436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månadsrapport'!$C$121:$C$132</c:f>
              <c:numCache>
                <c:formatCode>General</c:formatCode>
                <c:ptCount val="12"/>
                <c:pt idx="0">
                  <c:v>10.7</c:v>
                </c:pt>
                <c:pt idx="1">
                  <c:v>10.7</c:v>
                </c:pt>
                <c:pt idx="2">
                  <c:v>10.7</c:v>
                </c:pt>
                <c:pt idx="3">
                  <c:v>10.7</c:v>
                </c:pt>
                <c:pt idx="4">
                  <c:v>10.7</c:v>
                </c:pt>
                <c:pt idx="5">
                  <c:v>10.7</c:v>
                </c:pt>
                <c:pt idx="6">
                  <c:v>10.7</c:v>
                </c:pt>
                <c:pt idx="7">
                  <c:v>10.7</c:v>
                </c:pt>
                <c:pt idx="8">
                  <c:v>10.7</c:v>
                </c:pt>
                <c:pt idx="9">
                  <c:v>10.7</c:v>
                </c:pt>
                <c:pt idx="10">
                  <c:v>10.7</c:v>
                </c:pt>
                <c:pt idx="11">
                  <c:v>10.7</c:v>
                </c:pt>
              </c:numCache>
            </c:numRef>
          </c:val>
          <c:smooth val="0"/>
          <c:extLst>
            <c:ext xmlns:c16="http://schemas.microsoft.com/office/drawing/2014/chart" uri="{C3380CC4-5D6E-409C-BE32-E72D297353CC}">
              <c16:uniqueId val="{0000000C-9D2B-4A4A-9DC4-AD6472C436B9}"/>
            </c:ext>
          </c:extLst>
        </c:ser>
        <c:dLbls>
          <c:showLegendKey val="0"/>
          <c:showVal val="1"/>
          <c:showCatName val="0"/>
          <c:showSerName val="0"/>
          <c:showPercent val="0"/>
          <c:showBubbleSize val="0"/>
        </c:dLbls>
        <c:marker val="1"/>
        <c:smooth val="0"/>
        <c:axId val="1023030152"/>
        <c:axId val="1023033432"/>
      </c:lineChart>
      <c:catAx>
        <c:axId val="10230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3432"/>
        <c:crosses val="autoZero"/>
        <c:auto val="1"/>
        <c:lblAlgn val="ctr"/>
        <c:lblOffset val="100"/>
        <c:noMultiLvlLbl val="1"/>
      </c:catAx>
      <c:valAx>
        <c:axId val="1023033432"/>
        <c:scaling>
          <c:orientation val="minMax"/>
          <c:min val="9.8000000000000007"/>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a:t>
            </a:r>
            <a:r>
              <a:rPr lang="sv-SE" sz="1200" baseline="0">
                <a:latin typeface="Franklin Gothic Demi" panose="020B0703020102020204" pitchFamily="34" charset="0"/>
              </a:rPr>
              <a:t> kundärenden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1"/>
          <c:tx>
            <c:strRef>
              <c:f>'Marknad månadsrapport'!$C$43</c:f>
              <c:strCache>
                <c:ptCount val="1"/>
                <c:pt idx="0">
                  <c:v>Kundärenden</c:v>
                </c:pt>
              </c:strCache>
            </c:strRef>
          </c:tx>
          <c:spPr>
            <a:solidFill>
              <a:schemeClr val="accent2"/>
            </a:solidFill>
            <a:ln>
              <a:noFill/>
            </a:ln>
            <a:effectLst/>
          </c:spPr>
          <c:invertIfNegative val="0"/>
          <c:cat>
            <c:numRef>
              <c:f>'Marknad månadsrapport'!$A$51:$A$62</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månadsrapport'!$C$51:$C$62</c:f>
              <c:numCache>
                <c:formatCode>General</c:formatCode>
                <c:ptCount val="12"/>
                <c:pt idx="0">
                  <c:v>441</c:v>
                </c:pt>
                <c:pt idx="1">
                  <c:v>597</c:v>
                </c:pt>
                <c:pt idx="2">
                  <c:v>788</c:v>
                </c:pt>
                <c:pt idx="3">
                  <c:v>545</c:v>
                </c:pt>
                <c:pt idx="4">
                  <c:v>815</c:v>
                </c:pt>
                <c:pt idx="5">
                  <c:v>635</c:v>
                </c:pt>
                <c:pt idx="6">
                  <c:v>343</c:v>
                </c:pt>
                <c:pt idx="7">
                  <c:v>441</c:v>
                </c:pt>
                <c:pt idx="8">
                  <c:v>496</c:v>
                </c:pt>
                <c:pt idx="9">
                  <c:v>598</c:v>
                </c:pt>
              </c:numCache>
            </c:numRef>
          </c:val>
          <c:extLst xmlns:c15="http://schemas.microsoft.com/office/drawing/2012/chart">
            <c:ext xmlns:c16="http://schemas.microsoft.com/office/drawing/2014/chart" uri="{C3380CC4-5D6E-409C-BE32-E72D297353CC}">
              <c16:uniqueId val="{00000000-3FBA-428F-9E9A-133A43A9DF50}"/>
            </c:ext>
          </c:extLst>
        </c:ser>
        <c:dLbls>
          <c:showLegendKey val="0"/>
          <c:showVal val="0"/>
          <c:showCatName val="0"/>
          <c:showSerName val="0"/>
          <c:showPercent val="0"/>
          <c:showBubbleSize val="0"/>
        </c:dLbls>
        <c:gapWidth val="150"/>
        <c:axId val="688543736"/>
        <c:axId val="688547344"/>
      </c:barChart>
      <c:lineChart>
        <c:grouping val="standard"/>
        <c:varyColors val="0"/>
        <c:ser>
          <c:idx val="0"/>
          <c:order val="0"/>
          <c:tx>
            <c:strRef>
              <c:f>'Marknad månadsrapport'!$B$43</c:f>
              <c:strCache>
                <c:ptCount val="1"/>
                <c:pt idx="0">
                  <c:v>Remisser</c:v>
                </c:pt>
              </c:strCache>
            </c:strRef>
          </c:tx>
          <c:spPr>
            <a:ln w="28575" cap="rnd">
              <a:noFill/>
              <a:round/>
            </a:ln>
            <a:effectLst/>
          </c:spPr>
          <c:marker>
            <c:symbol val="none"/>
          </c:marker>
          <c:cat>
            <c:numRef>
              <c:f>'Marknad månadsrapport'!$A$51:$A$62</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månadsrapport'!$B$51:$B$62</c:f>
              <c:numCache>
                <c:formatCode>#,##0</c:formatCode>
                <c:ptCount val="12"/>
                <c:pt idx="0">
                  <c:v>4</c:v>
                </c:pt>
                <c:pt idx="1">
                  <c:v>5</c:v>
                </c:pt>
                <c:pt idx="2">
                  <c:v>9</c:v>
                </c:pt>
                <c:pt idx="3">
                  <c:v>7</c:v>
                </c:pt>
                <c:pt idx="4">
                  <c:v>5</c:v>
                </c:pt>
                <c:pt idx="5">
                  <c:v>5</c:v>
                </c:pt>
                <c:pt idx="6">
                  <c:v>11</c:v>
                </c:pt>
                <c:pt idx="7">
                  <c:v>5</c:v>
                </c:pt>
                <c:pt idx="8">
                  <c:v>5</c:v>
                </c:pt>
                <c:pt idx="9" formatCode="General">
                  <c:v>5</c:v>
                </c:pt>
              </c:numCache>
            </c:numRef>
          </c:val>
          <c:smooth val="0"/>
          <c:extLst xmlns:c15="http://schemas.microsoft.com/office/drawing/2012/chart">
            <c:ext xmlns:c16="http://schemas.microsoft.com/office/drawing/2014/chart" uri="{C3380CC4-5D6E-409C-BE32-E72D297353CC}">
              <c16:uniqueId val="{00000001-3FBA-428F-9E9A-133A43A9DF50}"/>
            </c:ext>
          </c:extLst>
        </c:ser>
        <c:dLbls>
          <c:showLegendKey val="0"/>
          <c:showVal val="0"/>
          <c:showCatName val="0"/>
          <c:showSerName val="0"/>
          <c:showPercent val="0"/>
          <c:showBubbleSize val="0"/>
        </c:dLbls>
        <c:marker val="1"/>
        <c:smooth val="0"/>
        <c:axId val="688543736"/>
        <c:axId val="688547344"/>
        <c:extLst/>
      </c:lineChart>
      <c:dateAx>
        <c:axId val="6885437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7344"/>
        <c:crosses val="autoZero"/>
        <c:auto val="1"/>
        <c:lblOffset val="100"/>
        <c:baseTimeUnit val="months"/>
      </c:dateAx>
      <c:valAx>
        <c:axId val="688547344"/>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3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negativa kundsynpunkter vs. totalt</a:t>
            </a:r>
            <a:r>
              <a:rPr lang="sv-SE" sz="1200" baseline="0">
                <a:latin typeface="Franklin Gothic Demi" panose="020B0703020102020204" pitchFamily="34" charset="0"/>
              </a:rPr>
              <a:t>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2"/>
          <c:order val="2"/>
          <c:tx>
            <c:strRef>
              <c:f>'Marknad månadsrapport'!$D$70</c:f>
              <c:strCache>
                <c:ptCount val="1"/>
                <c:pt idx="0">
                  <c:v>Negativa</c:v>
                </c:pt>
              </c:strCache>
            </c:strRef>
          </c:tx>
          <c:spPr>
            <a:solidFill>
              <a:srgbClr val="8AC2E6"/>
            </a:solidFill>
            <a:ln>
              <a:noFill/>
            </a:ln>
            <a:effectLst/>
          </c:spPr>
          <c:invertIfNegative val="0"/>
          <c:cat>
            <c:numRef>
              <c:f>'Marknad månadsrapport'!$A$78:$A$89</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månadsrapport'!$D$78:$D$89</c:f>
              <c:numCache>
                <c:formatCode>General</c:formatCode>
                <c:ptCount val="12"/>
                <c:pt idx="0">
                  <c:v>444</c:v>
                </c:pt>
                <c:pt idx="1">
                  <c:v>610</c:v>
                </c:pt>
                <c:pt idx="2">
                  <c:v>787</c:v>
                </c:pt>
                <c:pt idx="3">
                  <c:v>541</c:v>
                </c:pt>
                <c:pt idx="4">
                  <c:v>819</c:v>
                </c:pt>
                <c:pt idx="5">
                  <c:v>640</c:v>
                </c:pt>
                <c:pt idx="6">
                  <c:v>339</c:v>
                </c:pt>
                <c:pt idx="7">
                  <c:v>428</c:v>
                </c:pt>
                <c:pt idx="8">
                  <c:v>479</c:v>
                </c:pt>
                <c:pt idx="9">
                  <c:v>597</c:v>
                </c:pt>
              </c:numCache>
            </c:numRef>
          </c:val>
          <c:extLst>
            <c:ext xmlns:c16="http://schemas.microsoft.com/office/drawing/2014/chart" uri="{C3380CC4-5D6E-409C-BE32-E72D297353CC}">
              <c16:uniqueId val="{00000000-FC08-42CF-90DA-092964EEB59D}"/>
            </c:ext>
          </c:extLst>
        </c:ser>
        <c:ser>
          <c:idx val="3"/>
          <c:order val="3"/>
          <c:tx>
            <c:strRef>
              <c:f>'Marknad månadsrapport'!$E$70</c:f>
              <c:strCache>
                <c:ptCount val="1"/>
                <c:pt idx="0">
                  <c:v>Totalt</c:v>
                </c:pt>
              </c:strCache>
            </c:strRef>
          </c:tx>
          <c:spPr>
            <a:solidFill>
              <a:srgbClr val="2B4C8D"/>
            </a:solidFill>
            <a:ln>
              <a:noFill/>
            </a:ln>
            <a:effectLst/>
          </c:spPr>
          <c:invertIfNegative val="0"/>
          <c:cat>
            <c:numRef>
              <c:f>'Marknad månadsrapport'!$A$78:$A$89</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månadsrapport'!$E$78:$E$89</c:f>
              <c:numCache>
                <c:formatCode>General</c:formatCode>
                <c:ptCount val="12"/>
                <c:pt idx="0">
                  <c:v>478</c:v>
                </c:pt>
                <c:pt idx="1">
                  <c:v>636</c:v>
                </c:pt>
                <c:pt idx="2">
                  <c:v>826</c:v>
                </c:pt>
                <c:pt idx="3">
                  <c:v>564</c:v>
                </c:pt>
                <c:pt idx="4">
                  <c:v>853</c:v>
                </c:pt>
                <c:pt idx="5">
                  <c:v>664</c:v>
                </c:pt>
                <c:pt idx="6">
                  <c:v>357</c:v>
                </c:pt>
                <c:pt idx="7">
                  <c:v>454</c:v>
                </c:pt>
                <c:pt idx="8">
                  <c:v>513</c:v>
                </c:pt>
                <c:pt idx="9">
                  <c:v>619</c:v>
                </c:pt>
              </c:numCache>
            </c:numRef>
          </c:val>
          <c:extLst>
            <c:ext xmlns:c16="http://schemas.microsoft.com/office/drawing/2014/chart" uri="{C3380CC4-5D6E-409C-BE32-E72D297353CC}">
              <c16:uniqueId val="{00000001-FC08-42CF-90DA-092964EEB59D}"/>
            </c:ext>
          </c:extLst>
        </c:ser>
        <c:dLbls>
          <c:showLegendKey val="0"/>
          <c:showVal val="0"/>
          <c:showCatName val="0"/>
          <c:showSerName val="0"/>
          <c:showPercent val="0"/>
          <c:showBubbleSize val="0"/>
        </c:dLbls>
        <c:gapWidth val="219"/>
        <c:axId val="529570800"/>
        <c:axId val="529572440"/>
        <c:extLst>
          <c:ext xmlns:c15="http://schemas.microsoft.com/office/drawing/2012/chart" uri="{02D57815-91ED-43cb-92C2-25804820EDAC}">
            <c15:filteredBarSeries>
              <c15:ser>
                <c:idx val="0"/>
                <c:order val="0"/>
                <c:tx>
                  <c:strRef>
                    <c:extLst>
                      <c:ext uri="{02D57815-91ED-43cb-92C2-25804820EDAC}">
                        <c15:formulaRef>
                          <c15:sqref>'Marknad månadsrapport'!$B$70</c15:sqref>
                        </c15:formulaRef>
                      </c:ext>
                    </c:extLst>
                    <c:strCache>
                      <c:ptCount val="1"/>
                      <c:pt idx="0">
                        <c:v>Positiva</c:v>
                      </c:pt>
                    </c:strCache>
                  </c:strRef>
                </c:tx>
                <c:spPr>
                  <a:solidFill>
                    <a:schemeClr val="accent1"/>
                  </a:solidFill>
                  <a:ln>
                    <a:noFill/>
                  </a:ln>
                  <a:effectLst/>
                </c:spPr>
                <c:invertIfNegative val="0"/>
                <c:cat>
                  <c:numRef>
                    <c:extLst>
                      <c:ext uri="{02D57815-91ED-43cb-92C2-25804820EDAC}">
                        <c15:formulaRef>
                          <c15:sqref>'Marknad månadsrapport'!$A$78:$A$89</c15:sqref>
                        </c15:formulaRef>
                      </c:ext>
                    </c:extLst>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extLst>
                      <c:ext uri="{02D57815-91ED-43cb-92C2-25804820EDAC}">
                        <c15:formulaRef>
                          <c15:sqref>'Marknad månadsrapport'!$B$78:$B$89</c15:sqref>
                        </c15:formulaRef>
                      </c:ext>
                    </c:extLst>
                    <c:numCache>
                      <c:formatCode>General</c:formatCode>
                      <c:ptCount val="12"/>
                      <c:pt idx="0">
                        <c:v>4</c:v>
                      </c:pt>
                      <c:pt idx="1">
                        <c:v>8</c:v>
                      </c:pt>
                      <c:pt idx="2">
                        <c:v>7</c:v>
                      </c:pt>
                      <c:pt idx="3">
                        <c:v>1</c:v>
                      </c:pt>
                      <c:pt idx="4">
                        <c:v>7</c:v>
                      </c:pt>
                      <c:pt idx="5">
                        <c:v>4</c:v>
                      </c:pt>
                      <c:pt idx="6">
                        <c:v>4</c:v>
                      </c:pt>
                      <c:pt idx="7">
                        <c:v>9</c:v>
                      </c:pt>
                      <c:pt idx="8">
                        <c:v>8</c:v>
                      </c:pt>
                      <c:pt idx="9">
                        <c:v>3</c:v>
                      </c:pt>
                    </c:numCache>
                  </c:numRef>
                </c:val>
                <c:extLst>
                  <c:ext xmlns:c16="http://schemas.microsoft.com/office/drawing/2014/chart" uri="{C3380CC4-5D6E-409C-BE32-E72D297353CC}">
                    <c16:uniqueId val="{00000003-FC08-42CF-90DA-092964EEB59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'Marknad månadsrapport'!$C$70</c15:sqref>
                        </c15:formulaRef>
                      </c:ext>
                    </c:extLst>
                    <c:strCache>
                      <c:ptCount val="1"/>
                      <c:pt idx="0">
                        <c:v>Neutrala</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'Marknad månadsrapport'!$A$78:$A$89</c15:sqref>
                        </c15:formulaRef>
                      </c:ext>
                    </c:extLst>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extLst xmlns:c15="http://schemas.microsoft.com/office/drawing/2012/chart">
                      <c:ext xmlns:c15="http://schemas.microsoft.com/office/drawing/2012/chart" uri="{02D57815-91ED-43cb-92C2-25804820EDAC}">
                        <c15:formulaRef>
                          <c15:sqref>'Marknad månadsrapport'!$C$78:$C$89</c15:sqref>
                        </c15:formulaRef>
                      </c:ext>
                    </c:extLst>
                    <c:numCache>
                      <c:formatCode>General</c:formatCode>
                      <c:ptCount val="12"/>
                      <c:pt idx="0">
                        <c:v>30</c:v>
                      </c:pt>
                      <c:pt idx="1">
                        <c:v>18</c:v>
                      </c:pt>
                      <c:pt idx="2">
                        <c:v>32</c:v>
                      </c:pt>
                      <c:pt idx="3">
                        <c:v>22</c:v>
                      </c:pt>
                      <c:pt idx="4">
                        <c:v>27</c:v>
                      </c:pt>
                      <c:pt idx="5">
                        <c:v>20</c:v>
                      </c:pt>
                      <c:pt idx="6">
                        <c:v>14</c:v>
                      </c:pt>
                      <c:pt idx="7">
                        <c:v>17</c:v>
                      </c:pt>
                      <c:pt idx="8">
                        <c:v>26</c:v>
                      </c:pt>
                      <c:pt idx="9">
                        <c:v>19</c:v>
                      </c:pt>
                    </c:numCache>
                  </c:numRef>
                </c:val>
                <c:extLst xmlns:c15="http://schemas.microsoft.com/office/drawing/2012/chart">
                  <c:ext xmlns:c16="http://schemas.microsoft.com/office/drawing/2014/chart" uri="{C3380CC4-5D6E-409C-BE32-E72D297353CC}">
                    <c16:uniqueId val="{00000004-FC08-42CF-90DA-092964EEB59D}"/>
                  </c:ext>
                </c:extLst>
              </c15:ser>
            </c15:filteredBarSeries>
          </c:ext>
        </c:extLst>
      </c:barChart>
      <c:lineChart>
        <c:grouping val="standard"/>
        <c:varyColors val="0"/>
        <c:ser>
          <c:idx val="4"/>
          <c:order val="4"/>
          <c:tx>
            <c:strRef>
              <c:f>'Marknad månadsrapport'!$F$70</c:f>
              <c:strCache>
                <c:ptCount val="1"/>
                <c:pt idx="0">
                  <c:v>Andel negativa kundsynpunkter</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numRef>
              <c:f>'Marknad månadsrapport'!$A$78:$A$89</c:f>
              <c:numCache>
                <c:formatCode>mmm\-yy</c:formatCode>
                <c:ptCount val="12"/>
                <c:pt idx="0">
                  <c:v>44582</c:v>
                </c:pt>
                <c:pt idx="1">
                  <c:v>44613</c:v>
                </c:pt>
                <c:pt idx="2">
                  <c:v>44641</c:v>
                </c:pt>
                <c:pt idx="3">
                  <c:v>44672</c:v>
                </c:pt>
                <c:pt idx="4">
                  <c:v>44702</c:v>
                </c:pt>
                <c:pt idx="5">
                  <c:v>44733</c:v>
                </c:pt>
                <c:pt idx="6">
                  <c:v>44763</c:v>
                </c:pt>
                <c:pt idx="7">
                  <c:v>44794</c:v>
                </c:pt>
                <c:pt idx="8">
                  <c:v>44825</c:v>
                </c:pt>
                <c:pt idx="9">
                  <c:v>44855</c:v>
                </c:pt>
                <c:pt idx="10">
                  <c:v>44886</c:v>
                </c:pt>
                <c:pt idx="11">
                  <c:v>44916</c:v>
                </c:pt>
              </c:numCache>
            </c:numRef>
          </c:cat>
          <c:val>
            <c:numRef>
              <c:f>'Marknad månadsrapport'!$F$78:$F$89</c:f>
              <c:numCache>
                <c:formatCode>0.0%</c:formatCode>
                <c:ptCount val="12"/>
                <c:pt idx="0">
                  <c:v>0.92887029288702927</c:v>
                </c:pt>
                <c:pt idx="1">
                  <c:v>0.95911949685534592</c:v>
                </c:pt>
                <c:pt idx="2">
                  <c:v>0.95278450363196121</c:v>
                </c:pt>
                <c:pt idx="3">
                  <c:v>0.95921985815602839</c:v>
                </c:pt>
                <c:pt idx="4">
                  <c:v>0.9601406799531067</c:v>
                </c:pt>
                <c:pt idx="5">
                  <c:v>0.96385542168674698</c:v>
                </c:pt>
                <c:pt idx="6">
                  <c:v>0.94957983193277307</c:v>
                </c:pt>
                <c:pt idx="7">
                  <c:v>0.94273127753303965</c:v>
                </c:pt>
                <c:pt idx="8">
                  <c:v>0.93372319688109162</c:v>
                </c:pt>
                <c:pt idx="9">
                  <c:v>0.96445880452342492</c:v>
                </c:pt>
              </c:numCache>
            </c:numRef>
          </c:val>
          <c:smooth val="0"/>
          <c:extLst>
            <c:ext xmlns:c16="http://schemas.microsoft.com/office/drawing/2014/chart" uri="{C3380CC4-5D6E-409C-BE32-E72D297353CC}">
              <c16:uniqueId val="{00000002-FC08-42CF-90DA-092964EEB59D}"/>
            </c:ext>
          </c:extLst>
        </c:ser>
        <c:dLbls>
          <c:showLegendKey val="0"/>
          <c:showVal val="0"/>
          <c:showCatName val="0"/>
          <c:showSerName val="0"/>
          <c:showPercent val="0"/>
          <c:showBubbleSize val="0"/>
        </c:dLbls>
        <c:marker val="1"/>
        <c:smooth val="0"/>
        <c:axId val="527002264"/>
        <c:axId val="526998984"/>
      </c:lineChart>
      <c:dateAx>
        <c:axId val="529570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2440"/>
        <c:crosses val="autoZero"/>
        <c:auto val="1"/>
        <c:lblOffset val="100"/>
        <c:baseTimeUnit val="months"/>
      </c:dateAx>
      <c:valAx>
        <c:axId val="52957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0800"/>
        <c:crosses val="autoZero"/>
        <c:crossBetween val="between"/>
      </c:valAx>
      <c:valAx>
        <c:axId val="526998984"/>
        <c:scaling>
          <c:orientation val="minMax"/>
          <c:min val="0.9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7002264"/>
        <c:crosses val="max"/>
        <c:crossBetween val="between"/>
      </c:valAx>
      <c:dateAx>
        <c:axId val="527002264"/>
        <c:scaling>
          <c:orientation val="minMax"/>
        </c:scaling>
        <c:delete val="1"/>
        <c:axPos val="b"/>
        <c:numFmt formatCode="mmm\-yy" sourceLinked="1"/>
        <c:majorTickMark val="out"/>
        <c:minorTickMark val="none"/>
        <c:tickLblPos val="nextTo"/>
        <c:crossAx val="52699898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kommersiell</a:t>
            </a:r>
            <a:r>
              <a:rPr lang="en-US" sz="1200" baseline="0">
                <a:latin typeface="Franklin Gothic Demi" panose="020B0703020102020204" pitchFamily="34" charset="0"/>
              </a:rPr>
              <a:t> punktlighet på 10 valda reglerhållplatser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7.7616666666666667E-2"/>
          <c:y val="0.1589554146968529"/>
          <c:w val="0.79199323569551783"/>
          <c:h val="0.73258228223513622"/>
        </c:manualLayout>
      </c:layout>
      <c:lineChart>
        <c:grouping val="standard"/>
        <c:varyColors val="0"/>
        <c:ser>
          <c:idx val="0"/>
          <c:order val="0"/>
          <c:tx>
            <c:strRef>
              <c:f>Månadsrapport!$E$67</c:f>
              <c:strCache>
                <c:ptCount val="1"/>
                <c:pt idx="0">
                  <c:v>Brunnsparken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Månadsrapport!$E$76:$E$87</c:f>
              <c:numCache>
                <c:formatCode>0.0%</c:formatCode>
                <c:ptCount val="12"/>
                <c:pt idx="0">
                  <c:v>0.8093999999999999</c:v>
                </c:pt>
                <c:pt idx="1">
                  <c:v>0.79760000000000009</c:v>
                </c:pt>
                <c:pt idx="2">
                  <c:v>0.79239999999999999</c:v>
                </c:pt>
                <c:pt idx="3">
                  <c:v>0.8133999999999999</c:v>
                </c:pt>
                <c:pt idx="4">
                  <c:v>0.78049999999999997</c:v>
                </c:pt>
                <c:pt idx="5">
                  <c:v>0.73419999999999996</c:v>
                </c:pt>
                <c:pt idx="6">
                  <c:v>0.70569999999999999</c:v>
                </c:pt>
                <c:pt idx="7">
                  <c:v>0.76559999999999995</c:v>
                </c:pt>
                <c:pt idx="8">
                  <c:v>0.78059999999999996</c:v>
                </c:pt>
                <c:pt idx="9">
                  <c:v>0.74419999999999997</c:v>
                </c:pt>
              </c:numCache>
              <c:extLst/>
            </c:numRef>
          </c:val>
          <c:smooth val="0"/>
          <c:extLst>
            <c:ext xmlns:c16="http://schemas.microsoft.com/office/drawing/2014/chart" uri="{C3380CC4-5D6E-409C-BE32-E72D297353CC}">
              <c16:uniqueId val="{00000000-17D2-4849-9273-27C3D9B86597}"/>
            </c:ext>
          </c:extLst>
        </c:ser>
        <c:ser>
          <c:idx val="1"/>
          <c:order val="1"/>
          <c:tx>
            <c:strRef>
              <c:f>Månadsrapport!$F$67</c:f>
              <c:strCache>
                <c:ptCount val="1"/>
                <c:pt idx="0">
                  <c:v>Centralstationen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Månadsrapport!$F$76:$F$87</c:f>
              <c:numCache>
                <c:formatCode>0.0%</c:formatCode>
                <c:ptCount val="12"/>
                <c:pt idx="0">
                  <c:v>0.79630000000000001</c:v>
                </c:pt>
                <c:pt idx="1">
                  <c:v>0.76279999999999992</c:v>
                </c:pt>
                <c:pt idx="2">
                  <c:v>0.7742</c:v>
                </c:pt>
                <c:pt idx="3">
                  <c:v>0.76800000000000002</c:v>
                </c:pt>
                <c:pt idx="4">
                  <c:v>0.76600000000000001</c:v>
                </c:pt>
                <c:pt idx="5">
                  <c:v>0.73110000000000008</c:v>
                </c:pt>
                <c:pt idx="6">
                  <c:v>0.76529999999999998</c:v>
                </c:pt>
                <c:pt idx="7">
                  <c:v>0.74480000000000002</c:v>
                </c:pt>
                <c:pt idx="8">
                  <c:v>0.74319999999999997</c:v>
                </c:pt>
                <c:pt idx="9">
                  <c:v>0.69500000000000006</c:v>
                </c:pt>
              </c:numCache>
              <c:extLst/>
            </c:numRef>
          </c:val>
          <c:smooth val="0"/>
          <c:extLst>
            <c:ext xmlns:c16="http://schemas.microsoft.com/office/drawing/2014/chart" uri="{C3380CC4-5D6E-409C-BE32-E72D297353CC}">
              <c16:uniqueId val="{00000001-17D2-4849-9273-27C3D9B86597}"/>
            </c:ext>
          </c:extLst>
        </c:ser>
        <c:ser>
          <c:idx val="2"/>
          <c:order val="2"/>
          <c:tx>
            <c:strRef>
              <c:f>Månadsrapport!$G$67</c:f>
              <c:strCache>
                <c:ptCount val="1"/>
                <c:pt idx="0">
                  <c:v>Frölunda torg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Månadsrapport!$G$76:$G$87</c:f>
              <c:numCache>
                <c:formatCode>0.0%</c:formatCode>
                <c:ptCount val="12"/>
                <c:pt idx="0">
                  <c:v>0.76280000000000003</c:v>
                </c:pt>
                <c:pt idx="1">
                  <c:v>0.72950000000000004</c:v>
                </c:pt>
                <c:pt idx="2">
                  <c:v>0.75309999999999999</c:v>
                </c:pt>
                <c:pt idx="3">
                  <c:v>0.74929999999999997</c:v>
                </c:pt>
                <c:pt idx="4">
                  <c:v>0.75700000000000001</c:v>
                </c:pt>
                <c:pt idx="5">
                  <c:v>0.73930000000000007</c:v>
                </c:pt>
                <c:pt idx="6">
                  <c:v>0.76390000000000002</c:v>
                </c:pt>
                <c:pt idx="7">
                  <c:v>0.74729999999999996</c:v>
                </c:pt>
                <c:pt idx="8">
                  <c:v>0.74219999999999997</c:v>
                </c:pt>
                <c:pt idx="9">
                  <c:v>0.6956</c:v>
                </c:pt>
              </c:numCache>
              <c:extLst/>
            </c:numRef>
          </c:val>
          <c:smooth val="0"/>
          <c:extLst>
            <c:ext xmlns:c16="http://schemas.microsoft.com/office/drawing/2014/chart" uri="{C3380CC4-5D6E-409C-BE32-E72D297353CC}">
              <c16:uniqueId val="{00000002-17D2-4849-9273-27C3D9B86597}"/>
            </c:ext>
          </c:extLst>
        </c:ser>
        <c:ser>
          <c:idx val="3"/>
          <c:order val="3"/>
          <c:tx>
            <c:strRef>
              <c:f>Månadsrapport!$H$67</c:f>
              <c:strCache>
                <c:ptCount val="1"/>
                <c:pt idx="0">
                  <c:v>Gamlestads torg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Månadsrapport!$H$76:$H$87</c:f>
              <c:numCache>
                <c:formatCode>0.0%</c:formatCode>
                <c:ptCount val="12"/>
                <c:pt idx="0">
                  <c:v>0.81630000000000003</c:v>
                </c:pt>
                <c:pt idx="1">
                  <c:v>0.76670000000000005</c:v>
                </c:pt>
                <c:pt idx="2">
                  <c:v>0.81240000000000001</c:v>
                </c:pt>
                <c:pt idx="3">
                  <c:v>0.83600000000000008</c:v>
                </c:pt>
                <c:pt idx="4">
                  <c:v>0.79379999999999995</c:v>
                </c:pt>
                <c:pt idx="5">
                  <c:v>0.59529999999999994</c:v>
                </c:pt>
                <c:pt idx="6">
                  <c:v>0.7742</c:v>
                </c:pt>
                <c:pt idx="7">
                  <c:v>0.79580000000000006</c:v>
                </c:pt>
                <c:pt idx="8">
                  <c:v>0.81110000000000004</c:v>
                </c:pt>
                <c:pt idx="9">
                  <c:v>0.72770000000000001</c:v>
                </c:pt>
              </c:numCache>
              <c:extLst/>
            </c:numRef>
          </c:val>
          <c:smooth val="0"/>
          <c:extLst>
            <c:ext xmlns:c16="http://schemas.microsoft.com/office/drawing/2014/chart" uri="{C3380CC4-5D6E-409C-BE32-E72D297353CC}">
              <c16:uniqueId val="{00000003-17D2-4849-9273-27C3D9B86597}"/>
            </c:ext>
          </c:extLst>
        </c:ser>
        <c:ser>
          <c:idx val="4"/>
          <c:order val="4"/>
          <c:tx>
            <c:strRef>
              <c:f>Månadsrapport!$I$67</c:f>
              <c:strCache>
                <c:ptCount val="1"/>
                <c:pt idx="0">
                  <c:v>Hjalmar Brantingsplatsen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Månadsrapport!$I$76:$I$87</c:f>
              <c:numCache>
                <c:formatCode>0.0%</c:formatCode>
                <c:ptCount val="12"/>
                <c:pt idx="0">
                  <c:v>0.75170000000000003</c:v>
                </c:pt>
                <c:pt idx="1">
                  <c:v>0.73710000000000009</c:v>
                </c:pt>
                <c:pt idx="2">
                  <c:v>0.72919999999999996</c:v>
                </c:pt>
                <c:pt idx="3">
                  <c:v>0.70860000000000012</c:v>
                </c:pt>
                <c:pt idx="4">
                  <c:v>0.70779999999999998</c:v>
                </c:pt>
                <c:pt idx="5">
                  <c:v>0.72740000000000005</c:v>
                </c:pt>
                <c:pt idx="6">
                  <c:v>0.75160000000000005</c:v>
                </c:pt>
                <c:pt idx="7">
                  <c:v>0.73059999999999992</c:v>
                </c:pt>
                <c:pt idx="8">
                  <c:v>0.69429999999999992</c:v>
                </c:pt>
                <c:pt idx="9">
                  <c:v>0.6804</c:v>
                </c:pt>
              </c:numCache>
              <c:extLst/>
            </c:numRef>
          </c:val>
          <c:smooth val="0"/>
          <c:extLst>
            <c:ext xmlns:c16="http://schemas.microsoft.com/office/drawing/2014/chart" uri="{C3380CC4-5D6E-409C-BE32-E72D297353CC}">
              <c16:uniqueId val="{00000004-17D2-4849-9273-27C3D9B86597}"/>
            </c:ext>
          </c:extLst>
        </c:ser>
        <c:ser>
          <c:idx val="5"/>
          <c:order val="5"/>
          <c:tx>
            <c:strRef>
              <c:f>Månadsrapport!$J$67</c:f>
              <c:strCache>
                <c:ptCount val="1"/>
                <c:pt idx="0">
                  <c:v>Järntorget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Månadsrapport!$J$76:$J$87</c:f>
              <c:numCache>
                <c:formatCode>0.0%</c:formatCode>
                <c:ptCount val="12"/>
                <c:pt idx="0">
                  <c:v>0.751</c:v>
                </c:pt>
                <c:pt idx="1">
                  <c:v>0.72</c:v>
                </c:pt>
                <c:pt idx="2">
                  <c:v>0.72570000000000001</c:v>
                </c:pt>
                <c:pt idx="3">
                  <c:v>0.72040000000000004</c:v>
                </c:pt>
                <c:pt idx="4">
                  <c:v>0.71020000000000005</c:v>
                </c:pt>
                <c:pt idx="5">
                  <c:v>0.70389999999999997</c:v>
                </c:pt>
                <c:pt idx="6">
                  <c:v>0.73399999999999999</c:v>
                </c:pt>
                <c:pt idx="7">
                  <c:v>0.69609999999999994</c:v>
                </c:pt>
                <c:pt idx="8">
                  <c:v>0.69550000000000001</c:v>
                </c:pt>
                <c:pt idx="9">
                  <c:v>0.65270000000000006</c:v>
                </c:pt>
              </c:numCache>
              <c:extLst/>
            </c:numRef>
          </c:val>
          <c:smooth val="0"/>
          <c:extLst>
            <c:ext xmlns:c16="http://schemas.microsoft.com/office/drawing/2014/chart" uri="{C3380CC4-5D6E-409C-BE32-E72D297353CC}">
              <c16:uniqueId val="{00000005-17D2-4849-9273-27C3D9B86597}"/>
            </c:ext>
          </c:extLst>
        </c:ser>
        <c:ser>
          <c:idx val="6"/>
          <c:order val="6"/>
          <c:tx>
            <c:strRef>
              <c:f>Månadsrapport!$K$67</c:f>
              <c:strCache>
                <c:ptCount val="1"/>
                <c:pt idx="0">
                  <c:v>Korsvägen</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Månadsrapport!$K$76:$K$87</c:f>
              <c:numCache>
                <c:formatCode>0.0%</c:formatCode>
                <c:ptCount val="12"/>
                <c:pt idx="0">
                  <c:v>0.78410000000000002</c:v>
                </c:pt>
                <c:pt idx="1">
                  <c:v>0.7661</c:v>
                </c:pt>
                <c:pt idx="2">
                  <c:v>0.75629999999999997</c:v>
                </c:pt>
                <c:pt idx="3">
                  <c:v>0.73730000000000007</c:v>
                </c:pt>
                <c:pt idx="4">
                  <c:v>0.74930000000000008</c:v>
                </c:pt>
                <c:pt idx="5">
                  <c:v>0.70799999999999996</c:v>
                </c:pt>
                <c:pt idx="6">
                  <c:v>0.70430000000000004</c:v>
                </c:pt>
                <c:pt idx="7">
                  <c:v>0.7107</c:v>
                </c:pt>
                <c:pt idx="8">
                  <c:v>0.72839999999999994</c:v>
                </c:pt>
                <c:pt idx="9">
                  <c:v>0.67099999999999993</c:v>
                </c:pt>
              </c:numCache>
              <c:extLst/>
            </c:numRef>
          </c:val>
          <c:smooth val="0"/>
          <c:extLst>
            <c:ext xmlns:c16="http://schemas.microsoft.com/office/drawing/2014/chart" uri="{C3380CC4-5D6E-409C-BE32-E72D297353CC}">
              <c16:uniqueId val="{00000006-17D2-4849-9273-27C3D9B86597}"/>
            </c:ext>
          </c:extLst>
        </c:ser>
        <c:ser>
          <c:idx val="7"/>
          <c:order val="7"/>
          <c:tx>
            <c:strRef>
              <c:f>Månadsrapport!$L$67</c:f>
              <c:strCache>
                <c:ptCount val="1"/>
                <c:pt idx="0">
                  <c:v>Marklandsgatan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Månadsrapport!$L$76:$L$87</c:f>
              <c:numCache>
                <c:formatCode>0.0%</c:formatCode>
                <c:ptCount val="12"/>
                <c:pt idx="0">
                  <c:v>0.77990000000000004</c:v>
                </c:pt>
                <c:pt idx="1">
                  <c:v>0.75429999999999997</c:v>
                </c:pt>
                <c:pt idx="2">
                  <c:v>0.77069999999999994</c:v>
                </c:pt>
                <c:pt idx="3">
                  <c:v>0.75740000000000007</c:v>
                </c:pt>
                <c:pt idx="4">
                  <c:v>0.75509999999999999</c:v>
                </c:pt>
                <c:pt idx="5">
                  <c:v>0.7319</c:v>
                </c:pt>
                <c:pt idx="6">
                  <c:v>0.74249999999999994</c:v>
                </c:pt>
                <c:pt idx="7">
                  <c:v>0.74680000000000002</c:v>
                </c:pt>
                <c:pt idx="8">
                  <c:v>0.747</c:v>
                </c:pt>
                <c:pt idx="9">
                  <c:v>0.70450000000000002</c:v>
                </c:pt>
              </c:numCache>
              <c:extLst/>
            </c:numRef>
          </c:val>
          <c:smooth val="0"/>
          <c:extLst>
            <c:ext xmlns:c16="http://schemas.microsoft.com/office/drawing/2014/chart" uri="{C3380CC4-5D6E-409C-BE32-E72D297353CC}">
              <c16:uniqueId val="{00000007-17D2-4849-9273-27C3D9B86597}"/>
            </c:ext>
          </c:extLst>
        </c:ser>
        <c:ser>
          <c:idx val="8"/>
          <c:order val="8"/>
          <c:tx>
            <c:strRef>
              <c:f>Månadsrapport!$M$67</c:f>
              <c:strCache>
                <c:ptCount val="1"/>
                <c:pt idx="0">
                  <c:v>Redbergsplatsen</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Månadsrapport!$M$76:$M$87</c:f>
              <c:numCache>
                <c:formatCode>0.0%</c:formatCode>
                <c:ptCount val="12"/>
                <c:pt idx="0">
                  <c:v>0.78310000000000002</c:v>
                </c:pt>
                <c:pt idx="1">
                  <c:v>0.75129999999999997</c:v>
                </c:pt>
                <c:pt idx="2">
                  <c:v>0.7468999999999999</c:v>
                </c:pt>
                <c:pt idx="3">
                  <c:v>0.76490000000000002</c:v>
                </c:pt>
                <c:pt idx="4">
                  <c:v>0.75170000000000003</c:v>
                </c:pt>
                <c:pt idx="5">
                  <c:v>0.70029999999999992</c:v>
                </c:pt>
                <c:pt idx="7">
                  <c:v>0.72670000000000012</c:v>
                </c:pt>
                <c:pt idx="8">
                  <c:v>0.7399</c:v>
                </c:pt>
                <c:pt idx="9">
                  <c:v>0.69179999999999997</c:v>
                </c:pt>
              </c:numCache>
              <c:extLst/>
            </c:numRef>
          </c:val>
          <c:smooth val="0"/>
          <c:extLst>
            <c:ext xmlns:c16="http://schemas.microsoft.com/office/drawing/2014/chart" uri="{C3380CC4-5D6E-409C-BE32-E72D297353CC}">
              <c16:uniqueId val="{00000008-17D2-4849-9273-27C3D9B86597}"/>
            </c:ext>
          </c:extLst>
        </c:ser>
        <c:ser>
          <c:idx val="9"/>
          <c:order val="9"/>
          <c:tx>
            <c:strRef>
              <c:f>Månadsrapport!$N$67</c:f>
              <c:strCache>
                <c:ptCount val="1"/>
                <c:pt idx="0">
                  <c:v>Valand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Månadsrapport!$N$76:$N$87</c:f>
              <c:numCache>
                <c:formatCode>0.0%</c:formatCode>
                <c:ptCount val="12"/>
                <c:pt idx="0">
                  <c:v>0.78970000000000007</c:v>
                </c:pt>
                <c:pt idx="1">
                  <c:v>0.7802</c:v>
                </c:pt>
                <c:pt idx="2">
                  <c:v>0.77500000000000002</c:v>
                </c:pt>
                <c:pt idx="3">
                  <c:v>0.73329999999999995</c:v>
                </c:pt>
                <c:pt idx="4">
                  <c:v>0.76370000000000005</c:v>
                </c:pt>
                <c:pt idx="5">
                  <c:v>0.73770000000000002</c:v>
                </c:pt>
                <c:pt idx="6">
                  <c:v>0.71584999999999999</c:v>
                </c:pt>
                <c:pt idx="7">
                  <c:v>0.77169999999999994</c:v>
                </c:pt>
                <c:pt idx="8">
                  <c:v>0.75519999999999998</c:v>
                </c:pt>
                <c:pt idx="9">
                  <c:v>0.71960000000000002</c:v>
                </c:pt>
              </c:numCache>
              <c:extLst/>
            </c:numRef>
          </c:val>
          <c:smooth val="0"/>
          <c:extLst>
            <c:ext xmlns:c16="http://schemas.microsoft.com/office/drawing/2014/chart" uri="{C3380CC4-5D6E-409C-BE32-E72D297353CC}">
              <c16:uniqueId val="{00000009-17D2-4849-9273-27C3D9B86597}"/>
            </c:ext>
          </c:extLst>
        </c:ser>
        <c:ser>
          <c:idx val="10"/>
          <c:order val="10"/>
          <c:tx>
            <c:strRef>
              <c:f>Månadsrapport!$O$67</c:f>
              <c:strCache>
                <c:ptCount val="1"/>
                <c:pt idx="0">
                  <c:v>Genomsnitt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Månadsrapport!$O$76:$O$87</c:f>
              <c:numCache>
                <c:formatCode>0.0%</c:formatCode>
                <c:ptCount val="12"/>
                <c:pt idx="0">
                  <c:v>0.78242999999999996</c:v>
                </c:pt>
                <c:pt idx="1">
                  <c:v>0.7565599999999999</c:v>
                </c:pt>
                <c:pt idx="2">
                  <c:v>0.7635900000000001</c:v>
                </c:pt>
                <c:pt idx="3">
                  <c:v>0.75886000000000009</c:v>
                </c:pt>
                <c:pt idx="4">
                  <c:v>0.75351000000000001</c:v>
                </c:pt>
                <c:pt idx="5">
                  <c:v>0.71091000000000015</c:v>
                </c:pt>
                <c:pt idx="6">
                  <c:v>0.73970555555555551</c:v>
                </c:pt>
                <c:pt idx="7">
                  <c:v>0.7436100000000001</c:v>
                </c:pt>
                <c:pt idx="8">
                  <c:v>0.74374000000000007</c:v>
                </c:pt>
                <c:pt idx="9">
                  <c:v>0.69825000000000004</c:v>
                </c:pt>
              </c:numCache>
              <c:extLst/>
            </c:numRef>
          </c:val>
          <c:smooth val="0"/>
          <c:extLst xmlns:c15="http://schemas.microsoft.com/office/drawing/2012/chart">
            <c:ext xmlns:c16="http://schemas.microsoft.com/office/drawing/2014/chart" uri="{C3380CC4-5D6E-409C-BE32-E72D297353CC}">
              <c16:uniqueId val="{0000000A-17D2-4849-9273-27C3D9B86597}"/>
            </c:ext>
          </c:extLst>
        </c:ser>
        <c:dLbls>
          <c:showLegendKey val="0"/>
          <c:showVal val="0"/>
          <c:showCatName val="0"/>
          <c:showSerName val="0"/>
          <c:showPercent val="0"/>
          <c:showBubbleSize val="0"/>
        </c:dLbls>
        <c:marker val="1"/>
        <c:smooth val="0"/>
        <c:axId val="781695088"/>
        <c:axId val="791421464"/>
        <c:extLst/>
      </c:lineChart>
      <c:catAx>
        <c:axId val="7816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1421464"/>
        <c:crosses val="autoZero"/>
        <c:auto val="1"/>
        <c:lblAlgn val="ctr"/>
        <c:lblOffset val="100"/>
        <c:noMultiLvlLbl val="1"/>
      </c:catAx>
      <c:valAx>
        <c:axId val="791421464"/>
        <c:scaling>
          <c:orientation val="minMax"/>
          <c:max val="0.92"/>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695088"/>
        <c:crosses val="autoZero"/>
        <c:crossBetween val="between"/>
      </c:valAx>
      <c:spPr>
        <a:noFill/>
        <a:ln>
          <a:noFill/>
        </a:ln>
        <a:effectLst/>
      </c:spPr>
    </c:plotArea>
    <c:legend>
      <c:legendPos val="r"/>
      <c:layout>
        <c:manualLayout>
          <c:xMode val="edge"/>
          <c:yMode val="edge"/>
          <c:x val="0.81357471818433491"/>
          <c:y val="0.12450065359477124"/>
          <c:w val="0.18642528181566514"/>
          <c:h val="0.779401960784313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Franklin Gothic Demi" panose="020B0703020102020204" pitchFamily="34" charset="0"/>
              </a:rPr>
              <a:t>Genomsnittlig kommersiell punktlighet</a:t>
            </a:r>
            <a:endParaRPr lang="sv-SE" sz="1200">
              <a:effectLst/>
              <a:latin typeface="Franklin Gothic Demi" panose="020B0703020102020204" pitchFamily="34" charset="0"/>
            </a:endParaRPr>
          </a:p>
          <a:p>
            <a:pPr>
              <a:defRPr/>
            </a:pPr>
            <a:r>
              <a:rPr lang="en-US" sz="1200" b="0" i="0" baseline="0">
                <a:effectLst/>
                <a:latin typeface="Franklin Gothic Demi" panose="020B0703020102020204" pitchFamily="34" charset="0"/>
              </a:rPr>
              <a:t>på 10 valda reglerhållplatser</a:t>
            </a:r>
            <a:endParaRPr lang="sv-SE" sz="1200">
              <a:effectLst/>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0"/>
          <c:order val="10"/>
          <c:tx>
            <c:strRef>
              <c:f>Månadsrapport!$O$67</c:f>
              <c:strCache>
                <c:ptCount val="1"/>
                <c:pt idx="0">
                  <c:v>Genomsnitt</c:v>
                </c:pt>
              </c:strCache>
            </c:strRef>
          </c:tx>
          <c:spPr>
            <a:solidFill>
              <a:srgbClr val="2B4C8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C97-4B1D-AD77-0B1910CC73A3}"/>
                </c:ext>
              </c:extLst>
            </c:dLbl>
            <c:dLbl>
              <c:idx val="1"/>
              <c:delete val="1"/>
              <c:extLst>
                <c:ext xmlns:c15="http://schemas.microsoft.com/office/drawing/2012/chart" uri="{CE6537A1-D6FC-4f65-9D91-7224C49458BB}"/>
                <c:ext xmlns:c16="http://schemas.microsoft.com/office/drawing/2014/chart" uri="{C3380CC4-5D6E-409C-BE32-E72D297353CC}">
                  <c16:uniqueId val="{00000001-8C97-4B1D-AD77-0B1910CC73A3}"/>
                </c:ext>
              </c:extLst>
            </c:dLbl>
            <c:dLbl>
              <c:idx val="2"/>
              <c:delete val="1"/>
              <c:extLst>
                <c:ext xmlns:c15="http://schemas.microsoft.com/office/drawing/2012/chart" uri="{CE6537A1-D6FC-4f65-9D91-7224C49458BB}"/>
                <c:ext xmlns:c16="http://schemas.microsoft.com/office/drawing/2014/chart" uri="{C3380CC4-5D6E-409C-BE32-E72D297353CC}">
                  <c16:uniqueId val="{00000002-8C97-4B1D-AD77-0B1910CC73A3}"/>
                </c:ext>
              </c:extLst>
            </c:dLbl>
            <c:dLbl>
              <c:idx val="3"/>
              <c:delete val="1"/>
              <c:extLst>
                <c:ext xmlns:c15="http://schemas.microsoft.com/office/drawing/2012/chart" uri="{CE6537A1-D6FC-4f65-9D91-7224C49458BB}"/>
                <c:ext xmlns:c16="http://schemas.microsoft.com/office/drawing/2014/chart" uri="{C3380CC4-5D6E-409C-BE32-E72D297353CC}">
                  <c16:uniqueId val="{00000003-8C97-4B1D-AD77-0B1910CC73A3}"/>
                </c:ext>
              </c:extLst>
            </c:dLbl>
            <c:dLbl>
              <c:idx val="4"/>
              <c:delete val="1"/>
              <c:extLst>
                <c:ext xmlns:c15="http://schemas.microsoft.com/office/drawing/2012/chart" uri="{CE6537A1-D6FC-4f65-9D91-7224C49458BB}"/>
                <c:ext xmlns:c16="http://schemas.microsoft.com/office/drawing/2014/chart" uri="{C3380CC4-5D6E-409C-BE32-E72D297353CC}">
                  <c16:uniqueId val="{00000004-8C97-4B1D-AD77-0B1910CC73A3}"/>
                </c:ext>
              </c:extLst>
            </c:dLbl>
            <c:dLbl>
              <c:idx val="5"/>
              <c:delete val="1"/>
              <c:extLst>
                <c:ext xmlns:c15="http://schemas.microsoft.com/office/drawing/2012/chart" uri="{CE6537A1-D6FC-4f65-9D91-7224C49458BB}"/>
                <c:ext xmlns:c16="http://schemas.microsoft.com/office/drawing/2014/chart" uri="{C3380CC4-5D6E-409C-BE32-E72D297353CC}">
                  <c16:uniqueId val="{00000005-8C97-4B1D-AD77-0B1910CC73A3}"/>
                </c:ext>
              </c:extLst>
            </c:dLbl>
            <c:dLbl>
              <c:idx val="6"/>
              <c:delete val="1"/>
              <c:extLst>
                <c:ext xmlns:c15="http://schemas.microsoft.com/office/drawing/2012/chart" uri="{CE6537A1-D6FC-4f65-9D91-7224C49458BB}"/>
                <c:ext xmlns:c16="http://schemas.microsoft.com/office/drawing/2014/chart" uri="{C3380CC4-5D6E-409C-BE32-E72D297353CC}">
                  <c16:uniqueId val="{00000006-8C97-4B1D-AD77-0B1910CC73A3}"/>
                </c:ext>
              </c:extLst>
            </c:dLbl>
            <c:dLbl>
              <c:idx val="7"/>
              <c:delete val="1"/>
              <c:extLst>
                <c:ext xmlns:c15="http://schemas.microsoft.com/office/drawing/2012/chart" uri="{CE6537A1-D6FC-4f65-9D91-7224C49458BB}"/>
                <c:ext xmlns:c16="http://schemas.microsoft.com/office/drawing/2014/chart" uri="{C3380CC4-5D6E-409C-BE32-E72D297353CC}">
                  <c16:uniqueId val="{00000007-8C97-4B1D-AD77-0B1910CC73A3}"/>
                </c:ext>
              </c:extLst>
            </c:dLbl>
            <c:dLbl>
              <c:idx val="8"/>
              <c:delete val="1"/>
              <c:extLst>
                <c:ext xmlns:c15="http://schemas.microsoft.com/office/drawing/2012/chart" uri="{CE6537A1-D6FC-4f65-9D91-7224C49458BB}"/>
                <c:ext xmlns:c16="http://schemas.microsoft.com/office/drawing/2014/chart" uri="{C3380CC4-5D6E-409C-BE32-E72D297353CC}">
                  <c16:uniqueId val="{00000008-8C97-4B1D-AD77-0B1910CC73A3}"/>
                </c:ext>
              </c:extLst>
            </c:dLbl>
            <c:dLbl>
              <c:idx val="9"/>
              <c:delete val="1"/>
              <c:extLst>
                <c:ext xmlns:c15="http://schemas.microsoft.com/office/drawing/2012/chart" uri="{CE6537A1-D6FC-4f65-9D91-7224C49458BB}"/>
                <c:ext xmlns:c16="http://schemas.microsoft.com/office/drawing/2014/chart" uri="{C3380CC4-5D6E-409C-BE32-E72D297353CC}">
                  <c16:uniqueId val="{00000009-8C97-4B1D-AD77-0B1910CC73A3}"/>
                </c:ext>
              </c:extLst>
            </c:dLbl>
            <c:dLbl>
              <c:idx val="12"/>
              <c:layout>
                <c:manualLayout>
                  <c:x val="-4.4101433296582136E-2"/>
                  <c:y val="6.5573770491803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0A-4D22-977C-72CA319AF7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Månadsrapport!$C$76:$C$88</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Månadsrapport!$O$68:$O$88</c:f>
              <c:numCache>
                <c:formatCode>0.0%</c:formatCode>
                <c:ptCount val="13"/>
                <c:pt idx="0">
                  <c:v>0.78242999999999996</c:v>
                </c:pt>
                <c:pt idx="1">
                  <c:v>0.7565599999999999</c:v>
                </c:pt>
                <c:pt idx="2">
                  <c:v>0.7635900000000001</c:v>
                </c:pt>
                <c:pt idx="3">
                  <c:v>0.75886000000000009</c:v>
                </c:pt>
                <c:pt idx="4">
                  <c:v>0.75351000000000001</c:v>
                </c:pt>
                <c:pt idx="5">
                  <c:v>0.71091000000000015</c:v>
                </c:pt>
                <c:pt idx="6">
                  <c:v>0.73970555555555551</c:v>
                </c:pt>
                <c:pt idx="7">
                  <c:v>0.7436100000000001</c:v>
                </c:pt>
                <c:pt idx="8">
                  <c:v>0.74374000000000007</c:v>
                </c:pt>
                <c:pt idx="9">
                  <c:v>0.69825000000000004</c:v>
                </c:pt>
                <c:pt idx="12">
                  <c:v>0.74511655555555545</c:v>
                </c:pt>
              </c:numCache>
            </c:numRef>
          </c:val>
          <c:extLst>
            <c:ext xmlns:c16="http://schemas.microsoft.com/office/drawing/2014/chart" uri="{C3380CC4-5D6E-409C-BE32-E72D297353CC}">
              <c16:uniqueId val="{0000000A-8C97-4B1D-AD77-0B1910CC73A3}"/>
            </c:ext>
          </c:extLst>
        </c:ser>
        <c:dLbls>
          <c:showLegendKey val="0"/>
          <c:showVal val="1"/>
          <c:showCatName val="0"/>
          <c:showSerName val="0"/>
          <c:showPercent val="0"/>
          <c:showBubbleSize val="0"/>
        </c:dLbls>
        <c:gapWidth val="219"/>
        <c:axId val="1513747504"/>
        <c:axId val="1513751112"/>
        <c:extLst>
          <c:ext xmlns:c15="http://schemas.microsoft.com/office/drawing/2012/chart" uri="{02D57815-91ED-43cb-92C2-25804820EDAC}">
            <c15:filteredBarSeries>
              <c15:ser>
                <c:idx val="0"/>
                <c:order val="0"/>
                <c:tx>
                  <c:strRef>
                    <c:extLst>
                      <c:ext uri="{02D57815-91ED-43cb-92C2-25804820EDAC}">
                        <c15:formulaRef>
                          <c15:sqref>Månadsrapport!$E$67</c15:sqref>
                        </c15:formulaRef>
                      </c:ext>
                    </c:extLst>
                    <c:strCache>
                      <c:ptCount val="1"/>
                      <c:pt idx="0">
                        <c:v>Brunnsparken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Månadsrapport!$E$68:$E$88</c15:sqref>
                        </c15:formulaRef>
                      </c:ext>
                    </c:extLst>
                    <c:numCache>
                      <c:formatCode>0.0%</c:formatCode>
                      <c:ptCount val="13"/>
                      <c:pt idx="0">
                        <c:v>0.8093999999999999</c:v>
                      </c:pt>
                      <c:pt idx="1">
                        <c:v>0.79760000000000009</c:v>
                      </c:pt>
                      <c:pt idx="2">
                        <c:v>0.79239999999999999</c:v>
                      </c:pt>
                      <c:pt idx="3">
                        <c:v>0.8133999999999999</c:v>
                      </c:pt>
                      <c:pt idx="4">
                        <c:v>0.78049999999999997</c:v>
                      </c:pt>
                      <c:pt idx="5">
                        <c:v>0.73419999999999996</c:v>
                      </c:pt>
                      <c:pt idx="6">
                        <c:v>0.70569999999999999</c:v>
                      </c:pt>
                      <c:pt idx="7">
                        <c:v>0.76559999999999995</c:v>
                      </c:pt>
                      <c:pt idx="8">
                        <c:v>0.78059999999999996</c:v>
                      </c:pt>
                      <c:pt idx="9">
                        <c:v>0.74419999999999997</c:v>
                      </c:pt>
                      <c:pt idx="12">
                        <c:v>0.77235999999999994</c:v>
                      </c:pt>
                    </c:numCache>
                  </c:numRef>
                </c:val>
                <c:extLst>
                  <c:ext xmlns:c16="http://schemas.microsoft.com/office/drawing/2014/chart" uri="{C3380CC4-5D6E-409C-BE32-E72D297353CC}">
                    <c16:uniqueId val="{00000018-8C97-4B1D-AD77-0B1910CC73A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Månadsrapport!$F$67</c15:sqref>
                        </c15:formulaRef>
                      </c:ext>
                    </c:extLst>
                    <c:strCache>
                      <c:ptCount val="1"/>
                      <c:pt idx="0">
                        <c:v>Centralstationen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Månadsrapport!$F$68:$F$88</c15:sqref>
                        </c15:formulaRef>
                      </c:ext>
                    </c:extLst>
                    <c:numCache>
                      <c:formatCode>0.0%</c:formatCode>
                      <c:ptCount val="13"/>
                      <c:pt idx="0">
                        <c:v>0.79630000000000001</c:v>
                      </c:pt>
                      <c:pt idx="1">
                        <c:v>0.76279999999999992</c:v>
                      </c:pt>
                      <c:pt idx="2">
                        <c:v>0.7742</c:v>
                      </c:pt>
                      <c:pt idx="3">
                        <c:v>0.76800000000000002</c:v>
                      </c:pt>
                      <c:pt idx="4">
                        <c:v>0.76600000000000001</c:v>
                      </c:pt>
                      <c:pt idx="5">
                        <c:v>0.73110000000000008</c:v>
                      </c:pt>
                      <c:pt idx="6">
                        <c:v>0.76529999999999998</c:v>
                      </c:pt>
                      <c:pt idx="7">
                        <c:v>0.74480000000000002</c:v>
                      </c:pt>
                      <c:pt idx="8">
                        <c:v>0.74319999999999997</c:v>
                      </c:pt>
                      <c:pt idx="9">
                        <c:v>0.69500000000000006</c:v>
                      </c:pt>
                      <c:pt idx="12">
                        <c:v>0.75466999999999995</c:v>
                      </c:pt>
                    </c:numCache>
                  </c:numRef>
                </c:val>
                <c:extLst xmlns:c15="http://schemas.microsoft.com/office/drawing/2012/chart">
                  <c:ext xmlns:c16="http://schemas.microsoft.com/office/drawing/2014/chart" uri="{C3380CC4-5D6E-409C-BE32-E72D297353CC}">
                    <c16:uniqueId val="{00000019-8C97-4B1D-AD77-0B1910CC73A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Månadsrapport!$G$67</c15:sqref>
                        </c15:formulaRef>
                      </c:ext>
                    </c:extLst>
                    <c:strCache>
                      <c:ptCount val="1"/>
                      <c:pt idx="0">
                        <c:v>Frölunda torg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Månadsrapport!$G$68:$G$88</c15:sqref>
                        </c15:formulaRef>
                      </c:ext>
                    </c:extLst>
                    <c:numCache>
                      <c:formatCode>0.0%</c:formatCode>
                      <c:ptCount val="13"/>
                      <c:pt idx="0">
                        <c:v>0.76280000000000003</c:v>
                      </c:pt>
                      <c:pt idx="1">
                        <c:v>0.72950000000000004</c:v>
                      </c:pt>
                      <c:pt idx="2">
                        <c:v>0.75309999999999999</c:v>
                      </c:pt>
                      <c:pt idx="3">
                        <c:v>0.74929999999999997</c:v>
                      </c:pt>
                      <c:pt idx="4">
                        <c:v>0.75700000000000001</c:v>
                      </c:pt>
                      <c:pt idx="5">
                        <c:v>0.73930000000000007</c:v>
                      </c:pt>
                      <c:pt idx="6">
                        <c:v>0.76390000000000002</c:v>
                      </c:pt>
                      <c:pt idx="7">
                        <c:v>0.74729999999999996</c:v>
                      </c:pt>
                      <c:pt idx="8">
                        <c:v>0.74219999999999997</c:v>
                      </c:pt>
                      <c:pt idx="9">
                        <c:v>0.6956</c:v>
                      </c:pt>
                      <c:pt idx="12">
                        <c:v>0.74399999999999988</c:v>
                      </c:pt>
                    </c:numCache>
                  </c:numRef>
                </c:val>
                <c:extLst xmlns:c15="http://schemas.microsoft.com/office/drawing/2012/chart">
                  <c:ext xmlns:c16="http://schemas.microsoft.com/office/drawing/2014/chart" uri="{C3380CC4-5D6E-409C-BE32-E72D297353CC}">
                    <c16:uniqueId val="{0000001A-8C97-4B1D-AD77-0B1910CC73A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Månadsrapport!$H$67</c15:sqref>
                        </c15:formulaRef>
                      </c:ext>
                    </c:extLst>
                    <c:strCache>
                      <c:ptCount val="1"/>
                      <c:pt idx="0">
                        <c:v>Gamlestads torg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Månadsrapport!$H$68:$H$88</c15:sqref>
                        </c15:formulaRef>
                      </c:ext>
                    </c:extLst>
                    <c:numCache>
                      <c:formatCode>0.0%</c:formatCode>
                      <c:ptCount val="13"/>
                      <c:pt idx="0">
                        <c:v>0.81630000000000003</c:v>
                      </c:pt>
                      <c:pt idx="1">
                        <c:v>0.76670000000000005</c:v>
                      </c:pt>
                      <c:pt idx="2">
                        <c:v>0.81240000000000001</c:v>
                      </c:pt>
                      <c:pt idx="3">
                        <c:v>0.83600000000000008</c:v>
                      </c:pt>
                      <c:pt idx="4">
                        <c:v>0.79379999999999995</c:v>
                      </c:pt>
                      <c:pt idx="5">
                        <c:v>0.59529999999999994</c:v>
                      </c:pt>
                      <c:pt idx="6">
                        <c:v>0.7742</c:v>
                      </c:pt>
                      <c:pt idx="7">
                        <c:v>0.79580000000000006</c:v>
                      </c:pt>
                      <c:pt idx="8">
                        <c:v>0.81110000000000004</c:v>
                      </c:pt>
                      <c:pt idx="9">
                        <c:v>0.72770000000000001</c:v>
                      </c:pt>
                      <c:pt idx="12">
                        <c:v>0.77293000000000001</c:v>
                      </c:pt>
                    </c:numCache>
                  </c:numRef>
                </c:val>
                <c:extLst xmlns:c15="http://schemas.microsoft.com/office/drawing/2012/chart">
                  <c:ext xmlns:c16="http://schemas.microsoft.com/office/drawing/2014/chart" uri="{C3380CC4-5D6E-409C-BE32-E72D297353CC}">
                    <c16:uniqueId val="{0000001B-8C97-4B1D-AD77-0B1910CC73A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Månadsrapport!$I$67</c15:sqref>
                        </c15:formulaRef>
                      </c:ext>
                    </c:extLst>
                    <c:strCache>
                      <c:ptCount val="1"/>
                      <c:pt idx="0">
                        <c:v>Hjalmar Brantingsplatsen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Månadsrapport!$I$68:$I$88</c15:sqref>
                        </c15:formulaRef>
                      </c:ext>
                    </c:extLst>
                    <c:numCache>
                      <c:formatCode>0.0%</c:formatCode>
                      <c:ptCount val="13"/>
                      <c:pt idx="0">
                        <c:v>0.75170000000000003</c:v>
                      </c:pt>
                      <c:pt idx="1">
                        <c:v>0.73710000000000009</c:v>
                      </c:pt>
                      <c:pt idx="2">
                        <c:v>0.72919999999999996</c:v>
                      </c:pt>
                      <c:pt idx="3">
                        <c:v>0.70860000000000012</c:v>
                      </c:pt>
                      <c:pt idx="4">
                        <c:v>0.70779999999999998</c:v>
                      </c:pt>
                      <c:pt idx="5">
                        <c:v>0.72740000000000005</c:v>
                      </c:pt>
                      <c:pt idx="6">
                        <c:v>0.75160000000000005</c:v>
                      </c:pt>
                      <c:pt idx="7">
                        <c:v>0.73059999999999992</c:v>
                      </c:pt>
                      <c:pt idx="8">
                        <c:v>0.69429999999999992</c:v>
                      </c:pt>
                      <c:pt idx="9">
                        <c:v>0.6804</c:v>
                      </c:pt>
                      <c:pt idx="12">
                        <c:v>0.72187000000000001</c:v>
                      </c:pt>
                    </c:numCache>
                  </c:numRef>
                </c:val>
                <c:extLst xmlns:c15="http://schemas.microsoft.com/office/drawing/2012/chart">
                  <c:ext xmlns:c16="http://schemas.microsoft.com/office/drawing/2014/chart" uri="{C3380CC4-5D6E-409C-BE32-E72D297353CC}">
                    <c16:uniqueId val="{0000001C-8C97-4B1D-AD77-0B1910CC73A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Månadsrapport!$J$67</c15:sqref>
                        </c15:formulaRef>
                      </c:ext>
                    </c:extLst>
                    <c:strCache>
                      <c:ptCount val="1"/>
                      <c:pt idx="0">
                        <c:v>Järntorget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Månadsrapport!$J$68:$J$88</c15:sqref>
                        </c15:formulaRef>
                      </c:ext>
                    </c:extLst>
                    <c:numCache>
                      <c:formatCode>0.0%</c:formatCode>
                      <c:ptCount val="13"/>
                      <c:pt idx="0">
                        <c:v>0.751</c:v>
                      </c:pt>
                      <c:pt idx="1">
                        <c:v>0.72</c:v>
                      </c:pt>
                      <c:pt idx="2">
                        <c:v>0.72570000000000001</c:v>
                      </c:pt>
                      <c:pt idx="3">
                        <c:v>0.72040000000000004</c:v>
                      </c:pt>
                      <c:pt idx="4">
                        <c:v>0.71020000000000005</c:v>
                      </c:pt>
                      <c:pt idx="5">
                        <c:v>0.70389999999999997</c:v>
                      </c:pt>
                      <c:pt idx="6">
                        <c:v>0.73399999999999999</c:v>
                      </c:pt>
                      <c:pt idx="7">
                        <c:v>0.69609999999999994</c:v>
                      </c:pt>
                      <c:pt idx="8">
                        <c:v>0.69550000000000001</c:v>
                      </c:pt>
                      <c:pt idx="9">
                        <c:v>0.65270000000000006</c:v>
                      </c:pt>
                      <c:pt idx="12">
                        <c:v>0.71095000000000008</c:v>
                      </c:pt>
                    </c:numCache>
                  </c:numRef>
                </c:val>
                <c:extLst xmlns:c15="http://schemas.microsoft.com/office/drawing/2012/chart">
                  <c:ext xmlns:c16="http://schemas.microsoft.com/office/drawing/2014/chart" uri="{C3380CC4-5D6E-409C-BE32-E72D297353CC}">
                    <c16:uniqueId val="{0000001D-8C97-4B1D-AD77-0B1910CC73A3}"/>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Månadsrapport!$K$67</c15:sqref>
                        </c15:formulaRef>
                      </c:ext>
                    </c:extLst>
                    <c:strCache>
                      <c:ptCount val="1"/>
                      <c:pt idx="0">
                        <c:v>Korsvägen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Månadsrapport!$K$68:$K$88</c15:sqref>
                        </c15:formulaRef>
                      </c:ext>
                    </c:extLst>
                    <c:numCache>
                      <c:formatCode>0.0%</c:formatCode>
                      <c:ptCount val="13"/>
                      <c:pt idx="0">
                        <c:v>0.78410000000000002</c:v>
                      </c:pt>
                      <c:pt idx="1">
                        <c:v>0.7661</c:v>
                      </c:pt>
                      <c:pt idx="2">
                        <c:v>0.75629999999999997</c:v>
                      </c:pt>
                      <c:pt idx="3">
                        <c:v>0.73730000000000007</c:v>
                      </c:pt>
                      <c:pt idx="4">
                        <c:v>0.74930000000000008</c:v>
                      </c:pt>
                      <c:pt idx="5">
                        <c:v>0.70799999999999996</c:v>
                      </c:pt>
                      <c:pt idx="6">
                        <c:v>0.70430000000000004</c:v>
                      </c:pt>
                      <c:pt idx="7">
                        <c:v>0.7107</c:v>
                      </c:pt>
                      <c:pt idx="8">
                        <c:v>0.72839999999999994</c:v>
                      </c:pt>
                      <c:pt idx="9">
                        <c:v>0.67099999999999993</c:v>
                      </c:pt>
                      <c:pt idx="12">
                        <c:v>0.73155000000000003</c:v>
                      </c:pt>
                    </c:numCache>
                  </c:numRef>
                </c:val>
                <c:extLst xmlns:c15="http://schemas.microsoft.com/office/drawing/2012/chart">
                  <c:ext xmlns:c16="http://schemas.microsoft.com/office/drawing/2014/chart" uri="{C3380CC4-5D6E-409C-BE32-E72D297353CC}">
                    <c16:uniqueId val="{0000001E-8C97-4B1D-AD77-0B1910CC73A3}"/>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Månadsrapport!$L$67</c15:sqref>
                        </c15:formulaRef>
                      </c:ext>
                    </c:extLst>
                    <c:strCache>
                      <c:ptCount val="1"/>
                      <c:pt idx="0">
                        <c:v>Marklandsgatan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Månadsrapport!$L$68:$L$88</c15:sqref>
                        </c15:formulaRef>
                      </c:ext>
                    </c:extLst>
                    <c:numCache>
                      <c:formatCode>0.0%</c:formatCode>
                      <c:ptCount val="13"/>
                      <c:pt idx="0">
                        <c:v>0.77990000000000004</c:v>
                      </c:pt>
                      <c:pt idx="1">
                        <c:v>0.75429999999999997</c:v>
                      </c:pt>
                      <c:pt idx="2">
                        <c:v>0.77069999999999994</c:v>
                      </c:pt>
                      <c:pt idx="3">
                        <c:v>0.75740000000000007</c:v>
                      </c:pt>
                      <c:pt idx="4">
                        <c:v>0.75509999999999999</c:v>
                      </c:pt>
                      <c:pt idx="5">
                        <c:v>0.7319</c:v>
                      </c:pt>
                      <c:pt idx="6">
                        <c:v>0.74249999999999994</c:v>
                      </c:pt>
                      <c:pt idx="7">
                        <c:v>0.74680000000000002</c:v>
                      </c:pt>
                      <c:pt idx="8">
                        <c:v>0.747</c:v>
                      </c:pt>
                      <c:pt idx="9">
                        <c:v>0.70450000000000002</c:v>
                      </c:pt>
                      <c:pt idx="12">
                        <c:v>0.74901000000000006</c:v>
                      </c:pt>
                    </c:numCache>
                  </c:numRef>
                </c:val>
                <c:extLst xmlns:c15="http://schemas.microsoft.com/office/drawing/2012/chart">
                  <c:ext xmlns:c16="http://schemas.microsoft.com/office/drawing/2014/chart" uri="{C3380CC4-5D6E-409C-BE32-E72D297353CC}">
                    <c16:uniqueId val="{0000001F-8C97-4B1D-AD77-0B1910CC73A3}"/>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Månadsrapport!$M$67</c15:sqref>
                        </c15:formulaRef>
                      </c:ext>
                    </c:extLst>
                    <c:strCache>
                      <c:ptCount val="1"/>
                      <c:pt idx="0">
                        <c:v>Redbergsplatsen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Månadsrapport!$M$68:$M$88</c15:sqref>
                        </c15:formulaRef>
                      </c:ext>
                    </c:extLst>
                    <c:numCache>
                      <c:formatCode>0.0%</c:formatCode>
                      <c:ptCount val="13"/>
                      <c:pt idx="0">
                        <c:v>0.78310000000000002</c:v>
                      </c:pt>
                      <c:pt idx="1">
                        <c:v>0.75129999999999997</c:v>
                      </c:pt>
                      <c:pt idx="2">
                        <c:v>0.7468999999999999</c:v>
                      </c:pt>
                      <c:pt idx="3">
                        <c:v>0.76490000000000002</c:v>
                      </c:pt>
                      <c:pt idx="4">
                        <c:v>0.75170000000000003</c:v>
                      </c:pt>
                      <c:pt idx="5">
                        <c:v>0.70029999999999992</c:v>
                      </c:pt>
                      <c:pt idx="7">
                        <c:v>0.72670000000000012</c:v>
                      </c:pt>
                      <c:pt idx="8">
                        <c:v>0.7399</c:v>
                      </c:pt>
                      <c:pt idx="9">
                        <c:v>0.69179999999999997</c:v>
                      </c:pt>
                      <c:pt idx="12">
                        <c:v>0.73962222222222218</c:v>
                      </c:pt>
                    </c:numCache>
                  </c:numRef>
                </c:val>
                <c:extLst xmlns:c15="http://schemas.microsoft.com/office/drawing/2012/chart">
                  <c:ext xmlns:c16="http://schemas.microsoft.com/office/drawing/2014/chart" uri="{C3380CC4-5D6E-409C-BE32-E72D297353CC}">
                    <c16:uniqueId val="{00000020-8C97-4B1D-AD77-0B1910CC73A3}"/>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Månadsrapport!$N$67</c15:sqref>
                        </c15:formulaRef>
                      </c:ext>
                    </c:extLst>
                    <c:strCache>
                      <c:ptCount val="1"/>
                      <c:pt idx="0">
                        <c:v>Valand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Månadsrapport!$N$68:$N$88</c15:sqref>
                        </c15:formulaRef>
                      </c:ext>
                    </c:extLst>
                    <c:numCache>
                      <c:formatCode>0.0%</c:formatCode>
                      <c:ptCount val="13"/>
                      <c:pt idx="0">
                        <c:v>0.78970000000000007</c:v>
                      </c:pt>
                      <c:pt idx="1">
                        <c:v>0.7802</c:v>
                      </c:pt>
                      <c:pt idx="2">
                        <c:v>0.77500000000000002</c:v>
                      </c:pt>
                      <c:pt idx="3">
                        <c:v>0.73329999999999995</c:v>
                      </c:pt>
                      <c:pt idx="4">
                        <c:v>0.76370000000000005</c:v>
                      </c:pt>
                      <c:pt idx="5">
                        <c:v>0.73770000000000002</c:v>
                      </c:pt>
                      <c:pt idx="6">
                        <c:v>0.71584999999999999</c:v>
                      </c:pt>
                      <c:pt idx="7">
                        <c:v>0.77169999999999994</c:v>
                      </c:pt>
                      <c:pt idx="8">
                        <c:v>0.75519999999999998</c:v>
                      </c:pt>
                      <c:pt idx="9">
                        <c:v>0.71960000000000002</c:v>
                      </c:pt>
                      <c:pt idx="12">
                        <c:v>0.75419499999999995</c:v>
                      </c:pt>
                    </c:numCache>
                  </c:numRef>
                </c:val>
                <c:extLst xmlns:c15="http://schemas.microsoft.com/office/drawing/2012/chart">
                  <c:ext xmlns:c16="http://schemas.microsoft.com/office/drawing/2014/chart" uri="{C3380CC4-5D6E-409C-BE32-E72D297353CC}">
                    <c16:uniqueId val="{00000021-8C97-4B1D-AD77-0B1910CC73A3}"/>
                  </c:ext>
                </c:extLst>
              </c15:ser>
            </c15:filteredBarSeries>
          </c:ext>
        </c:extLst>
      </c:barChart>
      <c:lineChart>
        <c:grouping val="standard"/>
        <c:varyColors val="0"/>
        <c:ser>
          <c:idx val="11"/>
          <c:order val="11"/>
          <c:tx>
            <c:strRef>
              <c:f>Månadsrapport!$P$67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B-8C97-4B1D-AD77-0B1910CC73A3}"/>
                </c:ext>
              </c:extLst>
            </c:dLbl>
            <c:dLbl>
              <c:idx val="1"/>
              <c:delete val="1"/>
              <c:extLst>
                <c:ext xmlns:c15="http://schemas.microsoft.com/office/drawing/2012/chart" uri="{CE6537A1-D6FC-4f65-9D91-7224C49458BB}"/>
                <c:ext xmlns:c16="http://schemas.microsoft.com/office/drawing/2014/chart" uri="{C3380CC4-5D6E-409C-BE32-E72D297353CC}">
                  <c16:uniqueId val="{0000000C-8C97-4B1D-AD77-0B1910CC73A3}"/>
                </c:ext>
              </c:extLst>
            </c:dLbl>
            <c:dLbl>
              <c:idx val="2"/>
              <c:delete val="1"/>
              <c:extLst>
                <c:ext xmlns:c15="http://schemas.microsoft.com/office/drawing/2012/chart" uri="{CE6537A1-D6FC-4f65-9D91-7224C49458BB}"/>
                <c:ext xmlns:c16="http://schemas.microsoft.com/office/drawing/2014/chart" uri="{C3380CC4-5D6E-409C-BE32-E72D297353CC}">
                  <c16:uniqueId val="{0000000D-8C97-4B1D-AD77-0B1910CC73A3}"/>
                </c:ext>
              </c:extLst>
            </c:dLbl>
            <c:dLbl>
              <c:idx val="3"/>
              <c:delete val="1"/>
              <c:extLst>
                <c:ext xmlns:c15="http://schemas.microsoft.com/office/drawing/2012/chart" uri="{CE6537A1-D6FC-4f65-9D91-7224C49458BB}"/>
                <c:ext xmlns:c16="http://schemas.microsoft.com/office/drawing/2014/chart" uri="{C3380CC4-5D6E-409C-BE32-E72D297353CC}">
                  <c16:uniqueId val="{0000000E-8C97-4B1D-AD77-0B1910CC73A3}"/>
                </c:ext>
              </c:extLst>
            </c:dLbl>
            <c:dLbl>
              <c:idx val="4"/>
              <c:delete val="1"/>
              <c:extLst>
                <c:ext xmlns:c15="http://schemas.microsoft.com/office/drawing/2012/chart" uri="{CE6537A1-D6FC-4f65-9D91-7224C49458BB}"/>
                <c:ext xmlns:c16="http://schemas.microsoft.com/office/drawing/2014/chart" uri="{C3380CC4-5D6E-409C-BE32-E72D297353CC}">
                  <c16:uniqueId val="{0000000F-8C97-4B1D-AD77-0B1910CC73A3}"/>
                </c:ext>
              </c:extLst>
            </c:dLbl>
            <c:dLbl>
              <c:idx val="5"/>
              <c:delete val="1"/>
              <c:extLst>
                <c:ext xmlns:c15="http://schemas.microsoft.com/office/drawing/2012/chart" uri="{CE6537A1-D6FC-4f65-9D91-7224C49458BB}"/>
                <c:ext xmlns:c16="http://schemas.microsoft.com/office/drawing/2014/chart" uri="{C3380CC4-5D6E-409C-BE32-E72D297353CC}">
                  <c16:uniqueId val="{00000010-8C97-4B1D-AD77-0B1910CC73A3}"/>
                </c:ext>
              </c:extLst>
            </c:dLbl>
            <c:dLbl>
              <c:idx val="6"/>
              <c:delete val="1"/>
              <c:extLst>
                <c:ext xmlns:c15="http://schemas.microsoft.com/office/drawing/2012/chart" uri="{CE6537A1-D6FC-4f65-9D91-7224C49458BB}"/>
                <c:ext xmlns:c16="http://schemas.microsoft.com/office/drawing/2014/chart" uri="{C3380CC4-5D6E-409C-BE32-E72D297353CC}">
                  <c16:uniqueId val="{00000011-8C97-4B1D-AD77-0B1910CC73A3}"/>
                </c:ext>
              </c:extLst>
            </c:dLbl>
            <c:dLbl>
              <c:idx val="7"/>
              <c:delete val="1"/>
              <c:extLst>
                <c:ext xmlns:c15="http://schemas.microsoft.com/office/drawing/2012/chart" uri="{CE6537A1-D6FC-4f65-9D91-7224C49458BB}"/>
                <c:ext xmlns:c16="http://schemas.microsoft.com/office/drawing/2014/chart" uri="{C3380CC4-5D6E-409C-BE32-E72D297353CC}">
                  <c16:uniqueId val="{00000012-8C97-4B1D-AD77-0B1910CC73A3}"/>
                </c:ext>
              </c:extLst>
            </c:dLbl>
            <c:dLbl>
              <c:idx val="8"/>
              <c:delete val="1"/>
              <c:extLst>
                <c:ext xmlns:c15="http://schemas.microsoft.com/office/drawing/2012/chart" uri="{CE6537A1-D6FC-4f65-9D91-7224C49458BB}"/>
                <c:ext xmlns:c16="http://schemas.microsoft.com/office/drawing/2014/chart" uri="{C3380CC4-5D6E-409C-BE32-E72D297353CC}">
                  <c16:uniqueId val="{00000013-8C97-4B1D-AD77-0B1910CC73A3}"/>
                </c:ext>
              </c:extLst>
            </c:dLbl>
            <c:dLbl>
              <c:idx val="9"/>
              <c:delete val="1"/>
              <c:extLst>
                <c:ext xmlns:c15="http://schemas.microsoft.com/office/drawing/2012/chart" uri="{CE6537A1-D6FC-4f65-9D91-7224C49458BB}"/>
                <c:ext xmlns:c16="http://schemas.microsoft.com/office/drawing/2014/chart" uri="{C3380CC4-5D6E-409C-BE32-E72D297353CC}">
                  <c16:uniqueId val="{00000014-8C97-4B1D-AD77-0B1910CC73A3}"/>
                </c:ext>
              </c:extLst>
            </c:dLbl>
            <c:dLbl>
              <c:idx val="10"/>
              <c:delete val="1"/>
              <c:extLst>
                <c:ext xmlns:c15="http://schemas.microsoft.com/office/drawing/2012/chart" uri="{CE6537A1-D6FC-4f65-9D91-7224C49458BB}"/>
                <c:ext xmlns:c16="http://schemas.microsoft.com/office/drawing/2014/chart" uri="{C3380CC4-5D6E-409C-BE32-E72D297353CC}">
                  <c16:uniqueId val="{00000015-8C97-4B1D-AD77-0B1910CC73A3}"/>
                </c:ext>
              </c:extLst>
            </c:dLbl>
            <c:dLbl>
              <c:idx val="11"/>
              <c:delete val="1"/>
              <c:extLst>
                <c:ext xmlns:c15="http://schemas.microsoft.com/office/drawing/2012/chart" uri="{CE6537A1-D6FC-4f65-9D91-7224C49458BB}"/>
                <c:ext xmlns:c16="http://schemas.microsoft.com/office/drawing/2014/chart" uri="{C3380CC4-5D6E-409C-BE32-E72D297353CC}">
                  <c16:uniqueId val="{00000016-8C97-4B1D-AD77-0B1910CC73A3}"/>
                </c:ext>
              </c:extLst>
            </c:dLbl>
            <c:dLbl>
              <c:idx val="12"/>
              <c:layout>
                <c:manualLayout>
                  <c:x val="-1.6170338740947114E-16"/>
                  <c:y val="-5.3651266766020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0A-4D22-977C-72CA319AF7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Månadsrapport!$C$76:$C$88</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Månadsrapport!$P$68:$P$88</c:f>
              <c:numCache>
                <c:formatCode>0.0%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0.82000000000000006</c:v>
                </c:pt>
              </c:numCache>
            </c:numRef>
          </c:val>
          <c:smooth val="0"/>
          <c:extLst>
            <c:ext xmlns:c16="http://schemas.microsoft.com/office/drawing/2014/chart" uri="{C3380CC4-5D6E-409C-BE32-E72D297353CC}">
              <c16:uniqueId val="{00000017-8C97-4B1D-AD77-0B1910CC73A3}"/>
            </c:ext>
          </c:extLst>
        </c:ser>
        <c:dLbls>
          <c:showLegendKey val="0"/>
          <c:showVal val="1"/>
          <c:showCatName val="0"/>
          <c:showSerName val="0"/>
          <c:showPercent val="0"/>
          <c:showBubbleSize val="0"/>
        </c:dLbls>
        <c:marker val="1"/>
        <c:smooth val="0"/>
        <c:axId val="1513747504"/>
        <c:axId val="1513751112"/>
      </c:lineChart>
      <c:catAx>
        <c:axId val="151374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3751112"/>
        <c:crosses val="autoZero"/>
        <c:auto val="1"/>
        <c:lblAlgn val="ctr"/>
        <c:lblOffset val="100"/>
        <c:noMultiLvlLbl val="0"/>
      </c:catAx>
      <c:valAx>
        <c:axId val="1513751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3747504"/>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Andel genomförda spårbesiktningar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 GS data'!$B$67</c:f>
              <c:strCache>
                <c:ptCount val="1"/>
                <c:pt idx="0">
                  <c:v>Allmän tillsyn &amp; riktad besiktning</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33D-4B9E-B75D-094D8E19C6E1}"/>
                </c:ext>
              </c:extLst>
            </c:dLbl>
            <c:dLbl>
              <c:idx val="1"/>
              <c:delete val="1"/>
              <c:extLst>
                <c:ext xmlns:c15="http://schemas.microsoft.com/office/drawing/2012/chart" uri="{CE6537A1-D6FC-4f65-9D91-7224C49458BB}"/>
                <c:ext xmlns:c16="http://schemas.microsoft.com/office/drawing/2014/chart" uri="{C3380CC4-5D6E-409C-BE32-E72D297353CC}">
                  <c16:uniqueId val="{00000001-633D-4B9E-B75D-094D8E19C6E1}"/>
                </c:ext>
              </c:extLst>
            </c:dLbl>
            <c:dLbl>
              <c:idx val="2"/>
              <c:delete val="1"/>
              <c:extLst>
                <c:ext xmlns:c15="http://schemas.microsoft.com/office/drawing/2012/chart" uri="{CE6537A1-D6FC-4f65-9D91-7224C49458BB}"/>
                <c:ext xmlns:c16="http://schemas.microsoft.com/office/drawing/2014/chart" uri="{C3380CC4-5D6E-409C-BE32-E72D297353CC}">
                  <c16:uniqueId val="{00000002-633D-4B9E-B75D-094D8E19C6E1}"/>
                </c:ext>
              </c:extLst>
            </c:dLbl>
            <c:dLbl>
              <c:idx val="3"/>
              <c:delete val="1"/>
              <c:extLst>
                <c:ext xmlns:c15="http://schemas.microsoft.com/office/drawing/2012/chart" uri="{CE6537A1-D6FC-4f65-9D91-7224C49458BB}"/>
                <c:ext xmlns:c16="http://schemas.microsoft.com/office/drawing/2014/chart" uri="{C3380CC4-5D6E-409C-BE32-E72D297353CC}">
                  <c16:uniqueId val="{00000003-633D-4B9E-B75D-094D8E19C6E1}"/>
                </c:ext>
              </c:extLst>
            </c:dLbl>
            <c:dLbl>
              <c:idx val="4"/>
              <c:delete val="1"/>
              <c:extLst>
                <c:ext xmlns:c15="http://schemas.microsoft.com/office/drawing/2012/chart" uri="{CE6537A1-D6FC-4f65-9D91-7224C49458BB}"/>
                <c:ext xmlns:c16="http://schemas.microsoft.com/office/drawing/2014/chart" uri="{C3380CC4-5D6E-409C-BE32-E72D297353CC}">
                  <c16:uniqueId val="{00000004-633D-4B9E-B75D-094D8E19C6E1}"/>
                </c:ext>
              </c:extLst>
            </c:dLbl>
            <c:dLbl>
              <c:idx val="5"/>
              <c:delete val="1"/>
              <c:extLst>
                <c:ext xmlns:c15="http://schemas.microsoft.com/office/drawing/2012/chart" uri="{CE6537A1-D6FC-4f65-9D91-7224C49458BB}"/>
                <c:ext xmlns:c16="http://schemas.microsoft.com/office/drawing/2014/chart" uri="{C3380CC4-5D6E-409C-BE32-E72D297353CC}">
                  <c16:uniqueId val="{00000005-633D-4B9E-B75D-094D8E19C6E1}"/>
                </c:ext>
              </c:extLst>
            </c:dLbl>
            <c:dLbl>
              <c:idx val="6"/>
              <c:delete val="1"/>
              <c:extLst>
                <c:ext xmlns:c15="http://schemas.microsoft.com/office/drawing/2012/chart" uri="{CE6537A1-D6FC-4f65-9D91-7224C49458BB}"/>
                <c:ext xmlns:c16="http://schemas.microsoft.com/office/drawing/2014/chart" uri="{C3380CC4-5D6E-409C-BE32-E72D297353CC}">
                  <c16:uniqueId val="{00000006-633D-4B9E-B75D-094D8E19C6E1}"/>
                </c:ext>
              </c:extLst>
            </c:dLbl>
            <c:dLbl>
              <c:idx val="7"/>
              <c:delete val="1"/>
              <c:extLst>
                <c:ext xmlns:c15="http://schemas.microsoft.com/office/drawing/2012/chart" uri="{CE6537A1-D6FC-4f65-9D91-7224C49458BB}"/>
                <c:ext xmlns:c16="http://schemas.microsoft.com/office/drawing/2014/chart" uri="{C3380CC4-5D6E-409C-BE32-E72D297353CC}">
                  <c16:uniqueId val="{00000007-633D-4B9E-B75D-094D8E19C6E1}"/>
                </c:ext>
              </c:extLst>
            </c:dLbl>
            <c:dLbl>
              <c:idx val="8"/>
              <c:delete val="1"/>
              <c:extLst>
                <c:ext xmlns:c15="http://schemas.microsoft.com/office/drawing/2012/chart" uri="{CE6537A1-D6FC-4f65-9D91-7224C49458BB}"/>
                <c:ext xmlns:c16="http://schemas.microsoft.com/office/drawing/2014/chart" uri="{C3380CC4-5D6E-409C-BE32-E72D297353CC}">
                  <c16:uniqueId val="{00000008-633D-4B9E-B75D-094D8E19C6E1}"/>
                </c:ext>
              </c:extLst>
            </c:dLbl>
            <c:dLbl>
              <c:idx val="9"/>
              <c:delete val="1"/>
              <c:extLst>
                <c:ext xmlns:c15="http://schemas.microsoft.com/office/drawing/2012/chart" uri="{CE6537A1-D6FC-4f65-9D91-7224C49458BB}"/>
                <c:ext xmlns:c16="http://schemas.microsoft.com/office/drawing/2014/chart" uri="{C3380CC4-5D6E-409C-BE32-E72D297353CC}">
                  <c16:uniqueId val="{00000009-633D-4B9E-B75D-094D8E19C6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data'!$B$68:$B$79</c:f>
              <c:numCache>
                <c:formatCode>0%</c:formatCode>
                <c:ptCount val="12"/>
                <c:pt idx="0">
                  <c:v>1</c:v>
                </c:pt>
                <c:pt idx="1">
                  <c:v>1</c:v>
                </c:pt>
                <c:pt idx="2">
                  <c:v>1</c:v>
                </c:pt>
                <c:pt idx="3">
                  <c:v>0.8571428571428571</c:v>
                </c:pt>
                <c:pt idx="4">
                  <c:v>1</c:v>
                </c:pt>
                <c:pt idx="5">
                  <c:v>1</c:v>
                </c:pt>
                <c:pt idx="6">
                  <c:v>1</c:v>
                </c:pt>
                <c:pt idx="7">
                  <c:v>1</c:v>
                </c:pt>
                <c:pt idx="8">
                  <c:v>1</c:v>
                </c:pt>
                <c:pt idx="9">
                  <c:v>1</c:v>
                </c:pt>
              </c:numCache>
            </c:numRef>
          </c:val>
          <c:extLst>
            <c:ext xmlns:c16="http://schemas.microsoft.com/office/drawing/2014/chart" uri="{C3380CC4-5D6E-409C-BE32-E72D297353CC}">
              <c16:uniqueId val="{0000000A-633D-4B9E-B75D-094D8E19C6E1}"/>
            </c:ext>
          </c:extLst>
        </c:ser>
        <c:ser>
          <c:idx val="2"/>
          <c:order val="2"/>
          <c:tx>
            <c:strRef>
              <c:f>'Månadsrapport GS data'!$D$67</c:f>
              <c:strCache>
                <c:ptCount val="1"/>
                <c:pt idx="0">
                  <c:v>Säk 1 och UB vxlomr</c:v>
                </c:pt>
              </c:strCache>
              <c:extLst xmlns:c15="http://schemas.microsoft.com/office/drawing/2012/chart"/>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633D-4B9E-B75D-094D8E19C6E1}"/>
                </c:ext>
              </c:extLst>
            </c:dLbl>
            <c:dLbl>
              <c:idx val="1"/>
              <c:delete val="1"/>
              <c:extLst>
                <c:ext xmlns:c15="http://schemas.microsoft.com/office/drawing/2012/chart" uri="{CE6537A1-D6FC-4f65-9D91-7224C49458BB}"/>
                <c:ext xmlns:c16="http://schemas.microsoft.com/office/drawing/2014/chart" uri="{C3380CC4-5D6E-409C-BE32-E72D297353CC}">
                  <c16:uniqueId val="{0000000C-633D-4B9E-B75D-094D8E19C6E1}"/>
                </c:ext>
              </c:extLst>
            </c:dLbl>
            <c:dLbl>
              <c:idx val="2"/>
              <c:delete val="1"/>
              <c:extLst>
                <c:ext xmlns:c15="http://schemas.microsoft.com/office/drawing/2012/chart" uri="{CE6537A1-D6FC-4f65-9D91-7224C49458BB}"/>
                <c:ext xmlns:c16="http://schemas.microsoft.com/office/drawing/2014/chart" uri="{C3380CC4-5D6E-409C-BE32-E72D297353CC}">
                  <c16:uniqueId val="{0000000D-633D-4B9E-B75D-094D8E19C6E1}"/>
                </c:ext>
              </c:extLst>
            </c:dLbl>
            <c:dLbl>
              <c:idx val="3"/>
              <c:delete val="1"/>
              <c:extLst>
                <c:ext xmlns:c15="http://schemas.microsoft.com/office/drawing/2012/chart" uri="{CE6537A1-D6FC-4f65-9D91-7224C49458BB}"/>
                <c:ext xmlns:c16="http://schemas.microsoft.com/office/drawing/2014/chart" uri="{C3380CC4-5D6E-409C-BE32-E72D297353CC}">
                  <c16:uniqueId val="{0000000E-633D-4B9E-B75D-094D8E19C6E1}"/>
                </c:ext>
              </c:extLst>
            </c:dLbl>
            <c:dLbl>
              <c:idx val="4"/>
              <c:delete val="1"/>
              <c:extLst>
                <c:ext xmlns:c15="http://schemas.microsoft.com/office/drawing/2012/chart" uri="{CE6537A1-D6FC-4f65-9D91-7224C49458BB}"/>
                <c:ext xmlns:c16="http://schemas.microsoft.com/office/drawing/2014/chart" uri="{C3380CC4-5D6E-409C-BE32-E72D297353CC}">
                  <c16:uniqueId val="{0000000F-633D-4B9E-B75D-094D8E19C6E1}"/>
                </c:ext>
              </c:extLst>
            </c:dLbl>
            <c:dLbl>
              <c:idx val="5"/>
              <c:delete val="1"/>
              <c:extLst>
                <c:ext xmlns:c15="http://schemas.microsoft.com/office/drawing/2012/chart" uri="{CE6537A1-D6FC-4f65-9D91-7224C49458BB}"/>
                <c:ext xmlns:c16="http://schemas.microsoft.com/office/drawing/2014/chart" uri="{C3380CC4-5D6E-409C-BE32-E72D297353CC}">
                  <c16:uniqueId val="{00000010-633D-4B9E-B75D-094D8E19C6E1}"/>
                </c:ext>
              </c:extLst>
            </c:dLbl>
            <c:dLbl>
              <c:idx val="6"/>
              <c:delete val="1"/>
              <c:extLst>
                <c:ext xmlns:c15="http://schemas.microsoft.com/office/drawing/2012/chart" uri="{CE6537A1-D6FC-4f65-9D91-7224C49458BB}"/>
                <c:ext xmlns:c16="http://schemas.microsoft.com/office/drawing/2014/chart" uri="{C3380CC4-5D6E-409C-BE32-E72D297353CC}">
                  <c16:uniqueId val="{00000011-633D-4B9E-B75D-094D8E19C6E1}"/>
                </c:ext>
              </c:extLst>
            </c:dLbl>
            <c:dLbl>
              <c:idx val="7"/>
              <c:layout>
                <c:manualLayout>
                  <c:x val="1.31955957880765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33D-4B9E-B75D-094D8E19C6E1}"/>
                </c:ext>
              </c:extLst>
            </c:dLbl>
            <c:dLbl>
              <c:idx val="8"/>
              <c:delete val="1"/>
              <c:extLst>
                <c:ext xmlns:c15="http://schemas.microsoft.com/office/drawing/2012/chart" uri="{CE6537A1-D6FC-4f65-9D91-7224C49458BB}"/>
                <c:ext xmlns:c16="http://schemas.microsoft.com/office/drawing/2014/chart" uri="{C3380CC4-5D6E-409C-BE32-E72D297353CC}">
                  <c16:uniqueId val="{00000013-633D-4B9E-B75D-094D8E19C6E1}"/>
                </c:ext>
              </c:extLst>
            </c:dLbl>
            <c:dLbl>
              <c:idx val="9"/>
              <c:delete val="1"/>
              <c:extLst>
                <c:ext xmlns:c15="http://schemas.microsoft.com/office/drawing/2012/chart" uri="{CE6537A1-D6FC-4f65-9D91-7224C49458BB}"/>
                <c:ext xmlns:c16="http://schemas.microsoft.com/office/drawing/2014/chart" uri="{C3380CC4-5D6E-409C-BE32-E72D297353CC}">
                  <c16:uniqueId val="{00000014-633D-4B9E-B75D-094D8E19C6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'Månadsrapport GS data'!$D$68:$D$79</c:f>
              <c:numCache>
                <c:formatCode>0%</c:formatCode>
                <c:ptCount val="12"/>
                <c:pt idx="0">
                  <c:v>0</c:v>
                </c:pt>
                <c:pt idx="1">
                  <c:v>0</c:v>
                </c:pt>
                <c:pt idx="2">
                  <c:v>0</c:v>
                </c:pt>
                <c:pt idx="3">
                  <c:v>0</c:v>
                </c:pt>
                <c:pt idx="4">
                  <c:v>0</c:v>
                </c:pt>
                <c:pt idx="5">
                  <c:v>0</c:v>
                </c:pt>
                <c:pt idx="6">
                  <c:v>0</c:v>
                </c:pt>
                <c:pt idx="7">
                  <c:v>0</c:v>
                </c:pt>
                <c:pt idx="8">
                  <c:v>0.36</c:v>
                </c:pt>
                <c:pt idx="9">
                  <c:v>0.51</c:v>
                </c:pt>
              </c:numCache>
              <c:extLst xmlns:c15="http://schemas.microsoft.com/office/drawing/2012/chart"/>
            </c:numRef>
          </c:val>
          <c:extLst xmlns:c15="http://schemas.microsoft.com/office/drawing/2012/chart">
            <c:ext xmlns:c16="http://schemas.microsoft.com/office/drawing/2014/chart" uri="{C3380CC4-5D6E-409C-BE32-E72D297353CC}">
              <c16:uniqueId val="{00000015-633D-4B9E-B75D-094D8E19C6E1}"/>
            </c:ext>
          </c:extLst>
        </c:ser>
        <c:ser>
          <c:idx val="3"/>
          <c:order val="3"/>
          <c:tx>
            <c:strRef>
              <c:f>'Månadsrapport GS data'!$E$67</c:f>
              <c:strCache>
                <c:ptCount val="1"/>
                <c:pt idx="0">
                  <c:v>Säk 2 vxlomr</c:v>
                </c:pt>
              </c:strCache>
            </c:strRef>
          </c:tx>
          <c:spPr>
            <a:solidFill>
              <a:schemeClr val="accent4"/>
            </a:solidFill>
            <a:ln>
              <a:noFill/>
            </a:ln>
            <a:effectLst/>
          </c:spPr>
          <c:invertIfNegative val="0"/>
          <c:dLbls>
            <c:delete val="1"/>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data'!$E$68:$E$79</c:f>
              <c:numCache>
                <c:formatCode>0%</c:formatCode>
                <c:ptCount val="12"/>
                <c:pt idx="0">
                  <c:v>0</c:v>
                </c:pt>
                <c:pt idx="1">
                  <c:v>0.74</c:v>
                </c:pt>
                <c:pt idx="2">
                  <c:v>1</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16-633D-4B9E-B75D-094D8E19C6E1}"/>
            </c:ext>
          </c:extLst>
        </c:ser>
        <c:ser>
          <c:idx val="1"/>
          <c:order val="1"/>
          <c:tx>
            <c:strRef>
              <c:f>'Månadsrapport GS data'!$C$67</c:f>
              <c:strCache>
                <c:ptCount val="1"/>
                <c:pt idx="0">
                  <c:v>Säk1 och UB spår</c:v>
                </c:pt>
              </c:strCache>
            </c:strRef>
          </c:tx>
          <c:spPr>
            <a:solidFill>
              <a:schemeClr val="accent2"/>
            </a:solidFill>
            <a:ln>
              <a:noFill/>
            </a:ln>
            <a:effectLst/>
          </c:spPr>
          <c:invertIfNegative val="0"/>
          <c:dLbls>
            <c:delete val="1"/>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data'!$C$68:$C$79</c:f>
              <c:numCache>
                <c:formatCode>0%</c:formatCode>
                <c:ptCount val="12"/>
                <c:pt idx="0">
                  <c:v>0</c:v>
                </c:pt>
                <c:pt idx="1">
                  <c:v>0.77777777777777768</c:v>
                </c:pt>
                <c:pt idx="2">
                  <c:v>1.0555555555555556</c:v>
                </c:pt>
                <c:pt idx="3">
                  <c:v>1</c:v>
                </c:pt>
                <c:pt idx="4">
                  <c:v>0</c:v>
                </c:pt>
                <c:pt idx="5">
                  <c:v>0</c:v>
                </c:pt>
                <c:pt idx="6">
                  <c:v>0</c:v>
                </c:pt>
                <c:pt idx="7">
                  <c:v>0</c:v>
                </c:pt>
                <c:pt idx="8">
                  <c:v>0</c:v>
                </c:pt>
                <c:pt idx="9">
                  <c:v>0</c:v>
                </c:pt>
              </c:numCache>
            </c:numRef>
          </c:val>
          <c:extLst>
            <c:ext xmlns:c16="http://schemas.microsoft.com/office/drawing/2014/chart" uri="{C3380CC4-5D6E-409C-BE32-E72D297353CC}">
              <c16:uniqueId val="{00000017-633D-4B9E-B75D-094D8E19C6E1}"/>
            </c:ext>
          </c:extLst>
        </c:ser>
        <c:dLbls>
          <c:showLegendKey val="0"/>
          <c:showVal val="1"/>
          <c:showCatName val="0"/>
          <c:showSerName val="0"/>
          <c:showPercent val="0"/>
          <c:showBubbleSize val="0"/>
        </c:dLbls>
        <c:gapWidth val="150"/>
        <c:axId val="1211559656"/>
        <c:axId val="1211559984"/>
        <c:extLst/>
      </c:barChart>
      <c:lineChart>
        <c:grouping val="standard"/>
        <c:varyColors val="0"/>
        <c:ser>
          <c:idx val="4"/>
          <c:order val="4"/>
          <c:tx>
            <c:strRef>
              <c:f>'Månadsrapport GS data'!$F$67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8-633D-4B9E-B75D-094D8E19C6E1}"/>
                </c:ext>
              </c:extLst>
            </c:dLbl>
            <c:dLbl>
              <c:idx val="1"/>
              <c:delete val="1"/>
              <c:extLst>
                <c:ext xmlns:c15="http://schemas.microsoft.com/office/drawing/2012/chart" uri="{CE6537A1-D6FC-4f65-9D91-7224C49458BB}"/>
                <c:ext xmlns:c16="http://schemas.microsoft.com/office/drawing/2014/chart" uri="{C3380CC4-5D6E-409C-BE32-E72D297353CC}">
                  <c16:uniqueId val="{00000019-633D-4B9E-B75D-094D8E19C6E1}"/>
                </c:ext>
              </c:extLst>
            </c:dLbl>
            <c:dLbl>
              <c:idx val="2"/>
              <c:delete val="1"/>
              <c:extLst>
                <c:ext xmlns:c15="http://schemas.microsoft.com/office/drawing/2012/chart" uri="{CE6537A1-D6FC-4f65-9D91-7224C49458BB}"/>
                <c:ext xmlns:c16="http://schemas.microsoft.com/office/drawing/2014/chart" uri="{C3380CC4-5D6E-409C-BE32-E72D297353CC}">
                  <c16:uniqueId val="{0000001A-633D-4B9E-B75D-094D8E19C6E1}"/>
                </c:ext>
              </c:extLst>
            </c:dLbl>
            <c:dLbl>
              <c:idx val="3"/>
              <c:delete val="1"/>
              <c:extLst>
                <c:ext xmlns:c15="http://schemas.microsoft.com/office/drawing/2012/chart" uri="{CE6537A1-D6FC-4f65-9D91-7224C49458BB}"/>
                <c:ext xmlns:c16="http://schemas.microsoft.com/office/drawing/2014/chart" uri="{C3380CC4-5D6E-409C-BE32-E72D297353CC}">
                  <c16:uniqueId val="{0000001B-633D-4B9E-B75D-094D8E19C6E1}"/>
                </c:ext>
              </c:extLst>
            </c:dLbl>
            <c:dLbl>
              <c:idx val="4"/>
              <c:delete val="1"/>
              <c:extLst>
                <c:ext xmlns:c15="http://schemas.microsoft.com/office/drawing/2012/chart" uri="{CE6537A1-D6FC-4f65-9D91-7224C49458BB}"/>
                <c:ext xmlns:c16="http://schemas.microsoft.com/office/drawing/2014/chart" uri="{C3380CC4-5D6E-409C-BE32-E72D297353CC}">
                  <c16:uniqueId val="{0000001C-633D-4B9E-B75D-094D8E19C6E1}"/>
                </c:ext>
              </c:extLst>
            </c:dLbl>
            <c:dLbl>
              <c:idx val="5"/>
              <c:delete val="1"/>
              <c:extLst>
                <c:ext xmlns:c15="http://schemas.microsoft.com/office/drawing/2012/chart" uri="{CE6537A1-D6FC-4f65-9D91-7224C49458BB}"/>
                <c:ext xmlns:c16="http://schemas.microsoft.com/office/drawing/2014/chart" uri="{C3380CC4-5D6E-409C-BE32-E72D297353CC}">
                  <c16:uniqueId val="{0000001D-633D-4B9E-B75D-094D8E19C6E1}"/>
                </c:ext>
              </c:extLst>
            </c:dLbl>
            <c:dLbl>
              <c:idx val="6"/>
              <c:delete val="1"/>
              <c:extLst>
                <c:ext xmlns:c15="http://schemas.microsoft.com/office/drawing/2012/chart" uri="{CE6537A1-D6FC-4f65-9D91-7224C49458BB}"/>
                <c:ext xmlns:c16="http://schemas.microsoft.com/office/drawing/2014/chart" uri="{C3380CC4-5D6E-409C-BE32-E72D297353CC}">
                  <c16:uniqueId val="{0000001E-633D-4B9E-B75D-094D8E19C6E1}"/>
                </c:ext>
              </c:extLst>
            </c:dLbl>
            <c:dLbl>
              <c:idx val="7"/>
              <c:delete val="1"/>
              <c:extLst>
                <c:ext xmlns:c15="http://schemas.microsoft.com/office/drawing/2012/chart" uri="{CE6537A1-D6FC-4f65-9D91-7224C49458BB}"/>
                <c:ext xmlns:c16="http://schemas.microsoft.com/office/drawing/2014/chart" uri="{C3380CC4-5D6E-409C-BE32-E72D297353CC}">
                  <c16:uniqueId val="{0000001F-633D-4B9E-B75D-094D8E19C6E1}"/>
                </c:ext>
              </c:extLst>
            </c:dLbl>
            <c:dLbl>
              <c:idx val="8"/>
              <c:delete val="1"/>
              <c:extLst>
                <c:ext xmlns:c15="http://schemas.microsoft.com/office/drawing/2012/chart" uri="{CE6537A1-D6FC-4f65-9D91-7224C49458BB}"/>
                <c:ext xmlns:c16="http://schemas.microsoft.com/office/drawing/2014/chart" uri="{C3380CC4-5D6E-409C-BE32-E72D297353CC}">
                  <c16:uniqueId val="{00000020-633D-4B9E-B75D-094D8E19C6E1}"/>
                </c:ext>
              </c:extLst>
            </c:dLbl>
            <c:dLbl>
              <c:idx val="9"/>
              <c:delete val="1"/>
              <c:extLst>
                <c:ext xmlns:c15="http://schemas.microsoft.com/office/drawing/2012/chart" uri="{CE6537A1-D6FC-4f65-9D91-7224C49458BB}"/>
                <c:ext xmlns:c16="http://schemas.microsoft.com/office/drawing/2014/chart" uri="{C3380CC4-5D6E-409C-BE32-E72D297353CC}">
                  <c16:uniqueId val="{00000021-633D-4B9E-B75D-094D8E19C6E1}"/>
                </c:ext>
              </c:extLst>
            </c:dLbl>
            <c:dLbl>
              <c:idx val="10"/>
              <c:delete val="1"/>
              <c:extLst>
                <c:ext xmlns:c15="http://schemas.microsoft.com/office/drawing/2012/chart" uri="{CE6537A1-D6FC-4f65-9D91-7224C49458BB}"/>
                <c:ext xmlns:c16="http://schemas.microsoft.com/office/drawing/2014/chart" uri="{C3380CC4-5D6E-409C-BE32-E72D297353CC}">
                  <c16:uniqueId val="{00000022-633D-4B9E-B75D-094D8E19C6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data'!$F$68:$F$79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23-633D-4B9E-B75D-094D8E19C6E1}"/>
            </c:ext>
          </c:extLst>
        </c:ser>
        <c:dLbls>
          <c:showLegendKey val="0"/>
          <c:showVal val="1"/>
          <c:showCatName val="0"/>
          <c:showSerName val="0"/>
          <c:showPercent val="0"/>
          <c:showBubbleSize val="0"/>
        </c:dLbls>
        <c:marker val="1"/>
        <c:smooth val="0"/>
        <c:axId val="1211559656"/>
        <c:axId val="1211559984"/>
      </c:lineChart>
      <c:catAx>
        <c:axId val="1211559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984"/>
        <c:crosses val="autoZero"/>
        <c:auto val="1"/>
        <c:lblAlgn val="ctr"/>
        <c:lblOffset val="100"/>
        <c:noMultiLvlLbl val="1"/>
      </c:catAx>
      <c:valAx>
        <c:axId val="1211559984"/>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656"/>
        <c:crosses val="autoZero"/>
        <c:crossBetween val="between"/>
      </c:valAx>
      <c:spPr>
        <a:noFill/>
        <a:ln>
          <a:noFill/>
        </a:ln>
        <a:effectLst/>
      </c:spPr>
    </c:plotArea>
    <c:legend>
      <c:legendPos val="b"/>
      <c:layout>
        <c:manualLayout>
          <c:xMode val="edge"/>
          <c:yMode val="edge"/>
          <c:x val="0.10217374062584531"/>
          <c:y val="0.73386071428571431"/>
          <c:w val="0.79885929096357977"/>
          <c:h val="0.235901190476190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besiktningar kontaktledning och signal</a:t>
            </a:r>
            <a:r>
              <a:rPr lang="sv-SE" sz="1200" baseline="0">
                <a:latin typeface="Franklin Gothic Demi" panose="020B0703020102020204" pitchFamily="34" charset="0"/>
              </a:rPr>
              <a:t> &amp; växel</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data'!$B$120</c:f>
              <c:strCache>
                <c:ptCount val="1"/>
                <c:pt idx="0">
                  <c:v>Kontaktledning</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6B8-48A5-8448-6615247D0F6C}"/>
                </c:ext>
              </c:extLst>
            </c:dLbl>
            <c:dLbl>
              <c:idx val="1"/>
              <c:delete val="1"/>
              <c:extLst>
                <c:ext xmlns:c15="http://schemas.microsoft.com/office/drawing/2012/chart" uri="{CE6537A1-D6FC-4f65-9D91-7224C49458BB}"/>
                <c:ext xmlns:c16="http://schemas.microsoft.com/office/drawing/2014/chart" uri="{C3380CC4-5D6E-409C-BE32-E72D297353CC}">
                  <c16:uniqueId val="{00000001-76B8-48A5-8448-6615247D0F6C}"/>
                </c:ext>
              </c:extLst>
            </c:dLbl>
            <c:dLbl>
              <c:idx val="2"/>
              <c:delete val="1"/>
              <c:extLst>
                <c:ext xmlns:c15="http://schemas.microsoft.com/office/drawing/2012/chart" uri="{CE6537A1-D6FC-4f65-9D91-7224C49458BB}"/>
                <c:ext xmlns:c16="http://schemas.microsoft.com/office/drawing/2014/chart" uri="{C3380CC4-5D6E-409C-BE32-E72D297353CC}">
                  <c16:uniqueId val="{00000002-76B8-48A5-8448-6615247D0F6C}"/>
                </c:ext>
              </c:extLst>
            </c:dLbl>
            <c:dLbl>
              <c:idx val="3"/>
              <c:delete val="1"/>
              <c:extLst>
                <c:ext xmlns:c15="http://schemas.microsoft.com/office/drawing/2012/chart" uri="{CE6537A1-D6FC-4f65-9D91-7224C49458BB}"/>
                <c:ext xmlns:c16="http://schemas.microsoft.com/office/drawing/2014/chart" uri="{C3380CC4-5D6E-409C-BE32-E72D297353CC}">
                  <c16:uniqueId val="{00000003-76B8-48A5-8448-6615247D0F6C}"/>
                </c:ext>
              </c:extLst>
            </c:dLbl>
            <c:dLbl>
              <c:idx val="4"/>
              <c:delete val="1"/>
              <c:extLst>
                <c:ext xmlns:c15="http://schemas.microsoft.com/office/drawing/2012/chart" uri="{CE6537A1-D6FC-4f65-9D91-7224C49458BB}"/>
                <c:ext xmlns:c16="http://schemas.microsoft.com/office/drawing/2014/chart" uri="{C3380CC4-5D6E-409C-BE32-E72D297353CC}">
                  <c16:uniqueId val="{00000004-76B8-48A5-8448-6615247D0F6C}"/>
                </c:ext>
              </c:extLst>
            </c:dLbl>
            <c:dLbl>
              <c:idx val="5"/>
              <c:delete val="1"/>
              <c:extLst>
                <c:ext xmlns:c15="http://schemas.microsoft.com/office/drawing/2012/chart" uri="{CE6537A1-D6FC-4f65-9D91-7224C49458BB}"/>
                <c:ext xmlns:c16="http://schemas.microsoft.com/office/drawing/2014/chart" uri="{C3380CC4-5D6E-409C-BE32-E72D297353CC}">
                  <c16:uniqueId val="{00000005-76B8-48A5-8448-6615247D0F6C}"/>
                </c:ext>
              </c:extLst>
            </c:dLbl>
            <c:dLbl>
              <c:idx val="7"/>
              <c:delete val="1"/>
              <c:extLst>
                <c:ext xmlns:c15="http://schemas.microsoft.com/office/drawing/2012/chart" uri="{CE6537A1-D6FC-4f65-9D91-7224C49458BB}"/>
                <c:ext xmlns:c16="http://schemas.microsoft.com/office/drawing/2014/chart" uri="{C3380CC4-5D6E-409C-BE32-E72D297353CC}">
                  <c16:uniqueId val="{00000006-76B8-48A5-8448-6615247D0F6C}"/>
                </c:ext>
              </c:extLst>
            </c:dLbl>
            <c:dLbl>
              <c:idx val="8"/>
              <c:delete val="1"/>
              <c:extLst>
                <c:ext xmlns:c15="http://schemas.microsoft.com/office/drawing/2012/chart" uri="{CE6537A1-D6FC-4f65-9D91-7224C49458BB}"/>
                <c:ext xmlns:c16="http://schemas.microsoft.com/office/drawing/2014/chart" uri="{C3380CC4-5D6E-409C-BE32-E72D297353CC}">
                  <c16:uniqueId val="{00000007-76B8-48A5-8448-6615247D0F6C}"/>
                </c:ext>
              </c:extLst>
            </c:dLbl>
            <c:dLbl>
              <c:idx val="9"/>
              <c:delete val="1"/>
              <c:extLst>
                <c:ext xmlns:c15="http://schemas.microsoft.com/office/drawing/2012/chart" uri="{CE6537A1-D6FC-4f65-9D91-7224C49458BB}"/>
                <c:ext xmlns:c16="http://schemas.microsoft.com/office/drawing/2014/chart" uri="{C3380CC4-5D6E-409C-BE32-E72D297353CC}">
                  <c16:uniqueId val="{00000008-76B8-48A5-8448-6615247D0F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data'!$B$121:$B$132</c:f>
              <c:numCache>
                <c:formatCode>0%</c:formatCode>
                <c:ptCount val="12"/>
                <c:pt idx="0">
                  <c:v>0.375</c:v>
                </c:pt>
                <c:pt idx="1">
                  <c:v>1</c:v>
                </c:pt>
                <c:pt idx="2">
                  <c:v>1</c:v>
                </c:pt>
                <c:pt idx="3">
                  <c:v>0.42857142857142855</c:v>
                </c:pt>
                <c:pt idx="4">
                  <c:v>1</c:v>
                </c:pt>
                <c:pt idx="5">
                  <c:v>1</c:v>
                </c:pt>
                <c:pt idx="6">
                  <c:v>0</c:v>
                </c:pt>
                <c:pt idx="7">
                  <c:v>1</c:v>
                </c:pt>
                <c:pt idx="8">
                  <c:v>1</c:v>
                </c:pt>
                <c:pt idx="9">
                  <c:v>0.9285714285714286</c:v>
                </c:pt>
              </c:numCache>
            </c:numRef>
          </c:val>
          <c:extLst>
            <c:ext xmlns:c16="http://schemas.microsoft.com/office/drawing/2014/chart" uri="{C3380CC4-5D6E-409C-BE32-E72D297353CC}">
              <c16:uniqueId val="{00000009-76B8-48A5-8448-6615247D0F6C}"/>
            </c:ext>
          </c:extLst>
        </c:ser>
        <c:ser>
          <c:idx val="1"/>
          <c:order val="1"/>
          <c:tx>
            <c:strRef>
              <c:f>'Månadsrapport GS data'!$C$120</c:f>
              <c:strCache>
                <c:ptCount val="1"/>
                <c:pt idx="0">
                  <c:v>Signal &amp; Växel</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76B8-48A5-8448-6615247D0F6C}"/>
                </c:ext>
              </c:extLst>
            </c:dLbl>
            <c:dLbl>
              <c:idx val="1"/>
              <c:delete val="1"/>
              <c:extLst>
                <c:ext xmlns:c15="http://schemas.microsoft.com/office/drawing/2012/chart" uri="{CE6537A1-D6FC-4f65-9D91-7224C49458BB}"/>
                <c:ext xmlns:c16="http://schemas.microsoft.com/office/drawing/2014/chart" uri="{C3380CC4-5D6E-409C-BE32-E72D297353CC}">
                  <c16:uniqueId val="{0000000B-76B8-48A5-8448-6615247D0F6C}"/>
                </c:ext>
              </c:extLst>
            </c:dLbl>
            <c:dLbl>
              <c:idx val="2"/>
              <c:delete val="1"/>
              <c:extLst>
                <c:ext xmlns:c15="http://schemas.microsoft.com/office/drawing/2012/chart" uri="{CE6537A1-D6FC-4f65-9D91-7224C49458BB}"/>
                <c:ext xmlns:c16="http://schemas.microsoft.com/office/drawing/2014/chart" uri="{C3380CC4-5D6E-409C-BE32-E72D297353CC}">
                  <c16:uniqueId val="{0000000C-76B8-48A5-8448-6615247D0F6C}"/>
                </c:ext>
              </c:extLst>
            </c:dLbl>
            <c:dLbl>
              <c:idx val="3"/>
              <c:delete val="1"/>
              <c:extLst>
                <c:ext xmlns:c15="http://schemas.microsoft.com/office/drawing/2012/chart" uri="{CE6537A1-D6FC-4f65-9D91-7224C49458BB}"/>
                <c:ext xmlns:c16="http://schemas.microsoft.com/office/drawing/2014/chart" uri="{C3380CC4-5D6E-409C-BE32-E72D297353CC}">
                  <c16:uniqueId val="{0000000D-76B8-48A5-8448-6615247D0F6C}"/>
                </c:ext>
              </c:extLst>
            </c:dLbl>
            <c:dLbl>
              <c:idx val="4"/>
              <c:delete val="1"/>
              <c:extLst>
                <c:ext xmlns:c15="http://schemas.microsoft.com/office/drawing/2012/chart" uri="{CE6537A1-D6FC-4f65-9D91-7224C49458BB}"/>
                <c:ext xmlns:c16="http://schemas.microsoft.com/office/drawing/2014/chart" uri="{C3380CC4-5D6E-409C-BE32-E72D297353CC}">
                  <c16:uniqueId val="{0000000E-76B8-48A5-8448-6615247D0F6C}"/>
                </c:ext>
              </c:extLst>
            </c:dLbl>
            <c:dLbl>
              <c:idx val="5"/>
              <c:delete val="1"/>
              <c:extLst>
                <c:ext xmlns:c15="http://schemas.microsoft.com/office/drawing/2012/chart" uri="{CE6537A1-D6FC-4f65-9D91-7224C49458BB}"/>
                <c:ext xmlns:c16="http://schemas.microsoft.com/office/drawing/2014/chart" uri="{C3380CC4-5D6E-409C-BE32-E72D297353CC}">
                  <c16:uniqueId val="{0000000F-76B8-48A5-8448-6615247D0F6C}"/>
                </c:ext>
              </c:extLst>
            </c:dLbl>
            <c:dLbl>
              <c:idx val="6"/>
              <c:layout>
                <c:manualLayout>
                  <c:x val="1.5394861752756015E-2"/>
                  <c:y val="-9.23931125610593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6B8-48A5-8448-6615247D0F6C}"/>
                </c:ext>
              </c:extLst>
            </c:dLbl>
            <c:dLbl>
              <c:idx val="7"/>
              <c:delete val="1"/>
              <c:extLst>
                <c:ext xmlns:c15="http://schemas.microsoft.com/office/drawing/2012/chart" uri="{CE6537A1-D6FC-4f65-9D91-7224C49458BB}"/>
                <c:ext xmlns:c16="http://schemas.microsoft.com/office/drawing/2014/chart" uri="{C3380CC4-5D6E-409C-BE32-E72D297353CC}">
                  <c16:uniqueId val="{00000011-76B8-48A5-8448-6615247D0F6C}"/>
                </c:ext>
              </c:extLst>
            </c:dLbl>
            <c:dLbl>
              <c:idx val="8"/>
              <c:delete val="1"/>
              <c:extLst>
                <c:ext xmlns:c15="http://schemas.microsoft.com/office/drawing/2012/chart" uri="{CE6537A1-D6FC-4f65-9D91-7224C49458BB}"/>
                <c:ext xmlns:c16="http://schemas.microsoft.com/office/drawing/2014/chart" uri="{C3380CC4-5D6E-409C-BE32-E72D297353CC}">
                  <c16:uniqueId val="{00000012-76B8-48A5-8448-6615247D0F6C}"/>
                </c:ext>
              </c:extLst>
            </c:dLbl>
            <c:dLbl>
              <c:idx val="9"/>
              <c:delete val="1"/>
              <c:extLst>
                <c:ext xmlns:c15="http://schemas.microsoft.com/office/drawing/2012/chart" uri="{CE6537A1-D6FC-4f65-9D91-7224C49458BB}"/>
                <c:ext xmlns:c16="http://schemas.microsoft.com/office/drawing/2014/chart" uri="{C3380CC4-5D6E-409C-BE32-E72D297353CC}">
                  <c16:uniqueId val="{00000013-76B8-48A5-8448-6615247D0F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data'!$C$121:$C$132</c:f>
              <c:numCache>
                <c:formatCode>0%</c:formatCode>
                <c:ptCount val="12"/>
                <c:pt idx="0">
                  <c:v>0.84210526315789469</c:v>
                </c:pt>
                <c:pt idx="1">
                  <c:v>0.92307692307692313</c:v>
                </c:pt>
                <c:pt idx="2">
                  <c:v>1</c:v>
                </c:pt>
                <c:pt idx="3">
                  <c:v>0.66666666666666663</c:v>
                </c:pt>
                <c:pt idx="4">
                  <c:v>0.94444444444444442</c:v>
                </c:pt>
                <c:pt idx="5">
                  <c:v>0.84615384615384615</c:v>
                </c:pt>
                <c:pt idx="6">
                  <c:v>0</c:v>
                </c:pt>
                <c:pt idx="7">
                  <c:v>0.38461538461538464</c:v>
                </c:pt>
                <c:pt idx="8">
                  <c:v>0.57894736842105265</c:v>
                </c:pt>
                <c:pt idx="9">
                  <c:v>0.55555555555555558</c:v>
                </c:pt>
              </c:numCache>
            </c:numRef>
          </c:val>
          <c:extLst>
            <c:ext xmlns:c16="http://schemas.microsoft.com/office/drawing/2014/chart" uri="{C3380CC4-5D6E-409C-BE32-E72D297353CC}">
              <c16:uniqueId val="{00000014-76B8-48A5-8448-6615247D0F6C}"/>
            </c:ext>
          </c:extLst>
        </c:ser>
        <c:dLbls>
          <c:showLegendKey val="0"/>
          <c:showVal val="1"/>
          <c:showCatName val="0"/>
          <c:showSerName val="0"/>
          <c:showPercent val="0"/>
          <c:showBubbleSize val="0"/>
        </c:dLbls>
        <c:gapWidth val="219"/>
        <c:axId val="985489024"/>
        <c:axId val="985489680"/>
      </c:barChart>
      <c:lineChart>
        <c:grouping val="standard"/>
        <c:varyColors val="0"/>
        <c:ser>
          <c:idx val="2"/>
          <c:order val="2"/>
          <c:tx>
            <c:strRef>
              <c:f>'Månadsrapport GS data'!$D$120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5-76B8-48A5-8448-6615247D0F6C}"/>
                </c:ext>
              </c:extLst>
            </c:dLbl>
            <c:dLbl>
              <c:idx val="1"/>
              <c:delete val="1"/>
              <c:extLst>
                <c:ext xmlns:c15="http://schemas.microsoft.com/office/drawing/2012/chart" uri="{CE6537A1-D6FC-4f65-9D91-7224C49458BB}"/>
                <c:ext xmlns:c16="http://schemas.microsoft.com/office/drawing/2014/chart" uri="{C3380CC4-5D6E-409C-BE32-E72D297353CC}">
                  <c16:uniqueId val="{00000016-76B8-48A5-8448-6615247D0F6C}"/>
                </c:ext>
              </c:extLst>
            </c:dLbl>
            <c:dLbl>
              <c:idx val="2"/>
              <c:delete val="1"/>
              <c:extLst>
                <c:ext xmlns:c15="http://schemas.microsoft.com/office/drawing/2012/chart" uri="{CE6537A1-D6FC-4f65-9D91-7224C49458BB}"/>
                <c:ext xmlns:c16="http://schemas.microsoft.com/office/drawing/2014/chart" uri="{C3380CC4-5D6E-409C-BE32-E72D297353CC}">
                  <c16:uniqueId val="{00000017-76B8-48A5-8448-6615247D0F6C}"/>
                </c:ext>
              </c:extLst>
            </c:dLbl>
            <c:dLbl>
              <c:idx val="3"/>
              <c:delete val="1"/>
              <c:extLst>
                <c:ext xmlns:c15="http://schemas.microsoft.com/office/drawing/2012/chart" uri="{CE6537A1-D6FC-4f65-9D91-7224C49458BB}"/>
                <c:ext xmlns:c16="http://schemas.microsoft.com/office/drawing/2014/chart" uri="{C3380CC4-5D6E-409C-BE32-E72D297353CC}">
                  <c16:uniqueId val="{00000018-76B8-48A5-8448-6615247D0F6C}"/>
                </c:ext>
              </c:extLst>
            </c:dLbl>
            <c:dLbl>
              <c:idx val="4"/>
              <c:delete val="1"/>
              <c:extLst>
                <c:ext xmlns:c15="http://schemas.microsoft.com/office/drawing/2012/chart" uri="{CE6537A1-D6FC-4f65-9D91-7224C49458BB}"/>
                <c:ext xmlns:c16="http://schemas.microsoft.com/office/drawing/2014/chart" uri="{C3380CC4-5D6E-409C-BE32-E72D297353CC}">
                  <c16:uniqueId val="{00000019-76B8-48A5-8448-6615247D0F6C}"/>
                </c:ext>
              </c:extLst>
            </c:dLbl>
            <c:dLbl>
              <c:idx val="5"/>
              <c:delete val="1"/>
              <c:extLst>
                <c:ext xmlns:c15="http://schemas.microsoft.com/office/drawing/2012/chart" uri="{CE6537A1-D6FC-4f65-9D91-7224C49458BB}"/>
                <c:ext xmlns:c16="http://schemas.microsoft.com/office/drawing/2014/chart" uri="{C3380CC4-5D6E-409C-BE32-E72D297353CC}">
                  <c16:uniqueId val="{0000001A-76B8-48A5-8448-6615247D0F6C}"/>
                </c:ext>
              </c:extLst>
            </c:dLbl>
            <c:dLbl>
              <c:idx val="6"/>
              <c:delete val="1"/>
              <c:extLst>
                <c:ext xmlns:c15="http://schemas.microsoft.com/office/drawing/2012/chart" uri="{CE6537A1-D6FC-4f65-9D91-7224C49458BB}"/>
                <c:ext xmlns:c16="http://schemas.microsoft.com/office/drawing/2014/chart" uri="{C3380CC4-5D6E-409C-BE32-E72D297353CC}">
                  <c16:uniqueId val="{0000001B-76B8-48A5-8448-6615247D0F6C}"/>
                </c:ext>
              </c:extLst>
            </c:dLbl>
            <c:dLbl>
              <c:idx val="7"/>
              <c:delete val="1"/>
              <c:extLst>
                <c:ext xmlns:c15="http://schemas.microsoft.com/office/drawing/2012/chart" uri="{CE6537A1-D6FC-4f65-9D91-7224C49458BB}"/>
                <c:ext xmlns:c16="http://schemas.microsoft.com/office/drawing/2014/chart" uri="{C3380CC4-5D6E-409C-BE32-E72D297353CC}">
                  <c16:uniqueId val="{0000001C-76B8-48A5-8448-6615247D0F6C}"/>
                </c:ext>
              </c:extLst>
            </c:dLbl>
            <c:dLbl>
              <c:idx val="8"/>
              <c:delete val="1"/>
              <c:extLst>
                <c:ext xmlns:c15="http://schemas.microsoft.com/office/drawing/2012/chart" uri="{CE6537A1-D6FC-4f65-9D91-7224C49458BB}"/>
                <c:ext xmlns:c16="http://schemas.microsoft.com/office/drawing/2014/chart" uri="{C3380CC4-5D6E-409C-BE32-E72D297353CC}">
                  <c16:uniqueId val="{0000001D-76B8-48A5-8448-6615247D0F6C}"/>
                </c:ext>
              </c:extLst>
            </c:dLbl>
            <c:dLbl>
              <c:idx val="9"/>
              <c:delete val="1"/>
              <c:extLst>
                <c:ext xmlns:c15="http://schemas.microsoft.com/office/drawing/2012/chart" uri="{CE6537A1-D6FC-4f65-9D91-7224C49458BB}"/>
                <c:ext xmlns:c16="http://schemas.microsoft.com/office/drawing/2014/chart" uri="{C3380CC4-5D6E-409C-BE32-E72D297353CC}">
                  <c16:uniqueId val="{0000001E-76B8-48A5-8448-6615247D0F6C}"/>
                </c:ext>
              </c:extLst>
            </c:dLbl>
            <c:dLbl>
              <c:idx val="10"/>
              <c:delete val="1"/>
              <c:extLst>
                <c:ext xmlns:c15="http://schemas.microsoft.com/office/drawing/2012/chart" uri="{CE6537A1-D6FC-4f65-9D91-7224C49458BB}"/>
                <c:ext xmlns:c16="http://schemas.microsoft.com/office/drawing/2014/chart" uri="{C3380CC4-5D6E-409C-BE32-E72D297353CC}">
                  <c16:uniqueId val="{0000001F-76B8-48A5-8448-6615247D0F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data'!$D$121:$D$132</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20-76B8-48A5-8448-6615247D0F6C}"/>
            </c:ext>
          </c:extLst>
        </c:ser>
        <c:dLbls>
          <c:showLegendKey val="0"/>
          <c:showVal val="1"/>
          <c:showCatName val="0"/>
          <c:showSerName val="0"/>
          <c:showPercent val="0"/>
          <c:showBubbleSize val="0"/>
        </c:dLbls>
        <c:marker val="1"/>
        <c:smooth val="0"/>
        <c:axId val="985489024"/>
        <c:axId val="985489680"/>
      </c:lineChart>
      <c:catAx>
        <c:axId val="9854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680"/>
        <c:crosses val="autoZero"/>
        <c:auto val="1"/>
        <c:lblAlgn val="ctr"/>
        <c:lblOffset val="100"/>
        <c:noMultiLvlLbl val="1"/>
      </c:catAx>
      <c:valAx>
        <c:axId val="9854896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a:t>
            </a:r>
            <a:r>
              <a:rPr lang="sv-SE" sz="1200" baseline="0">
                <a:latin typeface="Franklin Gothic Demi" panose="020B0703020102020204" pitchFamily="34" charset="0"/>
              </a:rPr>
              <a:t>mätningar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data'!$B$188</c:f>
              <c:strCache>
                <c:ptCount val="1"/>
                <c:pt idx="0">
                  <c:v>Räffelmätningar</c:v>
                </c:pt>
              </c:strCache>
            </c:strRef>
          </c:tx>
          <c:spPr>
            <a:solidFill>
              <a:schemeClr val="accent1"/>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data'!$B$189:$B$200</c:f>
              <c:numCache>
                <c:formatCode>0%</c:formatCode>
                <c:ptCount val="12"/>
                <c:pt idx="0">
                  <c:v>0</c:v>
                </c:pt>
                <c:pt idx="1">
                  <c:v>0</c:v>
                </c:pt>
                <c:pt idx="2">
                  <c:v>1</c:v>
                </c:pt>
                <c:pt idx="3">
                  <c:v>1.1666666666666667</c:v>
                </c:pt>
                <c:pt idx="4">
                  <c:v>1</c:v>
                </c:pt>
                <c:pt idx="5">
                  <c:v>1</c:v>
                </c:pt>
                <c:pt idx="6">
                  <c:v>1</c:v>
                </c:pt>
                <c:pt idx="7">
                  <c:v>1</c:v>
                </c:pt>
                <c:pt idx="8">
                  <c:v>1</c:v>
                </c:pt>
                <c:pt idx="9">
                  <c:v>1.0125</c:v>
                </c:pt>
              </c:numCache>
            </c:numRef>
          </c:val>
          <c:extLst>
            <c:ext xmlns:c16="http://schemas.microsoft.com/office/drawing/2014/chart" uri="{C3380CC4-5D6E-409C-BE32-E72D297353CC}">
              <c16:uniqueId val="{00000000-BCBE-41FA-9471-412378175A40}"/>
            </c:ext>
          </c:extLst>
        </c:ser>
        <c:ser>
          <c:idx val="1"/>
          <c:order val="1"/>
          <c:tx>
            <c:strRef>
              <c:f>'Månadsrapport GS data'!$C$188</c:f>
              <c:strCache>
                <c:ptCount val="1"/>
                <c:pt idx="0">
                  <c:v>Beläggning- och KTL mätningar</c:v>
                </c:pt>
              </c:strCache>
            </c:strRef>
          </c:tx>
          <c:spPr>
            <a:solidFill>
              <a:schemeClr val="accent2"/>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data'!$C$189:$C$200</c:f>
              <c:numCache>
                <c:formatCode>0%</c:formatCode>
                <c:ptCount val="12"/>
                <c:pt idx="0">
                  <c:v>0</c:v>
                </c:pt>
                <c:pt idx="1">
                  <c:v>0</c:v>
                </c:pt>
                <c:pt idx="2">
                  <c:v>0</c:v>
                </c:pt>
                <c:pt idx="3">
                  <c:v>0</c:v>
                </c:pt>
                <c:pt idx="4">
                  <c:v>1</c:v>
                </c:pt>
                <c:pt idx="5">
                  <c:v>0</c:v>
                </c:pt>
                <c:pt idx="6">
                  <c:v>0</c:v>
                </c:pt>
                <c:pt idx="7">
                  <c:v>0</c:v>
                </c:pt>
                <c:pt idx="8">
                  <c:v>0</c:v>
                </c:pt>
                <c:pt idx="9">
                  <c:v>1</c:v>
                </c:pt>
              </c:numCache>
            </c:numRef>
          </c:val>
          <c:extLst>
            <c:ext xmlns:c16="http://schemas.microsoft.com/office/drawing/2014/chart" uri="{C3380CC4-5D6E-409C-BE32-E72D297353CC}">
              <c16:uniqueId val="{00000001-BCBE-41FA-9471-412378175A40}"/>
            </c:ext>
          </c:extLst>
        </c:ser>
        <c:ser>
          <c:idx val="2"/>
          <c:order val="2"/>
          <c:tx>
            <c:strRef>
              <c:f>'Månadsrapport GS data'!$D$188</c:f>
              <c:strCache>
                <c:ptCount val="1"/>
                <c:pt idx="0">
                  <c:v>Spårlägesmätningar</c:v>
                </c:pt>
              </c:strCache>
            </c:strRef>
          </c:tx>
          <c:spPr>
            <a:solidFill>
              <a:schemeClr val="accent3"/>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data'!$D$189:$D$200</c:f>
              <c:numCache>
                <c:formatCode>0%</c:formatCode>
                <c:ptCount val="12"/>
                <c:pt idx="0">
                  <c:v>0</c:v>
                </c:pt>
                <c:pt idx="1">
                  <c:v>1.4249999999999998</c:v>
                </c:pt>
                <c:pt idx="2">
                  <c:v>1.1111111111111112</c:v>
                </c:pt>
                <c:pt idx="3">
                  <c:v>1</c:v>
                </c:pt>
                <c:pt idx="4">
                  <c:v>1</c:v>
                </c:pt>
                <c:pt idx="5">
                  <c:v>0</c:v>
                </c:pt>
                <c:pt idx="6">
                  <c:v>0</c:v>
                </c:pt>
                <c:pt idx="7">
                  <c:v>0</c:v>
                </c:pt>
                <c:pt idx="8">
                  <c:v>0</c:v>
                </c:pt>
                <c:pt idx="9">
                  <c:v>0</c:v>
                </c:pt>
              </c:numCache>
            </c:numRef>
          </c:val>
          <c:extLst>
            <c:ext xmlns:c16="http://schemas.microsoft.com/office/drawing/2014/chart" uri="{C3380CC4-5D6E-409C-BE32-E72D297353CC}">
              <c16:uniqueId val="{00000002-BCBE-41FA-9471-412378175A40}"/>
            </c:ext>
          </c:extLst>
        </c:ser>
        <c:dLbls>
          <c:showLegendKey val="0"/>
          <c:showVal val="0"/>
          <c:showCatName val="0"/>
          <c:showSerName val="0"/>
          <c:showPercent val="0"/>
          <c:showBubbleSize val="0"/>
        </c:dLbls>
        <c:gapWidth val="219"/>
        <c:axId val="804550128"/>
        <c:axId val="804545864"/>
      </c:barChart>
      <c:lineChart>
        <c:grouping val="standard"/>
        <c:varyColors val="0"/>
        <c:ser>
          <c:idx val="3"/>
          <c:order val="3"/>
          <c:tx>
            <c:strRef>
              <c:f>'Månadsrapport GS data'!$E$188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BCBE-41FA-9471-412378175A40}"/>
                </c:ext>
              </c:extLst>
            </c:dLbl>
            <c:dLbl>
              <c:idx val="1"/>
              <c:delete val="1"/>
              <c:extLst>
                <c:ext xmlns:c15="http://schemas.microsoft.com/office/drawing/2012/chart" uri="{CE6537A1-D6FC-4f65-9D91-7224C49458BB}"/>
                <c:ext xmlns:c16="http://schemas.microsoft.com/office/drawing/2014/chart" uri="{C3380CC4-5D6E-409C-BE32-E72D297353CC}">
                  <c16:uniqueId val="{00000004-BCBE-41FA-9471-412378175A40}"/>
                </c:ext>
              </c:extLst>
            </c:dLbl>
            <c:dLbl>
              <c:idx val="2"/>
              <c:delete val="1"/>
              <c:extLst>
                <c:ext xmlns:c15="http://schemas.microsoft.com/office/drawing/2012/chart" uri="{CE6537A1-D6FC-4f65-9D91-7224C49458BB}"/>
                <c:ext xmlns:c16="http://schemas.microsoft.com/office/drawing/2014/chart" uri="{C3380CC4-5D6E-409C-BE32-E72D297353CC}">
                  <c16:uniqueId val="{00000005-BCBE-41FA-9471-412378175A40}"/>
                </c:ext>
              </c:extLst>
            </c:dLbl>
            <c:dLbl>
              <c:idx val="3"/>
              <c:delete val="1"/>
              <c:extLst>
                <c:ext xmlns:c15="http://schemas.microsoft.com/office/drawing/2012/chart" uri="{CE6537A1-D6FC-4f65-9D91-7224C49458BB}"/>
                <c:ext xmlns:c16="http://schemas.microsoft.com/office/drawing/2014/chart" uri="{C3380CC4-5D6E-409C-BE32-E72D297353CC}">
                  <c16:uniqueId val="{00000006-BCBE-41FA-9471-412378175A40}"/>
                </c:ext>
              </c:extLst>
            </c:dLbl>
            <c:dLbl>
              <c:idx val="4"/>
              <c:delete val="1"/>
              <c:extLst>
                <c:ext xmlns:c15="http://schemas.microsoft.com/office/drawing/2012/chart" uri="{CE6537A1-D6FC-4f65-9D91-7224C49458BB}"/>
                <c:ext xmlns:c16="http://schemas.microsoft.com/office/drawing/2014/chart" uri="{C3380CC4-5D6E-409C-BE32-E72D297353CC}">
                  <c16:uniqueId val="{00000007-BCBE-41FA-9471-412378175A40}"/>
                </c:ext>
              </c:extLst>
            </c:dLbl>
            <c:dLbl>
              <c:idx val="5"/>
              <c:delete val="1"/>
              <c:extLst>
                <c:ext xmlns:c15="http://schemas.microsoft.com/office/drawing/2012/chart" uri="{CE6537A1-D6FC-4f65-9D91-7224C49458BB}"/>
                <c:ext xmlns:c16="http://schemas.microsoft.com/office/drawing/2014/chart" uri="{C3380CC4-5D6E-409C-BE32-E72D297353CC}">
                  <c16:uniqueId val="{00000008-BCBE-41FA-9471-412378175A40}"/>
                </c:ext>
              </c:extLst>
            </c:dLbl>
            <c:dLbl>
              <c:idx val="6"/>
              <c:delete val="1"/>
              <c:extLst>
                <c:ext xmlns:c15="http://schemas.microsoft.com/office/drawing/2012/chart" uri="{CE6537A1-D6FC-4f65-9D91-7224C49458BB}"/>
                <c:ext xmlns:c16="http://schemas.microsoft.com/office/drawing/2014/chart" uri="{C3380CC4-5D6E-409C-BE32-E72D297353CC}">
                  <c16:uniqueId val="{00000009-BCBE-41FA-9471-412378175A40}"/>
                </c:ext>
              </c:extLst>
            </c:dLbl>
            <c:dLbl>
              <c:idx val="7"/>
              <c:delete val="1"/>
              <c:extLst>
                <c:ext xmlns:c15="http://schemas.microsoft.com/office/drawing/2012/chart" uri="{CE6537A1-D6FC-4f65-9D91-7224C49458BB}"/>
                <c:ext xmlns:c16="http://schemas.microsoft.com/office/drawing/2014/chart" uri="{C3380CC4-5D6E-409C-BE32-E72D297353CC}">
                  <c16:uniqueId val="{0000000A-BCBE-41FA-9471-412378175A40}"/>
                </c:ext>
              </c:extLst>
            </c:dLbl>
            <c:dLbl>
              <c:idx val="8"/>
              <c:delete val="1"/>
              <c:extLst>
                <c:ext xmlns:c15="http://schemas.microsoft.com/office/drawing/2012/chart" uri="{CE6537A1-D6FC-4f65-9D91-7224C49458BB}"/>
                <c:ext xmlns:c16="http://schemas.microsoft.com/office/drawing/2014/chart" uri="{C3380CC4-5D6E-409C-BE32-E72D297353CC}">
                  <c16:uniqueId val="{0000000B-BCBE-41FA-9471-412378175A40}"/>
                </c:ext>
              </c:extLst>
            </c:dLbl>
            <c:dLbl>
              <c:idx val="9"/>
              <c:delete val="1"/>
              <c:extLst>
                <c:ext xmlns:c15="http://schemas.microsoft.com/office/drawing/2012/chart" uri="{CE6537A1-D6FC-4f65-9D91-7224C49458BB}"/>
                <c:ext xmlns:c16="http://schemas.microsoft.com/office/drawing/2014/chart" uri="{C3380CC4-5D6E-409C-BE32-E72D297353CC}">
                  <c16:uniqueId val="{0000000C-BCBE-41FA-9471-412378175A40}"/>
                </c:ext>
              </c:extLst>
            </c:dLbl>
            <c:dLbl>
              <c:idx val="10"/>
              <c:delete val="1"/>
              <c:extLst>
                <c:ext xmlns:c15="http://schemas.microsoft.com/office/drawing/2012/chart" uri="{CE6537A1-D6FC-4f65-9D91-7224C49458BB}"/>
                <c:ext xmlns:c16="http://schemas.microsoft.com/office/drawing/2014/chart" uri="{C3380CC4-5D6E-409C-BE32-E72D297353CC}">
                  <c16:uniqueId val="{0000000D-BCBE-41FA-9471-412378175A40}"/>
                </c:ext>
              </c:extLst>
            </c:dLbl>
            <c:dLbl>
              <c:idx val="11"/>
              <c:layout>
                <c:manualLayout>
                  <c:x val="-1.6168794698185392E-16"/>
                  <c:y val="-5.0396825396825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CBE-41FA-9471-412378175A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data'!$E$189:$E$200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BCBE-41FA-9471-412378175A40}"/>
            </c:ext>
          </c:extLst>
        </c:ser>
        <c:dLbls>
          <c:showLegendKey val="0"/>
          <c:showVal val="0"/>
          <c:showCatName val="0"/>
          <c:showSerName val="0"/>
          <c:showPercent val="0"/>
          <c:showBubbleSize val="0"/>
        </c:dLbls>
        <c:marker val="1"/>
        <c:smooth val="0"/>
        <c:axId val="804550128"/>
        <c:axId val="804545864"/>
      </c:lineChart>
      <c:catAx>
        <c:axId val="804550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45864"/>
        <c:crosses val="autoZero"/>
        <c:auto val="1"/>
        <c:lblAlgn val="ctr"/>
        <c:lblOffset val="100"/>
        <c:noMultiLvlLbl val="1"/>
      </c:catAx>
      <c:valAx>
        <c:axId val="804545864"/>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5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Totala kostnader GS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månadsrapport'!$B$3:$B$14</c:f>
              <c:numCache>
                <c:formatCode>#,##0</c:formatCode>
                <c:ptCount val="12"/>
                <c:pt idx="0">
                  <c:v>81.759426896360935</c:v>
                </c:pt>
                <c:pt idx="1">
                  <c:v>83.729368276369442</c:v>
                </c:pt>
                <c:pt idx="2">
                  <c:v>81.220014072261705</c:v>
                </c:pt>
                <c:pt idx="3">
                  <c:v>81.167497589380346</c:v>
                </c:pt>
                <c:pt idx="4">
                  <c:v>80.915235500444908</c:v>
                </c:pt>
                <c:pt idx="5">
                  <c:v>83.152213931652753</c:v>
                </c:pt>
                <c:pt idx="6">
                  <c:v>82.891743551822898</c:v>
                </c:pt>
                <c:pt idx="7">
                  <c:v>80.218457681774538</c:v>
                </c:pt>
                <c:pt idx="8">
                  <c:v>79.897067770185728</c:v>
                </c:pt>
                <c:pt idx="9">
                  <c:v>80.034074825399671</c:v>
                </c:pt>
                <c:pt idx="10">
                  <c:v>80.877087643720841</c:v>
                </c:pt>
                <c:pt idx="11">
                  <c:v>82.686975637404984</c:v>
                </c:pt>
              </c:numCache>
            </c:numRef>
          </c:val>
          <c:smooth val="0"/>
          <c:extLst>
            <c:ext xmlns:c16="http://schemas.microsoft.com/office/drawing/2014/chart" uri="{C3380CC4-5D6E-409C-BE32-E72D297353CC}">
              <c16:uniqueId val="{00000000-9113-4363-A617-FFFD111A4E4D}"/>
            </c:ext>
          </c:extLst>
        </c:ser>
        <c:ser>
          <c:idx val="2"/>
          <c:order val="1"/>
          <c:tx>
            <c:strRef>
              <c:f>'Ekonomi ny månadsrapport'!$D$2</c:f>
              <c:strCache>
                <c:ptCount val="1"/>
                <c:pt idx="0">
                  <c:v>2022</c:v>
                </c:pt>
              </c:strCache>
            </c:strRef>
          </c:tx>
          <c:spPr>
            <a:ln w="28575" cap="rnd">
              <a:solidFill>
                <a:srgbClr val="2B4C8D"/>
              </a:solidFill>
              <a:round/>
            </a:ln>
            <a:effectLst/>
          </c:spPr>
          <c:marker>
            <c:symbol val="circle"/>
            <c:size val="5"/>
            <c:spPr>
              <a:solidFill>
                <a:srgbClr val="2B4C8D"/>
              </a:solidFill>
              <a:ln w="0">
                <a:solidFill>
                  <a:srgbClr val="2B4C8D"/>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månadsrapport'!$D$3:$D$14</c:f>
              <c:numCache>
                <c:formatCode>#,##0</c:formatCode>
                <c:ptCount val="12"/>
                <c:pt idx="0">
                  <c:v>80.708181405222547</c:v>
                </c:pt>
                <c:pt idx="1">
                  <c:v>80.334455029397503</c:v>
                </c:pt>
                <c:pt idx="2">
                  <c:v>81.838825989009393</c:v>
                </c:pt>
                <c:pt idx="3">
                  <c:v>83.091323315599936</c:v>
                </c:pt>
                <c:pt idx="4">
                  <c:v>82.804517899606168</c:v>
                </c:pt>
                <c:pt idx="5">
                  <c:v>85.057580799634778</c:v>
                </c:pt>
                <c:pt idx="6">
                  <c:v>86.896756789497417</c:v>
                </c:pt>
                <c:pt idx="7">
                  <c:v>84.887258218390528</c:v>
                </c:pt>
                <c:pt idx="8">
                  <c:v>84.629763749971247</c:v>
                </c:pt>
                <c:pt idx="9">
                  <c:v>84.991187705577815</c:v>
                </c:pt>
              </c:numCache>
            </c:numRef>
          </c:val>
          <c:smooth val="0"/>
          <c:extLst>
            <c:ext xmlns:c16="http://schemas.microsoft.com/office/drawing/2014/chart" uri="{C3380CC4-5D6E-409C-BE32-E72D297353CC}">
              <c16:uniqueId val="{00000001-9113-4363-A617-FFFD111A4E4D}"/>
            </c:ext>
          </c:extLst>
        </c:ser>
        <c:ser>
          <c:idx val="1"/>
          <c:order val="2"/>
          <c:tx>
            <c:strRef>
              <c:f>'Ekonomi ny månadsrapport'!$C$2</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månadsrapport'!$C$3:$C$14</c:f>
              <c:numCache>
                <c:formatCode>#,##0</c:formatCode>
                <c:ptCount val="12"/>
                <c:pt idx="0">
                  <c:v>82.806870794195405</c:v>
                </c:pt>
                <c:pt idx="1">
                  <c:v>85.651215876802922</c:v>
                </c:pt>
                <c:pt idx="2">
                  <c:v>83.212729365644734</c:v>
                </c:pt>
                <c:pt idx="3">
                  <c:v>83.540221801811285</c:v>
                </c:pt>
                <c:pt idx="4">
                  <c:v>82.923202166576843</c:v>
                </c:pt>
                <c:pt idx="5">
                  <c:v>85.001413247141656</c:v>
                </c:pt>
                <c:pt idx="6">
                  <c:v>84.541830133586174</c:v>
                </c:pt>
                <c:pt idx="7">
                  <c:v>81.438526431812377</c:v>
                </c:pt>
                <c:pt idx="8">
                  <c:v>81.154871194461563</c:v>
                </c:pt>
                <c:pt idx="9">
                  <c:v>81.374126494145827</c:v>
                </c:pt>
                <c:pt idx="10">
                  <c:v>82.107547393535185</c:v>
                </c:pt>
                <c:pt idx="11">
                  <c:v>83.791496023815483</c:v>
                </c:pt>
              </c:numCache>
            </c:numRef>
          </c:val>
          <c:smooth val="0"/>
          <c:extLst>
            <c:ext xmlns:c16="http://schemas.microsoft.com/office/drawing/2014/chart" uri="{C3380CC4-5D6E-409C-BE32-E72D297353CC}">
              <c16:uniqueId val="{00000002-9113-4363-A617-FFFD111A4E4D}"/>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7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Genomfört underhåll enligt underhållsplan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Antal planerade</c:v>
          </c:tx>
          <c:spPr>
            <a:solidFill>
              <a:srgbClr val="8AC2E6"/>
            </a:solidFill>
            <a:ln>
              <a:noFill/>
            </a:ln>
            <a:effectLst/>
          </c:spPr>
          <c:invertIfNegative val="0"/>
          <c:dLbls>
            <c:delete val="1"/>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data'!$B$213:$B$224</c:f>
              <c:numCache>
                <c:formatCode>General</c:formatCode>
                <c:ptCount val="12"/>
                <c:pt idx="0">
                  <c:v>190</c:v>
                </c:pt>
                <c:pt idx="1">
                  <c:v>143</c:v>
                </c:pt>
                <c:pt idx="2">
                  <c:v>190</c:v>
                </c:pt>
                <c:pt idx="3">
                  <c:v>178</c:v>
                </c:pt>
                <c:pt idx="4">
                  <c:v>177</c:v>
                </c:pt>
                <c:pt idx="5">
                  <c:v>207</c:v>
                </c:pt>
                <c:pt idx="6">
                  <c:v>186</c:v>
                </c:pt>
                <c:pt idx="7">
                  <c:v>187</c:v>
                </c:pt>
                <c:pt idx="8">
                  <c:v>184</c:v>
                </c:pt>
                <c:pt idx="9">
                  <c:v>183</c:v>
                </c:pt>
              </c:numCache>
            </c:numRef>
          </c:val>
          <c:extLst>
            <c:ext xmlns:c16="http://schemas.microsoft.com/office/drawing/2014/chart" uri="{C3380CC4-5D6E-409C-BE32-E72D297353CC}">
              <c16:uniqueId val="{00000000-864A-4358-BD67-72FE9593AE6A}"/>
            </c:ext>
          </c:extLst>
        </c:ser>
        <c:ser>
          <c:idx val="1"/>
          <c:order val="2"/>
          <c:tx>
            <c:v>Antal genomförda</c:v>
          </c:tx>
          <c:spPr>
            <a:solidFill>
              <a:srgbClr val="2B4C8D"/>
            </a:solidFill>
            <a:ln>
              <a:noFill/>
            </a:ln>
            <a:effectLst/>
          </c:spPr>
          <c:invertIfNegative val="0"/>
          <c:dLbls>
            <c:delete val="1"/>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data'!$C$213:$C$224</c:f>
              <c:numCache>
                <c:formatCode>General</c:formatCode>
                <c:ptCount val="12"/>
                <c:pt idx="0">
                  <c:v>190</c:v>
                </c:pt>
                <c:pt idx="1">
                  <c:v>141</c:v>
                </c:pt>
                <c:pt idx="2">
                  <c:v>177</c:v>
                </c:pt>
                <c:pt idx="3">
                  <c:v>178</c:v>
                </c:pt>
                <c:pt idx="4">
                  <c:v>174</c:v>
                </c:pt>
                <c:pt idx="5">
                  <c:v>207</c:v>
                </c:pt>
                <c:pt idx="6">
                  <c:v>186</c:v>
                </c:pt>
                <c:pt idx="7">
                  <c:v>187</c:v>
                </c:pt>
                <c:pt idx="8">
                  <c:v>184</c:v>
                </c:pt>
                <c:pt idx="9">
                  <c:v>182</c:v>
                </c:pt>
              </c:numCache>
            </c:numRef>
          </c:val>
          <c:extLst>
            <c:ext xmlns:c16="http://schemas.microsoft.com/office/drawing/2014/chart" uri="{C3380CC4-5D6E-409C-BE32-E72D297353CC}">
              <c16:uniqueId val="{00000001-864A-4358-BD67-72FE9593AE6A}"/>
            </c:ext>
          </c:extLst>
        </c:ser>
        <c:dLbls>
          <c:showLegendKey val="0"/>
          <c:showVal val="1"/>
          <c:showCatName val="0"/>
          <c:showSerName val="0"/>
          <c:showPercent val="0"/>
          <c:showBubbleSize val="0"/>
        </c:dLbls>
        <c:gapWidth val="150"/>
        <c:axId val="557879832"/>
        <c:axId val="557876552"/>
      </c:barChart>
      <c:lineChart>
        <c:grouping val="standard"/>
        <c:varyColors val="0"/>
        <c:ser>
          <c:idx val="2"/>
          <c:order val="1"/>
          <c:tx>
            <c:v>Andel genomförda</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data'!$D$213:$D$224</c:f>
              <c:numCache>
                <c:formatCode>0%</c:formatCode>
                <c:ptCount val="12"/>
                <c:pt idx="0">
                  <c:v>1</c:v>
                </c:pt>
                <c:pt idx="1">
                  <c:v>0.98601398601398604</c:v>
                </c:pt>
                <c:pt idx="2">
                  <c:v>0.93157894736842106</c:v>
                </c:pt>
                <c:pt idx="3">
                  <c:v>1</c:v>
                </c:pt>
                <c:pt idx="4">
                  <c:v>0.98305084745762716</c:v>
                </c:pt>
                <c:pt idx="5">
                  <c:v>1</c:v>
                </c:pt>
                <c:pt idx="6">
                  <c:v>1</c:v>
                </c:pt>
                <c:pt idx="7">
                  <c:v>1</c:v>
                </c:pt>
                <c:pt idx="8">
                  <c:v>1</c:v>
                </c:pt>
                <c:pt idx="9">
                  <c:v>0.99453551912568305</c:v>
                </c:pt>
              </c:numCache>
            </c:numRef>
          </c:val>
          <c:smooth val="0"/>
          <c:extLst>
            <c:ext xmlns:c16="http://schemas.microsoft.com/office/drawing/2014/chart" uri="{C3380CC4-5D6E-409C-BE32-E72D297353CC}">
              <c16:uniqueId val="{00000002-864A-4358-BD67-72FE9593AE6A}"/>
            </c:ext>
          </c:extLst>
        </c:ser>
        <c:ser>
          <c:idx val="4"/>
          <c:order val="4"/>
          <c:tx>
            <c:strRef>
              <c:f>'Månadsrapport GS data'!$F$212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864A-4358-BD67-72FE9593AE6A}"/>
                </c:ext>
              </c:extLst>
            </c:dLbl>
            <c:dLbl>
              <c:idx val="1"/>
              <c:delete val="1"/>
              <c:extLst>
                <c:ext xmlns:c15="http://schemas.microsoft.com/office/drawing/2012/chart" uri="{CE6537A1-D6FC-4f65-9D91-7224C49458BB}"/>
                <c:ext xmlns:c16="http://schemas.microsoft.com/office/drawing/2014/chart" uri="{C3380CC4-5D6E-409C-BE32-E72D297353CC}">
                  <c16:uniqueId val="{00000004-864A-4358-BD67-72FE9593AE6A}"/>
                </c:ext>
              </c:extLst>
            </c:dLbl>
            <c:dLbl>
              <c:idx val="2"/>
              <c:delete val="1"/>
              <c:extLst>
                <c:ext xmlns:c15="http://schemas.microsoft.com/office/drawing/2012/chart" uri="{CE6537A1-D6FC-4f65-9D91-7224C49458BB}"/>
                <c:ext xmlns:c16="http://schemas.microsoft.com/office/drawing/2014/chart" uri="{C3380CC4-5D6E-409C-BE32-E72D297353CC}">
                  <c16:uniqueId val="{00000005-864A-4358-BD67-72FE9593AE6A}"/>
                </c:ext>
              </c:extLst>
            </c:dLbl>
            <c:dLbl>
              <c:idx val="4"/>
              <c:delete val="1"/>
              <c:extLst>
                <c:ext xmlns:c15="http://schemas.microsoft.com/office/drawing/2012/chart" uri="{CE6537A1-D6FC-4f65-9D91-7224C49458BB}"/>
                <c:ext xmlns:c16="http://schemas.microsoft.com/office/drawing/2014/chart" uri="{C3380CC4-5D6E-409C-BE32-E72D297353CC}">
                  <c16:uniqueId val="{00000006-864A-4358-BD67-72FE9593AE6A}"/>
                </c:ext>
              </c:extLst>
            </c:dLbl>
            <c:dLbl>
              <c:idx val="5"/>
              <c:delete val="1"/>
              <c:extLst>
                <c:ext xmlns:c15="http://schemas.microsoft.com/office/drawing/2012/chart" uri="{CE6537A1-D6FC-4f65-9D91-7224C49458BB}"/>
                <c:ext xmlns:c16="http://schemas.microsoft.com/office/drawing/2014/chart" uri="{C3380CC4-5D6E-409C-BE32-E72D297353CC}">
                  <c16:uniqueId val="{00000007-864A-4358-BD67-72FE9593AE6A}"/>
                </c:ext>
              </c:extLst>
            </c:dLbl>
            <c:dLbl>
              <c:idx val="6"/>
              <c:delete val="1"/>
              <c:extLst>
                <c:ext xmlns:c15="http://schemas.microsoft.com/office/drawing/2012/chart" uri="{CE6537A1-D6FC-4f65-9D91-7224C49458BB}"/>
                <c:ext xmlns:c16="http://schemas.microsoft.com/office/drawing/2014/chart" uri="{C3380CC4-5D6E-409C-BE32-E72D297353CC}">
                  <c16:uniqueId val="{00000008-864A-4358-BD67-72FE9593AE6A}"/>
                </c:ext>
              </c:extLst>
            </c:dLbl>
            <c:dLbl>
              <c:idx val="7"/>
              <c:delete val="1"/>
              <c:extLst>
                <c:ext xmlns:c15="http://schemas.microsoft.com/office/drawing/2012/chart" uri="{CE6537A1-D6FC-4f65-9D91-7224C49458BB}"/>
                <c:ext xmlns:c16="http://schemas.microsoft.com/office/drawing/2014/chart" uri="{C3380CC4-5D6E-409C-BE32-E72D297353CC}">
                  <c16:uniqueId val="{00000009-864A-4358-BD67-72FE9593AE6A}"/>
                </c:ext>
              </c:extLst>
            </c:dLbl>
            <c:dLbl>
              <c:idx val="8"/>
              <c:delete val="1"/>
              <c:extLst>
                <c:ext xmlns:c15="http://schemas.microsoft.com/office/drawing/2012/chart" uri="{CE6537A1-D6FC-4f65-9D91-7224C49458BB}"/>
                <c:ext xmlns:c16="http://schemas.microsoft.com/office/drawing/2014/chart" uri="{C3380CC4-5D6E-409C-BE32-E72D297353CC}">
                  <c16:uniqueId val="{0000000A-864A-4358-BD67-72FE9593AE6A}"/>
                </c:ext>
              </c:extLst>
            </c:dLbl>
            <c:dLbl>
              <c:idx val="9"/>
              <c:delete val="1"/>
              <c:extLst>
                <c:ext xmlns:c15="http://schemas.microsoft.com/office/drawing/2012/chart" uri="{CE6537A1-D6FC-4f65-9D91-7224C49458BB}"/>
                <c:ext xmlns:c16="http://schemas.microsoft.com/office/drawing/2014/chart" uri="{C3380CC4-5D6E-409C-BE32-E72D297353CC}">
                  <c16:uniqueId val="{0000000B-864A-4358-BD67-72FE9593AE6A}"/>
                </c:ext>
              </c:extLst>
            </c:dLbl>
            <c:dLbl>
              <c:idx val="10"/>
              <c:delete val="1"/>
              <c:extLst>
                <c:ext xmlns:c15="http://schemas.microsoft.com/office/drawing/2012/chart" uri="{CE6537A1-D6FC-4f65-9D91-7224C49458BB}"/>
                <c:ext xmlns:c16="http://schemas.microsoft.com/office/drawing/2014/chart" uri="{C3380CC4-5D6E-409C-BE32-E72D297353CC}">
                  <c16:uniqueId val="{0000000C-864A-4358-BD67-72FE9593AE6A}"/>
                </c:ext>
              </c:extLst>
            </c:dLbl>
            <c:dLbl>
              <c:idx val="11"/>
              <c:layout>
                <c:manualLayout>
                  <c:x val="-1.3195595788076653E-2"/>
                  <c:y val="-4.6152448441900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64A-4358-BD67-72FE9593AE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data'!$F$213:$F$224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E-864A-4358-BD67-72FE9593AE6A}"/>
            </c:ext>
          </c:extLst>
        </c:ser>
        <c:dLbls>
          <c:showLegendKey val="0"/>
          <c:showVal val="1"/>
          <c:showCatName val="0"/>
          <c:showSerName val="0"/>
          <c:showPercent val="0"/>
          <c:showBubbleSize val="0"/>
        </c:dLbls>
        <c:marker val="1"/>
        <c:smooth val="0"/>
        <c:axId val="2113841968"/>
        <c:axId val="2113837704"/>
        <c:extLst>
          <c:ext xmlns:c15="http://schemas.microsoft.com/office/drawing/2012/chart" uri="{02D57815-91ED-43cb-92C2-25804820EDAC}">
            <c15:filteredLineSeries>
              <c15:ser>
                <c:idx val="3"/>
                <c:order val="3"/>
                <c:tx>
                  <c:strRef>
                    <c:extLst>
                      <c:ext uri="{02D57815-91ED-43cb-92C2-25804820EDAC}">
                        <c15:formulaRef>
                          <c15:sqref>'Månadsrapport GS data'!$E$212</c15:sqref>
                        </c15:formulaRef>
                      </c:ext>
                    </c:extLst>
                    <c:strCache>
                      <c:ptCount val="1"/>
                      <c:pt idx="0">
                        <c:v>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 GS data'!$A$213:$A$224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GS data'!$E$213:$E$224</c15:sqref>
                        </c15:formulaRef>
                      </c:ext>
                    </c:extLst>
                    <c:numCache>
                      <c:formatCode>0%</c:formatCode>
                      <c:ptCount val="12"/>
                      <c:pt idx="0">
                        <c:v>1</c:v>
                      </c:pt>
                      <c:pt idx="1">
                        <c:v>1</c:v>
                      </c:pt>
                      <c:pt idx="2">
                        <c:v>1</c:v>
                      </c:pt>
                      <c:pt idx="3">
                        <c:v>0.96850393700787396</c:v>
                      </c:pt>
                      <c:pt idx="4">
                        <c:v>0.94488188976377951</c:v>
                      </c:pt>
                      <c:pt idx="5">
                        <c:v>0.98046875</c:v>
                      </c:pt>
                      <c:pt idx="6">
                        <c:v>0.97560975609756095</c:v>
                      </c:pt>
                      <c:pt idx="7">
                        <c:v>0.99122807017543857</c:v>
                      </c:pt>
                      <c:pt idx="8">
                        <c:v>0.99212598425196852</c:v>
                      </c:pt>
                      <c:pt idx="9">
                        <c:v>0.97916666666666663</c:v>
                      </c:pt>
                      <c:pt idx="10">
                        <c:v>0.98913043478260865</c:v>
                      </c:pt>
                    </c:numCache>
                  </c:numRef>
                </c:val>
                <c:smooth val="0"/>
                <c:extLst>
                  <c:ext xmlns:c16="http://schemas.microsoft.com/office/drawing/2014/chart" uri="{C3380CC4-5D6E-409C-BE32-E72D297353CC}">
                    <c16:uniqueId val="{0000000F-864A-4358-BD67-72FE9593AE6A}"/>
                  </c:ext>
                </c:extLst>
              </c15:ser>
            </c15:filteredLineSeries>
          </c:ext>
        </c:extLst>
      </c:lineChart>
      <c:catAx>
        <c:axId val="557879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6552"/>
        <c:crosses val="autoZero"/>
        <c:auto val="1"/>
        <c:lblAlgn val="ctr"/>
        <c:lblOffset val="100"/>
        <c:noMultiLvlLbl val="0"/>
      </c:catAx>
      <c:valAx>
        <c:axId val="55787655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9832"/>
        <c:crosses val="autoZero"/>
        <c:crossBetween val="between"/>
        <c:minorUnit val="10"/>
      </c:valAx>
      <c:valAx>
        <c:axId val="2113837704"/>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113841968"/>
        <c:crosses val="max"/>
        <c:crossBetween val="between"/>
      </c:valAx>
      <c:catAx>
        <c:axId val="2113841968"/>
        <c:scaling>
          <c:orientation val="minMax"/>
        </c:scaling>
        <c:delete val="1"/>
        <c:axPos val="b"/>
        <c:numFmt formatCode="General" sourceLinked="1"/>
        <c:majorTickMark val="out"/>
        <c:minorTickMark val="none"/>
        <c:tickLblPos val="nextTo"/>
        <c:crossAx val="2113837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tillfälliga hastighetsbegränsningar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'Månadsrapport GS data'!$C$230</c:f>
              <c:strCache>
                <c:ptCount val="1"/>
                <c:pt idx="0">
                  <c:v>2021</c:v>
                </c:pt>
              </c:strCache>
            </c:strRef>
          </c:tx>
          <c:spPr>
            <a:solidFill>
              <a:schemeClr val="accent2"/>
            </a:solidFill>
            <a:ln>
              <a:noFill/>
            </a:ln>
            <a:effectLst/>
          </c:spPr>
          <c:invertIfNegative val="0"/>
          <c:dLbls>
            <c:delete val="1"/>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data'!$C$231:$C$243</c:f>
              <c:numCache>
                <c:formatCode>General</c:formatCode>
                <c:ptCount val="13"/>
                <c:pt idx="0">
                  <c:v>6</c:v>
                </c:pt>
                <c:pt idx="1">
                  <c:v>4</c:v>
                </c:pt>
                <c:pt idx="2">
                  <c:v>4</c:v>
                </c:pt>
                <c:pt idx="3">
                  <c:v>8</c:v>
                </c:pt>
                <c:pt idx="4">
                  <c:v>7</c:v>
                </c:pt>
                <c:pt idx="5">
                  <c:v>13</c:v>
                </c:pt>
                <c:pt idx="6">
                  <c:v>18</c:v>
                </c:pt>
                <c:pt idx="7">
                  <c:v>17</c:v>
                </c:pt>
                <c:pt idx="8">
                  <c:v>10</c:v>
                </c:pt>
                <c:pt idx="9">
                  <c:v>7</c:v>
                </c:pt>
                <c:pt idx="10">
                  <c:v>8</c:v>
                </c:pt>
                <c:pt idx="11">
                  <c:v>11</c:v>
                </c:pt>
                <c:pt idx="12" formatCode="0.0">
                  <c:v>9.4</c:v>
                </c:pt>
              </c:numCache>
            </c:numRef>
          </c:val>
          <c:extLst>
            <c:ext xmlns:c16="http://schemas.microsoft.com/office/drawing/2014/chart" uri="{C3380CC4-5D6E-409C-BE32-E72D297353CC}">
              <c16:uniqueId val="{00000000-9249-4282-9752-4B7E837C4EB8}"/>
            </c:ext>
          </c:extLst>
        </c:ser>
        <c:ser>
          <c:idx val="0"/>
          <c:order val="1"/>
          <c:tx>
            <c:strRef>
              <c:f>'Månadsrapport GS data'!$B$230</c:f>
              <c:strCache>
                <c:ptCount val="1"/>
                <c:pt idx="0">
                  <c:v>2022</c:v>
                </c:pt>
              </c:strCache>
            </c:strRef>
          </c:tx>
          <c:spPr>
            <a:solidFill>
              <a:schemeClr val="accent1"/>
            </a:solidFill>
            <a:ln>
              <a:noFill/>
            </a:ln>
            <a:effectLst/>
          </c:spPr>
          <c:invertIfNegative val="0"/>
          <c:dLbls>
            <c:delete val="1"/>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data'!$B$231:$B$243</c:f>
              <c:numCache>
                <c:formatCode>General</c:formatCode>
                <c:ptCount val="13"/>
                <c:pt idx="0">
                  <c:v>9</c:v>
                </c:pt>
                <c:pt idx="1">
                  <c:v>13</c:v>
                </c:pt>
                <c:pt idx="2">
                  <c:v>12</c:v>
                </c:pt>
                <c:pt idx="3">
                  <c:v>11</c:v>
                </c:pt>
                <c:pt idx="4">
                  <c:v>10</c:v>
                </c:pt>
                <c:pt idx="5">
                  <c:v>11</c:v>
                </c:pt>
                <c:pt idx="6">
                  <c:v>21</c:v>
                </c:pt>
                <c:pt idx="7">
                  <c:v>18</c:v>
                </c:pt>
                <c:pt idx="8">
                  <c:v>10</c:v>
                </c:pt>
                <c:pt idx="9">
                  <c:v>12</c:v>
                </c:pt>
                <c:pt idx="12" formatCode="0.0">
                  <c:v>12.7</c:v>
                </c:pt>
              </c:numCache>
            </c:numRef>
          </c:val>
          <c:extLst>
            <c:ext xmlns:c16="http://schemas.microsoft.com/office/drawing/2014/chart" uri="{C3380CC4-5D6E-409C-BE32-E72D297353CC}">
              <c16:uniqueId val="{00000001-9249-4282-9752-4B7E837C4EB8}"/>
            </c:ext>
          </c:extLst>
        </c:ser>
        <c:dLbls>
          <c:showLegendKey val="0"/>
          <c:showVal val="1"/>
          <c:showCatName val="0"/>
          <c:showSerName val="0"/>
          <c:showPercent val="0"/>
          <c:showBubbleSize val="0"/>
        </c:dLbls>
        <c:gapWidth val="219"/>
        <c:axId val="463187440"/>
        <c:axId val="463186784"/>
      </c:barChart>
      <c:lineChart>
        <c:grouping val="standard"/>
        <c:varyColors val="0"/>
        <c:ser>
          <c:idx val="2"/>
          <c:order val="2"/>
          <c:tx>
            <c:strRef>
              <c:f>'Månadsrapport GS data'!$D$230</c:f>
              <c:strCache>
                <c:ptCount val="1"/>
                <c:pt idx="0">
                  <c:v>Mål</c:v>
                </c:pt>
              </c:strCache>
              <c:extLst xmlns:c15="http://schemas.microsoft.com/office/drawing/2012/chart"/>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2-9249-4282-9752-4B7E837C4EB8}"/>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3-9249-4282-9752-4B7E837C4EB8}"/>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9249-4282-9752-4B7E837C4EB8}"/>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9249-4282-9752-4B7E837C4EB8}"/>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9249-4282-9752-4B7E837C4EB8}"/>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9249-4282-9752-4B7E837C4EB8}"/>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9249-4282-9752-4B7E837C4EB8}"/>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9249-4282-9752-4B7E837C4EB8}"/>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9249-4282-9752-4B7E837C4EB8}"/>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9249-4282-9752-4B7E837C4EB8}"/>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9249-4282-9752-4B7E837C4EB8}"/>
                </c:ext>
              </c:extLst>
            </c:dLbl>
            <c:dLbl>
              <c:idx val="11"/>
              <c:delete val="1"/>
              <c:extLst>
                <c:ext xmlns:c15="http://schemas.microsoft.com/office/drawing/2012/chart" uri="{CE6537A1-D6FC-4f65-9D91-7224C49458BB}"/>
                <c:ext xmlns:c16="http://schemas.microsoft.com/office/drawing/2014/chart" uri="{C3380CC4-5D6E-409C-BE32-E72D297353CC}">
                  <c16:uniqueId val="{0000000D-9249-4282-9752-4B7E837C4E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extLst xmlns:c15="http://schemas.microsoft.com/office/drawing/2012/chart"/>
            </c:strRef>
          </c:cat>
          <c:val>
            <c:numRef>
              <c:f>'Månadsrapport GS data'!$D$231:$D$243</c:f>
              <c:numCache>
                <c:formatCode>General</c:formatCode>
                <c:ptCount val="13"/>
                <c:pt idx="0">
                  <c:v>7</c:v>
                </c:pt>
                <c:pt idx="1">
                  <c:v>7</c:v>
                </c:pt>
                <c:pt idx="2">
                  <c:v>7</c:v>
                </c:pt>
                <c:pt idx="3">
                  <c:v>7</c:v>
                </c:pt>
                <c:pt idx="4">
                  <c:v>7</c:v>
                </c:pt>
                <c:pt idx="5">
                  <c:v>7</c:v>
                </c:pt>
                <c:pt idx="6">
                  <c:v>7</c:v>
                </c:pt>
                <c:pt idx="7">
                  <c:v>7</c:v>
                </c:pt>
                <c:pt idx="8">
                  <c:v>7</c:v>
                </c:pt>
                <c:pt idx="9">
                  <c:v>7</c:v>
                </c:pt>
                <c:pt idx="10">
                  <c:v>7</c:v>
                </c:pt>
                <c:pt idx="11">
                  <c:v>7</c:v>
                </c:pt>
                <c:pt idx="12">
                  <c:v>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E-9249-4282-9752-4B7E837C4EB8}"/>
            </c:ext>
          </c:extLst>
        </c:ser>
        <c:dLbls>
          <c:showLegendKey val="0"/>
          <c:showVal val="1"/>
          <c:showCatName val="0"/>
          <c:showSerName val="0"/>
          <c:showPercent val="0"/>
          <c:showBubbleSize val="0"/>
        </c:dLbls>
        <c:marker val="1"/>
        <c:smooth val="0"/>
        <c:axId val="463187440"/>
        <c:axId val="463186784"/>
        <c:extLst/>
      </c:lineChart>
      <c:catAx>
        <c:axId val="4631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63186784"/>
        <c:crosses val="autoZero"/>
        <c:auto val="1"/>
        <c:lblAlgn val="ctr"/>
        <c:lblOffset val="100"/>
        <c:noMultiLvlLbl val="0"/>
      </c:catAx>
      <c:valAx>
        <c:axId val="46318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6318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fastighetsbesiktningar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data'!$B$250</c:f>
              <c:strCache>
                <c:ptCount val="1"/>
                <c:pt idx="0">
                  <c:v>Andel genomförda</c:v>
                </c:pt>
              </c:strCache>
            </c:strRef>
          </c:tx>
          <c:spPr>
            <a:solidFill>
              <a:schemeClr val="accent1"/>
            </a:solidFill>
            <a:ln>
              <a:noFill/>
            </a:ln>
            <a:effectLst/>
          </c:spPr>
          <c:invertIfNegative val="0"/>
          <c:dLbls>
            <c:delete val="1"/>
          </c:dLbls>
          <c:cat>
            <c:strRef>
              <c:f>'Månadsrapport GS data'!$A$260:$A$271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data'!$B$260:$B$271</c:f>
              <c:numCache>
                <c:formatCode>0%</c:formatCode>
                <c:ptCount val="12"/>
                <c:pt idx="0">
                  <c:v>1</c:v>
                </c:pt>
                <c:pt idx="1">
                  <c:v>1</c:v>
                </c:pt>
                <c:pt idx="2">
                  <c:v>1</c:v>
                </c:pt>
                <c:pt idx="3">
                  <c:v>1</c:v>
                </c:pt>
                <c:pt idx="4">
                  <c:v>1</c:v>
                </c:pt>
                <c:pt idx="5">
                  <c:v>0</c:v>
                </c:pt>
                <c:pt idx="6">
                  <c:v>0</c:v>
                </c:pt>
                <c:pt idx="7">
                  <c:v>0</c:v>
                </c:pt>
                <c:pt idx="8">
                  <c:v>1</c:v>
                </c:pt>
                <c:pt idx="9">
                  <c:v>1</c:v>
                </c:pt>
              </c:numCache>
            </c:numRef>
          </c:val>
          <c:extLst>
            <c:ext xmlns:c16="http://schemas.microsoft.com/office/drawing/2014/chart" uri="{C3380CC4-5D6E-409C-BE32-E72D297353CC}">
              <c16:uniqueId val="{00000000-2A22-46A1-AB28-B79F2EB25BEC}"/>
            </c:ext>
          </c:extLst>
        </c:ser>
        <c:dLbls>
          <c:showLegendKey val="0"/>
          <c:showVal val="1"/>
          <c:showCatName val="0"/>
          <c:showSerName val="0"/>
          <c:showPercent val="0"/>
          <c:showBubbleSize val="0"/>
        </c:dLbls>
        <c:gapWidth val="219"/>
        <c:overlap val="-27"/>
        <c:axId val="975777056"/>
        <c:axId val="975780336"/>
      </c:barChart>
      <c:lineChart>
        <c:grouping val="standard"/>
        <c:varyColors val="0"/>
        <c:ser>
          <c:idx val="1"/>
          <c:order val="1"/>
          <c:tx>
            <c:strRef>
              <c:f>'Månadsrapport GS data'!$C$250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2A22-46A1-AB28-B79F2EB25BEC}"/>
                </c:ext>
              </c:extLst>
            </c:dLbl>
            <c:dLbl>
              <c:idx val="1"/>
              <c:delete val="1"/>
              <c:extLst>
                <c:ext xmlns:c15="http://schemas.microsoft.com/office/drawing/2012/chart" uri="{CE6537A1-D6FC-4f65-9D91-7224C49458BB}"/>
                <c:ext xmlns:c16="http://schemas.microsoft.com/office/drawing/2014/chart" uri="{C3380CC4-5D6E-409C-BE32-E72D297353CC}">
                  <c16:uniqueId val="{00000002-2A22-46A1-AB28-B79F2EB25BEC}"/>
                </c:ext>
              </c:extLst>
            </c:dLbl>
            <c:dLbl>
              <c:idx val="2"/>
              <c:delete val="1"/>
              <c:extLst>
                <c:ext xmlns:c15="http://schemas.microsoft.com/office/drawing/2012/chart" uri="{CE6537A1-D6FC-4f65-9D91-7224C49458BB}"/>
                <c:ext xmlns:c16="http://schemas.microsoft.com/office/drawing/2014/chart" uri="{C3380CC4-5D6E-409C-BE32-E72D297353CC}">
                  <c16:uniqueId val="{00000003-2A22-46A1-AB28-B79F2EB25BEC}"/>
                </c:ext>
              </c:extLst>
            </c:dLbl>
            <c:dLbl>
              <c:idx val="3"/>
              <c:delete val="1"/>
              <c:extLst>
                <c:ext xmlns:c15="http://schemas.microsoft.com/office/drawing/2012/chart" uri="{CE6537A1-D6FC-4f65-9D91-7224C49458BB}"/>
                <c:ext xmlns:c16="http://schemas.microsoft.com/office/drawing/2014/chart" uri="{C3380CC4-5D6E-409C-BE32-E72D297353CC}">
                  <c16:uniqueId val="{00000004-2A22-46A1-AB28-B79F2EB25BEC}"/>
                </c:ext>
              </c:extLst>
            </c:dLbl>
            <c:dLbl>
              <c:idx val="4"/>
              <c:delete val="1"/>
              <c:extLst>
                <c:ext xmlns:c15="http://schemas.microsoft.com/office/drawing/2012/chart" uri="{CE6537A1-D6FC-4f65-9D91-7224C49458BB}"/>
                <c:ext xmlns:c16="http://schemas.microsoft.com/office/drawing/2014/chart" uri="{C3380CC4-5D6E-409C-BE32-E72D297353CC}">
                  <c16:uniqueId val="{00000005-2A22-46A1-AB28-B79F2EB25BEC}"/>
                </c:ext>
              </c:extLst>
            </c:dLbl>
            <c:dLbl>
              <c:idx val="5"/>
              <c:delete val="1"/>
              <c:extLst>
                <c:ext xmlns:c15="http://schemas.microsoft.com/office/drawing/2012/chart" uri="{CE6537A1-D6FC-4f65-9D91-7224C49458BB}"/>
                <c:ext xmlns:c16="http://schemas.microsoft.com/office/drawing/2014/chart" uri="{C3380CC4-5D6E-409C-BE32-E72D297353CC}">
                  <c16:uniqueId val="{00000006-2A22-46A1-AB28-B79F2EB25BEC}"/>
                </c:ext>
              </c:extLst>
            </c:dLbl>
            <c:dLbl>
              <c:idx val="6"/>
              <c:delete val="1"/>
              <c:extLst>
                <c:ext xmlns:c15="http://schemas.microsoft.com/office/drawing/2012/chart" uri="{CE6537A1-D6FC-4f65-9D91-7224C49458BB}"/>
                <c:ext xmlns:c16="http://schemas.microsoft.com/office/drawing/2014/chart" uri="{C3380CC4-5D6E-409C-BE32-E72D297353CC}">
                  <c16:uniqueId val="{00000007-2A22-46A1-AB28-B79F2EB25BEC}"/>
                </c:ext>
              </c:extLst>
            </c:dLbl>
            <c:dLbl>
              <c:idx val="7"/>
              <c:delete val="1"/>
              <c:extLst>
                <c:ext xmlns:c15="http://schemas.microsoft.com/office/drawing/2012/chart" uri="{CE6537A1-D6FC-4f65-9D91-7224C49458BB}"/>
                <c:ext xmlns:c16="http://schemas.microsoft.com/office/drawing/2014/chart" uri="{C3380CC4-5D6E-409C-BE32-E72D297353CC}">
                  <c16:uniqueId val="{00000008-2A22-46A1-AB28-B79F2EB25BEC}"/>
                </c:ext>
              </c:extLst>
            </c:dLbl>
            <c:dLbl>
              <c:idx val="8"/>
              <c:delete val="1"/>
              <c:extLst>
                <c:ext xmlns:c15="http://schemas.microsoft.com/office/drawing/2012/chart" uri="{CE6537A1-D6FC-4f65-9D91-7224C49458BB}"/>
                <c:ext xmlns:c16="http://schemas.microsoft.com/office/drawing/2014/chart" uri="{C3380CC4-5D6E-409C-BE32-E72D297353CC}">
                  <c16:uniqueId val="{00000009-2A22-46A1-AB28-B79F2EB25BEC}"/>
                </c:ext>
              </c:extLst>
            </c:dLbl>
            <c:dLbl>
              <c:idx val="9"/>
              <c:delete val="1"/>
              <c:extLst>
                <c:ext xmlns:c15="http://schemas.microsoft.com/office/drawing/2012/chart" uri="{CE6537A1-D6FC-4f65-9D91-7224C49458BB}"/>
                <c:ext xmlns:c16="http://schemas.microsoft.com/office/drawing/2014/chart" uri="{C3380CC4-5D6E-409C-BE32-E72D297353CC}">
                  <c16:uniqueId val="{0000000A-2A22-46A1-AB28-B79F2EB25BEC}"/>
                </c:ext>
              </c:extLst>
            </c:dLbl>
            <c:dLbl>
              <c:idx val="10"/>
              <c:delete val="1"/>
              <c:extLst>
                <c:ext xmlns:c15="http://schemas.microsoft.com/office/drawing/2012/chart" uri="{CE6537A1-D6FC-4f65-9D91-7224C49458BB}"/>
                <c:ext xmlns:c16="http://schemas.microsoft.com/office/drawing/2014/chart" uri="{C3380CC4-5D6E-409C-BE32-E72D297353CC}">
                  <c16:uniqueId val="{0000000B-2A22-46A1-AB28-B79F2EB25B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data'!$A$260:$A$271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data'!$C$260:$C$271</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C-2A22-46A1-AB28-B79F2EB25BEC}"/>
            </c:ext>
          </c:extLst>
        </c:ser>
        <c:dLbls>
          <c:showLegendKey val="0"/>
          <c:showVal val="1"/>
          <c:showCatName val="0"/>
          <c:showSerName val="0"/>
          <c:showPercent val="0"/>
          <c:showBubbleSize val="0"/>
        </c:dLbls>
        <c:marker val="1"/>
        <c:smooth val="0"/>
        <c:axId val="975777056"/>
        <c:axId val="975780336"/>
      </c:lineChart>
      <c:catAx>
        <c:axId val="9757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80336"/>
        <c:crosses val="autoZero"/>
        <c:auto val="1"/>
        <c:lblAlgn val="ctr"/>
        <c:lblOffset val="100"/>
        <c:noMultiLvlLbl val="1"/>
      </c:catAx>
      <c:valAx>
        <c:axId val="975780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7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nya</a:t>
            </a:r>
            <a:r>
              <a:rPr lang="en-US" sz="1200" baseline="0">
                <a:latin typeface="Franklin Gothic Demi" panose="020B0703020102020204" pitchFamily="34" charset="0"/>
              </a:rPr>
              <a:t> </a:t>
            </a:r>
            <a:r>
              <a:rPr lang="en-US" sz="1200">
                <a:latin typeface="Franklin Gothic Demi" panose="020B0703020102020204" pitchFamily="34" charset="0"/>
              </a:rPr>
              <a:t>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2021</c:v>
          </c:tx>
          <c:spPr>
            <a:solidFill>
              <a:srgbClr val="92D050"/>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data'!$B$299:$B$311</c:f>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formatCode="0">
                  <c:v>101.2</c:v>
                </c:pt>
              </c:numCache>
            </c:numRef>
          </c:val>
          <c:extLst>
            <c:ext xmlns:c16="http://schemas.microsoft.com/office/drawing/2014/chart" uri="{C3380CC4-5D6E-409C-BE32-E72D297353CC}">
              <c16:uniqueId val="{00000000-426A-4F31-B047-56CA439C8325}"/>
            </c:ext>
          </c:extLst>
        </c:ser>
        <c:ser>
          <c:idx val="2"/>
          <c:order val="2"/>
          <c:tx>
            <c:v>2022</c:v>
          </c:tx>
          <c:spPr>
            <a:solidFill>
              <a:srgbClr val="087056"/>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data'!$D$299:$D$311</c:f>
              <c:numCache>
                <c:formatCode>General</c:formatCode>
                <c:ptCount val="13"/>
                <c:pt idx="0">
                  <c:v>102</c:v>
                </c:pt>
                <c:pt idx="1">
                  <c:v>116</c:v>
                </c:pt>
                <c:pt idx="2">
                  <c:v>101</c:v>
                </c:pt>
                <c:pt idx="3">
                  <c:v>100</c:v>
                </c:pt>
                <c:pt idx="4">
                  <c:v>100</c:v>
                </c:pt>
                <c:pt idx="5">
                  <c:v>100</c:v>
                </c:pt>
                <c:pt idx="6">
                  <c:v>73</c:v>
                </c:pt>
                <c:pt idx="7">
                  <c:v>100</c:v>
                </c:pt>
                <c:pt idx="8">
                  <c:v>100</c:v>
                </c:pt>
                <c:pt idx="9">
                  <c:v>100</c:v>
                </c:pt>
                <c:pt idx="12" formatCode="0.0">
                  <c:v>99.2</c:v>
                </c:pt>
              </c:numCache>
            </c:numRef>
          </c:val>
          <c:extLst>
            <c:ext xmlns:c16="http://schemas.microsoft.com/office/drawing/2014/chart" uri="{C3380CC4-5D6E-409C-BE32-E72D297353CC}">
              <c16:uniqueId val="{00000001-426A-4F31-B047-56CA439C8325}"/>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1"/>
                <c:order val="1"/>
                <c:tx>
                  <c:strRef>
                    <c:extLst>
                      <c:ext uri="{02D57815-91ED-43cb-92C2-25804820EDAC}">
                        <c15:formulaRef>
                          <c15:sqref>'Månadsrapport GS data'!$C$298</c15:sqref>
                        </c15:formulaRef>
                      </c:ext>
                    </c:extLst>
                    <c:strCache>
                      <c:ptCount val="1"/>
                      <c:pt idx="0">
                        <c:v>Antal slutförda 2021</c:v>
                      </c:pt>
                    </c:strCache>
                  </c:strRef>
                </c:tx>
                <c:spPr>
                  <a:solidFill>
                    <a:srgbClr val="8AC2E6"/>
                  </a:solidFill>
                  <a:ln>
                    <a:noFill/>
                  </a:ln>
                  <a:effectLst/>
                </c:spPr>
                <c:invertIfNegative val="0"/>
                <c:cat>
                  <c:strRef>
                    <c:extLst>
                      <c:ex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c:ext uri="{02D57815-91ED-43cb-92C2-25804820EDAC}">
                        <c15:formulaRef>
                          <c15:sqref>'Månadsrapport GS data'!$C$299:$C$311</c15:sqref>
                        </c15:formulaRef>
                      </c:ext>
                    </c:extLst>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formatCode="0">
                        <c:v>76.777777777777771</c:v>
                      </c:pt>
                    </c:numCache>
                  </c:numRef>
                </c:val>
                <c:extLst>
                  <c:ext xmlns:c16="http://schemas.microsoft.com/office/drawing/2014/chart" uri="{C3380CC4-5D6E-409C-BE32-E72D297353CC}">
                    <c16:uniqueId val="{00000002-426A-4F31-B047-56CA439C832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 GS data'!$E$298</c15:sqref>
                        </c15:formulaRef>
                      </c:ext>
                    </c:extLst>
                    <c:strCache>
                      <c:ptCount val="1"/>
                      <c:pt idx="0">
                        <c:v>Antal slutförda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xmlns:c15="http://schemas.microsoft.com/office/drawing/2012/chart">
                      <c:ext xmlns:c15="http://schemas.microsoft.com/office/drawing/2012/chart" uri="{02D57815-91ED-43cb-92C2-25804820EDAC}">
                        <c15:formulaRef>
                          <c15:sqref>'Månadsrapport GS data'!$E$299:$E$311</c15:sqref>
                        </c15:formulaRef>
                      </c:ext>
                    </c:extLst>
                    <c:numCache>
                      <c:formatCode>General</c:formatCode>
                      <c:ptCount val="13"/>
                      <c:pt idx="0">
                        <c:v>172</c:v>
                      </c:pt>
                      <c:pt idx="1">
                        <c:v>182</c:v>
                      </c:pt>
                      <c:pt idx="2">
                        <c:v>80</c:v>
                      </c:pt>
                      <c:pt idx="3">
                        <c:v>96</c:v>
                      </c:pt>
                      <c:pt idx="4">
                        <c:v>77</c:v>
                      </c:pt>
                      <c:pt idx="5">
                        <c:v>71</c:v>
                      </c:pt>
                      <c:pt idx="6">
                        <c:v>34</c:v>
                      </c:pt>
                      <c:pt idx="7">
                        <c:v>88</c:v>
                      </c:pt>
                      <c:pt idx="8">
                        <c:v>76</c:v>
                      </c:pt>
                      <c:pt idx="9">
                        <c:v>76</c:v>
                      </c:pt>
                      <c:pt idx="12" formatCode="0.0">
                        <c:v>95.2</c:v>
                      </c:pt>
                    </c:numCache>
                  </c:numRef>
                </c:val>
                <c:extLst xmlns:c15="http://schemas.microsoft.com/office/drawing/2012/chart">
                  <c:ext xmlns:c16="http://schemas.microsoft.com/office/drawing/2014/chart" uri="{C3380CC4-5D6E-409C-BE32-E72D297353CC}">
                    <c16:uniqueId val="{00000003-426A-4F31-B047-56CA439C8325}"/>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slutföra 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v>2021</c:v>
          </c:tx>
          <c:spPr>
            <a:solidFill>
              <a:srgbClr val="8AC2E6"/>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data'!$C$299:$C$311</c:f>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formatCode="0">
                  <c:v>76.777777777777771</c:v>
                </c:pt>
              </c:numCache>
            </c:numRef>
          </c:val>
          <c:extLst>
            <c:ext xmlns:c16="http://schemas.microsoft.com/office/drawing/2014/chart" uri="{C3380CC4-5D6E-409C-BE32-E72D297353CC}">
              <c16:uniqueId val="{00000000-19A2-4462-BBCB-37FD790F245F}"/>
            </c:ext>
          </c:extLst>
        </c:ser>
        <c:ser>
          <c:idx val="3"/>
          <c:order val="3"/>
          <c:tx>
            <c:v>2022</c:v>
          </c:tx>
          <c:spPr>
            <a:solidFill>
              <a:srgbClr val="2B4C8D"/>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f>'Månadsrapport GS data'!$E$299:$E$311</c:f>
              <c:numCache>
                <c:formatCode>General</c:formatCode>
                <c:ptCount val="13"/>
                <c:pt idx="0">
                  <c:v>172</c:v>
                </c:pt>
                <c:pt idx="1">
                  <c:v>182</c:v>
                </c:pt>
                <c:pt idx="2">
                  <c:v>80</c:v>
                </c:pt>
                <c:pt idx="3">
                  <c:v>96</c:v>
                </c:pt>
                <c:pt idx="4">
                  <c:v>77</c:v>
                </c:pt>
                <c:pt idx="5">
                  <c:v>71</c:v>
                </c:pt>
                <c:pt idx="6">
                  <c:v>34</c:v>
                </c:pt>
                <c:pt idx="7">
                  <c:v>88</c:v>
                </c:pt>
                <c:pt idx="8">
                  <c:v>76</c:v>
                </c:pt>
                <c:pt idx="9">
                  <c:v>76</c:v>
                </c:pt>
                <c:pt idx="12" formatCode="0.0">
                  <c:v>95.2</c:v>
                </c:pt>
              </c:numCache>
            </c:numRef>
          </c:val>
          <c:extLst>
            <c:ext xmlns:c16="http://schemas.microsoft.com/office/drawing/2014/chart" uri="{C3380CC4-5D6E-409C-BE32-E72D297353CC}">
              <c16:uniqueId val="{00000001-19A2-4462-BBCB-37FD790F245F}"/>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0"/>
                <c:order val="0"/>
                <c:tx>
                  <c:strRef>
                    <c:extLst>
                      <c:ext uri="{02D57815-91ED-43cb-92C2-25804820EDAC}">
                        <c15:formulaRef>
                          <c15:sqref>'Månadsrapport GS data'!$B$298</c15:sqref>
                        </c15:formulaRef>
                      </c:ext>
                    </c:extLst>
                    <c:strCache>
                      <c:ptCount val="1"/>
                      <c:pt idx="0">
                        <c:v>Antal nya 2021</c:v>
                      </c:pt>
                    </c:strCache>
                  </c:strRef>
                </c:tx>
                <c:spPr>
                  <a:solidFill>
                    <a:srgbClr val="92D050"/>
                  </a:solidFill>
                  <a:ln>
                    <a:noFill/>
                  </a:ln>
                  <a:effectLst/>
                </c:spPr>
                <c:invertIfNegative val="0"/>
                <c:cat>
                  <c:strRef>
                    <c:extLst>
                      <c:ex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c:ext uri="{02D57815-91ED-43cb-92C2-25804820EDAC}">
                        <c15:formulaRef>
                          <c15:sqref>'Månadsrapport GS data'!$B$299:$B$311</c15:sqref>
                        </c15:formulaRef>
                      </c:ext>
                    </c:extLst>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formatCode="0">
                        <c:v>101.2</c:v>
                      </c:pt>
                    </c:numCache>
                  </c:numRef>
                </c:val>
                <c:extLst>
                  <c:ext xmlns:c16="http://schemas.microsoft.com/office/drawing/2014/chart" uri="{C3380CC4-5D6E-409C-BE32-E72D297353CC}">
                    <c16:uniqueId val="{00000002-19A2-4462-BBCB-37FD790F245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 GS data'!$D$298</c15:sqref>
                        </c15:formulaRef>
                      </c:ext>
                    </c:extLst>
                    <c:strCache>
                      <c:ptCount val="1"/>
                      <c:pt idx="0">
                        <c:v>Antal nya 2022</c:v>
                      </c:pt>
                    </c:strCache>
                  </c:strRef>
                </c:tx>
                <c:spPr>
                  <a:solidFill>
                    <a:srgbClr val="087056"/>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c:v>
                      </c:pt>
                    </c:strCache>
                  </c:strRef>
                </c:cat>
                <c:val>
                  <c:numRef>
                    <c:extLst xmlns:c15="http://schemas.microsoft.com/office/drawing/2012/chart">
                      <c:ext xmlns:c15="http://schemas.microsoft.com/office/drawing/2012/chart" uri="{02D57815-91ED-43cb-92C2-25804820EDAC}">
                        <c15:formulaRef>
                          <c15:sqref>'Månadsrapport GS data'!$D$299:$D$311</c15:sqref>
                        </c15:formulaRef>
                      </c:ext>
                    </c:extLst>
                    <c:numCache>
                      <c:formatCode>General</c:formatCode>
                      <c:ptCount val="13"/>
                      <c:pt idx="0">
                        <c:v>102</c:v>
                      </c:pt>
                      <c:pt idx="1">
                        <c:v>116</c:v>
                      </c:pt>
                      <c:pt idx="2">
                        <c:v>101</c:v>
                      </c:pt>
                      <c:pt idx="3">
                        <c:v>100</c:v>
                      </c:pt>
                      <c:pt idx="4">
                        <c:v>100</c:v>
                      </c:pt>
                      <c:pt idx="5">
                        <c:v>100</c:v>
                      </c:pt>
                      <c:pt idx="6">
                        <c:v>73</c:v>
                      </c:pt>
                      <c:pt idx="7">
                        <c:v>100</c:v>
                      </c:pt>
                      <c:pt idx="8">
                        <c:v>100</c:v>
                      </c:pt>
                      <c:pt idx="9">
                        <c:v>100</c:v>
                      </c:pt>
                      <c:pt idx="12" formatCode="0.0">
                        <c:v>99.2</c:v>
                      </c:pt>
                    </c:numCache>
                  </c:numRef>
                </c:val>
                <c:extLst xmlns:c15="http://schemas.microsoft.com/office/drawing/2012/chart">
                  <c:ext xmlns:c16="http://schemas.microsoft.com/office/drawing/2014/chart" uri="{C3380CC4-5D6E-409C-BE32-E72D297353CC}">
                    <c16:uniqueId val="{00000003-19A2-4462-BBCB-37FD790F245F}"/>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genomfört</a:t>
            </a:r>
            <a:r>
              <a:rPr lang="en-US" sz="1200" baseline="0">
                <a:latin typeface="Franklin Gothic Demi" panose="020B0703020102020204" pitchFamily="34" charset="0"/>
              </a:rPr>
              <a:t> godkända lokalvårdskontroller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'Månadsrapport GS data'!$C$280</c:f>
              <c:strCache>
                <c:ptCount val="1"/>
                <c:pt idx="0">
                  <c:v>2021</c:v>
                </c:pt>
              </c:strCache>
            </c:strRef>
          </c:tx>
          <c:spPr>
            <a:solidFill>
              <a:srgbClr val="8AC2E6"/>
            </a:solidFill>
            <a:ln>
              <a:noFill/>
            </a:ln>
            <a:effectLst/>
          </c:spPr>
          <c:invertIfNegative val="0"/>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data'!$C$281:$C$293</c:f>
              <c:numCache>
                <c:formatCode>0.0%</c:formatCode>
                <c:ptCount val="13"/>
                <c:pt idx="0">
                  <c:v>0.90416666666666667</c:v>
                </c:pt>
                <c:pt idx="1">
                  <c:v>0.92592592592592593</c:v>
                </c:pt>
                <c:pt idx="2">
                  <c:v>0.91874999999999996</c:v>
                </c:pt>
                <c:pt idx="3">
                  <c:v>0.77111111111111108</c:v>
                </c:pt>
                <c:pt idx="4">
                  <c:v>0.9285714285714286</c:v>
                </c:pt>
                <c:pt idx="5">
                  <c:v>0.9285714285714286</c:v>
                </c:pt>
                <c:pt idx="6">
                  <c:v>1</c:v>
                </c:pt>
                <c:pt idx="7">
                  <c:v>0.91666666666666663</c:v>
                </c:pt>
                <c:pt idx="8">
                  <c:v>1</c:v>
                </c:pt>
                <c:pt idx="9">
                  <c:v>0.9642857142857143</c:v>
                </c:pt>
                <c:pt idx="10">
                  <c:v>0.90625</c:v>
                </c:pt>
                <c:pt idx="11">
                  <c:v>1</c:v>
                </c:pt>
                <c:pt idx="12">
                  <c:v>0.9258048941798942</c:v>
                </c:pt>
              </c:numCache>
            </c:numRef>
          </c:val>
          <c:extLst>
            <c:ext xmlns:c16="http://schemas.microsoft.com/office/drawing/2014/chart" uri="{C3380CC4-5D6E-409C-BE32-E72D297353CC}">
              <c16:uniqueId val="{00000000-B6D9-4C88-95D2-44B4825D7CC0}"/>
            </c:ext>
          </c:extLst>
        </c:ser>
        <c:ser>
          <c:idx val="0"/>
          <c:order val="1"/>
          <c:tx>
            <c:strRef>
              <c:f>'Månadsrapport GS data'!$B$280</c:f>
              <c:strCache>
                <c:ptCount val="1"/>
                <c:pt idx="0">
                  <c:v>2022</c:v>
                </c:pt>
              </c:strCache>
            </c:strRef>
          </c:tx>
          <c:spPr>
            <a:solidFill>
              <a:schemeClr val="accent1"/>
            </a:solidFill>
            <a:ln>
              <a:noFill/>
            </a:ln>
            <a:effectLst/>
          </c:spPr>
          <c:invertIfNegative val="0"/>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data'!$B$281:$B$293</c:f>
              <c:numCache>
                <c:formatCode>0.0%</c:formatCode>
                <c:ptCount val="13"/>
                <c:pt idx="0">
                  <c:v>1</c:v>
                </c:pt>
                <c:pt idx="1">
                  <c:v>1</c:v>
                </c:pt>
                <c:pt idx="2">
                  <c:v>1</c:v>
                </c:pt>
                <c:pt idx="3">
                  <c:v>1</c:v>
                </c:pt>
                <c:pt idx="4">
                  <c:v>1</c:v>
                </c:pt>
                <c:pt idx="5">
                  <c:v>1</c:v>
                </c:pt>
                <c:pt idx="6">
                  <c:v>1</c:v>
                </c:pt>
                <c:pt idx="7">
                  <c:v>1</c:v>
                </c:pt>
                <c:pt idx="8">
                  <c:v>1</c:v>
                </c:pt>
                <c:pt idx="9">
                  <c:v>0.96</c:v>
                </c:pt>
                <c:pt idx="12">
                  <c:v>0.99600000000000011</c:v>
                </c:pt>
              </c:numCache>
            </c:numRef>
          </c:val>
          <c:extLst>
            <c:ext xmlns:c16="http://schemas.microsoft.com/office/drawing/2014/chart" uri="{C3380CC4-5D6E-409C-BE32-E72D297353CC}">
              <c16:uniqueId val="{00000001-B6D9-4C88-95D2-44B4825D7CC0}"/>
            </c:ext>
          </c:extLst>
        </c:ser>
        <c:dLbls>
          <c:showLegendKey val="0"/>
          <c:showVal val="0"/>
          <c:showCatName val="0"/>
          <c:showSerName val="0"/>
          <c:showPercent val="0"/>
          <c:showBubbleSize val="0"/>
        </c:dLbls>
        <c:gapWidth val="219"/>
        <c:axId val="1071785016"/>
        <c:axId val="1071790592"/>
      </c:barChart>
      <c:lineChart>
        <c:grouping val="standard"/>
        <c:varyColors val="0"/>
        <c:ser>
          <c:idx val="2"/>
          <c:order val="2"/>
          <c:tx>
            <c:strRef>
              <c:f>'Månadsrapport GS data'!$D$280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B6D9-4C88-95D2-44B4825D7CC0}"/>
                </c:ext>
              </c:extLst>
            </c:dLbl>
            <c:dLbl>
              <c:idx val="1"/>
              <c:delete val="1"/>
              <c:extLst>
                <c:ext xmlns:c15="http://schemas.microsoft.com/office/drawing/2012/chart" uri="{CE6537A1-D6FC-4f65-9D91-7224C49458BB}"/>
                <c:ext xmlns:c16="http://schemas.microsoft.com/office/drawing/2014/chart" uri="{C3380CC4-5D6E-409C-BE32-E72D297353CC}">
                  <c16:uniqueId val="{00000003-B6D9-4C88-95D2-44B4825D7CC0}"/>
                </c:ext>
              </c:extLst>
            </c:dLbl>
            <c:dLbl>
              <c:idx val="2"/>
              <c:delete val="1"/>
              <c:extLst>
                <c:ext xmlns:c15="http://schemas.microsoft.com/office/drawing/2012/chart" uri="{CE6537A1-D6FC-4f65-9D91-7224C49458BB}"/>
                <c:ext xmlns:c16="http://schemas.microsoft.com/office/drawing/2014/chart" uri="{C3380CC4-5D6E-409C-BE32-E72D297353CC}">
                  <c16:uniqueId val="{00000004-B6D9-4C88-95D2-44B4825D7CC0}"/>
                </c:ext>
              </c:extLst>
            </c:dLbl>
            <c:dLbl>
              <c:idx val="3"/>
              <c:delete val="1"/>
              <c:extLst>
                <c:ext xmlns:c15="http://schemas.microsoft.com/office/drawing/2012/chart" uri="{CE6537A1-D6FC-4f65-9D91-7224C49458BB}"/>
                <c:ext xmlns:c16="http://schemas.microsoft.com/office/drawing/2014/chart" uri="{C3380CC4-5D6E-409C-BE32-E72D297353CC}">
                  <c16:uniqueId val="{00000005-B6D9-4C88-95D2-44B4825D7CC0}"/>
                </c:ext>
              </c:extLst>
            </c:dLbl>
            <c:dLbl>
              <c:idx val="4"/>
              <c:delete val="1"/>
              <c:extLst>
                <c:ext xmlns:c15="http://schemas.microsoft.com/office/drawing/2012/chart" uri="{CE6537A1-D6FC-4f65-9D91-7224C49458BB}"/>
                <c:ext xmlns:c16="http://schemas.microsoft.com/office/drawing/2014/chart" uri="{C3380CC4-5D6E-409C-BE32-E72D297353CC}">
                  <c16:uniqueId val="{00000006-B6D9-4C88-95D2-44B4825D7CC0}"/>
                </c:ext>
              </c:extLst>
            </c:dLbl>
            <c:dLbl>
              <c:idx val="5"/>
              <c:delete val="1"/>
              <c:extLst>
                <c:ext xmlns:c15="http://schemas.microsoft.com/office/drawing/2012/chart" uri="{CE6537A1-D6FC-4f65-9D91-7224C49458BB}"/>
                <c:ext xmlns:c16="http://schemas.microsoft.com/office/drawing/2014/chart" uri="{C3380CC4-5D6E-409C-BE32-E72D297353CC}">
                  <c16:uniqueId val="{00000007-B6D9-4C88-95D2-44B4825D7CC0}"/>
                </c:ext>
              </c:extLst>
            </c:dLbl>
            <c:dLbl>
              <c:idx val="6"/>
              <c:delete val="1"/>
              <c:extLst>
                <c:ext xmlns:c15="http://schemas.microsoft.com/office/drawing/2012/chart" uri="{CE6537A1-D6FC-4f65-9D91-7224C49458BB}"/>
                <c:ext xmlns:c16="http://schemas.microsoft.com/office/drawing/2014/chart" uri="{C3380CC4-5D6E-409C-BE32-E72D297353CC}">
                  <c16:uniqueId val="{00000008-B6D9-4C88-95D2-44B4825D7CC0}"/>
                </c:ext>
              </c:extLst>
            </c:dLbl>
            <c:dLbl>
              <c:idx val="7"/>
              <c:delete val="1"/>
              <c:extLst>
                <c:ext xmlns:c15="http://schemas.microsoft.com/office/drawing/2012/chart" uri="{CE6537A1-D6FC-4f65-9D91-7224C49458BB}"/>
                <c:ext xmlns:c16="http://schemas.microsoft.com/office/drawing/2014/chart" uri="{C3380CC4-5D6E-409C-BE32-E72D297353CC}">
                  <c16:uniqueId val="{00000009-B6D9-4C88-95D2-44B4825D7CC0}"/>
                </c:ext>
              </c:extLst>
            </c:dLbl>
            <c:dLbl>
              <c:idx val="8"/>
              <c:delete val="1"/>
              <c:extLst>
                <c:ext xmlns:c15="http://schemas.microsoft.com/office/drawing/2012/chart" uri="{CE6537A1-D6FC-4f65-9D91-7224C49458BB}"/>
                <c:ext xmlns:c16="http://schemas.microsoft.com/office/drawing/2014/chart" uri="{C3380CC4-5D6E-409C-BE32-E72D297353CC}">
                  <c16:uniqueId val="{0000000A-B6D9-4C88-95D2-44B4825D7CC0}"/>
                </c:ext>
              </c:extLst>
            </c:dLbl>
            <c:dLbl>
              <c:idx val="9"/>
              <c:delete val="1"/>
              <c:extLst>
                <c:ext xmlns:c15="http://schemas.microsoft.com/office/drawing/2012/chart" uri="{CE6537A1-D6FC-4f65-9D91-7224C49458BB}"/>
                <c:ext xmlns:c16="http://schemas.microsoft.com/office/drawing/2014/chart" uri="{C3380CC4-5D6E-409C-BE32-E72D297353CC}">
                  <c16:uniqueId val="{0000000B-B6D9-4C88-95D2-44B4825D7CC0}"/>
                </c:ext>
              </c:extLst>
            </c:dLbl>
            <c:dLbl>
              <c:idx val="10"/>
              <c:delete val="1"/>
              <c:extLst>
                <c:ext xmlns:c15="http://schemas.microsoft.com/office/drawing/2012/chart" uri="{CE6537A1-D6FC-4f65-9D91-7224C49458BB}"/>
                <c:ext xmlns:c16="http://schemas.microsoft.com/office/drawing/2014/chart" uri="{C3380CC4-5D6E-409C-BE32-E72D297353CC}">
                  <c16:uniqueId val="{0000000C-B6D9-4C88-95D2-44B4825D7CC0}"/>
                </c:ext>
              </c:extLst>
            </c:dLbl>
            <c:dLbl>
              <c:idx val="11"/>
              <c:delete val="1"/>
              <c:extLst>
                <c:ext xmlns:c15="http://schemas.microsoft.com/office/drawing/2012/chart" uri="{CE6537A1-D6FC-4f65-9D91-7224C49458BB}"/>
                <c:ext xmlns:c16="http://schemas.microsoft.com/office/drawing/2014/chart" uri="{C3380CC4-5D6E-409C-BE32-E72D297353CC}">
                  <c16:uniqueId val="{0000000D-B6D9-4C88-95D2-44B4825D7CC0}"/>
                </c:ext>
              </c:extLst>
            </c:dLbl>
            <c:dLbl>
              <c:idx val="12"/>
              <c:layout>
                <c:manualLayout>
                  <c:x val="-8.8419391973955964E-3"/>
                  <c:y val="-6.4406019290597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6D9-4C88-95D2-44B4825D7CC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data'!$D$281:$D$293</c:f>
              <c:numCache>
                <c:formatCode>0.0%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c:ext xmlns:c16="http://schemas.microsoft.com/office/drawing/2014/chart" uri="{C3380CC4-5D6E-409C-BE32-E72D297353CC}">
              <c16:uniqueId val="{0000000F-B6D9-4C88-95D2-44B4825D7CC0}"/>
            </c:ext>
          </c:extLst>
        </c:ser>
        <c:dLbls>
          <c:showLegendKey val="0"/>
          <c:showVal val="0"/>
          <c:showCatName val="0"/>
          <c:showSerName val="0"/>
          <c:showPercent val="0"/>
          <c:showBubbleSize val="0"/>
        </c:dLbls>
        <c:marker val="1"/>
        <c:smooth val="0"/>
        <c:axId val="1071785016"/>
        <c:axId val="1071790592"/>
      </c:lineChart>
      <c:catAx>
        <c:axId val="107178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90592"/>
        <c:crosses val="autoZero"/>
        <c:auto val="1"/>
        <c:lblAlgn val="ctr"/>
        <c:lblOffset val="100"/>
        <c:noMultiLvlLbl val="0"/>
      </c:catAx>
      <c:valAx>
        <c:axId val="1071790592"/>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8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Stillastående</a:t>
            </a:r>
            <a:r>
              <a:rPr lang="sv-SE" sz="1200" baseline="0">
                <a:latin typeface="Franklin Gothic Demi" panose="020B0703020102020204" pitchFamily="34" charset="0"/>
              </a:rPr>
              <a:t> vagnar, antal dagar per kategori</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2"/>
          <c:order val="0"/>
          <c:tx>
            <c:strRef>
              <c:f>'Fordon månadsrapporten'!$E$3</c:f>
              <c:strCache>
                <c:ptCount val="1"/>
                <c:pt idx="0">
                  <c:v>Händelser</c:v>
                </c:pt>
              </c:strCache>
            </c:strRef>
          </c:tx>
          <c:spPr>
            <a:solidFill>
              <a:srgbClr val="087056"/>
            </a:solidFill>
            <a:ln>
              <a:noFill/>
            </a:ln>
            <a:effectLst/>
          </c:spPr>
          <c:invertIfNegative val="0"/>
          <c:cat>
            <c:numRef>
              <c:f>'Fordon månadsrapporten'!$A$14:$A$25</c:f>
              <c:numCache>
                <c:formatCode>mmm\-yy</c:formatCode>
                <c:ptCount val="12"/>
                <c:pt idx="0">
                  <c:v>44501</c:v>
                </c:pt>
                <c:pt idx="1">
                  <c:v>44531</c:v>
                </c:pt>
                <c:pt idx="2">
                  <c:v>44582</c:v>
                </c:pt>
                <c:pt idx="3">
                  <c:v>44613</c:v>
                </c:pt>
                <c:pt idx="4">
                  <c:v>44641</c:v>
                </c:pt>
                <c:pt idx="5">
                  <c:v>44672</c:v>
                </c:pt>
                <c:pt idx="6">
                  <c:v>44702</c:v>
                </c:pt>
                <c:pt idx="7">
                  <c:v>44733</c:v>
                </c:pt>
                <c:pt idx="8">
                  <c:v>44763</c:v>
                </c:pt>
                <c:pt idx="9">
                  <c:v>44794</c:v>
                </c:pt>
                <c:pt idx="10">
                  <c:v>44825</c:v>
                </c:pt>
                <c:pt idx="11">
                  <c:v>44855</c:v>
                </c:pt>
              </c:numCache>
            </c:numRef>
          </c:cat>
          <c:val>
            <c:numRef>
              <c:f>'Fordon månadsrapporten'!$E$14:$E$25</c:f>
              <c:numCache>
                <c:formatCode>0</c:formatCode>
                <c:ptCount val="12"/>
                <c:pt idx="0">
                  <c:v>128</c:v>
                </c:pt>
                <c:pt idx="1">
                  <c:v>41</c:v>
                </c:pt>
                <c:pt idx="2" formatCode="General">
                  <c:v>38</c:v>
                </c:pt>
                <c:pt idx="3" formatCode="General">
                  <c:v>96</c:v>
                </c:pt>
                <c:pt idx="4" formatCode="General">
                  <c:v>86</c:v>
                </c:pt>
                <c:pt idx="5" formatCode="General">
                  <c:v>162</c:v>
                </c:pt>
                <c:pt idx="6" formatCode="General">
                  <c:v>298</c:v>
                </c:pt>
                <c:pt idx="7" formatCode="General">
                  <c:v>252</c:v>
                </c:pt>
                <c:pt idx="8" formatCode="General">
                  <c:v>291</c:v>
                </c:pt>
                <c:pt idx="9" formatCode="General">
                  <c:v>259</c:v>
                </c:pt>
                <c:pt idx="10" formatCode="General">
                  <c:v>221</c:v>
                </c:pt>
                <c:pt idx="11" formatCode="General">
                  <c:v>241</c:v>
                </c:pt>
              </c:numCache>
            </c:numRef>
          </c:val>
          <c:extLst>
            <c:ext xmlns:c16="http://schemas.microsoft.com/office/drawing/2014/chart" uri="{C3380CC4-5D6E-409C-BE32-E72D297353CC}">
              <c16:uniqueId val="{00000000-9E17-48D4-B90B-8674F36CD8D0}"/>
            </c:ext>
          </c:extLst>
        </c:ser>
        <c:ser>
          <c:idx val="3"/>
          <c:order val="1"/>
          <c:tx>
            <c:strRef>
              <c:f>'Fordon månadsrapporten'!$B$3</c:f>
              <c:strCache>
                <c:ptCount val="1"/>
                <c:pt idx="0">
                  <c:v>Materialbrist</c:v>
                </c:pt>
              </c:strCache>
            </c:strRef>
          </c:tx>
          <c:spPr>
            <a:solidFill>
              <a:srgbClr val="2B4C8D"/>
            </a:solidFill>
            <a:ln>
              <a:noFill/>
            </a:ln>
            <a:effectLst/>
          </c:spPr>
          <c:invertIfNegative val="0"/>
          <c:cat>
            <c:numRef>
              <c:f>'Fordon månadsrapporten'!$A$14:$A$25</c:f>
              <c:numCache>
                <c:formatCode>mmm\-yy</c:formatCode>
                <c:ptCount val="12"/>
                <c:pt idx="0">
                  <c:v>44501</c:v>
                </c:pt>
                <c:pt idx="1">
                  <c:v>44531</c:v>
                </c:pt>
                <c:pt idx="2">
                  <c:v>44582</c:v>
                </c:pt>
                <c:pt idx="3">
                  <c:v>44613</c:v>
                </c:pt>
                <c:pt idx="4">
                  <c:v>44641</c:v>
                </c:pt>
                <c:pt idx="5">
                  <c:v>44672</c:v>
                </c:pt>
                <c:pt idx="6">
                  <c:v>44702</c:v>
                </c:pt>
                <c:pt idx="7">
                  <c:v>44733</c:v>
                </c:pt>
                <c:pt idx="8">
                  <c:v>44763</c:v>
                </c:pt>
                <c:pt idx="9">
                  <c:v>44794</c:v>
                </c:pt>
                <c:pt idx="10">
                  <c:v>44825</c:v>
                </c:pt>
                <c:pt idx="11">
                  <c:v>44855</c:v>
                </c:pt>
              </c:numCache>
            </c:numRef>
          </c:cat>
          <c:val>
            <c:numRef>
              <c:f>'Fordon månadsrapporten'!$B$14:$B$25</c:f>
              <c:numCache>
                <c:formatCode>0</c:formatCode>
                <c:ptCount val="12"/>
                <c:pt idx="0">
                  <c:v>209</c:v>
                </c:pt>
                <c:pt idx="1">
                  <c:v>268</c:v>
                </c:pt>
                <c:pt idx="2" formatCode="General">
                  <c:v>374</c:v>
                </c:pt>
                <c:pt idx="3" formatCode="General">
                  <c:v>257</c:v>
                </c:pt>
                <c:pt idx="4" formatCode="General">
                  <c:v>238</c:v>
                </c:pt>
                <c:pt idx="5" formatCode="General">
                  <c:v>137</c:v>
                </c:pt>
                <c:pt idx="6" formatCode="General">
                  <c:v>189</c:v>
                </c:pt>
                <c:pt idx="7" formatCode="General">
                  <c:v>77</c:v>
                </c:pt>
                <c:pt idx="8" formatCode="General">
                  <c:v>58</c:v>
                </c:pt>
                <c:pt idx="9" formatCode="General">
                  <c:v>63</c:v>
                </c:pt>
                <c:pt idx="10" formatCode="General">
                  <c:v>225</c:v>
                </c:pt>
                <c:pt idx="11" formatCode="General">
                  <c:v>112</c:v>
                </c:pt>
              </c:numCache>
            </c:numRef>
          </c:val>
          <c:extLst>
            <c:ext xmlns:c16="http://schemas.microsoft.com/office/drawing/2014/chart" uri="{C3380CC4-5D6E-409C-BE32-E72D297353CC}">
              <c16:uniqueId val="{00000001-9E17-48D4-B90B-8674F36CD8D0}"/>
            </c:ext>
          </c:extLst>
        </c:ser>
        <c:ser>
          <c:idx val="0"/>
          <c:order val="2"/>
          <c:tx>
            <c:strRef>
              <c:f>'Fordon månadsrapporten'!$C$3</c:f>
              <c:strCache>
                <c:ptCount val="1"/>
                <c:pt idx="0">
                  <c:v>Resursbrist</c:v>
                </c:pt>
              </c:strCache>
            </c:strRef>
          </c:tx>
          <c:spPr>
            <a:solidFill>
              <a:srgbClr val="8AC2E6"/>
            </a:solidFill>
            <a:ln>
              <a:noFill/>
            </a:ln>
            <a:effectLst/>
          </c:spPr>
          <c:invertIfNegative val="0"/>
          <c:cat>
            <c:numRef>
              <c:f>'Fordon månadsrapporten'!$A$14:$A$25</c:f>
              <c:numCache>
                <c:formatCode>mmm\-yy</c:formatCode>
                <c:ptCount val="12"/>
                <c:pt idx="0">
                  <c:v>44501</c:v>
                </c:pt>
                <c:pt idx="1">
                  <c:v>44531</c:v>
                </c:pt>
                <c:pt idx="2">
                  <c:v>44582</c:v>
                </c:pt>
                <c:pt idx="3">
                  <c:v>44613</c:v>
                </c:pt>
                <c:pt idx="4">
                  <c:v>44641</c:v>
                </c:pt>
                <c:pt idx="5">
                  <c:v>44672</c:v>
                </c:pt>
                <c:pt idx="6">
                  <c:v>44702</c:v>
                </c:pt>
                <c:pt idx="7">
                  <c:v>44733</c:v>
                </c:pt>
                <c:pt idx="8">
                  <c:v>44763</c:v>
                </c:pt>
                <c:pt idx="9">
                  <c:v>44794</c:v>
                </c:pt>
                <c:pt idx="10">
                  <c:v>44825</c:v>
                </c:pt>
                <c:pt idx="11">
                  <c:v>44855</c:v>
                </c:pt>
              </c:numCache>
            </c:numRef>
          </c:cat>
          <c:val>
            <c:numRef>
              <c:f>'Fordon månadsrapporten'!$C$14:$C$25</c:f>
              <c:numCache>
                <c:formatCode>0</c:formatCode>
                <c:ptCount val="12"/>
                <c:pt idx="0">
                  <c:v>21</c:v>
                </c:pt>
                <c:pt idx="1">
                  <c:v>7</c:v>
                </c:pt>
                <c:pt idx="3" formatCode="General">
                  <c:v>11</c:v>
                </c:pt>
                <c:pt idx="4" formatCode="General">
                  <c:v>49</c:v>
                </c:pt>
                <c:pt idx="5" formatCode="General">
                  <c:v>194</c:v>
                </c:pt>
                <c:pt idx="6" formatCode="General">
                  <c:v>182</c:v>
                </c:pt>
                <c:pt idx="7" formatCode="General">
                  <c:v>231</c:v>
                </c:pt>
                <c:pt idx="8" formatCode="General">
                  <c:v>242</c:v>
                </c:pt>
                <c:pt idx="9" formatCode="General">
                  <c:v>175</c:v>
                </c:pt>
                <c:pt idx="11" formatCode="General">
                  <c:v>49</c:v>
                </c:pt>
              </c:numCache>
            </c:numRef>
          </c:val>
          <c:extLst>
            <c:ext xmlns:c16="http://schemas.microsoft.com/office/drawing/2014/chart" uri="{C3380CC4-5D6E-409C-BE32-E72D297353CC}">
              <c16:uniqueId val="{00000002-9E17-48D4-B90B-8674F36CD8D0}"/>
            </c:ext>
          </c:extLst>
        </c:ser>
        <c:ser>
          <c:idx val="7"/>
          <c:order val="4"/>
          <c:tx>
            <c:strRef>
              <c:f>'Fordon månadsrapporten'!$F$3</c:f>
              <c:strCache>
                <c:ptCount val="1"/>
                <c:pt idx="0">
                  <c:v>Övrigt</c:v>
                </c:pt>
              </c:strCache>
            </c:strRef>
          </c:tx>
          <c:spPr>
            <a:solidFill>
              <a:schemeClr val="accent2">
                <a:lumMod val="60000"/>
              </a:schemeClr>
            </a:solidFill>
            <a:ln>
              <a:noFill/>
            </a:ln>
            <a:effectLst/>
          </c:spPr>
          <c:invertIfNegative val="0"/>
          <c:cat>
            <c:numRef>
              <c:f>'Fordon månadsrapporten'!$A$14:$A$25</c:f>
              <c:numCache>
                <c:formatCode>mmm\-yy</c:formatCode>
                <c:ptCount val="12"/>
                <c:pt idx="0">
                  <c:v>44501</c:v>
                </c:pt>
                <c:pt idx="1">
                  <c:v>44531</c:v>
                </c:pt>
                <c:pt idx="2">
                  <c:v>44582</c:v>
                </c:pt>
                <c:pt idx="3">
                  <c:v>44613</c:v>
                </c:pt>
                <c:pt idx="4">
                  <c:v>44641</c:v>
                </c:pt>
                <c:pt idx="5">
                  <c:v>44672</c:v>
                </c:pt>
                <c:pt idx="6">
                  <c:v>44702</c:v>
                </c:pt>
                <c:pt idx="7">
                  <c:v>44733</c:v>
                </c:pt>
                <c:pt idx="8">
                  <c:v>44763</c:v>
                </c:pt>
                <c:pt idx="9">
                  <c:v>44794</c:v>
                </c:pt>
                <c:pt idx="10">
                  <c:v>44825</c:v>
                </c:pt>
                <c:pt idx="11">
                  <c:v>44855</c:v>
                </c:pt>
              </c:numCache>
            </c:numRef>
          </c:cat>
          <c:val>
            <c:numRef>
              <c:f>'Fordon månadsrapporten'!$F$14:$F$25</c:f>
              <c:numCache>
                <c:formatCode>0</c:formatCode>
                <c:ptCount val="12"/>
                <c:pt idx="0">
                  <c:v>0</c:v>
                </c:pt>
                <c:pt idx="1">
                  <c:v>0</c:v>
                </c:pt>
                <c:pt idx="3" formatCode="General">
                  <c:v>116</c:v>
                </c:pt>
                <c:pt idx="4" formatCode="General">
                  <c:v>126</c:v>
                </c:pt>
                <c:pt idx="5" formatCode="General">
                  <c:v>236</c:v>
                </c:pt>
                <c:pt idx="6" formatCode="General">
                  <c:v>441</c:v>
                </c:pt>
                <c:pt idx="7" formatCode="General">
                  <c:v>209</c:v>
                </c:pt>
                <c:pt idx="8" formatCode="General">
                  <c:v>14</c:v>
                </c:pt>
                <c:pt idx="11" formatCode="0.0%">
                  <c:v>0</c:v>
                </c:pt>
              </c:numCache>
            </c:numRef>
          </c:val>
          <c:extLst>
            <c:ext xmlns:c16="http://schemas.microsoft.com/office/drawing/2014/chart" uri="{C3380CC4-5D6E-409C-BE32-E72D297353CC}">
              <c16:uniqueId val="{00000003-9E17-48D4-B90B-8674F36CD8D0}"/>
            </c:ext>
          </c:extLst>
        </c:ser>
        <c:ser>
          <c:idx val="4"/>
          <c:order val="5"/>
          <c:tx>
            <c:strRef>
              <c:f>'Fordon månadsrapporten'!$G$3</c:f>
              <c:strCache>
                <c:ptCount val="1"/>
                <c:pt idx="0">
                  <c:v>HVK saknas</c:v>
                </c:pt>
              </c:strCache>
            </c:strRef>
          </c:tx>
          <c:spPr>
            <a:solidFill>
              <a:schemeClr val="accent5"/>
            </a:solidFill>
            <a:ln>
              <a:noFill/>
            </a:ln>
            <a:effectLst/>
          </c:spPr>
          <c:invertIfNegative val="0"/>
          <c:cat>
            <c:numRef>
              <c:f>'Fordon månadsrapporten'!$A$14:$A$25</c:f>
              <c:numCache>
                <c:formatCode>mmm\-yy</c:formatCode>
                <c:ptCount val="12"/>
                <c:pt idx="0">
                  <c:v>44501</c:v>
                </c:pt>
                <c:pt idx="1">
                  <c:v>44531</c:v>
                </c:pt>
                <c:pt idx="2">
                  <c:v>44582</c:v>
                </c:pt>
                <c:pt idx="3">
                  <c:v>44613</c:v>
                </c:pt>
                <c:pt idx="4">
                  <c:v>44641</c:v>
                </c:pt>
                <c:pt idx="5">
                  <c:v>44672</c:v>
                </c:pt>
                <c:pt idx="6">
                  <c:v>44702</c:v>
                </c:pt>
                <c:pt idx="7">
                  <c:v>44733</c:v>
                </c:pt>
                <c:pt idx="8">
                  <c:v>44763</c:v>
                </c:pt>
                <c:pt idx="9">
                  <c:v>44794</c:v>
                </c:pt>
                <c:pt idx="10">
                  <c:v>44825</c:v>
                </c:pt>
                <c:pt idx="11">
                  <c:v>44855</c:v>
                </c:pt>
              </c:numCache>
            </c:numRef>
          </c:cat>
          <c:val>
            <c:numRef>
              <c:f>'Fordon månadsrapporten'!$G$14:$G$24</c:f>
              <c:numCache>
                <c:formatCode>General</c:formatCode>
                <c:ptCount val="11"/>
                <c:pt idx="5">
                  <c:v>197</c:v>
                </c:pt>
                <c:pt idx="6">
                  <c:v>60</c:v>
                </c:pt>
              </c:numCache>
            </c:numRef>
          </c:val>
          <c:extLst>
            <c:ext xmlns:c16="http://schemas.microsoft.com/office/drawing/2014/chart" uri="{C3380CC4-5D6E-409C-BE32-E72D297353CC}">
              <c16:uniqueId val="{00000004-9E17-48D4-B90B-8674F36CD8D0}"/>
            </c:ext>
          </c:extLst>
        </c:ser>
        <c:dLbls>
          <c:showLegendKey val="0"/>
          <c:showVal val="0"/>
          <c:showCatName val="0"/>
          <c:showSerName val="0"/>
          <c:showPercent val="0"/>
          <c:showBubbleSize val="0"/>
        </c:dLbls>
        <c:gapWidth val="150"/>
        <c:overlap val="100"/>
        <c:axId val="588636544"/>
        <c:axId val="588633264"/>
        <c:extLst>
          <c:ext xmlns:c15="http://schemas.microsoft.com/office/drawing/2012/chart" uri="{02D57815-91ED-43cb-92C2-25804820EDAC}">
            <c15:filteredBarSeries>
              <c15:ser>
                <c:idx val="1"/>
                <c:order val="3"/>
                <c:tx>
                  <c:strRef>
                    <c:extLst>
                      <c:ext uri="{02D57815-91ED-43cb-92C2-25804820EDAC}">
                        <c15:formulaRef>
                          <c15:sqref>'Fordon månadsrapporten'!$D$3</c15:sqref>
                        </c15:formulaRef>
                      </c:ext>
                    </c:extLst>
                    <c:strCache>
                      <c:ptCount val="1"/>
                      <c:pt idx="0">
                        <c:v>Projekt</c:v>
                      </c:pt>
                    </c:strCache>
                  </c:strRef>
                </c:tx>
                <c:spPr>
                  <a:solidFill>
                    <a:srgbClr val="B7B9BA"/>
                  </a:solidFill>
                  <a:ln>
                    <a:noFill/>
                  </a:ln>
                  <a:effectLst/>
                </c:spPr>
                <c:invertIfNegative val="0"/>
                <c:cat>
                  <c:numRef>
                    <c:extLst>
                      <c:ext uri="{02D57815-91ED-43cb-92C2-25804820EDAC}">
                        <c15:formulaRef>
                          <c15:sqref>'Fordon månadsrapporten'!$A$14:$A$25</c15:sqref>
                        </c15:formulaRef>
                      </c:ext>
                    </c:extLst>
                    <c:numCache>
                      <c:formatCode>mmm\-yy</c:formatCode>
                      <c:ptCount val="12"/>
                      <c:pt idx="0">
                        <c:v>44501</c:v>
                      </c:pt>
                      <c:pt idx="1">
                        <c:v>44531</c:v>
                      </c:pt>
                      <c:pt idx="2">
                        <c:v>44582</c:v>
                      </c:pt>
                      <c:pt idx="3">
                        <c:v>44613</c:v>
                      </c:pt>
                      <c:pt idx="4">
                        <c:v>44641</c:v>
                      </c:pt>
                      <c:pt idx="5">
                        <c:v>44672</c:v>
                      </c:pt>
                      <c:pt idx="6">
                        <c:v>44702</c:v>
                      </c:pt>
                      <c:pt idx="7">
                        <c:v>44733</c:v>
                      </c:pt>
                      <c:pt idx="8">
                        <c:v>44763</c:v>
                      </c:pt>
                      <c:pt idx="9">
                        <c:v>44794</c:v>
                      </c:pt>
                      <c:pt idx="10">
                        <c:v>44825</c:v>
                      </c:pt>
                      <c:pt idx="11">
                        <c:v>44855</c:v>
                      </c:pt>
                    </c:numCache>
                  </c:numRef>
                </c:cat>
                <c:val>
                  <c:numRef>
                    <c:extLst>
                      <c:ext uri="{02D57815-91ED-43cb-92C2-25804820EDAC}">
                        <c15:formulaRef>
                          <c15:sqref>'Fordon månadsrapporten'!$D$14:$D$25</c15:sqref>
                        </c15:formulaRef>
                      </c:ext>
                    </c:extLst>
                    <c:numCache>
                      <c:formatCode>0</c:formatCode>
                      <c:ptCount val="12"/>
                      <c:pt idx="0">
                        <c:v>28</c:v>
                      </c:pt>
                      <c:pt idx="1">
                        <c:v>21</c:v>
                      </c:pt>
                      <c:pt idx="2" formatCode="General">
                        <c:v>42</c:v>
                      </c:pt>
                      <c:pt idx="3" formatCode="General">
                        <c:v>35</c:v>
                      </c:pt>
                      <c:pt idx="4" formatCode="General">
                        <c:v>42</c:v>
                      </c:pt>
                      <c:pt idx="5" formatCode="General">
                        <c:v>28</c:v>
                      </c:pt>
                      <c:pt idx="6" formatCode="General">
                        <c:v>19</c:v>
                      </c:pt>
                      <c:pt idx="7" formatCode="General">
                        <c:v>89</c:v>
                      </c:pt>
                      <c:pt idx="8" formatCode="General">
                        <c:v>84</c:v>
                      </c:pt>
                      <c:pt idx="9" formatCode="General">
                        <c:v>84</c:v>
                      </c:pt>
                      <c:pt idx="10" formatCode="General">
                        <c:v>84</c:v>
                      </c:pt>
                      <c:pt idx="11" formatCode="General">
                        <c:v>133</c:v>
                      </c:pt>
                    </c:numCache>
                  </c:numRef>
                </c:val>
                <c:extLst>
                  <c:ext xmlns:c16="http://schemas.microsoft.com/office/drawing/2014/chart" uri="{C3380CC4-5D6E-409C-BE32-E72D297353CC}">
                    <c16:uniqueId val="{00000006-9E17-48D4-B90B-8674F36CD8D0}"/>
                  </c:ext>
                </c:extLst>
              </c15:ser>
            </c15:filteredBarSeries>
          </c:ext>
        </c:extLst>
      </c:barChart>
      <c:lineChart>
        <c:grouping val="standard"/>
        <c:varyColors val="0"/>
        <c:ser>
          <c:idx val="5"/>
          <c:order val="6"/>
          <c:tx>
            <c:strRef>
              <c:f>'Fordon månadsrapporten'!$I$3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val>
            <c:numRef>
              <c:f>'Fordon månadsrapporten'!$I$13:$I$24</c:f>
              <c:numCache>
                <c:formatCode>General</c:formatCode>
                <c:ptCount val="12"/>
                <c:pt idx="0">
                  <c:v>240</c:v>
                </c:pt>
                <c:pt idx="1">
                  <c:v>240</c:v>
                </c:pt>
                <c:pt idx="2">
                  <c:v>240</c:v>
                </c:pt>
                <c:pt idx="3">
                  <c:v>240</c:v>
                </c:pt>
                <c:pt idx="4">
                  <c:v>240</c:v>
                </c:pt>
                <c:pt idx="5">
                  <c:v>240</c:v>
                </c:pt>
                <c:pt idx="6">
                  <c:v>240</c:v>
                </c:pt>
                <c:pt idx="7">
                  <c:v>240</c:v>
                </c:pt>
                <c:pt idx="8">
                  <c:v>240</c:v>
                </c:pt>
                <c:pt idx="9">
                  <c:v>240</c:v>
                </c:pt>
                <c:pt idx="10">
                  <c:v>240</c:v>
                </c:pt>
                <c:pt idx="11">
                  <c:v>240</c:v>
                </c:pt>
              </c:numCache>
            </c:numRef>
          </c:val>
          <c:smooth val="0"/>
          <c:extLst>
            <c:ext xmlns:c16="http://schemas.microsoft.com/office/drawing/2014/chart" uri="{C3380CC4-5D6E-409C-BE32-E72D297353CC}">
              <c16:uniqueId val="{00000005-9E17-48D4-B90B-8674F36CD8D0}"/>
            </c:ext>
          </c:extLst>
        </c:ser>
        <c:dLbls>
          <c:showLegendKey val="0"/>
          <c:showVal val="0"/>
          <c:showCatName val="0"/>
          <c:showSerName val="0"/>
          <c:showPercent val="0"/>
          <c:showBubbleSize val="0"/>
        </c:dLbls>
        <c:marker val="1"/>
        <c:smooth val="0"/>
        <c:axId val="588636544"/>
        <c:axId val="588633264"/>
      </c:lineChart>
      <c:dateAx>
        <c:axId val="5886365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3264"/>
        <c:crosses val="autoZero"/>
        <c:auto val="1"/>
        <c:lblOffset val="100"/>
        <c:baseTimeUnit val="months"/>
      </c:dateAx>
      <c:valAx>
        <c:axId val="588633264"/>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M29</a:t>
            </a:r>
            <a:endParaRPr lang="sv-SE" sz="1200" baseline="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374504973220059E-2"/>
          <c:y val="0.1852361111111111"/>
          <c:w val="0.87573906250000011"/>
          <c:h val="0.53017404513888888"/>
        </c:manualLayout>
      </c:layout>
      <c:lineChart>
        <c:grouping val="standard"/>
        <c:varyColors val="0"/>
        <c:ser>
          <c:idx val="0"/>
          <c:order val="0"/>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97D3-4688-B6AC-21561AFFA5B4}"/>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månadsrapporten'!$B$50:$B$61</c:f>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extLst/>
            </c:numRef>
          </c:val>
          <c:smooth val="0"/>
          <c:extLst>
            <c:ext xmlns:c16="http://schemas.microsoft.com/office/drawing/2014/chart" uri="{C3380CC4-5D6E-409C-BE32-E72D297353CC}">
              <c16:uniqueId val="{00000002-97D3-4688-B6AC-21561AFFA5B4}"/>
            </c:ext>
          </c:extLst>
        </c:ser>
        <c:ser>
          <c:idx val="1"/>
          <c:order val="1"/>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månadsrapporten'!$C$50:$C$61</c:f>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numCache>
              <c:extLst/>
            </c:numRef>
          </c:val>
          <c:smooth val="0"/>
          <c:extLst xmlns:c15="http://schemas.microsoft.com/office/drawing/2012/chart">
            <c:ext xmlns:c16="http://schemas.microsoft.com/office/drawing/2014/chart" uri="{C3380CC4-5D6E-409C-BE32-E72D297353CC}">
              <c16:uniqueId val="{00000003-97D3-4688-B6AC-21561AFFA5B4}"/>
            </c:ext>
          </c:extLst>
        </c:ser>
        <c:ser>
          <c:idx val="2"/>
          <c:order val="2"/>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97D3-4688-B6AC-21561AFFA5B4}"/>
                </c:ext>
              </c:extLst>
            </c:dLbl>
            <c:dLbl>
              <c:idx val="1"/>
              <c:delete val="1"/>
              <c:extLst>
                <c:ext xmlns:c15="http://schemas.microsoft.com/office/drawing/2012/chart" uri="{CE6537A1-D6FC-4f65-9D91-7224C49458BB}"/>
                <c:ext xmlns:c16="http://schemas.microsoft.com/office/drawing/2014/chart" uri="{C3380CC4-5D6E-409C-BE32-E72D297353CC}">
                  <c16:uniqueId val="{00000005-97D3-4688-B6AC-21561AFFA5B4}"/>
                </c:ext>
              </c:extLst>
            </c:dLbl>
            <c:dLbl>
              <c:idx val="2"/>
              <c:delete val="1"/>
              <c:extLst>
                <c:ext xmlns:c15="http://schemas.microsoft.com/office/drawing/2012/chart" uri="{CE6537A1-D6FC-4f65-9D91-7224C49458BB}"/>
                <c:ext xmlns:c16="http://schemas.microsoft.com/office/drawing/2014/chart" uri="{C3380CC4-5D6E-409C-BE32-E72D297353CC}">
                  <c16:uniqueId val="{00000006-97D3-4688-B6AC-21561AFFA5B4}"/>
                </c:ext>
              </c:extLst>
            </c:dLbl>
            <c:dLbl>
              <c:idx val="3"/>
              <c:delete val="1"/>
              <c:extLst>
                <c:ext xmlns:c15="http://schemas.microsoft.com/office/drawing/2012/chart" uri="{CE6537A1-D6FC-4f65-9D91-7224C49458BB}"/>
                <c:ext xmlns:c16="http://schemas.microsoft.com/office/drawing/2014/chart" uri="{C3380CC4-5D6E-409C-BE32-E72D297353CC}">
                  <c16:uniqueId val="{00000007-97D3-4688-B6AC-21561AFFA5B4}"/>
                </c:ext>
              </c:extLst>
            </c:dLbl>
            <c:dLbl>
              <c:idx val="4"/>
              <c:delete val="1"/>
              <c:extLst>
                <c:ext xmlns:c15="http://schemas.microsoft.com/office/drawing/2012/chart" uri="{CE6537A1-D6FC-4f65-9D91-7224C49458BB}"/>
                <c:ext xmlns:c16="http://schemas.microsoft.com/office/drawing/2014/chart" uri="{C3380CC4-5D6E-409C-BE32-E72D297353CC}">
                  <c16:uniqueId val="{00000008-97D3-4688-B6AC-21561AFFA5B4}"/>
                </c:ext>
              </c:extLst>
            </c:dLbl>
            <c:dLbl>
              <c:idx val="5"/>
              <c:delete val="1"/>
              <c:extLst>
                <c:ext xmlns:c15="http://schemas.microsoft.com/office/drawing/2012/chart" uri="{CE6537A1-D6FC-4f65-9D91-7224C49458BB}"/>
                <c:ext xmlns:c16="http://schemas.microsoft.com/office/drawing/2014/chart" uri="{C3380CC4-5D6E-409C-BE32-E72D297353CC}">
                  <c16:uniqueId val="{00000009-97D3-4688-B6AC-21561AFFA5B4}"/>
                </c:ext>
              </c:extLst>
            </c:dLbl>
            <c:dLbl>
              <c:idx val="6"/>
              <c:delete val="1"/>
              <c:extLst>
                <c:ext xmlns:c15="http://schemas.microsoft.com/office/drawing/2012/chart" uri="{CE6537A1-D6FC-4f65-9D91-7224C49458BB}"/>
                <c:ext xmlns:c16="http://schemas.microsoft.com/office/drawing/2014/chart" uri="{C3380CC4-5D6E-409C-BE32-E72D297353CC}">
                  <c16:uniqueId val="{0000000A-97D3-4688-B6AC-21561AFFA5B4}"/>
                </c:ext>
              </c:extLst>
            </c:dLbl>
            <c:dLbl>
              <c:idx val="7"/>
              <c:delete val="1"/>
              <c:extLst>
                <c:ext xmlns:c15="http://schemas.microsoft.com/office/drawing/2012/chart" uri="{CE6537A1-D6FC-4f65-9D91-7224C49458BB}"/>
                <c:ext xmlns:c16="http://schemas.microsoft.com/office/drawing/2014/chart" uri="{C3380CC4-5D6E-409C-BE32-E72D297353CC}">
                  <c16:uniqueId val="{0000000B-97D3-4688-B6AC-21561AFFA5B4}"/>
                </c:ext>
              </c:extLst>
            </c:dLbl>
            <c:dLbl>
              <c:idx val="8"/>
              <c:delete val="1"/>
              <c:extLst>
                <c:ext xmlns:c15="http://schemas.microsoft.com/office/drawing/2012/chart" uri="{CE6537A1-D6FC-4f65-9D91-7224C49458BB}"/>
                <c:ext xmlns:c16="http://schemas.microsoft.com/office/drawing/2014/chart" uri="{C3380CC4-5D6E-409C-BE32-E72D297353CC}">
                  <c16:uniqueId val="{0000000C-97D3-4688-B6AC-21561AFFA5B4}"/>
                </c:ext>
              </c:extLst>
            </c:dLbl>
            <c:dLbl>
              <c:idx val="9"/>
              <c:delete val="1"/>
              <c:extLst>
                <c:ext xmlns:c15="http://schemas.microsoft.com/office/drawing/2012/chart" uri="{CE6537A1-D6FC-4f65-9D91-7224C49458BB}"/>
                <c:ext xmlns:c16="http://schemas.microsoft.com/office/drawing/2014/chart" uri="{C3380CC4-5D6E-409C-BE32-E72D297353CC}">
                  <c16:uniqueId val="{0000000D-97D3-4688-B6AC-21561AFFA5B4}"/>
                </c:ext>
              </c:extLst>
            </c:dLbl>
            <c:dLbl>
              <c:idx val="10"/>
              <c:delete val="1"/>
              <c:extLst>
                <c:ext xmlns:c15="http://schemas.microsoft.com/office/drawing/2012/chart" uri="{CE6537A1-D6FC-4f65-9D91-7224C49458BB}"/>
                <c:ext xmlns:c16="http://schemas.microsoft.com/office/drawing/2014/chart" uri="{C3380CC4-5D6E-409C-BE32-E72D297353CC}">
                  <c16:uniqueId val="{0000000E-97D3-4688-B6AC-21561AFFA5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xmlns:c15="http://schemas.microsoft.com/office/drawing/2012/chart">
            <c:ext xmlns:c16="http://schemas.microsoft.com/office/drawing/2014/chart" uri="{C3380CC4-5D6E-409C-BE32-E72D297353CC}">
              <c16:uniqueId val="{0000000F-97D3-4688-B6AC-21561AFFA5B4}"/>
            </c:ext>
          </c:extLst>
        </c:ser>
        <c:dLbls>
          <c:showLegendKey val="0"/>
          <c:showVal val="0"/>
          <c:showCatName val="0"/>
          <c:showSerName val="0"/>
          <c:showPercent val="0"/>
          <c:showBubbleSize val="0"/>
        </c:dLbls>
        <c:marker val="1"/>
        <c:smooth val="0"/>
        <c:axId val="515235104"/>
        <c:axId val="515234448"/>
      </c:lineChart>
      <c:catAx>
        <c:axId val="5152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4448"/>
        <c:crosses val="autoZero"/>
        <c:auto val="1"/>
        <c:lblAlgn val="ctr"/>
        <c:lblOffset val="100"/>
        <c:noMultiLvlLbl val="0"/>
      </c:catAx>
      <c:valAx>
        <c:axId val="51523444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8165954861111129"/>
          <c:h val="0.53017404513888888"/>
        </c:manualLayout>
      </c:layout>
      <c:lineChart>
        <c:grouping val="standard"/>
        <c:varyColors val="0"/>
        <c:ser>
          <c:idx val="3"/>
          <c:order val="3"/>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5740-421D-B48E-D1B1B6E0777D}"/>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månadsrapporten'!$E$50:$E$61</c:f>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extLst/>
            </c:numRef>
          </c:val>
          <c:smooth val="0"/>
          <c:extLst xmlns:c15="http://schemas.microsoft.com/office/drawing/2012/chart">
            <c:ext xmlns:c16="http://schemas.microsoft.com/office/drawing/2014/chart" uri="{C3380CC4-5D6E-409C-BE32-E72D297353CC}">
              <c16:uniqueId val="{00000002-5740-421D-B48E-D1B1B6E0777D}"/>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månadsrapporten'!$F$50:$F$61</c:f>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numCache>
              <c:extLst/>
            </c:numRef>
          </c:val>
          <c:smooth val="0"/>
          <c:extLst xmlns:c15="http://schemas.microsoft.com/office/drawing/2012/chart">
            <c:ext xmlns:c16="http://schemas.microsoft.com/office/drawing/2014/chart" uri="{C3380CC4-5D6E-409C-BE32-E72D297353CC}">
              <c16:uniqueId val="{00000003-5740-421D-B48E-D1B1B6E0777D}"/>
            </c:ext>
          </c:extLst>
        </c:ser>
        <c:ser>
          <c:idx val="5"/>
          <c:order val="5"/>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5740-421D-B48E-D1B1B6E0777D}"/>
                </c:ext>
              </c:extLst>
            </c:dLbl>
            <c:dLbl>
              <c:idx val="1"/>
              <c:delete val="1"/>
              <c:extLst>
                <c:ext xmlns:c15="http://schemas.microsoft.com/office/drawing/2012/chart" uri="{CE6537A1-D6FC-4f65-9D91-7224C49458BB}"/>
                <c:ext xmlns:c16="http://schemas.microsoft.com/office/drawing/2014/chart" uri="{C3380CC4-5D6E-409C-BE32-E72D297353CC}">
                  <c16:uniqueId val="{00000005-5740-421D-B48E-D1B1B6E0777D}"/>
                </c:ext>
              </c:extLst>
            </c:dLbl>
            <c:dLbl>
              <c:idx val="2"/>
              <c:delete val="1"/>
              <c:extLst>
                <c:ext xmlns:c15="http://schemas.microsoft.com/office/drawing/2012/chart" uri="{CE6537A1-D6FC-4f65-9D91-7224C49458BB}"/>
                <c:ext xmlns:c16="http://schemas.microsoft.com/office/drawing/2014/chart" uri="{C3380CC4-5D6E-409C-BE32-E72D297353CC}">
                  <c16:uniqueId val="{00000006-5740-421D-B48E-D1B1B6E0777D}"/>
                </c:ext>
              </c:extLst>
            </c:dLbl>
            <c:dLbl>
              <c:idx val="3"/>
              <c:delete val="1"/>
              <c:extLst>
                <c:ext xmlns:c15="http://schemas.microsoft.com/office/drawing/2012/chart" uri="{CE6537A1-D6FC-4f65-9D91-7224C49458BB}"/>
                <c:ext xmlns:c16="http://schemas.microsoft.com/office/drawing/2014/chart" uri="{C3380CC4-5D6E-409C-BE32-E72D297353CC}">
                  <c16:uniqueId val="{00000007-5740-421D-B48E-D1B1B6E0777D}"/>
                </c:ext>
              </c:extLst>
            </c:dLbl>
            <c:dLbl>
              <c:idx val="4"/>
              <c:delete val="1"/>
              <c:extLst>
                <c:ext xmlns:c15="http://schemas.microsoft.com/office/drawing/2012/chart" uri="{CE6537A1-D6FC-4f65-9D91-7224C49458BB}"/>
                <c:ext xmlns:c16="http://schemas.microsoft.com/office/drawing/2014/chart" uri="{C3380CC4-5D6E-409C-BE32-E72D297353CC}">
                  <c16:uniqueId val="{00000008-5740-421D-B48E-D1B1B6E0777D}"/>
                </c:ext>
              </c:extLst>
            </c:dLbl>
            <c:dLbl>
              <c:idx val="5"/>
              <c:delete val="1"/>
              <c:extLst>
                <c:ext xmlns:c15="http://schemas.microsoft.com/office/drawing/2012/chart" uri="{CE6537A1-D6FC-4f65-9D91-7224C49458BB}"/>
                <c:ext xmlns:c16="http://schemas.microsoft.com/office/drawing/2014/chart" uri="{C3380CC4-5D6E-409C-BE32-E72D297353CC}">
                  <c16:uniqueId val="{00000009-5740-421D-B48E-D1B1B6E0777D}"/>
                </c:ext>
              </c:extLst>
            </c:dLbl>
            <c:dLbl>
              <c:idx val="6"/>
              <c:delete val="1"/>
              <c:extLst>
                <c:ext xmlns:c15="http://schemas.microsoft.com/office/drawing/2012/chart" uri="{CE6537A1-D6FC-4f65-9D91-7224C49458BB}"/>
                <c:ext xmlns:c16="http://schemas.microsoft.com/office/drawing/2014/chart" uri="{C3380CC4-5D6E-409C-BE32-E72D297353CC}">
                  <c16:uniqueId val="{0000000A-5740-421D-B48E-D1B1B6E0777D}"/>
                </c:ext>
              </c:extLst>
            </c:dLbl>
            <c:dLbl>
              <c:idx val="7"/>
              <c:delete val="1"/>
              <c:extLst>
                <c:ext xmlns:c15="http://schemas.microsoft.com/office/drawing/2012/chart" uri="{CE6537A1-D6FC-4f65-9D91-7224C49458BB}"/>
                <c:ext xmlns:c16="http://schemas.microsoft.com/office/drawing/2014/chart" uri="{C3380CC4-5D6E-409C-BE32-E72D297353CC}">
                  <c16:uniqueId val="{0000000B-5740-421D-B48E-D1B1B6E0777D}"/>
                </c:ext>
              </c:extLst>
            </c:dLbl>
            <c:dLbl>
              <c:idx val="8"/>
              <c:delete val="1"/>
              <c:extLst>
                <c:ext xmlns:c15="http://schemas.microsoft.com/office/drawing/2012/chart" uri="{CE6537A1-D6FC-4f65-9D91-7224C49458BB}"/>
                <c:ext xmlns:c16="http://schemas.microsoft.com/office/drawing/2014/chart" uri="{C3380CC4-5D6E-409C-BE32-E72D297353CC}">
                  <c16:uniqueId val="{0000000C-5740-421D-B48E-D1B1B6E0777D}"/>
                </c:ext>
              </c:extLst>
            </c:dLbl>
            <c:dLbl>
              <c:idx val="9"/>
              <c:delete val="1"/>
              <c:extLst>
                <c:ext xmlns:c15="http://schemas.microsoft.com/office/drawing/2012/chart" uri="{CE6537A1-D6FC-4f65-9D91-7224C49458BB}"/>
                <c:ext xmlns:c16="http://schemas.microsoft.com/office/drawing/2014/chart" uri="{C3380CC4-5D6E-409C-BE32-E72D297353CC}">
                  <c16:uniqueId val="{0000000D-5740-421D-B48E-D1B1B6E0777D}"/>
                </c:ext>
              </c:extLst>
            </c:dLbl>
            <c:dLbl>
              <c:idx val="10"/>
              <c:delete val="1"/>
              <c:extLst>
                <c:ext xmlns:c15="http://schemas.microsoft.com/office/drawing/2012/chart" uri="{CE6537A1-D6FC-4f65-9D91-7224C49458BB}"/>
                <c:ext xmlns:c16="http://schemas.microsoft.com/office/drawing/2014/chart" uri="{C3380CC4-5D6E-409C-BE32-E72D297353CC}">
                  <c16:uniqueId val="{0000000E-5740-421D-B48E-D1B1B6E0777D}"/>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5740-421D-B48E-D1B1B6E077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månadsrapporten'!$G$50:$G$61</c:f>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extLst/>
            </c:numRef>
          </c:val>
          <c:smooth val="0"/>
          <c:extLst xmlns:c15="http://schemas.microsoft.com/office/drawing/2012/chart">
            <c:ext xmlns:c16="http://schemas.microsoft.com/office/drawing/2014/chart" uri="{C3380CC4-5D6E-409C-BE32-E72D297353CC}">
              <c16:uniqueId val="{00000010-5740-421D-B48E-D1B1B6E0777D}"/>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5740-421D-B48E-D1B1B6E0777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numCache>
                  </c:numRef>
                </c:val>
                <c:smooth val="0"/>
                <c:extLst xmlns:c15="http://schemas.microsoft.com/office/drawing/2012/chart">
                  <c:ext xmlns:c16="http://schemas.microsoft.com/office/drawing/2014/chart" uri="{C3380CC4-5D6E-409C-BE32-E72D297353CC}">
                    <c16:uniqueId val="{00000012-5740-421D-B48E-D1B1B6E0777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5740-421D-B48E-D1B1B6E0777D}"/>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Tillgänglighet vagntyp M32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5"/>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0"/>
            <c:marker>
              <c:symbol val="circle"/>
              <c:size val="5"/>
              <c:spPr>
                <a:noFill/>
                <a:ln w="9525">
                  <a:noFill/>
                </a:ln>
                <a:effectLst/>
              </c:spPr>
            </c:marker>
            <c:bubble3D val="0"/>
            <c:spPr>
              <a:ln w="28575" cap="rnd">
                <a:noFill/>
                <a:round/>
              </a:ln>
              <a:effectLst/>
            </c:spPr>
            <c:extLst>
              <c:ext xmlns:c16="http://schemas.microsoft.com/office/drawing/2014/chart" uri="{C3380CC4-5D6E-409C-BE32-E72D297353CC}">
                <c16:uniqueId val="{00000001-E371-4829-AB5E-2BF9C1F6F55D}"/>
              </c:ext>
            </c:extLst>
          </c:dPt>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3-E371-4829-AB5E-2BF9C1F6F55D}"/>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månadsrapporten'!$H$50:$H$61</c:f>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extLst/>
            </c:numRef>
          </c:val>
          <c:smooth val="0"/>
          <c:extLst>
            <c:ext xmlns:c16="http://schemas.microsoft.com/office/drawing/2014/chart" uri="{C3380CC4-5D6E-409C-BE32-E72D297353CC}">
              <c16:uniqueId val="{00000004-E371-4829-AB5E-2BF9C1F6F55D}"/>
            </c:ext>
          </c:extLst>
        </c:ser>
        <c:ser>
          <c:idx val="7"/>
          <c:order val="6"/>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månadsrapporten'!$I$50:$I$61</c:f>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pt idx="8">
                  <c:v>0.71614583333333337</c:v>
                </c:pt>
                <c:pt idx="9">
                  <c:v>0.76419999999999999</c:v>
                </c:pt>
              </c:numCache>
              <c:extLst/>
            </c:numRef>
          </c:val>
          <c:smooth val="0"/>
          <c:extLst>
            <c:ext xmlns:c16="http://schemas.microsoft.com/office/drawing/2014/chart" uri="{C3380CC4-5D6E-409C-BE32-E72D297353CC}">
              <c16:uniqueId val="{00000005-E371-4829-AB5E-2BF9C1F6F55D}"/>
            </c:ext>
          </c:extLst>
        </c:ser>
        <c:ser>
          <c:idx val="2"/>
          <c:order val="7"/>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71-4829-AB5E-2BF9C1F6F5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c:ext xmlns:c16="http://schemas.microsoft.com/office/drawing/2014/chart" uri="{C3380CC4-5D6E-409C-BE32-E72D297353CC}">
              <c16:uniqueId val="{00000007-E371-4829-AB5E-2BF9C1F6F55D}"/>
            </c:ext>
          </c:extLst>
        </c:ser>
        <c:dLbls>
          <c:showLegendKey val="0"/>
          <c:showVal val="0"/>
          <c:showCatName val="0"/>
          <c:showSerName val="0"/>
          <c:showPercent val="0"/>
          <c:showBubbleSize val="0"/>
        </c:dLbls>
        <c:marker val="1"/>
        <c:smooth val="0"/>
        <c:axId val="591589544"/>
        <c:axId val="591592496"/>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08-E371-4829-AB5E-2BF9C1F6F55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numCache>
                  </c:numRef>
                </c:val>
                <c:smooth val="0"/>
                <c:extLst xmlns:c15="http://schemas.microsoft.com/office/drawing/2012/chart">
                  <c:ext xmlns:c16="http://schemas.microsoft.com/office/drawing/2014/chart" uri="{C3380CC4-5D6E-409C-BE32-E72D297353CC}">
                    <c16:uniqueId val="{00000009-E371-4829-AB5E-2BF9C1F6F55D}"/>
                  </c:ext>
                </c:extLst>
              </c15:ser>
            </c15:filteredLineSeries>
            <c15:filteredLineSeries>
              <c15:ser>
                <c:idx val="3"/>
                <c:order val="2"/>
                <c:tx>
                  <c:strRef>
                    <c:extLst xmlns:c15="http://schemas.microsoft.com/office/drawing/2012/chart">
                      <c:ext xmlns:c15="http://schemas.microsoft.com/office/drawing/2012/chart" uri="{02D57815-91ED-43cb-92C2-25804820EDAC}">
                        <c15:formulaRef>
                          <c15:sqref>'Fordon månadsrapporten'!$E$49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0A-E371-4829-AB5E-2BF9C1F6F55D}"/>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'Fordon månadsrapporten'!$F$49</c15:sqref>
                        </c15:formulaRef>
                      </c:ext>
                    </c:extLst>
                    <c:strCache>
                      <c:ptCount val="1"/>
                      <c:pt idx="0">
                        <c:v>M31 - 2022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numCache>
                  </c:numRef>
                </c:val>
                <c:smooth val="0"/>
                <c:extLst xmlns:c15="http://schemas.microsoft.com/office/drawing/2012/chart">
                  <c:ext xmlns:c16="http://schemas.microsoft.com/office/drawing/2014/chart" uri="{C3380CC4-5D6E-409C-BE32-E72D297353CC}">
                    <c16:uniqueId val="{0000000B-E371-4829-AB5E-2BF9C1F6F55D}"/>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'Fordon månadsrapporten'!$G$49</c15:sqref>
                        </c15:formulaRef>
                      </c:ext>
                    </c:extLst>
                    <c:strCache>
                      <c:ptCount val="1"/>
                      <c:pt idx="0">
                        <c:v>Mål M31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0C-E371-4829-AB5E-2BF9C1F6F55D}"/>
                  </c:ext>
                </c:extLst>
              </c15:ser>
            </c15:filteredLineSeries>
          </c:ext>
        </c:extLst>
      </c:lineChart>
      <c:catAx>
        <c:axId val="59158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92496"/>
        <c:crosses val="autoZero"/>
        <c:auto val="1"/>
        <c:lblAlgn val="ctr"/>
        <c:lblOffset val="100"/>
        <c:noMultiLvlLbl val="0"/>
      </c:catAx>
      <c:valAx>
        <c:axId val="591592496"/>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8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Västtrafikkostnader</a:t>
            </a:r>
            <a:r>
              <a:rPr lang="sv-SE" sz="1200" baseline="0">
                <a:latin typeface="Franklin Gothic Demi" panose="020B0703020102020204" pitchFamily="34" charset="0"/>
              </a:rPr>
              <a:t> per tågkilometer (kr)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månadsrapport'!$B$26:$B$37</c:f>
              <c:numCache>
                <c:formatCode>#,##0</c:formatCode>
                <c:ptCount val="12"/>
                <c:pt idx="0">
                  <c:v>66.7504143537397</c:v>
                </c:pt>
                <c:pt idx="1">
                  <c:v>69.292498764272452</c:v>
                </c:pt>
                <c:pt idx="2">
                  <c:v>67.549446887840674</c:v>
                </c:pt>
                <c:pt idx="3">
                  <c:v>67.306334924993635</c:v>
                </c:pt>
                <c:pt idx="4">
                  <c:v>66.002679492666175</c:v>
                </c:pt>
                <c:pt idx="5">
                  <c:v>67.47185663983862</c:v>
                </c:pt>
                <c:pt idx="6">
                  <c:v>66.866188144139414</c:v>
                </c:pt>
                <c:pt idx="7">
                  <c:v>64.788177995582117</c:v>
                </c:pt>
                <c:pt idx="8">
                  <c:v>64.446394368621455</c:v>
                </c:pt>
                <c:pt idx="9">
                  <c:v>64.62669338292082</c:v>
                </c:pt>
                <c:pt idx="10">
                  <c:v>65.199772009247468</c:v>
                </c:pt>
                <c:pt idx="11">
                  <c:v>67.18793862360711</c:v>
                </c:pt>
              </c:numCache>
            </c:numRef>
          </c:val>
          <c:smooth val="0"/>
          <c:extLst>
            <c:ext xmlns:c16="http://schemas.microsoft.com/office/drawing/2014/chart" uri="{C3380CC4-5D6E-409C-BE32-E72D297353CC}">
              <c16:uniqueId val="{00000000-CACC-4FE4-9532-86FB2BB850FF}"/>
            </c:ext>
          </c:extLst>
        </c:ser>
        <c:ser>
          <c:idx val="2"/>
          <c:order val="1"/>
          <c:tx>
            <c:strRef>
              <c:f>'Ekonomi ny månadsrapport'!$D$25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månadsrapport'!$D$26:$D$37</c:f>
              <c:numCache>
                <c:formatCode>#,##0</c:formatCode>
                <c:ptCount val="12"/>
                <c:pt idx="0">
                  <c:v>63.313551076796855</c:v>
                </c:pt>
                <c:pt idx="1">
                  <c:v>65.164723665955734</c:v>
                </c:pt>
                <c:pt idx="2">
                  <c:v>64.386460072923811</c:v>
                </c:pt>
                <c:pt idx="3">
                  <c:v>65.494628514450525</c:v>
                </c:pt>
                <c:pt idx="4">
                  <c:v>64.994060061349813</c:v>
                </c:pt>
                <c:pt idx="5">
                  <c:v>66.758279831413788</c:v>
                </c:pt>
                <c:pt idx="6">
                  <c:v>67.991085663827207</c:v>
                </c:pt>
                <c:pt idx="7">
                  <c:v>65.865773202846526</c:v>
                </c:pt>
                <c:pt idx="8">
                  <c:v>65.842660925242228</c:v>
                </c:pt>
                <c:pt idx="9">
                  <c:v>65.792143636520052</c:v>
                </c:pt>
              </c:numCache>
            </c:numRef>
          </c:val>
          <c:smooth val="0"/>
          <c:extLst>
            <c:ext xmlns:c16="http://schemas.microsoft.com/office/drawing/2014/chart" uri="{C3380CC4-5D6E-409C-BE32-E72D297353CC}">
              <c16:uniqueId val="{00000001-CACC-4FE4-9532-86FB2BB850FF}"/>
            </c:ext>
          </c:extLst>
        </c:ser>
        <c:ser>
          <c:idx val="1"/>
          <c:order val="2"/>
          <c:tx>
            <c:strRef>
              <c:f>'Ekonomi ny månadsrapport'!$C$25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månadsrapport'!$C$26:$C$37</c:f>
              <c:numCache>
                <c:formatCode>#,##0</c:formatCode>
                <c:ptCount val="12"/>
                <c:pt idx="0">
                  <c:v>68.606663346056081</c:v>
                </c:pt>
                <c:pt idx="1">
                  <c:v>70.86852536843115</c:v>
                </c:pt>
                <c:pt idx="2">
                  <c:v>68.703525310493092</c:v>
                </c:pt>
                <c:pt idx="3">
                  <c:v>68.951368195970318</c:v>
                </c:pt>
                <c:pt idx="4">
                  <c:v>68.342015102898586</c:v>
                </c:pt>
                <c:pt idx="5">
                  <c:v>70.094069312394666</c:v>
                </c:pt>
                <c:pt idx="6">
                  <c:v>69.209429193809342</c:v>
                </c:pt>
                <c:pt idx="7">
                  <c:v>66.09232719271435</c:v>
                </c:pt>
                <c:pt idx="8">
                  <c:v>65.840022105562639</c:v>
                </c:pt>
                <c:pt idx="9">
                  <c:v>66.080813073275806</c:v>
                </c:pt>
                <c:pt idx="10">
                  <c:v>66.818766744586512</c:v>
                </c:pt>
                <c:pt idx="11">
                  <c:v>68.532242133207447</c:v>
                </c:pt>
              </c:numCache>
            </c:numRef>
          </c:val>
          <c:smooth val="0"/>
          <c:extLst>
            <c:ext xmlns:c16="http://schemas.microsoft.com/office/drawing/2014/chart" uri="{C3380CC4-5D6E-409C-BE32-E72D297353CC}">
              <c16:uniqueId val="{00000002-CACC-4FE4-9532-86FB2BB850FF}"/>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6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7724982638888904"/>
          <c:h val="0.51427994791666665"/>
        </c:manualLayout>
      </c:layout>
      <c:lineChart>
        <c:grouping val="standard"/>
        <c:varyColors val="0"/>
        <c:ser>
          <c:idx val="8"/>
          <c:order val="8"/>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F6C3-4E1F-B9EE-557AC24BDD92}"/>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månadsrapporten'!$J$50:$J$61</c:f>
              <c:numCache>
                <c:formatCode>0.0%</c:formatCode>
                <c:ptCount val="12"/>
                <c:pt idx="0" formatCode="General">
                  <c:v>0</c:v>
                </c:pt>
                <c:pt idx="1">
                  <c:v>0.66</c:v>
                </c:pt>
                <c:pt idx="2">
                  <c:v>0.23</c:v>
                </c:pt>
                <c:pt idx="3">
                  <c:v>0.28000000000000003</c:v>
                </c:pt>
                <c:pt idx="4">
                  <c:v>0.71</c:v>
                </c:pt>
                <c:pt idx="5">
                  <c:v>0.9</c:v>
                </c:pt>
                <c:pt idx="6">
                  <c:v>0.99</c:v>
                </c:pt>
                <c:pt idx="7">
                  <c:v>0.93</c:v>
                </c:pt>
                <c:pt idx="8">
                  <c:v>0.92</c:v>
                </c:pt>
                <c:pt idx="9">
                  <c:v>0.63</c:v>
                </c:pt>
                <c:pt idx="10">
                  <c:v>0.92</c:v>
                </c:pt>
                <c:pt idx="11">
                  <c:v>0.87</c:v>
                </c:pt>
              </c:numCache>
              <c:extLst/>
            </c:numRef>
          </c:val>
          <c:smooth val="0"/>
          <c:extLst>
            <c:ext xmlns:c16="http://schemas.microsoft.com/office/drawing/2014/chart" uri="{C3380CC4-5D6E-409C-BE32-E72D297353CC}">
              <c16:uniqueId val="{00000002-F6C3-4E1F-B9EE-557AC24BDD92}"/>
            </c:ext>
          </c:extLst>
        </c:ser>
        <c:ser>
          <c:idx val="9"/>
          <c:order val="9"/>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månadsrapporten'!$K$50:$K$61</c:f>
              <c:numCache>
                <c:formatCode>0.0%</c:formatCode>
                <c:ptCount val="12"/>
                <c:pt idx="0">
                  <c:v>0.85</c:v>
                </c:pt>
                <c:pt idx="1">
                  <c:v>0.88</c:v>
                </c:pt>
                <c:pt idx="2">
                  <c:v>0.91</c:v>
                </c:pt>
                <c:pt idx="3">
                  <c:v>0.95699999999999996</c:v>
                </c:pt>
                <c:pt idx="4">
                  <c:v>0.90800000000000003</c:v>
                </c:pt>
                <c:pt idx="5">
                  <c:v>0.86899999999999999</c:v>
                </c:pt>
                <c:pt idx="6">
                  <c:v>0.95199999999999996</c:v>
                </c:pt>
                <c:pt idx="7">
                  <c:v>0.95</c:v>
                </c:pt>
                <c:pt idx="8">
                  <c:v>0.91</c:v>
                </c:pt>
                <c:pt idx="9">
                  <c:v>0.9</c:v>
                </c:pt>
              </c:numCache>
              <c:extLst/>
            </c:numRef>
          </c:val>
          <c:smooth val="0"/>
          <c:extLst>
            <c:ext xmlns:c16="http://schemas.microsoft.com/office/drawing/2014/chart" uri="{C3380CC4-5D6E-409C-BE32-E72D297353CC}">
              <c16:uniqueId val="{00000003-F6C3-4E1F-B9EE-557AC24BDD92}"/>
            </c:ext>
          </c:extLst>
        </c:ser>
        <c:ser>
          <c:idx val="10"/>
          <c:order val="10"/>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F6C3-4E1F-B9EE-557AC24BDD92}"/>
                </c:ext>
              </c:extLst>
            </c:dLbl>
            <c:dLbl>
              <c:idx val="1"/>
              <c:delete val="1"/>
              <c:extLst>
                <c:ext xmlns:c15="http://schemas.microsoft.com/office/drawing/2012/chart" uri="{CE6537A1-D6FC-4f65-9D91-7224C49458BB}"/>
                <c:ext xmlns:c16="http://schemas.microsoft.com/office/drawing/2014/chart" uri="{C3380CC4-5D6E-409C-BE32-E72D297353CC}">
                  <c16:uniqueId val="{00000005-F6C3-4E1F-B9EE-557AC24BDD92}"/>
                </c:ext>
              </c:extLst>
            </c:dLbl>
            <c:dLbl>
              <c:idx val="2"/>
              <c:delete val="1"/>
              <c:extLst>
                <c:ext xmlns:c15="http://schemas.microsoft.com/office/drawing/2012/chart" uri="{CE6537A1-D6FC-4f65-9D91-7224C49458BB}"/>
                <c:ext xmlns:c16="http://schemas.microsoft.com/office/drawing/2014/chart" uri="{C3380CC4-5D6E-409C-BE32-E72D297353CC}">
                  <c16:uniqueId val="{00000006-F6C3-4E1F-B9EE-557AC24BDD92}"/>
                </c:ext>
              </c:extLst>
            </c:dLbl>
            <c:dLbl>
              <c:idx val="3"/>
              <c:delete val="1"/>
              <c:extLst>
                <c:ext xmlns:c15="http://schemas.microsoft.com/office/drawing/2012/chart" uri="{CE6537A1-D6FC-4f65-9D91-7224C49458BB}"/>
                <c:ext xmlns:c16="http://schemas.microsoft.com/office/drawing/2014/chart" uri="{C3380CC4-5D6E-409C-BE32-E72D297353CC}">
                  <c16:uniqueId val="{00000007-F6C3-4E1F-B9EE-557AC24BDD92}"/>
                </c:ext>
              </c:extLst>
            </c:dLbl>
            <c:dLbl>
              <c:idx val="4"/>
              <c:delete val="1"/>
              <c:extLst>
                <c:ext xmlns:c15="http://schemas.microsoft.com/office/drawing/2012/chart" uri="{CE6537A1-D6FC-4f65-9D91-7224C49458BB}"/>
                <c:ext xmlns:c16="http://schemas.microsoft.com/office/drawing/2014/chart" uri="{C3380CC4-5D6E-409C-BE32-E72D297353CC}">
                  <c16:uniqueId val="{00000008-F6C3-4E1F-B9EE-557AC24BDD92}"/>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F6C3-4E1F-B9EE-557AC24BDD92}"/>
                </c:ext>
              </c:extLst>
            </c:dLbl>
            <c:dLbl>
              <c:idx val="6"/>
              <c:delete val="1"/>
              <c:extLst>
                <c:ext xmlns:c15="http://schemas.microsoft.com/office/drawing/2012/chart" uri="{CE6537A1-D6FC-4f65-9D91-7224C49458BB}"/>
                <c:ext xmlns:c16="http://schemas.microsoft.com/office/drawing/2014/chart" uri="{C3380CC4-5D6E-409C-BE32-E72D297353CC}">
                  <c16:uniqueId val="{0000000A-F6C3-4E1F-B9EE-557AC24BDD92}"/>
                </c:ext>
              </c:extLst>
            </c:dLbl>
            <c:dLbl>
              <c:idx val="7"/>
              <c:delete val="1"/>
              <c:extLst>
                <c:ext xmlns:c15="http://schemas.microsoft.com/office/drawing/2012/chart" uri="{CE6537A1-D6FC-4f65-9D91-7224C49458BB}"/>
                <c:ext xmlns:c16="http://schemas.microsoft.com/office/drawing/2014/chart" uri="{C3380CC4-5D6E-409C-BE32-E72D297353CC}">
                  <c16:uniqueId val="{0000000B-F6C3-4E1F-B9EE-557AC24BDD92}"/>
                </c:ext>
              </c:extLst>
            </c:dLbl>
            <c:dLbl>
              <c:idx val="8"/>
              <c:delete val="1"/>
              <c:extLst>
                <c:ext xmlns:c15="http://schemas.microsoft.com/office/drawing/2012/chart" uri="{CE6537A1-D6FC-4f65-9D91-7224C49458BB}"/>
                <c:ext xmlns:c16="http://schemas.microsoft.com/office/drawing/2014/chart" uri="{C3380CC4-5D6E-409C-BE32-E72D297353CC}">
                  <c16:uniqueId val="{0000000C-F6C3-4E1F-B9EE-557AC24BDD92}"/>
                </c:ext>
              </c:extLst>
            </c:dLbl>
            <c:dLbl>
              <c:idx val="9"/>
              <c:delete val="1"/>
              <c:extLst>
                <c:ext xmlns:c15="http://schemas.microsoft.com/office/drawing/2012/chart" uri="{CE6537A1-D6FC-4f65-9D91-7224C49458BB}"/>
                <c:ext xmlns:c16="http://schemas.microsoft.com/office/drawing/2014/chart" uri="{C3380CC4-5D6E-409C-BE32-E72D297353CC}">
                  <c16:uniqueId val="{0000000D-F6C3-4E1F-B9EE-557AC24BDD92}"/>
                </c:ext>
              </c:extLst>
            </c:dLbl>
            <c:dLbl>
              <c:idx val="10"/>
              <c:delete val="1"/>
              <c:extLst>
                <c:ext xmlns:c15="http://schemas.microsoft.com/office/drawing/2012/chart" uri="{CE6537A1-D6FC-4f65-9D91-7224C49458BB}"/>
                <c:ext xmlns:c16="http://schemas.microsoft.com/office/drawing/2014/chart" uri="{C3380CC4-5D6E-409C-BE32-E72D297353CC}">
                  <c16:uniqueId val="{0000000E-F6C3-4E1F-B9EE-557AC24BDD92}"/>
                </c:ext>
              </c:extLst>
            </c:dLbl>
            <c:dLbl>
              <c:idx val="1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C3-4E1F-B9EE-557AC24BDD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månadsrapporten'!$L$50:$L$61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extLst/>
            </c:numRef>
          </c:val>
          <c:smooth val="0"/>
          <c:extLst>
            <c:ext xmlns:c16="http://schemas.microsoft.com/office/drawing/2014/chart" uri="{C3380CC4-5D6E-409C-BE32-E72D297353CC}">
              <c16:uniqueId val="{00000010-F6C3-4E1F-B9EE-557AC24BDD92}"/>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F6C3-4E1F-B9EE-557AC24BDD9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numCache>
                  </c:numRef>
                </c:val>
                <c:smooth val="0"/>
                <c:extLst xmlns:c15="http://schemas.microsoft.com/office/drawing/2012/chart">
                  <c:ext xmlns:c16="http://schemas.microsoft.com/office/drawing/2014/chart" uri="{C3380CC4-5D6E-409C-BE32-E72D297353CC}">
                    <c16:uniqueId val="{00000012-F6C3-4E1F-B9EE-557AC24BDD9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F6C3-4E1F-B9EE-557AC24BDD9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14-F6C3-4E1F-B9EE-557AC24BDD9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månadsrapporten'!$F$49</c15:sqref>
                        </c15:formulaRef>
                      </c:ext>
                    </c:extLst>
                    <c:strCache>
                      <c:ptCount val="1"/>
                      <c:pt idx="0">
                        <c:v>M31 - 2022</c:v>
                      </c:pt>
                    </c:strCache>
                  </c:strRef>
                </c:tx>
                <c:spPr>
                  <a:ln w="28575" cap="rnd">
                    <a:solidFill>
                      <a:schemeClr val="accent5"/>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numCache>
                  </c:numRef>
                </c:val>
                <c:smooth val="0"/>
                <c:extLst xmlns:c15="http://schemas.microsoft.com/office/drawing/2012/chart">
                  <c:ext xmlns:c16="http://schemas.microsoft.com/office/drawing/2014/chart" uri="{C3380CC4-5D6E-409C-BE32-E72D297353CC}">
                    <c16:uniqueId val="{00000015-F6C3-4E1F-B9EE-557AC24BDD9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månadsrapporten'!$G$49</c15:sqref>
                        </c15:formulaRef>
                      </c:ext>
                    </c:extLst>
                    <c:strCache>
                      <c:ptCount val="1"/>
                      <c:pt idx="0">
                        <c:v>Mål M31</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16-F6C3-4E1F-B9EE-557AC24BDD9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månadsrapporten'!$H$49</c15:sqref>
                        </c15:formulaRef>
                      </c:ext>
                    </c:extLst>
                    <c:strCache>
                      <c:ptCount val="1"/>
                      <c:pt idx="0">
                        <c:v>M32 - 2021</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månadsrapporten'!$H$50:$H$61</c15:sqref>
                        </c15:formulaRef>
                      </c:ext>
                    </c:extLst>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numRef>
                </c:val>
                <c:smooth val="0"/>
                <c:extLst xmlns:c15="http://schemas.microsoft.com/office/drawing/2012/chart">
                  <c:ext xmlns:c16="http://schemas.microsoft.com/office/drawing/2014/chart" uri="{C3380CC4-5D6E-409C-BE32-E72D297353CC}">
                    <c16:uniqueId val="{00000017-F6C3-4E1F-B9EE-557AC24BDD92}"/>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månadsrapporten'!$I$49</c15:sqref>
                        </c15:formulaRef>
                      </c:ext>
                    </c:extLst>
                    <c:strCache>
                      <c:ptCount val="1"/>
                      <c:pt idx="0">
                        <c:v>M32 - 2022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månadsrapporten'!$I$50:$I$61</c15:sqref>
                        </c15:formulaRef>
                      </c:ext>
                    </c:extLst>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pt idx="8">
                        <c:v>0.71614583333333337</c:v>
                      </c:pt>
                      <c:pt idx="9">
                        <c:v>0.76419999999999999</c:v>
                      </c:pt>
                    </c:numCache>
                  </c:numRef>
                </c:val>
                <c:smooth val="0"/>
                <c:extLst xmlns:c15="http://schemas.microsoft.com/office/drawing/2012/chart">
                  <c:ext xmlns:c16="http://schemas.microsoft.com/office/drawing/2014/chart" uri="{C3380CC4-5D6E-409C-BE32-E72D297353CC}">
                    <c16:uniqueId val="{00000018-F6C3-4E1F-B9EE-557AC24BDD92}"/>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b="0">
                <a:latin typeface="Franklin Gothic Demi" panose="020B0703020102020204" pitchFamily="34" charset="0"/>
              </a:rPr>
              <a:t>Tillförlitlighet</a:t>
            </a:r>
            <a:r>
              <a:rPr lang="sv-SE" sz="1200" b="0" baseline="0">
                <a:latin typeface="Franklin Gothic Demi" panose="020B0703020102020204" pitchFamily="34" charset="0"/>
              </a:rPr>
              <a:t> vagnsflottan totalt</a:t>
            </a:r>
            <a:endParaRPr lang="sv-SE"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'Fordon månadsrapporten'!$C$89</c:f>
              <c:strCache>
                <c:ptCount val="1"/>
                <c:pt idx="0">
                  <c:v>2021</c:v>
                </c:pt>
              </c:strCache>
            </c:strRef>
          </c:tx>
          <c:spPr>
            <a:solidFill>
              <a:schemeClr val="accent2"/>
            </a:solidFill>
            <a:ln>
              <a:noFill/>
            </a:ln>
            <a:effectLst/>
          </c:spPr>
          <c:invertIfNegative val="0"/>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månadsrapporten'!$C$90:$C$102</c:f>
              <c:numCache>
                <c:formatCode>0%</c:formatCode>
                <c:ptCount val="13"/>
                <c:pt idx="0">
                  <c:v>0.92</c:v>
                </c:pt>
                <c:pt idx="1">
                  <c:v>0.91300000000000003</c:v>
                </c:pt>
                <c:pt idx="2">
                  <c:v>0.93799999999999994</c:v>
                </c:pt>
                <c:pt idx="3">
                  <c:v>0.93799999999999994</c:v>
                </c:pt>
                <c:pt idx="4">
                  <c:v>0.91500000000000004</c:v>
                </c:pt>
                <c:pt idx="5">
                  <c:v>0.92600000000000005</c:v>
                </c:pt>
                <c:pt idx="6">
                  <c:v>0.91400000000000003</c:v>
                </c:pt>
                <c:pt idx="7">
                  <c:v>0.92600000000000005</c:v>
                </c:pt>
                <c:pt idx="8">
                  <c:v>0.94</c:v>
                </c:pt>
                <c:pt idx="9">
                  <c:v>0.93</c:v>
                </c:pt>
                <c:pt idx="10">
                  <c:v>0.92</c:v>
                </c:pt>
                <c:pt idx="11">
                  <c:v>0.9</c:v>
                </c:pt>
                <c:pt idx="12">
                  <c:v>0.92599999999999993</c:v>
                </c:pt>
              </c:numCache>
            </c:numRef>
          </c:val>
          <c:extLst>
            <c:ext xmlns:c16="http://schemas.microsoft.com/office/drawing/2014/chart" uri="{C3380CC4-5D6E-409C-BE32-E72D297353CC}">
              <c16:uniqueId val="{00000000-2C80-4E6A-86F3-37E5250FC272}"/>
            </c:ext>
          </c:extLst>
        </c:ser>
        <c:ser>
          <c:idx val="0"/>
          <c:order val="1"/>
          <c:tx>
            <c:strRef>
              <c:f>'Fordon månadsrapporten'!$B$89</c:f>
              <c:strCache>
                <c:ptCount val="1"/>
                <c:pt idx="0">
                  <c:v>2022</c:v>
                </c:pt>
              </c:strCache>
            </c:strRef>
          </c:tx>
          <c:spPr>
            <a:solidFill>
              <a:schemeClr val="accent1"/>
            </a:solidFill>
            <a:ln>
              <a:noFill/>
            </a:ln>
            <a:effectLst/>
          </c:spPr>
          <c:invertIfNegative val="0"/>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månadsrapporten'!$B$90:$B$102</c:f>
              <c:numCache>
                <c:formatCode>0%</c:formatCode>
                <c:ptCount val="13"/>
                <c:pt idx="0">
                  <c:v>0.94</c:v>
                </c:pt>
                <c:pt idx="1">
                  <c:v>0.94</c:v>
                </c:pt>
                <c:pt idx="2">
                  <c:v>0.93</c:v>
                </c:pt>
                <c:pt idx="3">
                  <c:v>0.93499999999999994</c:v>
                </c:pt>
                <c:pt idx="4">
                  <c:v>0.9375</c:v>
                </c:pt>
                <c:pt idx="5">
                  <c:v>0.93494704292327224</c:v>
                </c:pt>
                <c:pt idx="6">
                  <c:v>0.93517348435293146</c:v>
                </c:pt>
                <c:pt idx="7">
                  <c:v>0.91839999999999999</c:v>
                </c:pt>
                <c:pt idx="8">
                  <c:v>0.92932992180817175</c:v>
                </c:pt>
                <c:pt idx="9">
                  <c:v>0.93220000000000003</c:v>
                </c:pt>
                <c:pt idx="12">
                  <c:v>0.93325504490843758</c:v>
                </c:pt>
              </c:numCache>
            </c:numRef>
          </c:val>
          <c:extLst>
            <c:ext xmlns:c16="http://schemas.microsoft.com/office/drawing/2014/chart" uri="{C3380CC4-5D6E-409C-BE32-E72D297353CC}">
              <c16:uniqueId val="{00000001-2C80-4E6A-86F3-37E5250FC272}"/>
            </c:ext>
          </c:extLst>
        </c:ser>
        <c:dLbls>
          <c:showLegendKey val="0"/>
          <c:showVal val="0"/>
          <c:showCatName val="0"/>
          <c:showSerName val="0"/>
          <c:showPercent val="0"/>
          <c:showBubbleSize val="0"/>
        </c:dLbls>
        <c:gapWidth val="219"/>
        <c:axId val="717809528"/>
        <c:axId val="717802968"/>
      </c:barChart>
      <c:lineChart>
        <c:grouping val="standard"/>
        <c:varyColors val="0"/>
        <c:ser>
          <c:idx val="2"/>
          <c:order val="2"/>
          <c:tx>
            <c:strRef>
              <c:f>'Fordon månadsrapporten'!$D$89</c:f>
              <c:strCache>
                <c:ptCount val="1"/>
                <c:pt idx="0">
                  <c:v>Mål </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2C80-4E6A-86F3-37E5250FC272}"/>
                </c:ext>
              </c:extLst>
            </c:dLbl>
            <c:dLbl>
              <c:idx val="1"/>
              <c:delete val="1"/>
              <c:extLst>
                <c:ext xmlns:c15="http://schemas.microsoft.com/office/drawing/2012/chart" uri="{CE6537A1-D6FC-4f65-9D91-7224C49458BB}"/>
                <c:ext xmlns:c16="http://schemas.microsoft.com/office/drawing/2014/chart" uri="{C3380CC4-5D6E-409C-BE32-E72D297353CC}">
                  <c16:uniqueId val="{00000003-2C80-4E6A-86F3-37E5250FC272}"/>
                </c:ext>
              </c:extLst>
            </c:dLbl>
            <c:dLbl>
              <c:idx val="2"/>
              <c:delete val="1"/>
              <c:extLst>
                <c:ext xmlns:c15="http://schemas.microsoft.com/office/drawing/2012/chart" uri="{CE6537A1-D6FC-4f65-9D91-7224C49458BB}"/>
                <c:ext xmlns:c16="http://schemas.microsoft.com/office/drawing/2014/chart" uri="{C3380CC4-5D6E-409C-BE32-E72D297353CC}">
                  <c16:uniqueId val="{00000004-2C80-4E6A-86F3-37E5250FC272}"/>
                </c:ext>
              </c:extLst>
            </c:dLbl>
            <c:dLbl>
              <c:idx val="3"/>
              <c:delete val="1"/>
              <c:extLst>
                <c:ext xmlns:c15="http://schemas.microsoft.com/office/drawing/2012/chart" uri="{CE6537A1-D6FC-4f65-9D91-7224C49458BB}"/>
                <c:ext xmlns:c16="http://schemas.microsoft.com/office/drawing/2014/chart" uri="{C3380CC4-5D6E-409C-BE32-E72D297353CC}">
                  <c16:uniqueId val="{00000005-2C80-4E6A-86F3-37E5250FC272}"/>
                </c:ext>
              </c:extLst>
            </c:dLbl>
            <c:dLbl>
              <c:idx val="4"/>
              <c:delete val="1"/>
              <c:extLst>
                <c:ext xmlns:c15="http://schemas.microsoft.com/office/drawing/2012/chart" uri="{CE6537A1-D6FC-4f65-9D91-7224C49458BB}"/>
                <c:ext xmlns:c16="http://schemas.microsoft.com/office/drawing/2014/chart" uri="{C3380CC4-5D6E-409C-BE32-E72D297353CC}">
                  <c16:uniqueId val="{00000006-2C80-4E6A-86F3-37E5250FC272}"/>
                </c:ext>
              </c:extLst>
            </c:dLbl>
            <c:dLbl>
              <c:idx val="5"/>
              <c:delete val="1"/>
              <c:extLst>
                <c:ext xmlns:c15="http://schemas.microsoft.com/office/drawing/2012/chart" uri="{CE6537A1-D6FC-4f65-9D91-7224C49458BB}"/>
                <c:ext xmlns:c16="http://schemas.microsoft.com/office/drawing/2014/chart" uri="{C3380CC4-5D6E-409C-BE32-E72D297353CC}">
                  <c16:uniqueId val="{00000007-2C80-4E6A-86F3-37E5250FC272}"/>
                </c:ext>
              </c:extLst>
            </c:dLbl>
            <c:dLbl>
              <c:idx val="6"/>
              <c:delete val="1"/>
              <c:extLst>
                <c:ext xmlns:c15="http://schemas.microsoft.com/office/drawing/2012/chart" uri="{CE6537A1-D6FC-4f65-9D91-7224C49458BB}"/>
                <c:ext xmlns:c16="http://schemas.microsoft.com/office/drawing/2014/chart" uri="{C3380CC4-5D6E-409C-BE32-E72D297353CC}">
                  <c16:uniqueId val="{00000008-2C80-4E6A-86F3-37E5250FC272}"/>
                </c:ext>
              </c:extLst>
            </c:dLbl>
            <c:dLbl>
              <c:idx val="7"/>
              <c:delete val="1"/>
              <c:extLst>
                <c:ext xmlns:c15="http://schemas.microsoft.com/office/drawing/2012/chart" uri="{CE6537A1-D6FC-4f65-9D91-7224C49458BB}"/>
                <c:ext xmlns:c16="http://schemas.microsoft.com/office/drawing/2014/chart" uri="{C3380CC4-5D6E-409C-BE32-E72D297353CC}">
                  <c16:uniqueId val="{00000009-2C80-4E6A-86F3-37E5250FC272}"/>
                </c:ext>
              </c:extLst>
            </c:dLbl>
            <c:dLbl>
              <c:idx val="8"/>
              <c:delete val="1"/>
              <c:extLst>
                <c:ext xmlns:c15="http://schemas.microsoft.com/office/drawing/2012/chart" uri="{CE6537A1-D6FC-4f65-9D91-7224C49458BB}"/>
                <c:ext xmlns:c16="http://schemas.microsoft.com/office/drawing/2014/chart" uri="{C3380CC4-5D6E-409C-BE32-E72D297353CC}">
                  <c16:uniqueId val="{0000000A-2C80-4E6A-86F3-37E5250FC272}"/>
                </c:ext>
              </c:extLst>
            </c:dLbl>
            <c:dLbl>
              <c:idx val="9"/>
              <c:delete val="1"/>
              <c:extLst>
                <c:ext xmlns:c15="http://schemas.microsoft.com/office/drawing/2012/chart" uri="{CE6537A1-D6FC-4f65-9D91-7224C49458BB}"/>
                <c:ext xmlns:c16="http://schemas.microsoft.com/office/drawing/2014/chart" uri="{C3380CC4-5D6E-409C-BE32-E72D297353CC}">
                  <c16:uniqueId val="{0000000B-2C80-4E6A-86F3-37E5250FC272}"/>
                </c:ext>
              </c:extLst>
            </c:dLbl>
            <c:dLbl>
              <c:idx val="10"/>
              <c:delete val="1"/>
              <c:extLst>
                <c:ext xmlns:c15="http://schemas.microsoft.com/office/drawing/2012/chart" uri="{CE6537A1-D6FC-4f65-9D91-7224C49458BB}"/>
                <c:ext xmlns:c16="http://schemas.microsoft.com/office/drawing/2014/chart" uri="{C3380CC4-5D6E-409C-BE32-E72D297353CC}">
                  <c16:uniqueId val="{0000000C-2C80-4E6A-86F3-37E5250FC272}"/>
                </c:ext>
              </c:extLst>
            </c:dLbl>
            <c:dLbl>
              <c:idx val="11"/>
              <c:delete val="1"/>
              <c:extLst>
                <c:ext xmlns:c15="http://schemas.microsoft.com/office/drawing/2012/chart" uri="{CE6537A1-D6FC-4f65-9D91-7224C49458BB}"/>
                <c:ext xmlns:c16="http://schemas.microsoft.com/office/drawing/2014/chart" uri="{C3380CC4-5D6E-409C-BE32-E72D297353CC}">
                  <c16:uniqueId val="{0000000D-2C80-4E6A-86F3-37E5250FC272}"/>
                </c:ext>
              </c:extLst>
            </c:dLbl>
            <c:dLbl>
              <c:idx val="12"/>
              <c:layout>
                <c:manualLayout>
                  <c:x val="-2.3497593291450921E-3"/>
                  <c:y val="-8.272268360201921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C80-4E6A-86F3-37E5250FC2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månadsrapporten'!$D$90:$D$102</c:f>
              <c:numCache>
                <c:formatCode>0%</c:formatCode>
                <c:ptCount val="13"/>
                <c:pt idx="0">
                  <c:v>0.95</c:v>
                </c:pt>
                <c:pt idx="1">
                  <c:v>0.95</c:v>
                </c:pt>
                <c:pt idx="2">
                  <c:v>0.95</c:v>
                </c:pt>
                <c:pt idx="3">
                  <c:v>0.95</c:v>
                </c:pt>
                <c:pt idx="4">
                  <c:v>0.95</c:v>
                </c:pt>
                <c:pt idx="5">
                  <c:v>0.95</c:v>
                </c:pt>
                <c:pt idx="6">
                  <c:v>0.95</c:v>
                </c:pt>
                <c:pt idx="7">
                  <c:v>0.95</c:v>
                </c:pt>
                <c:pt idx="8">
                  <c:v>0.95</c:v>
                </c:pt>
                <c:pt idx="9">
                  <c:v>0.95</c:v>
                </c:pt>
                <c:pt idx="10">
                  <c:v>0.95</c:v>
                </c:pt>
                <c:pt idx="11">
                  <c:v>0.95</c:v>
                </c:pt>
                <c:pt idx="12">
                  <c:v>0.94999999999999984</c:v>
                </c:pt>
              </c:numCache>
            </c:numRef>
          </c:val>
          <c:smooth val="0"/>
          <c:extLst>
            <c:ext xmlns:c16="http://schemas.microsoft.com/office/drawing/2014/chart" uri="{C3380CC4-5D6E-409C-BE32-E72D297353CC}">
              <c16:uniqueId val="{0000000F-2C80-4E6A-86F3-37E5250FC272}"/>
            </c:ext>
          </c:extLst>
        </c:ser>
        <c:dLbls>
          <c:showLegendKey val="0"/>
          <c:showVal val="0"/>
          <c:showCatName val="0"/>
          <c:showSerName val="0"/>
          <c:showPercent val="0"/>
          <c:showBubbleSize val="0"/>
        </c:dLbls>
        <c:marker val="1"/>
        <c:smooth val="0"/>
        <c:axId val="717809528"/>
        <c:axId val="717802968"/>
      </c:lineChart>
      <c:catAx>
        <c:axId val="71780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2968"/>
        <c:crosses val="autoZero"/>
        <c:auto val="1"/>
        <c:lblAlgn val="ctr"/>
        <c:lblOffset val="100"/>
        <c:noMultiLvlLbl val="0"/>
      </c:catAx>
      <c:valAx>
        <c:axId val="717802968"/>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Tillförlitlighet per vagnstyp</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'Fordon månadsrapporten'!$B$108</c:f>
              <c:strCache>
                <c:ptCount val="1"/>
                <c:pt idx="0">
                  <c:v>M29</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Pt>
            <c:idx val="7"/>
            <c:marker>
              <c:symbol val="circle"/>
              <c:size val="5"/>
              <c:spPr>
                <a:solidFill>
                  <a:srgbClr val="2B4C8D"/>
                </a:solidFill>
                <a:ln w="9525">
                  <a:solidFill>
                    <a:srgbClr val="2B4C8D"/>
                  </a:solidFill>
                </a:ln>
                <a:effectLst/>
              </c:spPr>
            </c:marker>
            <c:bubble3D val="0"/>
            <c:spPr>
              <a:ln w="28575" cap="rnd">
                <a:solidFill>
                  <a:srgbClr val="2B4C8D">
                    <a:alpha val="65000"/>
                  </a:srgbClr>
                </a:solidFill>
                <a:prstDash val="solid"/>
                <a:round/>
              </a:ln>
              <a:effectLst/>
            </c:spPr>
            <c:extLst>
              <c:ext xmlns:c16="http://schemas.microsoft.com/office/drawing/2014/chart" uri="{C3380CC4-5D6E-409C-BE32-E72D297353CC}">
                <c16:uniqueId val="{00000001-9EEC-4C57-89CD-CF98DFE616C1}"/>
              </c:ext>
            </c:extLst>
          </c:dPt>
          <c:dPt>
            <c:idx val="9"/>
            <c:marker>
              <c:symbol val="circle"/>
              <c:size val="5"/>
              <c:spPr>
                <a:solidFill>
                  <a:srgbClr val="2B4C8D"/>
                </a:solidFill>
                <a:ln w="9525">
                  <a:solidFill>
                    <a:srgbClr val="2B4C8D"/>
                  </a:solidFill>
                </a:ln>
                <a:effectLst/>
              </c:spPr>
            </c:marker>
            <c:bubble3D val="0"/>
            <c:extLst>
              <c:ext xmlns:c16="http://schemas.microsoft.com/office/drawing/2014/chart" uri="{C3380CC4-5D6E-409C-BE32-E72D297353CC}">
                <c16:uniqueId val="{00000002-9EEC-4C57-89CD-CF98DFE616C1}"/>
              </c:ext>
            </c:extLst>
          </c:dPt>
          <c:cat>
            <c:strRef>
              <c:f>'Fordon månadsrapporten'!$A$120:$A$131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månadsrapporten'!$B$120:$B$131</c:f>
              <c:numCache>
                <c:formatCode>0.0%</c:formatCode>
                <c:ptCount val="12"/>
                <c:pt idx="0">
                  <c:v>0.95</c:v>
                </c:pt>
                <c:pt idx="1">
                  <c:v>0.93</c:v>
                </c:pt>
                <c:pt idx="2">
                  <c:v>0.9</c:v>
                </c:pt>
                <c:pt idx="3">
                  <c:v>0.91</c:v>
                </c:pt>
                <c:pt idx="4">
                  <c:v>0.95</c:v>
                </c:pt>
                <c:pt idx="5">
                  <c:v>0.94366197183098588</c:v>
                </c:pt>
                <c:pt idx="7">
                  <c:v>0.91759999999999997</c:v>
                </c:pt>
                <c:pt idx="8">
                  <c:v>0.93010752688172049</c:v>
                </c:pt>
                <c:pt idx="9">
                  <c:v>0.93959999999999999</c:v>
                </c:pt>
              </c:numCache>
              <c:extLst/>
            </c:numRef>
          </c:val>
          <c:smooth val="0"/>
          <c:extLst>
            <c:ext xmlns:c16="http://schemas.microsoft.com/office/drawing/2014/chart" uri="{C3380CC4-5D6E-409C-BE32-E72D297353CC}">
              <c16:uniqueId val="{00000003-9EEC-4C57-89CD-CF98DFE616C1}"/>
            </c:ext>
          </c:extLst>
        </c:ser>
        <c:ser>
          <c:idx val="1"/>
          <c:order val="1"/>
          <c:tx>
            <c:strRef>
              <c:f>'Fordon månadsrapporten'!$C$108</c:f>
              <c:strCache>
                <c:ptCount val="1"/>
                <c:pt idx="0">
                  <c:v>M31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'Fordon månadsrapporten'!$A$120:$A$131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månadsrapporten'!$C$120:$C$131</c:f>
              <c:numCache>
                <c:formatCode>0.0%</c:formatCode>
                <c:ptCount val="12"/>
                <c:pt idx="0">
                  <c:v>0.93</c:v>
                </c:pt>
                <c:pt idx="1">
                  <c:v>0.94</c:v>
                </c:pt>
                <c:pt idx="2">
                  <c:v>0.94</c:v>
                </c:pt>
                <c:pt idx="3">
                  <c:v>0.95</c:v>
                </c:pt>
                <c:pt idx="4">
                  <c:v>0.94</c:v>
                </c:pt>
                <c:pt idx="5">
                  <c:v>0.93903868698710435</c:v>
                </c:pt>
                <c:pt idx="6">
                  <c:v>0.93094462540716616</c:v>
                </c:pt>
                <c:pt idx="7">
                  <c:v>0.9284</c:v>
                </c:pt>
                <c:pt idx="8">
                  <c:v>0.93051201671891326</c:v>
                </c:pt>
                <c:pt idx="9">
                  <c:v>0.91620000000000001</c:v>
                </c:pt>
              </c:numCache>
              <c:extLst/>
            </c:numRef>
          </c:val>
          <c:smooth val="0"/>
          <c:extLst>
            <c:ext xmlns:c16="http://schemas.microsoft.com/office/drawing/2014/chart" uri="{C3380CC4-5D6E-409C-BE32-E72D297353CC}">
              <c16:uniqueId val="{00000004-9EEC-4C57-89CD-CF98DFE616C1}"/>
            </c:ext>
          </c:extLst>
        </c:ser>
        <c:ser>
          <c:idx val="2"/>
          <c:order val="2"/>
          <c:tx>
            <c:strRef>
              <c:f>'Fordon månadsrapporten'!$D$108</c:f>
              <c:strCache>
                <c:ptCount val="1"/>
                <c:pt idx="0">
                  <c:v>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'Fordon månadsrapporten'!$A$120:$A$131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månadsrapporten'!$D$120:$D$131</c:f>
              <c:numCache>
                <c:formatCode>0.0%</c:formatCode>
                <c:ptCount val="12"/>
                <c:pt idx="0">
                  <c:v>0.88</c:v>
                </c:pt>
                <c:pt idx="1">
                  <c:v>0.9</c:v>
                </c:pt>
                <c:pt idx="2">
                  <c:v>0.88</c:v>
                </c:pt>
                <c:pt idx="3">
                  <c:v>0.9</c:v>
                </c:pt>
                <c:pt idx="4">
                  <c:v>0.88</c:v>
                </c:pt>
                <c:pt idx="5">
                  <c:v>0.87441424554826619</c:v>
                </c:pt>
                <c:pt idx="6">
                  <c:v>0.89016602809706258</c:v>
                </c:pt>
                <c:pt idx="7">
                  <c:v>0.84899999999999998</c:v>
                </c:pt>
                <c:pt idx="8">
                  <c:v>0.88342585249801742</c:v>
                </c:pt>
                <c:pt idx="9">
                  <c:v>0.90569999999999995</c:v>
                </c:pt>
              </c:numCache>
              <c:extLst/>
            </c:numRef>
          </c:val>
          <c:smooth val="0"/>
          <c:extLst>
            <c:ext xmlns:c16="http://schemas.microsoft.com/office/drawing/2014/chart" uri="{C3380CC4-5D6E-409C-BE32-E72D297353CC}">
              <c16:uniqueId val="{00000005-9EEC-4C57-89CD-CF98DFE616C1}"/>
            </c:ext>
          </c:extLst>
        </c:ser>
        <c:ser>
          <c:idx val="3"/>
          <c:order val="3"/>
          <c:tx>
            <c:strRef>
              <c:f>'Fordon månadsrapporten'!$E$108</c:f>
              <c:strCache>
                <c:ptCount val="1"/>
                <c:pt idx="0">
                  <c:v>M33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'Fordon månadsrapporten'!$A$120:$A$131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månadsrapporten'!$E$120:$E$131</c:f>
              <c:numCache>
                <c:formatCode>0.0%</c:formatCode>
                <c:ptCount val="12"/>
                <c:pt idx="0">
                  <c:v>0.98</c:v>
                </c:pt>
                <c:pt idx="1">
                  <c:v>0.97</c:v>
                </c:pt>
                <c:pt idx="2">
                  <c:v>0.96</c:v>
                </c:pt>
                <c:pt idx="3">
                  <c:v>0.98</c:v>
                </c:pt>
                <c:pt idx="4">
                  <c:v>0.98</c:v>
                </c:pt>
                <c:pt idx="5">
                  <c:v>0.98267326732673266</c:v>
                </c:pt>
                <c:pt idx="6">
                  <c:v>0.98440979955456576</c:v>
                </c:pt>
                <c:pt idx="7">
                  <c:v>0.9778</c:v>
                </c:pt>
                <c:pt idx="8">
                  <c:v>0.97405189620758481</c:v>
                </c:pt>
                <c:pt idx="9">
                  <c:v>0.97459999999999991</c:v>
                </c:pt>
              </c:numCache>
              <c:extLst/>
            </c:numRef>
          </c:val>
          <c:smooth val="0"/>
          <c:extLst>
            <c:ext xmlns:c16="http://schemas.microsoft.com/office/drawing/2014/chart" uri="{C3380CC4-5D6E-409C-BE32-E72D297353CC}">
              <c16:uniqueId val="{00000006-9EEC-4C57-89CD-CF98DFE616C1}"/>
            </c:ext>
          </c:extLst>
        </c:ser>
        <c:ser>
          <c:idx val="4"/>
          <c:order val="4"/>
          <c:tx>
            <c:strRef>
              <c:f>'Fordon månadsrapporten'!$F$108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7-9EEC-4C57-89CD-CF98DFE616C1}"/>
                </c:ext>
              </c:extLst>
            </c:dLbl>
            <c:dLbl>
              <c:idx val="1"/>
              <c:delete val="1"/>
              <c:extLst>
                <c:ext xmlns:c15="http://schemas.microsoft.com/office/drawing/2012/chart" uri="{CE6537A1-D6FC-4f65-9D91-7224C49458BB}"/>
                <c:ext xmlns:c16="http://schemas.microsoft.com/office/drawing/2014/chart" uri="{C3380CC4-5D6E-409C-BE32-E72D297353CC}">
                  <c16:uniqueId val="{00000008-9EEC-4C57-89CD-CF98DFE616C1}"/>
                </c:ext>
              </c:extLst>
            </c:dLbl>
            <c:dLbl>
              <c:idx val="2"/>
              <c:delete val="1"/>
              <c:extLst>
                <c:ext xmlns:c15="http://schemas.microsoft.com/office/drawing/2012/chart" uri="{CE6537A1-D6FC-4f65-9D91-7224C49458BB}"/>
                <c:ext xmlns:c16="http://schemas.microsoft.com/office/drawing/2014/chart" uri="{C3380CC4-5D6E-409C-BE32-E72D297353CC}">
                  <c16:uniqueId val="{00000009-9EEC-4C57-89CD-CF98DFE616C1}"/>
                </c:ext>
              </c:extLst>
            </c:dLbl>
            <c:dLbl>
              <c:idx val="3"/>
              <c:delete val="1"/>
              <c:extLst>
                <c:ext xmlns:c15="http://schemas.microsoft.com/office/drawing/2012/chart" uri="{CE6537A1-D6FC-4f65-9D91-7224C49458BB}"/>
                <c:ext xmlns:c16="http://schemas.microsoft.com/office/drawing/2014/chart" uri="{C3380CC4-5D6E-409C-BE32-E72D297353CC}">
                  <c16:uniqueId val="{0000000A-9EEC-4C57-89CD-CF98DFE616C1}"/>
                </c:ext>
              </c:extLst>
            </c:dLbl>
            <c:dLbl>
              <c:idx val="4"/>
              <c:delete val="1"/>
              <c:extLst>
                <c:ext xmlns:c15="http://schemas.microsoft.com/office/drawing/2012/chart" uri="{CE6537A1-D6FC-4f65-9D91-7224C49458BB}"/>
                <c:ext xmlns:c16="http://schemas.microsoft.com/office/drawing/2014/chart" uri="{C3380CC4-5D6E-409C-BE32-E72D297353CC}">
                  <c16:uniqueId val="{0000000B-9EEC-4C57-89CD-CF98DFE616C1}"/>
                </c:ext>
              </c:extLst>
            </c:dLbl>
            <c:dLbl>
              <c:idx val="5"/>
              <c:delete val="1"/>
              <c:extLst>
                <c:ext xmlns:c15="http://schemas.microsoft.com/office/drawing/2012/chart" uri="{CE6537A1-D6FC-4f65-9D91-7224C49458BB}"/>
                <c:ext xmlns:c16="http://schemas.microsoft.com/office/drawing/2014/chart" uri="{C3380CC4-5D6E-409C-BE32-E72D297353CC}">
                  <c16:uniqueId val="{0000000C-9EEC-4C57-89CD-CF98DFE616C1}"/>
                </c:ext>
              </c:extLst>
            </c:dLbl>
            <c:dLbl>
              <c:idx val="6"/>
              <c:delete val="1"/>
              <c:extLst>
                <c:ext xmlns:c15="http://schemas.microsoft.com/office/drawing/2012/chart" uri="{CE6537A1-D6FC-4f65-9D91-7224C49458BB}"/>
                <c:ext xmlns:c16="http://schemas.microsoft.com/office/drawing/2014/chart" uri="{C3380CC4-5D6E-409C-BE32-E72D297353CC}">
                  <c16:uniqueId val="{0000000D-9EEC-4C57-89CD-CF98DFE616C1}"/>
                </c:ext>
              </c:extLst>
            </c:dLbl>
            <c:dLbl>
              <c:idx val="7"/>
              <c:delete val="1"/>
              <c:extLst>
                <c:ext xmlns:c15="http://schemas.microsoft.com/office/drawing/2012/chart" uri="{CE6537A1-D6FC-4f65-9D91-7224C49458BB}"/>
                <c:ext xmlns:c16="http://schemas.microsoft.com/office/drawing/2014/chart" uri="{C3380CC4-5D6E-409C-BE32-E72D297353CC}">
                  <c16:uniqueId val="{0000000E-9EEC-4C57-89CD-CF98DFE616C1}"/>
                </c:ext>
              </c:extLst>
            </c:dLbl>
            <c:dLbl>
              <c:idx val="8"/>
              <c:delete val="1"/>
              <c:extLst>
                <c:ext xmlns:c15="http://schemas.microsoft.com/office/drawing/2012/chart" uri="{CE6537A1-D6FC-4f65-9D91-7224C49458BB}"/>
                <c:ext xmlns:c16="http://schemas.microsoft.com/office/drawing/2014/chart" uri="{C3380CC4-5D6E-409C-BE32-E72D297353CC}">
                  <c16:uniqueId val="{0000000F-9EEC-4C57-89CD-CF98DFE616C1}"/>
                </c:ext>
              </c:extLst>
            </c:dLbl>
            <c:dLbl>
              <c:idx val="9"/>
              <c:delete val="1"/>
              <c:extLst>
                <c:ext xmlns:c15="http://schemas.microsoft.com/office/drawing/2012/chart" uri="{CE6537A1-D6FC-4f65-9D91-7224C49458BB}"/>
                <c:ext xmlns:c16="http://schemas.microsoft.com/office/drawing/2014/chart" uri="{C3380CC4-5D6E-409C-BE32-E72D297353CC}">
                  <c16:uniqueId val="{00000010-9EEC-4C57-89CD-CF98DFE616C1}"/>
                </c:ext>
              </c:extLst>
            </c:dLbl>
            <c:dLbl>
              <c:idx val="10"/>
              <c:delete val="1"/>
              <c:extLst>
                <c:ext xmlns:c15="http://schemas.microsoft.com/office/drawing/2012/chart" uri="{CE6537A1-D6FC-4f65-9D91-7224C49458BB}"/>
                <c:ext xmlns:c16="http://schemas.microsoft.com/office/drawing/2014/chart" uri="{C3380CC4-5D6E-409C-BE32-E72D297353CC}">
                  <c16:uniqueId val="{00000011-9EEC-4C57-89CD-CF98DFE616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månadsrapporten'!$A$120:$A$131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månadsrapporten'!$F$120:$F$131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extLst/>
            </c:numRef>
          </c:val>
          <c:smooth val="0"/>
          <c:extLst>
            <c:ext xmlns:c16="http://schemas.microsoft.com/office/drawing/2014/chart" uri="{C3380CC4-5D6E-409C-BE32-E72D297353CC}">
              <c16:uniqueId val="{00000012-9EEC-4C57-89CD-CF98DFE616C1}"/>
            </c:ext>
          </c:extLst>
        </c:ser>
        <c:dLbls>
          <c:showLegendKey val="0"/>
          <c:showVal val="0"/>
          <c:showCatName val="0"/>
          <c:showSerName val="0"/>
          <c:showPercent val="0"/>
          <c:showBubbleSize val="0"/>
        </c:dLbls>
        <c:marker val="1"/>
        <c:smooth val="0"/>
        <c:axId val="663299016"/>
        <c:axId val="663305248"/>
      </c:lineChart>
      <c:catAx>
        <c:axId val="663299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63305248"/>
        <c:crosses val="autoZero"/>
        <c:auto val="1"/>
        <c:lblAlgn val="ctr"/>
        <c:lblOffset val="100"/>
        <c:noMultiLvlLbl val="1"/>
      </c:catAx>
      <c:valAx>
        <c:axId val="663305248"/>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6329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M29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'Fordon månadsrapporten'!$B$136</c:f>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7"/>
            <c:marker>
              <c:symbol val="circle"/>
              <c:size val="5"/>
              <c:spPr>
                <a:solidFill>
                  <a:schemeClr val="accent1"/>
                </a:solidFill>
                <a:ln w="9525">
                  <a:solidFill>
                    <a:schemeClr val="accent1"/>
                  </a:solidFill>
                  <a:prstDash val="solid"/>
                </a:ln>
                <a:effectLst/>
              </c:spPr>
            </c:marker>
            <c:bubble3D val="0"/>
            <c:spPr>
              <a:ln w="28575" cap="rnd">
                <a:solidFill>
                  <a:schemeClr val="accent1"/>
                </a:solidFill>
                <a:prstDash val="solid"/>
                <a:round/>
              </a:ln>
              <a:effectLst/>
            </c:spPr>
            <c:extLst>
              <c:ext xmlns:c16="http://schemas.microsoft.com/office/drawing/2014/chart" uri="{C3380CC4-5D6E-409C-BE32-E72D297353CC}">
                <c16:uniqueId val="{00000001-C65E-480B-89A9-B43821120573}"/>
              </c:ext>
            </c:extLst>
          </c:dPt>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månadsrapporten'!$B$148:$B$159</c:f>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numCache>
              <c:extLst/>
            </c:numRef>
          </c:val>
          <c:smooth val="0"/>
          <c:extLst>
            <c:ext xmlns:c16="http://schemas.microsoft.com/office/drawing/2014/chart" uri="{C3380CC4-5D6E-409C-BE32-E72D297353CC}">
              <c16:uniqueId val="{00000002-C65E-480B-89A9-B43821120573}"/>
            </c:ext>
          </c:extLst>
        </c:ser>
        <c:ser>
          <c:idx val="1"/>
          <c:order val="1"/>
          <c:tx>
            <c:strRef>
              <c:f>'Fordon månadsrapporten'!$C$136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Pt>
            <c:idx val="7"/>
            <c:marker>
              <c:symbol val="circle"/>
              <c:size val="5"/>
              <c:spPr>
                <a:solidFill>
                  <a:srgbClr val="00B050"/>
                </a:solidFill>
                <a:ln w="9525">
                  <a:solidFill>
                    <a:srgbClr val="00B050"/>
                  </a:solidFill>
                  <a:prstDash val="sysDot"/>
                </a:ln>
                <a:effectLst/>
              </c:spPr>
            </c:marker>
            <c:bubble3D val="0"/>
            <c:spPr>
              <a:ln w="28575" cap="rnd">
                <a:solidFill>
                  <a:srgbClr val="00B050"/>
                </a:solidFill>
                <a:prstDash val="solid"/>
                <a:round/>
              </a:ln>
              <a:effectLst/>
            </c:spPr>
            <c:extLst>
              <c:ext xmlns:c16="http://schemas.microsoft.com/office/drawing/2014/chart" uri="{C3380CC4-5D6E-409C-BE32-E72D297353CC}">
                <c16:uniqueId val="{00000004-C65E-480B-89A9-B43821120573}"/>
              </c:ext>
            </c:extLst>
          </c:dPt>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månadsrapporten'!$C$148:$C$159</c:f>
              <c:numCache>
                <c:formatCode>#\ ##0.00\ "kr"</c:formatCode>
                <c:ptCount val="12"/>
                <c:pt idx="0">
                  <c:v>4.1144432386839958</c:v>
                </c:pt>
                <c:pt idx="1">
                  <c:v>3.4358357670503348</c:v>
                </c:pt>
                <c:pt idx="2">
                  <c:v>2.8417702334040618</c:v>
                </c:pt>
                <c:pt idx="3">
                  <c:v>5.0992161776275529</c:v>
                </c:pt>
                <c:pt idx="4">
                  <c:v>5.8655756695921228</c:v>
                </c:pt>
                <c:pt idx="5">
                  <c:v>14.161474126153744</c:v>
                </c:pt>
                <c:pt idx="7">
                  <c:v>8.413176023438119</c:v>
                </c:pt>
                <c:pt idx="8">
                  <c:v>5.2002380553420888</c:v>
                </c:pt>
                <c:pt idx="9">
                  <c:v>6.8529713040843712</c:v>
                </c:pt>
              </c:numCache>
              <c:extLst/>
            </c:numRef>
          </c:val>
          <c:smooth val="0"/>
          <c:extLst>
            <c:ext xmlns:c16="http://schemas.microsoft.com/office/drawing/2014/chart" uri="{C3380CC4-5D6E-409C-BE32-E72D297353CC}">
              <c16:uniqueId val="{00000005-C65E-480B-89A9-B43821120573}"/>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2"/>
                <c:order val="2"/>
                <c:tx>
                  <c:strRef>
                    <c:extLst>
                      <c:ex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'Fordon månadsrapporten'!$D$148:$D$159</c15:sqref>
                        </c15:formulaRef>
                      </c:ext>
                    </c:extLst>
                    <c:numCache>
                      <c:formatCode>0%</c:formatCode>
                      <c:ptCount val="12"/>
                      <c:pt idx="0">
                        <c:v>9.6249999999999974E-2</c:v>
                      </c:pt>
                      <c:pt idx="1">
                        <c:v>1.7242279999999999</c:v>
                      </c:pt>
                      <c:pt idx="2">
                        <c:v>0.6398229333333334</c:v>
                      </c:pt>
                      <c:pt idx="3">
                        <c:v>1.2057142857142857</c:v>
                      </c:pt>
                      <c:pt idx="4">
                        <c:v>0.73624999999999996</c:v>
                      </c:pt>
                      <c:pt idx="5">
                        <c:v>0.8529411764705882</c:v>
                      </c:pt>
                      <c:pt idx="7">
                        <c:v>-0.43411764705882355</c:v>
                      </c:pt>
                      <c:pt idx="8">
                        <c:v>8.6666666666666628E-2</c:v>
                      </c:pt>
                      <c:pt idx="9">
                        <c:v>-0.26105263157894742</c:v>
                      </c:pt>
                    </c:numCache>
                  </c:numRef>
                </c:val>
                <c:smooth val="0"/>
                <c:extLst>
                  <c:ext xmlns:c16="http://schemas.microsoft.com/office/drawing/2014/chart" uri="{C3380CC4-5D6E-409C-BE32-E72D297353CC}">
                    <c16:uniqueId val="{00000006-C65E-480B-89A9-B4382112057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månadsrapporten'!$E$136</c15:sqref>
                        </c15:formulaRef>
                      </c:ext>
                    </c:extLst>
                    <c:strCache>
                      <c:ptCount val="1"/>
                      <c:pt idx="0">
                        <c:v>Utfall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månadsrapporten'!$E$148:$E$159</c15:sqref>
                        </c15:formulaRef>
                      </c:ext>
                    </c:extLst>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numCache>
                  </c:numRef>
                </c:val>
                <c:smooth val="0"/>
                <c:extLst xmlns:c15="http://schemas.microsoft.com/office/drawing/2012/chart">
                  <c:ext xmlns:c16="http://schemas.microsoft.com/office/drawing/2014/chart" uri="{C3380CC4-5D6E-409C-BE32-E72D297353CC}">
                    <c16:uniqueId val="{00000007-C65E-480B-89A9-B4382112057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månadsrapporten'!$F$136</c15:sqref>
                        </c15:formulaRef>
                      </c:ext>
                    </c:extLst>
                    <c:strCache>
                      <c:ptCount val="1"/>
                      <c:pt idx="0">
                        <c:v>Budget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månadsrapporten'!$F$148:$F$159</c15:sqref>
                        </c15:formulaRef>
                      </c:ext>
                    </c:extLst>
                    <c:numCache>
                      <c:formatCode>#\ ##0.00\ "kr"</c:formatCode>
                      <c:ptCount val="12"/>
                      <c:pt idx="0">
                        <c:v>5.669908250575582</c:v>
                      </c:pt>
                      <c:pt idx="1">
                        <c:v>6.0529832560333308</c:v>
                      </c:pt>
                      <c:pt idx="2">
                        <c:v>5.8142663994115606</c:v>
                      </c:pt>
                      <c:pt idx="3">
                        <c:v>5.7955141040975127</c:v>
                      </c:pt>
                      <c:pt idx="4">
                        <c:v>5.6228131214362742</c:v>
                      </c:pt>
                      <c:pt idx="5">
                        <c:v>3.989259828807501</c:v>
                      </c:pt>
                      <c:pt idx="6">
                        <c:v>4.335051787117485</c:v>
                      </c:pt>
                      <c:pt idx="7">
                        <c:v>3.7055100152906526</c:v>
                      </c:pt>
                      <c:pt idx="8">
                        <c:v>5.7541412380122061</c:v>
                      </c:pt>
                      <c:pt idx="9">
                        <c:v>5.8949725156476216</c:v>
                      </c:pt>
                    </c:numCache>
                  </c:numRef>
                </c:val>
                <c:smooth val="0"/>
                <c:extLst xmlns:c15="http://schemas.microsoft.com/office/drawing/2012/chart">
                  <c:ext xmlns:c16="http://schemas.microsoft.com/office/drawing/2014/chart" uri="{C3380CC4-5D6E-409C-BE32-E72D297353CC}">
                    <c16:uniqueId val="{00000008-C65E-480B-89A9-B4382112057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månadsrapporten'!$G$148:$G$159</c15:sqref>
                        </c15:formulaRef>
                      </c:ext>
                    </c:extLst>
                    <c:numCache>
                      <c:formatCode>0%</c:formatCode>
                      <c:ptCount val="12"/>
                      <c:pt idx="0">
                        <c:v>0.36103896103896099</c:v>
                      </c:pt>
                      <c:pt idx="1">
                        <c:v>5.5677792207792148E-2</c:v>
                      </c:pt>
                      <c:pt idx="2">
                        <c:v>0.72850697054698466</c:v>
                      </c:pt>
                      <c:pt idx="3">
                        <c:v>0</c:v>
                      </c:pt>
                      <c:pt idx="4">
                        <c:v>9.9413489736070421E-2</c:v>
                      </c:pt>
                      <c:pt idx="5">
                        <c:v>0.75784543325526932</c:v>
                      </c:pt>
                      <c:pt idx="6">
                        <c:v>-0.12646370023419207</c:v>
                      </c:pt>
                      <c:pt idx="7">
                        <c:v>0.26463700234192039</c:v>
                      </c:pt>
                      <c:pt idx="8">
                        <c:v>-2.3953823953823946E-2</c:v>
                      </c:pt>
                      <c:pt idx="9">
                        <c:v>0.20836940836940843</c:v>
                      </c:pt>
                    </c:numCache>
                  </c:numRef>
                </c:val>
                <c:smooth val="0"/>
                <c:extLst xmlns:c15="http://schemas.microsoft.com/office/drawing/2012/chart">
                  <c:ext xmlns:c16="http://schemas.microsoft.com/office/drawing/2014/chart" uri="{C3380CC4-5D6E-409C-BE32-E72D297353CC}">
                    <c16:uniqueId val="{00000009-C65E-480B-89A9-B4382112057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månadsrapporten'!$H$148:$H$159</c15:sqref>
                        </c15:formulaRef>
                      </c:ext>
                    </c:extLst>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numCache>
                  </c:numRef>
                </c:val>
                <c:smooth val="0"/>
                <c:extLst xmlns:c15="http://schemas.microsoft.com/office/drawing/2012/chart">
                  <c:ext xmlns:c16="http://schemas.microsoft.com/office/drawing/2014/chart" uri="{C3380CC4-5D6E-409C-BE32-E72D297353CC}">
                    <c16:uniqueId val="{0000000A-C65E-480B-89A9-B4382112057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månadsrapporten'!$I$148:$I$159</c15:sqref>
                        </c15:formulaRef>
                      </c:ext>
                    </c:extLst>
                    <c:numCache>
                      <c:formatCode>#\ ##0.00\ "kr"</c:formatCode>
                      <c:ptCount val="12"/>
                      <c:pt idx="0">
                        <c:v>14.339204751428955</c:v>
                      </c:pt>
                      <c:pt idx="1">
                        <c:v>15.759355326389212</c:v>
                      </c:pt>
                      <c:pt idx="2">
                        <c:v>13.923614208596234</c:v>
                      </c:pt>
                      <c:pt idx="3">
                        <c:v>12.984364377974167</c:v>
                      </c:pt>
                      <c:pt idx="4">
                        <c:v>12.593926957861116</c:v>
                      </c:pt>
                      <c:pt idx="5">
                        <c:v>8.4674651003127615</c:v>
                      </c:pt>
                      <c:pt idx="6">
                        <c:v>11.442732730751468</c:v>
                      </c:pt>
                      <c:pt idx="7">
                        <c:v>8.4722993973218372</c:v>
                      </c:pt>
                      <c:pt idx="8">
                        <c:v>13.345332487430234</c:v>
                      </c:pt>
                      <c:pt idx="9">
                        <c:v>14.763364359832401</c:v>
                      </c:pt>
                    </c:numCache>
                  </c:numRef>
                </c:val>
                <c:smooth val="0"/>
                <c:extLst xmlns:c15="http://schemas.microsoft.com/office/drawing/2012/chart">
                  <c:ext xmlns:c16="http://schemas.microsoft.com/office/drawing/2014/chart" uri="{C3380CC4-5D6E-409C-BE32-E72D297353CC}">
                    <c16:uniqueId val="{0000000B-C65E-480B-89A9-B4382112057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månadsrapporten'!$J$148:$J$159</c15:sqref>
                        </c15:formulaRef>
                      </c:ext>
                    </c:extLst>
                    <c:numCache>
                      <c:formatCode>0%</c:formatCode>
                      <c:ptCount val="12"/>
                      <c:pt idx="0">
                        <c:v>-0.52242424242424246</c:v>
                      </c:pt>
                      <c:pt idx="1">
                        <c:v>-9.1333388744588781E-2</c:v>
                      </c:pt>
                      <c:pt idx="2">
                        <c:v>-0.44339164502164502</c:v>
                      </c:pt>
                      <c:pt idx="3">
                        <c:v>-0.20565445026178006</c:v>
                      </c:pt>
                      <c:pt idx="4">
                        <c:v>-0.25989528795811517</c:v>
                      </c:pt>
                      <c:pt idx="5">
                        <c:v>-1.08108108108107E-2</c:v>
                      </c:pt>
                      <c:pt idx="6">
                        <c:v>1.2706306306306305</c:v>
                      </c:pt>
                      <c:pt idx="7">
                        <c:v>1.414054054054054</c:v>
                      </c:pt>
                      <c:pt idx="8">
                        <c:v>-0.14722513089005232</c:v>
                      </c:pt>
                      <c:pt idx="9">
                        <c:v>3.3246753246753233E-2</c:v>
                      </c:pt>
                    </c:numCache>
                  </c:numRef>
                </c:val>
                <c:smooth val="0"/>
                <c:extLst xmlns:c15="http://schemas.microsoft.com/office/drawing/2012/chart">
                  <c:ext xmlns:c16="http://schemas.microsoft.com/office/drawing/2014/chart" uri="{C3380CC4-5D6E-409C-BE32-E72D297353CC}">
                    <c16:uniqueId val="{0000000C-C65E-480B-89A9-B43821120573}"/>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M31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
          <c:order val="3"/>
          <c:tx>
            <c:strRef>
              <c:f>'Fordon månadsrapporten'!$E$136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månadsrapporten'!$E$148:$E$159</c:f>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numCache>
              <c:extLst/>
            </c:numRef>
          </c:val>
          <c:smooth val="0"/>
          <c:extLst>
            <c:ext xmlns:c16="http://schemas.microsoft.com/office/drawing/2014/chart" uri="{C3380CC4-5D6E-409C-BE32-E72D297353CC}">
              <c16:uniqueId val="{00000000-8828-4150-A7AD-77BD2F6E2816}"/>
            </c:ext>
          </c:extLst>
        </c:ser>
        <c:ser>
          <c:idx val="4"/>
          <c:order val="4"/>
          <c:tx>
            <c:strRef>
              <c:f>'Fordon månadsrapporten'!$F$136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månadsrapporten'!$F$148:$F$159</c:f>
              <c:numCache>
                <c:formatCode>#\ ##0.00\ "kr"</c:formatCode>
                <c:ptCount val="12"/>
                <c:pt idx="0">
                  <c:v>5.669908250575582</c:v>
                </c:pt>
                <c:pt idx="1">
                  <c:v>6.0529832560333308</c:v>
                </c:pt>
                <c:pt idx="2">
                  <c:v>5.8142663994115606</c:v>
                </c:pt>
                <c:pt idx="3">
                  <c:v>5.7955141040975127</c:v>
                </c:pt>
                <c:pt idx="4">
                  <c:v>5.6228131214362742</c:v>
                </c:pt>
                <c:pt idx="5">
                  <c:v>3.989259828807501</c:v>
                </c:pt>
                <c:pt idx="6">
                  <c:v>4.335051787117485</c:v>
                </c:pt>
                <c:pt idx="7">
                  <c:v>3.7055100152906526</c:v>
                </c:pt>
                <c:pt idx="8">
                  <c:v>5.7541412380122061</c:v>
                </c:pt>
                <c:pt idx="9">
                  <c:v>5.8949725156476216</c:v>
                </c:pt>
              </c:numCache>
              <c:extLst/>
            </c:numRef>
          </c:val>
          <c:smooth val="0"/>
          <c:extLst xmlns:c15="http://schemas.microsoft.com/office/drawing/2012/chart">
            <c:ext xmlns:c16="http://schemas.microsoft.com/office/drawing/2014/chart" uri="{C3380CC4-5D6E-409C-BE32-E72D297353CC}">
              <c16:uniqueId val="{00000001-8828-4150-A7AD-77BD2F6E2816}"/>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'Fordon månadsrapporten'!$B$136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'Fordon månadsrapporten'!$B$148:$B$159</c15:sqref>
                        </c15:formulaRef>
                      </c:ext>
                    </c:extLst>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numCache>
                  </c:numRef>
                </c:val>
                <c:smooth val="0"/>
                <c:extLst>
                  <c:ext xmlns:c16="http://schemas.microsoft.com/office/drawing/2014/chart" uri="{C3380CC4-5D6E-409C-BE32-E72D297353CC}">
                    <c16:uniqueId val="{00000002-8828-4150-A7AD-77BD2F6E281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månadsrapporten'!$C$148:$C$159</c15:sqref>
                        </c15:formulaRef>
                      </c:ext>
                    </c:extLst>
                    <c:numCache>
                      <c:formatCode>#\ ##0.00\ "kr"</c:formatCode>
                      <c:ptCount val="12"/>
                      <c:pt idx="0">
                        <c:v>4.1144432386839958</c:v>
                      </c:pt>
                      <c:pt idx="1">
                        <c:v>3.4358357670503348</c:v>
                      </c:pt>
                      <c:pt idx="2">
                        <c:v>2.8417702334040618</c:v>
                      </c:pt>
                      <c:pt idx="3">
                        <c:v>5.0992161776275529</c:v>
                      </c:pt>
                      <c:pt idx="4">
                        <c:v>5.8655756695921228</c:v>
                      </c:pt>
                      <c:pt idx="5">
                        <c:v>14.161474126153744</c:v>
                      </c:pt>
                      <c:pt idx="7">
                        <c:v>8.413176023438119</c:v>
                      </c:pt>
                      <c:pt idx="8">
                        <c:v>5.2002380553420888</c:v>
                      </c:pt>
                      <c:pt idx="9">
                        <c:v>6.8529713040843712</c:v>
                      </c:pt>
                    </c:numCache>
                  </c:numRef>
                </c:val>
                <c:smooth val="0"/>
                <c:extLst xmlns:c15="http://schemas.microsoft.com/office/drawing/2012/chart">
                  <c:ext xmlns:c16="http://schemas.microsoft.com/office/drawing/2014/chart" uri="{C3380CC4-5D6E-409C-BE32-E72D297353CC}">
                    <c16:uniqueId val="{00000003-8828-4150-A7AD-77BD2F6E281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månadsrapporten'!$D$148:$D$159</c15:sqref>
                        </c15:formulaRef>
                      </c:ext>
                    </c:extLst>
                    <c:numCache>
                      <c:formatCode>0%</c:formatCode>
                      <c:ptCount val="12"/>
                      <c:pt idx="0">
                        <c:v>9.6249999999999974E-2</c:v>
                      </c:pt>
                      <c:pt idx="1">
                        <c:v>1.7242279999999999</c:v>
                      </c:pt>
                      <c:pt idx="2">
                        <c:v>0.6398229333333334</c:v>
                      </c:pt>
                      <c:pt idx="3">
                        <c:v>1.2057142857142857</c:v>
                      </c:pt>
                      <c:pt idx="4">
                        <c:v>0.73624999999999996</c:v>
                      </c:pt>
                      <c:pt idx="5">
                        <c:v>0.8529411764705882</c:v>
                      </c:pt>
                      <c:pt idx="7">
                        <c:v>-0.43411764705882355</c:v>
                      </c:pt>
                      <c:pt idx="8">
                        <c:v>8.6666666666666628E-2</c:v>
                      </c:pt>
                      <c:pt idx="9">
                        <c:v>-0.26105263157894742</c:v>
                      </c:pt>
                    </c:numCache>
                  </c:numRef>
                </c:val>
                <c:smooth val="0"/>
                <c:extLst xmlns:c15="http://schemas.microsoft.com/office/drawing/2012/chart">
                  <c:ext xmlns:c16="http://schemas.microsoft.com/office/drawing/2014/chart" uri="{C3380CC4-5D6E-409C-BE32-E72D297353CC}">
                    <c16:uniqueId val="{00000004-8828-4150-A7AD-77BD2F6E2816}"/>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månadsrapporten'!$G$148:$G$159</c15:sqref>
                        </c15:formulaRef>
                      </c:ext>
                    </c:extLst>
                    <c:numCache>
                      <c:formatCode>0%</c:formatCode>
                      <c:ptCount val="12"/>
                      <c:pt idx="0">
                        <c:v>0.36103896103896099</c:v>
                      </c:pt>
                      <c:pt idx="1">
                        <c:v>5.5677792207792148E-2</c:v>
                      </c:pt>
                      <c:pt idx="2">
                        <c:v>0.72850697054698466</c:v>
                      </c:pt>
                      <c:pt idx="3">
                        <c:v>0</c:v>
                      </c:pt>
                      <c:pt idx="4">
                        <c:v>9.9413489736070421E-2</c:v>
                      </c:pt>
                      <c:pt idx="5">
                        <c:v>0.75784543325526932</c:v>
                      </c:pt>
                      <c:pt idx="6">
                        <c:v>-0.12646370023419207</c:v>
                      </c:pt>
                      <c:pt idx="7">
                        <c:v>0.26463700234192039</c:v>
                      </c:pt>
                      <c:pt idx="8">
                        <c:v>-2.3953823953823946E-2</c:v>
                      </c:pt>
                      <c:pt idx="9">
                        <c:v>0.20836940836940843</c:v>
                      </c:pt>
                    </c:numCache>
                  </c:numRef>
                </c:val>
                <c:smooth val="0"/>
                <c:extLst xmlns:c15="http://schemas.microsoft.com/office/drawing/2012/chart">
                  <c:ext xmlns:c16="http://schemas.microsoft.com/office/drawing/2014/chart" uri="{C3380CC4-5D6E-409C-BE32-E72D297353CC}">
                    <c16:uniqueId val="{00000005-8828-4150-A7AD-77BD2F6E2816}"/>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månadsrapporten'!$H$148:$H$159</c15:sqref>
                        </c15:formulaRef>
                      </c:ext>
                    </c:extLst>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numCache>
                  </c:numRef>
                </c:val>
                <c:smooth val="0"/>
                <c:extLst xmlns:c15="http://schemas.microsoft.com/office/drawing/2012/chart">
                  <c:ext xmlns:c16="http://schemas.microsoft.com/office/drawing/2014/chart" uri="{C3380CC4-5D6E-409C-BE32-E72D297353CC}">
                    <c16:uniqueId val="{00000006-8828-4150-A7AD-77BD2F6E2816}"/>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månadsrapporten'!$I$148:$I$159</c15:sqref>
                        </c15:formulaRef>
                      </c:ext>
                    </c:extLst>
                    <c:numCache>
                      <c:formatCode>#\ ##0.00\ "kr"</c:formatCode>
                      <c:ptCount val="12"/>
                      <c:pt idx="0">
                        <c:v>14.339204751428955</c:v>
                      </c:pt>
                      <c:pt idx="1">
                        <c:v>15.759355326389212</c:v>
                      </c:pt>
                      <c:pt idx="2">
                        <c:v>13.923614208596234</c:v>
                      </c:pt>
                      <c:pt idx="3">
                        <c:v>12.984364377974167</c:v>
                      </c:pt>
                      <c:pt idx="4">
                        <c:v>12.593926957861116</c:v>
                      </c:pt>
                      <c:pt idx="5">
                        <c:v>8.4674651003127615</c:v>
                      </c:pt>
                      <c:pt idx="6">
                        <c:v>11.442732730751468</c:v>
                      </c:pt>
                      <c:pt idx="7">
                        <c:v>8.4722993973218372</c:v>
                      </c:pt>
                      <c:pt idx="8">
                        <c:v>13.345332487430234</c:v>
                      </c:pt>
                      <c:pt idx="9">
                        <c:v>14.763364359832401</c:v>
                      </c:pt>
                    </c:numCache>
                  </c:numRef>
                </c:val>
                <c:smooth val="0"/>
                <c:extLst xmlns:c15="http://schemas.microsoft.com/office/drawing/2012/chart">
                  <c:ext xmlns:c16="http://schemas.microsoft.com/office/drawing/2014/chart" uri="{C3380CC4-5D6E-409C-BE32-E72D297353CC}">
                    <c16:uniqueId val="{00000007-8828-4150-A7AD-77BD2F6E2816}"/>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månadsrapporten'!$J$148:$J$159</c15:sqref>
                        </c15:formulaRef>
                      </c:ext>
                    </c:extLst>
                    <c:numCache>
                      <c:formatCode>0%</c:formatCode>
                      <c:ptCount val="12"/>
                      <c:pt idx="0">
                        <c:v>-0.52242424242424246</c:v>
                      </c:pt>
                      <c:pt idx="1">
                        <c:v>-9.1333388744588781E-2</c:v>
                      </c:pt>
                      <c:pt idx="2">
                        <c:v>-0.44339164502164502</c:v>
                      </c:pt>
                      <c:pt idx="3">
                        <c:v>-0.20565445026178006</c:v>
                      </c:pt>
                      <c:pt idx="4">
                        <c:v>-0.25989528795811517</c:v>
                      </c:pt>
                      <c:pt idx="5">
                        <c:v>-1.08108108108107E-2</c:v>
                      </c:pt>
                      <c:pt idx="6">
                        <c:v>1.2706306306306305</c:v>
                      </c:pt>
                      <c:pt idx="7">
                        <c:v>1.414054054054054</c:v>
                      </c:pt>
                      <c:pt idx="8">
                        <c:v>-0.14722513089005232</c:v>
                      </c:pt>
                      <c:pt idx="9">
                        <c:v>3.3246753246753233E-2</c:v>
                      </c:pt>
                    </c:numCache>
                  </c:numRef>
                </c:val>
                <c:smooth val="0"/>
                <c:extLst xmlns:c15="http://schemas.microsoft.com/office/drawing/2012/chart">
                  <c:ext xmlns:c16="http://schemas.microsoft.com/office/drawing/2014/chart" uri="{C3380CC4-5D6E-409C-BE32-E72D297353CC}">
                    <c16:uniqueId val="{00000008-8828-4150-A7AD-77BD2F6E2816}"/>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M32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6"/>
          <c:tx>
            <c:strRef>
              <c:f>'Fordon månadsrapporten'!$H$136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månadsrapporten'!$H$148:$H$159</c:f>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numCache>
              <c:extLst/>
            </c:numRef>
          </c:val>
          <c:smooth val="0"/>
          <c:extLst>
            <c:ext xmlns:c16="http://schemas.microsoft.com/office/drawing/2014/chart" uri="{C3380CC4-5D6E-409C-BE32-E72D297353CC}">
              <c16:uniqueId val="{00000000-2A73-4CED-8C32-C083D0BEF0BE}"/>
            </c:ext>
          </c:extLst>
        </c:ser>
        <c:ser>
          <c:idx val="7"/>
          <c:order val="7"/>
          <c:tx>
            <c:strRef>
              <c:f>'Fordon månadsrapporten'!$I$136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månadsrapporten'!$A$148:$A$159</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extLst/>
            </c:strRef>
          </c:cat>
          <c:val>
            <c:numRef>
              <c:f>'Fordon månadsrapporten'!$I$148:$I$159</c:f>
              <c:numCache>
                <c:formatCode>#\ ##0.00\ "kr"</c:formatCode>
                <c:ptCount val="12"/>
                <c:pt idx="0">
                  <c:v>14.339204751428955</c:v>
                </c:pt>
                <c:pt idx="1">
                  <c:v>15.759355326389212</c:v>
                </c:pt>
                <c:pt idx="2">
                  <c:v>13.923614208596234</c:v>
                </c:pt>
                <c:pt idx="3">
                  <c:v>12.984364377974167</c:v>
                </c:pt>
                <c:pt idx="4">
                  <c:v>12.593926957861116</c:v>
                </c:pt>
                <c:pt idx="5">
                  <c:v>8.4674651003127615</c:v>
                </c:pt>
                <c:pt idx="6">
                  <c:v>11.442732730751468</c:v>
                </c:pt>
                <c:pt idx="7">
                  <c:v>8.4722993973218372</c:v>
                </c:pt>
                <c:pt idx="8">
                  <c:v>13.345332487430234</c:v>
                </c:pt>
                <c:pt idx="9">
                  <c:v>14.763364359832401</c:v>
                </c:pt>
              </c:numCache>
              <c:extLst/>
            </c:numRef>
          </c:val>
          <c:smooth val="0"/>
          <c:extLst>
            <c:ext xmlns:c16="http://schemas.microsoft.com/office/drawing/2014/chart" uri="{C3380CC4-5D6E-409C-BE32-E72D297353CC}">
              <c16:uniqueId val="{00000001-2A73-4CED-8C32-C083D0BEF0BE}"/>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'Fordon månadsrapporten'!$B$136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c:ext uri="{02D57815-91ED-43cb-92C2-25804820EDAC}">
                        <c15:formulaRef>
                          <c15:sqref>'Fordon månadsrapporten'!$B$148:$B$159</c15:sqref>
                        </c15:formulaRef>
                      </c:ext>
                    </c:extLst>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numCache>
                  </c:numRef>
                </c:val>
                <c:smooth val="0"/>
                <c:extLst>
                  <c:ext xmlns:c16="http://schemas.microsoft.com/office/drawing/2014/chart" uri="{C3380CC4-5D6E-409C-BE32-E72D297353CC}">
                    <c16:uniqueId val="{00000002-2A73-4CED-8C32-C083D0BEF0B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månadsrapporten'!$C$148:$C$159</c15:sqref>
                        </c15:formulaRef>
                      </c:ext>
                    </c:extLst>
                    <c:numCache>
                      <c:formatCode>#\ ##0.00\ "kr"</c:formatCode>
                      <c:ptCount val="12"/>
                      <c:pt idx="0">
                        <c:v>4.1144432386839958</c:v>
                      </c:pt>
                      <c:pt idx="1">
                        <c:v>3.4358357670503348</c:v>
                      </c:pt>
                      <c:pt idx="2">
                        <c:v>2.8417702334040618</c:v>
                      </c:pt>
                      <c:pt idx="3">
                        <c:v>5.0992161776275529</c:v>
                      </c:pt>
                      <c:pt idx="4">
                        <c:v>5.8655756695921228</c:v>
                      </c:pt>
                      <c:pt idx="5">
                        <c:v>14.161474126153744</c:v>
                      </c:pt>
                      <c:pt idx="7">
                        <c:v>8.413176023438119</c:v>
                      </c:pt>
                      <c:pt idx="8">
                        <c:v>5.2002380553420888</c:v>
                      </c:pt>
                      <c:pt idx="9">
                        <c:v>6.8529713040843712</c:v>
                      </c:pt>
                    </c:numCache>
                  </c:numRef>
                </c:val>
                <c:smooth val="0"/>
                <c:extLst xmlns:c15="http://schemas.microsoft.com/office/drawing/2012/chart">
                  <c:ext xmlns:c16="http://schemas.microsoft.com/office/drawing/2014/chart" uri="{C3380CC4-5D6E-409C-BE32-E72D297353CC}">
                    <c16:uniqueId val="{00000003-2A73-4CED-8C32-C083D0BEF0B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månadsrapporten'!$D$148:$D$159</c15:sqref>
                        </c15:formulaRef>
                      </c:ext>
                    </c:extLst>
                    <c:numCache>
                      <c:formatCode>0%</c:formatCode>
                      <c:ptCount val="12"/>
                      <c:pt idx="0">
                        <c:v>9.6249999999999974E-2</c:v>
                      </c:pt>
                      <c:pt idx="1">
                        <c:v>1.7242279999999999</c:v>
                      </c:pt>
                      <c:pt idx="2">
                        <c:v>0.6398229333333334</c:v>
                      </c:pt>
                      <c:pt idx="3">
                        <c:v>1.2057142857142857</c:v>
                      </c:pt>
                      <c:pt idx="4">
                        <c:v>0.73624999999999996</c:v>
                      </c:pt>
                      <c:pt idx="5">
                        <c:v>0.8529411764705882</c:v>
                      </c:pt>
                      <c:pt idx="7">
                        <c:v>-0.43411764705882355</c:v>
                      </c:pt>
                      <c:pt idx="8">
                        <c:v>8.6666666666666628E-2</c:v>
                      </c:pt>
                      <c:pt idx="9">
                        <c:v>-0.26105263157894742</c:v>
                      </c:pt>
                    </c:numCache>
                  </c:numRef>
                </c:val>
                <c:smooth val="0"/>
                <c:extLst xmlns:c15="http://schemas.microsoft.com/office/drawing/2012/chart">
                  <c:ext xmlns:c16="http://schemas.microsoft.com/office/drawing/2014/chart" uri="{C3380CC4-5D6E-409C-BE32-E72D297353CC}">
                    <c16:uniqueId val="{00000004-2A73-4CED-8C32-C083D0BEF0B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månadsrapporten'!$E$136</c15:sqref>
                        </c15:formulaRef>
                      </c:ext>
                    </c:extLst>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månadsrapporten'!$E$148:$E$159</c15:sqref>
                        </c15:formulaRef>
                      </c:ext>
                    </c:extLst>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numCache>
                  </c:numRef>
                </c:val>
                <c:smooth val="0"/>
                <c:extLst xmlns:c15="http://schemas.microsoft.com/office/drawing/2012/chart">
                  <c:ext xmlns:c16="http://schemas.microsoft.com/office/drawing/2014/chart" uri="{C3380CC4-5D6E-409C-BE32-E72D297353CC}">
                    <c16:uniqueId val="{00000005-2A73-4CED-8C32-C083D0BEF0B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månadsrapporten'!$F$136</c15:sqref>
                        </c15:formulaRef>
                      </c:ext>
                    </c:extLst>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månadsrapporten'!$F$148:$F$159</c15:sqref>
                        </c15:formulaRef>
                      </c:ext>
                    </c:extLst>
                    <c:numCache>
                      <c:formatCode>#\ ##0.00\ "kr"</c:formatCode>
                      <c:ptCount val="12"/>
                      <c:pt idx="0">
                        <c:v>5.669908250575582</c:v>
                      </c:pt>
                      <c:pt idx="1">
                        <c:v>6.0529832560333308</c:v>
                      </c:pt>
                      <c:pt idx="2">
                        <c:v>5.8142663994115606</c:v>
                      </c:pt>
                      <c:pt idx="3">
                        <c:v>5.7955141040975127</c:v>
                      </c:pt>
                      <c:pt idx="4">
                        <c:v>5.6228131214362742</c:v>
                      </c:pt>
                      <c:pt idx="5">
                        <c:v>3.989259828807501</c:v>
                      </c:pt>
                      <c:pt idx="6">
                        <c:v>4.335051787117485</c:v>
                      </c:pt>
                      <c:pt idx="7">
                        <c:v>3.7055100152906526</c:v>
                      </c:pt>
                      <c:pt idx="8">
                        <c:v>5.7541412380122061</c:v>
                      </c:pt>
                      <c:pt idx="9">
                        <c:v>5.8949725156476216</c:v>
                      </c:pt>
                    </c:numCache>
                  </c:numRef>
                </c:val>
                <c:smooth val="0"/>
                <c:extLst xmlns:c15="http://schemas.microsoft.com/office/drawing/2012/chart">
                  <c:ext xmlns:c16="http://schemas.microsoft.com/office/drawing/2014/chart" uri="{C3380CC4-5D6E-409C-BE32-E72D297353CC}">
                    <c16:uniqueId val="{00000006-2A73-4CED-8C32-C083D0BEF0B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månadsrapporten'!$G$148:$G$159</c15:sqref>
                        </c15:formulaRef>
                      </c:ext>
                    </c:extLst>
                    <c:numCache>
                      <c:formatCode>0%</c:formatCode>
                      <c:ptCount val="12"/>
                      <c:pt idx="0">
                        <c:v>0.36103896103896099</c:v>
                      </c:pt>
                      <c:pt idx="1">
                        <c:v>5.5677792207792148E-2</c:v>
                      </c:pt>
                      <c:pt idx="2">
                        <c:v>0.72850697054698466</c:v>
                      </c:pt>
                      <c:pt idx="3">
                        <c:v>0</c:v>
                      </c:pt>
                      <c:pt idx="4">
                        <c:v>9.9413489736070421E-2</c:v>
                      </c:pt>
                      <c:pt idx="5">
                        <c:v>0.75784543325526932</c:v>
                      </c:pt>
                      <c:pt idx="6">
                        <c:v>-0.12646370023419207</c:v>
                      </c:pt>
                      <c:pt idx="7">
                        <c:v>0.26463700234192039</c:v>
                      </c:pt>
                      <c:pt idx="8">
                        <c:v>-2.3953823953823946E-2</c:v>
                      </c:pt>
                      <c:pt idx="9">
                        <c:v>0.20836940836940843</c:v>
                      </c:pt>
                    </c:numCache>
                  </c:numRef>
                </c:val>
                <c:smooth val="0"/>
                <c:extLst xmlns:c15="http://schemas.microsoft.com/office/drawing/2012/chart">
                  <c:ext xmlns:c16="http://schemas.microsoft.com/office/drawing/2014/chart" uri="{C3380CC4-5D6E-409C-BE32-E72D297353CC}">
                    <c16:uniqueId val="{00000007-2A73-4CED-8C32-C083D0BEF0BE}"/>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månadsrapporten'!$A$148:$A$159</c15:sqref>
                        </c15:formulaRef>
                      </c:ext>
                    </c:extLst>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extLst xmlns:c15="http://schemas.microsoft.com/office/drawing/2012/chart">
                      <c:ext xmlns:c15="http://schemas.microsoft.com/office/drawing/2012/chart" uri="{02D57815-91ED-43cb-92C2-25804820EDAC}">
                        <c15:formulaRef>
                          <c15:sqref>'Fordon månadsrapporten'!$J$148:$J$159</c15:sqref>
                        </c15:formulaRef>
                      </c:ext>
                    </c:extLst>
                    <c:numCache>
                      <c:formatCode>0%</c:formatCode>
                      <c:ptCount val="12"/>
                      <c:pt idx="0">
                        <c:v>-0.52242424242424246</c:v>
                      </c:pt>
                      <c:pt idx="1">
                        <c:v>-9.1333388744588781E-2</c:v>
                      </c:pt>
                      <c:pt idx="2">
                        <c:v>-0.44339164502164502</c:v>
                      </c:pt>
                      <c:pt idx="3">
                        <c:v>-0.20565445026178006</c:v>
                      </c:pt>
                      <c:pt idx="4">
                        <c:v>-0.25989528795811517</c:v>
                      </c:pt>
                      <c:pt idx="5">
                        <c:v>-1.08108108108107E-2</c:v>
                      </c:pt>
                      <c:pt idx="6">
                        <c:v>1.2706306306306305</c:v>
                      </c:pt>
                      <c:pt idx="7">
                        <c:v>1.414054054054054</c:v>
                      </c:pt>
                      <c:pt idx="8">
                        <c:v>-0.14722513089005232</c:v>
                      </c:pt>
                      <c:pt idx="9">
                        <c:v>3.3246753246753233E-2</c:v>
                      </c:pt>
                    </c:numCache>
                  </c:numRef>
                </c:val>
                <c:smooth val="0"/>
                <c:extLst xmlns:c15="http://schemas.microsoft.com/office/drawing/2012/chart">
                  <c:ext xmlns:c16="http://schemas.microsoft.com/office/drawing/2014/chart" uri="{C3380CC4-5D6E-409C-BE32-E72D297353CC}">
                    <c16:uniqueId val="{00000008-2A73-4CED-8C32-C083D0BEF0BE}"/>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a:t>
            </a:r>
            <a:r>
              <a:rPr lang="sv-SE" sz="1200" baseline="0">
                <a:latin typeface="Franklin Gothic Demi" panose="020B0703020102020204" pitchFamily="34" charset="0"/>
              </a:rPr>
              <a:t> g</a:t>
            </a:r>
            <a:r>
              <a:rPr lang="sv-SE" sz="1200">
                <a:latin typeface="Franklin Gothic Demi" panose="020B0703020102020204" pitchFamily="34" charset="0"/>
              </a:rPr>
              <a:t>enomfört spårvagnsunderhåll enligt underhållsplan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'Fordon månadsrapporten'!$B$164</c:f>
              <c:strCache>
                <c:ptCount val="1"/>
                <c:pt idx="0">
                  <c:v>Planerade</c:v>
                </c:pt>
              </c:strCache>
              <c:extLst xmlns:c15="http://schemas.microsoft.com/office/drawing/2012/chart"/>
            </c:strRef>
          </c:tx>
          <c:spPr>
            <a:solidFill>
              <a:srgbClr val="8AC2E6"/>
            </a:solidFill>
            <a:ln>
              <a:noFill/>
            </a:ln>
            <a:effectLst/>
          </c:spPr>
          <c:invertIfNegative val="0"/>
          <c:dLbls>
            <c:delete val="1"/>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'Fordon månadsrapporten'!$B$165:$B$176</c:f>
              <c:numCache>
                <c:formatCode>General</c:formatCode>
                <c:ptCount val="12"/>
                <c:pt idx="0">
                  <c:v>120</c:v>
                </c:pt>
                <c:pt idx="1">
                  <c:v>120</c:v>
                </c:pt>
                <c:pt idx="2">
                  <c:v>180</c:v>
                </c:pt>
                <c:pt idx="3">
                  <c:v>180</c:v>
                </c:pt>
                <c:pt idx="4">
                  <c:v>240</c:v>
                </c:pt>
                <c:pt idx="5">
                  <c:v>184</c:v>
                </c:pt>
                <c:pt idx="6">
                  <c:v>184</c:v>
                </c:pt>
                <c:pt idx="7">
                  <c:v>184</c:v>
                </c:pt>
                <c:pt idx="8">
                  <c:v>230</c:v>
                </c:pt>
                <c:pt idx="9">
                  <c:v>230</c:v>
                </c:pt>
                <c:pt idx="10">
                  <c:v>230</c:v>
                </c:pt>
                <c:pt idx="11">
                  <c:v>230</c:v>
                </c:pt>
              </c:numCache>
              <c:extLst xmlns:c15="http://schemas.microsoft.com/office/drawing/2012/chart"/>
            </c:numRef>
          </c:val>
          <c:extLst xmlns:c15="http://schemas.microsoft.com/office/drawing/2012/chart">
            <c:ext xmlns:c16="http://schemas.microsoft.com/office/drawing/2014/chart" uri="{C3380CC4-5D6E-409C-BE32-E72D297353CC}">
              <c16:uniqueId val="{00000000-7078-4E78-9F24-D6CB0887B58B}"/>
            </c:ext>
          </c:extLst>
        </c:ser>
        <c:ser>
          <c:idx val="1"/>
          <c:order val="1"/>
          <c:tx>
            <c:strRef>
              <c:f>'Fordon månadsrapporten'!$C$164</c:f>
              <c:strCache>
                <c:ptCount val="1"/>
                <c:pt idx="0">
                  <c:v>Genomförda</c:v>
                </c:pt>
              </c:strCache>
              <c:extLst xmlns:c15="http://schemas.microsoft.com/office/drawing/2012/chart"/>
            </c:strRef>
          </c:tx>
          <c:spPr>
            <a:solidFill>
              <a:srgbClr val="2B4C8D"/>
            </a:solidFill>
            <a:ln>
              <a:noFill/>
            </a:ln>
            <a:effectLst/>
          </c:spPr>
          <c:invertIfNegative val="0"/>
          <c:dLbls>
            <c:delete val="1"/>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'Fordon månadsrapporten'!$C$165:$C$176</c:f>
              <c:numCache>
                <c:formatCode>General</c:formatCode>
                <c:ptCount val="12"/>
                <c:pt idx="0">
                  <c:v>148</c:v>
                </c:pt>
                <c:pt idx="1">
                  <c:v>98</c:v>
                </c:pt>
                <c:pt idx="2">
                  <c:v>148</c:v>
                </c:pt>
                <c:pt idx="3">
                  <c:v>129</c:v>
                </c:pt>
                <c:pt idx="4">
                  <c:v>134</c:v>
                </c:pt>
                <c:pt idx="5">
                  <c:v>182</c:v>
                </c:pt>
                <c:pt idx="6">
                  <c:v>165</c:v>
                </c:pt>
                <c:pt idx="7">
                  <c:v>148</c:v>
                </c:pt>
                <c:pt idx="8">
                  <c:v>214</c:v>
                </c:pt>
                <c:pt idx="9">
                  <c:v>192</c:v>
                </c:pt>
              </c:numCache>
              <c:extLst xmlns:c15="http://schemas.microsoft.com/office/drawing/2012/chart"/>
            </c:numRef>
          </c:val>
          <c:extLst xmlns:c15="http://schemas.microsoft.com/office/drawing/2012/chart">
            <c:ext xmlns:c16="http://schemas.microsoft.com/office/drawing/2014/chart" uri="{C3380CC4-5D6E-409C-BE32-E72D297353CC}">
              <c16:uniqueId val="{00000001-7078-4E78-9F24-D6CB0887B58B}"/>
            </c:ext>
          </c:extLst>
        </c:ser>
        <c:dLbls>
          <c:showLegendKey val="0"/>
          <c:showVal val="1"/>
          <c:showCatName val="0"/>
          <c:showSerName val="0"/>
          <c:showPercent val="0"/>
          <c:showBubbleSize val="0"/>
        </c:dLbls>
        <c:gapWidth val="219"/>
        <c:axId val="731451960"/>
        <c:axId val="731452288"/>
        <c:extLst/>
      </c:barChart>
      <c:lineChart>
        <c:grouping val="standard"/>
        <c:varyColors val="0"/>
        <c:ser>
          <c:idx val="2"/>
          <c:order val="2"/>
          <c:tx>
            <c:strRef>
              <c:f>'Fordon månadsrapporten'!$D$164</c:f>
              <c:strCache>
                <c:ptCount val="1"/>
                <c:pt idx="0">
                  <c:v>Andel genomförda</c:v>
                </c:pt>
              </c:strCache>
            </c:strRef>
          </c:tx>
          <c:spPr>
            <a:ln w="28575" cap="rnd">
              <a:solidFill>
                <a:srgbClr val="00458A"/>
              </a:solidFill>
              <a:round/>
            </a:ln>
            <a:effectLst/>
          </c:spPr>
          <c:marker>
            <c:symbol val="circle"/>
            <c:size val="5"/>
            <c:spPr>
              <a:solidFill>
                <a:srgbClr val="2B4C8D"/>
              </a:solidFill>
              <a:ln w="9525">
                <a:solidFill>
                  <a:srgbClr val="2B4C8D"/>
                </a:solidFill>
              </a:ln>
              <a:effectLst/>
            </c:spPr>
          </c:marker>
          <c:dLbls>
            <c:dLbl>
              <c:idx val="1"/>
              <c:layout>
                <c:manualLayout>
                  <c:x val="0"/>
                  <c:y val="2.5939542483660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78-4E78-9F24-D6CB0887B58B}"/>
                </c:ext>
              </c:extLst>
            </c:dLbl>
            <c:dLbl>
              <c:idx val="2"/>
              <c:layout>
                <c:manualLayout>
                  <c:x val="0"/>
                  <c:y val="-2.5939542483660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78-4E78-9F24-D6CB0887B58B}"/>
                </c:ext>
              </c:extLst>
            </c:dLbl>
            <c:dLbl>
              <c:idx val="5"/>
              <c:layout>
                <c:manualLayout>
                  <c:x val="-2.204861111111111E-3"/>
                  <c:y val="4.1503267973856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78-4E78-9F24-D6CB0887B5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'Fordon månadsrapporten'!$D$165:$D$176</c:f>
              <c:numCache>
                <c:formatCode>0%</c:formatCode>
                <c:ptCount val="12"/>
                <c:pt idx="0">
                  <c:v>1.2333333333333334</c:v>
                </c:pt>
                <c:pt idx="1">
                  <c:v>0.81666666666666665</c:v>
                </c:pt>
                <c:pt idx="2">
                  <c:v>0.82222222222222219</c:v>
                </c:pt>
                <c:pt idx="3">
                  <c:v>0.71666666666666667</c:v>
                </c:pt>
                <c:pt idx="4">
                  <c:v>0.55833333333333335</c:v>
                </c:pt>
                <c:pt idx="5">
                  <c:v>0.98913043478260865</c:v>
                </c:pt>
                <c:pt idx="6">
                  <c:v>0.89673913043478259</c:v>
                </c:pt>
                <c:pt idx="7">
                  <c:v>0.80434782608695654</c:v>
                </c:pt>
                <c:pt idx="8">
                  <c:v>0.93043478260869561</c:v>
                </c:pt>
                <c:pt idx="9">
                  <c:v>0.83478260869565213</c:v>
                </c:pt>
              </c:numCache>
            </c:numRef>
          </c:val>
          <c:smooth val="0"/>
          <c:extLst>
            <c:ext xmlns:c16="http://schemas.microsoft.com/office/drawing/2014/chart" uri="{C3380CC4-5D6E-409C-BE32-E72D297353CC}">
              <c16:uniqueId val="{00000005-7078-4E78-9F24-D6CB0887B58B}"/>
            </c:ext>
          </c:extLst>
        </c:ser>
        <c:ser>
          <c:idx val="3"/>
          <c:order val="3"/>
          <c:tx>
            <c:strRef>
              <c:f>'Fordon månadsrapporten'!$E$164</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'Fordon månadsrapporten'!$E$165:$E$176</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6-7078-4E78-9F24-D6CB0887B58B}"/>
            </c:ext>
          </c:extLst>
        </c:ser>
        <c:dLbls>
          <c:showLegendKey val="0"/>
          <c:showVal val="0"/>
          <c:showCatName val="0"/>
          <c:showSerName val="0"/>
          <c:showPercent val="0"/>
          <c:showBubbleSize val="0"/>
        </c:dLbls>
        <c:marker val="1"/>
        <c:smooth val="0"/>
        <c:axId val="2113846232"/>
        <c:axId val="2113844592"/>
      </c:lineChart>
      <c:catAx>
        <c:axId val="73145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2288"/>
        <c:crosses val="autoZero"/>
        <c:auto val="1"/>
        <c:lblAlgn val="ctr"/>
        <c:lblOffset val="100"/>
        <c:noMultiLvlLbl val="0"/>
      </c:catAx>
      <c:valAx>
        <c:axId val="73145228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1960"/>
        <c:crosses val="autoZero"/>
        <c:crossBetween val="between"/>
      </c:valAx>
      <c:valAx>
        <c:axId val="21138445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113846232"/>
        <c:crosses val="max"/>
        <c:crossBetween val="between"/>
      </c:valAx>
      <c:catAx>
        <c:axId val="2113846232"/>
        <c:scaling>
          <c:orientation val="minMax"/>
        </c:scaling>
        <c:delete val="1"/>
        <c:axPos val="b"/>
        <c:numFmt formatCode="General" sourceLinked="1"/>
        <c:majorTickMark val="out"/>
        <c:minorTickMark val="none"/>
        <c:tickLblPos val="nextTo"/>
        <c:crossAx val="2113844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rödljuskörningar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'Trafikpersonal månadsrapport'!$C$9</c:f>
              <c:strCache>
                <c:ptCount val="1"/>
                <c:pt idx="0">
                  <c:v>2021</c:v>
                </c:pt>
              </c:strCache>
            </c:strRef>
          </c:tx>
          <c:spPr>
            <a:solidFill>
              <a:srgbClr val="8AC2E6"/>
            </a:solidFill>
            <a:ln>
              <a:noFill/>
            </a:ln>
            <a:effectLst/>
          </c:spPr>
          <c:invertIfNegative val="0"/>
          <c:dLbls>
            <c:delete val="1"/>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månadsrapport'!$C$10:$C$22</c:f>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7.8</c:v>
                </c:pt>
              </c:numCache>
            </c:numRef>
          </c:val>
          <c:extLst>
            <c:ext xmlns:c16="http://schemas.microsoft.com/office/drawing/2014/chart" uri="{C3380CC4-5D6E-409C-BE32-E72D297353CC}">
              <c16:uniqueId val="{00000000-9A7E-4C3C-84E4-7EF4895AC3D5}"/>
            </c:ext>
          </c:extLst>
        </c:ser>
        <c:ser>
          <c:idx val="0"/>
          <c:order val="1"/>
          <c:tx>
            <c:strRef>
              <c:f>'Trafikpersonal månadsrapport'!$B$9</c:f>
              <c:strCache>
                <c:ptCount val="1"/>
                <c:pt idx="0">
                  <c:v>2022</c:v>
                </c:pt>
              </c:strCache>
            </c:strRef>
          </c:tx>
          <c:spPr>
            <a:solidFill>
              <a:srgbClr val="2B4C8D"/>
            </a:solidFill>
            <a:ln>
              <a:noFill/>
            </a:ln>
            <a:effectLst/>
          </c:spPr>
          <c:invertIfNegative val="0"/>
          <c:dLbls>
            <c:delete val="1"/>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månadsrapport'!$B$10:$B$22</c:f>
              <c:numCache>
                <c:formatCode>General</c:formatCode>
                <c:ptCount val="13"/>
                <c:pt idx="0">
                  <c:v>8</c:v>
                </c:pt>
                <c:pt idx="1">
                  <c:v>7</c:v>
                </c:pt>
                <c:pt idx="2">
                  <c:v>15</c:v>
                </c:pt>
                <c:pt idx="3">
                  <c:v>9</c:v>
                </c:pt>
                <c:pt idx="4">
                  <c:v>10</c:v>
                </c:pt>
                <c:pt idx="5">
                  <c:v>5</c:v>
                </c:pt>
                <c:pt idx="6">
                  <c:v>7</c:v>
                </c:pt>
                <c:pt idx="7">
                  <c:v>10</c:v>
                </c:pt>
                <c:pt idx="8">
                  <c:v>11</c:v>
                </c:pt>
                <c:pt idx="9">
                  <c:v>8</c:v>
                </c:pt>
                <c:pt idx="12" formatCode="0.0">
                  <c:v>9</c:v>
                </c:pt>
              </c:numCache>
            </c:numRef>
          </c:val>
          <c:extLst>
            <c:ext xmlns:c16="http://schemas.microsoft.com/office/drawing/2014/chart" uri="{C3380CC4-5D6E-409C-BE32-E72D297353CC}">
              <c16:uniqueId val="{00000001-9A7E-4C3C-84E4-7EF4895AC3D5}"/>
            </c:ext>
          </c:extLst>
        </c:ser>
        <c:dLbls>
          <c:dLblPos val="outEnd"/>
          <c:showLegendKey val="0"/>
          <c:showVal val="1"/>
          <c:showCatName val="0"/>
          <c:showSerName val="0"/>
          <c:showPercent val="0"/>
          <c:showBubbleSize val="0"/>
        </c:dLbls>
        <c:gapWidth val="219"/>
        <c:axId val="289911408"/>
        <c:axId val="287436352"/>
      </c:barChart>
      <c:lineChart>
        <c:grouping val="standard"/>
        <c:varyColors val="0"/>
        <c:dLbls>
          <c:showLegendKey val="0"/>
          <c:showVal val="0"/>
          <c:showCatName val="0"/>
          <c:showSerName val="0"/>
          <c:showPercent val="0"/>
          <c:showBubbleSize val="0"/>
        </c:dLbls>
        <c:marker val="1"/>
        <c:smooth val="0"/>
        <c:axId val="289911408"/>
        <c:axId val="287436352"/>
        <c:extLst>
          <c:ext xmlns:c15="http://schemas.microsoft.com/office/drawing/2012/chart" uri="{02D57815-91ED-43cb-92C2-25804820EDAC}">
            <c15:filteredLineSeries>
              <c15:ser>
                <c:idx val="2"/>
                <c:order val="2"/>
                <c:tx>
                  <c:strRef>
                    <c:extLst>
                      <c:ext uri="{02D57815-91ED-43cb-92C2-25804820EDAC}">
                        <c15:formulaRef>
                          <c15:sqref>'Trafikpersonal månadsrapport'!$D$9</c15:sqref>
                        </c15:formulaRef>
                      </c:ext>
                    </c:extLst>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uri="{CE6537A1-D6FC-4f65-9D91-7224C49458BB}"/>
                      <c:ext xmlns:c16="http://schemas.microsoft.com/office/drawing/2014/chart" uri="{C3380CC4-5D6E-409C-BE32-E72D297353CC}">
                        <c16:uniqueId val="{00000002-9A7E-4C3C-84E4-7EF4895AC3D5}"/>
                      </c:ext>
                    </c:extLst>
                  </c:dLbl>
                  <c:dLbl>
                    <c:idx val="1"/>
                    <c:delete val="1"/>
                    <c:extLst>
                      <c:ext uri="{CE6537A1-D6FC-4f65-9D91-7224C49458BB}"/>
                      <c:ext xmlns:c16="http://schemas.microsoft.com/office/drawing/2014/chart" uri="{C3380CC4-5D6E-409C-BE32-E72D297353CC}">
                        <c16:uniqueId val="{00000003-9A7E-4C3C-84E4-7EF4895AC3D5}"/>
                      </c:ext>
                    </c:extLst>
                  </c:dLbl>
                  <c:dLbl>
                    <c:idx val="2"/>
                    <c:delete val="1"/>
                    <c:extLst>
                      <c:ext uri="{CE6537A1-D6FC-4f65-9D91-7224C49458BB}"/>
                      <c:ext xmlns:c16="http://schemas.microsoft.com/office/drawing/2014/chart" uri="{C3380CC4-5D6E-409C-BE32-E72D297353CC}">
                        <c16:uniqueId val="{00000004-9A7E-4C3C-84E4-7EF4895AC3D5}"/>
                      </c:ext>
                    </c:extLst>
                  </c:dLbl>
                  <c:dLbl>
                    <c:idx val="3"/>
                    <c:delete val="1"/>
                    <c:extLst>
                      <c:ext uri="{CE6537A1-D6FC-4f65-9D91-7224C49458BB}"/>
                      <c:ext xmlns:c16="http://schemas.microsoft.com/office/drawing/2014/chart" uri="{C3380CC4-5D6E-409C-BE32-E72D297353CC}">
                        <c16:uniqueId val="{00000005-9A7E-4C3C-84E4-7EF4895AC3D5}"/>
                      </c:ext>
                    </c:extLst>
                  </c:dLbl>
                  <c:dLbl>
                    <c:idx val="4"/>
                    <c:delete val="1"/>
                    <c:extLst>
                      <c:ext uri="{CE6537A1-D6FC-4f65-9D91-7224C49458BB}"/>
                      <c:ext xmlns:c16="http://schemas.microsoft.com/office/drawing/2014/chart" uri="{C3380CC4-5D6E-409C-BE32-E72D297353CC}">
                        <c16:uniqueId val="{00000006-9A7E-4C3C-84E4-7EF4895AC3D5}"/>
                      </c:ext>
                    </c:extLst>
                  </c:dLbl>
                  <c:dLbl>
                    <c:idx val="5"/>
                    <c:delete val="1"/>
                    <c:extLst>
                      <c:ext uri="{CE6537A1-D6FC-4f65-9D91-7224C49458BB}"/>
                      <c:ext xmlns:c16="http://schemas.microsoft.com/office/drawing/2014/chart" uri="{C3380CC4-5D6E-409C-BE32-E72D297353CC}">
                        <c16:uniqueId val="{00000007-9A7E-4C3C-84E4-7EF4895AC3D5}"/>
                      </c:ext>
                    </c:extLst>
                  </c:dLbl>
                  <c:dLbl>
                    <c:idx val="6"/>
                    <c:delete val="1"/>
                    <c:extLst>
                      <c:ext uri="{CE6537A1-D6FC-4f65-9D91-7224C49458BB}"/>
                      <c:ext xmlns:c16="http://schemas.microsoft.com/office/drawing/2014/chart" uri="{C3380CC4-5D6E-409C-BE32-E72D297353CC}">
                        <c16:uniqueId val="{00000008-9A7E-4C3C-84E4-7EF4895AC3D5}"/>
                      </c:ext>
                    </c:extLst>
                  </c:dLbl>
                  <c:dLbl>
                    <c:idx val="7"/>
                    <c:delete val="1"/>
                    <c:extLst>
                      <c:ext uri="{CE6537A1-D6FC-4f65-9D91-7224C49458BB}"/>
                      <c:ext xmlns:c16="http://schemas.microsoft.com/office/drawing/2014/chart" uri="{C3380CC4-5D6E-409C-BE32-E72D297353CC}">
                        <c16:uniqueId val="{00000009-9A7E-4C3C-84E4-7EF4895AC3D5}"/>
                      </c:ext>
                    </c:extLst>
                  </c:dLbl>
                  <c:dLbl>
                    <c:idx val="8"/>
                    <c:delete val="1"/>
                    <c:extLst>
                      <c:ext uri="{CE6537A1-D6FC-4f65-9D91-7224C49458BB}"/>
                      <c:ext xmlns:c16="http://schemas.microsoft.com/office/drawing/2014/chart" uri="{C3380CC4-5D6E-409C-BE32-E72D297353CC}">
                        <c16:uniqueId val="{0000000A-9A7E-4C3C-84E4-7EF4895AC3D5}"/>
                      </c:ext>
                    </c:extLst>
                  </c:dLbl>
                  <c:dLbl>
                    <c:idx val="9"/>
                    <c:delete val="1"/>
                    <c:extLst>
                      <c:ext uri="{CE6537A1-D6FC-4f65-9D91-7224C49458BB}"/>
                      <c:ext xmlns:c16="http://schemas.microsoft.com/office/drawing/2014/chart" uri="{C3380CC4-5D6E-409C-BE32-E72D297353CC}">
                        <c16:uniqueId val="{0000000B-9A7E-4C3C-84E4-7EF4895AC3D5}"/>
                      </c:ext>
                    </c:extLst>
                  </c:dLbl>
                  <c:dLbl>
                    <c:idx val="10"/>
                    <c:delete val="1"/>
                    <c:extLst>
                      <c:ext uri="{CE6537A1-D6FC-4f65-9D91-7224C49458BB}"/>
                      <c:ext xmlns:c16="http://schemas.microsoft.com/office/drawing/2014/chart" uri="{C3380CC4-5D6E-409C-BE32-E72D297353CC}">
                        <c16:uniqueId val="{0000000C-9A7E-4C3C-84E4-7EF4895AC3D5}"/>
                      </c:ext>
                    </c:extLst>
                  </c:dLbl>
                  <c:dLbl>
                    <c:idx val="11"/>
                    <c:delete val="1"/>
                    <c:extLst>
                      <c:ext uri="{CE6537A1-D6FC-4f65-9D91-7224C49458BB}"/>
                      <c:ext xmlns:c16="http://schemas.microsoft.com/office/drawing/2014/chart" uri="{C3380CC4-5D6E-409C-BE32-E72D297353CC}">
                        <c16:uniqueId val="{0000000D-9A7E-4C3C-84E4-7EF4895AC3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'Trafikpersonal månadsrapport'!$D$10:$D$22</c15:sqref>
                        </c15:formulaRef>
                      </c:ext>
                    </c:extLst>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E-9A7E-4C3C-84E4-7EF4895AC3D5}"/>
                  </c:ext>
                </c:extLst>
              </c15:ser>
            </c15:filteredLineSeries>
          </c:ext>
        </c:extLst>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rödljuskörningar per</a:t>
            </a:r>
            <a:r>
              <a:rPr lang="en-US" sz="1200" baseline="0">
                <a:latin typeface="Franklin Gothic Demi" panose="020B0703020102020204" pitchFamily="34" charset="0"/>
              </a:rPr>
              <a:t> miljon tidtabellskilometer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6"/>
          <c:order val="5"/>
          <c:tx>
            <c:v>2021</c:v>
          </c:tx>
          <c:spPr>
            <a:solidFill>
              <a:srgbClr val="8AC2E6"/>
            </a:solidFill>
            <a:ln>
              <a:noFill/>
            </a:ln>
            <a:effectLst/>
          </c:spPr>
          <c:invertIfNegative val="0"/>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månadsrapport'!$H$10:$H$22</c:f>
              <c:numCache>
                <c:formatCode>0.0</c:formatCode>
                <c:ptCount val="13"/>
                <c:pt idx="0">
                  <c:v>4.7968916142339761</c:v>
                </c:pt>
                <c:pt idx="1">
                  <c:v>8.4885464043366277</c:v>
                </c:pt>
                <c:pt idx="2">
                  <c:v>3.02157023451162</c:v>
                </c:pt>
                <c:pt idx="3">
                  <c:v>8.0093613415359872</c:v>
                </c:pt>
                <c:pt idx="4">
                  <c:v>10.281450760155108</c:v>
                </c:pt>
                <c:pt idx="5">
                  <c:v>3.7225646981744545</c:v>
                </c:pt>
                <c:pt idx="6">
                  <c:v>7.1085042082344918</c:v>
                </c:pt>
                <c:pt idx="7">
                  <c:v>8.732144946620398</c:v>
                </c:pt>
                <c:pt idx="8">
                  <c:v>7.079039044046568</c:v>
                </c:pt>
                <c:pt idx="9">
                  <c:v>3.8676819589654414</c:v>
                </c:pt>
                <c:pt idx="10">
                  <c:v>6.5153848597115482</c:v>
                </c:pt>
                <c:pt idx="11">
                  <c:v>13.720598573219169</c:v>
                </c:pt>
                <c:pt idx="12">
                  <c:v>6.5107755210814675</c:v>
                </c:pt>
              </c:numCache>
            </c:numRef>
          </c:val>
          <c:extLst>
            <c:ext xmlns:c16="http://schemas.microsoft.com/office/drawing/2014/chart" uri="{C3380CC4-5D6E-409C-BE32-E72D297353CC}">
              <c16:uniqueId val="{00000000-0E02-4DD9-9415-906A1094F31B}"/>
            </c:ext>
          </c:extLst>
        </c:ser>
        <c:ser>
          <c:idx val="5"/>
          <c:order val="6"/>
          <c:tx>
            <c:v>2022</c:v>
          </c:tx>
          <c:spPr>
            <a:solidFill>
              <a:srgbClr val="2B4C8D"/>
            </a:solidFill>
            <a:ln>
              <a:noFill/>
            </a:ln>
            <a:effectLst/>
          </c:spPr>
          <c:invertIfNegative val="0"/>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månadsrapport'!$G$10:$G$22</c:f>
              <c:numCache>
                <c:formatCode>0.0</c:formatCode>
                <c:ptCount val="13"/>
                <c:pt idx="0">
                  <c:v>6.5423457417098252</c:v>
                </c:pt>
                <c:pt idx="1">
                  <c:v>6.1562816059100305</c:v>
                </c:pt>
                <c:pt idx="2">
                  <c:v>11.705389395385424</c:v>
                </c:pt>
                <c:pt idx="3">
                  <c:v>7.6066194492807524</c:v>
                </c:pt>
                <c:pt idx="4">
                  <c:v>8.0041557576693805</c:v>
                </c:pt>
                <c:pt idx="5">
                  <c:v>4.8969534094058726</c:v>
                </c:pt>
                <c:pt idx="6">
                  <c:v>8.0141507003795276</c:v>
                </c:pt>
                <c:pt idx="7">
                  <c:v>8.9531125495778614</c:v>
                </c:pt>
                <c:pt idx="8">
                  <c:v>8.9226760890126169</c:v>
                </c:pt>
                <c:pt idx="9">
                  <c:v>6.4001075218063663</c:v>
                </c:pt>
                <c:pt idx="12">
                  <c:v>7.7201792220137646</c:v>
                </c:pt>
              </c:numCache>
            </c:numRef>
          </c:val>
          <c:extLst>
            <c:ext xmlns:c16="http://schemas.microsoft.com/office/drawing/2014/chart" uri="{C3380CC4-5D6E-409C-BE32-E72D297353CC}">
              <c16:uniqueId val="{00000001-0E02-4DD9-9415-906A1094F31B}"/>
            </c:ext>
          </c:extLst>
        </c:ser>
        <c:dLbls>
          <c:showLegendKey val="0"/>
          <c:showVal val="0"/>
          <c:showCatName val="0"/>
          <c:showSerName val="0"/>
          <c:showPercent val="0"/>
          <c:showBubbleSize val="0"/>
        </c:dLbls>
        <c:gapWidth val="219"/>
        <c:axId val="289911408"/>
        <c:axId val="287436352"/>
        <c:extLst>
          <c:ext xmlns:c15="http://schemas.microsoft.com/office/drawing/2012/chart" uri="{02D57815-91ED-43cb-92C2-25804820EDAC}">
            <c15:filteredBarSeries>
              <c15:ser>
                <c:idx val="1"/>
                <c:order val="0"/>
                <c:tx>
                  <c:strRef>
                    <c:extLst>
                      <c:ext uri="{02D57815-91ED-43cb-92C2-25804820EDAC}">
                        <c15:formulaRef>
                          <c15:sqref>'Trafikpersonal månadsrapport'!$B$9</c15:sqref>
                        </c15:formulaRef>
                      </c:ext>
                    </c:extLst>
                    <c:strCache>
                      <c:ptCount val="1"/>
                      <c:pt idx="0">
                        <c:v>2022</c:v>
                      </c:pt>
                    </c:strCache>
                  </c:strRef>
                </c:tx>
                <c:spPr>
                  <a:solidFill>
                    <a:srgbClr val="2B4C8D"/>
                  </a:solidFill>
                  <a:ln>
                    <a:noFill/>
                  </a:ln>
                  <a:effectLst/>
                </c:spPr>
                <c:invertIfNegative val="0"/>
                <c:cat>
                  <c:strRef>
                    <c:extLst>
                      <c:ex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'Trafikpersonal månadsrapport'!$B$10:$B$22</c15:sqref>
                        </c15:formulaRef>
                      </c:ext>
                    </c:extLst>
                    <c:numCache>
                      <c:formatCode>General</c:formatCode>
                      <c:ptCount val="13"/>
                      <c:pt idx="0">
                        <c:v>8</c:v>
                      </c:pt>
                      <c:pt idx="1">
                        <c:v>7</c:v>
                      </c:pt>
                      <c:pt idx="2">
                        <c:v>15</c:v>
                      </c:pt>
                      <c:pt idx="3">
                        <c:v>9</c:v>
                      </c:pt>
                      <c:pt idx="4">
                        <c:v>10</c:v>
                      </c:pt>
                      <c:pt idx="5">
                        <c:v>5</c:v>
                      </c:pt>
                      <c:pt idx="6">
                        <c:v>7</c:v>
                      </c:pt>
                      <c:pt idx="7">
                        <c:v>10</c:v>
                      </c:pt>
                      <c:pt idx="8">
                        <c:v>11</c:v>
                      </c:pt>
                      <c:pt idx="9">
                        <c:v>8</c:v>
                      </c:pt>
                      <c:pt idx="12" formatCode="0.0">
                        <c:v>9</c:v>
                      </c:pt>
                    </c:numCache>
                  </c:numRef>
                </c:val>
                <c:extLst>
                  <c:ext xmlns:c16="http://schemas.microsoft.com/office/drawing/2014/chart" uri="{C3380CC4-5D6E-409C-BE32-E72D297353CC}">
                    <c16:uniqueId val="{00000002-0E02-4DD9-9415-906A1094F31B}"/>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'Trafikpersonal månadsrapport'!$C$9</c15:sqref>
                        </c15:formulaRef>
                      </c:ext>
                    </c:extLst>
                    <c:strCache>
                      <c:ptCount val="1"/>
                      <c:pt idx="0">
                        <c:v>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månadsrapport'!$C$10:$C$22</c15:sqref>
                        </c15:formulaRef>
                      </c:ext>
                    </c:extLst>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7.8</c:v>
                      </c:pt>
                    </c:numCache>
                  </c:numRef>
                </c:val>
                <c:extLst xmlns:c15="http://schemas.microsoft.com/office/drawing/2012/chart">
                  <c:ext xmlns:c16="http://schemas.microsoft.com/office/drawing/2014/chart" uri="{C3380CC4-5D6E-409C-BE32-E72D297353CC}">
                    <c16:uniqueId val="{00000003-0E02-4DD9-9415-906A1094F31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'Trafikpersonal månadsrapport'!$D$9</c15:sqref>
                        </c15:formulaRef>
                      </c:ext>
                    </c:extLst>
                    <c:strCache>
                      <c:ptCount val="1"/>
                      <c:pt idx="0">
                        <c:v>Mål</c:v>
                      </c:pt>
                    </c:strCache>
                  </c:strRef>
                </c:tx>
                <c:spPr>
                  <a:solidFill>
                    <a:schemeClr val="accent3"/>
                  </a:solidFill>
                  <a:ln>
                    <a:solidFill>
                      <a:srgbClr val="00B050"/>
                    </a:solidFill>
                  </a:ln>
                  <a:effectLst/>
                </c:spPr>
                <c:invertIfNegative val="0"/>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0E02-4DD9-9415-906A1094F31B}"/>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0E02-4DD9-9415-906A1094F31B}"/>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0E02-4DD9-9415-906A1094F31B}"/>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0E02-4DD9-9415-906A1094F31B}"/>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0E02-4DD9-9415-906A1094F31B}"/>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0E02-4DD9-9415-906A1094F31B}"/>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0E02-4DD9-9415-906A1094F31B}"/>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0E02-4DD9-9415-906A1094F31B}"/>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0E02-4DD9-9415-906A1094F31B}"/>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D-0E02-4DD9-9415-906A1094F31B}"/>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E-0E02-4DD9-9415-906A1094F31B}"/>
                      </c:ext>
                    </c:extLst>
                  </c:dLbl>
                  <c:dLbl>
                    <c:idx val="1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0E02-4DD9-9415-906A1094F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månadsrapport'!$D$10:$D$22</c15:sqref>
                        </c15:formulaRef>
                      </c:ext>
                    </c:extLst>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5="http://schemas.microsoft.com/office/drawing/2012/chart">
                  <c:ext xmlns:c16="http://schemas.microsoft.com/office/drawing/2014/chart" uri="{C3380CC4-5D6E-409C-BE32-E72D297353CC}">
                    <c16:uniqueId val="{00000010-0E02-4DD9-9415-906A1094F31B}"/>
                  </c:ext>
                </c:extLst>
              </c15:ser>
            </c15:filteredBarSeries>
            <c15:filteredBarSeries>
              <c15:ser>
                <c:idx val="4"/>
                <c:order val="3"/>
                <c:tx>
                  <c:strRef>
                    <c:extLst xmlns:c15="http://schemas.microsoft.com/office/drawing/2012/chart">
                      <c:ext xmlns:c15="http://schemas.microsoft.com/office/drawing/2012/chart" uri="{02D57815-91ED-43cb-92C2-25804820EDAC}">
                        <c15:formulaRef>
                          <c15:sqref>'Trafikpersonal månadsrapport'!$F$9</c15:sqref>
                        </c15:formulaRef>
                      </c:ext>
                    </c:extLst>
                    <c:strCache>
                      <c:ptCount val="1"/>
                      <c:pt idx="0">
                        <c:v>Antal 2021</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månadsrapport'!$F$10:$F$22</c15:sqref>
                        </c15:formulaRef>
                      </c:ext>
                    </c:extLst>
                    <c:numCache>
                      <c:formatCode>#\ ##0.0</c:formatCode>
                      <c:ptCount val="13"/>
                      <c:pt idx="0">
                        <c:v>1.25081</c:v>
                      </c:pt>
                      <c:pt idx="1">
                        <c:v>1.178058</c:v>
                      </c:pt>
                      <c:pt idx="2">
                        <c:v>1.323815</c:v>
                      </c:pt>
                      <c:pt idx="3">
                        <c:v>1.2485390000000001</c:v>
                      </c:pt>
                      <c:pt idx="4">
                        <c:v>1.264413</c:v>
                      </c:pt>
                      <c:pt idx="5">
                        <c:v>1.0745279999999999</c:v>
                      </c:pt>
                      <c:pt idx="6">
                        <c:v>0.98473599999999994</c:v>
                      </c:pt>
                      <c:pt idx="7">
                        <c:v>1.145194</c:v>
                      </c:pt>
                      <c:pt idx="8">
                        <c:v>1.2713589999999999</c:v>
                      </c:pt>
                      <c:pt idx="9">
                        <c:v>1.292764</c:v>
                      </c:pt>
                      <c:pt idx="10">
                        <c:v>1.2278629999999999</c:v>
                      </c:pt>
                      <c:pt idx="11">
                        <c:v>1.2390129999999999</c:v>
                      </c:pt>
                      <c:pt idx="12" formatCode="0.0">
                        <c:v>1.2084243333333333</c:v>
                      </c:pt>
                    </c:numCache>
                  </c:numRef>
                </c:val>
                <c:extLst xmlns:c15="http://schemas.microsoft.com/office/drawing/2012/chart">
                  <c:ext xmlns:c16="http://schemas.microsoft.com/office/drawing/2014/chart" uri="{C3380CC4-5D6E-409C-BE32-E72D297353CC}">
                    <c16:uniqueId val="{00000011-0E02-4DD9-9415-906A1094F31B}"/>
                  </c:ext>
                </c:extLst>
              </c15:ser>
            </c15:filteredBarSeries>
            <c15:filteredBarSeries>
              <c15:ser>
                <c:idx val="3"/>
                <c:order val="4"/>
                <c:tx>
                  <c:strRef>
                    <c:extLst xmlns:c15="http://schemas.microsoft.com/office/drawing/2012/chart">
                      <c:ext xmlns:c15="http://schemas.microsoft.com/office/drawing/2012/chart" uri="{02D57815-91ED-43cb-92C2-25804820EDAC}">
                        <c15:formulaRef>
                          <c15:sqref>'Trafikpersonal månadsrapport'!$E$9</c15:sqref>
                        </c15:formulaRef>
                      </c:ext>
                    </c:extLst>
                    <c:strCache>
                      <c:ptCount val="1"/>
                      <c:pt idx="0">
                        <c:v>Antal 2022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månadsrapport'!$E$10:$E$22</c15:sqref>
                        </c15:formulaRef>
                      </c:ext>
                    </c:extLst>
                    <c:numCache>
                      <c:formatCode>#\ ##0.0</c:formatCode>
                      <c:ptCount val="13"/>
                      <c:pt idx="0">
                        <c:v>1.2228030000000001</c:v>
                      </c:pt>
                      <c:pt idx="1">
                        <c:v>1.1370499999999999</c:v>
                      </c:pt>
                      <c:pt idx="2">
                        <c:v>1.281461</c:v>
                      </c:pt>
                      <c:pt idx="3">
                        <c:v>1.1831799999999999</c:v>
                      </c:pt>
                      <c:pt idx="4">
                        <c:v>1.2493510000000001</c:v>
                      </c:pt>
                      <c:pt idx="5">
                        <c:v>1.0210429999999999</c:v>
                      </c:pt>
                      <c:pt idx="6">
                        <c:v>0.87345499999999998</c:v>
                      </c:pt>
                      <c:pt idx="7">
                        <c:v>1.11693</c:v>
                      </c:pt>
                      <c:pt idx="8">
                        <c:v>1.2328140000000001</c:v>
                      </c:pt>
                      <c:pt idx="9">
                        <c:v>1.249979</c:v>
                      </c:pt>
                      <c:pt idx="10">
                        <c:v>0</c:v>
                      </c:pt>
                      <c:pt idx="11">
                        <c:v>0</c:v>
                      </c:pt>
                      <c:pt idx="12" formatCode="0.0">
                        <c:v>0.96400549999999996</c:v>
                      </c:pt>
                    </c:numCache>
                  </c:numRef>
                </c:val>
                <c:extLst xmlns:c15="http://schemas.microsoft.com/office/drawing/2012/chart">
                  <c:ext xmlns:c16="http://schemas.microsoft.com/office/drawing/2014/chart" uri="{C3380CC4-5D6E-409C-BE32-E72D297353CC}">
                    <c16:uniqueId val="{00000012-0E02-4DD9-9415-906A1094F31B}"/>
                  </c:ext>
                </c:extLst>
              </c15:ser>
            </c15:filteredBarSeries>
          </c:ext>
        </c:extLst>
      </c:bar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indragna turer på grund av felkörning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'Trafikpersonal månadsrapport'!$C$40</c:f>
              <c:strCache>
                <c:ptCount val="1"/>
                <c:pt idx="0">
                  <c:v>2021</c:v>
                </c:pt>
              </c:strCache>
            </c:strRef>
          </c:tx>
          <c:spPr>
            <a:solidFill>
              <a:srgbClr val="8AC2E6"/>
            </a:solidFill>
            <a:ln>
              <a:solidFill>
                <a:srgbClr val="8AC2E6"/>
              </a:solidFill>
            </a:ln>
            <a:effectLst/>
          </c:spPr>
          <c:invertIfNegative val="0"/>
          <c:dLbls>
            <c:delete val="1"/>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månadsrapport'!$C$41:$C$53</c:f>
              <c:numCache>
                <c:formatCode>General</c:formatCode>
                <c:ptCount val="13"/>
                <c:pt idx="0">
                  <c:v>103</c:v>
                </c:pt>
                <c:pt idx="1">
                  <c:v>90</c:v>
                </c:pt>
                <c:pt idx="2">
                  <c:v>86</c:v>
                </c:pt>
                <c:pt idx="3">
                  <c:v>207</c:v>
                </c:pt>
                <c:pt idx="4">
                  <c:v>108</c:v>
                </c:pt>
                <c:pt idx="5">
                  <c:v>98</c:v>
                </c:pt>
                <c:pt idx="6">
                  <c:v>57</c:v>
                </c:pt>
                <c:pt idx="7">
                  <c:v>94</c:v>
                </c:pt>
                <c:pt idx="8">
                  <c:v>69</c:v>
                </c:pt>
                <c:pt idx="9">
                  <c:v>103</c:v>
                </c:pt>
                <c:pt idx="10">
                  <c:v>66</c:v>
                </c:pt>
                <c:pt idx="11">
                  <c:v>88</c:v>
                </c:pt>
                <c:pt idx="12" formatCode="0.0">
                  <c:v>101.5</c:v>
                </c:pt>
              </c:numCache>
            </c:numRef>
          </c:val>
          <c:extLst>
            <c:ext xmlns:c16="http://schemas.microsoft.com/office/drawing/2014/chart" uri="{C3380CC4-5D6E-409C-BE32-E72D297353CC}">
              <c16:uniqueId val="{00000000-4A64-419D-965C-2A50FFFE7B9F}"/>
            </c:ext>
          </c:extLst>
        </c:ser>
        <c:ser>
          <c:idx val="0"/>
          <c:order val="1"/>
          <c:tx>
            <c:strRef>
              <c:f>'Trafikpersonal månadsrapport'!$B$40</c:f>
              <c:strCache>
                <c:ptCount val="1"/>
                <c:pt idx="0">
                  <c:v>2022</c:v>
                </c:pt>
              </c:strCache>
            </c:strRef>
          </c:tx>
          <c:spPr>
            <a:solidFill>
              <a:srgbClr val="2B4C8D"/>
            </a:solidFill>
            <a:ln>
              <a:solidFill>
                <a:srgbClr val="2B4C8D"/>
              </a:solidFill>
            </a:ln>
            <a:effectLst/>
          </c:spPr>
          <c:invertIfNegative val="0"/>
          <c:dLbls>
            <c:delete val="1"/>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månadsrapport'!$B$41:$B$53</c:f>
              <c:numCache>
                <c:formatCode>General</c:formatCode>
                <c:ptCount val="13"/>
                <c:pt idx="0">
                  <c:v>98</c:v>
                </c:pt>
                <c:pt idx="1">
                  <c:v>133</c:v>
                </c:pt>
                <c:pt idx="2">
                  <c:v>113</c:v>
                </c:pt>
                <c:pt idx="3">
                  <c:v>161</c:v>
                </c:pt>
                <c:pt idx="4">
                  <c:v>97</c:v>
                </c:pt>
                <c:pt idx="5">
                  <c:v>124</c:v>
                </c:pt>
                <c:pt idx="6">
                  <c:v>77</c:v>
                </c:pt>
                <c:pt idx="7">
                  <c:v>76</c:v>
                </c:pt>
                <c:pt idx="8">
                  <c:v>100</c:v>
                </c:pt>
                <c:pt idx="9">
                  <c:v>119</c:v>
                </c:pt>
                <c:pt idx="12" formatCode="0.0">
                  <c:v>109.8</c:v>
                </c:pt>
              </c:numCache>
            </c:numRef>
          </c:val>
          <c:extLst>
            <c:ext xmlns:c16="http://schemas.microsoft.com/office/drawing/2014/chart" uri="{C3380CC4-5D6E-409C-BE32-E72D297353CC}">
              <c16:uniqueId val="{00000001-4A64-419D-965C-2A50FFFE7B9F}"/>
            </c:ext>
          </c:extLst>
        </c:ser>
        <c:dLbls>
          <c:dLblPos val="outEnd"/>
          <c:showLegendKey val="0"/>
          <c:showVal val="1"/>
          <c:showCatName val="0"/>
          <c:showSerName val="0"/>
          <c:showPercent val="0"/>
          <c:showBubbleSize val="0"/>
        </c:dLbls>
        <c:gapWidth val="219"/>
        <c:axId val="289911408"/>
        <c:axId val="287436352"/>
      </c:barChart>
      <c:lineChart>
        <c:grouping val="standard"/>
        <c:varyColors val="0"/>
        <c:ser>
          <c:idx val="2"/>
          <c:order val="2"/>
          <c:tx>
            <c:strRef>
              <c:f>'Trafikpersonal månadsrapport'!$D$40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A64-419D-965C-2A50FFFE7B9F}"/>
                </c:ext>
              </c:extLst>
            </c:dLbl>
            <c:dLbl>
              <c:idx val="1"/>
              <c:delete val="1"/>
              <c:extLst>
                <c:ext xmlns:c15="http://schemas.microsoft.com/office/drawing/2012/chart" uri="{CE6537A1-D6FC-4f65-9D91-7224C49458BB}"/>
                <c:ext xmlns:c16="http://schemas.microsoft.com/office/drawing/2014/chart" uri="{C3380CC4-5D6E-409C-BE32-E72D297353CC}">
                  <c16:uniqueId val="{00000003-4A64-419D-965C-2A50FFFE7B9F}"/>
                </c:ext>
              </c:extLst>
            </c:dLbl>
            <c:dLbl>
              <c:idx val="2"/>
              <c:delete val="1"/>
              <c:extLst>
                <c:ext xmlns:c15="http://schemas.microsoft.com/office/drawing/2012/chart" uri="{CE6537A1-D6FC-4f65-9D91-7224C49458BB}"/>
                <c:ext xmlns:c16="http://schemas.microsoft.com/office/drawing/2014/chart" uri="{C3380CC4-5D6E-409C-BE32-E72D297353CC}">
                  <c16:uniqueId val="{00000004-4A64-419D-965C-2A50FFFE7B9F}"/>
                </c:ext>
              </c:extLst>
            </c:dLbl>
            <c:dLbl>
              <c:idx val="3"/>
              <c:delete val="1"/>
              <c:extLst>
                <c:ext xmlns:c15="http://schemas.microsoft.com/office/drawing/2012/chart" uri="{CE6537A1-D6FC-4f65-9D91-7224C49458BB}"/>
                <c:ext xmlns:c16="http://schemas.microsoft.com/office/drawing/2014/chart" uri="{C3380CC4-5D6E-409C-BE32-E72D297353CC}">
                  <c16:uniqueId val="{00000005-4A64-419D-965C-2A50FFFE7B9F}"/>
                </c:ext>
              </c:extLst>
            </c:dLbl>
            <c:dLbl>
              <c:idx val="4"/>
              <c:delete val="1"/>
              <c:extLst>
                <c:ext xmlns:c15="http://schemas.microsoft.com/office/drawing/2012/chart" uri="{CE6537A1-D6FC-4f65-9D91-7224C49458BB}"/>
                <c:ext xmlns:c16="http://schemas.microsoft.com/office/drawing/2014/chart" uri="{C3380CC4-5D6E-409C-BE32-E72D297353CC}">
                  <c16:uniqueId val="{00000006-4A64-419D-965C-2A50FFFE7B9F}"/>
                </c:ext>
              </c:extLst>
            </c:dLbl>
            <c:dLbl>
              <c:idx val="5"/>
              <c:delete val="1"/>
              <c:extLst>
                <c:ext xmlns:c15="http://schemas.microsoft.com/office/drawing/2012/chart" uri="{CE6537A1-D6FC-4f65-9D91-7224C49458BB}"/>
                <c:ext xmlns:c16="http://schemas.microsoft.com/office/drawing/2014/chart" uri="{C3380CC4-5D6E-409C-BE32-E72D297353CC}">
                  <c16:uniqueId val="{00000007-4A64-419D-965C-2A50FFFE7B9F}"/>
                </c:ext>
              </c:extLst>
            </c:dLbl>
            <c:dLbl>
              <c:idx val="6"/>
              <c:delete val="1"/>
              <c:extLst>
                <c:ext xmlns:c15="http://schemas.microsoft.com/office/drawing/2012/chart" uri="{CE6537A1-D6FC-4f65-9D91-7224C49458BB}"/>
                <c:ext xmlns:c16="http://schemas.microsoft.com/office/drawing/2014/chart" uri="{C3380CC4-5D6E-409C-BE32-E72D297353CC}">
                  <c16:uniqueId val="{00000008-4A64-419D-965C-2A50FFFE7B9F}"/>
                </c:ext>
              </c:extLst>
            </c:dLbl>
            <c:dLbl>
              <c:idx val="7"/>
              <c:delete val="1"/>
              <c:extLst>
                <c:ext xmlns:c15="http://schemas.microsoft.com/office/drawing/2012/chart" uri="{CE6537A1-D6FC-4f65-9D91-7224C49458BB}"/>
                <c:ext xmlns:c16="http://schemas.microsoft.com/office/drawing/2014/chart" uri="{C3380CC4-5D6E-409C-BE32-E72D297353CC}">
                  <c16:uniqueId val="{00000009-4A64-419D-965C-2A50FFFE7B9F}"/>
                </c:ext>
              </c:extLst>
            </c:dLbl>
            <c:dLbl>
              <c:idx val="8"/>
              <c:delete val="1"/>
              <c:extLst>
                <c:ext xmlns:c15="http://schemas.microsoft.com/office/drawing/2012/chart" uri="{CE6537A1-D6FC-4f65-9D91-7224C49458BB}"/>
                <c:ext xmlns:c16="http://schemas.microsoft.com/office/drawing/2014/chart" uri="{C3380CC4-5D6E-409C-BE32-E72D297353CC}">
                  <c16:uniqueId val="{0000000A-4A64-419D-965C-2A50FFFE7B9F}"/>
                </c:ext>
              </c:extLst>
            </c:dLbl>
            <c:dLbl>
              <c:idx val="9"/>
              <c:delete val="1"/>
              <c:extLst>
                <c:ext xmlns:c15="http://schemas.microsoft.com/office/drawing/2012/chart" uri="{CE6537A1-D6FC-4f65-9D91-7224C49458BB}"/>
                <c:ext xmlns:c16="http://schemas.microsoft.com/office/drawing/2014/chart" uri="{C3380CC4-5D6E-409C-BE32-E72D297353CC}">
                  <c16:uniqueId val="{0000000B-4A64-419D-965C-2A50FFFE7B9F}"/>
                </c:ext>
              </c:extLst>
            </c:dLbl>
            <c:dLbl>
              <c:idx val="10"/>
              <c:delete val="1"/>
              <c:extLst>
                <c:ext xmlns:c15="http://schemas.microsoft.com/office/drawing/2012/chart" uri="{CE6537A1-D6FC-4f65-9D91-7224C49458BB}"/>
                <c:ext xmlns:c16="http://schemas.microsoft.com/office/drawing/2014/chart" uri="{C3380CC4-5D6E-409C-BE32-E72D297353CC}">
                  <c16:uniqueId val="{0000000C-4A64-419D-965C-2A50FFFE7B9F}"/>
                </c:ext>
              </c:extLst>
            </c:dLbl>
            <c:dLbl>
              <c:idx val="11"/>
              <c:delete val="1"/>
              <c:extLst>
                <c:ext xmlns:c15="http://schemas.microsoft.com/office/drawing/2012/chart" uri="{CE6537A1-D6FC-4f65-9D91-7224C49458BB}"/>
                <c:ext xmlns:c16="http://schemas.microsoft.com/office/drawing/2014/chart" uri="{C3380CC4-5D6E-409C-BE32-E72D297353CC}">
                  <c16:uniqueId val="{0000000D-4A64-419D-965C-2A50FFFE7B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månadsrapport'!$D$41:$D$53</c:f>
              <c:numCache>
                <c:formatCode>General</c:formatCode>
                <c:ptCount val="13"/>
                <c:pt idx="0">
                  <c:v>50</c:v>
                </c:pt>
                <c:pt idx="1">
                  <c:v>50</c:v>
                </c:pt>
                <c:pt idx="2">
                  <c:v>50</c:v>
                </c:pt>
                <c:pt idx="3">
                  <c:v>50</c:v>
                </c:pt>
                <c:pt idx="4">
                  <c:v>50</c:v>
                </c:pt>
                <c:pt idx="5">
                  <c:v>50</c:v>
                </c:pt>
                <c:pt idx="6">
                  <c:v>50</c:v>
                </c:pt>
                <c:pt idx="7">
                  <c:v>50</c:v>
                </c:pt>
                <c:pt idx="8">
                  <c:v>50</c:v>
                </c:pt>
                <c:pt idx="9">
                  <c:v>50</c:v>
                </c:pt>
                <c:pt idx="10">
                  <c:v>50</c:v>
                </c:pt>
                <c:pt idx="11">
                  <c:v>50</c:v>
                </c:pt>
                <c:pt idx="12" formatCode="0">
                  <c:v>50</c:v>
                </c:pt>
              </c:numCache>
            </c:numRef>
          </c:val>
          <c:smooth val="0"/>
          <c:extLst>
            <c:ext xmlns:c16="http://schemas.microsoft.com/office/drawing/2014/chart" uri="{C3380CC4-5D6E-409C-BE32-E72D297353CC}">
              <c16:uniqueId val="{0000000E-4A64-419D-965C-2A50FFFE7B9F}"/>
            </c:ext>
          </c:extLst>
        </c:ser>
        <c:dLbls>
          <c:showLegendKey val="0"/>
          <c:showVal val="0"/>
          <c:showCatName val="0"/>
          <c:showSerName val="0"/>
          <c:showPercent val="0"/>
          <c:showBubbleSize val="0"/>
        </c:dLbls>
        <c:marker val="1"/>
        <c:smooth val="0"/>
        <c:axId val="289911408"/>
        <c:axId val="287436352"/>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spårvagn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månadsrapport'!$B$48</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månadsrapport'!$B$49:$B$60</c:f>
              <c:numCache>
                <c:formatCode>#,##0</c:formatCode>
                <c:ptCount val="12"/>
                <c:pt idx="0">
                  <c:v>30.243238998599288</c:v>
                </c:pt>
                <c:pt idx="1">
                  <c:v>28.571581057979845</c:v>
                </c:pt>
                <c:pt idx="2">
                  <c:v>26.998494990742493</c:v>
                </c:pt>
                <c:pt idx="3">
                  <c:v>27.28925122843901</c:v>
                </c:pt>
                <c:pt idx="4">
                  <c:v>26.499221186899387</c:v>
                </c:pt>
                <c:pt idx="5">
                  <c:v>26.784523115038152</c:v>
                </c:pt>
                <c:pt idx="6">
                  <c:v>26.521979905024605</c:v>
                </c:pt>
                <c:pt idx="7">
                  <c:v>25.866136753186183</c:v>
                </c:pt>
                <c:pt idx="8">
                  <c:v>26.011295324944605</c:v>
                </c:pt>
                <c:pt idx="9">
                  <c:v>26.094007404976647</c:v>
                </c:pt>
                <c:pt idx="10">
                  <c:v>26.425045596270635</c:v>
                </c:pt>
                <c:pt idx="11">
                  <c:v>27.98814900476755</c:v>
                </c:pt>
              </c:numCache>
            </c:numRef>
          </c:val>
          <c:smooth val="0"/>
          <c:extLst>
            <c:ext xmlns:c16="http://schemas.microsoft.com/office/drawing/2014/chart" uri="{C3380CC4-5D6E-409C-BE32-E72D297353CC}">
              <c16:uniqueId val="{00000000-9016-46E6-8E57-EBCFE53CC8D8}"/>
            </c:ext>
          </c:extLst>
        </c:ser>
        <c:ser>
          <c:idx val="2"/>
          <c:order val="1"/>
          <c:tx>
            <c:strRef>
              <c:f>'Ekonomi ny månadsrapport'!$D$48</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månadsrapport'!$D$49:$D$60</c:f>
              <c:numCache>
                <c:formatCode>#,##0</c:formatCode>
                <c:ptCount val="12"/>
                <c:pt idx="0">
                  <c:v>24.703082655688426</c:v>
                </c:pt>
                <c:pt idx="1">
                  <c:v>26.09170974624708</c:v>
                </c:pt>
                <c:pt idx="2">
                  <c:v>26.202593905707328</c:v>
                </c:pt>
                <c:pt idx="3">
                  <c:v>26.847981605447263</c:v>
                </c:pt>
                <c:pt idx="4">
                  <c:v>26.516835079852608</c:v>
                </c:pt>
                <c:pt idx="5">
                  <c:v>27.621031841407746</c:v>
                </c:pt>
                <c:pt idx="6">
                  <c:v>28.129653833620083</c:v>
                </c:pt>
                <c:pt idx="7">
                  <c:v>27.27711661669726</c:v>
                </c:pt>
                <c:pt idx="8">
                  <c:v>27.537372702990492</c:v>
                </c:pt>
                <c:pt idx="9">
                  <c:v>27.528640603377102</c:v>
                </c:pt>
              </c:numCache>
            </c:numRef>
          </c:val>
          <c:smooth val="0"/>
          <c:extLst>
            <c:ext xmlns:c16="http://schemas.microsoft.com/office/drawing/2014/chart" uri="{C3380CC4-5D6E-409C-BE32-E72D297353CC}">
              <c16:uniqueId val="{00000001-9016-46E6-8E57-EBCFE53CC8D8}"/>
            </c:ext>
          </c:extLst>
        </c:ser>
        <c:ser>
          <c:idx val="1"/>
          <c:order val="2"/>
          <c:tx>
            <c:strRef>
              <c:f>'Ekonomi ny månadsrapport'!$C$48</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månadsrapport'!$C$49:$C$60</c:f>
              <c:numCache>
                <c:formatCode>#,##0</c:formatCode>
                <c:ptCount val="12"/>
                <c:pt idx="0">
                  <c:v>26.38552958716253</c:v>
                </c:pt>
                <c:pt idx="1">
                  <c:v>27.383397597560627</c:v>
                </c:pt>
                <c:pt idx="2">
                  <c:v>26.595870131516953</c:v>
                </c:pt>
                <c:pt idx="3">
                  <c:v>26.525250177960331</c:v>
                </c:pt>
                <c:pt idx="4">
                  <c:v>26.260850873527655</c:v>
                </c:pt>
                <c:pt idx="5">
                  <c:v>26.332255514116699</c:v>
                </c:pt>
                <c:pt idx="6">
                  <c:v>26.983019619920132</c:v>
                </c:pt>
                <c:pt idx="7">
                  <c:v>26.810748098174326</c:v>
                </c:pt>
                <c:pt idx="8">
                  <c:v>26.671054874896544</c:v>
                </c:pt>
                <c:pt idx="9">
                  <c:v>26.640524862625345</c:v>
                </c:pt>
                <c:pt idx="10">
                  <c:v>26.690449727934308</c:v>
                </c:pt>
                <c:pt idx="11">
                  <c:v>26.696077599417556</c:v>
                </c:pt>
              </c:numCache>
            </c:numRef>
          </c:val>
          <c:smooth val="0"/>
          <c:extLst>
            <c:ext xmlns:c16="http://schemas.microsoft.com/office/drawing/2014/chart" uri="{C3380CC4-5D6E-409C-BE32-E72D297353CC}">
              <c16:uniqueId val="{00000002-9016-46E6-8E57-EBCFE53CC8D8}"/>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32"/>
          <c:min val="22"/>
        </c:scaling>
        <c:delete val="0"/>
        <c:axPos val="l"/>
        <c:majorGridlines>
          <c:spPr>
            <a:ln w="9525" cap="flat" cmpd="sng" algn="ctr">
              <a:solidFill>
                <a:schemeClr val="bg2"/>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tillgänglig tid för produktion ifht övrig tid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2"/>
          <c:order val="2"/>
          <c:tx>
            <c:strRef>
              <c:f>'Trafikpersonal månadsrapport'!$D$57</c:f>
              <c:strCache>
                <c:ptCount val="1"/>
                <c:pt idx="0">
                  <c:v>Andel tillgänlig tid för produktion ifht övrig tid</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månadsrapport'!$A$58:$A$69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'Trafikpersonal månadsrapport'!$D$58:$D$69</c:f>
              <c:numCache>
                <c:formatCode>0%</c:formatCode>
                <c:ptCount val="12"/>
                <c:pt idx="0">
                  <c:v>0.9597026707012235</c:v>
                </c:pt>
                <c:pt idx="1">
                  <c:v>0.93094803389922887</c:v>
                </c:pt>
                <c:pt idx="2">
                  <c:v>0.92244775040655302</c:v>
                </c:pt>
                <c:pt idx="3">
                  <c:v>0.90042690519147206</c:v>
                </c:pt>
                <c:pt idx="4">
                  <c:v>0.90561280155170321</c:v>
                </c:pt>
                <c:pt idx="5">
                  <c:v>0.93</c:v>
                </c:pt>
                <c:pt idx="6">
                  <c:v>0.96</c:v>
                </c:pt>
                <c:pt idx="7">
                  <c:v>0.96</c:v>
                </c:pt>
                <c:pt idx="8">
                  <c:v>0.93</c:v>
                </c:pt>
                <c:pt idx="9">
                  <c:v>0.92</c:v>
                </c:pt>
              </c:numCache>
            </c:numRef>
          </c:val>
          <c:smooth val="0"/>
          <c:extLst xmlns:c15="http://schemas.microsoft.com/office/drawing/2012/chart">
            <c:ext xmlns:c16="http://schemas.microsoft.com/office/drawing/2014/chart" uri="{C3380CC4-5D6E-409C-BE32-E72D297353CC}">
              <c16:uniqueId val="{00000000-E164-414A-9381-8E34D2CBA229}"/>
            </c:ext>
          </c:extLst>
        </c:ser>
        <c:ser>
          <c:idx val="3"/>
          <c:order val="3"/>
          <c:tx>
            <c:strRef>
              <c:f>'Trafikpersonal månadsrapport'!$E$57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E164-414A-9381-8E34D2CBA229}"/>
                </c:ext>
              </c:extLst>
            </c:dLbl>
            <c:dLbl>
              <c:idx val="1"/>
              <c:delete val="1"/>
              <c:extLst>
                <c:ext xmlns:c15="http://schemas.microsoft.com/office/drawing/2012/chart" uri="{CE6537A1-D6FC-4f65-9D91-7224C49458BB}"/>
                <c:ext xmlns:c16="http://schemas.microsoft.com/office/drawing/2014/chart" uri="{C3380CC4-5D6E-409C-BE32-E72D297353CC}">
                  <c16:uniqueId val="{00000002-E164-414A-9381-8E34D2CBA229}"/>
                </c:ext>
              </c:extLst>
            </c:dLbl>
            <c:dLbl>
              <c:idx val="2"/>
              <c:delete val="1"/>
              <c:extLst>
                <c:ext xmlns:c15="http://schemas.microsoft.com/office/drawing/2012/chart" uri="{CE6537A1-D6FC-4f65-9D91-7224C49458BB}"/>
                <c:ext xmlns:c16="http://schemas.microsoft.com/office/drawing/2014/chart" uri="{C3380CC4-5D6E-409C-BE32-E72D297353CC}">
                  <c16:uniqueId val="{00000003-E164-414A-9381-8E34D2CBA229}"/>
                </c:ext>
              </c:extLst>
            </c:dLbl>
            <c:dLbl>
              <c:idx val="3"/>
              <c:delete val="1"/>
              <c:extLst>
                <c:ext xmlns:c15="http://schemas.microsoft.com/office/drawing/2012/chart" uri="{CE6537A1-D6FC-4f65-9D91-7224C49458BB}"/>
                <c:ext xmlns:c16="http://schemas.microsoft.com/office/drawing/2014/chart" uri="{C3380CC4-5D6E-409C-BE32-E72D297353CC}">
                  <c16:uniqueId val="{00000004-E164-414A-9381-8E34D2CBA229}"/>
                </c:ext>
              </c:extLst>
            </c:dLbl>
            <c:dLbl>
              <c:idx val="4"/>
              <c:delete val="1"/>
              <c:extLst>
                <c:ext xmlns:c15="http://schemas.microsoft.com/office/drawing/2012/chart" uri="{CE6537A1-D6FC-4f65-9D91-7224C49458BB}"/>
                <c:ext xmlns:c16="http://schemas.microsoft.com/office/drawing/2014/chart" uri="{C3380CC4-5D6E-409C-BE32-E72D297353CC}">
                  <c16:uniqueId val="{00000005-E164-414A-9381-8E34D2CBA229}"/>
                </c:ext>
              </c:extLst>
            </c:dLbl>
            <c:dLbl>
              <c:idx val="5"/>
              <c:delete val="1"/>
              <c:extLst>
                <c:ext xmlns:c15="http://schemas.microsoft.com/office/drawing/2012/chart" uri="{CE6537A1-D6FC-4f65-9D91-7224C49458BB}"/>
                <c:ext xmlns:c16="http://schemas.microsoft.com/office/drawing/2014/chart" uri="{C3380CC4-5D6E-409C-BE32-E72D297353CC}">
                  <c16:uniqueId val="{00000006-E164-414A-9381-8E34D2CBA229}"/>
                </c:ext>
              </c:extLst>
            </c:dLbl>
            <c:dLbl>
              <c:idx val="6"/>
              <c:delete val="1"/>
              <c:extLst>
                <c:ext xmlns:c15="http://schemas.microsoft.com/office/drawing/2012/chart" uri="{CE6537A1-D6FC-4f65-9D91-7224C49458BB}"/>
                <c:ext xmlns:c16="http://schemas.microsoft.com/office/drawing/2014/chart" uri="{C3380CC4-5D6E-409C-BE32-E72D297353CC}">
                  <c16:uniqueId val="{00000007-E164-414A-9381-8E34D2CBA229}"/>
                </c:ext>
              </c:extLst>
            </c:dLbl>
            <c:dLbl>
              <c:idx val="7"/>
              <c:delete val="1"/>
              <c:extLst>
                <c:ext xmlns:c15="http://schemas.microsoft.com/office/drawing/2012/chart" uri="{CE6537A1-D6FC-4f65-9D91-7224C49458BB}"/>
                <c:ext xmlns:c16="http://schemas.microsoft.com/office/drawing/2014/chart" uri="{C3380CC4-5D6E-409C-BE32-E72D297353CC}">
                  <c16:uniqueId val="{00000008-E164-414A-9381-8E34D2CBA229}"/>
                </c:ext>
              </c:extLst>
            </c:dLbl>
            <c:dLbl>
              <c:idx val="8"/>
              <c:delete val="1"/>
              <c:extLst>
                <c:ext xmlns:c15="http://schemas.microsoft.com/office/drawing/2012/chart" uri="{CE6537A1-D6FC-4f65-9D91-7224C49458BB}"/>
                <c:ext xmlns:c16="http://schemas.microsoft.com/office/drawing/2014/chart" uri="{C3380CC4-5D6E-409C-BE32-E72D297353CC}">
                  <c16:uniqueId val="{00000009-E164-414A-9381-8E34D2CBA229}"/>
                </c:ext>
              </c:extLst>
            </c:dLbl>
            <c:dLbl>
              <c:idx val="9"/>
              <c:delete val="1"/>
              <c:extLst>
                <c:ext xmlns:c15="http://schemas.microsoft.com/office/drawing/2012/chart" uri="{CE6537A1-D6FC-4f65-9D91-7224C49458BB}"/>
                <c:ext xmlns:c16="http://schemas.microsoft.com/office/drawing/2014/chart" uri="{C3380CC4-5D6E-409C-BE32-E72D297353CC}">
                  <c16:uniqueId val="{0000000A-E164-414A-9381-8E34D2CBA229}"/>
                </c:ext>
              </c:extLst>
            </c:dLbl>
            <c:dLbl>
              <c:idx val="10"/>
              <c:delete val="1"/>
              <c:extLst>
                <c:ext xmlns:c15="http://schemas.microsoft.com/office/drawing/2012/chart" uri="{CE6537A1-D6FC-4f65-9D91-7224C49458BB}"/>
                <c:ext xmlns:c16="http://schemas.microsoft.com/office/drawing/2014/chart" uri="{C3380CC4-5D6E-409C-BE32-E72D297353CC}">
                  <c16:uniqueId val="{0000000B-E164-414A-9381-8E34D2CBA229}"/>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extLst>
                <c:ext xmlns:c16="http://schemas.microsoft.com/office/drawing/2014/chart" uri="{C3380CC4-5D6E-409C-BE32-E72D297353CC}">
                  <c16:uniqueId val="{0000000C-E164-414A-9381-8E34D2CBA2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månadsrapport'!$A$58:$A$69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'Trafikpersonal månadsrapport'!$E$58:$E$69</c:f>
              <c:numCache>
                <c:formatCode>0%</c:formatCode>
                <c:ptCount val="12"/>
                <c:pt idx="0">
                  <c:v>0.93</c:v>
                </c:pt>
                <c:pt idx="1">
                  <c:v>0.93</c:v>
                </c:pt>
                <c:pt idx="2">
                  <c:v>0.93</c:v>
                </c:pt>
                <c:pt idx="3">
                  <c:v>0.93</c:v>
                </c:pt>
                <c:pt idx="4">
                  <c:v>0.93</c:v>
                </c:pt>
                <c:pt idx="5">
                  <c:v>0.93</c:v>
                </c:pt>
                <c:pt idx="6">
                  <c:v>0.93</c:v>
                </c:pt>
                <c:pt idx="7">
                  <c:v>0.93</c:v>
                </c:pt>
                <c:pt idx="8">
                  <c:v>0.93</c:v>
                </c:pt>
                <c:pt idx="9">
                  <c:v>0.93</c:v>
                </c:pt>
                <c:pt idx="10">
                  <c:v>0.93</c:v>
                </c:pt>
                <c:pt idx="11">
                  <c:v>0.93</c:v>
                </c:pt>
              </c:numCache>
            </c:numRef>
          </c:val>
          <c:smooth val="0"/>
          <c:extLst xmlns:c15="http://schemas.microsoft.com/office/drawing/2012/chart">
            <c:ext xmlns:c16="http://schemas.microsoft.com/office/drawing/2014/chart" uri="{C3380CC4-5D6E-409C-BE32-E72D297353CC}">
              <c16:uniqueId val="{0000000D-E164-414A-9381-8E34D2CBA229}"/>
            </c:ext>
          </c:extLst>
        </c:ser>
        <c:dLbls>
          <c:showLegendKey val="0"/>
          <c:showVal val="0"/>
          <c:showCatName val="0"/>
          <c:showSerName val="0"/>
          <c:showPercent val="0"/>
          <c:showBubbleSize val="0"/>
        </c:dLbls>
        <c:marker val="1"/>
        <c:smooth val="0"/>
        <c:axId val="731626144"/>
        <c:axId val="731632376"/>
        <c:extLst>
          <c:ext xmlns:c15="http://schemas.microsoft.com/office/drawing/2012/chart" uri="{02D57815-91ED-43cb-92C2-25804820EDAC}">
            <c15:filteredLineSeries>
              <c15:ser>
                <c:idx val="0"/>
                <c:order val="0"/>
                <c:tx>
                  <c:strRef>
                    <c:extLst>
                      <c:ext uri="{02D57815-91ED-43cb-92C2-25804820EDAC}">
                        <c15:formulaRef>
                          <c15:sqref>'Trafikpersonal månadsrapport'!$B$57</c15:sqref>
                        </c15:formulaRef>
                      </c:ext>
                    </c:extLst>
                    <c:strCache>
                      <c:ptCount val="1"/>
                      <c:pt idx="0">
                        <c:v>Csc Ros Work timmar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'Trafikpersonal månadsrapport'!$A$58:$A$69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'Trafikpersonal månadsrapport'!$B$58:$B$69</c15:sqref>
                        </c15:formulaRef>
                      </c:ext>
                    </c:extLst>
                    <c:numCache>
                      <c:formatCode>#,##0</c:formatCode>
                      <c:ptCount val="12"/>
                      <c:pt idx="0">
                        <c:v>72947</c:v>
                      </c:pt>
                      <c:pt idx="1">
                        <c:v>68326</c:v>
                      </c:pt>
                      <c:pt idx="2">
                        <c:v>76577</c:v>
                      </c:pt>
                      <c:pt idx="3">
                        <c:v>70869</c:v>
                      </c:pt>
                      <c:pt idx="4">
                        <c:v>74704</c:v>
                      </c:pt>
                      <c:pt idx="5">
                        <c:v>61705</c:v>
                      </c:pt>
                      <c:pt idx="6">
                        <c:v>55883</c:v>
                      </c:pt>
                      <c:pt idx="7">
                        <c:v>68854</c:v>
                      </c:pt>
                      <c:pt idx="8" formatCode="General">
                        <c:v>73845</c:v>
                      </c:pt>
                      <c:pt idx="9">
                        <c:v>74954</c:v>
                      </c:pt>
                    </c:numCache>
                  </c:numRef>
                </c:val>
                <c:smooth val="0"/>
                <c:extLst>
                  <c:ext xmlns:c16="http://schemas.microsoft.com/office/drawing/2014/chart" uri="{C3380CC4-5D6E-409C-BE32-E72D297353CC}">
                    <c16:uniqueId val="{0000000E-E164-414A-9381-8E34D2CBA22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'Trafikpersonal månadsrapport'!$C$57</c15:sqref>
                        </c15:formulaRef>
                      </c:ext>
                    </c:extLst>
                    <c:strCache>
                      <c:ptCount val="1"/>
                      <c:pt idx="0">
                        <c:v>Övrig tid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'Trafikpersonal månadsrapport'!$A$58:$A$69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'Trafikpersonal månadsrapport'!$C$58:$C$69</c15:sqref>
                        </c15:formulaRef>
                      </c:ext>
                    </c:extLst>
                    <c:numCache>
                      <c:formatCode>#,##0</c:formatCode>
                      <c:ptCount val="12"/>
                      <c:pt idx="0">
                        <c:v>3063</c:v>
                      </c:pt>
                      <c:pt idx="1">
                        <c:v>5068</c:v>
                      </c:pt>
                      <c:pt idx="2">
                        <c:v>6438</c:v>
                      </c:pt>
                      <c:pt idx="3">
                        <c:v>7837</c:v>
                      </c:pt>
                      <c:pt idx="4">
                        <c:v>7786</c:v>
                      </c:pt>
                      <c:pt idx="5">
                        <c:v>4811</c:v>
                      </c:pt>
                      <c:pt idx="6">
                        <c:v>2562</c:v>
                      </c:pt>
                      <c:pt idx="7" formatCode="General">
                        <c:v>2713</c:v>
                      </c:pt>
                      <c:pt idx="8" formatCode="General">
                        <c:v>5785</c:v>
                      </c:pt>
                      <c:pt idx="9">
                        <c:v>6214</c:v>
                      </c:pt>
                    </c:numCache>
                  </c:numRef>
                </c:val>
                <c:smooth val="0"/>
                <c:extLst xmlns:c15="http://schemas.microsoft.com/office/drawing/2012/chart">
                  <c:ext xmlns:c16="http://schemas.microsoft.com/office/drawing/2014/chart" uri="{C3380CC4-5D6E-409C-BE32-E72D297353CC}">
                    <c16:uniqueId val="{0000000F-E164-414A-9381-8E34D2CBA229}"/>
                  </c:ext>
                </c:extLst>
              </c15:ser>
            </c15:filteredLineSeries>
          </c:ext>
        </c:extLst>
      </c:lineChart>
      <c:catAx>
        <c:axId val="7316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32376"/>
        <c:crosses val="autoZero"/>
        <c:auto val="1"/>
        <c:lblAlgn val="ctr"/>
        <c:lblOffset val="100"/>
        <c:noMultiLvlLbl val="0"/>
      </c:catAx>
      <c:valAx>
        <c:axId val="731632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2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bana per rälskilometer</a:t>
            </a:r>
          </a:p>
          <a:p>
            <a:pPr>
              <a:defRPr sz="1200"/>
            </a:pPr>
            <a:r>
              <a:rPr lang="sv-SE" sz="1200">
                <a:latin typeface="Franklin Gothic Demi" panose="020B0703020102020204" pitchFamily="34" charset="0"/>
              </a:rPr>
              <a:t>(Betalplan och ÄTOR) (mkr)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månadsrapport'!$B$70</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månadsrapport'!$B$71:$B$82</c:f>
              <c:numCache>
                <c:formatCode>#,##0.00</c:formatCode>
                <c:ptCount val="12"/>
                <c:pt idx="0">
                  <c:v>0.10027029186195142</c:v>
                </c:pt>
                <c:pt idx="1">
                  <c:v>0.18728962505325947</c:v>
                </c:pt>
                <c:pt idx="2">
                  <c:v>0.27401070515551768</c:v>
                </c:pt>
                <c:pt idx="3">
                  <c:v>0.37024925436727729</c:v>
                </c:pt>
                <c:pt idx="4">
                  <c:v>0.49903999786962072</c:v>
                </c:pt>
                <c:pt idx="5">
                  <c:v>0.6147129314017894</c:v>
                </c:pt>
                <c:pt idx="6">
                  <c:v>0.71251730933106083</c:v>
                </c:pt>
                <c:pt idx="7">
                  <c:v>0.78042181508308472</c:v>
                </c:pt>
                <c:pt idx="8">
                  <c:v>0.88636956753302076</c:v>
                </c:pt>
                <c:pt idx="9">
                  <c:v>0.99025085215168296</c:v>
                </c:pt>
                <c:pt idx="10">
                  <c:v>1.1104029079676181</c:v>
                </c:pt>
                <c:pt idx="11">
                  <c:v>1.200335534725181</c:v>
                </c:pt>
              </c:numCache>
            </c:numRef>
          </c:val>
          <c:smooth val="0"/>
          <c:extLst>
            <c:ext xmlns:c16="http://schemas.microsoft.com/office/drawing/2014/chart" uri="{C3380CC4-5D6E-409C-BE32-E72D297353CC}">
              <c16:uniqueId val="{00000000-7CDA-4F4A-8B2C-7A0294B76C4F}"/>
            </c:ext>
          </c:extLst>
        </c:ser>
        <c:ser>
          <c:idx val="2"/>
          <c:order val="1"/>
          <c:tx>
            <c:strRef>
              <c:f>'Ekonomi ny månadsrapport'!$D$70</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månadsrapport'!$D$71:$D$82</c:f>
              <c:numCache>
                <c:formatCode>#,##0.00</c:formatCode>
                <c:ptCount val="12"/>
                <c:pt idx="0">
                  <c:v>8.6866212185769051E-2</c:v>
                </c:pt>
                <c:pt idx="1">
                  <c:v>0.13904985087345548</c:v>
                </c:pt>
                <c:pt idx="2">
                  <c:v>0.2553472518108223</c:v>
                </c:pt>
                <c:pt idx="3">
                  <c:v>0.3511770345121431</c:v>
                </c:pt>
                <c:pt idx="4">
                  <c:v>0.45239135066041752</c:v>
                </c:pt>
                <c:pt idx="5">
                  <c:v>0.5437366851299531</c:v>
                </c:pt>
                <c:pt idx="6">
                  <c:v>0.64156369833830418</c:v>
                </c:pt>
                <c:pt idx="7">
                  <c:v>0.73507669365146988</c:v>
                </c:pt>
                <c:pt idx="8">
                  <c:v>0.83455475074563268</c:v>
                </c:pt>
                <c:pt idx="9">
                  <c:v>0.9513884746484873</c:v>
                </c:pt>
              </c:numCache>
            </c:numRef>
          </c:val>
          <c:smooth val="0"/>
          <c:extLst>
            <c:ext xmlns:c16="http://schemas.microsoft.com/office/drawing/2014/chart" uri="{C3380CC4-5D6E-409C-BE32-E72D297353CC}">
              <c16:uniqueId val="{00000001-7CDA-4F4A-8B2C-7A0294B76C4F}"/>
            </c:ext>
          </c:extLst>
        </c:ser>
        <c:ser>
          <c:idx val="1"/>
          <c:order val="2"/>
          <c:tx>
            <c:strRef>
              <c:f>'Ekonomi ny månadsrapport'!$C$70</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månadsrapport'!$C$71:$C$82</c:f>
              <c:numCache>
                <c:formatCode>#,##0.00</c:formatCode>
                <c:ptCount val="12"/>
                <c:pt idx="0">
                  <c:v>9.3305860318136605E-2</c:v>
                </c:pt>
                <c:pt idx="1">
                  <c:v>0.18675019528476064</c:v>
                </c:pt>
                <c:pt idx="2">
                  <c:v>0.28276163719642095</c:v>
                </c:pt>
                <c:pt idx="3">
                  <c:v>0.37715931685840071</c:v>
                </c:pt>
                <c:pt idx="4">
                  <c:v>0.47429985975003552</c:v>
                </c:pt>
                <c:pt idx="5">
                  <c:v>0.56949110566680872</c:v>
                </c:pt>
                <c:pt idx="6">
                  <c:v>0.66581677851157495</c:v>
                </c:pt>
                <c:pt idx="7">
                  <c:v>0.76159387871041029</c:v>
                </c:pt>
                <c:pt idx="8">
                  <c:v>0.86162641137622487</c:v>
                </c:pt>
                <c:pt idx="9">
                  <c:v>0.96300640889078248</c:v>
                </c:pt>
                <c:pt idx="10">
                  <c:v>1.0625436283908536</c:v>
                </c:pt>
                <c:pt idx="11">
                  <c:v>1.1616920536855559</c:v>
                </c:pt>
              </c:numCache>
            </c:numRef>
          </c:val>
          <c:smooth val="0"/>
          <c:extLst>
            <c:ext xmlns:c16="http://schemas.microsoft.com/office/drawing/2014/chart" uri="{C3380CC4-5D6E-409C-BE32-E72D297353CC}">
              <c16:uniqueId val="{00000002-7CDA-4F4A-8B2C-7A0294B76C4F}"/>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37CCB33-FBDF-4BEA-8174-294E9AD271AF}">
    <t:Anchor>
      <t:Comment id="641665686"/>
    </t:Anchor>
    <t:History>
      <t:Event id="{964209D2-0B8B-4E2C-A98B-F1D46404627F}" time="2022-05-30T07:40:44.569Z">
        <t:Attribution userId="S::ljupcho.stojanoski@sparvagen.goteborg.se::9b9d0b81-231e-45ac-b179-a51efc6c60aa" userProvider="AD" userName="Ljupcho Stojanoski"/>
        <t:Anchor>
          <t:Comment id="339113836"/>
        </t:Anchor>
        <t:Create/>
      </t:Event>
      <t:Event id="{4C63F8E1-CD43-4183-8453-9F488E30965E}" time="2022-05-30T07:40:44.569Z">
        <t:Attribution userId="S::ljupcho.stojanoski@sparvagen.goteborg.se::9b9d0b81-231e-45ac-b179-a51efc6c60aa" userProvider="AD" userName="Ljupcho Stojanoski"/>
        <t:Anchor>
          <t:Comment id="339113836"/>
        </t:Anchor>
        <t:Assign userId="S::anna.svenre@sparvagen.goteborg.se::6fb30406-eaea-43c1-aab2-07147f82a30f" userProvider="AD" userName="Anna Svenre"/>
      </t:Event>
      <t:Event id="{C95FCB5F-342B-4169-85D2-3782822FE982}" time="2022-05-30T07:40:44.569Z">
        <t:Attribution userId="S::ljupcho.stojanoski@sparvagen.goteborg.se::9b9d0b81-231e-45ac-b179-a51efc6c60aa" userProvider="AD" userName="Ljupcho Stojanoski"/>
        <t:Anchor>
          <t:Comment id="339113836"/>
        </t:Anchor>
        <t:SetTitle title="@Anna Svenre Det behövs inte. Det räcker bara med 2.8 Ekonomiska nyckeltal."/>
      </t:Event>
    </t:History>
  </t:Task>
</t:Tasks>
</file>

<file path=word/theme/theme1.xml><?xml version="1.0" encoding="utf-8"?>
<a:theme xmlns:a="http://schemas.openxmlformats.org/drawingml/2006/main" name="Office-tema">
  <a:themeElements>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21b6617-599d-4e93-aa64-a443d6f6ceb7">
      <UserInfo>
        <DisplayName>Kristian Berneclou Bohman</DisplayName>
        <AccountId>34</AccountId>
        <AccountType/>
      </UserInfo>
      <UserInfo>
        <DisplayName>Elisabet Hasselmark</DisplayName>
        <AccountId>91</AccountId>
        <AccountType/>
      </UserInfo>
      <UserInfo>
        <DisplayName>Jimmy Bejnö</DisplayName>
        <AccountId>149</AccountId>
        <AccountType/>
      </UserInfo>
      <UserInfo>
        <DisplayName>Christel Welander</DisplayName>
        <AccountId>36</AccountId>
        <AccountType/>
      </UserInfo>
      <UserInfo>
        <DisplayName>Edis Nurkovic</DisplayName>
        <AccountId>39</AccountId>
        <AccountType/>
      </UserInfo>
      <UserInfo>
        <DisplayName>Arvid Holm</DisplayName>
        <AccountId>100</AccountId>
        <AccountType/>
      </UserInfo>
      <UserInfo>
        <DisplayName>Edwin Delerud</DisplayName>
        <AccountId>127</AccountId>
        <AccountType/>
      </UserInfo>
      <UserInfo>
        <DisplayName>William Forslund</DisplayName>
        <AccountId>66</AccountId>
        <AccountType/>
      </UserInfo>
      <UserInfo>
        <DisplayName>Linda Rudenwall</DisplayName>
        <AccountId>101</AccountId>
        <AccountType/>
      </UserInfo>
      <UserInfo>
        <DisplayName>Ljupcho Stojanoski</DisplayName>
        <AccountId>54</AccountId>
        <AccountType/>
      </UserInfo>
      <UserInfo>
        <DisplayName>Clas-Göran Yngve</DisplayName>
        <AccountId>48</AccountId>
        <AccountType/>
      </UserInfo>
      <UserInfo>
        <DisplayName>Michael Hellner</DisplayName>
        <AccountId>80</AccountId>
        <AccountType/>
      </UserInfo>
      <UserInfo>
        <DisplayName>Helene Fendell</DisplayName>
        <AccountId>19</AccountId>
        <AccountType/>
      </UserInfo>
      <UserInfo>
        <DisplayName>Magnus Alhede</DisplayName>
        <AccountId>13</AccountId>
        <AccountType/>
      </UserInfo>
      <UserInfo>
        <DisplayName>Maria Åkerman</DisplayName>
        <AccountId>56</AccountId>
        <AccountType/>
      </UserInfo>
      <UserInfo>
        <DisplayName>Carl Slotte</DisplayName>
        <AccountId>14</AccountId>
        <AccountType/>
      </UserInfo>
      <UserInfo>
        <DisplayName>Carin Oleryd</DisplayName>
        <AccountId>28</AccountId>
        <AccountType/>
      </UserInfo>
      <UserInfo>
        <DisplayName>Robert Lindberg</DisplayName>
        <AccountId>38</AccountId>
        <AccountType/>
      </UserInfo>
      <UserInfo>
        <DisplayName>Andreas Rydell</DisplayName>
        <AccountId>52</AccountId>
        <AccountType/>
      </UserInfo>
      <UserInfo>
        <DisplayName>Björn Holmer</DisplayName>
        <AccountId>153</AccountId>
        <AccountType/>
      </UserInfo>
      <UserInfo>
        <DisplayName>Fredrik Hivell</DisplayName>
        <AccountId>142</AccountId>
        <AccountType/>
      </UserInfo>
      <UserInfo>
        <DisplayName>Leonard Lika</DisplayName>
        <AccountId>154</AccountId>
        <AccountType/>
      </UserInfo>
      <UserInfo>
        <DisplayName>Daniel Frost</DisplayName>
        <AccountId>27</AccountId>
        <AccountType/>
      </UserInfo>
      <UserInfo>
        <DisplayName>Daniel Gaffby</DisplayName>
        <AccountId>155</AccountId>
        <AccountType/>
      </UserInfo>
      <UserInfo>
        <DisplayName>Jonas Nielsen</DisplayName>
        <AccountId>61</AccountId>
        <AccountType/>
      </UserInfo>
      <UserInfo>
        <DisplayName>Sadaf Sediqi</DisplayName>
        <AccountId>63</AccountId>
        <AccountType/>
      </UserInfo>
      <UserInfo>
        <DisplayName>Per Andreasson</DisplayName>
        <AccountId>160</AccountId>
        <AccountType/>
      </UserInfo>
      <UserInfo>
        <DisplayName>Susanne Hultgren</DisplayName>
        <AccountId>40</AccountId>
        <AccountType/>
      </UserInfo>
      <UserInfo>
        <DisplayName>Bernt-Erik Johansson</DisplayName>
        <AccountId>15</AccountId>
        <AccountType/>
      </UserInfo>
      <UserInfo>
        <DisplayName>Emir Karcic</DisplayName>
        <AccountId>162</AccountId>
        <AccountType/>
      </UserInfo>
      <UserInfo>
        <DisplayName>Frida Hagenius</DisplayName>
        <AccountId>37</AccountId>
        <AccountType/>
      </UserInfo>
      <UserInfo>
        <DisplayName>Malin Andersson</DisplayName>
        <AccountId>75</AccountId>
        <AccountType/>
      </UserInfo>
      <UserInfo>
        <DisplayName>Mikael Skoglund</DisplayName>
        <AccountId>35</AccountId>
        <AccountType/>
      </UserInfo>
      <UserInfo>
        <DisplayName>Bulent Esenteg</DisplayName>
        <AccountId>67</AccountId>
        <AccountType/>
      </UserInfo>
      <UserInfo>
        <DisplayName>Ann-Sofie Aiazzi</DisplayName>
        <AccountId>84</AccountId>
        <AccountType/>
      </UserInfo>
      <UserInfo>
        <DisplayName>Rickard Svensson</DisplayName>
        <AccountId>51</AccountId>
        <AccountType/>
      </UserInfo>
      <UserInfo>
        <DisplayName>Urban Ericsson</DisplayName>
        <AccountId>107</AccountId>
        <AccountType/>
      </UserInfo>
      <UserInfo>
        <DisplayName>Robert Gronostaj</DisplayName>
        <AccountId>50</AccountId>
        <AccountType/>
      </UserInfo>
      <UserInfo>
        <DisplayName>Carina Calner</DisplayName>
        <AccountId>64</AccountId>
        <AccountType/>
      </UserInfo>
      <UserInfo>
        <DisplayName>Mikael Svarre</DisplayName>
        <AccountId>165</AccountId>
        <AccountType/>
      </UserInfo>
      <UserInfo>
        <DisplayName>Bo Johansson</DisplayName>
        <AccountId>166</AccountId>
        <AccountType/>
      </UserInfo>
      <UserInfo>
        <DisplayName>Eva-Lena Laplaine</DisplayName>
        <AccountId>152</AccountId>
        <AccountType/>
      </UserInfo>
      <UserInfo>
        <DisplayName>Amra Holmgren</DisplayName>
        <AccountId>133</AccountId>
        <AccountType/>
      </UserInfo>
      <UserInfo>
        <DisplayName>Jenny Huish</DisplayName>
        <AccountId>189</AccountId>
        <AccountType/>
      </UserInfo>
      <UserInfo>
        <DisplayName>William Shamoun</DisplayName>
        <AccountId>175</AccountId>
        <AccountType/>
      </UserInfo>
      <UserInfo>
        <DisplayName>Karin Arwidi</DisplayName>
        <AccountId>109</AccountId>
        <AccountType/>
      </UserInfo>
    </SharedWithUsers>
    <lcf76f155ced4ddcb4097134ff3c332f xmlns="6acfb6d1-a5a6-45c8-97c1-553121ca1058">
      <Terms xmlns="http://schemas.microsoft.com/office/infopath/2007/PartnerControls"/>
    </lcf76f155ced4ddcb4097134ff3c332f>
    <TaxCatchAll xmlns="721b6617-599d-4e93-aa64-a443d6f6ce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0636E8CD2A6A243A757C6AA742C2F5C" ma:contentTypeVersion="14" ma:contentTypeDescription="Skapa ett nytt dokument." ma:contentTypeScope="" ma:versionID="921463e1b947a2ae6706c302fa387789">
  <xsd:schema xmlns:xsd="http://www.w3.org/2001/XMLSchema" xmlns:xs="http://www.w3.org/2001/XMLSchema" xmlns:p="http://schemas.microsoft.com/office/2006/metadata/properties" xmlns:ns2="6acfb6d1-a5a6-45c8-97c1-553121ca1058" xmlns:ns3="721b6617-599d-4e93-aa64-a443d6f6ceb7" targetNamespace="http://schemas.microsoft.com/office/2006/metadata/properties" ma:root="true" ma:fieldsID="c94a4732075016fe9ae41f27e6d04638" ns2:_="" ns3:_="">
    <xsd:import namespace="6acfb6d1-a5a6-45c8-97c1-553121ca1058"/>
    <xsd:import namespace="721b6617-599d-4e93-aa64-a443d6f6ce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fb6d1-a5a6-45c8-97c1-553121ca1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bc164f40-a31a-4c94-ad25-bf9dd59482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1b6617-599d-4e93-aa64-a443d6f6ceb7"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17" nillable="true" ma:displayName="Taxonomy Catch All Column" ma:hidden="true" ma:list="{60479287-92f1-4060-927f-c163365327eb}" ma:internalName="TaxCatchAll" ma:showField="CatchAllData" ma:web="721b6617-599d-4e93-aa64-a443d6f6ce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88381-E1AF-4790-9DEC-1A92208F0E62}">
  <ds:schemaRefs>
    <ds:schemaRef ds:uri="http://schemas.microsoft.com/office/2006/metadata/properties"/>
    <ds:schemaRef ds:uri="http://schemas.microsoft.com/office/infopath/2007/PartnerControls"/>
    <ds:schemaRef ds:uri="721b6617-599d-4e93-aa64-a443d6f6ceb7"/>
    <ds:schemaRef ds:uri="6acfb6d1-a5a6-45c8-97c1-553121ca1058"/>
  </ds:schemaRefs>
</ds:datastoreItem>
</file>

<file path=customXml/itemProps2.xml><?xml version="1.0" encoding="utf-8"?>
<ds:datastoreItem xmlns:ds="http://schemas.openxmlformats.org/officeDocument/2006/customXml" ds:itemID="{F505BB79-C2F6-4043-938A-A4EF76F1D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fb6d1-a5a6-45c8-97c1-553121ca1058"/>
    <ds:schemaRef ds:uri="721b6617-599d-4e93-aa64-a443d6f6c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08FAAC-41CC-4F77-8892-85F298DBB587}">
  <ds:schemaRefs>
    <ds:schemaRef ds:uri="http://schemas.microsoft.com/sharepoint/v3/contenttype/forms"/>
  </ds:schemaRefs>
</ds:datastoreItem>
</file>

<file path=customXml/itemProps4.xml><?xml version="1.0" encoding="utf-8"?>
<ds:datastoreItem xmlns:ds="http://schemas.openxmlformats.org/officeDocument/2006/customXml" ds:itemID="{E0F6CE42-9B5D-4960-A91D-F80FE718E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2408</TotalTime>
  <Pages>1</Pages>
  <Words>5506</Words>
  <Characters>29182</Characters>
  <Application>Microsoft Office Word</Application>
  <DocSecurity>0</DocSecurity>
  <Lines>243</Lines>
  <Paragraphs>69</Paragraphs>
  <ScaleCrop>false</ScaleCrop>
  <HeadingPairs>
    <vt:vector size="2" baseType="variant">
      <vt:variant>
        <vt:lpstr>Rubrik</vt:lpstr>
      </vt:variant>
      <vt:variant>
        <vt:i4>1</vt:i4>
      </vt:variant>
    </vt:vector>
  </HeadingPairs>
  <TitlesOfParts>
    <vt:vector size="1" baseType="lpstr">
      <vt:lpstr>Månadsrapport 2022</vt:lpstr>
    </vt:vector>
  </TitlesOfParts>
  <Company/>
  <LinksUpToDate>false</LinksUpToDate>
  <CharactersWithSpaces>34619</CharactersWithSpaces>
  <SharedDoc>false</SharedDoc>
  <HLinks>
    <vt:vector size="6" baseType="variant">
      <vt:variant>
        <vt:i4>5046279</vt:i4>
      </vt:variant>
      <vt:variant>
        <vt:i4>6</vt:i4>
      </vt:variant>
      <vt:variant>
        <vt:i4>0</vt:i4>
      </vt:variant>
      <vt:variant>
        <vt:i4>5</vt:i4>
      </vt:variant>
      <vt:variant>
        <vt:lpwstr>https://www.regeringen.se/sa-styrs-sverige/grundlagar-och-demokratiskt-deltagande/offentlighetsprincipen/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Månadsrapport 2022</dc:title>
  <dc:subject/>
  <dc:creator>Frida Hagenius</dc:creator>
  <cp:keywords/>
  <dc:description/>
  <cp:lastModifiedBy>Magnus Alhede</cp:lastModifiedBy>
  <cp:revision>3016</cp:revision>
  <cp:lastPrinted>2022-10-25T01:12:00Z</cp:lastPrinted>
  <dcterms:created xsi:type="dcterms:W3CDTF">2022-05-13T22:26:00Z</dcterms:created>
  <dcterms:modified xsi:type="dcterms:W3CDTF">2022-11-16T08:48:00Z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0x01010090636E8CD2A6A243A757C6AA742C2F5C</vt:lpwstr>
  </property>
  <property fmtid="{D5CDD505-2E9C-101B-9397-08002B2CF9AE}" pid="3" name="MediaServiceImageTags">
    <vt:lpwstr/>
  </property>
</Properties>
</file>